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u w:val="single"/>
        </w:rPr>
      </w:pPr>
      <w:r w:rsidDel="00000000" w:rsidR="00000000" w:rsidRPr="00000000">
        <w:rPr>
          <w:u w:val="single"/>
          <w:rtl w:val="0"/>
        </w:rPr>
        <w:t xml:space="preserve">A Critical Evaluation of Development of a Strategic Target in a School Development Plan: Actions, Impact, and Evidence based Reflections.</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The purpose of this essay is to critically evaluate one strategic target that has been highlighted within the school improvement plan from ones’ PTE1 </w:t>
      </w:r>
      <w:r w:rsidDel="00000000" w:rsidR="00000000" w:rsidRPr="00000000">
        <w:rPr>
          <w:rtl w:val="0"/>
        </w:rPr>
        <w:t xml:space="preserve">placement</w:t>
      </w:r>
      <w:r w:rsidDel="00000000" w:rsidR="00000000" w:rsidRPr="00000000">
        <w:rPr>
          <w:rtl w:val="0"/>
        </w:rPr>
        <w:t xml:space="preserve">.  The strategic target that is the focus of this paper relates to “Priority 1:  Highly effective leadership at all levels” and the aim is to “widen opportunities for pupils to develop Welsh language skills”, outside of the usual classroom embedding, cited SIP (2023).  The importance of this target, within the schools context is a reflection of reports from Estyn and the Welsh Curriculum.</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The school is situated on the South Coast of Wales within a county that is not considered to have a high percentage of Welsh speakers.  The 2021 census reported that the number of Welsh speakers fell within the county to 9.1% (Office for National Statistics (2024).  The Welsh government aims to increase the number of Welsh speakers in Wales and therefore schools are encouraged to engage with the new policy.</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color w:val="ff0000"/>
          <w:u w:val="single"/>
        </w:rPr>
      </w:pPr>
      <w:r w:rsidDel="00000000" w:rsidR="00000000" w:rsidRPr="00000000">
        <w:rPr>
          <w:rtl w:val="0"/>
        </w:rPr>
        <w:t xml:space="preserve">This essay will discuss the purpose of a school development plan and the guidance from national policies.  The focus will be the chosen strategic target and the challenges associated with the target.  The literature review will be followed with the development of an action plan with an approach to addressing the chosen target, followed by a reflection on the planned intervention.</w:t>
      </w:r>
      <w:r w:rsidDel="00000000" w:rsidR="00000000" w:rsidRPr="00000000">
        <w:rPr>
          <w:rtl w:val="0"/>
        </w:rPr>
      </w:r>
    </w:p>
    <w:p w:rsidR="00000000" w:rsidDel="00000000" w:rsidP="00000000" w:rsidRDefault="00000000" w:rsidRPr="00000000" w14:paraId="00000009">
      <w:pPr>
        <w:rPr>
          <w:color w:val="ff0000"/>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Schools are required to conduct self evaluations which are  guided by the “principles of progress”  with a consideration to “Area of Learning and Experience” (Gov.Wales, 2022).  The results of the evaluations govern the strategic plans based on targets for improvement.  Post devolution in 1998 saw Wales step away from the National Curriculum in preference of an independent system for education and the development of the “new curriculum” (Gately, 2022). The Welsh Government are responsible for the governing of school policies and are assisted by the local authorities, with guidelines being established for the provision of school improvement plans and formulating strategies (Bridgend CBC, 2023).  The local authorities also have their own development plans for education which refers to offering support to schools in relation to self-evaluations and claim that schools improvement plans will be analysed each autumn. (BCBC 2023).  This is somewhat contradictory as they are still developing their own educational strategic plans. </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color w:val="ff0000"/>
        </w:rPr>
      </w:pPr>
      <w:r w:rsidDel="00000000" w:rsidR="00000000" w:rsidRPr="00000000">
        <w:rPr>
          <w:rtl w:val="0"/>
        </w:rPr>
        <w:t xml:space="preserve">Conformity is checked by Estyn in regular inspections whereby conclusions are drawn and followed by Estyn reports.  Estyn is an organisation that was established under the Education Act 1992 (Donaldson, 2018) and is independent of the Welsh Government.  However there is a severe conflict of interest as they claim independence, but they are also paid by the Welsh government, whilst another conflict of interest surrounds the idea that the school which is being inspected pays for the refreshments during the inspections (Estyn, 2022).  From a business perspective this would be classed as a bribe/gifting as it facilitates the idea that favourable results can be obtained, under the Bribary Act (2010), (Gov.UK, 2021).</w:t>
      </w: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The aim of creating a School Improvement Plan is to enhance the quality of education to deliver the most favourable outcome (Hwb, 2024).  However, some researchers (Bell, 2002; Mintzberg, 1994) suggest that improvement plans have no impact on learning outcomes, cited Escobar (2019).  There are also claims that many of the strategies are not sustained over an extended period of time, (Koh et al. 2023).  This could be a result of government policies being changed as they are not deemed as important as initially thought, the result of evolving needs and that of possible budget restraints.  This being said, Improvement plans are important as they can highlight aspects of the school that need development and set realistic goals to reach targets.  Studies suggest  </w:t>
      </w:r>
      <w:r w:rsidDel="00000000" w:rsidR="00000000" w:rsidRPr="00000000">
        <w:rPr>
          <w:highlight w:val="white"/>
          <w:rtl w:val="0"/>
        </w:rPr>
        <w:t xml:space="preserve">(</w:t>
      </w:r>
      <w:hyperlink r:id="rId6">
        <w:r w:rsidDel="00000000" w:rsidR="00000000" w:rsidRPr="00000000">
          <w:rPr>
            <w:highlight w:val="white"/>
            <w:rtl w:val="0"/>
          </w:rPr>
          <w:t xml:space="preserve">Fernandez, 2011</w:t>
        </w:r>
      </w:hyperlink>
      <w:r w:rsidDel="00000000" w:rsidR="00000000" w:rsidRPr="00000000">
        <w:rPr>
          <w:highlight w:val="white"/>
          <w:rtl w:val="0"/>
        </w:rPr>
        <w:t xml:space="preserve">; </w:t>
      </w:r>
      <w:hyperlink r:id="rId7">
        <w:r w:rsidDel="00000000" w:rsidR="00000000" w:rsidRPr="00000000">
          <w:rPr>
            <w:highlight w:val="white"/>
            <w:rtl w:val="0"/>
          </w:rPr>
          <w:t xml:space="preserve">Huber &amp; Conway, 2015</w:t>
        </w:r>
      </w:hyperlink>
      <w:r w:rsidDel="00000000" w:rsidR="00000000" w:rsidRPr="00000000">
        <w:rPr>
          <w:highlight w:val="white"/>
          <w:rtl w:val="0"/>
        </w:rPr>
        <w:t xml:space="preserve">; </w:t>
      </w:r>
      <w:hyperlink r:id="rId8">
        <w:r w:rsidDel="00000000" w:rsidR="00000000" w:rsidRPr="00000000">
          <w:rPr>
            <w:highlight w:val="white"/>
            <w:rtl w:val="0"/>
          </w:rPr>
          <w:t xml:space="preserve">Strunk et al., 2016</w:t>
        </w:r>
      </w:hyperlink>
      <w:r w:rsidDel="00000000" w:rsidR="00000000" w:rsidRPr="00000000">
        <w:rPr>
          <w:highlight w:val="white"/>
          <w:rtl w:val="0"/>
        </w:rPr>
        <w:t xml:space="preserve">; </w:t>
      </w:r>
      <w:hyperlink r:id="rId9">
        <w:r w:rsidDel="00000000" w:rsidR="00000000" w:rsidRPr="00000000">
          <w:rPr>
            <w:highlight w:val="white"/>
            <w:rtl w:val="0"/>
          </w:rPr>
          <w:t xml:space="preserve">VanGronigen &amp; Meyers, 2022</w:t>
        </w:r>
      </w:hyperlink>
      <w:r w:rsidDel="00000000" w:rsidR="00000000" w:rsidRPr="00000000">
        <w:rPr>
          <w:highlight w:val="white"/>
          <w:rtl w:val="0"/>
        </w:rPr>
        <w:t xml:space="preserve">) </w:t>
      </w:r>
      <w:r w:rsidDel="00000000" w:rsidR="00000000" w:rsidRPr="00000000">
        <w:rPr>
          <w:sz w:val="20"/>
          <w:szCs w:val="20"/>
          <w:rtl w:val="0"/>
        </w:rPr>
        <w:t xml:space="preserve">t</w:t>
      </w:r>
      <w:r w:rsidDel="00000000" w:rsidR="00000000" w:rsidRPr="00000000">
        <w:rPr>
          <w:rtl w:val="0"/>
        </w:rPr>
        <w:t xml:space="preserve">hat when a development plan is of high quality, there is a correlation with the achievements of students, cited </w:t>
      </w:r>
      <w:r w:rsidDel="00000000" w:rsidR="00000000" w:rsidRPr="00000000">
        <w:rPr>
          <w:color w:val="111111"/>
          <w:highlight w:val="white"/>
          <w:rtl w:val="0"/>
        </w:rPr>
        <w:t xml:space="preserve">VanGronigen</w:t>
      </w:r>
      <w:r w:rsidDel="00000000" w:rsidR="00000000" w:rsidRPr="00000000">
        <w:rPr>
          <w:rtl w:val="0"/>
        </w:rPr>
        <w:t xml:space="preserve"> (2023).</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highlight w:val="red"/>
        </w:rPr>
      </w:pPr>
      <w:r w:rsidDel="00000000" w:rsidR="00000000" w:rsidRPr="00000000">
        <w:rPr>
          <w:rtl w:val="0"/>
        </w:rPr>
        <w:t xml:space="preserve">In the context of the PTE1 school development plan, it is based on targets from the results of Estyn reports and their own observations, and aims to develop and improve strategies to achieve a better outcome for the stakeholders of the school. Inspections check for conformity and reference within the reports being made to the strategic target discussed within this essay, being that of the implementation of Welsh in cross curricular lessons. The PTE1 development plan consists of three priorities with targets for improvements relating to each of the priorities.  The development plan summarises the main targets and a brief summary on how the school aims to address each target with a view of improving learning. </w:t>
      </w:r>
      <w:r w:rsidDel="00000000" w:rsidR="00000000" w:rsidRPr="00000000">
        <w:rPr>
          <w:rtl w:val="0"/>
        </w:rPr>
      </w:r>
    </w:p>
    <w:p w:rsidR="00000000" w:rsidDel="00000000" w:rsidP="00000000" w:rsidRDefault="00000000" w:rsidRPr="00000000" w14:paraId="00000013">
      <w:pPr>
        <w:rPr>
          <w:highlight w:val="red"/>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The Curriculum for Wales states that the learning of Welsh throughout schools in Wales is mandatory, but they expand on this and declare that both “spoken and written” Welsh should be cross curricular and incorporated into all lessons it also states that this is now a consideration with in the “four statement of what matters” (Hwb, 2020). </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highlight w:val="red"/>
        </w:rPr>
      </w:pPr>
      <w:r w:rsidDel="00000000" w:rsidR="00000000" w:rsidRPr="00000000">
        <w:rPr>
          <w:rtl w:val="0"/>
        </w:rPr>
        <w:t xml:space="preserve">Siarter iaith has als</w:t>
      </w:r>
      <w:r w:rsidDel="00000000" w:rsidR="00000000" w:rsidRPr="00000000">
        <w:rPr>
          <w:highlight w:val="red"/>
          <w:rtl w:val="0"/>
        </w:rPr>
        <w:t xml:space="preserve">o ?????</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A challenge that one found when addressing the strategic target occurs with the implementation of the Welsh language within a mathematics class, and one would presume this to be a challenge in other subjects such as science.  The language of maths can already prove difficult as there are many words that are unfamiliar to pupils as it contains “highly technical vocabulary”, (</w:t>
      </w:r>
      <w:r w:rsidDel="00000000" w:rsidR="00000000" w:rsidRPr="00000000">
        <w:rPr>
          <w:color w:val="1f1f1f"/>
          <w:sz w:val="24"/>
          <w:szCs w:val="24"/>
          <w:rtl w:val="0"/>
        </w:rPr>
        <w:t xml:space="preserve">Vanluydt et al, 2021).  </w:t>
      </w:r>
      <w:r w:rsidDel="00000000" w:rsidR="00000000" w:rsidRPr="00000000">
        <w:rPr>
          <w:rtl w:val="0"/>
        </w:rPr>
        <w:t xml:space="preserve">Another challenge that is faced by schools is the ability of teachers and whether they have the proficiency to incorporate Welsh within the lesson, (EWC, 2025).  Reports also suggest that if a teacher is fluent in Welsh, better progress is being seen with the use of Welsh when pupils are observed (Estyn, 2013).</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Research conducted with a focus of the early implementation on the new curriculum has suggested that the implementation of Welsh can be an issue and acknowledged that time restraints have meant that other aspects of the curriculum have been given precedence (Welsh Government, 2023).  This is seen in the challenges faced in relation to digital technology with operating systems generally functioning in the English language and when using the troubleshooting facility, answers are commonly posted in English.</w:t>
      </w:r>
      <w:r w:rsidDel="00000000" w:rsidR="00000000" w:rsidRPr="00000000">
        <w:rPr>
          <w:color w:val="ff0000"/>
          <w:rtl w:val="0"/>
        </w:rPr>
        <w:t xml:space="preserve">  </w:t>
      </w:r>
      <w:r w:rsidDel="00000000" w:rsidR="00000000" w:rsidRPr="00000000">
        <w:rPr>
          <w:rtl w:val="0"/>
        </w:rPr>
        <w:t xml:space="preserve">However, the Welsh government have been working with Microsoft to facilitate the Welsh language within some platforms (Davies, 2024), but this may take some time.</w:t>
      </w: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Some of these issues can be overcome such as the proficiency of teachers and common approaches, such as collaboration between universities with modules to include that of Welsh, can promote confidence in the use of Welsh within the classroom.  This enables newly qualified teachers to have the capacity to blend Welsh within the taught subject.  Already qualified teachers could also attend regular training sessions to develop their understanding of the Welsh language.</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Currently, there is little research conducted into how Comprehensive Schools are implementing the Welsh in a cross-curricular capacity, however there are numerous reports within education bodies such as the EWC, the Welsh Government and local councils regarding the intervention.  This may be as a result of the short period of time since the implementation of the new curriculum or that other elements within the curriculum are deemed more important.  Further research is needed to address this as to allow comparisons to be established.</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u w:val="single"/>
        </w:rPr>
      </w:pPr>
      <w:r w:rsidDel="00000000" w:rsidR="00000000" w:rsidRPr="00000000">
        <w:rPr>
          <w:rtl w:val="0"/>
        </w:rPr>
        <w:t xml:space="preserve">Emerging trends have included the term “incidental Welsh” which was first penned in 2005 in Developing the Curriculum Cymreig but the definition was not determined until documentation was constructed by Estyn in 2013, (Morgan, 2021).  There are many online resources to assist with incremental welsh within the classroom that can assist teachers to facilitate Welsh. Resources can be found on various websites such as HWB, and there is also a support handbook that has been published called “Sgiliaith” with the organisation collaborating with numerous education institutes and county councils whereby an array of resources and case studies regarding improving ones practice for multilingual development within the classroom has been provided, (Sgiliaith, 2025).</w:t>
      </w: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The target within PTE1 was devised as a result of the Estyn inspection i</w:t>
      </w:r>
      <w:r w:rsidDel="00000000" w:rsidR="00000000" w:rsidRPr="00000000">
        <w:rPr>
          <w:rtl w:val="0"/>
        </w:rPr>
        <w:t xml:space="preserve">n 2020 with aims to increase the opportunities for progression of the pupils Welsh language skills, (Estyn, 2022). This was also mentioned when Estyn made an interim visit at the school in the autumn of 2024 when the inspection feedback with recommendations regarding targets towards the use of the Welsh language within the school.  Particular attention was also directed to the lack of Welsh being used within the mathematics department.  The use of Welsh aligns with the PTE1 code of conduct which states that pupils are to “answer the register clearly in Welsh”, cited </w:t>
      </w:r>
      <w:r w:rsidDel="00000000" w:rsidR="00000000" w:rsidRPr="00000000">
        <w:rPr>
          <w:shd w:fill="111111" w:val="clear"/>
          <w:rtl w:val="0"/>
        </w:rPr>
        <w:t xml:space="preserve">Porthcawl Comprehensive School </w:t>
      </w:r>
      <w:r w:rsidDel="00000000" w:rsidR="00000000" w:rsidRPr="00000000">
        <w:rPr>
          <w:rtl w:val="0"/>
        </w:rPr>
        <w:t xml:space="preserve">(2025).  Within the school prospectus it also claims to incorporate Welsh by use of Welsh Assemblies, Annual Eisteddfod, bilingual signs, and a group has been designed to interact with the primary feeder schools for continuity, (</w:t>
      </w:r>
      <w:r w:rsidDel="00000000" w:rsidR="00000000" w:rsidRPr="00000000">
        <w:rPr>
          <w:color w:val="111111"/>
          <w:shd w:fill="111111" w:val="clear"/>
          <w:rtl w:val="0"/>
        </w:rPr>
        <w:t xml:space="preserve">Porthcawl School</w:t>
      </w:r>
      <w:r w:rsidDel="00000000" w:rsidR="00000000" w:rsidRPr="00000000">
        <w:rPr>
          <w:rtl w:val="0"/>
        </w:rPr>
        <w:t xml:space="preserve">, 2023).</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The target was also a priority as the guidelines set out by the Welsh government 2050 strategy to increase the number of Welsh speakers to one million by 2050 (Roberts, 2019).  Over the last eight years, Wales has seen a significant reduction in the number of Welsh speaking individuals within Wales and this is even more prevalent within South Wales as the number of Welsh speakers has always been significantly lower than in other parts of the country (Jones, 2025). Therefore there is a greater challenge to build on the number of Welsh speakers within the population. </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Local authorities have been advised that they need to incorporate, within the schools strategic plans and document how they are going to “promote and facilitate” Welsh within the classrooms of the schools within their regions (EWC, 2025).  </w:t>
      </w:r>
      <w:r w:rsidDel="00000000" w:rsidR="00000000" w:rsidRPr="00000000">
        <w:rPr>
          <w:rtl w:val="0"/>
        </w:rPr>
        <w:t xml:space="preserve">The steps taken in ones’ own practice to address this, involved the implementation of the Welsh Language in a Secondary school Mathematics class.  As a non-Welsh speaker, incremental Welsh, other than that of greetings and taking the register, was not an option at the time of the research.  Although having the pupils to respond in Welsh when the register is being called, does align with the schools code of conduct.  One was unable to give commands in Welsh, again due to the absence of the ability to speak Welsh, and this was a significant barrier.  For this reason the decision was made to implement Welsh within the presentations of the lesson.</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Having already established that Mathematics has it’s own language, </w:t>
      </w:r>
      <w:r w:rsidDel="00000000" w:rsidR="00000000" w:rsidRPr="00000000">
        <w:rPr>
          <w:rtl w:val="0"/>
        </w:rPr>
        <w:t xml:space="preserve">attempting to teach a topic in Welsh can prove problematic as students can struggle to understand the terminologies being used when expressed in English.  One therefore took the key words from the lessons such as “angle” and “vector” and incorporated them into the plenary.  The plenary involved matching the English words with their Welsh translation.  Some of the words were similar to the English counterpart and therefore were easily matched. Other words required the pupils using Google translate to assist them with the task.  In doing so, one would hope that the pupils would then be able to remember the key words relating to the topic and embrace the task as there was the need to use digital devices.</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The PTE1 school relies on the reports issued by Estyn to enable them to determine whether Welsh is being incorporated in the lessons as one did not witness any other assessments being conducted.  At present it could be suggested that this target is not being fulfilled as the majority of classes are not incorporating Welsh into their lessons.  This was prevalent in the Mathematics department as Welsh was not seen to be incorporated into the lessons as stated by Estyn.  However,  the schools approach to implementing Welsh into cross curriculum subjects has not been explicitly expressed.  Should guidance be provided to cross curricular subjects this could be a significant benefit in meeting the strategic target and aligning with the Welsh Curriculum. Therefore much improvement needs to be made, especially within the Mathematics department to develop a strategy for the inclusion of Welsh within a lesson.  As a result, one would propose that the schools approach is weak at present as there is no guidance and assessments are not being made into the incorporation of Welsh.  Therefore no analysis is being made to determine how successful the school is in meeting this target. </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color w:val="ff0000"/>
          <w:u w:val="single"/>
        </w:rPr>
      </w:pPr>
      <w:r w:rsidDel="00000000" w:rsidR="00000000" w:rsidRPr="00000000">
        <w:rPr>
          <w:rtl w:val="0"/>
        </w:rPr>
        <w:t xml:space="preserve">Despite this, there is an integration throughout the school referred to as “Ffocws Fortnight”, whereby a Welsh language PowerPoint is emailed to form tutors and displayed to the pupils within the morning form session, taking place every other Wednesday.  Having taken part in this, one found it factual and relative to not only the Welsh language but also the history of Wales.  This is fitting with the Curriculum for Wales 2022 which implies that pupils are to become “informed citizens of Wales” and having an understanding of their Welsh heritage and language is beneficial to meet this principle (HWB, 2020).</w:t>
      </w:r>
      <w:r w:rsidDel="00000000" w:rsidR="00000000" w:rsidRPr="00000000">
        <w:rPr>
          <w:rtl w:val="0"/>
        </w:rPr>
      </w:r>
    </w:p>
    <w:p w:rsidR="00000000" w:rsidDel="00000000" w:rsidP="00000000" w:rsidRDefault="00000000" w:rsidRPr="00000000" w14:paraId="0000002D">
      <w:pPr>
        <w:rPr>
          <w:u w:val="single"/>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Upon reflection, one's intervention, being the preparation of plenaries consisting of Welsh terminologies supported the schools efforts to address the strategic target.  Incorporating the Welsh language into the key terms used within a maths lesson, could assist the pupils to remember the mathematical terms also as students often struggle in this area.  This strategy could be referred to as “trilingual”, whereby the Welsh word is integrated along with the English word, and also the language of Maths, (Tanner and Jones, 2013).  Incorporation in these ways adheres to both the mandatory elements within the welsh curriculum and strategic targets set out in the PTE1 schools development plan.  Having observed other teachers, Welsh was not being implemented within the mathematics lessons other than to write the date and the pupils' responses to the register.  However, subjects such as humanities were more proficient in introducing aspects of the Welsh language within the lessons.  This may be a result of guidance regarding the Welsh Curriculum  2022 that requires that Welsh history and culture are a mandatory area of learning (Miles, 2022).</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Recommendations based on what has been observed would be to provide training for staff in regards to incidental Welsh.  By this one would expect to see phrases such as “Can I go to the toilet please?”, “sit down”, “coats off” being used in the Welsh language.  Repeating commands will assist both the teachers and the pupils to increase their fluency of the Welsh language and increase their confidence in commands being made using the Welsh language as opposed to using their English counterpart. </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To conclude, “Fwcus Fortnight” or “Welsh Wednesday” as it is referred to within the form classes, is advantageous as it provides an insight into, not only the Welsh language but also the Welsh culture, and therefore beneficial to both the staff and the pupils at the school.  This is also in keeping with the Curriculum for Wales as teaching should not only involve the language of Welsh, but also provide education regarding the history of Wales (Miles, 2022) thus supporting the principle that pupils should become knowledgeable of the Welsh traditions.</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Regarding the strategic target within the development plan, reference to the incorporation of using the Welsh language within cross-curricular subjects is explicitly expressed, however there are no policies to support this.  Also, there is no documentation or guidelines to assist teachers to address the target, and no reference of success criteria or how this is going to be measured.  There is also little evidence of research being conducted in response to this element of the curriculum, and a lack of publications from other schools regarding how this is being addressed.  Although it has been noted that there are difficulties in implementing the provision of Welsh in cross curricular subjects, the impact that this element of the Welsh curriculum is having on schools is yet to be determined.  Further research relating to the success of schools achieving this principle could also be advantageous as schools can benefit from each other's strategies.</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u w:val="single"/>
        </w:rPr>
      </w:pPr>
      <w:r w:rsidDel="00000000" w:rsidR="00000000" w:rsidRPr="00000000">
        <w:rPr>
          <w:rtl w:val="0"/>
        </w:rPr>
      </w:r>
    </w:p>
    <w:p w:rsidR="00000000" w:rsidDel="00000000" w:rsidP="00000000" w:rsidRDefault="00000000" w:rsidRPr="00000000" w14:paraId="00000037">
      <w:pPr>
        <w:rPr>
          <w:u w:val="single"/>
        </w:rPr>
      </w:pPr>
      <w:r w:rsidDel="00000000" w:rsidR="00000000" w:rsidRPr="00000000">
        <w:rPr>
          <w:rtl w:val="0"/>
        </w:rPr>
      </w:r>
    </w:p>
    <w:p w:rsidR="00000000" w:rsidDel="00000000" w:rsidP="00000000" w:rsidRDefault="00000000" w:rsidRPr="00000000" w14:paraId="00000038">
      <w:pPr>
        <w:rPr>
          <w:sz w:val="20"/>
          <w:szCs w:val="20"/>
        </w:rPr>
      </w:pPr>
      <w:r w:rsidDel="00000000" w:rsidR="00000000" w:rsidRPr="00000000">
        <w:rPr>
          <w:u w:val="single"/>
          <w:rtl w:val="0"/>
        </w:rPr>
        <w:t xml:space="preserve">References</w:t>
      </w:r>
      <w:r w:rsidDel="00000000" w:rsidR="00000000" w:rsidRPr="00000000">
        <w:rPr>
          <w:rtl w:val="0"/>
        </w:rPr>
      </w:r>
    </w:p>
    <w:p w:rsidR="00000000" w:rsidDel="00000000" w:rsidP="00000000" w:rsidRDefault="00000000" w:rsidRPr="00000000" w14:paraId="00000039">
      <w:pPr>
        <w:spacing w:line="416" w:lineRule="auto"/>
        <w:rPr>
          <w:sz w:val="20"/>
          <w:szCs w:val="20"/>
        </w:rPr>
      </w:pPr>
      <w:r w:rsidDel="00000000" w:rsidR="00000000" w:rsidRPr="00000000">
        <w:rPr>
          <w:rtl w:val="0"/>
        </w:rPr>
      </w:r>
    </w:p>
    <w:p w:rsidR="00000000" w:rsidDel="00000000" w:rsidP="00000000" w:rsidRDefault="00000000" w:rsidRPr="00000000" w14:paraId="0000003A">
      <w:pPr>
        <w:spacing w:line="240" w:lineRule="auto"/>
        <w:rPr/>
      </w:pPr>
      <w:r w:rsidDel="00000000" w:rsidR="00000000" w:rsidRPr="00000000">
        <w:rPr>
          <w:rtl w:val="0"/>
        </w:rPr>
        <w:t xml:space="preserve">Bridgend CBC (2023)  </w:t>
      </w:r>
      <w:r w:rsidDel="00000000" w:rsidR="00000000" w:rsidRPr="00000000">
        <w:rPr>
          <w:i w:val="1"/>
          <w:rtl w:val="0"/>
        </w:rPr>
        <w:t xml:space="preserve">Education and Family Support Directorate Strategic Plan 2023-2026.</w:t>
      </w:r>
      <w:r w:rsidDel="00000000" w:rsidR="00000000" w:rsidRPr="00000000">
        <w:rPr>
          <w:rtl w:val="0"/>
        </w:rPr>
        <w:t xml:space="preserve">  Available at: </w:t>
      </w:r>
      <w:hyperlink r:id="rId10">
        <w:r w:rsidDel="00000000" w:rsidR="00000000" w:rsidRPr="00000000">
          <w:rPr>
            <w:rtl w:val="0"/>
          </w:rPr>
          <w:t xml:space="preserve">https://democratic.bridgend.gov.uk/documents/s29635/4a.%20Appendix%20A%20-%20Draft%20EFS%20Strategic%20Plan%202023-2026.pdf</w:t>
        </w:r>
      </w:hyperlink>
      <w:r w:rsidDel="00000000" w:rsidR="00000000" w:rsidRPr="00000000">
        <w:rPr>
          <w:rtl w:val="0"/>
        </w:rPr>
        <w:t xml:space="preserve"> (Accessed: 25 February 2025).</w:t>
      </w:r>
    </w:p>
    <w:p w:rsidR="00000000" w:rsidDel="00000000" w:rsidP="00000000" w:rsidRDefault="00000000" w:rsidRPr="00000000" w14:paraId="0000003B">
      <w:pPr>
        <w:spacing w:line="240" w:lineRule="auto"/>
        <w:rPr/>
      </w:pPr>
      <w:r w:rsidDel="00000000" w:rsidR="00000000" w:rsidRPr="00000000">
        <w:rPr>
          <w:rtl w:val="0"/>
        </w:rPr>
      </w:r>
    </w:p>
    <w:p w:rsidR="00000000" w:rsidDel="00000000" w:rsidP="00000000" w:rsidRDefault="00000000" w:rsidRPr="00000000" w14:paraId="0000003C">
      <w:pPr>
        <w:shd w:fill="ffffff" w:val="clear"/>
        <w:spacing w:line="240" w:lineRule="auto"/>
        <w:rPr/>
      </w:pPr>
      <w:r w:rsidDel="00000000" w:rsidR="00000000" w:rsidRPr="00000000">
        <w:rPr>
          <w:highlight w:val="white"/>
          <w:rtl w:val="0"/>
        </w:rPr>
        <w:t xml:space="preserve">VanGronigen, B. A., Meyers, C. V., Adjei, R. A., Marianno, L., &amp; Charris, L. </w:t>
      </w:r>
      <w:r w:rsidDel="00000000" w:rsidR="00000000" w:rsidRPr="00000000">
        <w:rPr>
          <w:rtl w:val="0"/>
        </w:rPr>
        <w:t xml:space="preserve">(2023)’</w:t>
      </w:r>
      <w:r w:rsidDel="00000000" w:rsidR="00000000" w:rsidRPr="00000000">
        <w:rPr>
          <w:rtl w:val="0"/>
        </w:rPr>
        <w:t xml:space="preserve">The Design and Characteristics of School Improvement Plan Templates’,  9, </w:t>
      </w:r>
      <w:r w:rsidDel="00000000" w:rsidR="00000000" w:rsidRPr="00000000">
        <w:rPr>
          <w:i w:val="1"/>
          <w:rtl w:val="0"/>
        </w:rPr>
        <w:t xml:space="preserve">Sage Journals </w:t>
      </w:r>
      <w:r w:rsidDel="00000000" w:rsidR="00000000" w:rsidRPr="00000000">
        <w:rPr>
          <w:rtl w:val="0"/>
        </w:rPr>
        <w:t xml:space="preserve">[Online]</w:t>
      </w:r>
      <w:r w:rsidDel="00000000" w:rsidR="00000000" w:rsidRPr="00000000">
        <w:rPr>
          <w:rtl w:val="0"/>
        </w:rPr>
        <w:t xml:space="preserve"> Available at: </w:t>
      </w:r>
      <w:hyperlink r:id="rId11">
        <w:r w:rsidDel="00000000" w:rsidR="00000000" w:rsidRPr="00000000">
          <w:rPr>
            <w:rtl w:val="0"/>
          </w:rPr>
          <w:t xml:space="preserve">https://doi.org/10.1177/23328584231168378</w:t>
        </w:r>
      </w:hyperlink>
      <w:r w:rsidDel="00000000" w:rsidR="00000000" w:rsidRPr="00000000">
        <w:rPr>
          <w:rtl w:val="0"/>
        </w:rPr>
        <w:t xml:space="preserve"> (Accessed: 25 February 2025).</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t xml:space="preserve">Davies, J. (2024)</w:t>
      </w:r>
      <w:r w:rsidDel="00000000" w:rsidR="00000000" w:rsidRPr="00000000">
        <w:rPr>
          <w:i w:val="1"/>
          <w:rtl w:val="0"/>
        </w:rPr>
        <w:t xml:space="preserve">The Welsh Language Technology Action Plan.</w:t>
      </w:r>
      <w:r w:rsidDel="00000000" w:rsidR="00000000" w:rsidRPr="00000000">
        <w:rPr>
          <w:rtl w:val="0"/>
        </w:rPr>
        <w:t xml:space="preserve">  Available at: </w:t>
      </w:r>
      <w:hyperlink r:id="rId12">
        <w:r w:rsidDel="00000000" w:rsidR="00000000" w:rsidRPr="00000000">
          <w:rPr>
            <w:rtl w:val="0"/>
          </w:rPr>
          <w:t xml:space="preserve">https://hwb.gov.wales/news/articles/e2d50d71-b155-417f-bb74-714214e6816d</w:t>
        </w:r>
      </w:hyperlink>
      <w:r w:rsidDel="00000000" w:rsidR="00000000" w:rsidRPr="00000000">
        <w:rPr>
          <w:rtl w:val="0"/>
        </w:rPr>
        <w:t xml:space="preserve"> (Accessed: 25 February 2025).</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t xml:space="preserve">Donaldson, G (2018) </w:t>
      </w:r>
      <w:r w:rsidDel="00000000" w:rsidR="00000000" w:rsidRPr="00000000">
        <w:rPr>
          <w:i w:val="1"/>
          <w:rtl w:val="0"/>
        </w:rPr>
        <w:t xml:space="preserve">A learning inspectorate</w:t>
      </w:r>
      <w:r w:rsidDel="00000000" w:rsidR="00000000" w:rsidRPr="00000000">
        <w:rPr>
          <w:rtl w:val="0"/>
        </w:rPr>
        <w:t xml:space="preserve">.  Available at: </w:t>
      </w:r>
      <w:hyperlink r:id="rId13">
        <w:r w:rsidDel="00000000" w:rsidR="00000000" w:rsidRPr="00000000">
          <w:rPr>
            <w:rtl w:val="0"/>
          </w:rPr>
          <w:t xml:space="preserve">https://www.estyn.gov.wales/system/files/2022-01/A%2520Learning%2520Inspectorate%2520-%2520en%2520-%2520June%25202018.pdf</w:t>
        </w:r>
      </w:hyperlink>
      <w:r w:rsidDel="00000000" w:rsidR="00000000" w:rsidRPr="00000000">
        <w:rPr>
          <w:rtl w:val="0"/>
        </w:rPr>
        <w:t xml:space="preserve"> (Accessed: 1 March 2025).</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Escobar, I. H. G. (2019) ‘School improvement plans, a tool to improve the quality of education.’ </w:t>
      </w:r>
      <w:r w:rsidDel="00000000" w:rsidR="00000000" w:rsidRPr="00000000">
        <w:rPr>
          <w:i w:val="1"/>
          <w:rtl w:val="0"/>
        </w:rPr>
        <w:t xml:space="preserve">New Trends and Issues Proceedings on Humanities and Social Sciences. </w:t>
      </w:r>
      <w:r w:rsidDel="00000000" w:rsidR="00000000" w:rsidRPr="00000000">
        <w:rPr>
          <w:rtl w:val="0"/>
        </w:rPr>
        <w:t xml:space="preserve">6(1), pp 440–450. [Online].  Available at:: </w:t>
      </w:r>
      <w:hyperlink r:id="rId14">
        <w:r w:rsidDel="00000000" w:rsidR="00000000" w:rsidRPr="00000000">
          <w:rPr>
            <w:rtl w:val="0"/>
          </w:rPr>
          <w:t xml:space="preserve">www.prosoc.eu</w:t>
        </w:r>
      </w:hyperlink>
      <w:r w:rsidDel="00000000" w:rsidR="00000000" w:rsidRPr="00000000">
        <w:rPr>
          <w:rtl w:val="0"/>
        </w:rPr>
        <w:t xml:space="preserve"> </w:t>
      </w:r>
      <w:r w:rsidDel="00000000" w:rsidR="00000000" w:rsidRPr="00000000">
        <w:rPr>
          <w:rtl w:val="0"/>
        </w:rPr>
        <w:t xml:space="preserve">(Accessed: 24 February 2025).</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Estyn (2013) </w:t>
      </w:r>
      <w:r w:rsidDel="00000000" w:rsidR="00000000" w:rsidRPr="00000000">
        <w:rPr>
          <w:i w:val="1"/>
          <w:rtl w:val="0"/>
        </w:rPr>
        <w:t xml:space="preserve">Welsh language development in the foundation phase</w:t>
      </w:r>
      <w:r w:rsidDel="00000000" w:rsidR="00000000" w:rsidRPr="00000000">
        <w:rPr>
          <w:rtl w:val="0"/>
        </w:rPr>
        <w:t xml:space="preserve">.  Availabale at: https://www.estyn.gov.wales/system/files/2020-07/Welsh%2520Language%2520Development%2520in%2520the%2520Foundation%2520Phase%2520-%2520January%25202013.pdfAccessed: 25 February 2025.</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t xml:space="preserve">EWC (2025) </w:t>
      </w:r>
      <w:r w:rsidDel="00000000" w:rsidR="00000000" w:rsidRPr="00000000">
        <w:rPr>
          <w:i w:val="1"/>
          <w:rtl w:val="0"/>
        </w:rPr>
        <w:t xml:space="preserve">Welsh language and education (Wales) bill – EWC consultation response</w:t>
      </w:r>
      <w:r w:rsidDel="00000000" w:rsidR="00000000" w:rsidRPr="00000000">
        <w:rPr>
          <w:rtl w:val="0"/>
        </w:rPr>
        <w:t xml:space="preserve">. </w:t>
      </w:r>
      <w:r w:rsidDel="00000000" w:rsidR="00000000" w:rsidRPr="00000000">
        <w:rPr>
          <w:rtl w:val="0"/>
        </w:rPr>
        <w:t xml:space="preserve">Available at; </w:t>
      </w:r>
      <w:hyperlink r:id="rId15">
        <w:r w:rsidDel="00000000" w:rsidR="00000000" w:rsidRPr="00000000">
          <w:rPr>
            <w:rtl w:val="0"/>
          </w:rPr>
          <w:t xml:space="preserve">https://www.ewc.wales/site/index.php/en/about-us/policy-and-research/consultation-responses/ewc-response-to-the-welsh-parliament-s-children-young-people-and-education-committee-inquiry-into-the-general-principles-of-the-welsh-language-and-education-wales-bill</w:t>
        </w:r>
      </w:hyperlink>
      <w:r w:rsidDel="00000000" w:rsidR="00000000" w:rsidRPr="00000000">
        <w:rPr>
          <w:rtl w:val="0"/>
        </w:rPr>
        <w:t xml:space="preserve"> (Accessed: 24 February 2025).</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spacing w:after="120" w:lineRule="auto"/>
        <w:rPr>
          <w:b w:val="1"/>
        </w:rPr>
      </w:pPr>
      <w:r w:rsidDel="00000000" w:rsidR="00000000" w:rsidRPr="00000000">
        <w:rPr>
          <w:rtl w:val="0"/>
        </w:rPr>
        <w:t xml:space="preserve">Vanluydt, E., Supply, A.S., Verschaffel, L. and Dooren, W.V. (2021) ‘</w:t>
      </w:r>
      <w:r w:rsidDel="00000000" w:rsidR="00000000" w:rsidRPr="00000000">
        <w:rPr>
          <w:rtl w:val="0"/>
        </w:rPr>
        <w:t xml:space="preserve">The importance of specific mathematical language for early proportional reasoning’, </w:t>
      </w:r>
      <w:hyperlink r:id="rId16">
        <w:r w:rsidDel="00000000" w:rsidR="00000000" w:rsidRPr="00000000">
          <w:rPr>
            <w:rtl w:val="0"/>
          </w:rPr>
          <w:t xml:space="preserve"> 55</w:t>
        </w:r>
      </w:hyperlink>
      <w:r w:rsidDel="00000000" w:rsidR="00000000" w:rsidRPr="00000000">
        <w:rPr>
          <w:rtl w:val="0"/>
        </w:rPr>
        <w:t xml:space="preserve">(2) pp. 193-200 </w:t>
      </w:r>
      <w:r w:rsidDel="00000000" w:rsidR="00000000" w:rsidRPr="00000000">
        <w:rPr>
          <w:i w:val="1"/>
          <w:rtl w:val="0"/>
        </w:rPr>
        <w:t xml:space="preserve">Science Direct  </w:t>
      </w:r>
      <w:r w:rsidDel="00000000" w:rsidR="00000000" w:rsidRPr="00000000">
        <w:rPr>
          <w:rtl w:val="0"/>
        </w:rPr>
        <w:t xml:space="preserve">[Online]. </w:t>
      </w:r>
      <w:r w:rsidDel="00000000" w:rsidR="00000000" w:rsidRPr="00000000">
        <w:rPr>
          <w:rtl w:val="0"/>
        </w:rPr>
        <w:t xml:space="preserve">Available at: </w:t>
      </w:r>
      <w:hyperlink r:id="rId17">
        <w:r w:rsidDel="00000000" w:rsidR="00000000" w:rsidRPr="00000000">
          <w:rPr>
            <w:rtl w:val="0"/>
          </w:rPr>
          <w:t xml:space="preserve">https://www.sciencedirect.com/science/article/abs/pii/S0885200620301484</w:t>
        </w:r>
      </w:hyperlink>
      <w:r w:rsidDel="00000000" w:rsidR="00000000" w:rsidRPr="00000000">
        <w:rPr>
          <w:rtl w:val="0"/>
        </w:rPr>
        <w:t xml:space="preserve"> (Accessed: 1 March 2025).</w:t>
      </w:r>
      <w:r w:rsidDel="00000000" w:rsidR="00000000" w:rsidRPr="00000000">
        <w:rPr>
          <w:rtl w:val="0"/>
        </w:rPr>
      </w:r>
    </w:p>
    <w:p w:rsidR="00000000" w:rsidDel="00000000" w:rsidP="00000000" w:rsidRDefault="00000000" w:rsidRPr="00000000" w14:paraId="00000049">
      <w:pPr>
        <w:rPr>
          <w:i w:val="1"/>
        </w:rPr>
      </w:pPr>
      <w:r w:rsidDel="00000000" w:rsidR="00000000" w:rsidRPr="00000000">
        <w:rPr>
          <w:rtl w:val="0"/>
        </w:rPr>
        <w:t xml:space="preserve">Estyn (2022) </w:t>
      </w:r>
      <w:r w:rsidDel="00000000" w:rsidR="00000000" w:rsidRPr="00000000">
        <w:rPr>
          <w:i w:val="1"/>
          <w:rtl w:val="0"/>
        </w:rPr>
        <w:t xml:space="preserve">Inspection report</w:t>
      </w:r>
      <w:r w:rsidDel="00000000" w:rsidR="00000000" w:rsidRPr="00000000">
        <w:rPr>
          <w:i w:val="1"/>
          <w:shd w:fill="111111" w:val="clear"/>
          <w:rtl w:val="0"/>
        </w:rPr>
        <w:t xml:space="preserve"> Porthcawl </w:t>
      </w:r>
      <w:r w:rsidDel="00000000" w:rsidR="00000000" w:rsidRPr="00000000">
        <w:rPr>
          <w:i w:val="1"/>
          <w:rtl w:val="0"/>
        </w:rPr>
        <w:t xml:space="preserve">Comprehensive School 2020 (English only).</w:t>
      </w:r>
    </w:p>
    <w:p w:rsidR="00000000" w:rsidDel="00000000" w:rsidP="00000000" w:rsidRDefault="00000000" w:rsidRPr="00000000" w14:paraId="0000004A">
      <w:pPr>
        <w:rPr/>
      </w:pPr>
      <w:r w:rsidDel="00000000" w:rsidR="00000000" w:rsidRPr="00000000">
        <w:rPr>
          <w:rtl w:val="0"/>
        </w:rPr>
        <w:t xml:space="preserve">Available at: </w:t>
      </w:r>
      <w:hyperlink r:id="rId18">
        <w:r w:rsidDel="00000000" w:rsidR="00000000" w:rsidRPr="00000000">
          <w:rPr>
            <w:rtl w:val="0"/>
          </w:rPr>
          <w:t xml:space="preserve">https://estyn.gov.wales/system/files/2022-01</w:t>
        </w:r>
      </w:hyperlink>
      <w:r w:rsidDel="00000000" w:rsidR="00000000" w:rsidRPr="00000000">
        <w:rPr>
          <w:rtl w:val="0"/>
        </w:rPr>
        <w:t xml:space="preserve"> (Accessed: 28 February 2025).</w:t>
      </w:r>
    </w:p>
    <w:p w:rsidR="00000000" w:rsidDel="00000000" w:rsidP="00000000" w:rsidRDefault="00000000" w:rsidRPr="00000000" w14:paraId="0000004B">
      <w:pPr>
        <w:spacing w:after="80" w:line="312" w:lineRule="auto"/>
        <w:rPr/>
      </w:pPr>
      <w:r w:rsidDel="00000000" w:rsidR="00000000" w:rsidRPr="00000000">
        <w:rPr>
          <w:rtl w:val="0"/>
        </w:rPr>
      </w:r>
    </w:p>
    <w:p w:rsidR="00000000" w:rsidDel="00000000" w:rsidP="00000000" w:rsidRDefault="00000000" w:rsidRPr="00000000" w14:paraId="0000004C">
      <w:pPr>
        <w:spacing w:after="80" w:line="312" w:lineRule="auto"/>
        <w:rPr/>
      </w:pPr>
      <w:r w:rsidDel="00000000" w:rsidR="00000000" w:rsidRPr="00000000">
        <w:rPr>
          <w:rtl w:val="0"/>
        </w:rPr>
        <w:t xml:space="preserve">Estyn (2022)  </w:t>
      </w:r>
      <w:r w:rsidDel="00000000" w:rsidR="00000000" w:rsidRPr="00000000">
        <w:rPr>
          <w:i w:val="1"/>
          <w:rtl w:val="0"/>
        </w:rPr>
        <w:t xml:space="preserve">Standard conditions of contract for services as an additional/lay inspector in Estyn led inspections in Wales.</w:t>
      </w:r>
      <w:r w:rsidDel="00000000" w:rsidR="00000000" w:rsidRPr="00000000">
        <w:rPr>
          <w:rtl w:val="0"/>
        </w:rPr>
        <w:t xml:space="preserve">  Available at: </w:t>
      </w:r>
      <w:hyperlink r:id="rId19">
        <w:r w:rsidDel="00000000" w:rsidR="00000000" w:rsidRPr="00000000">
          <w:rPr>
            <w:rtl w:val="0"/>
          </w:rPr>
          <w:t xml:space="preserve">https://www.estyn.gov.wales/system/files/2023-03/Standard%20conditions%20of%20contract%20for%20services%20as%20an%20Additional%20-%20Lay%20Inspector%20in%20Estyn-led%20inspections%20in%20Wales.pdf</w:t>
        </w:r>
      </w:hyperlink>
      <w:r w:rsidDel="00000000" w:rsidR="00000000" w:rsidRPr="00000000">
        <w:rPr>
          <w:rtl w:val="0"/>
        </w:rPr>
        <w:t xml:space="preserve"> (A</w:t>
      </w:r>
      <w:r w:rsidDel="00000000" w:rsidR="00000000" w:rsidRPr="00000000">
        <w:rPr>
          <w:rtl w:val="0"/>
        </w:rPr>
        <w:t xml:space="preserve">ccessed: 28 February 2025)</w:t>
      </w:r>
    </w:p>
    <w:p w:rsidR="00000000" w:rsidDel="00000000" w:rsidP="00000000" w:rsidRDefault="00000000" w:rsidRPr="00000000" w14:paraId="0000004D">
      <w:pPr>
        <w:pStyle w:val="Heading1"/>
        <w:keepNext w:val="0"/>
        <w:keepLines w:val="0"/>
        <w:pBdr>
          <w:top w:color="auto" w:space="7" w:sz="0" w:val="none"/>
          <w:left w:color="auto" w:space="0" w:sz="0" w:val="none"/>
          <w:bottom w:color="auto" w:space="3" w:sz="0" w:val="none"/>
          <w:right w:color="auto" w:space="0" w:sz="0" w:val="none"/>
        </w:pBdr>
        <w:spacing w:after="0" w:before="0" w:line="288" w:lineRule="auto"/>
        <w:rPr/>
      </w:pPr>
      <w:bookmarkStart w:colFirst="0" w:colLast="0" w:name="_7ick4sa0hvv0" w:id="0"/>
      <w:bookmarkEnd w:id="0"/>
      <w:r w:rsidDel="00000000" w:rsidR="00000000" w:rsidRPr="00000000">
        <w:rPr>
          <w:sz w:val="22"/>
          <w:szCs w:val="22"/>
          <w:rtl w:val="0"/>
        </w:rPr>
        <w:t xml:space="preserve">Gately, C. (2022) ‘Can the New Welsh Curriculum achieve its purposes?’.  31(2) </w:t>
      </w:r>
      <w:r w:rsidDel="00000000" w:rsidR="00000000" w:rsidRPr="00000000">
        <w:rPr>
          <w:i w:val="1"/>
          <w:sz w:val="22"/>
          <w:szCs w:val="22"/>
          <w:rtl w:val="0"/>
        </w:rPr>
        <w:t xml:space="preserve">The Curriculum </w:t>
      </w:r>
      <w:r w:rsidDel="00000000" w:rsidR="00000000" w:rsidRPr="00000000">
        <w:rPr>
          <w:i w:val="1"/>
          <w:sz w:val="22"/>
          <w:szCs w:val="22"/>
          <w:rtl w:val="0"/>
        </w:rPr>
        <w:t xml:space="preserve">Journal</w:t>
      </w:r>
      <w:r w:rsidDel="00000000" w:rsidR="00000000" w:rsidRPr="00000000">
        <w:rPr>
          <w:sz w:val="22"/>
          <w:szCs w:val="22"/>
          <w:rtl w:val="0"/>
        </w:rPr>
        <w:t xml:space="preserve"> [Online] Available at: </w:t>
      </w:r>
      <w:hyperlink r:id="rId20">
        <w:r w:rsidDel="00000000" w:rsidR="00000000" w:rsidRPr="00000000">
          <w:rPr>
            <w:sz w:val="22"/>
            <w:szCs w:val="22"/>
            <w:rtl w:val="0"/>
          </w:rPr>
          <w:t xml:space="preserve">https://www.researchgate.net/publication/338956001_Can_the_New_Welsh_Curriculum_achieve_its_purposes</w:t>
        </w:r>
      </w:hyperlink>
      <w:r w:rsidDel="00000000" w:rsidR="00000000" w:rsidRPr="00000000">
        <w:rPr>
          <w:sz w:val="22"/>
          <w:szCs w:val="22"/>
          <w:rtl w:val="0"/>
        </w:rPr>
        <w:t xml:space="preserve"> (Accessed: 25 February 2025).</w:t>
      </w: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t xml:space="preserve">Gov.Uk (2021) </w:t>
      </w:r>
      <w:r w:rsidDel="00000000" w:rsidR="00000000" w:rsidRPr="00000000">
        <w:rPr>
          <w:i w:val="1"/>
          <w:rtl w:val="0"/>
        </w:rPr>
        <w:t xml:space="preserve">Gifts and Hospitality.</w:t>
      </w:r>
      <w:r w:rsidDel="00000000" w:rsidR="00000000" w:rsidRPr="00000000">
        <w:rPr>
          <w:rtl w:val="0"/>
        </w:rPr>
        <w:t xml:space="preserve"> Available at: </w:t>
      </w:r>
      <w:hyperlink r:id="rId21">
        <w:r w:rsidDel="00000000" w:rsidR="00000000" w:rsidRPr="00000000">
          <w:rPr>
            <w:rtl w:val="0"/>
          </w:rPr>
          <w:t xml:space="preserve">https://www.gov.uk/government/publications/ssro-gifts-and-hospitality-policy/gifts-and-hospitality-policy</w:t>
        </w:r>
      </w:hyperlink>
      <w:r w:rsidDel="00000000" w:rsidR="00000000" w:rsidRPr="00000000">
        <w:rPr>
          <w:rtl w:val="0"/>
        </w:rPr>
        <w:t xml:space="preserve"> (Accessed: 28 February 2025).</w:t>
      </w:r>
    </w:p>
    <w:p w:rsidR="00000000" w:rsidDel="00000000" w:rsidP="00000000" w:rsidRDefault="00000000" w:rsidRPr="00000000" w14:paraId="00000050">
      <w:pPr>
        <w:spacing w:after="80" w:line="312" w:lineRule="auto"/>
        <w:rPr/>
      </w:pPr>
      <w:r w:rsidDel="00000000" w:rsidR="00000000" w:rsidRPr="00000000">
        <w:rPr>
          <w:rtl w:val="0"/>
        </w:rPr>
      </w:r>
    </w:p>
    <w:p w:rsidR="00000000" w:rsidDel="00000000" w:rsidP="00000000" w:rsidRDefault="00000000" w:rsidRPr="00000000" w14:paraId="00000051">
      <w:pPr>
        <w:shd w:fill="ffffff" w:val="clear"/>
        <w:spacing w:line="240" w:lineRule="auto"/>
        <w:rPr>
          <w:sz w:val="24"/>
          <w:szCs w:val="24"/>
        </w:rPr>
      </w:pPr>
      <w:r w:rsidDel="00000000" w:rsidR="00000000" w:rsidRPr="00000000">
        <w:rPr>
          <w:rtl w:val="0"/>
        </w:rPr>
        <w:t xml:space="preserve">Gov.Wales (2022)  </w:t>
      </w:r>
      <w:r w:rsidDel="00000000" w:rsidR="00000000" w:rsidRPr="00000000">
        <w:rPr>
          <w:i w:val="1"/>
          <w:rtl w:val="0"/>
        </w:rPr>
        <w:t xml:space="preserve">School improvement guidance: impact assessment. </w:t>
      </w:r>
      <w:r w:rsidDel="00000000" w:rsidR="00000000" w:rsidRPr="00000000">
        <w:rPr>
          <w:rtl w:val="0"/>
        </w:rPr>
        <w:t xml:space="preserve"> Available at: </w:t>
      </w:r>
      <w:hyperlink r:id="rId22">
        <w:r w:rsidDel="00000000" w:rsidR="00000000" w:rsidRPr="00000000">
          <w:rPr>
            <w:rtl w:val="0"/>
          </w:rPr>
          <w:t xml:space="preserve">https://www.gov.wales/sites/default/files/pdf-versions/2022/7/3/1657103361/school-improvement-guidance-impact-assessment.pdf</w:t>
        </w:r>
      </w:hyperlink>
      <w:r w:rsidDel="00000000" w:rsidR="00000000" w:rsidRPr="00000000">
        <w:rPr>
          <w:rtl w:val="0"/>
        </w:rPr>
        <w:t xml:space="preserve"> (Accessed: 25 February 2025).</w:t>
      </w:r>
      <w:r w:rsidDel="00000000" w:rsidR="00000000" w:rsidRPr="00000000">
        <w:rPr>
          <w:rtl w:val="0"/>
        </w:rPr>
      </w:r>
    </w:p>
    <w:p w:rsidR="00000000" w:rsidDel="00000000" w:rsidP="00000000" w:rsidRDefault="00000000" w:rsidRPr="00000000" w14:paraId="00000052">
      <w:pPr>
        <w:spacing w:after="80" w:line="312" w:lineRule="auto"/>
        <w:rPr/>
      </w:pPr>
      <w:r w:rsidDel="00000000" w:rsidR="00000000" w:rsidRPr="00000000">
        <w:rPr>
          <w:rtl w:val="0"/>
        </w:rPr>
      </w:r>
    </w:p>
    <w:p w:rsidR="00000000" w:rsidDel="00000000" w:rsidP="00000000" w:rsidRDefault="00000000" w:rsidRPr="00000000" w14:paraId="00000053">
      <w:pPr>
        <w:spacing w:after="80" w:line="312" w:lineRule="auto"/>
        <w:rPr/>
      </w:pPr>
      <w:r w:rsidDel="00000000" w:rsidR="00000000" w:rsidRPr="00000000">
        <w:rPr>
          <w:rtl w:val="0"/>
        </w:rPr>
        <w:t xml:space="preserve">Hwb (2022) </w:t>
      </w:r>
      <w:r w:rsidDel="00000000" w:rsidR="00000000" w:rsidRPr="00000000">
        <w:rPr>
          <w:i w:val="1"/>
          <w:rtl w:val="0"/>
        </w:rPr>
        <w:t xml:space="preserve">Developing a vision for curriculum design.</w:t>
      </w:r>
      <w:r w:rsidDel="00000000" w:rsidR="00000000" w:rsidRPr="00000000">
        <w:rPr>
          <w:rtl w:val="0"/>
        </w:rPr>
        <w:t xml:space="preserve"> Available at: </w:t>
      </w:r>
      <w:hyperlink r:id="rId23">
        <w:r w:rsidDel="00000000" w:rsidR="00000000" w:rsidRPr="00000000">
          <w:rPr>
            <w:rtl w:val="0"/>
          </w:rPr>
          <w:t xml:space="preserve">https://hwb.gov.wales/curriculum-for-wales/designing-your-curriculum/developing-a-vision-for-curriculum-design</w:t>
        </w:r>
      </w:hyperlink>
      <w:r w:rsidDel="00000000" w:rsidR="00000000" w:rsidRPr="00000000">
        <w:rPr>
          <w:rtl w:val="0"/>
        </w:rPr>
        <w:t xml:space="preserve"> (Accessed: 28 February 2025).</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t xml:space="preserve">Hwb (2024) </w:t>
      </w:r>
      <w:r w:rsidDel="00000000" w:rsidR="00000000" w:rsidRPr="00000000">
        <w:rPr>
          <w:i w:val="1"/>
          <w:rtl w:val="0"/>
        </w:rPr>
        <w:t xml:space="preserve">Languages, Literacy and communication.</w:t>
      </w:r>
      <w:r w:rsidDel="00000000" w:rsidR="00000000" w:rsidRPr="00000000">
        <w:rPr>
          <w:rtl w:val="0"/>
        </w:rPr>
        <w:t xml:space="preserve">  Available at: </w:t>
      </w:r>
      <w:hyperlink r:id="rId24">
        <w:r w:rsidDel="00000000" w:rsidR="00000000" w:rsidRPr="00000000">
          <w:rPr>
            <w:rtl w:val="0"/>
          </w:rPr>
          <w:t xml:space="preserve">https://hwb.gov.wales/curriculum-for-wales/languages-literacy-and-communication/designing-your-curriculum</w:t>
        </w:r>
      </w:hyperlink>
      <w:r w:rsidDel="00000000" w:rsidR="00000000" w:rsidRPr="00000000">
        <w:rPr>
          <w:rtl w:val="0"/>
        </w:rPr>
        <w:t xml:space="preserve"> (Accessed: 25 February 2025).</w:t>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sz w:val="20"/>
          <w:szCs w:val="20"/>
          <w:rtl w:val="0"/>
        </w:rPr>
        <w:t xml:space="preserve">Hwb (2024) </w:t>
      </w:r>
      <w:r w:rsidDel="00000000" w:rsidR="00000000" w:rsidRPr="00000000">
        <w:rPr>
          <w:i w:val="1"/>
          <w:rtl w:val="0"/>
        </w:rPr>
        <w:t xml:space="preserve">School improvement guidance: framework for evaluation, improvement and accountability.</w:t>
      </w:r>
      <w:r w:rsidDel="00000000" w:rsidR="00000000" w:rsidRPr="00000000">
        <w:rPr>
          <w:rtl w:val="0"/>
        </w:rPr>
        <w:t xml:space="preserve">  </w:t>
      </w:r>
      <w:r w:rsidDel="00000000" w:rsidR="00000000" w:rsidRPr="00000000">
        <w:rPr>
          <w:rtl w:val="0"/>
        </w:rPr>
        <w:t xml:space="preserve">Available at: </w:t>
      </w:r>
      <w:hyperlink r:id="rId25">
        <w:r w:rsidDel="00000000" w:rsidR="00000000" w:rsidRPr="00000000">
          <w:rPr>
            <w:rtl w:val="0"/>
          </w:rPr>
          <w:t xml:space="preserve">https://hwb.gov.wales/evaluation-improvement-and-accountability/school-improvement-guidance-framework-for-evaluation-improvement-and-accountability</w:t>
        </w:r>
      </w:hyperlink>
      <w:r w:rsidDel="00000000" w:rsidR="00000000" w:rsidRPr="00000000">
        <w:rPr>
          <w:rtl w:val="0"/>
        </w:rPr>
        <w:t xml:space="preserve"> (Accessed: 25 February 2025).</w:t>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t xml:space="preserve">Jones, A (2025) </w:t>
      </w:r>
      <w:r w:rsidDel="00000000" w:rsidR="00000000" w:rsidRPr="00000000">
        <w:rPr>
          <w:i w:val="1"/>
          <w:rtl w:val="0"/>
        </w:rPr>
        <w:t xml:space="preserve">Number of Welsh-speakers lowest in eight years. </w:t>
      </w:r>
      <w:r w:rsidDel="00000000" w:rsidR="00000000" w:rsidRPr="00000000">
        <w:rPr>
          <w:rtl w:val="0"/>
        </w:rPr>
        <w:t xml:space="preserve"> Available at: </w:t>
      </w:r>
      <w:hyperlink r:id="rId26">
        <w:r w:rsidDel="00000000" w:rsidR="00000000" w:rsidRPr="00000000">
          <w:rPr>
            <w:rtl w:val="0"/>
          </w:rPr>
          <w:t xml:space="preserve">https://www.bbc.co.uk/news/articles/c62enyvv75eo</w:t>
        </w:r>
      </w:hyperlink>
      <w:r w:rsidDel="00000000" w:rsidR="00000000" w:rsidRPr="00000000">
        <w:rPr>
          <w:rtl w:val="0"/>
        </w:rPr>
        <w:t xml:space="preserve"> (Accessed: 1 March 2025).</w:t>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hyperlink r:id="rId27">
        <w:r w:rsidDel="00000000" w:rsidR="00000000" w:rsidRPr="00000000">
          <w:rPr>
            <w:rtl w:val="0"/>
          </w:rPr>
          <w:t xml:space="preserve">Koh</w:t>
        </w:r>
      </w:hyperlink>
      <w:r w:rsidDel="00000000" w:rsidR="00000000" w:rsidRPr="00000000">
        <w:rPr>
          <w:rtl w:val="0"/>
        </w:rPr>
        <w:t xml:space="preserve">, G.A., </w:t>
      </w:r>
      <w:hyperlink r:id="rId28">
        <w:r w:rsidDel="00000000" w:rsidR="00000000" w:rsidRPr="00000000">
          <w:rPr>
            <w:rtl w:val="0"/>
          </w:rPr>
          <w:t xml:space="preserve">Askell-Williams</w:t>
        </w:r>
      </w:hyperlink>
      <w:r w:rsidDel="00000000" w:rsidR="00000000" w:rsidRPr="00000000">
        <w:rPr>
          <w:rtl w:val="0"/>
        </w:rPr>
        <w:t xml:space="preserve">, H. and </w:t>
      </w:r>
      <w:hyperlink r:id="rId29">
        <w:r w:rsidDel="00000000" w:rsidR="00000000" w:rsidRPr="00000000">
          <w:rPr>
            <w:rtl w:val="0"/>
          </w:rPr>
          <w:t xml:space="preserve">Barr</w:t>
        </w:r>
      </w:hyperlink>
      <w:r w:rsidDel="00000000" w:rsidR="00000000" w:rsidRPr="00000000">
        <w:rPr>
          <w:rtl w:val="0"/>
        </w:rPr>
        <w:t xml:space="preserve">, S. (2023) ‘Sustaining school improvement initiatives: advice from educational leaders’, 34(3) Pp. 298-330 </w:t>
      </w:r>
      <w:r w:rsidDel="00000000" w:rsidR="00000000" w:rsidRPr="00000000">
        <w:rPr>
          <w:i w:val="1"/>
          <w:rtl w:val="0"/>
        </w:rPr>
        <w:t xml:space="preserve">An International Journal of Research, Policy and Practice </w:t>
      </w:r>
      <w:r w:rsidDel="00000000" w:rsidR="00000000" w:rsidRPr="00000000">
        <w:rPr>
          <w:rtl w:val="0"/>
        </w:rPr>
        <w:t xml:space="preserve">[Online] Available at:: </w:t>
      </w:r>
      <w:hyperlink r:id="rId30">
        <w:r w:rsidDel="00000000" w:rsidR="00000000" w:rsidRPr="00000000">
          <w:rPr>
            <w:rtl w:val="0"/>
          </w:rPr>
          <w:t xml:space="preserve">https://doi.org/10.1080/09243453.2023.2190130</w:t>
        </w:r>
      </w:hyperlink>
      <w:r w:rsidDel="00000000" w:rsidR="00000000" w:rsidRPr="00000000">
        <w:rPr>
          <w:rtl w:val="0"/>
        </w:rPr>
        <w:t xml:space="preserve"> (Accessed: 25 February 2025).</w:t>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t xml:space="preserve">Miles, J. (2022)  </w:t>
      </w:r>
      <w:r w:rsidDel="00000000" w:rsidR="00000000" w:rsidRPr="00000000">
        <w:rPr>
          <w:i w:val="1"/>
          <w:rtl w:val="0"/>
        </w:rPr>
        <w:t xml:space="preserve">Welsh statement: Welsh history in the curriculum for Wales</w:t>
      </w:r>
      <w:r w:rsidDel="00000000" w:rsidR="00000000" w:rsidRPr="00000000">
        <w:rPr>
          <w:rtl w:val="0"/>
        </w:rPr>
        <w:t xml:space="preserve">.  Available at: </w:t>
      </w:r>
      <w:hyperlink r:id="rId31">
        <w:r w:rsidDel="00000000" w:rsidR="00000000" w:rsidRPr="00000000">
          <w:rPr>
            <w:rtl w:val="0"/>
          </w:rPr>
          <w:t xml:space="preserve">https://www.gov.wales/written-statement-welsh-history-curriculum-wales#:~:text=The%20Welsh%20Government%20strengthened%20the,compulsory%20for%20schools%20and%20settings</w:t>
        </w:r>
      </w:hyperlink>
      <w:r w:rsidDel="00000000" w:rsidR="00000000" w:rsidRPr="00000000">
        <w:rPr>
          <w:rtl w:val="0"/>
        </w:rPr>
        <w:t xml:space="preserve">. (Accessed: 1 March 2025).</w:t>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highlight w:val="black"/>
          <w:rtl w:val="0"/>
        </w:rPr>
        <w:t xml:space="preserve">Porthcawl </w:t>
      </w:r>
      <w:r w:rsidDel="00000000" w:rsidR="00000000" w:rsidRPr="00000000">
        <w:rPr>
          <w:i w:val="1"/>
          <w:rtl w:val="0"/>
        </w:rPr>
        <w:t xml:space="preserve">Comprehensive School (2025) Ready to Learn</w:t>
      </w:r>
      <w:r w:rsidDel="00000000" w:rsidR="00000000" w:rsidRPr="00000000">
        <w:rPr>
          <w:rtl w:val="0"/>
        </w:rPr>
        <w:t xml:space="preserve">.  Available at: </w:t>
      </w:r>
      <w:hyperlink r:id="rId32">
        <w:r w:rsidDel="00000000" w:rsidR="00000000" w:rsidRPr="00000000">
          <w:rPr>
            <w:rtl w:val="0"/>
          </w:rPr>
          <w:t xml:space="preserve">https://www.porthcawlschool.co.uk/pupils/school-code-of-conduct/</w:t>
        </w:r>
      </w:hyperlink>
      <w:r w:rsidDel="00000000" w:rsidR="00000000" w:rsidRPr="00000000">
        <w:rPr>
          <w:rtl w:val="0"/>
        </w:rPr>
        <w:t xml:space="preserve"> (Accessed: 24 February 2025).</w:t>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t xml:space="preserve">Morgan, C. (2021) </w:t>
      </w:r>
      <w:r w:rsidDel="00000000" w:rsidR="00000000" w:rsidRPr="00000000">
        <w:rPr>
          <w:i w:val="1"/>
          <w:rtl w:val="0"/>
        </w:rPr>
        <w:t xml:space="preserve">An exploration of the perceptions of undergraduate trainee teachers regarding the factors that impacted upon their use of incidental Welsh in the primary classroom. </w:t>
      </w:r>
      <w:r w:rsidDel="00000000" w:rsidR="00000000" w:rsidRPr="00000000">
        <w:rPr>
          <w:rtl w:val="0"/>
        </w:rPr>
        <w:t xml:space="preserve">Available at: </w:t>
      </w:r>
      <w:hyperlink r:id="rId33">
        <w:r w:rsidDel="00000000" w:rsidR="00000000" w:rsidRPr="00000000">
          <w:rPr>
            <w:rtl w:val="0"/>
          </w:rPr>
          <w:t xml:space="preserve">https://repository.uwtsd.ac.uk/id/eprint/1821/6/1821%20Morgan%2C%20Catherine%20%282021%29%20PhD%20An%20exploration%20of%20the%20perceptions%20of%20undergraduate%20trainee%20teachers.pdf</w:t>
        </w:r>
      </w:hyperlink>
      <w:r w:rsidDel="00000000" w:rsidR="00000000" w:rsidRPr="00000000">
        <w:rPr>
          <w:rtl w:val="0"/>
        </w:rPr>
        <w:t xml:space="preserve"> (Accessed: 25 February 2025).</w:t>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t xml:space="preserve">Office for National Statistics (2024) </w:t>
      </w:r>
      <w:r w:rsidDel="00000000" w:rsidR="00000000" w:rsidRPr="00000000">
        <w:rPr>
          <w:i w:val="1"/>
          <w:rtl w:val="0"/>
        </w:rPr>
        <w:t xml:space="preserve">How life has changed in Bridgend: Census 2021.</w:t>
      </w:r>
      <w:r w:rsidDel="00000000" w:rsidR="00000000" w:rsidRPr="00000000">
        <w:rPr>
          <w:rtl w:val="0"/>
        </w:rPr>
        <w:t xml:space="preserve">  Available at: </w:t>
      </w:r>
      <w:hyperlink r:id="rId34">
        <w:r w:rsidDel="00000000" w:rsidR="00000000" w:rsidRPr="00000000">
          <w:rPr>
            <w:rtl w:val="0"/>
          </w:rPr>
          <w:t xml:space="preserve">https://www.ons.gov.uk/visualisations/censusareachanges/W06000013/</w:t>
        </w:r>
      </w:hyperlink>
      <w:r w:rsidDel="00000000" w:rsidR="00000000" w:rsidRPr="00000000">
        <w:rPr>
          <w:rtl w:val="0"/>
        </w:rPr>
        <w:t xml:space="preserve"> (Accessed: 24 February 2025).</w:t>
      </w: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highlight w:val="black"/>
          <w:rtl w:val="0"/>
        </w:rPr>
        <w:t xml:space="preserve">Porthcawl </w:t>
      </w:r>
      <w:r w:rsidDel="00000000" w:rsidR="00000000" w:rsidRPr="00000000">
        <w:rPr>
          <w:rtl w:val="0"/>
        </w:rPr>
        <w:t xml:space="preserve">Comprehensive School (2023) Prospectus/ProsbectwsAvailable at: </w:t>
      </w:r>
      <w:hyperlink r:id="rId35">
        <w:r w:rsidDel="00000000" w:rsidR="00000000" w:rsidRPr="00000000">
          <w:rPr>
            <w:rtl w:val="0"/>
          </w:rPr>
          <w:t xml:space="preserve">https://www.</w:t>
        </w:r>
      </w:hyperlink>
      <w:hyperlink r:id="rId36">
        <w:r w:rsidDel="00000000" w:rsidR="00000000" w:rsidRPr="00000000">
          <w:rPr>
            <w:highlight w:val="black"/>
            <w:rtl w:val="0"/>
          </w:rPr>
          <w:t xml:space="preserve">porthcawlschool</w:t>
        </w:r>
      </w:hyperlink>
      <w:hyperlink r:id="rId37">
        <w:r w:rsidDel="00000000" w:rsidR="00000000" w:rsidRPr="00000000">
          <w:rPr>
            <w:rtl w:val="0"/>
          </w:rPr>
          <w:t xml:space="preserve">.co.uk/wp-content/uploads/2023/11/PCS-Prospectus-2023.pdf</w:t>
        </w:r>
      </w:hyperlink>
      <w:r w:rsidDel="00000000" w:rsidR="00000000" w:rsidRPr="00000000">
        <w:rPr>
          <w:rtl w:val="0"/>
        </w:rPr>
        <w:t xml:space="preserve"> </w:t>
      </w:r>
      <w:r w:rsidDel="00000000" w:rsidR="00000000" w:rsidRPr="00000000">
        <w:rPr>
          <w:rtl w:val="0"/>
        </w:rPr>
        <w:t xml:space="preserve">(Accessed: 28 February 2025).</w:t>
      </w: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i w:val="1"/>
        </w:rPr>
      </w:pPr>
      <w:r w:rsidDel="00000000" w:rsidR="00000000" w:rsidRPr="00000000">
        <w:rPr>
          <w:rtl w:val="0"/>
        </w:rPr>
        <w:t xml:space="preserve">Roberts, A. (2019) </w:t>
      </w:r>
      <w:r w:rsidDel="00000000" w:rsidR="00000000" w:rsidRPr="00000000">
        <w:rPr>
          <w:i w:val="1"/>
          <w:rtl w:val="0"/>
        </w:rPr>
        <w:t xml:space="preserve">Aled Roberts - A million Welsh speakers: the role of the education sector.</w:t>
      </w:r>
    </w:p>
    <w:p w:rsidR="00000000" w:rsidDel="00000000" w:rsidP="00000000" w:rsidRDefault="00000000" w:rsidRPr="00000000" w14:paraId="00000069">
      <w:pPr>
        <w:rPr/>
      </w:pPr>
      <w:r w:rsidDel="00000000" w:rsidR="00000000" w:rsidRPr="00000000">
        <w:rPr>
          <w:rtl w:val="0"/>
        </w:rPr>
        <w:t xml:space="preserve">Available at: </w:t>
      </w:r>
      <w:hyperlink r:id="rId38">
        <w:r w:rsidDel="00000000" w:rsidR="00000000" w:rsidRPr="00000000">
          <w:rPr>
            <w:rtl w:val="0"/>
          </w:rPr>
          <w:t xml:space="preserve">https://www.ewc.wales/site/index.php/en/?view=article&amp;id=395:aled-roberts-a-million-welsh-speakers-the-role-of-the-education-sector&amp;catid=57</w:t>
        </w:r>
      </w:hyperlink>
      <w:r w:rsidDel="00000000" w:rsidR="00000000" w:rsidRPr="00000000">
        <w:rPr>
          <w:rtl w:val="0"/>
        </w:rPr>
        <w:t xml:space="preserve"> (Accessed:  1 March 2019).</w:t>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t xml:space="preserve">Sgiliaith (2025)  </w:t>
      </w:r>
      <w:r w:rsidDel="00000000" w:rsidR="00000000" w:rsidRPr="00000000">
        <w:rPr>
          <w:i w:val="1"/>
          <w:rtl w:val="0"/>
        </w:rPr>
        <w:t xml:space="preserve">Further Education Public Services Tutor Support Handbook: How to move your teac</w:t>
      </w:r>
      <w:r w:rsidDel="00000000" w:rsidR="00000000" w:rsidRPr="00000000">
        <w:rPr>
          <w:i w:val="1"/>
          <w:rtl w:val="0"/>
        </w:rPr>
        <w:t xml:space="preserve">hing practice up the bilingualism continuum. </w:t>
      </w:r>
      <w:r w:rsidDel="00000000" w:rsidR="00000000" w:rsidRPr="00000000">
        <w:rPr>
          <w:rtl w:val="0"/>
        </w:rPr>
        <w:t xml:space="preserve"> Available at: </w:t>
      </w:r>
      <w:hyperlink r:id="rId39">
        <w:r w:rsidDel="00000000" w:rsidR="00000000" w:rsidRPr="00000000">
          <w:rPr>
            <w:rtl w:val="0"/>
          </w:rPr>
          <w:t xml:space="preserve">https://www.gllm.ac.uk/content/files/Sgiliaith/FinalHandbook_EmergencyServices_EN-1.pdf</w:t>
        </w:r>
      </w:hyperlink>
      <w:r w:rsidDel="00000000" w:rsidR="00000000" w:rsidRPr="00000000">
        <w:rPr>
          <w:rtl w:val="0"/>
        </w:rPr>
        <w:t xml:space="preserve"> (Accessed: 28 February 2025).</w:t>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t xml:space="preserve">Tanner, H. and Jones, S. (2013) ‘Developing Mathematical Literacy in Welsh Secondary Schools,’ </w:t>
      </w:r>
      <w:r w:rsidDel="00000000" w:rsidR="00000000" w:rsidRPr="00000000">
        <w:rPr>
          <w:rtl w:val="0"/>
        </w:rPr>
        <w:t xml:space="preserve">16(1)  The Welsh Journal of Education </w:t>
      </w:r>
      <w:hyperlink r:id="rId40">
        <w:r w:rsidDel="00000000" w:rsidR="00000000" w:rsidRPr="00000000">
          <w:rPr>
            <w:rtl w:val="0"/>
          </w:rPr>
          <w:t xml:space="preserve">/ Cylchgrawn Addysg Cymru</w:t>
        </w:r>
      </w:hyperlink>
      <w:r w:rsidDel="00000000" w:rsidR="00000000" w:rsidRPr="00000000">
        <w:rPr>
          <w:rtl w:val="0"/>
        </w:rPr>
        <w:t xml:space="preserve">  [Online] </w:t>
      </w:r>
      <w:r w:rsidDel="00000000" w:rsidR="00000000" w:rsidRPr="00000000">
        <w:rPr>
          <w:rtl w:val="0"/>
        </w:rPr>
        <w:t xml:space="preserve">Available at: </w:t>
      </w:r>
      <w:hyperlink r:id="rId41">
        <w:r w:rsidDel="00000000" w:rsidR="00000000" w:rsidRPr="00000000">
          <w:rPr>
            <w:rtl w:val="0"/>
          </w:rPr>
          <w:t xml:space="preserve">https://www.researchgate.net/publication/263600692_Developing_Mathematical_Literacy_in_Welsh_Secondary_Schools</w:t>
        </w:r>
      </w:hyperlink>
      <w:r w:rsidDel="00000000" w:rsidR="00000000" w:rsidRPr="00000000">
        <w:rPr>
          <w:rtl w:val="0"/>
        </w:rPr>
        <w:t xml:space="preserve"> (Accessed: 28 February 2025).</w:t>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t xml:space="preserve">Welsh Government (2023)  </w:t>
      </w:r>
      <w:r w:rsidDel="00000000" w:rsidR="00000000" w:rsidRPr="00000000">
        <w:rPr>
          <w:i w:val="1"/>
          <w:rtl w:val="0"/>
        </w:rPr>
        <w:t xml:space="preserve">Research on the early implementation of Curriculum for Wales: Wave 2 report.  </w:t>
      </w:r>
      <w:r w:rsidDel="00000000" w:rsidR="00000000" w:rsidRPr="00000000">
        <w:rPr>
          <w:rtl w:val="0"/>
        </w:rPr>
        <w:t xml:space="preserve">Available at: </w:t>
      </w:r>
      <w:hyperlink r:id="rId42">
        <w:r w:rsidDel="00000000" w:rsidR="00000000" w:rsidRPr="00000000">
          <w:rPr>
            <w:rtl w:val="0"/>
          </w:rPr>
          <w:t xml:space="preserve">https://oro.open.ac.uk/93123/1/Thomas%20et%20al%202023%20Research%20on%20the%20early%20implementation%20of%20CfW%20Wave%202%20report.pdf</w:t>
        </w:r>
      </w:hyperlink>
      <w:r w:rsidDel="00000000" w:rsidR="00000000" w:rsidRPr="00000000">
        <w:rPr>
          <w:rtl w:val="0"/>
        </w:rPr>
        <w:t xml:space="preserve"> (Accessed: 25 February 2025).</w:t>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color w:val="111111"/>
        </w:rPr>
      </w:pPr>
      <w:r w:rsidDel="00000000" w:rsidR="00000000" w:rsidRPr="00000000">
        <w:rPr>
          <w:rtl w:val="0"/>
        </w:rPr>
      </w:r>
    </w:p>
    <w:p w:rsidR="00000000" w:rsidDel="00000000" w:rsidP="00000000" w:rsidRDefault="00000000" w:rsidRPr="00000000" w14:paraId="00000073">
      <w:pPr>
        <w:rPr>
          <w:color w:val="111111"/>
        </w:rPr>
      </w:pPr>
      <w:r w:rsidDel="00000000" w:rsidR="00000000" w:rsidRPr="00000000">
        <w:rPr>
          <w:rtl w:val="0"/>
        </w:rPr>
      </w:r>
    </w:p>
    <w:p w:rsidR="00000000" w:rsidDel="00000000" w:rsidP="00000000" w:rsidRDefault="00000000" w:rsidRPr="00000000" w14:paraId="00000074">
      <w:pPr>
        <w:rPr>
          <w:color w:val="111111"/>
        </w:rPr>
      </w:pPr>
      <w:r w:rsidDel="00000000" w:rsidR="00000000" w:rsidRPr="00000000">
        <w:rPr>
          <w:rtl w:val="0"/>
        </w:rPr>
      </w:r>
    </w:p>
    <w:p w:rsidR="00000000" w:rsidDel="00000000" w:rsidP="00000000" w:rsidRDefault="00000000" w:rsidRPr="00000000" w14:paraId="00000075">
      <w:pPr>
        <w:rPr>
          <w:color w:val="111111"/>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spacing w:after="120" w:lineRule="auto"/>
        <w:rPr>
          <w:color w:val="1f1f1f"/>
          <w:sz w:val="2"/>
          <w:szCs w:val="2"/>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hyperlink" Target="https://www.researchgate.net/journal/The-Welsh-Journal-of-Education-Cylchgrawn-Addysg-Cymru-0957-297X" TargetMode="External"/><Relationship Id="rId20" Type="http://schemas.openxmlformats.org/officeDocument/2006/relationships/hyperlink" Target="https://www.researchgate.net/publication/338956001_Can_the_New_Welsh_Curriculum_achieve_its_purposes" TargetMode="External"/><Relationship Id="rId42" Type="http://schemas.openxmlformats.org/officeDocument/2006/relationships/hyperlink" Target="https://oro.open.ac.uk/93123/1/Thomas%20et%20al%202023%20Research%20on%20the%20early%20implementation%20of%20CfW%20Wave%202%20report.pdf" TargetMode="External"/><Relationship Id="rId41" Type="http://schemas.openxmlformats.org/officeDocument/2006/relationships/hyperlink" Target="https://www.researchgate.net/publication/263600692_Developing_Mathematical_Literacy_in_Welsh_Secondary_Schools" TargetMode="External"/><Relationship Id="rId22" Type="http://schemas.openxmlformats.org/officeDocument/2006/relationships/hyperlink" Target="https://www.gov.wales/sites/default/files/pdf-versions/2022/7/3/1657103361/school-improvement-guidance-impact-assessment.pdf" TargetMode="External"/><Relationship Id="rId21" Type="http://schemas.openxmlformats.org/officeDocument/2006/relationships/hyperlink" Target="https://www.gov.uk/government/publications/ssro-gifts-and-hospitality-policy/gifts-and-hospitality-policy" TargetMode="External"/><Relationship Id="rId24" Type="http://schemas.openxmlformats.org/officeDocument/2006/relationships/hyperlink" Target="https://hwb.gov.wales/curriculum-for-wales/languages-literacy-and-communication/designing-your-curriculum" TargetMode="External"/><Relationship Id="rId23" Type="http://schemas.openxmlformats.org/officeDocument/2006/relationships/hyperlink" Target="https://hwb.gov.wales/curriculum-for-wales/designing-your-curriculum/developing-a-vision-for-curriculum-design"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journals.sagepub.com/doi/10.1177/23328584231168378#bibr63-23328584231168378" TargetMode="External"/><Relationship Id="rId26" Type="http://schemas.openxmlformats.org/officeDocument/2006/relationships/hyperlink" Target="https://www.bbc.co.uk/news/articles/c62enyvv75eo" TargetMode="External"/><Relationship Id="rId25" Type="http://schemas.openxmlformats.org/officeDocument/2006/relationships/hyperlink" Target="https://hwb.gov.wales/evaluation-improvement-and-accountability/school-improvement-guidance-framework-for-evaluation-improvement-and-accountability" TargetMode="External"/><Relationship Id="rId28" Type="http://schemas.openxmlformats.org/officeDocument/2006/relationships/hyperlink" Target="https://www.tandfonline.com/author/Askell-Williams%2C+Helen" TargetMode="External"/><Relationship Id="rId27" Type="http://schemas.openxmlformats.org/officeDocument/2006/relationships/hyperlink" Target="https://www.tandfonline.com/author/Koh%2C+Gloria+A" TargetMode="External"/><Relationship Id="rId5" Type="http://schemas.openxmlformats.org/officeDocument/2006/relationships/styles" Target="styles.xml"/><Relationship Id="rId6" Type="http://schemas.openxmlformats.org/officeDocument/2006/relationships/hyperlink" Target="https://journals.sagepub.com/doi/10.1177/23328584231168378#bibr20-23328584231168378" TargetMode="External"/><Relationship Id="rId29" Type="http://schemas.openxmlformats.org/officeDocument/2006/relationships/hyperlink" Target="https://www.tandfonline.com/author/Barr%2C+Shyam" TargetMode="External"/><Relationship Id="rId7" Type="http://schemas.openxmlformats.org/officeDocument/2006/relationships/hyperlink" Target="https://journals.sagepub.com/doi/10.1177/23328584231168378#bibr26-23328584231168378" TargetMode="External"/><Relationship Id="rId8" Type="http://schemas.openxmlformats.org/officeDocument/2006/relationships/hyperlink" Target="https://journals.sagepub.com/doi/10.1177/23328584231168378#bibr56-23328584231168378" TargetMode="External"/><Relationship Id="rId31" Type="http://schemas.openxmlformats.org/officeDocument/2006/relationships/hyperlink" Target="https://www.gov.wales/written-statement-welsh-history-curriculum-wales#:~:text=The%20Welsh%20Government%20strengthened%20the,compulsory%20for%20schools%20and%20settings" TargetMode="External"/><Relationship Id="rId30" Type="http://schemas.openxmlformats.org/officeDocument/2006/relationships/hyperlink" Target="https://doi.org/10.1080/09243453.2023.2190130" TargetMode="External"/><Relationship Id="rId11" Type="http://schemas.openxmlformats.org/officeDocument/2006/relationships/hyperlink" Target="https://doi.org/10.1177/23328584231168378" TargetMode="External"/><Relationship Id="rId33" Type="http://schemas.openxmlformats.org/officeDocument/2006/relationships/hyperlink" Target="https://repository.uwtsd.ac.uk/id/eprint/1821/6/1821%20Morgan%2C%20Catherine%20%282021%29%20PhD%20An%20exploration%20of%20the%20perceptions%20of%20undergraduate%20trainee%20teachers.pdf" TargetMode="External"/><Relationship Id="rId10" Type="http://schemas.openxmlformats.org/officeDocument/2006/relationships/hyperlink" Target="https://democratic.bridgend.gov.uk/documents/s29635/4a.%20Appendix%20A%20-%20Draft%20EFS%20Strategic%20Plan%202023-2026.pdf" TargetMode="External"/><Relationship Id="rId32" Type="http://schemas.openxmlformats.org/officeDocument/2006/relationships/hyperlink" Target="https://www.porthcawlschool.co.uk/pupils/school-code-of-conduct/" TargetMode="External"/><Relationship Id="rId13" Type="http://schemas.openxmlformats.org/officeDocument/2006/relationships/hyperlink" Target="https://www.estyn.gov.wales/system/files/2022-01/A%2520Learning%2520Inspectorate%2520-%2520en%2520-%2520June%25202018.pdf" TargetMode="External"/><Relationship Id="rId35" Type="http://schemas.openxmlformats.org/officeDocument/2006/relationships/hyperlink" Target="https://www.porthcawlschool.co.uk/wp-content/uploads/2023/11/PCS-Prospectus-2023.pdf" TargetMode="External"/><Relationship Id="rId12" Type="http://schemas.openxmlformats.org/officeDocument/2006/relationships/hyperlink" Target="https://hwb.gov.wales/news/articles/e2d50d71-b155-417f-bb74-714214e6816d" TargetMode="External"/><Relationship Id="rId34" Type="http://schemas.openxmlformats.org/officeDocument/2006/relationships/hyperlink" Target="https://www.ons.gov.uk/visualisations/censusareachanges/W06000013/" TargetMode="External"/><Relationship Id="rId15" Type="http://schemas.openxmlformats.org/officeDocument/2006/relationships/hyperlink" Target="https://www.ewc.wales/site/index.php/en/about-us/policy-and-research/consultation-responses/ewc-response-to-the-welsh-parliament-s-children-young-people-and-education-committee-inquiry-into-the-general-principles-of-the-welsh-language-and-education-wales-bill" TargetMode="External"/><Relationship Id="rId37" Type="http://schemas.openxmlformats.org/officeDocument/2006/relationships/hyperlink" Target="https://www.porthcawlschool.co.uk/wp-content/uploads/2023/11/PCS-Prospectus-2023.pdf" TargetMode="External"/><Relationship Id="rId14" Type="http://schemas.openxmlformats.org/officeDocument/2006/relationships/hyperlink" Target="http://www.prosoc.eu" TargetMode="External"/><Relationship Id="rId36" Type="http://schemas.openxmlformats.org/officeDocument/2006/relationships/hyperlink" Target="https://www.porthcawlschool.co.uk/wp-content/uploads/2023/11/PCS-Prospectus-2023.pdf" TargetMode="External"/><Relationship Id="rId17" Type="http://schemas.openxmlformats.org/officeDocument/2006/relationships/hyperlink" Target="https://www.sciencedirect.com/science/article/abs/pii/S0885200620301484" TargetMode="External"/><Relationship Id="rId39" Type="http://schemas.openxmlformats.org/officeDocument/2006/relationships/hyperlink" Target="https://www.gllm.ac.uk/content/files/Sgiliaith/FinalHandbook_EmergencyServices_EN-1.pdf" TargetMode="External"/><Relationship Id="rId16" Type="http://schemas.openxmlformats.org/officeDocument/2006/relationships/hyperlink" Target="https://www.sciencedirect.com/journal/early-childhood-research-quarterly/vol/55/suppl/C" TargetMode="External"/><Relationship Id="rId38" Type="http://schemas.openxmlformats.org/officeDocument/2006/relationships/hyperlink" Target="https://www.ewc.wales/site/index.php/en/?view=article&amp;id=395:aled-roberts-a-million-welsh-speakers-the-role-of-the-education-sector&amp;catid=57" TargetMode="External"/><Relationship Id="rId19" Type="http://schemas.openxmlformats.org/officeDocument/2006/relationships/hyperlink" Target="https://www.estyn.gov.wales/system/files/2023-03/Standard%20conditions%20of%20contract%20for%20services%20as%20an%20Additional%20-%20Lay%20Inspector%20in%20Estyn-led%20inspections%20in%20Wales.pdf" TargetMode="External"/><Relationship Id="rId18" Type="http://schemas.openxmlformats.org/officeDocument/2006/relationships/hyperlink" Target="https://estyn.gov.wales/system/files/2022-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