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6F1BC" w14:textId="6908CF4F" w:rsidR="00FB708B" w:rsidRPr="0060142A" w:rsidRDefault="00FB708B" w:rsidP="00FB708B">
      <w:pPr>
        <w:jc w:val="center"/>
        <w:rPr>
          <w:rFonts w:ascii="Arial" w:eastAsia="Times New Roman" w:hAnsi="Arial" w:cs="Arial"/>
          <w:color w:val="000000" w:themeColor="text1"/>
          <w:sz w:val="28"/>
          <w:szCs w:val="28"/>
        </w:rPr>
      </w:pPr>
      <w:r w:rsidRPr="0060142A">
        <w:rPr>
          <w:rFonts w:ascii="Arial" w:eastAsia="Times New Roman" w:hAnsi="Arial" w:cs="Arial"/>
          <w:color w:val="000000" w:themeColor="text1"/>
          <w:sz w:val="28"/>
          <w:szCs w:val="28"/>
        </w:rPr>
        <w:t>Research Proposal</w:t>
      </w:r>
    </w:p>
    <w:p w14:paraId="1205FE4A" w14:textId="77777777" w:rsidR="00FB708B" w:rsidRPr="0060142A" w:rsidRDefault="00FB708B" w:rsidP="00FB708B">
      <w:pPr>
        <w:jc w:val="center"/>
        <w:rPr>
          <w:rFonts w:ascii="Arial" w:eastAsia="Times New Roman" w:hAnsi="Arial" w:cs="Arial"/>
          <w:color w:val="000000" w:themeColor="text1"/>
          <w:sz w:val="28"/>
          <w:szCs w:val="28"/>
        </w:rPr>
      </w:pPr>
    </w:p>
    <w:p w14:paraId="5D247CCE" w14:textId="5BD4DDED" w:rsidR="00FB708B" w:rsidRPr="0060142A" w:rsidRDefault="00FB708B" w:rsidP="00FB708B">
      <w:pPr>
        <w:jc w:val="center"/>
        <w:rPr>
          <w:rFonts w:ascii="Arial" w:eastAsia="Arial" w:hAnsi="Arial" w:cs="Arial"/>
          <w:sz w:val="28"/>
          <w:szCs w:val="28"/>
        </w:rPr>
      </w:pPr>
      <w:r w:rsidRPr="0060142A">
        <w:rPr>
          <w:rFonts w:ascii="Arial" w:eastAsia="Arial" w:hAnsi="Arial" w:cs="Arial"/>
          <w:sz w:val="28"/>
          <w:szCs w:val="28"/>
        </w:rPr>
        <w:t>Uniqlo and the advantages of the strategy to stabilize it in the market during the pandemic</w:t>
      </w:r>
    </w:p>
    <w:p w14:paraId="1052A6F1" w14:textId="77777777" w:rsidR="00FB708B" w:rsidRPr="0060142A" w:rsidRDefault="00FB708B" w:rsidP="00FB708B">
      <w:pPr>
        <w:jc w:val="center"/>
        <w:rPr>
          <w:rFonts w:ascii="Arial" w:eastAsia="Arial" w:hAnsi="Arial" w:cs="Arial"/>
          <w:sz w:val="28"/>
          <w:szCs w:val="28"/>
        </w:rPr>
      </w:pPr>
    </w:p>
    <w:p w14:paraId="5AD33EE7" w14:textId="011EB287" w:rsidR="455F32D1" w:rsidRPr="0060142A" w:rsidRDefault="2F658888" w:rsidP="00FB708B">
      <w:pPr>
        <w:jc w:val="center"/>
        <w:rPr>
          <w:rFonts w:ascii="Arial" w:eastAsia="Arial" w:hAnsi="Arial" w:cs="Arial"/>
          <w:sz w:val="28"/>
          <w:szCs w:val="28"/>
        </w:rPr>
      </w:pPr>
      <w:r w:rsidRPr="0060142A">
        <w:rPr>
          <w:rFonts w:ascii="Arial" w:eastAsia="Arial" w:hAnsi="Arial" w:cs="Arial"/>
          <w:sz w:val="28"/>
          <w:szCs w:val="28"/>
        </w:rPr>
        <w:t>Student number</w:t>
      </w:r>
      <w:r w:rsidR="00FB708B" w:rsidRPr="0060142A">
        <w:rPr>
          <w:rFonts w:ascii="Arial" w:eastAsia="Arial" w:hAnsi="Arial" w:cs="Arial"/>
          <w:sz w:val="28"/>
          <w:szCs w:val="28"/>
        </w:rPr>
        <w:t>:</w:t>
      </w:r>
      <w:r w:rsidRPr="0060142A">
        <w:rPr>
          <w:rFonts w:ascii="Arial" w:eastAsia="Arial" w:hAnsi="Arial" w:cs="Arial"/>
          <w:sz w:val="28"/>
          <w:szCs w:val="28"/>
        </w:rPr>
        <w:t xml:space="preserve"> 1920711</w:t>
      </w:r>
    </w:p>
    <w:p w14:paraId="666B4FF5" w14:textId="1FDF414E" w:rsidR="3CDB42CE" w:rsidRPr="00EE3F77" w:rsidRDefault="3CDB42CE" w:rsidP="00FB708B">
      <w:pPr>
        <w:jc w:val="center"/>
        <w:rPr>
          <w:rFonts w:ascii="Arial" w:eastAsia="Arial" w:hAnsi="Arial" w:cs="Arial"/>
          <w:sz w:val="24"/>
          <w:szCs w:val="24"/>
        </w:rPr>
      </w:pPr>
    </w:p>
    <w:p w14:paraId="658CC4F5" w14:textId="0A48234B" w:rsidR="00E72CDB" w:rsidRPr="00EE3F77" w:rsidRDefault="00E72CDB" w:rsidP="00FB708B">
      <w:pPr>
        <w:jc w:val="center"/>
        <w:rPr>
          <w:rFonts w:ascii="Arial" w:eastAsia="Arial" w:hAnsi="Arial" w:cs="Arial"/>
          <w:sz w:val="24"/>
          <w:szCs w:val="24"/>
        </w:rPr>
      </w:pPr>
    </w:p>
    <w:p w14:paraId="46052D65" w14:textId="0F1452D0" w:rsidR="00EE3F77" w:rsidRPr="00EE3F77" w:rsidRDefault="00EE3F77" w:rsidP="00937C9B">
      <w:pPr>
        <w:jc w:val="center"/>
        <w:rPr>
          <w:rFonts w:ascii="Arial" w:eastAsia="Arial" w:hAnsi="Arial" w:cs="Arial"/>
          <w:sz w:val="24"/>
          <w:szCs w:val="24"/>
        </w:rPr>
      </w:pPr>
      <w:r w:rsidRPr="00EE3F77">
        <w:rPr>
          <w:rFonts w:ascii="Arial" w:eastAsia="Arial" w:hAnsi="Arial" w:cs="Arial"/>
          <w:sz w:val="24"/>
          <w:szCs w:val="24"/>
        </w:rPr>
        <w:br w:type="page"/>
      </w:r>
    </w:p>
    <w:sdt>
      <w:sdtPr>
        <w:rPr>
          <w:rFonts w:ascii="Arial" w:hAnsi="Arial" w:cs="Arial"/>
          <w:sz w:val="24"/>
          <w:szCs w:val="24"/>
        </w:rPr>
        <w:id w:val="-59686398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E2CC58E" w14:textId="133187E4" w:rsidR="0060142A" w:rsidRPr="0060142A" w:rsidRDefault="0060142A">
          <w:pPr>
            <w:pStyle w:val="TOCHeading"/>
            <w:rPr>
              <w:rFonts w:ascii="Arial" w:hAnsi="Arial" w:cs="Arial"/>
              <w:sz w:val="24"/>
              <w:szCs w:val="24"/>
            </w:rPr>
          </w:pPr>
          <w:r w:rsidRPr="0060142A">
            <w:rPr>
              <w:rFonts w:ascii="Arial" w:hAnsi="Arial" w:cs="Arial"/>
              <w:sz w:val="24"/>
              <w:szCs w:val="24"/>
            </w:rPr>
            <w:t>Contents</w:t>
          </w:r>
        </w:p>
        <w:p w14:paraId="3CA20AD3" w14:textId="5E4B3F98" w:rsidR="0060142A" w:rsidRPr="0060142A" w:rsidRDefault="0060142A" w:rsidP="0060142A">
          <w:pPr>
            <w:pStyle w:val="TOC1"/>
            <w:rPr>
              <w:rFonts w:ascii="Arial" w:hAnsi="Arial" w:cs="Arial"/>
              <w:sz w:val="24"/>
              <w:szCs w:val="24"/>
            </w:rPr>
          </w:pPr>
          <w:r w:rsidRPr="0060142A">
            <w:rPr>
              <w:rFonts w:ascii="Arial" w:hAnsi="Arial" w:cs="Arial"/>
              <w:sz w:val="24"/>
              <w:szCs w:val="24"/>
            </w:rPr>
            <w:fldChar w:fldCharType="begin"/>
          </w:r>
          <w:r w:rsidRPr="0060142A">
            <w:rPr>
              <w:rFonts w:ascii="Arial" w:hAnsi="Arial" w:cs="Arial"/>
              <w:sz w:val="24"/>
              <w:szCs w:val="24"/>
            </w:rPr>
            <w:instrText xml:space="preserve"> TOC \o "1-3" \h \z \u </w:instrText>
          </w:r>
          <w:r w:rsidRPr="0060142A">
            <w:rPr>
              <w:rFonts w:ascii="Arial" w:hAnsi="Arial" w:cs="Arial"/>
              <w:sz w:val="24"/>
              <w:szCs w:val="24"/>
            </w:rPr>
            <w:fldChar w:fldCharType="separate"/>
          </w:r>
          <w:hyperlink w:anchor="_Toc65263936" w:history="1">
            <w:r w:rsidRPr="0060142A">
              <w:rPr>
                <w:rStyle w:val="Hyperlink"/>
                <w:rFonts w:ascii="Arial" w:hAnsi="Arial" w:cs="Arial"/>
                <w:sz w:val="24"/>
                <w:szCs w:val="24"/>
              </w:rPr>
              <w:t>Introduction</w:t>
            </w:r>
            <w:r w:rsidRPr="0060142A">
              <w:rPr>
                <w:rFonts w:ascii="Arial" w:hAnsi="Arial" w:cs="Arial"/>
                <w:webHidden/>
                <w:sz w:val="24"/>
                <w:szCs w:val="24"/>
              </w:rPr>
              <w:tab/>
            </w:r>
            <w:r w:rsidRPr="0060142A">
              <w:rPr>
                <w:rFonts w:ascii="Arial" w:hAnsi="Arial" w:cs="Arial"/>
                <w:webHidden/>
                <w:sz w:val="24"/>
                <w:szCs w:val="24"/>
              </w:rPr>
              <w:fldChar w:fldCharType="begin"/>
            </w:r>
            <w:r w:rsidRPr="0060142A">
              <w:rPr>
                <w:rFonts w:ascii="Arial" w:hAnsi="Arial" w:cs="Arial"/>
                <w:webHidden/>
                <w:sz w:val="24"/>
                <w:szCs w:val="24"/>
              </w:rPr>
              <w:instrText xml:space="preserve"> PAGEREF _Toc65263936 \h </w:instrText>
            </w:r>
            <w:r w:rsidRPr="0060142A">
              <w:rPr>
                <w:rFonts w:ascii="Arial" w:hAnsi="Arial" w:cs="Arial"/>
                <w:webHidden/>
                <w:sz w:val="24"/>
                <w:szCs w:val="24"/>
              </w:rPr>
            </w:r>
            <w:r w:rsidRPr="0060142A">
              <w:rPr>
                <w:rFonts w:ascii="Arial" w:hAnsi="Arial" w:cs="Arial"/>
                <w:webHidden/>
                <w:sz w:val="24"/>
                <w:szCs w:val="24"/>
              </w:rPr>
              <w:fldChar w:fldCharType="separate"/>
            </w:r>
            <w:r w:rsidRPr="0060142A">
              <w:rPr>
                <w:rFonts w:ascii="Arial" w:hAnsi="Arial" w:cs="Arial"/>
                <w:webHidden/>
                <w:sz w:val="24"/>
                <w:szCs w:val="24"/>
              </w:rPr>
              <w:t>3</w:t>
            </w:r>
            <w:r w:rsidRPr="0060142A">
              <w:rPr>
                <w:rFonts w:ascii="Arial" w:hAnsi="Arial" w:cs="Arial"/>
                <w:webHidden/>
                <w:sz w:val="24"/>
                <w:szCs w:val="24"/>
              </w:rPr>
              <w:fldChar w:fldCharType="end"/>
            </w:r>
          </w:hyperlink>
        </w:p>
        <w:p w14:paraId="2F860DC1" w14:textId="1ED6DAAC" w:rsidR="0060142A" w:rsidRPr="0060142A" w:rsidRDefault="0060142A">
          <w:pPr>
            <w:pStyle w:val="TOC2"/>
            <w:tabs>
              <w:tab w:val="right" w:leader="dot" w:pos="9350"/>
            </w:tabs>
            <w:rPr>
              <w:rFonts w:ascii="Arial" w:hAnsi="Arial" w:cs="Arial"/>
              <w:b/>
              <w:bCs/>
              <w:noProof/>
              <w:sz w:val="24"/>
              <w:szCs w:val="24"/>
            </w:rPr>
          </w:pPr>
          <w:hyperlink w:anchor="_Toc65263937" w:history="1">
            <w:r w:rsidRPr="0060142A">
              <w:rPr>
                <w:rStyle w:val="Hyperlink"/>
                <w:rFonts w:ascii="Arial" w:eastAsia="Calibri" w:hAnsi="Arial" w:cs="Arial"/>
                <w:b/>
                <w:bCs/>
                <w:noProof/>
                <w:sz w:val="24"/>
                <w:szCs w:val="24"/>
              </w:rPr>
              <w:t>Background to the research topis</w:t>
            </w:r>
            <w:r w:rsidRPr="0060142A">
              <w:rPr>
                <w:rFonts w:ascii="Arial" w:hAnsi="Arial" w:cs="Arial"/>
                <w:b/>
                <w:bCs/>
                <w:noProof/>
                <w:webHidden/>
                <w:sz w:val="24"/>
                <w:szCs w:val="24"/>
              </w:rPr>
              <w:tab/>
            </w:r>
            <w:r w:rsidRPr="0060142A">
              <w:rPr>
                <w:rFonts w:ascii="Arial" w:hAnsi="Arial" w:cs="Arial"/>
                <w:b/>
                <w:bCs/>
                <w:noProof/>
                <w:webHidden/>
                <w:sz w:val="24"/>
                <w:szCs w:val="24"/>
              </w:rPr>
              <w:fldChar w:fldCharType="begin"/>
            </w:r>
            <w:r w:rsidRPr="0060142A">
              <w:rPr>
                <w:rFonts w:ascii="Arial" w:hAnsi="Arial" w:cs="Arial"/>
                <w:b/>
                <w:bCs/>
                <w:noProof/>
                <w:webHidden/>
                <w:sz w:val="24"/>
                <w:szCs w:val="24"/>
              </w:rPr>
              <w:instrText xml:space="preserve"> PAGEREF _Toc65263937 \h </w:instrText>
            </w:r>
            <w:r w:rsidRPr="0060142A">
              <w:rPr>
                <w:rFonts w:ascii="Arial" w:hAnsi="Arial" w:cs="Arial"/>
                <w:b/>
                <w:bCs/>
                <w:noProof/>
                <w:webHidden/>
                <w:sz w:val="24"/>
                <w:szCs w:val="24"/>
              </w:rPr>
            </w:r>
            <w:r w:rsidRPr="0060142A">
              <w:rPr>
                <w:rFonts w:ascii="Arial" w:hAnsi="Arial" w:cs="Arial"/>
                <w:b/>
                <w:bCs/>
                <w:noProof/>
                <w:webHidden/>
                <w:sz w:val="24"/>
                <w:szCs w:val="24"/>
              </w:rPr>
              <w:fldChar w:fldCharType="separate"/>
            </w:r>
            <w:r w:rsidRPr="0060142A">
              <w:rPr>
                <w:rFonts w:ascii="Arial" w:hAnsi="Arial" w:cs="Arial"/>
                <w:b/>
                <w:bCs/>
                <w:noProof/>
                <w:webHidden/>
                <w:sz w:val="24"/>
                <w:szCs w:val="24"/>
              </w:rPr>
              <w:t>3</w:t>
            </w:r>
            <w:r w:rsidRPr="0060142A">
              <w:rPr>
                <w:rFonts w:ascii="Arial" w:hAnsi="Arial" w:cs="Arial"/>
                <w:b/>
                <w:bCs/>
                <w:noProof/>
                <w:webHidden/>
                <w:sz w:val="24"/>
                <w:szCs w:val="24"/>
              </w:rPr>
              <w:fldChar w:fldCharType="end"/>
            </w:r>
          </w:hyperlink>
        </w:p>
        <w:p w14:paraId="44CA7B6E" w14:textId="441B23EB" w:rsidR="0060142A" w:rsidRPr="0060142A" w:rsidRDefault="0060142A">
          <w:pPr>
            <w:pStyle w:val="TOC2"/>
            <w:tabs>
              <w:tab w:val="right" w:leader="dot" w:pos="9350"/>
            </w:tabs>
            <w:rPr>
              <w:rFonts w:ascii="Arial" w:hAnsi="Arial" w:cs="Arial"/>
              <w:b/>
              <w:bCs/>
              <w:noProof/>
              <w:sz w:val="24"/>
              <w:szCs w:val="24"/>
            </w:rPr>
          </w:pPr>
          <w:hyperlink w:anchor="_Toc65263938" w:history="1">
            <w:r w:rsidRPr="0060142A">
              <w:rPr>
                <w:rStyle w:val="Hyperlink"/>
                <w:rFonts w:ascii="Arial" w:eastAsia="Arial" w:hAnsi="Arial" w:cs="Arial"/>
                <w:b/>
                <w:bCs/>
                <w:noProof/>
                <w:sz w:val="24"/>
                <w:szCs w:val="24"/>
              </w:rPr>
              <w:t>Aim</w:t>
            </w:r>
            <w:r w:rsidRPr="0060142A">
              <w:rPr>
                <w:rFonts w:ascii="Arial" w:hAnsi="Arial" w:cs="Arial"/>
                <w:b/>
                <w:bCs/>
                <w:noProof/>
                <w:webHidden/>
                <w:sz w:val="24"/>
                <w:szCs w:val="24"/>
              </w:rPr>
              <w:tab/>
            </w:r>
            <w:r w:rsidRPr="0060142A">
              <w:rPr>
                <w:rFonts w:ascii="Arial" w:hAnsi="Arial" w:cs="Arial"/>
                <w:b/>
                <w:bCs/>
                <w:noProof/>
                <w:webHidden/>
                <w:sz w:val="24"/>
                <w:szCs w:val="24"/>
              </w:rPr>
              <w:fldChar w:fldCharType="begin"/>
            </w:r>
            <w:r w:rsidRPr="0060142A">
              <w:rPr>
                <w:rFonts w:ascii="Arial" w:hAnsi="Arial" w:cs="Arial"/>
                <w:b/>
                <w:bCs/>
                <w:noProof/>
                <w:webHidden/>
                <w:sz w:val="24"/>
                <w:szCs w:val="24"/>
              </w:rPr>
              <w:instrText xml:space="preserve"> PAGEREF _Toc65263938 \h </w:instrText>
            </w:r>
            <w:r w:rsidRPr="0060142A">
              <w:rPr>
                <w:rFonts w:ascii="Arial" w:hAnsi="Arial" w:cs="Arial"/>
                <w:b/>
                <w:bCs/>
                <w:noProof/>
                <w:webHidden/>
                <w:sz w:val="24"/>
                <w:szCs w:val="24"/>
              </w:rPr>
            </w:r>
            <w:r w:rsidRPr="0060142A">
              <w:rPr>
                <w:rFonts w:ascii="Arial" w:hAnsi="Arial" w:cs="Arial"/>
                <w:b/>
                <w:bCs/>
                <w:noProof/>
                <w:webHidden/>
                <w:sz w:val="24"/>
                <w:szCs w:val="24"/>
              </w:rPr>
              <w:fldChar w:fldCharType="separate"/>
            </w:r>
            <w:r w:rsidRPr="0060142A">
              <w:rPr>
                <w:rFonts w:ascii="Arial" w:hAnsi="Arial" w:cs="Arial"/>
                <w:b/>
                <w:bCs/>
                <w:noProof/>
                <w:webHidden/>
                <w:sz w:val="24"/>
                <w:szCs w:val="24"/>
              </w:rPr>
              <w:t>3</w:t>
            </w:r>
            <w:r w:rsidRPr="0060142A">
              <w:rPr>
                <w:rFonts w:ascii="Arial" w:hAnsi="Arial" w:cs="Arial"/>
                <w:b/>
                <w:bCs/>
                <w:noProof/>
                <w:webHidden/>
                <w:sz w:val="24"/>
                <w:szCs w:val="24"/>
              </w:rPr>
              <w:fldChar w:fldCharType="end"/>
            </w:r>
          </w:hyperlink>
        </w:p>
        <w:p w14:paraId="26EE0E65" w14:textId="025AE67A" w:rsidR="0060142A" w:rsidRPr="0060142A" w:rsidRDefault="0060142A">
          <w:pPr>
            <w:pStyle w:val="TOC2"/>
            <w:tabs>
              <w:tab w:val="right" w:leader="dot" w:pos="9350"/>
            </w:tabs>
            <w:rPr>
              <w:rFonts w:ascii="Arial" w:hAnsi="Arial" w:cs="Arial"/>
              <w:b/>
              <w:bCs/>
              <w:noProof/>
              <w:sz w:val="24"/>
              <w:szCs w:val="24"/>
            </w:rPr>
          </w:pPr>
          <w:hyperlink w:anchor="_Toc65263939" w:history="1">
            <w:r w:rsidRPr="0060142A">
              <w:rPr>
                <w:rStyle w:val="Hyperlink"/>
                <w:rFonts w:ascii="Arial" w:eastAsia="Arial" w:hAnsi="Arial" w:cs="Arial"/>
                <w:b/>
                <w:bCs/>
                <w:noProof/>
                <w:sz w:val="24"/>
                <w:szCs w:val="24"/>
              </w:rPr>
              <w:t>Rationale for choosing a Research a topic</w:t>
            </w:r>
            <w:r w:rsidRPr="0060142A">
              <w:rPr>
                <w:rFonts w:ascii="Arial" w:hAnsi="Arial" w:cs="Arial"/>
                <w:b/>
                <w:bCs/>
                <w:noProof/>
                <w:webHidden/>
                <w:sz w:val="24"/>
                <w:szCs w:val="24"/>
              </w:rPr>
              <w:tab/>
            </w:r>
            <w:r w:rsidRPr="0060142A">
              <w:rPr>
                <w:rFonts w:ascii="Arial" w:hAnsi="Arial" w:cs="Arial"/>
                <w:b/>
                <w:bCs/>
                <w:noProof/>
                <w:webHidden/>
                <w:sz w:val="24"/>
                <w:szCs w:val="24"/>
              </w:rPr>
              <w:fldChar w:fldCharType="begin"/>
            </w:r>
            <w:r w:rsidRPr="0060142A">
              <w:rPr>
                <w:rFonts w:ascii="Arial" w:hAnsi="Arial" w:cs="Arial"/>
                <w:b/>
                <w:bCs/>
                <w:noProof/>
                <w:webHidden/>
                <w:sz w:val="24"/>
                <w:szCs w:val="24"/>
              </w:rPr>
              <w:instrText xml:space="preserve"> PAGEREF _Toc65263939 \h </w:instrText>
            </w:r>
            <w:r w:rsidRPr="0060142A">
              <w:rPr>
                <w:rFonts w:ascii="Arial" w:hAnsi="Arial" w:cs="Arial"/>
                <w:b/>
                <w:bCs/>
                <w:noProof/>
                <w:webHidden/>
                <w:sz w:val="24"/>
                <w:szCs w:val="24"/>
              </w:rPr>
            </w:r>
            <w:r w:rsidRPr="0060142A">
              <w:rPr>
                <w:rFonts w:ascii="Arial" w:hAnsi="Arial" w:cs="Arial"/>
                <w:b/>
                <w:bCs/>
                <w:noProof/>
                <w:webHidden/>
                <w:sz w:val="24"/>
                <w:szCs w:val="24"/>
              </w:rPr>
              <w:fldChar w:fldCharType="separate"/>
            </w:r>
            <w:r w:rsidRPr="0060142A">
              <w:rPr>
                <w:rFonts w:ascii="Arial" w:hAnsi="Arial" w:cs="Arial"/>
                <w:b/>
                <w:bCs/>
                <w:noProof/>
                <w:webHidden/>
                <w:sz w:val="24"/>
                <w:szCs w:val="24"/>
              </w:rPr>
              <w:t>3</w:t>
            </w:r>
            <w:r w:rsidRPr="0060142A">
              <w:rPr>
                <w:rFonts w:ascii="Arial" w:hAnsi="Arial" w:cs="Arial"/>
                <w:b/>
                <w:bCs/>
                <w:noProof/>
                <w:webHidden/>
                <w:sz w:val="24"/>
                <w:szCs w:val="24"/>
              </w:rPr>
              <w:fldChar w:fldCharType="end"/>
            </w:r>
          </w:hyperlink>
        </w:p>
        <w:p w14:paraId="15AAED98" w14:textId="4902203B" w:rsidR="0060142A" w:rsidRPr="0060142A" w:rsidRDefault="0060142A">
          <w:pPr>
            <w:pStyle w:val="TOC2"/>
            <w:tabs>
              <w:tab w:val="right" w:leader="dot" w:pos="9350"/>
            </w:tabs>
            <w:rPr>
              <w:rFonts w:ascii="Arial" w:hAnsi="Arial" w:cs="Arial"/>
              <w:b/>
              <w:bCs/>
              <w:noProof/>
              <w:sz w:val="24"/>
              <w:szCs w:val="24"/>
            </w:rPr>
          </w:pPr>
          <w:hyperlink w:anchor="_Toc65263940" w:history="1">
            <w:r w:rsidRPr="0060142A">
              <w:rPr>
                <w:rStyle w:val="Hyperlink"/>
                <w:rFonts w:ascii="Arial" w:eastAsia="Arial" w:hAnsi="Arial" w:cs="Arial"/>
                <w:b/>
                <w:bCs/>
                <w:noProof/>
                <w:sz w:val="24"/>
                <w:szCs w:val="24"/>
              </w:rPr>
              <w:t>Literature review</w:t>
            </w:r>
            <w:r w:rsidRPr="0060142A">
              <w:rPr>
                <w:rFonts w:ascii="Arial" w:hAnsi="Arial" w:cs="Arial"/>
                <w:b/>
                <w:bCs/>
                <w:noProof/>
                <w:webHidden/>
                <w:sz w:val="24"/>
                <w:szCs w:val="24"/>
              </w:rPr>
              <w:tab/>
            </w:r>
            <w:r w:rsidRPr="0060142A">
              <w:rPr>
                <w:rFonts w:ascii="Arial" w:hAnsi="Arial" w:cs="Arial"/>
                <w:b/>
                <w:bCs/>
                <w:noProof/>
                <w:webHidden/>
                <w:sz w:val="24"/>
                <w:szCs w:val="24"/>
              </w:rPr>
              <w:fldChar w:fldCharType="begin"/>
            </w:r>
            <w:r w:rsidRPr="0060142A">
              <w:rPr>
                <w:rFonts w:ascii="Arial" w:hAnsi="Arial" w:cs="Arial"/>
                <w:b/>
                <w:bCs/>
                <w:noProof/>
                <w:webHidden/>
                <w:sz w:val="24"/>
                <w:szCs w:val="24"/>
              </w:rPr>
              <w:instrText xml:space="preserve"> PAGEREF _Toc65263940 \h </w:instrText>
            </w:r>
            <w:r w:rsidRPr="0060142A">
              <w:rPr>
                <w:rFonts w:ascii="Arial" w:hAnsi="Arial" w:cs="Arial"/>
                <w:b/>
                <w:bCs/>
                <w:noProof/>
                <w:webHidden/>
                <w:sz w:val="24"/>
                <w:szCs w:val="24"/>
              </w:rPr>
            </w:r>
            <w:r w:rsidRPr="0060142A">
              <w:rPr>
                <w:rFonts w:ascii="Arial" w:hAnsi="Arial" w:cs="Arial"/>
                <w:b/>
                <w:bCs/>
                <w:noProof/>
                <w:webHidden/>
                <w:sz w:val="24"/>
                <w:szCs w:val="24"/>
              </w:rPr>
              <w:fldChar w:fldCharType="separate"/>
            </w:r>
            <w:r w:rsidRPr="0060142A">
              <w:rPr>
                <w:rFonts w:ascii="Arial" w:hAnsi="Arial" w:cs="Arial"/>
                <w:b/>
                <w:bCs/>
                <w:noProof/>
                <w:webHidden/>
                <w:sz w:val="24"/>
                <w:szCs w:val="24"/>
              </w:rPr>
              <w:t>4</w:t>
            </w:r>
            <w:r w:rsidRPr="0060142A">
              <w:rPr>
                <w:rFonts w:ascii="Arial" w:hAnsi="Arial" w:cs="Arial"/>
                <w:b/>
                <w:bCs/>
                <w:noProof/>
                <w:webHidden/>
                <w:sz w:val="24"/>
                <w:szCs w:val="24"/>
              </w:rPr>
              <w:fldChar w:fldCharType="end"/>
            </w:r>
          </w:hyperlink>
        </w:p>
        <w:p w14:paraId="59699CD6" w14:textId="5AD4D392" w:rsidR="0060142A" w:rsidRPr="0060142A" w:rsidRDefault="0060142A" w:rsidP="0060142A">
          <w:pPr>
            <w:pStyle w:val="TOC1"/>
            <w:rPr>
              <w:rFonts w:ascii="Arial" w:hAnsi="Arial" w:cs="Arial"/>
              <w:sz w:val="24"/>
              <w:szCs w:val="24"/>
            </w:rPr>
          </w:pPr>
          <w:hyperlink w:anchor="_Toc65263941" w:history="1">
            <w:r w:rsidRPr="0060142A">
              <w:rPr>
                <w:rStyle w:val="Hyperlink"/>
                <w:rFonts w:ascii="Arial" w:hAnsi="Arial" w:cs="Arial"/>
                <w:sz w:val="24"/>
                <w:szCs w:val="24"/>
              </w:rPr>
              <w:t>SWOT Analysis</w:t>
            </w:r>
            <w:r w:rsidRPr="0060142A">
              <w:rPr>
                <w:rFonts w:ascii="Arial" w:hAnsi="Arial" w:cs="Arial"/>
                <w:webHidden/>
                <w:sz w:val="24"/>
                <w:szCs w:val="24"/>
              </w:rPr>
              <w:tab/>
            </w:r>
            <w:r w:rsidRPr="0060142A">
              <w:rPr>
                <w:rFonts w:ascii="Arial" w:hAnsi="Arial" w:cs="Arial"/>
                <w:webHidden/>
                <w:sz w:val="24"/>
                <w:szCs w:val="24"/>
              </w:rPr>
              <w:fldChar w:fldCharType="begin"/>
            </w:r>
            <w:r w:rsidRPr="0060142A">
              <w:rPr>
                <w:rFonts w:ascii="Arial" w:hAnsi="Arial" w:cs="Arial"/>
                <w:webHidden/>
                <w:sz w:val="24"/>
                <w:szCs w:val="24"/>
              </w:rPr>
              <w:instrText xml:space="preserve"> PAGEREF _Toc65263941 \h </w:instrText>
            </w:r>
            <w:r w:rsidRPr="0060142A">
              <w:rPr>
                <w:rFonts w:ascii="Arial" w:hAnsi="Arial" w:cs="Arial"/>
                <w:webHidden/>
                <w:sz w:val="24"/>
                <w:szCs w:val="24"/>
              </w:rPr>
            </w:r>
            <w:r w:rsidRPr="0060142A">
              <w:rPr>
                <w:rFonts w:ascii="Arial" w:hAnsi="Arial" w:cs="Arial"/>
                <w:webHidden/>
                <w:sz w:val="24"/>
                <w:szCs w:val="24"/>
              </w:rPr>
              <w:fldChar w:fldCharType="separate"/>
            </w:r>
            <w:r w:rsidRPr="0060142A">
              <w:rPr>
                <w:rFonts w:ascii="Arial" w:hAnsi="Arial" w:cs="Arial"/>
                <w:webHidden/>
                <w:sz w:val="24"/>
                <w:szCs w:val="24"/>
              </w:rPr>
              <w:t>7</w:t>
            </w:r>
            <w:r w:rsidRPr="0060142A">
              <w:rPr>
                <w:rFonts w:ascii="Arial" w:hAnsi="Arial" w:cs="Arial"/>
                <w:webHidden/>
                <w:sz w:val="24"/>
                <w:szCs w:val="24"/>
              </w:rPr>
              <w:fldChar w:fldCharType="end"/>
            </w:r>
          </w:hyperlink>
        </w:p>
        <w:p w14:paraId="43B2958F" w14:textId="760E71A3" w:rsidR="0060142A" w:rsidRPr="0060142A" w:rsidRDefault="0060142A" w:rsidP="0060142A">
          <w:pPr>
            <w:pStyle w:val="TOC1"/>
            <w:rPr>
              <w:rFonts w:ascii="Arial" w:hAnsi="Arial" w:cs="Arial"/>
              <w:sz w:val="24"/>
              <w:szCs w:val="24"/>
            </w:rPr>
          </w:pPr>
          <w:hyperlink w:anchor="_Toc65263942" w:history="1">
            <w:r w:rsidRPr="0060142A">
              <w:rPr>
                <w:rStyle w:val="Hyperlink"/>
                <w:rFonts w:ascii="Arial" w:hAnsi="Arial" w:cs="Arial"/>
                <w:sz w:val="24"/>
                <w:szCs w:val="24"/>
              </w:rPr>
              <w:t>Methodology and methods of research</w:t>
            </w:r>
            <w:r w:rsidRPr="0060142A">
              <w:rPr>
                <w:rFonts w:ascii="Arial" w:hAnsi="Arial" w:cs="Arial"/>
                <w:webHidden/>
                <w:sz w:val="24"/>
                <w:szCs w:val="24"/>
              </w:rPr>
              <w:tab/>
            </w:r>
            <w:r w:rsidRPr="0060142A">
              <w:rPr>
                <w:rFonts w:ascii="Arial" w:hAnsi="Arial" w:cs="Arial"/>
                <w:webHidden/>
                <w:sz w:val="24"/>
                <w:szCs w:val="24"/>
              </w:rPr>
              <w:fldChar w:fldCharType="begin"/>
            </w:r>
            <w:r w:rsidRPr="0060142A">
              <w:rPr>
                <w:rFonts w:ascii="Arial" w:hAnsi="Arial" w:cs="Arial"/>
                <w:webHidden/>
                <w:sz w:val="24"/>
                <w:szCs w:val="24"/>
              </w:rPr>
              <w:instrText xml:space="preserve"> PAGEREF _Toc65263942 \h </w:instrText>
            </w:r>
            <w:r w:rsidRPr="0060142A">
              <w:rPr>
                <w:rFonts w:ascii="Arial" w:hAnsi="Arial" w:cs="Arial"/>
                <w:webHidden/>
                <w:sz w:val="24"/>
                <w:szCs w:val="24"/>
              </w:rPr>
            </w:r>
            <w:r w:rsidRPr="0060142A">
              <w:rPr>
                <w:rFonts w:ascii="Arial" w:hAnsi="Arial" w:cs="Arial"/>
                <w:webHidden/>
                <w:sz w:val="24"/>
                <w:szCs w:val="24"/>
              </w:rPr>
              <w:fldChar w:fldCharType="separate"/>
            </w:r>
            <w:r w:rsidRPr="0060142A">
              <w:rPr>
                <w:rFonts w:ascii="Arial" w:hAnsi="Arial" w:cs="Arial"/>
                <w:webHidden/>
                <w:sz w:val="24"/>
                <w:szCs w:val="24"/>
              </w:rPr>
              <w:t>8</w:t>
            </w:r>
            <w:r w:rsidRPr="0060142A">
              <w:rPr>
                <w:rFonts w:ascii="Arial" w:hAnsi="Arial" w:cs="Arial"/>
                <w:webHidden/>
                <w:sz w:val="24"/>
                <w:szCs w:val="24"/>
              </w:rPr>
              <w:fldChar w:fldCharType="end"/>
            </w:r>
          </w:hyperlink>
        </w:p>
        <w:p w14:paraId="3520644B" w14:textId="2F94C168" w:rsidR="0060142A" w:rsidRPr="0060142A" w:rsidRDefault="0060142A" w:rsidP="0060142A">
          <w:pPr>
            <w:pStyle w:val="TOC1"/>
            <w:rPr>
              <w:rFonts w:ascii="Arial" w:hAnsi="Arial" w:cs="Arial"/>
              <w:sz w:val="24"/>
              <w:szCs w:val="24"/>
            </w:rPr>
          </w:pPr>
          <w:hyperlink w:anchor="_Toc65263943" w:history="1">
            <w:r w:rsidRPr="0060142A">
              <w:rPr>
                <w:rStyle w:val="Hyperlink"/>
                <w:rFonts w:ascii="Arial" w:hAnsi="Arial" w:cs="Arial"/>
                <w:sz w:val="24"/>
                <w:szCs w:val="24"/>
              </w:rPr>
              <w:t>Accessibility, reliability, validity and ethics</w:t>
            </w:r>
            <w:r w:rsidRPr="0060142A">
              <w:rPr>
                <w:rFonts w:ascii="Arial" w:hAnsi="Arial" w:cs="Arial"/>
                <w:webHidden/>
                <w:sz w:val="24"/>
                <w:szCs w:val="24"/>
              </w:rPr>
              <w:tab/>
            </w:r>
            <w:r w:rsidRPr="0060142A">
              <w:rPr>
                <w:rFonts w:ascii="Arial" w:hAnsi="Arial" w:cs="Arial"/>
                <w:webHidden/>
                <w:sz w:val="24"/>
                <w:szCs w:val="24"/>
              </w:rPr>
              <w:fldChar w:fldCharType="begin"/>
            </w:r>
            <w:r w:rsidRPr="0060142A">
              <w:rPr>
                <w:rFonts w:ascii="Arial" w:hAnsi="Arial" w:cs="Arial"/>
                <w:webHidden/>
                <w:sz w:val="24"/>
                <w:szCs w:val="24"/>
              </w:rPr>
              <w:instrText xml:space="preserve"> PAGEREF _Toc65263943 \h </w:instrText>
            </w:r>
            <w:r w:rsidRPr="0060142A">
              <w:rPr>
                <w:rFonts w:ascii="Arial" w:hAnsi="Arial" w:cs="Arial"/>
                <w:webHidden/>
                <w:sz w:val="24"/>
                <w:szCs w:val="24"/>
              </w:rPr>
            </w:r>
            <w:r w:rsidRPr="0060142A">
              <w:rPr>
                <w:rFonts w:ascii="Arial" w:hAnsi="Arial" w:cs="Arial"/>
                <w:webHidden/>
                <w:sz w:val="24"/>
                <w:szCs w:val="24"/>
              </w:rPr>
              <w:fldChar w:fldCharType="separate"/>
            </w:r>
            <w:r w:rsidRPr="0060142A">
              <w:rPr>
                <w:rFonts w:ascii="Arial" w:hAnsi="Arial" w:cs="Arial"/>
                <w:webHidden/>
                <w:sz w:val="24"/>
                <w:szCs w:val="24"/>
              </w:rPr>
              <w:t>8</w:t>
            </w:r>
            <w:r w:rsidRPr="0060142A">
              <w:rPr>
                <w:rFonts w:ascii="Arial" w:hAnsi="Arial" w:cs="Arial"/>
                <w:webHidden/>
                <w:sz w:val="24"/>
                <w:szCs w:val="24"/>
              </w:rPr>
              <w:fldChar w:fldCharType="end"/>
            </w:r>
          </w:hyperlink>
        </w:p>
        <w:p w14:paraId="36B466D1" w14:textId="4C941928" w:rsidR="0060142A" w:rsidRPr="0060142A" w:rsidRDefault="0060142A" w:rsidP="0060142A">
          <w:pPr>
            <w:pStyle w:val="TOC1"/>
            <w:rPr>
              <w:rFonts w:ascii="Arial" w:hAnsi="Arial" w:cs="Arial"/>
              <w:sz w:val="24"/>
              <w:szCs w:val="24"/>
            </w:rPr>
          </w:pPr>
          <w:hyperlink w:anchor="_Toc65263944" w:history="1">
            <w:r w:rsidRPr="0060142A">
              <w:rPr>
                <w:rStyle w:val="Hyperlink"/>
                <w:rFonts w:ascii="Arial" w:hAnsi="Arial" w:cs="Arial"/>
                <w:sz w:val="24"/>
                <w:szCs w:val="24"/>
              </w:rPr>
              <w:t>Research Planning</w:t>
            </w:r>
            <w:r w:rsidRPr="0060142A">
              <w:rPr>
                <w:rFonts w:ascii="Arial" w:hAnsi="Arial" w:cs="Arial"/>
                <w:webHidden/>
                <w:sz w:val="24"/>
                <w:szCs w:val="24"/>
              </w:rPr>
              <w:tab/>
            </w:r>
            <w:r w:rsidRPr="0060142A">
              <w:rPr>
                <w:rFonts w:ascii="Arial" w:hAnsi="Arial" w:cs="Arial"/>
                <w:webHidden/>
                <w:sz w:val="24"/>
                <w:szCs w:val="24"/>
              </w:rPr>
              <w:fldChar w:fldCharType="begin"/>
            </w:r>
            <w:r w:rsidRPr="0060142A">
              <w:rPr>
                <w:rFonts w:ascii="Arial" w:hAnsi="Arial" w:cs="Arial"/>
                <w:webHidden/>
                <w:sz w:val="24"/>
                <w:szCs w:val="24"/>
              </w:rPr>
              <w:instrText xml:space="preserve"> PAGEREF _Toc65263944 \h </w:instrText>
            </w:r>
            <w:r w:rsidRPr="0060142A">
              <w:rPr>
                <w:rFonts w:ascii="Arial" w:hAnsi="Arial" w:cs="Arial"/>
                <w:webHidden/>
                <w:sz w:val="24"/>
                <w:szCs w:val="24"/>
              </w:rPr>
            </w:r>
            <w:r w:rsidRPr="0060142A">
              <w:rPr>
                <w:rFonts w:ascii="Arial" w:hAnsi="Arial" w:cs="Arial"/>
                <w:webHidden/>
                <w:sz w:val="24"/>
                <w:szCs w:val="24"/>
              </w:rPr>
              <w:fldChar w:fldCharType="separate"/>
            </w:r>
            <w:r w:rsidRPr="0060142A">
              <w:rPr>
                <w:rFonts w:ascii="Arial" w:hAnsi="Arial" w:cs="Arial"/>
                <w:webHidden/>
                <w:sz w:val="24"/>
                <w:szCs w:val="24"/>
              </w:rPr>
              <w:t>10</w:t>
            </w:r>
            <w:r w:rsidRPr="0060142A">
              <w:rPr>
                <w:rFonts w:ascii="Arial" w:hAnsi="Arial" w:cs="Arial"/>
                <w:webHidden/>
                <w:sz w:val="24"/>
                <w:szCs w:val="24"/>
              </w:rPr>
              <w:fldChar w:fldCharType="end"/>
            </w:r>
          </w:hyperlink>
        </w:p>
        <w:p w14:paraId="41D92409" w14:textId="305209F6" w:rsidR="0060142A" w:rsidRPr="0060142A" w:rsidRDefault="0060142A" w:rsidP="0060142A">
          <w:pPr>
            <w:pStyle w:val="TOC1"/>
            <w:rPr>
              <w:rFonts w:ascii="Arial" w:hAnsi="Arial" w:cs="Arial"/>
              <w:sz w:val="24"/>
              <w:szCs w:val="24"/>
            </w:rPr>
          </w:pPr>
          <w:hyperlink w:anchor="_Toc65263945" w:history="1">
            <w:r w:rsidRPr="0060142A">
              <w:rPr>
                <w:rStyle w:val="Hyperlink"/>
                <w:rFonts w:ascii="Arial" w:hAnsi="Arial" w:cs="Arial"/>
                <w:sz w:val="24"/>
                <w:szCs w:val="24"/>
              </w:rPr>
              <w:t>References</w:t>
            </w:r>
            <w:r w:rsidRPr="0060142A">
              <w:rPr>
                <w:rFonts w:ascii="Arial" w:hAnsi="Arial" w:cs="Arial"/>
                <w:webHidden/>
                <w:sz w:val="24"/>
                <w:szCs w:val="24"/>
              </w:rPr>
              <w:tab/>
            </w:r>
            <w:r w:rsidRPr="0060142A">
              <w:rPr>
                <w:rFonts w:ascii="Arial" w:hAnsi="Arial" w:cs="Arial"/>
                <w:webHidden/>
                <w:sz w:val="24"/>
                <w:szCs w:val="24"/>
              </w:rPr>
              <w:fldChar w:fldCharType="begin"/>
            </w:r>
            <w:r w:rsidRPr="0060142A">
              <w:rPr>
                <w:rFonts w:ascii="Arial" w:hAnsi="Arial" w:cs="Arial"/>
                <w:webHidden/>
                <w:sz w:val="24"/>
                <w:szCs w:val="24"/>
              </w:rPr>
              <w:instrText xml:space="preserve"> PAGEREF _Toc65263945 \h </w:instrText>
            </w:r>
            <w:r w:rsidRPr="0060142A">
              <w:rPr>
                <w:rFonts w:ascii="Arial" w:hAnsi="Arial" w:cs="Arial"/>
                <w:webHidden/>
                <w:sz w:val="24"/>
                <w:szCs w:val="24"/>
              </w:rPr>
            </w:r>
            <w:r w:rsidRPr="0060142A">
              <w:rPr>
                <w:rFonts w:ascii="Arial" w:hAnsi="Arial" w:cs="Arial"/>
                <w:webHidden/>
                <w:sz w:val="24"/>
                <w:szCs w:val="24"/>
              </w:rPr>
              <w:fldChar w:fldCharType="separate"/>
            </w:r>
            <w:r w:rsidRPr="0060142A">
              <w:rPr>
                <w:rFonts w:ascii="Arial" w:hAnsi="Arial" w:cs="Arial"/>
                <w:webHidden/>
                <w:sz w:val="24"/>
                <w:szCs w:val="24"/>
              </w:rPr>
              <w:t>11</w:t>
            </w:r>
            <w:r w:rsidRPr="0060142A">
              <w:rPr>
                <w:rFonts w:ascii="Arial" w:hAnsi="Arial" w:cs="Arial"/>
                <w:webHidden/>
                <w:sz w:val="24"/>
                <w:szCs w:val="24"/>
              </w:rPr>
              <w:fldChar w:fldCharType="end"/>
            </w:r>
          </w:hyperlink>
        </w:p>
        <w:p w14:paraId="06A3A16C" w14:textId="5654EDBE" w:rsidR="0060142A" w:rsidRDefault="0060142A">
          <w:r w:rsidRPr="0060142A">
            <w:rPr>
              <w:rFonts w:ascii="Arial" w:hAnsi="Arial" w:cs="Arial"/>
              <w:b/>
              <w:bCs/>
              <w:noProof/>
              <w:sz w:val="24"/>
              <w:szCs w:val="24"/>
            </w:rPr>
            <w:fldChar w:fldCharType="end"/>
          </w:r>
        </w:p>
      </w:sdtContent>
    </w:sdt>
    <w:p w14:paraId="55C5D25C" w14:textId="77777777" w:rsidR="0060142A" w:rsidRDefault="0060142A">
      <w:pPr>
        <w:rPr>
          <w:rFonts w:ascii="Arial" w:eastAsia="Arial" w:hAnsi="Arial" w:cs="Arial"/>
          <w:b/>
          <w:bCs/>
        </w:rPr>
      </w:pPr>
    </w:p>
    <w:p w14:paraId="7920D257" w14:textId="7B325A79" w:rsidR="0060142A" w:rsidRDefault="0060142A">
      <w:pPr>
        <w:rPr>
          <w:rFonts w:ascii="Arial" w:eastAsia="Arial" w:hAnsi="Arial" w:cs="Arial"/>
          <w:b/>
          <w:bCs/>
          <w:color w:val="2F5496" w:themeColor="accent1" w:themeShade="BF"/>
          <w:sz w:val="32"/>
          <w:szCs w:val="32"/>
        </w:rPr>
      </w:pPr>
      <w:r>
        <w:rPr>
          <w:rFonts w:ascii="Arial" w:eastAsia="Arial" w:hAnsi="Arial" w:cs="Arial"/>
          <w:b/>
          <w:bCs/>
        </w:rPr>
        <w:br w:type="page"/>
      </w:r>
    </w:p>
    <w:p w14:paraId="5E9E6384" w14:textId="7B325A79" w:rsidR="00EE3F77" w:rsidRPr="00AB76C9" w:rsidRDefault="509A3AE1" w:rsidP="00ED5B89">
      <w:pPr>
        <w:pStyle w:val="Heading1"/>
        <w:spacing w:line="360" w:lineRule="auto"/>
        <w:rPr>
          <w:rFonts w:ascii="Arial" w:eastAsia="Arial" w:hAnsi="Arial" w:cs="Arial"/>
          <w:b/>
          <w:bCs/>
        </w:rPr>
      </w:pPr>
      <w:bookmarkStart w:id="0" w:name="_Toc65263936"/>
      <w:r w:rsidRPr="00AB76C9">
        <w:rPr>
          <w:rFonts w:ascii="Arial" w:eastAsia="Arial" w:hAnsi="Arial" w:cs="Arial"/>
          <w:b/>
          <w:bCs/>
        </w:rPr>
        <w:lastRenderedPageBreak/>
        <w:t>Introduction</w:t>
      </w:r>
      <w:bookmarkEnd w:id="0"/>
      <w:r w:rsidR="76F75F20" w:rsidRPr="00AB76C9">
        <w:rPr>
          <w:rFonts w:ascii="Arial" w:eastAsia="Arial" w:hAnsi="Arial" w:cs="Arial"/>
          <w:b/>
          <w:bCs/>
        </w:rPr>
        <w:t xml:space="preserve"> </w:t>
      </w:r>
    </w:p>
    <w:p w14:paraId="171E9DE0" w14:textId="0C9B67EE" w:rsidR="00810517" w:rsidRDefault="00810517" w:rsidP="00810517"/>
    <w:p w14:paraId="25B50D2B" w14:textId="77777777" w:rsidR="00AB76C9" w:rsidRPr="00AB76C9" w:rsidRDefault="00AB76C9" w:rsidP="00AB76C9">
      <w:pPr>
        <w:pStyle w:val="Heading2"/>
        <w:spacing w:line="360" w:lineRule="auto"/>
        <w:rPr>
          <w:rFonts w:ascii="Arial" w:eastAsia="Calibri" w:hAnsi="Arial" w:cs="Arial"/>
        </w:rPr>
      </w:pPr>
      <w:bookmarkStart w:id="1" w:name="_Toc65263937"/>
      <w:r w:rsidRPr="00AB76C9">
        <w:rPr>
          <w:rFonts w:ascii="Arial" w:eastAsia="Calibri" w:hAnsi="Arial" w:cs="Arial"/>
        </w:rPr>
        <w:t>Background to the research topis</w:t>
      </w:r>
      <w:bookmarkEnd w:id="1"/>
    </w:p>
    <w:p w14:paraId="2DC6FD32" w14:textId="77777777" w:rsidR="00AB76C9" w:rsidRPr="00EE3F77" w:rsidRDefault="00AB76C9" w:rsidP="00AB76C9">
      <w:pPr>
        <w:spacing w:line="360" w:lineRule="auto"/>
        <w:rPr>
          <w:rFonts w:ascii="Arial" w:eastAsia="Calibri" w:hAnsi="Arial" w:cs="Arial"/>
          <w:sz w:val="24"/>
          <w:szCs w:val="24"/>
        </w:rPr>
      </w:pPr>
    </w:p>
    <w:p w14:paraId="600D0A4F" w14:textId="55DA697E" w:rsidR="00AB76C9" w:rsidRDefault="00AB76C9" w:rsidP="00AB76C9">
      <w:pPr>
        <w:spacing w:line="360" w:lineRule="auto"/>
        <w:rPr>
          <w:rFonts w:ascii="Arial" w:eastAsia="Arial" w:hAnsi="Arial" w:cs="Arial"/>
          <w:sz w:val="24"/>
          <w:szCs w:val="24"/>
        </w:rPr>
      </w:pPr>
      <w:r w:rsidRPr="00EE3F77">
        <w:rPr>
          <w:rFonts w:ascii="Arial" w:eastAsia="Arial" w:hAnsi="Arial" w:cs="Arial"/>
          <w:sz w:val="24"/>
          <w:szCs w:val="24"/>
        </w:rPr>
        <w:t>The pandemic froze the fashion industry. People's habits have changed, fears or viruses have reduced travel to a minimum, due to the reason that people have started to lose their jobs and the fear that a recession will occur, the pressure on personal finances has reduced the market and shopping for clothes. In this case, follow</w:t>
      </w:r>
      <w:r>
        <w:rPr>
          <w:rFonts w:ascii="Arial" w:eastAsia="Arial" w:hAnsi="Arial" w:cs="Arial"/>
          <w:sz w:val="24"/>
          <w:szCs w:val="24"/>
        </w:rPr>
        <w:t>ing</w:t>
      </w:r>
      <w:r w:rsidRPr="00EE3F77">
        <w:rPr>
          <w:rFonts w:ascii="Arial" w:eastAsia="Arial" w:hAnsi="Arial" w:cs="Arial"/>
          <w:sz w:val="24"/>
          <w:szCs w:val="24"/>
        </w:rPr>
        <w:t xml:space="preserve"> the difficulties that the company is facing and what solutions and steps the changes the company is undertaking in order to stabilize the market and to adapt to the new reality. </w:t>
      </w:r>
      <w:r>
        <w:rPr>
          <w:rFonts w:ascii="Arial" w:eastAsia="Arial" w:hAnsi="Arial" w:cs="Arial"/>
          <w:sz w:val="24"/>
          <w:szCs w:val="24"/>
        </w:rPr>
        <w:t>Analyzing</w:t>
      </w:r>
      <w:r w:rsidRPr="00EE3F77">
        <w:rPr>
          <w:rFonts w:ascii="Arial" w:eastAsia="Arial" w:hAnsi="Arial" w:cs="Arial"/>
          <w:sz w:val="24"/>
          <w:szCs w:val="24"/>
        </w:rPr>
        <w:t xml:space="preserve"> the reforms carried out by the Company in order to make good profits at this difficult moment. The advantages he proves will be in front of other companies and how he excels. </w:t>
      </w:r>
      <w:r w:rsidR="007A2B8E">
        <w:rPr>
          <w:rFonts w:ascii="Arial" w:eastAsia="Arial" w:hAnsi="Arial" w:cs="Arial"/>
          <w:sz w:val="24"/>
          <w:szCs w:val="24"/>
        </w:rPr>
        <w:t xml:space="preserve">In this research it will be looked at </w:t>
      </w:r>
      <w:r w:rsidRPr="00EE3F77">
        <w:rPr>
          <w:rFonts w:ascii="Arial" w:eastAsia="Arial" w:hAnsi="Arial" w:cs="Arial"/>
          <w:sz w:val="24"/>
          <w:szCs w:val="24"/>
        </w:rPr>
        <w:t xml:space="preserve">measures to help combat the pandemic. </w:t>
      </w:r>
      <w:r>
        <w:rPr>
          <w:rFonts w:ascii="Arial" w:eastAsia="Arial" w:hAnsi="Arial" w:cs="Arial"/>
          <w:sz w:val="24"/>
          <w:szCs w:val="24"/>
        </w:rPr>
        <w:t>A</w:t>
      </w:r>
      <w:r w:rsidRPr="00EE3F77">
        <w:rPr>
          <w:rFonts w:ascii="Arial" w:eastAsia="Arial" w:hAnsi="Arial" w:cs="Arial"/>
          <w:sz w:val="24"/>
          <w:szCs w:val="24"/>
        </w:rPr>
        <w:t>lso follow the future projects of the company related to the digital virtual market</w:t>
      </w:r>
      <w:r>
        <w:rPr>
          <w:rFonts w:ascii="Arial" w:eastAsia="Arial" w:hAnsi="Arial" w:cs="Arial"/>
          <w:sz w:val="24"/>
          <w:szCs w:val="24"/>
        </w:rPr>
        <w:t xml:space="preserve"> </w:t>
      </w:r>
      <w:r w:rsidRPr="00EE3F77">
        <w:rPr>
          <w:rFonts w:ascii="Arial" w:eastAsia="Arial" w:hAnsi="Arial" w:cs="Arial"/>
          <w:sz w:val="24"/>
          <w:szCs w:val="24"/>
        </w:rPr>
        <w:t>(</w:t>
      </w:r>
      <w:proofErr w:type="spellStart"/>
      <w:r w:rsidRPr="00EE3F77">
        <w:rPr>
          <w:rFonts w:ascii="Arial" w:eastAsia="Arial" w:hAnsi="Arial" w:cs="Arial"/>
          <w:sz w:val="24"/>
          <w:szCs w:val="24"/>
        </w:rPr>
        <w:t>Ruoyu</w:t>
      </w:r>
      <w:proofErr w:type="spellEnd"/>
      <w:r>
        <w:rPr>
          <w:rFonts w:ascii="Arial" w:eastAsia="Arial" w:hAnsi="Arial" w:cs="Arial"/>
          <w:sz w:val="24"/>
          <w:szCs w:val="24"/>
        </w:rPr>
        <w:t xml:space="preserve"> </w:t>
      </w:r>
      <w:r w:rsidRPr="00EE3F77">
        <w:rPr>
          <w:rFonts w:ascii="Arial" w:eastAsia="Arial" w:hAnsi="Arial" w:cs="Arial"/>
          <w:sz w:val="24"/>
          <w:szCs w:val="24"/>
        </w:rPr>
        <w:t>et.al</w:t>
      </w:r>
      <w:r>
        <w:rPr>
          <w:rFonts w:ascii="Arial" w:eastAsia="Arial" w:hAnsi="Arial" w:cs="Arial"/>
          <w:sz w:val="24"/>
          <w:szCs w:val="24"/>
        </w:rPr>
        <w:t>.</w:t>
      </w:r>
      <w:r w:rsidRPr="00EE3F77">
        <w:rPr>
          <w:rFonts w:ascii="Arial" w:eastAsia="Arial" w:hAnsi="Arial" w:cs="Arial"/>
          <w:sz w:val="24"/>
          <w:szCs w:val="24"/>
        </w:rPr>
        <w:t>,</w:t>
      </w:r>
      <w:r>
        <w:rPr>
          <w:rFonts w:ascii="Arial" w:eastAsia="Arial" w:hAnsi="Arial" w:cs="Arial"/>
          <w:sz w:val="24"/>
          <w:szCs w:val="24"/>
        </w:rPr>
        <w:t xml:space="preserve"> </w:t>
      </w:r>
      <w:r w:rsidRPr="00EE3F77">
        <w:rPr>
          <w:rFonts w:ascii="Arial" w:eastAsia="Arial" w:hAnsi="Arial" w:cs="Arial"/>
          <w:sz w:val="24"/>
          <w:szCs w:val="24"/>
        </w:rPr>
        <w:t>2017)</w:t>
      </w:r>
      <w:r>
        <w:rPr>
          <w:rFonts w:ascii="Arial" w:eastAsia="Arial" w:hAnsi="Arial" w:cs="Arial"/>
          <w:sz w:val="24"/>
          <w:szCs w:val="24"/>
        </w:rPr>
        <w:t>.</w:t>
      </w:r>
    </w:p>
    <w:p w14:paraId="7DED1D1A" w14:textId="6CB10875" w:rsidR="5C0DC845" w:rsidRPr="00AB76C9" w:rsidRDefault="5C0DC845" w:rsidP="00ED5B89">
      <w:pPr>
        <w:pStyle w:val="Heading2"/>
        <w:spacing w:line="360" w:lineRule="auto"/>
        <w:rPr>
          <w:rFonts w:ascii="Arial" w:eastAsia="Georgia" w:hAnsi="Arial" w:cs="Arial"/>
          <w:color w:val="2E2E38"/>
        </w:rPr>
      </w:pPr>
      <w:r w:rsidRPr="00EE3F77">
        <w:br/>
      </w:r>
      <w:bookmarkStart w:id="2" w:name="_Toc65263938"/>
      <w:r w:rsidR="0BA91143" w:rsidRPr="00AB76C9">
        <w:rPr>
          <w:rFonts w:ascii="Arial" w:eastAsia="Arial" w:hAnsi="Arial" w:cs="Arial"/>
        </w:rPr>
        <w:t>Aim</w:t>
      </w:r>
      <w:bookmarkEnd w:id="2"/>
    </w:p>
    <w:p w14:paraId="370FE934" w14:textId="77777777" w:rsidR="00810517" w:rsidRPr="007B2238" w:rsidRDefault="0BA91143" w:rsidP="007B2238">
      <w:pPr>
        <w:pStyle w:val="ListParagraph"/>
        <w:numPr>
          <w:ilvl w:val="0"/>
          <w:numId w:val="5"/>
        </w:numPr>
        <w:spacing w:line="360" w:lineRule="auto"/>
        <w:rPr>
          <w:rFonts w:ascii="Arial" w:eastAsia="Arial" w:hAnsi="Arial" w:cs="Arial"/>
          <w:sz w:val="24"/>
          <w:szCs w:val="24"/>
        </w:rPr>
      </w:pPr>
      <w:r w:rsidRPr="007B2238">
        <w:rPr>
          <w:rFonts w:ascii="Arial" w:eastAsia="Arial" w:hAnsi="Arial" w:cs="Arial"/>
          <w:sz w:val="24"/>
          <w:szCs w:val="24"/>
        </w:rPr>
        <w:t>How to create harmony on our home planet earth for our generation after the pandemic Covid</w:t>
      </w:r>
      <w:r w:rsidR="00F766F9" w:rsidRPr="007B2238">
        <w:rPr>
          <w:rFonts w:ascii="Arial" w:eastAsia="Arial" w:hAnsi="Arial" w:cs="Arial"/>
          <w:sz w:val="24"/>
          <w:szCs w:val="24"/>
        </w:rPr>
        <w:t>-</w:t>
      </w:r>
      <w:r w:rsidR="1BF6E363" w:rsidRPr="007B2238">
        <w:rPr>
          <w:rFonts w:ascii="Arial" w:eastAsia="Arial" w:hAnsi="Arial" w:cs="Arial"/>
          <w:sz w:val="24"/>
          <w:szCs w:val="24"/>
        </w:rPr>
        <w:t>19?</w:t>
      </w:r>
      <w:r w:rsidRPr="007B2238">
        <w:rPr>
          <w:rFonts w:ascii="Arial" w:eastAsia="Arial" w:hAnsi="Arial" w:cs="Arial"/>
          <w:sz w:val="24"/>
          <w:szCs w:val="24"/>
        </w:rPr>
        <w:t xml:space="preserve"> The questions that Uniqlo has been looking at lately are the factors that play </w:t>
      </w:r>
      <w:r w:rsidR="461655F9" w:rsidRPr="007B2238">
        <w:rPr>
          <w:rFonts w:ascii="Arial" w:eastAsia="Arial" w:hAnsi="Arial" w:cs="Arial"/>
          <w:sz w:val="24"/>
          <w:szCs w:val="24"/>
        </w:rPr>
        <w:t>a vital role</w:t>
      </w:r>
      <w:r w:rsidRPr="007B2238">
        <w:rPr>
          <w:rFonts w:ascii="Arial" w:eastAsia="Arial" w:hAnsi="Arial" w:cs="Arial"/>
          <w:sz w:val="24"/>
          <w:szCs w:val="24"/>
        </w:rPr>
        <w:t xml:space="preserve"> for a stable future.  </w:t>
      </w:r>
    </w:p>
    <w:p w14:paraId="65B5FBAB" w14:textId="7AA8C163" w:rsidR="5C0DC845" w:rsidRPr="007B2238" w:rsidRDefault="0BA91143" w:rsidP="007B2238">
      <w:pPr>
        <w:pStyle w:val="ListParagraph"/>
        <w:numPr>
          <w:ilvl w:val="0"/>
          <w:numId w:val="5"/>
        </w:numPr>
        <w:spacing w:line="360" w:lineRule="auto"/>
        <w:rPr>
          <w:rFonts w:ascii="Arial" w:eastAsia="Arial" w:hAnsi="Arial" w:cs="Arial"/>
          <w:sz w:val="24"/>
          <w:szCs w:val="24"/>
        </w:rPr>
      </w:pPr>
      <w:r w:rsidRPr="007B2238">
        <w:rPr>
          <w:rFonts w:ascii="Arial" w:eastAsia="Arial" w:hAnsi="Arial" w:cs="Arial"/>
          <w:sz w:val="24"/>
          <w:szCs w:val="24"/>
        </w:rPr>
        <w:t>How does this pandemic and the global crisis affect clothing?</w:t>
      </w:r>
    </w:p>
    <w:p w14:paraId="6915BF19" w14:textId="77777777" w:rsidR="00EE3F77" w:rsidRPr="00EE3F77" w:rsidRDefault="00EE3F77" w:rsidP="00ED5B89">
      <w:pPr>
        <w:spacing w:line="360" w:lineRule="auto"/>
        <w:rPr>
          <w:rFonts w:ascii="Arial" w:eastAsia="Georgia" w:hAnsi="Arial" w:cs="Arial"/>
          <w:color w:val="2E2E38"/>
          <w:sz w:val="24"/>
          <w:szCs w:val="24"/>
        </w:rPr>
      </w:pPr>
    </w:p>
    <w:p w14:paraId="5452B336" w14:textId="4199A9CF" w:rsidR="5C0DC845" w:rsidRPr="00AB76C9" w:rsidRDefault="5C0DC845" w:rsidP="00ED5B89">
      <w:pPr>
        <w:pStyle w:val="Heading2"/>
        <w:spacing w:line="360" w:lineRule="auto"/>
        <w:rPr>
          <w:rFonts w:ascii="Arial" w:eastAsia="Arial" w:hAnsi="Arial" w:cs="Arial"/>
        </w:rPr>
      </w:pPr>
      <w:bookmarkStart w:id="3" w:name="_Toc65263939"/>
      <w:r w:rsidRPr="00AB76C9">
        <w:rPr>
          <w:rFonts w:ascii="Arial" w:eastAsia="Arial" w:hAnsi="Arial" w:cs="Arial"/>
        </w:rPr>
        <w:t>Rationale for choosing a Res</w:t>
      </w:r>
      <w:r w:rsidR="00F766F9" w:rsidRPr="00AB76C9">
        <w:rPr>
          <w:rFonts w:ascii="Arial" w:eastAsia="Arial" w:hAnsi="Arial" w:cs="Arial"/>
        </w:rPr>
        <w:t>earch</w:t>
      </w:r>
      <w:r w:rsidRPr="00AB76C9">
        <w:rPr>
          <w:rFonts w:ascii="Arial" w:eastAsia="Arial" w:hAnsi="Arial" w:cs="Arial"/>
        </w:rPr>
        <w:t xml:space="preserve"> a topic</w:t>
      </w:r>
      <w:bookmarkEnd w:id="3"/>
    </w:p>
    <w:p w14:paraId="7CE52477" w14:textId="77777777" w:rsidR="00EE3F77" w:rsidRPr="00EE3F77" w:rsidRDefault="00EE3F77" w:rsidP="00ED5B89">
      <w:pPr>
        <w:spacing w:line="360" w:lineRule="auto"/>
        <w:rPr>
          <w:rFonts w:ascii="Arial" w:eastAsia="Arial" w:hAnsi="Arial" w:cs="Arial"/>
          <w:sz w:val="24"/>
          <w:szCs w:val="24"/>
        </w:rPr>
      </w:pPr>
    </w:p>
    <w:p w14:paraId="70C3E44C" w14:textId="30A6FAC9" w:rsidR="50546D5B" w:rsidRPr="00EE3F77" w:rsidRDefault="50546D5B" w:rsidP="00ED5B89">
      <w:pPr>
        <w:spacing w:line="360" w:lineRule="auto"/>
        <w:rPr>
          <w:rFonts w:ascii="Arial" w:eastAsia="Arial" w:hAnsi="Arial" w:cs="Arial"/>
          <w:sz w:val="24"/>
          <w:szCs w:val="24"/>
        </w:rPr>
      </w:pPr>
      <w:r w:rsidRPr="00EE3F77">
        <w:rPr>
          <w:rFonts w:ascii="Arial" w:eastAsia="Arial" w:hAnsi="Arial" w:cs="Arial"/>
          <w:sz w:val="24"/>
          <w:szCs w:val="24"/>
        </w:rPr>
        <w:t xml:space="preserve">Many companies are facing the question of survival and stabilization, while changes and reductions in the workforce are being made at the same </w:t>
      </w:r>
      <w:r w:rsidR="3B29D3C9" w:rsidRPr="00EE3F77">
        <w:rPr>
          <w:rFonts w:ascii="Arial" w:eastAsia="Arial" w:hAnsi="Arial" w:cs="Arial"/>
          <w:sz w:val="24"/>
          <w:szCs w:val="24"/>
        </w:rPr>
        <w:t>time. During</w:t>
      </w:r>
      <w:r w:rsidR="744EFA9C" w:rsidRPr="00EE3F77">
        <w:rPr>
          <w:rFonts w:ascii="Arial" w:eastAsia="Arial" w:hAnsi="Arial" w:cs="Arial"/>
          <w:sz w:val="24"/>
          <w:szCs w:val="24"/>
        </w:rPr>
        <w:t xml:space="preserve"> the </w:t>
      </w:r>
      <w:r w:rsidR="6290FA77" w:rsidRPr="00EE3F77">
        <w:rPr>
          <w:rFonts w:ascii="Arial" w:eastAsia="Arial" w:hAnsi="Arial" w:cs="Arial"/>
          <w:sz w:val="24"/>
          <w:szCs w:val="24"/>
        </w:rPr>
        <w:t>first</w:t>
      </w:r>
      <w:r w:rsidR="744EFA9C" w:rsidRPr="00EE3F77">
        <w:rPr>
          <w:rFonts w:ascii="Arial" w:eastAsia="Arial" w:hAnsi="Arial" w:cs="Arial"/>
          <w:sz w:val="24"/>
          <w:szCs w:val="24"/>
        </w:rPr>
        <w:t xml:space="preserve"> period of the pandemic, a lot of changes took </w:t>
      </w:r>
      <w:r w:rsidR="3B8437AF" w:rsidRPr="00EE3F77">
        <w:rPr>
          <w:rFonts w:ascii="Arial" w:eastAsia="Arial" w:hAnsi="Arial" w:cs="Arial"/>
          <w:sz w:val="24"/>
          <w:szCs w:val="24"/>
        </w:rPr>
        <w:t>place,</w:t>
      </w:r>
      <w:r w:rsidR="744EFA9C" w:rsidRPr="00EE3F77">
        <w:rPr>
          <w:rFonts w:ascii="Arial" w:eastAsia="Arial" w:hAnsi="Arial" w:cs="Arial"/>
          <w:sz w:val="24"/>
          <w:szCs w:val="24"/>
        </w:rPr>
        <w:t xml:space="preserve"> and the supply chains were </w:t>
      </w:r>
      <w:r w:rsidR="2969DCC0" w:rsidRPr="00EE3F77">
        <w:rPr>
          <w:rFonts w:ascii="Arial" w:eastAsia="Arial" w:hAnsi="Arial" w:cs="Arial"/>
          <w:sz w:val="24"/>
          <w:szCs w:val="24"/>
        </w:rPr>
        <w:t>exceedingly difficult</w:t>
      </w:r>
      <w:r w:rsidR="744EFA9C" w:rsidRPr="00EE3F77">
        <w:rPr>
          <w:rFonts w:ascii="Arial" w:eastAsia="Arial" w:hAnsi="Arial" w:cs="Arial"/>
          <w:sz w:val="24"/>
          <w:szCs w:val="24"/>
        </w:rPr>
        <w:t xml:space="preserve">, as </w:t>
      </w:r>
      <w:r w:rsidR="78B9476D" w:rsidRPr="00EE3F77">
        <w:rPr>
          <w:rFonts w:ascii="Arial" w:eastAsia="Arial" w:hAnsi="Arial" w:cs="Arial"/>
          <w:sz w:val="24"/>
          <w:szCs w:val="24"/>
        </w:rPr>
        <w:t>were</w:t>
      </w:r>
      <w:r w:rsidR="744EFA9C" w:rsidRPr="00EE3F77">
        <w:rPr>
          <w:rFonts w:ascii="Arial" w:eastAsia="Arial" w:hAnsi="Arial" w:cs="Arial"/>
          <w:sz w:val="24"/>
          <w:szCs w:val="24"/>
        </w:rPr>
        <w:t xml:space="preserve"> the shortening of the workforce and large losses in many busines</w:t>
      </w:r>
      <w:r w:rsidR="1D3C8B18" w:rsidRPr="00EE3F77">
        <w:rPr>
          <w:rFonts w:ascii="Arial" w:eastAsia="Arial" w:hAnsi="Arial" w:cs="Arial"/>
          <w:sz w:val="24"/>
          <w:szCs w:val="24"/>
        </w:rPr>
        <w:t>ses.</w:t>
      </w:r>
    </w:p>
    <w:p w14:paraId="3B9E6BFE" w14:textId="1AD89A64" w:rsidR="05EC32D0" w:rsidRPr="00EE3F77" w:rsidRDefault="7493D9E6" w:rsidP="00ED5B89">
      <w:pPr>
        <w:spacing w:line="360" w:lineRule="auto"/>
        <w:rPr>
          <w:rFonts w:ascii="Arial" w:eastAsia="Arial" w:hAnsi="Arial" w:cs="Arial"/>
          <w:sz w:val="24"/>
          <w:szCs w:val="24"/>
        </w:rPr>
      </w:pPr>
      <w:r w:rsidRPr="00EE3F77">
        <w:rPr>
          <w:rFonts w:ascii="Arial" w:eastAsia="Arial" w:hAnsi="Arial" w:cs="Arial"/>
          <w:sz w:val="24"/>
          <w:szCs w:val="24"/>
        </w:rPr>
        <w:lastRenderedPageBreak/>
        <w:t>The company should work hard to change the style and design of the clothes to meet the requirements of the situation and the needs of the clients. At this stage, priority is given to the production of casual clothes with excellent quality and affordable prices. An essential element for the company at this challenging time is to find sustainability in the fashion that meets the expectations of customers and, accordingly, to invest in this progress (Gilliland</w:t>
      </w:r>
      <w:r w:rsidR="00FA0BD9">
        <w:rPr>
          <w:rFonts w:ascii="Arial" w:eastAsia="Arial" w:hAnsi="Arial" w:cs="Arial"/>
          <w:sz w:val="24"/>
          <w:szCs w:val="24"/>
        </w:rPr>
        <w:t xml:space="preserve">, </w:t>
      </w:r>
      <w:r w:rsidRPr="00EE3F77">
        <w:rPr>
          <w:rFonts w:ascii="Arial" w:eastAsia="Arial" w:hAnsi="Arial" w:cs="Arial"/>
          <w:sz w:val="24"/>
          <w:szCs w:val="24"/>
        </w:rPr>
        <w:t>2018)</w:t>
      </w:r>
      <w:r w:rsidR="00FA0BD9">
        <w:rPr>
          <w:rFonts w:ascii="Arial" w:eastAsia="Arial" w:hAnsi="Arial" w:cs="Arial"/>
          <w:sz w:val="24"/>
          <w:szCs w:val="24"/>
        </w:rPr>
        <w:t>.</w:t>
      </w:r>
    </w:p>
    <w:p w14:paraId="49CFD702" w14:textId="0B5FFC1A" w:rsidR="05EC32D0" w:rsidRDefault="7493D9E6" w:rsidP="00ED5B89">
      <w:pPr>
        <w:spacing w:line="360" w:lineRule="auto"/>
        <w:rPr>
          <w:rFonts w:ascii="Arial" w:eastAsia="Arial" w:hAnsi="Arial" w:cs="Arial"/>
          <w:sz w:val="24"/>
          <w:szCs w:val="24"/>
        </w:rPr>
      </w:pPr>
      <w:r w:rsidRPr="00EE3F77">
        <w:rPr>
          <w:rFonts w:ascii="Arial" w:eastAsia="Arial" w:hAnsi="Arial" w:cs="Arial"/>
          <w:sz w:val="24"/>
          <w:szCs w:val="24"/>
        </w:rPr>
        <w:t>Building a digital platform and own channel will play a decisive role in increasing sales by up to 50% of total sales, the forecast for the future will increase. Building a digital platform and own channel will play a decisive role in increasing sales by up to 50% of total sales, the forecast for the future will increase. The company's market for digital platforms is particularly important for development, but</w:t>
      </w:r>
      <w:r w:rsidR="001C0347">
        <w:rPr>
          <w:rFonts w:ascii="Arial" w:eastAsia="Arial" w:hAnsi="Arial" w:cs="Arial"/>
          <w:sz w:val="24"/>
          <w:szCs w:val="24"/>
        </w:rPr>
        <w:t xml:space="preserve"> </w:t>
      </w:r>
      <w:r w:rsidRPr="00EE3F77">
        <w:rPr>
          <w:rFonts w:ascii="Arial" w:eastAsia="Arial" w:hAnsi="Arial" w:cs="Arial"/>
          <w:sz w:val="24"/>
          <w:szCs w:val="24"/>
        </w:rPr>
        <w:t xml:space="preserve">the personal customer service in the digital or so-called virtual store, which needs to be improved. The transformation of the company and the reorganization of digital magazines, respectively, is a question of employees and responsibility for them, that is, a sales advisor talks about a digital stylist, who through the </w:t>
      </w:r>
      <w:proofErr w:type="spellStart"/>
      <w:r w:rsidRPr="00EE3F77">
        <w:rPr>
          <w:rFonts w:ascii="Arial" w:eastAsia="Arial" w:hAnsi="Arial" w:cs="Arial"/>
          <w:sz w:val="24"/>
          <w:szCs w:val="24"/>
        </w:rPr>
        <w:t>Wechat</w:t>
      </w:r>
      <w:proofErr w:type="spellEnd"/>
      <w:r w:rsidRPr="00EE3F77">
        <w:rPr>
          <w:rFonts w:ascii="Arial" w:eastAsia="Arial" w:hAnsi="Arial" w:cs="Arial"/>
          <w:sz w:val="24"/>
          <w:szCs w:val="24"/>
        </w:rPr>
        <w:t xml:space="preserve"> platform makes sales, it is an intelligent way to reform and keep most of it</w:t>
      </w:r>
      <w:r w:rsidR="00FA0BD9">
        <w:rPr>
          <w:rFonts w:ascii="Arial" w:eastAsia="Arial" w:hAnsi="Arial" w:cs="Arial"/>
          <w:sz w:val="24"/>
          <w:szCs w:val="24"/>
        </w:rPr>
        <w:t xml:space="preserve"> </w:t>
      </w:r>
      <w:r w:rsidRPr="00EE3F77">
        <w:rPr>
          <w:rFonts w:ascii="Arial" w:eastAsia="Arial" w:hAnsi="Arial" w:cs="Arial"/>
          <w:sz w:val="24"/>
          <w:szCs w:val="24"/>
        </w:rPr>
        <w:t>(</w:t>
      </w:r>
      <w:proofErr w:type="spellStart"/>
      <w:r w:rsidRPr="00EE3F77">
        <w:rPr>
          <w:rFonts w:ascii="Arial" w:eastAsia="Arial" w:hAnsi="Arial" w:cs="Arial"/>
          <w:sz w:val="24"/>
          <w:szCs w:val="24"/>
        </w:rPr>
        <w:t>Ruoyu</w:t>
      </w:r>
      <w:proofErr w:type="spellEnd"/>
      <w:r w:rsidR="00FA0BD9">
        <w:rPr>
          <w:rFonts w:ascii="Arial" w:eastAsia="Arial" w:hAnsi="Arial" w:cs="Arial"/>
          <w:sz w:val="24"/>
          <w:szCs w:val="24"/>
        </w:rPr>
        <w:t xml:space="preserve"> </w:t>
      </w:r>
      <w:r w:rsidRPr="00EE3F77">
        <w:rPr>
          <w:rFonts w:ascii="Arial" w:eastAsia="Arial" w:hAnsi="Arial" w:cs="Arial"/>
          <w:sz w:val="24"/>
          <w:szCs w:val="24"/>
        </w:rPr>
        <w:t>et. al.</w:t>
      </w:r>
      <w:r w:rsidR="00FA0BD9">
        <w:rPr>
          <w:rFonts w:ascii="Arial" w:eastAsia="Arial" w:hAnsi="Arial" w:cs="Arial"/>
          <w:sz w:val="24"/>
          <w:szCs w:val="24"/>
        </w:rPr>
        <w:t xml:space="preserve">, </w:t>
      </w:r>
      <w:r w:rsidRPr="00EE3F77">
        <w:rPr>
          <w:rFonts w:ascii="Arial" w:eastAsia="Arial" w:hAnsi="Arial" w:cs="Arial"/>
          <w:sz w:val="24"/>
          <w:szCs w:val="24"/>
        </w:rPr>
        <w:t>2017)</w:t>
      </w:r>
      <w:r w:rsidR="00FA0BD9">
        <w:rPr>
          <w:rFonts w:ascii="Arial" w:eastAsia="Arial" w:hAnsi="Arial" w:cs="Arial"/>
          <w:sz w:val="24"/>
          <w:szCs w:val="24"/>
        </w:rPr>
        <w:t>.</w:t>
      </w:r>
      <w:r w:rsidR="007A2B8E">
        <w:rPr>
          <w:rFonts w:ascii="Arial" w:eastAsia="Arial" w:hAnsi="Arial" w:cs="Arial"/>
          <w:sz w:val="24"/>
          <w:szCs w:val="24"/>
        </w:rPr>
        <w:t xml:space="preserve"> </w:t>
      </w:r>
      <w:r w:rsidRPr="00EE3F77">
        <w:rPr>
          <w:rFonts w:ascii="Arial" w:eastAsia="Arial" w:hAnsi="Arial" w:cs="Arial"/>
          <w:sz w:val="24"/>
          <w:szCs w:val="24"/>
        </w:rPr>
        <w:t xml:space="preserve">In this line of thought, </w:t>
      </w:r>
      <w:r w:rsidR="00F766F9">
        <w:rPr>
          <w:rFonts w:ascii="Arial" w:eastAsia="Arial" w:hAnsi="Arial" w:cs="Arial"/>
          <w:sz w:val="24"/>
          <w:szCs w:val="24"/>
        </w:rPr>
        <w:t>this research will be looking at how</w:t>
      </w:r>
      <w:r w:rsidRPr="00EE3F77">
        <w:rPr>
          <w:rFonts w:ascii="Arial" w:eastAsia="Arial" w:hAnsi="Arial" w:cs="Arial"/>
          <w:sz w:val="24"/>
          <w:szCs w:val="24"/>
        </w:rPr>
        <w:t xml:space="preserve"> developing and improving specific skills in employers, that is, digital skills to be proposed through the virtual </w:t>
      </w:r>
      <w:r w:rsidR="001C0347">
        <w:rPr>
          <w:rFonts w:ascii="Arial" w:eastAsia="Arial" w:hAnsi="Arial" w:cs="Arial"/>
          <w:sz w:val="24"/>
          <w:szCs w:val="24"/>
        </w:rPr>
        <w:t>shop</w:t>
      </w:r>
      <w:r w:rsidRPr="00EE3F77">
        <w:rPr>
          <w:rFonts w:ascii="Arial" w:eastAsia="Arial" w:hAnsi="Arial" w:cs="Arial"/>
          <w:sz w:val="24"/>
          <w:szCs w:val="24"/>
        </w:rPr>
        <w:t xml:space="preserve"> professionally (Deena</w:t>
      </w:r>
      <w:r w:rsidR="00FA0BD9">
        <w:rPr>
          <w:rFonts w:ascii="Arial" w:eastAsia="Arial" w:hAnsi="Arial" w:cs="Arial"/>
          <w:sz w:val="24"/>
          <w:szCs w:val="24"/>
        </w:rPr>
        <w:t xml:space="preserve">, </w:t>
      </w:r>
      <w:r w:rsidRPr="00EE3F77">
        <w:rPr>
          <w:rFonts w:ascii="Arial" w:eastAsia="Arial" w:hAnsi="Arial" w:cs="Arial"/>
          <w:sz w:val="24"/>
          <w:szCs w:val="24"/>
        </w:rPr>
        <w:t>2017)</w:t>
      </w:r>
      <w:r w:rsidR="00FA0BD9">
        <w:rPr>
          <w:rFonts w:ascii="Arial" w:eastAsia="Arial" w:hAnsi="Arial" w:cs="Arial"/>
          <w:sz w:val="24"/>
          <w:szCs w:val="24"/>
        </w:rPr>
        <w:t>.</w:t>
      </w:r>
    </w:p>
    <w:p w14:paraId="7399D5E4" w14:textId="77777777" w:rsidR="00103DD7" w:rsidRDefault="00103DD7" w:rsidP="00ED5B89">
      <w:pPr>
        <w:spacing w:line="360" w:lineRule="auto"/>
        <w:rPr>
          <w:rFonts w:ascii="Arial" w:eastAsia="Arial" w:hAnsi="Arial" w:cs="Arial"/>
          <w:sz w:val="24"/>
          <w:szCs w:val="24"/>
        </w:rPr>
      </w:pPr>
    </w:p>
    <w:p w14:paraId="37A6E8E7" w14:textId="77777777" w:rsidR="00103DD7" w:rsidRPr="00AB76C9" w:rsidRDefault="00103DD7" w:rsidP="00103DD7">
      <w:pPr>
        <w:pStyle w:val="Heading2"/>
        <w:spacing w:line="360" w:lineRule="auto"/>
        <w:rPr>
          <w:rFonts w:ascii="Arial" w:eastAsia="Arial" w:hAnsi="Arial" w:cs="Arial"/>
        </w:rPr>
      </w:pPr>
      <w:bookmarkStart w:id="4" w:name="_Toc65263940"/>
      <w:r w:rsidRPr="00AB76C9">
        <w:rPr>
          <w:rFonts w:ascii="Arial" w:eastAsia="Arial" w:hAnsi="Arial" w:cs="Arial"/>
        </w:rPr>
        <w:t>Literature review</w:t>
      </w:r>
      <w:bookmarkEnd w:id="4"/>
    </w:p>
    <w:p w14:paraId="1941BE30"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The pandemic asked questions from all companies so that they could be prepared to respond adequately in an analogous situation.</w:t>
      </w:r>
    </w:p>
    <w:p w14:paraId="0A29E9DE"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The company Uniqlo responded by gradually changing both the supply chain and the structure of the production process itself</w:t>
      </w:r>
      <w:r>
        <w:rPr>
          <w:rFonts w:ascii="Arial" w:eastAsia="Arial" w:hAnsi="Arial" w:cs="Arial"/>
          <w:sz w:val="24"/>
          <w:szCs w:val="24"/>
        </w:rPr>
        <w:t>, a</w:t>
      </w:r>
      <w:r w:rsidRPr="00EE3F77">
        <w:rPr>
          <w:rFonts w:ascii="Arial" w:eastAsia="Arial" w:hAnsi="Arial" w:cs="Arial"/>
          <w:sz w:val="24"/>
          <w:szCs w:val="24"/>
        </w:rPr>
        <w:t>s well as the way of service. The company creates strict measures of work to preserve the health of the workers, but accordingly in this way difficulties were created in social contact.  Uniqlo creates departments to improve the social plan of the company and to handle the rights of the employee and to be able to respond adequately to its employees.</w:t>
      </w:r>
    </w:p>
    <w:p w14:paraId="04FDA67F"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lastRenderedPageBreak/>
        <w:t>The needs and preferences of the clients can be noticed to change during this year and customers buy products for home and everyday clothes and cosmetic products. This naturally affects seriously formal clothes, office clothes, jewelers. This naturally has quite profound consequences for a large part of fashion brands. Technologies are becoming increasingly sophisticated, and this will help people and their safety. But it will be a problem if the technologies are not used properly and violate the rights of the worker.</w:t>
      </w:r>
    </w:p>
    <w:p w14:paraId="11E8F622"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Improving digital commerce and sales through social media. It is necessary to strengthen the connection between the customer and the digital trade, and on the part of the company to improve the quality of the digital stores and the precision in delivery. With the increase in online sales and the improvement of virtual stores, the shape of physical stores is changing more and more, and they will be smaller and play roles only to be the brand</w:t>
      </w:r>
      <w:r>
        <w:rPr>
          <w:rFonts w:ascii="Arial" w:eastAsia="Arial" w:hAnsi="Arial" w:cs="Arial"/>
          <w:sz w:val="24"/>
          <w:szCs w:val="24"/>
        </w:rPr>
        <w:t xml:space="preserve"> </w:t>
      </w:r>
      <w:r w:rsidRPr="00EE3F77">
        <w:rPr>
          <w:rFonts w:ascii="Arial" w:eastAsia="Arial" w:hAnsi="Arial" w:cs="Arial"/>
          <w:sz w:val="24"/>
          <w:szCs w:val="24"/>
        </w:rPr>
        <w:t>(</w:t>
      </w:r>
      <w:proofErr w:type="spellStart"/>
      <w:r w:rsidRPr="00EE3F77">
        <w:rPr>
          <w:rFonts w:ascii="Arial" w:eastAsia="Arial" w:hAnsi="Arial" w:cs="Arial"/>
          <w:sz w:val="24"/>
          <w:szCs w:val="24"/>
        </w:rPr>
        <w:t>Ruoyu</w:t>
      </w:r>
      <w:proofErr w:type="spellEnd"/>
      <w:r>
        <w:rPr>
          <w:rFonts w:ascii="Arial" w:eastAsia="Arial" w:hAnsi="Arial" w:cs="Arial"/>
          <w:sz w:val="24"/>
          <w:szCs w:val="24"/>
        </w:rPr>
        <w:t xml:space="preserve"> </w:t>
      </w:r>
      <w:r w:rsidRPr="00EE3F77">
        <w:rPr>
          <w:rFonts w:ascii="Arial" w:eastAsia="Arial" w:hAnsi="Arial" w:cs="Arial"/>
          <w:sz w:val="24"/>
          <w:szCs w:val="24"/>
        </w:rPr>
        <w:t>et.al.</w:t>
      </w:r>
      <w:r>
        <w:rPr>
          <w:rFonts w:ascii="Arial" w:eastAsia="Arial" w:hAnsi="Arial" w:cs="Arial"/>
          <w:sz w:val="24"/>
          <w:szCs w:val="24"/>
        </w:rPr>
        <w:t xml:space="preserve">, </w:t>
      </w:r>
      <w:r w:rsidRPr="00EE3F77">
        <w:rPr>
          <w:rFonts w:ascii="Arial" w:eastAsia="Arial" w:hAnsi="Arial" w:cs="Arial"/>
          <w:sz w:val="24"/>
          <w:szCs w:val="24"/>
        </w:rPr>
        <w:t>2017)</w:t>
      </w:r>
      <w:r>
        <w:rPr>
          <w:rFonts w:ascii="Arial" w:eastAsia="Arial" w:hAnsi="Arial" w:cs="Arial"/>
          <w:sz w:val="24"/>
          <w:szCs w:val="24"/>
        </w:rPr>
        <w:t xml:space="preserve">. </w:t>
      </w:r>
      <w:r w:rsidRPr="00EE3F77">
        <w:rPr>
          <w:rFonts w:ascii="Arial" w:eastAsia="Arial" w:hAnsi="Arial" w:cs="Arial"/>
          <w:sz w:val="24"/>
          <w:szCs w:val="24"/>
        </w:rPr>
        <w:t>It is expected and changed in preferences, especially the customers will be directed increasingly or goods at affordable prices from the middle or directly expensive values.</w:t>
      </w:r>
      <w:r>
        <w:rPr>
          <w:rFonts w:ascii="Arial" w:eastAsia="Arial" w:hAnsi="Arial" w:cs="Arial"/>
          <w:sz w:val="24"/>
          <w:szCs w:val="24"/>
        </w:rPr>
        <w:t xml:space="preserve"> </w:t>
      </w:r>
      <w:r w:rsidRPr="00EE3F77">
        <w:rPr>
          <w:rFonts w:ascii="Arial" w:eastAsia="Arial" w:hAnsi="Arial" w:cs="Arial"/>
          <w:sz w:val="24"/>
          <w:szCs w:val="24"/>
        </w:rPr>
        <w:t>Demand will be focused on brands that are socially responsible for nature and ecology and prone to minimalism.</w:t>
      </w:r>
      <w:r>
        <w:rPr>
          <w:rFonts w:ascii="Arial" w:eastAsia="Arial" w:hAnsi="Arial" w:cs="Arial"/>
          <w:sz w:val="24"/>
          <w:szCs w:val="24"/>
        </w:rPr>
        <w:t xml:space="preserve"> </w:t>
      </w:r>
      <w:r w:rsidRPr="00EE3F77">
        <w:rPr>
          <w:rFonts w:ascii="Arial" w:eastAsia="Arial" w:hAnsi="Arial" w:cs="Arial"/>
          <w:sz w:val="24"/>
          <w:szCs w:val="24"/>
        </w:rPr>
        <w:t>The company needs to be very flexible and in exchange to make changes to the delivery strategy and to improve customer service in the sphere of online shopping. (</w:t>
      </w:r>
      <w:r>
        <w:rPr>
          <w:rFonts w:ascii="Arial" w:eastAsia="Arial" w:hAnsi="Arial" w:cs="Arial"/>
          <w:sz w:val="24"/>
          <w:szCs w:val="24"/>
        </w:rPr>
        <w:t>Bianchi</w:t>
      </w:r>
      <w:r w:rsidRPr="00EE3F77">
        <w:rPr>
          <w:rFonts w:ascii="Arial" w:eastAsia="Arial" w:hAnsi="Arial" w:cs="Arial"/>
          <w:sz w:val="24"/>
          <w:szCs w:val="24"/>
        </w:rPr>
        <w:t xml:space="preserve"> et.</w:t>
      </w:r>
      <w:r>
        <w:rPr>
          <w:rFonts w:ascii="Arial" w:eastAsia="Arial" w:hAnsi="Arial" w:cs="Arial"/>
          <w:sz w:val="24"/>
          <w:szCs w:val="24"/>
        </w:rPr>
        <w:t xml:space="preserve"> </w:t>
      </w:r>
      <w:r w:rsidRPr="00EE3F77">
        <w:rPr>
          <w:rFonts w:ascii="Arial" w:eastAsia="Arial" w:hAnsi="Arial" w:cs="Arial"/>
          <w:sz w:val="24"/>
          <w:szCs w:val="24"/>
        </w:rPr>
        <w:t>al.</w:t>
      </w:r>
      <w:r>
        <w:rPr>
          <w:rFonts w:ascii="Arial" w:eastAsia="Arial" w:hAnsi="Arial" w:cs="Arial"/>
          <w:sz w:val="24"/>
          <w:szCs w:val="24"/>
        </w:rPr>
        <w:t xml:space="preserve">, </w:t>
      </w:r>
      <w:r w:rsidRPr="00EE3F77">
        <w:rPr>
          <w:rFonts w:ascii="Arial" w:eastAsia="Arial" w:hAnsi="Arial" w:cs="Arial"/>
          <w:sz w:val="24"/>
          <w:szCs w:val="24"/>
        </w:rPr>
        <w:t>2021)</w:t>
      </w:r>
      <w:r>
        <w:rPr>
          <w:rFonts w:ascii="Arial" w:eastAsia="Arial" w:hAnsi="Arial" w:cs="Arial"/>
          <w:sz w:val="24"/>
          <w:szCs w:val="24"/>
        </w:rPr>
        <w:t>.</w:t>
      </w:r>
    </w:p>
    <w:p w14:paraId="31373F55"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 xml:space="preserve">As </w:t>
      </w:r>
      <w:r>
        <w:rPr>
          <w:rFonts w:ascii="Arial" w:eastAsia="Arial" w:hAnsi="Arial" w:cs="Arial"/>
          <w:sz w:val="24"/>
          <w:szCs w:val="24"/>
        </w:rPr>
        <w:t>it is</w:t>
      </w:r>
      <w:r w:rsidRPr="00EE3F77">
        <w:rPr>
          <w:rFonts w:ascii="Arial" w:eastAsia="Arial" w:hAnsi="Arial" w:cs="Arial"/>
          <w:sz w:val="24"/>
          <w:szCs w:val="24"/>
        </w:rPr>
        <w:t xml:space="preserve"> mentioned in earlier comments, the success and stability of a company depends to a substantial extent on its flexibility and on the extent to which it is prepared to respond to the situation in the environment. Uniqlo seven key points of reference in the marketing strategy of digital first Tadashi </w:t>
      </w:r>
      <w:proofErr w:type="spellStart"/>
      <w:r w:rsidRPr="00EE3F77">
        <w:rPr>
          <w:rFonts w:ascii="Arial" w:eastAsia="Arial" w:hAnsi="Arial" w:cs="Arial"/>
          <w:sz w:val="24"/>
          <w:szCs w:val="24"/>
        </w:rPr>
        <w:t>Yanai</w:t>
      </w:r>
      <w:proofErr w:type="spellEnd"/>
      <w:r w:rsidRPr="00EE3F77">
        <w:rPr>
          <w:rFonts w:ascii="Arial" w:eastAsia="Arial" w:hAnsi="Arial" w:cs="Arial"/>
          <w:sz w:val="24"/>
          <w:szCs w:val="24"/>
        </w:rPr>
        <w:t xml:space="preserve"> executive director of Fast retail Uniqlo gives a statement that the company </w:t>
      </w:r>
      <w:r>
        <w:rPr>
          <w:rFonts w:ascii="Arial" w:eastAsia="Arial" w:hAnsi="Arial" w:cs="Arial"/>
          <w:sz w:val="24"/>
          <w:szCs w:val="24"/>
        </w:rPr>
        <w:t>“</w:t>
      </w:r>
      <w:r w:rsidRPr="00EE3F77">
        <w:rPr>
          <w:rFonts w:ascii="Arial" w:eastAsia="Arial" w:hAnsi="Arial" w:cs="Arial"/>
          <w:sz w:val="24"/>
          <w:szCs w:val="24"/>
        </w:rPr>
        <w:t>digital consumer company.</w:t>
      </w:r>
      <w:r>
        <w:rPr>
          <w:rFonts w:ascii="Arial" w:eastAsia="Arial" w:hAnsi="Arial" w:cs="Arial"/>
          <w:sz w:val="24"/>
          <w:szCs w:val="24"/>
        </w:rPr>
        <w:t>”</w:t>
      </w:r>
      <w:r w:rsidRPr="00EE3F77">
        <w:rPr>
          <w:rFonts w:ascii="Arial" w:eastAsia="Arial" w:hAnsi="Arial" w:cs="Arial"/>
          <w:sz w:val="24"/>
          <w:szCs w:val="24"/>
        </w:rPr>
        <w:t xml:space="preserve"> Over time, the company has proven to be innovative in its technology and this reflects the shape of the clothes, simplicity, durability, quality and practicality, which, today, fully meets the expectations of customers. Speaking of innovation, </w:t>
      </w:r>
      <w:r>
        <w:rPr>
          <w:rFonts w:ascii="Arial" w:eastAsia="Arial" w:hAnsi="Arial" w:cs="Arial"/>
          <w:sz w:val="24"/>
          <w:szCs w:val="24"/>
        </w:rPr>
        <w:t>it is important to point out</w:t>
      </w:r>
      <w:r w:rsidRPr="00EE3F77">
        <w:rPr>
          <w:rFonts w:ascii="Arial" w:eastAsia="Arial" w:hAnsi="Arial" w:cs="Arial"/>
          <w:sz w:val="24"/>
          <w:szCs w:val="24"/>
        </w:rPr>
        <w:t xml:space="preserve"> the special technologies on the AIRism models, known for their comfort, but HEATTECH is keeping warmth. These innovative ideas give Uniqlo a world leadership position. Considering Uniqlo's position on the market, </w:t>
      </w:r>
      <w:r>
        <w:rPr>
          <w:rFonts w:ascii="Arial" w:eastAsia="Arial" w:hAnsi="Arial" w:cs="Arial"/>
          <w:sz w:val="24"/>
          <w:szCs w:val="24"/>
        </w:rPr>
        <w:t>it is stated</w:t>
      </w:r>
      <w:r w:rsidRPr="00EE3F77">
        <w:rPr>
          <w:rFonts w:ascii="Arial" w:eastAsia="Arial" w:hAnsi="Arial" w:cs="Arial"/>
          <w:sz w:val="24"/>
          <w:szCs w:val="24"/>
        </w:rPr>
        <w:t xml:space="preserve"> that the company produces clothes for absolutely every aspect. 89% of Uniqlo's models are practically casual wear </w:t>
      </w:r>
      <w:r w:rsidRPr="00EE3F77">
        <w:rPr>
          <w:rFonts w:ascii="Arial" w:eastAsia="Arial" w:hAnsi="Arial" w:cs="Arial"/>
          <w:sz w:val="24"/>
          <w:szCs w:val="24"/>
        </w:rPr>
        <w:lastRenderedPageBreak/>
        <w:t xml:space="preserve">available for any type of group of clients demographically, economically and by age. With that in mind, Uniqlo's online trade is currently selling well and can be seen in this year's report. The prices of Uniqlo products are available to a wide audience of customers without compromising on quality. Uniqlo has a quality that has distinguished it from other companies in moderation, in the last years, even before the pandemic, there has been a cut in the range, quantity and models. The company is partnered with famous designers such as Christoph </w:t>
      </w:r>
      <w:proofErr w:type="spellStart"/>
      <w:r w:rsidRPr="00EE3F77">
        <w:rPr>
          <w:rFonts w:ascii="Arial" w:eastAsia="Arial" w:hAnsi="Arial" w:cs="Arial"/>
          <w:sz w:val="24"/>
          <w:szCs w:val="24"/>
        </w:rPr>
        <w:t>Lemer</w:t>
      </w:r>
      <w:proofErr w:type="spellEnd"/>
      <w:r w:rsidRPr="00EE3F77">
        <w:rPr>
          <w:rFonts w:ascii="Arial" w:eastAsia="Arial" w:hAnsi="Arial" w:cs="Arial"/>
          <w:sz w:val="24"/>
          <w:szCs w:val="24"/>
        </w:rPr>
        <w:t xml:space="preserve"> and Jill Sander and proposes original models and at the same time excels in the design of samples and comfortable clothes. Uniqlo has a different approach to the production of shoes and lingerie sense and with a small part percent of total production</w:t>
      </w:r>
      <w:r>
        <w:rPr>
          <w:rFonts w:ascii="Arial" w:eastAsia="Arial" w:hAnsi="Arial" w:cs="Arial"/>
          <w:sz w:val="24"/>
          <w:szCs w:val="24"/>
        </w:rPr>
        <w:t xml:space="preserve"> </w:t>
      </w:r>
      <w:r w:rsidRPr="00EE3F77">
        <w:rPr>
          <w:rFonts w:ascii="Arial" w:eastAsia="Arial" w:hAnsi="Arial" w:cs="Arial"/>
          <w:sz w:val="24"/>
          <w:szCs w:val="24"/>
        </w:rPr>
        <w:t>(Marci,</w:t>
      </w:r>
      <w:r>
        <w:rPr>
          <w:rFonts w:ascii="Arial" w:eastAsia="Arial" w:hAnsi="Arial" w:cs="Arial"/>
          <w:sz w:val="24"/>
          <w:szCs w:val="24"/>
        </w:rPr>
        <w:t xml:space="preserve"> </w:t>
      </w:r>
      <w:r w:rsidRPr="00EE3F77">
        <w:rPr>
          <w:rFonts w:ascii="Arial" w:eastAsia="Arial" w:hAnsi="Arial" w:cs="Arial"/>
          <w:sz w:val="24"/>
          <w:szCs w:val="24"/>
        </w:rPr>
        <w:t>2021)</w:t>
      </w:r>
      <w:r>
        <w:rPr>
          <w:rFonts w:ascii="Arial" w:eastAsia="Arial" w:hAnsi="Arial" w:cs="Arial"/>
          <w:sz w:val="24"/>
          <w:szCs w:val="24"/>
        </w:rPr>
        <w:t>.</w:t>
      </w:r>
    </w:p>
    <w:p w14:paraId="2F857693" w14:textId="370DEB8E"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Uniqlo was ordered to analyze its channels for its expanded trade. Given that physical stores are increasingly shrinking, Uniqlo's trading economy is transforming into online shopping, and there has been a sharp increase in profits in recent months.</w:t>
      </w:r>
      <w:r>
        <w:rPr>
          <w:rFonts w:ascii="Arial" w:eastAsia="Arial" w:hAnsi="Arial" w:cs="Arial"/>
          <w:sz w:val="24"/>
          <w:szCs w:val="24"/>
        </w:rPr>
        <w:t xml:space="preserve"> </w:t>
      </w:r>
      <w:r w:rsidRPr="00EE3F77">
        <w:rPr>
          <w:rFonts w:ascii="Arial" w:eastAsia="Arial" w:hAnsi="Arial" w:cs="Arial"/>
          <w:sz w:val="24"/>
          <w:szCs w:val="24"/>
        </w:rPr>
        <w:t xml:space="preserve">For the survival of the companies as well as for Uniqlo, it is a good opportunity to set up earlier contacts. The company is approaching a new sphere of online business, it is likely to meet completely new challenges. On the online market, there are strong marketing companies with many years of experience in online trade such as </w:t>
      </w:r>
      <w:proofErr w:type="spellStart"/>
      <w:r w:rsidRPr="00EE3F77">
        <w:rPr>
          <w:rFonts w:ascii="Arial" w:eastAsia="Arial" w:hAnsi="Arial" w:cs="Arial"/>
          <w:sz w:val="24"/>
          <w:szCs w:val="24"/>
        </w:rPr>
        <w:t>Asos</w:t>
      </w:r>
      <w:proofErr w:type="spellEnd"/>
      <w:r w:rsidRPr="00EE3F77">
        <w:rPr>
          <w:rFonts w:ascii="Arial" w:eastAsia="Arial" w:hAnsi="Arial" w:cs="Arial"/>
          <w:sz w:val="24"/>
          <w:szCs w:val="24"/>
        </w:rPr>
        <w:t>, Zalando, which have become popular. These companies rely on this trading platform and are exceptionally efficient and constantly improve their services as well as other areas. In this way, Uniqlo's rivals are increasing, and Uniqlo needs to make a lot of changes as well as expand the website and this will lead to added costs. However, to be competitive, this will be a mandatory condition for the casualties caused by Covid</w:t>
      </w:r>
      <w:r>
        <w:rPr>
          <w:rFonts w:ascii="Arial" w:eastAsia="Arial" w:hAnsi="Arial" w:cs="Arial"/>
          <w:sz w:val="24"/>
          <w:szCs w:val="24"/>
        </w:rPr>
        <w:t>-</w:t>
      </w:r>
      <w:r w:rsidRPr="00EE3F77">
        <w:rPr>
          <w:rFonts w:ascii="Arial" w:eastAsia="Arial" w:hAnsi="Arial" w:cs="Arial"/>
          <w:sz w:val="24"/>
          <w:szCs w:val="24"/>
        </w:rPr>
        <w:t xml:space="preserve">19 to companies as well, many of them are waiting for an electronic queue. As </w:t>
      </w:r>
      <w:r>
        <w:rPr>
          <w:rFonts w:ascii="Arial" w:eastAsia="Arial" w:hAnsi="Arial" w:cs="Arial"/>
          <w:sz w:val="24"/>
          <w:szCs w:val="24"/>
        </w:rPr>
        <w:t>it is</w:t>
      </w:r>
      <w:r w:rsidRPr="00EE3F77">
        <w:rPr>
          <w:rFonts w:ascii="Arial" w:eastAsia="Arial" w:hAnsi="Arial" w:cs="Arial"/>
          <w:sz w:val="24"/>
          <w:szCs w:val="24"/>
        </w:rPr>
        <w:t xml:space="preserve"> mentioned, the online platform has competitors that have been on the market for a long time and work only on the principle of a virtual market and have a good and strong structure. At Uniqlo and other companies, each change needs to be considered in detail to improve it, as one very element for suppliers. Compromising solutions needs to be created to work effectively (Bianchi et.</w:t>
      </w:r>
      <w:r>
        <w:rPr>
          <w:rFonts w:ascii="Arial" w:eastAsia="Arial" w:hAnsi="Arial" w:cs="Arial"/>
          <w:sz w:val="24"/>
          <w:szCs w:val="24"/>
        </w:rPr>
        <w:t xml:space="preserve"> </w:t>
      </w:r>
      <w:r w:rsidRPr="00EE3F77">
        <w:rPr>
          <w:rFonts w:ascii="Arial" w:eastAsia="Arial" w:hAnsi="Arial" w:cs="Arial"/>
          <w:sz w:val="24"/>
          <w:szCs w:val="24"/>
        </w:rPr>
        <w:t>al.</w:t>
      </w:r>
      <w:r>
        <w:rPr>
          <w:rFonts w:ascii="Arial" w:eastAsia="Arial" w:hAnsi="Arial" w:cs="Arial"/>
          <w:sz w:val="24"/>
          <w:szCs w:val="24"/>
        </w:rPr>
        <w:t xml:space="preserve">, </w:t>
      </w:r>
      <w:r w:rsidRPr="00EE3F77">
        <w:rPr>
          <w:rFonts w:ascii="Arial" w:eastAsia="Arial" w:hAnsi="Arial" w:cs="Arial"/>
          <w:sz w:val="24"/>
          <w:szCs w:val="24"/>
        </w:rPr>
        <w:t>2021)</w:t>
      </w:r>
      <w:r>
        <w:rPr>
          <w:rFonts w:ascii="Arial" w:eastAsia="Arial" w:hAnsi="Arial" w:cs="Arial"/>
          <w:sz w:val="24"/>
          <w:szCs w:val="24"/>
        </w:rPr>
        <w:t>.</w:t>
      </w:r>
    </w:p>
    <w:p w14:paraId="2E229EF3"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 xml:space="preserve">The transformation and redesign of the company is an innovative solution that I would like to consider in this case. That is, zero-based empirical operational intelligence is </w:t>
      </w:r>
      <w:r w:rsidRPr="00EE3F77">
        <w:rPr>
          <w:rFonts w:ascii="Arial" w:eastAsia="Arial" w:hAnsi="Arial" w:cs="Arial"/>
          <w:sz w:val="24"/>
          <w:szCs w:val="24"/>
        </w:rPr>
        <w:lastRenderedPageBreak/>
        <w:t>needed to take these decisions. For example, if he introduces today's user analysis for forecasting and decision-making, a diagnosis for cost savings.</w:t>
      </w:r>
    </w:p>
    <w:p w14:paraId="013896F0" w14:textId="77777777" w:rsidR="00103DD7" w:rsidRPr="00EE3F7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If the company adopts a bionic model and manages to adapt it to its current structure, it could contribute to the efficiency and improvement of the work for the deliveries and, accordingly, the new production. (Deena M., A.MC-Coy;2017)</w:t>
      </w:r>
    </w:p>
    <w:p w14:paraId="730333AD" w14:textId="47F64A33" w:rsidR="00103DD7" w:rsidRDefault="00103DD7" w:rsidP="00103DD7">
      <w:pPr>
        <w:spacing w:line="360" w:lineRule="auto"/>
        <w:rPr>
          <w:rFonts w:ascii="Arial" w:eastAsia="Arial" w:hAnsi="Arial" w:cs="Arial"/>
          <w:sz w:val="24"/>
          <w:szCs w:val="24"/>
        </w:rPr>
      </w:pPr>
      <w:r w:rsidRPr="00EE3F77">
        <w:rPr>
          <w:rFonts w:ascii="Arial" w:eastAsia="Arial" w:hAnsi="Arial" w:cs="Arial"/>
          <w:sz w:val="24"/>
          <w:szCs w:val="24"/>
        </w:rPr>
        <w:t>A key strategy for the company is a well-developed technological structure, which is its own platform as well as the purchase of its own coded data. This is expected to be the future of the fashion industry and, accordingly, the company, to be among the big successful companies, must respond to this challenge. (Deena M., A.MC-Coy;2017)</w:t>
      </w:r>
    </w:p>
    <w:p w14:paraId="082E7D38" w14:textId="77777777" w:rsidR="00122FE1" w:rsidRDefault="00122FE1" w:rsidP="00122FE1">
      <w:pPr>
        <w:pStyle w:val="Heading1"/>
        <w:rPr>
          <w:rFonts w:asciiTheme="minorHAnsi" w:eastAsia="Arial" w:hAnsiTheme="minorHAnsi" w:cstheme="minorHAnsi"/>
        </w:rPr>
      </w:pPr>
      <w:bookmarkStart w:id="5" w:name="_Toc65263941"/>
      <w:r w:rsidRPr="00AB76C9">
        <w:rPr>
          <w:rFonts w:asciiTheme="minorHAnsi" w:eastAsia="Arial" w:hAnsiTheme="minorHAnsi" w:cstheme="minorHAnsi"/>
        </w:rPr>
        <w:t>SWOT Analysis</w:t>
      </w:r>
      <w:bookmarkEnd w:id="5"/>
    </w:p>
    <w:p w14:paraId="7A8687B6" w14:textId="77777777" w:rsidR="00122FE1" w:rsidRPr="00AB76C9" w:rsidRDefault="00122FE1" w:rsidP="00122FE1"/>
    <w:p w14:paraId="16113E11" w14:textId="77777777" w:rsidR="00122FE1" w:rsidRPr="007B2238" w:rsidRDefault="00122FE1" w:rsidP="00122FE1">
      <w:pPr>
        <w:spacing w:line="360" w:lineRule="auto"/>
        <w:rPr>
          <w:rFonts w:ascii="Arial" w:eastAsia="Arial" w:hAnsi="Arial" w:cs="Arial"/>
          <w:b/>
          <w:bCs/>
          <w:sz w:val="24"/>
          <w:szCs w:val="24"/>
        </w:rPr>
      </w:pPr>
      <w:r w:rsidRPr="007B2238">
        <w:rPr>
          <w:rFonts w:ascii="Arial" w:eastAsia="Arial" w:hAnsi="Arial" w:cs="Arial"/>
          <w:b/>
          <w:bCs/>
          <w:sz w:val="24"/>
          <w:szCs w:val="24"/>
        </w:rPr>
        <w:t>Strengths</w:t>
      </w:r>
    </w:p>
    <w:p w14:paraId="2E86C9D9" w14:textId="77777777" w:rsidR="00122FE1"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Uniqlo is a strong competitive company globally. Moderate production, but under the motto clothes for everyone. A well-structured and organized chain of physical stores, which in the future will be transformed into digital stores. Affordable prices with very good quality clothes, minimalism, innovative technologies. Flexibility and acceptance of innovative ideas strategies that are beneficial, the company in the period of a pandemic achieves satisfactory results in profits. Transparency in the field of management.</w:t>
      </w:r>
    </w:p>
    <w:p w14:paraId="03FA621A" w14:textId="77777777" w:rsidR="00122FE1" w:rsidRPr="00EE3F77" w:rsidRDefault="00122FE1" w:rsidP="00122FE1">
      <w:pPr>
        <w:spacing w:line="360" w:lineRule="auto"/>
        <w:rPr>
          <w:rFonts w:ascii="Arial" w:eastAsia="Arial" w:hAnsi="Arial" w:cs="Arial"/>
          <w:sz w:val="24"/>
          <w:szCs w:val="24"/>
        </w:rPr>
      </w:pPr>
    </w:p>
    <w:p w14:paraId="379231DF" w14:textId="77777777" w:rsidR="00122FE1" w:rsidRPr="007B2238" w:rsidRDefault="00122FE1" w:rsidP="00122FE1">
      <w:pPr>
        <w:spacing w:line="360" w:lineRule="auto"/>
        <w:rPr>
          <w:rFonts w:ascii="Arial" w:eastAsia="Arial" w:hAnsi="Arial" w:cs="Arial"/>
          <w:b/>
          <w:bCs/>
          <w:sz w:val="24"/>
          <w:szCs w:val="24"/>
        </w:rPr>
      </w:pPr>
      <w:r w:rsidRPr="007B2238">
        <w:rPr>
          <w:rFonts w:ascii="Arial" w:eastAsia="Arial" w:hAnsi="Arial" w:cs="Arial"/>
          <w:b/>
          <w:bCs/>
          <w:sz w:val="24"/>
          <w:szCs w:val="24"/>
        </w:rPr>
        <w:t>Weaknesses</w:t>
      </w:r>
    </w:p>
    <w:p w14:paraId="7E901B37" w14:textId="77777777" w:rsidR="00122FE1" w:rsidRPr="00EE3F77"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 xml:space="preserve"> Involved in accusations of taking advantage of the labor of suppliers.</w:t>
      </w:r>
    </w:p>
    <w:p w14:paraId="7970F9B3" w14:textId="158E8896" w:rsidR="00122FE1"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Months before the pandemic, customers complained about a malfunctioning online store. Very narrow target in terms of variety of products such as underwear and shoes 2% of total production</w:t>
      </w:r>
      <w:r w:rsidR="008B7C9B">
        <w:rPr>
          <w:rFonts w:ascii="Arial" w:eastAsia="Arial" w:hAnsi="Arial" w:cs="Arial"/>
          <w:sz w:val="24"/>
          <w:szCs w:val="24"/>
        </w:rPr>
        <w:t>.</w:t>
      </w:r>
    </w:p>
    <w:p w14:paraId="7E283771" w14:textId="77777777" w:rsidR="00122FE1" w:rsidRPr="00EE3F77" w:rsidRDefault="00122FE1" w:rsidP="00122FE1">
      <w:pPr>
        <w:spacing w:line="360" w:lineRule="auto"/>
        <w:rPr>
          <w:rFonts w:ascii="Arial" w:eastAsia="Arial" w:hAnsi="Arial" w:cs="Arial"/>
          <w:sz w:val="24"/>
          <w:szCs w:val="24"/>
        </w:rPr>
      </w:pPr>
    </w:p>
    <w:p w14:paraId="67E3EE26" w14:textId="77777777" w:rsidR="00122FE1" w:rsidRPr="007B2238" w:rsidRDefault="00122FE1" w:rsidP="00122FE1">
      <w:pPr>
        <w:spacing w:line="360" w:lineRule="auto"/>
        <w:rPr>
          <w:rFonts w:ascii="Arial" w:eastAsia="Arial" w:hAnsi="Arial" w:cs="Arial"/>
          <w:b/>
          <w:bCs/>
          <w:sz w:val="24"/>
          <w:szCs w:val="24"/>
        </w:rPr>
      </w:pPr>
      <w:r w:rsidRPr="007B2238">
        <w:rPr>
          <w:rFonts w:ascii="Arial" w:eastAsia="Arial" w:hAnsi="Arial" w:cs="Arial"/>
          <w:b/>
          <w:bCs/>
          <w:sz w:val="24"/>
          <w:szCs w:val="24"/>
        </w:rPr>
        <w:t>Opportunities</w:t>
      </w:r>
    </w:p>
    <w:p w14:paraId="2E340AA3" w14:textId="77777777" w:rsidR="00122FE1" w:rsidRPr="00EE3F77"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 xml:space="preserve"> Coverage of major markets such as South East Asia, China, India.</w:t>
      </w:r>
    </w:p>
    <w:p w14:paraId="1D88D919" w14:textId="77777777" w:rsidR="00122FE1"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lastRenderedPageBreak/>
        <w:t>A Virtual market project is expected to be built in order to be able to offer Uniqlo products in an innovative way, which will provide an opportunity for gaining and increasing customers.</w:t>
      </w:r>
    </w:p>
    <w:p w14:paraId="25FD4B4E" w14:textId="77777777" w:rsidR="00122FE1" w:rsidRPr="00EE3F77" w:rsidRDefault="00122FE1" w:rsidP="00122FE1">
      <w:pPr>
        <w:spacing w:line="360" w:lineRule="auto"/>
        <w:rPr>
          <w:rFonts w:ascii="Arial" w:eastAsia="Arial" w:hAnsi="Arial" w:cs="Arial"/>
          <w:sz w:val="24"/>
          <w:szCs w:val="24"/>
        </w:rPr>
      </w:pPr>
    </w:p>
    <w:p w14:paraId="013EC429" w14:textId="77777777" w:rsidR="00122FE1" w:rsidRPr="007B2238" w:rsidRDefault="00122FE1" w:rsidP="00122FE1">
      <w:pPr>
        <w:spacing w:line="360" w:lineRule="auto"/>
        <w:rPr>
          <w:rFonts w:ascii="Arial" w:eastAsia="Arial" w:hAnsi="Arial" w:cs="Arial"/>
          <w:b/>
          <w:bCs/>
          <w:sz w:val="24"/>
          <w:szCs w:val="24"/>
        </w:rPr>
      </w:pPr>
      <w:r w:rsidRPr="007B2238">
        <w:rPr>
          <w:rFonts w:ascii="Arial" w:eastAsia="Arial" w:hAnsi="Arial" w:cs="Arial"/>
          <w:b/>
          <w:bCs/>
          <w:sz w:val="24"/>
          <w:szCs w:val="24"/>
        </w:rPr>
        <w:t>Threats</w:t>
      </w:r>
    </w:p>
    <w:p w14:paraId="5FF7FDAF" w14:textId="77777777" w:rsidR="00122FE1" w:rsidRPr="00EE3F77"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 xml:space="preserve"> High competition in the retail industry. Flexibility in changing the production strategy and design of the products.</w:t>
      </w:r>
    </w:p>
    <w:p w14:paraId="47CC0388" w14:textId="77777777" w:rsidR="00122FE1" w:rsidRPr="00EE3F77"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South Korea refuses to buy products from Japan.</w:t>
      </w:r>
    </w:p>
    <w:p w14:paraId="78B05F5B" w14:textId="77777777" w:rsidR="00122FE1" w:rsidRPr="00EE3F77"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The pandemic in China affects the company's profits.</w:t>
      </w:r>
    </w:p>
    <w:p w14:paraId="214715EE" w14:textId="77777777" w:rsidR="00122FE1" w:rsidRPr="00EE3F77" w:rsidRDefault="00122FE1" w:rsidP="00122FE1">
      <w:pPr>
        <w:spacing w:line="360" w:lineRule="auto"/>
        <w:rPr>
          <w:rFonts w:ascii="Arial" w:eastAsia="Arial" w:hAnsi="Arial" w:cs="Arial"/>
          <w:sz w:val="24"/>
          <w:szCs w:val="24"/>
        </w:rPr>
      </w:pPr>
      <w:r w:rsidRPr="00EE3F77">
        <w:rPr>
          <w:rFonts w:ascii="Arial" w:eastAsia="Arial" w:hAnsi="Arial" w:cs="Arial"/>
          <w:sz w:val="24"/>
          <w:szCs w:val="24"/>
        </w:rPr>
        <w:t>But at the same time during this period of the pandemic Uniqlo made particularly good profits.</w:t>
      </w:r>
    </w:p>
    <w:p w14:paraId="4E896683" w14:textId="3F210648" w:rsidR="00122FE1" w:rsidRDefault="00122FE1" w:rsidP="00103DD7">
      <w:pPr>
        <w:spacing w:line="360" w:lineRule="auto"/>
        <w:rPr>
          <w:rFonts w:ascii="Arial" w:eastAsia="Arial" w:hAnsi="Arial" w:cs="Arial"/>
          <w:sz w:val="24"/>
          <w:szCs w:val="24"/>
        </w:rPr>
      </w:pPr>
    </w:p>
    <w:p w14:paraId="70FAC22F" w14:textId="7DA6945F" w:rsidR="00122FE1" w:rsidRDefault="00122FE1" w:rsidP="00122FE1">
      <w:pPr>
        <w:pStyle w:val="Heading1"/>
        <w:rPr>
          <w:rFonts w:ascii="Arial" w:eastAsia="Arial" w:hAnsi="Arial" w:cs="Arial"/>
        </w:rPr>
      </w:pPr>
      <w:bookmarkStart w:id="6" w:name="_Toc65263942"/>
      <w:r w:rsidRPr="00122FE1">
        <w:rPr>
          <w:rFonts w:ascii="Arial" w:eastAsia="Arial" w:hAnsi="Arial" w:cs="Arial"/>
        </w:rPr>
        <w:t>Method</w:t>
      </w:r>
      <w:r w:rsidR="001C0347">
        <w:rPr>
          <w:rFonts w:ascii="Arial" w:eastAsia="Arial" w:hAnsi="Arial" w:cs="Arial"/>
        </w:rPr>
        <w:t>ology and methods of research</w:t>
      </w:r>
      <w:bookmarkEnd w:id="6"/>
    </w:p>
    <w:p w14:paraId="6133138F" w14:textId="0E90A7E9" w:rsidR="001C0347" w:rsidRDefault="001C0347" w:rsidP="001C0347">
      <w:pPr>
        <w:pStyle w:val="Heading2"/>
        <w:rPr>
          <w:rFonts w:ascii="Arial" w:eastAsia="Arial" w:hAnsi="Arial" w:cs="Arial"/>
        </w:rPr>
      </w:pPr>
    </w:p>
    <w:p w14:paraId="538036A9" w14:textId="77777777" w:rsidR="001C0347" w:rsidRPr="001C0347" w:rsidRDefault="001C0347" w:rsidP="001C0347"/>
    <w:p w14:paraId="538D4F06" w14:textId="75C35224" w:rsidR="003C5ED3" w:rsidRDefault="00122FE1" w:rsidP="00122FE1">
      <w:pPr>
        <w:spacing w:line="360" w:lineRule="auto"/>
        <w:rPr>
          <w:rFonts w:ascii="Arial" w:eastAsia="Arial" w:hAnsi="Arial" w:cs="Arial"/>
          <w:sz w:val="24"/>
          <w:szCs w:val="24"/>
        </w:rPr>
      </w:pPr>
      <w:r w:rsidRPr="001B51AA">
        <w:rPr>
          <w:rFonts w:ascii="Arial" w:eastAsia="Arial" w:hAnsi="Arial" w:cs="Arial"/>
          <w:sz w:val="24"/>
          <w:szCs w:val="24"/>
        </w:rPr>
        <w:t xml:space="preserve">The data that will be used in this research project will be based on </w:t>
      </w:r>
      <w:r>
        <w:rPr>
          <w:rFonts w:ascii="Arial" w:eastAsia="Arial" w:hAnsi="Arial" w:cs="Arial"/>
          <w:sz w:val="24"/>
          <w:szCs w:val="24"/>
        </w:rPr>
        <w:t xml:space="preserve">qualitative </w:t>
      </w:r>
      <w:r w:rsidRPr="001B51AA">
        <w:rPr>
          <w:rFonts w:ascii="Arial" w:eastAsia="Arial" w:hAnsi="Arial" w:cs="Arial"/>
          <w:sz w:val="24"/>
          <w:szCs w:val="24"/>
        </w:rPr>
        <w:t xml:space="preserve">secondary data sets. </w:t>
      </w:r>
      <w:r>
        <w:rPr>
          <w:rFonts w:ascii="Arial" w:eastAsia="Arial" w:hAnsi="Arial" w:cs="Arial"/>
          <w:sz w:val="24"/>
          <w:szCs w:val="24"/>
        </w:rPr>
        <w:t>It will be an external source of information collected from the company’s (Uniqlo) annual report and questionnaire taken from their customers.</w:t>
      </w:r>
    </w:p>
    <w:p w14:paraId="593F6810" w14:textId="10B47682" w:rsidR="003C5ED3" w:rsidRDefault="003C5ED3" w:rsidP="00122FE1">
      <w:pPr>
        <w:spacing w:line="360" w:lineRule="auto"/>
        <w:rPr>
          <w:rFonts w:ascii="Arial" w:eastAsia="Arial" w:hAnsi="Arial" w:cs="Arial"/>
          <w:sz w:val="24"/>
          <w:szCs w:val="24"/>
        </w:rPr>
      </w:pPr>
      <w:r>
        <w:rPr>
          <w:rFonts w:ascii="Arial" w:eastAsia="Arial" w:hAnsi="Arial" w:cs="Arial"/>
          <w:sz w:val="24"/>
          <w:szCs w:val="24"/>
        </w:rPr>
        <w:t xml:space="preserve">The data represents consumers of the company Uniqlo that is gathered from the company itself. </w:t>
      </w:r>
    </w:p>
    <w:p w14:paraId="0B6C2D72" w14:textId="012E4614" w:rsidR="00122FE1" w:rsidRDefault="00122FE1" w:rsidP="00122FE1">
      <w:pPr>
        <w:spacing w:line="360" w:lineRule="auto"/>
        <w:rPr>
          <w:rFonts w:ascii="Arial" w:eastAsia="Arial" w:hAnsi="Arial" w:cs="Arial"/>
          <w:sz w:val="24"/>
          <w:szCs w:val="24"/>
        </w:rPr>
      </w:pPr>
      <w:r>
        <w:rPr>
          <w:rFonts w:ascii="Arial" w:eastAsia="Arial" w:hAnsi="Arial" w:cs="Arial"/>
          <w:sz w:val="24"/>
          <w:szCs w:val="24"/>
        </w:rPr>
        <w:t xml:space="preserve">Due to current circumstances of COVID-19 and National Lockdown the data that will be collected will be online. </w:t>
      </w:r>
    </w:p>
    <w:p w14:paraId="3CAF1DF1" w14:textId="77777777" w:rsidR="00EE3F77" w:rsidRPr="001B51AA" w:rsidRDefault="00EE3F77" w:rsidP="00ED5B89">
      <w:pPr>
        <w:spacing w:line="360" w:lineRule="auto"/>
        <w:rPr>
          <w:rFonts w:ascii="Arial" w:eastAsia="Arial" w:hAnsi="Arial" w:cs="Arial"/>
          <w:sz w:val="24"/>
          <w:szCs w:val="24"/>
        </w:rPr>
      </w:pPr>
    </w:p>
    <w:p w14:paraId="35D0B493" w14:textId="3A153FAF" w:rsidR="54A007C9" w:rsidRPr="001B51AA" w:rsidRDefault="54A007C9" w:rsidP="001B51AA">
      <w:pPr>
        <w:pStyle w:val="Heading1"/>
        <w:rPr>
          <w:rFonts w:ascii="Arial" w:eastAsia="Arial" w:hAnsi="Arial" w:cs="Arial"/>
        </w:rPr>
      </w:pPr>
      <w:bookmarkStart w:id="7" w:name="_Toc65263943"/>
      <w:r w:rsidRPr="001B51AA">
        <w:rPr>
          <w:rFonts w:ascii="Arial" w:eastAsia="Arial" w:hAnsi="Arial" w:cs="Arial"/>
        </w:rPr>
        <w:t>Accessibility, reliability, validity and ethics</w:t>
      </w:r>
      <w:bookmarkEnd w:id="7"/>
    </w:p>
    <w:p w14:paraId="4CC33784" w14:textId="03ED0865" w:rsidR="00EE3F77" w:rsidRDefault="00EE3F77" w:rsidP="00ED5B89">
      <w:pPr>
        <w:spacing w:line="360" w:lineRule="auto"/>
        <w:rPr>
          <w:rFonts w:ascii="Arial" w:eastAsia="Arial" w:hAnsi="Arial" w:cs="Arial"/>
          <w:sz w:val="24"/>
          <w:szCs w:val="24"/>
        </w:rPr>
      </w:pPr>
    </w:p>
    <w:p w14:paraId="5D29DA7C" w14:textId="1C744336" w:rsidR="00E57F40" w:rsidRDefault="00E57F40" w:rsidP="00ED5B89">
      <w:pPr>
        <w:spacing w:line="360" w:lineRule="auto"/>
        <w:rPr>
          <w:rFonts w:ascii="Arial" w:eastAsia="Arial" w:hAnsi="Arial" w:cs="Arial"/>
          <w:sz w:val="24"/>
          <w:szCs w:val="24"/>
        </w:rPr>
      </w:pPr>
      <w:r>
        <w:rPr>
          <w:rFonts w:ascii="Arial" w:eastAsia="Arial" w:hAnsi="Arial" w:cs="Arial"/>
          <w:sz w:val="24"/>
          <w:szCs w:val="24"/>
        </w:rPr>
        <w:lastRenderedPageBreak/>
        <w:t xml:space="preserve">The annual report is provided online by Uniqlo and it is uploaded online for everyone’s availability. It is the company’s report therefore it is assumed that it is a reliable source to be using. </w:t>
      </w:r>
    </w:p>
    <w:p w14:paraId="47D70258" w14:textId="7239059E" w:rsidR="00103DD7" w:rsidRDefault="00122FE1" w:rsidP="00ED5B89">
      <w:pPr>
        <w:spacing w:line="360" w:lineRule="auto"/>
        <w:rPr>
          <w:rFonts w:ascii="Arial" w:eastAsia="Arial" w:hAnsi="Arial" w:cs="Arial"/>
          <w:sz w:val="24"/>
          <w:szCs w:val="24"/>
        </w:rPr>
      </w:pPr>
      <w:r>
        <w:rPr>
          <w:rFonts w:ascii="Arial" w:eastAsia="Arial" w:hAnsi="Arial" w:cs="Arial"/>
          <w:sz w:val="24"/>
          <w:szCs w:val="24"/>
        </w:rPr>
        <w:t>The study is adopting a secondary data gathering approach. The papers used do not include any person’s information therefore it is anonymous and non-harmful information. This study will be using company’s official annual report</w:t>
      </w:r>
      <w:r w:rsidR="00B06CA7">
        <w:rPr>
          <w:rFonts w:ascii="Arial" w:eastAsia="Arial" w:hAnsi="Arial" w:cs="Arial"/>
          <w:sz w:val="24"/>
          <w:szCs w:val="24"/>
        </w:rPr>
        <w:t xml:space="preserve">s that will be used without misinterpretation. </w:t>
      </w:r>
      <w:r w:rsidR="00E57F40">
        <w:rPr>
          <w:rFonts w:ascii="Arial" w:eastAsia="Arial" w:hAnsi="Arial" w:cs="Arial"/>
          <w:sz w:val="24"/>
          <w:szCs w:val="24"/>
        </w:rPr>
        <w:t>Furthermore,</w:t>
      </w:r>
      <w:r w:rsidR="00B06CA7">
        <w:rPr>
          <w:rFonts w:ascii="Arial" w:eastAsia="Arial" w:hAnsi="Arial" w:cs="Arial"/>
          <w:sz w:val="24"/>
          <w:szCs w:val="24"/>
        </w:rPr>
        <w:t xml:space="preserve"> the</w:t>
      </w:r>
      <w:r>
        <w:rPr>
          <w:rFonts w:ascii="Arial" w:eastAsia="Arial" w:hAnsi="Arial" w:cs="Arial"/>
          <w:sz w:val="24"/>
          <w:szCs w:val="24"/>
        </w:rPr>
        <w:t xml:space="preserve"> questionnaire that was</w:t>
      </w:r>
      <w:r w:rsidR="00B06CA7">
        <w:rPr>
          <w:rFonts w:ascii="Arial" w:eastAsia="Arial" w:hAnsi="Arial" w:cs="Arial"/>
          <w:sz w:val="24"/>
          <w:szCs w:val="24"/>
        </w:rPr>
        <w:t xml:space="preserve"> gathered and used in this paper was conducted in an</w:t>
      </w:r>
      <w:r>
        <w:rPr>
          <w:rFonts w:ascii="Arial" w:eastAsia="Arial" w:hAnsi="Arial" w:cs="Arial"/>
          <w:sz w:val="24"/>
          <w:szCs w:val="24"/>
        </w:rPr>
        <w:t xml:space="preserve"> anonymous </w:t>
      </w:r>
      <w:r w:rsidR="00B06CA7">
        <w:rPr>
          <w:rFonts w:ascii="Arial" w:eastAsia="Arial" w:hAnsi="Arial" w:cs="Arial"/>
          <w:sz w:val="24"/>
          <w:szCs w:val="24"/>
        </w:rPr>
        <w:t xml:space="preserve">manner </w:t>
      </w:r>
      <w:r>
        <w:rPr>
          <w:rFonts w:ascii="Arial" w:eastAsia="Arial" w:hAnsi="Arial" w:cs="Arial"/>
          <w:sz w:val="24"/>
          <w:szCs w:val="24"/>
        </w:rPr>
        <w:t xml:space="preserve">and did not gather detrimental information to individuals.  </w:t>
      </w:r>
    </w:p>
    <w:p w14:paraId="10996AD3" w14:textId="68A3CDD5" w:rsidR="00E57F40" w:rsidRDefault="00E57F40">
      <w:pPr>
        <w:rPr>
          <w:rFonts w:ascii="Arial" w:eastAsia="Arial" w:hAnsi="Arial" w:cs="Arial"/>
          <w:sz w:val="24"/>
          <w:szCs w:val="24"/>
        </w:rPr>
      </w:pPr>
      <w:r>
        <w:rPr>
          <w:rFonts w:ascii="Arial" w:eastAsia="Arial" w:hAnsi="Arial" w:cs="Arial"/>
          <w:sz w:val="24"/>
          <w:szCs w:val="24"/>
        </w:rPr>
        <w:br w:type="page"/>
      </w:r>
    </w:p>
    <w:p w14:paraId="6F1C5285" w14:textId="09D14F01" w:rsidR="00E57F40" w:rsidRDefault="00E57F40" w:rsidP="00E57F40">
      <w:pPr>
        <w:pStyle w:val="Heading1"/>
        <w:rPr>
          <w:rFonts w:eastAsia="Arial"/>
        </w:rPr>
      </w:pPr>
      <w:bookmarkStart w:id="8" w:name="_Toc65263944"/>
      <w:r>
        <w:rPr>
          <w:rFonts w:eastAsia="Arial"/>
        </w:rPr>
        <w:lastRenderedPageBreak/>
        <w:t>Research Planning</w:t>
      </w:r>
      <w:bookmarkEnd w:id="8"/>
      <w:r>
        <w:rPr>
          <w:rFonts w:eastAsia="Arial"/>
        </w:rPr>
        <w:t xml:space="preserve"> </w:t>
      </w:r>
    </w:p>
    <w:p w14:paraId="3DD095D5" w14:textId="2ED70980" w:rsidR="00E57F40" w:rsidRDefault="00E57F40" w:rsidP="00E57F40"/>
    <w:p w14:paraId="0A944AA5" w14:textId="7446D7FD" w:rsidR="00B819E8" w:rsidRPr="00B819E8" w:rsidRDefault="00B819E8" w:rsidP="00E57F40">
      <w:pPr>
        <w:rPr>
          <w:rFonts w:ascii="Arial" w:hAnsi="Arial" w:cs="Arial"/>
          <w:sz w:val="24"/>
          <w:szCs w:val="24"/>
        </w:rPr>
      </w:pPr>
      <w:r>
        <w:rPr>
          <w:rFonts w:ascii="Arial" w:hAnsi="Arial" w:cs="Arial"/>
          <w:sz w:val="24"/>
          <w:szCs w:val="24"/>
        </w:rPr>
        <w:t>The table below shows that</w:t>
      </w:r>
    </w:p>
    <w:p w14:paraId="4EF87F90" w14:textId="55EDD8BD" w:rsidR="00E57F40" w:rsidRDefault="00E57F40" w:rsidP="00E57F40"/>
    <w:tbl>
      <w:tblPr>
        <w:tblW w:w="1084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6"/>
        <w:gridCol w:w="333"/>
        <w:gridCol w:w="442"/>
        <w:gridCol w:w="495"/>
        <w:gridCol w:w="600"/>
        <w:gridCol w:w="23"/>
        <w:gridCol w:w="397"/>
        <w:gridCol w:w="480"/>
        <w:gridCol w:w="465"/>
        <w:gridCol w:w="540"/>
        <w:gridCol w:w="23"/>
        <w:gridCol w:w="397"/>
        <w:gridCol w:w="482"/>
        <w:gridCol w:w="523"/>
        <w:gridCol w:w="555"/>
        <w:gridCol w:w="23"/>
        <w:gridCol w:w="457"/>
        <w:gridCol w:w="495"/>
        <w:gridCol w:w="570"/>
        <w:gridCol w:w="690"/>
        <w:gridCol w:w="23"/>
      </w:tblGrid>
      <w:tr w:rsidR="00DA07D6" w14:paraId="5AB6F3D6" w14:textId="63E254DE" w:rsidTr="008B4644">
        <w:tblPrEx>
          <w:tblCellMar>
            <w:top w:w="0" w:type="dxa"/>
            <w:bottom w:w="0" w:type="dxa"/>
          </w:tblCellMar>
        </w:tblPrEx>
        <w:trPr>
          <w:trHeight w:val="390"/>
        </w:trPr>
        <w:tc>
          <w:tcPr>
            <w:tcW w:w="2836" w:type="dxa"/>
          </w:tcPr>
          <w:p w14:paraId="695E1E22" w14:textId="19E0E07F" w:rsidR="00DA07D6" w:rsidRPr="008B4644" w:rsidRDefault="00DA07D6" w:rsidP="00DA07D6">
            <w:pPr>
              <w:ind w:left="-15"/>
              <w:rPr>
                <w:rFonts w:ascii="Arial" w:hAnsi="Arial" w:cs="Arial"/>
                <w:b/>
                <w:bCs/>
              </w:rPr>
            </w:pPr>
            <w:r w:rsidRPr="008B4644">
              <w:rPr>
                <w:rFonts w:ascii="Arial" w:hAnsi="Arial" w:cs="Arial"/>
                <w:b/>
                <w:bCs/>
              </w:rPr>
              <w:br w:type="page"/>
            </w:r>
            <w:r w:rsidR="0090090E" w:rsidRPr="008B4644">
              <w:rPr>
                <w:rFonts w:ascii="Arial" w:hAnsi="Arial" w:cs="Arial"/>
                <w:b/>
                <w:bCs/>
              </w:rPr>
              <w:t>Process</w:t>
            </w:r>
          </w:p>
        </w:tc>
        <w:tc>
          <w:tcPr>
            <w:tcW w:w="1893" w:type="dxa"/>
            <w:gridSpan w:val="5"/>
          </w:tcPr>
          <w:p w14:paraId="0C2F6FC3" w14:textId="3F57B016" w:rsidR="00DA07D6" w:rsidRPr="008B4644" w:rsidRDefault="0090090E" w:rsidP="00DA07D6">
            <w:pPr>
              <w:rPr>
                <w:rFonts w:ascii="Arial" w:hAnsi="Arial" w:cs="Arial"/>
                <w:b/>
                <w:bCs/>
              </w:rPr>
            </w:pPr>
            <w:r w:rsidRPr="008B4644">
              <w:rPr>
                <w:rFonts w:ascii="Arial" w:hAnsi="Arial" w:cs="Arial"/>
                <w:b/>
                <w:bCs/>
              </w:rPr>
              <w:t>Part 1</w:t>
            </w:r>
          </w:p>
        </w:tc>
        <w:tc>
          <w:tcPr>
            <w:tcW w:w="1905" w:type="dxa"/>
            <w:gridSpan w:val="5"/>
          </w:tcPr>
          <w:p w14:paraId="76051444" w14:textId="1EC9D1D6" w:rsidR="00DA07D6" w:rsidRPr="008B4644" w:rsidRDefault="0090090E" w:rsidP="00DA07D6">
            <w:pPr>
              <w:rPr>
                <w:rFonts w:ascii="Arial" w:hAnsi="Arial" w:cs="Arial"/>
                <w:b/>
                <w:bCs/>
              </w:rPr>
            </w:pPr>
            <w:r w:rsidRPr="008B4644">
              <w:rPr>
                <w:rFonts w:ascii="Arial" w:hAnsi="Arial" w:cs="Arial"/>
                <w:b/>
                <w:bCs/>
              </w:rPr>
              <w:t xml:space="preserve">Part 2 </w:t>
            </w:r>
          </w:p>
        </w:tc>
        <w:tc>
          <w:tcPr>
            <w:tcW w:w="1980" w:type="dxa"/>
            <w:gridSpan w:val="5"/>
          </w:tcPr>
          <w:p w14:paraId="30299DD2" w14:textId="5309FE13" w:rsidR="00DA07D6" w:rsidRPr="008B4644" w:rsidRDefault="0090090E" w:rsidP="00DA07D6">
            <w:pPr>
              <w:rPr>
                <w:rFonts w:ascii="Arial" w:hAnsi="Arial" w:cs="Arial"/>
                <w:b/>
                <w:bCs/>
              </w:rPr>
            </w:pPr>
            <w:r w:rsidRPr="008B4644">
              <w:rPr>
                <w:rFonts w:ascii="Arial" w:hAnsi="Arial" w:cs="Arial"/>
                <w:b/>
                <w:bCs/>
              </w:rPr>
              <w:t xml:space="preserve">Part 3 </w:t>
            </w:r>
          </w:p>
        </w:tc>
        <w:tc>
          <w:tcPr>
            <w:tcW w:w="2235" w:type="dxa"/>
            <w:gridSpan w:val="5"/>
          </w:tcPr>
          <w:p w14:paraId="7CDEB391" w14:textId="153F8200" w:rsidR="00DA07D6" w:rsidRPr="008B4644" w:rsidRDefault="0090090E" w:rsidP="00DA07D6">
            <w:pPr>
              <w:rPr>
                <w:rFonts w:ascii="Arial" w:hAnsi="Arial" w:cs="Arial"/>
                <w:b/>
                <w:bCs/>
              </w:rPr>
            </w:pPr>
            <w:r w:rsidRPr="008B4644">
              <w:rPr>
                <w:rFonts w:ascii="Arial" w:hAnsi="Arial" w:cs="Arial"/>
                <w:b/>
                <w:bCs/>
              </w:rPr>
              <w:t>Part 4</w:t>
            </w:r>
          </w:p>
        </w:tc>
      </w:tr>
      <w:tr w:rsidR="00DA07D6" w14:paraId="5DB3EE06" w14:textId="41D59B40" w:rsidTr="008B4644">
        <w:tblPrEx>
          <w:tblCellMar>
            <w:top w:w="0" w:type="dxa"/>
            <w:bottom w:w="0" w:type="dxa"/>
          </w:tblCellMar>
        </w:tblPrEx>
        <w:trPr>
          <w:gridAfter w:val="1"/>
          <w:wAfter w:w="23" w:type="dxa"/>
          <w:trHeight w:val="390"/>
        </w:trPr>
        <w:tc>
          <w:tcPr>
            <w:tcW w:w="2836" w:type="dxa"/>
          </w:tcPr>
          <w:p w14:paraId="5D1A86D8" w14:textId="614A57D8" w:rsidR="00DA07D6" w:rsidRPr="008B4644" w:rsidRDefault="0090090E" w:rsidP="00DA07D6">
            <w:pPr>
              <w:ind w:left="-15"/>
              <w:rPr>
                <w:rFonts w:ascii="Arial" w:hAnsi="Arial" w:cs="Arial"/>
                <w:b/>
                <w:bCs/>
              </w:rPr>
            </w:pPr>
            <w:r w:rsidRPr="008B4644">
              <w:rPr>
                <w:rFonts w:ascii="Arial" w:hAnsi="Arial" w:cs="Arial"/>
                <w:b/>
                <w:bCs/>
              </w:rPr>
              <w:t>Identifying the research question of interest</w:t>
            </w:r>
          </w:p>
        </w:tc>
        <w:tc>
          <w:tcPr>
            <w:tcW w:w="333" w:type="dxa"/>
            <w:shd w:val="clear" w:color="auto" w:fill="00B050"/>
          </w:tcPr>
          <w:p w14:paraId="6CD3085D" w14:textId="77777777" w:rsidR="00DA07D6" w:rsidRPr="008B4644" w:rsidRDefault="00DA07D6" w:rsidP="00DA07D6">
            <w:pPr>
              <w:ind w:left="-15"/>
              <w:rPr>
                <w:rFonts w:ascii="Arial" w:hAnsi="Arial" w:cs="Arial"/>
              </w:rPr>
            </w:pPr>
          </w:p>
        </w:tc>
        <w:tc>
          <w:tcPr>
            <w:tcW w:w="442" w:type="dxa"/>
            <w:shd w:val="clear" w:color="auto" w:fill="00B050"/>
          </w:tcPr>
          <w:p w14:paraId="230C1DA9" w14:textId="77777777" w:rsidR="00DA07D6" w:rsidRPr="008B4644" w:rsidRDefault="00DA07D6" w:rsidP="00DA07D6">
            <w:pPr>
              <w:ind w:left="-15"/>
              <w:rPr>
                <w:rFonts w:ascii="Arial" w:hAnsi="Arial" w:cs="Arial"/>
              </w:rPr>
            </w:pPr>
          </w:p>
        </w:tc>
        <w:tc>
          <w:tcPr>
            <w:tcW w:w="495" w:type="dxa"/>
            <w:shd w:val="clear" w:color="auto" w:fill="00B050"/>
          </w:tcPr>
          <w:p w14:paraId="194C695E" w14:textId="77777777" w:rsidR="00DA07D6" w:rsidRPr="008B4644" w:rsidRDefault="00DA07D6" w:rsidP="00DA07D6">
            <w:pPr>
              <w:ind w:left="-15"/>
              <w:rPr>
                <w:rFonts w:ascii="Arial" w:hAnsi="Arial" w:cs="Arial"/>
              </w:rPr>
            </w:pPr>
          </w:p>
        </w:tc>
        <w:tc>
          <w:tcPr>
            <w:tcW w:w="600" w:type="dxa"/>
          </w:tcPr>
          <w:p w14:paraId="7DBECEC5" w14:textId="77777777" w:rsidR="00DA07D6" w:rsidRPr="008B4644" w:rsidRDefault="00DA07D6" w:rsidP="00DA07D6">
            <w:pPr>
              <w:ind w:left="-15"/>
              <w:rPr>
                <w:rFonts w:ascii="Arial" w:hAnsi="Arial" w:cs="Arial"/>
              </w:rPr>
            </w:pPr>
          </w:p>
        </w:tc>
        <w:tc>
          <w:tcPr>
            <w:tcW w:w="420" w:type="dxa"/>
            <w:gridSpan w:val="2"/>
          </w:tcPr>
          <w:p w14:paraId="5101E99E" w14:textId="5A5804D9" w:rsidR="00DA07D6" w:rsidRPr="008B4644" w:rsidRDefault="00DA07D6" w:rsidP="00DA07D6">
            <w:pPr>
              <w:ind w:left="-15"/>
              <w:rPr>
                <w:rFonts w:ascii="Arial" w:hAnsi="Arial" w:cs="Arial"/>
              </w:rPr>
            </w:pPr>
          </w:p>
        </w:tc>
        <w:tc>
          <w:tcPr>
            <w:tcW w:w="480" w:type="dxa"/>
          </w:tcPr>
          <w:p w14:paraId="7A93EAB7" w14:textId="77777777" w:rsidR="00DA07D6" w:rsidRPr="008B4644" w:rsidRDefault="00DA07D6" w:rsidP="00DA07D6">
            <w:pPr>
              <w:ind w:left="-15"/>
              <w:rPr>
                <w:rFonts w:ascii="Arial" w:hAnsi="Arial" w:cs="Arial"/>
              </w:rPr>
            </w:pPr>
          </w:p>
        </w:tc>
        <w:tc>
          <w:tcPr>
            <w:tcW w:w="465" w:type="dxa"/>
          </w:tcPr>
          <w:p w14:paraId="12911CE0" w14:textId="77777777" w:rsidR="00DA07D6" w:rsidRPr="008B4644" w:rsidRDefault="00DA07D6" w:rsidP="00DA07D6">
            <w:pPr>
              <w:ind w:left="-15"/>
              <w:rPr>
                <w:rFonts w:ascii="Arial" w:hAnsi="Arial" w:cs="Arial"/>
              </w:rPr>
            </w:pPr>
          </w:p>
        </w:tc>
        <w:tc>
          <w:tcPr>
            <w:tcW w:w="540" w:type="dxa"/>
          </w:tcPr>
          <w:p w14:paraId="0BFAD7FB" w14:textId="77777777" w:rsidR="00DA07D6" w:rsidRPr="008B4644" w:rsidRDefault="00DA07D6" w:rsidP="00DA07D6">
            <w:pPr>
              <w:ind w:left="-15"/>
              <w:rPr>
                <w:rFonts w:ascii="Arial" w:hAnsi="Arial" w:cs="Arial"/>
              </w:rPr>
            </w:pPr>
          </w:p>
        </w:tc>
        <w:tc>
          <w:tcPr>
            <w:tcW w:w="420" w:type="dxa"/>
            <w:gridSpan w:val="2"/>
          </w:tcPr>
          <w:p w14:paraId="30955194" w14:textId="4A647C21" w:rsidR="00DA07D6" w:rsidRPr="008B4644" w:rsidRDefault="00DA07D6" w:rsidP="00DA07D6">
            <w:pPr>
              <w:ind w:left="-15"/>
              <w:rPr>
                <w:rFonts w:ascii="Arial" w:hAnsi="Arial" w:cs="Arial"/>
              </w:rPr>
            </w:pPr>
          </w:p>
        </w:tc>
        <w:tc>
          <w:tcPr>
            <w:tcW w:w="482" w:type="dxa"/>
          </w:tcPr>
          <w:p w14:paraId="28DB170B" w14:textId="77777777" w:rsidR="00DA07D6" w:rsidRPr="008B4644" w:rsidRDefault="00DA07D6" w:rsidP="00DA07D6">
            <w:pPr>
              <w:ind w:left="-15"/>
              <w:rPr>
                <w:rFonts w:ascii="Arial" w:hAnsi="Arial" w:cs="Arial"/>
              </w:rPr>
            </w:pPr>
          </w:p>
        </w:tc>
        <w:tc>
          <w:tcPr>
            <w:tcW w:w="523" w:type="dxa"/>
          </w:tcPr>
          <w:p w14:paraId="4260D7F5" w14:textId="77777777" w:rsidR="00DA07D6" w:rsidRPr="008B4644" w:rsidRDefault="00DA07D6" w:rsidP="00DA07D6">
            <w:pPr>
              <w:ind w:left="-15"/>
              <w:rPr>
                <w:rFonts w:ascii="Arial" w:hAnsi="Arial" w:cs="Arial"/>
              </w:rPr>
            </w:pPr>
          </w:p>
        </w:tc>
        <w:tc>
          <w:tcPr>
            <w:tcW w:w="555" w:type="dxa"/>
          </w:tcPr>
          <w:p w14:paraId="70B0EED9" w14:textId="77777777" w:rsidR="00DA07D6" w:rsidRPr="008B4644" w:rsidRDefault="00DA07D6" w:rsidP="00DA07D6">
            <w:pPr>
              <w:ind w:left="-15"/>
              <w:rPr>
                <w:rFonts w:ascii="Arial" w:hAnsi="Arial" w:cs="Arial"/>
              </w:rPr>
            </w:pPr>
          </w:p>
        </w:tc>
        <w:tc>
          <w:tcPr>
            <w:tcW w:w="480" w:type="dxa"/>
            <w:gridSpan w:val="2"/>
          </w:tcPr>
          <w:p w14:paraId="74472846" w14:textId="1976769C" w:rsidR="00DA07D6" w:rsidRPr="008B4644" w:rsidRDefault="00DA07D6" w:rsidP="00DA07D6">
            <w:pPr>
              <w:ind w:left="-15"/>
              <w:rPr>
                <w:rFonts w:ascii="Arial" w:hAnsi="Arial" w:cs="Arial"/>
              </w:rPr>
            </w:pPr>
          </w:p>
        </w:tc>
        <w:tc>
          <w:tcPr>
            <w:tcW w:w="495" w:type="dxa"/>
          </w:tcPr>
          <w:p w14:paraId="54329A03" w14:textId="77777777" w:rsidR="00DA07D6" w:rsidRPr="008B4644" w:rsidRDefault="00DA07D6" w:rsidP="00DA07D6">
            <w:pPr>
              <w:ind w:left="-15"/>
              <w:rPr>
                <w:rFonts w:ascii="Arial" w:hAnsi="Arial" w:cs="Arial"/>
              </w:rPr>
            </w:pPr>
          </w:p>
        </w:tc>
        <w:tc>
          <w:tcPr>
            <w:tcW w:w="570" w:type="dxa"/>
          </w:tcPr>
          <w:p w14:paraId="722568E5" w14:textId="77777777" w:rsidR="00DA07D6" w:rsidRPr="008B4644" w:rsidRDefault="00DA07D6" w:rsidP="00DA07D6">
            <w:pPr>
              <w:ind w:left="-15"/>
              <w:rPr>
                <w:rFonts w:ascii="Arial" w:hAnsi="Arial" w:cs="Arial"/>
              </w:rPr>
            </w:pPr>
          </w:p>
        </w:tc>
        <w:tc>
          <w:tcPr>
            <w:tcW w:w="690" w:type="dxa"/>
          </w:tcPr>
          <w:p w14:paraId="3AB1CC74" w14:textId="77777777" w:rsidR="00DA07D6" w:rsidRPr="008B4644" w:rsidRDefault="00DA07D6" w:rsidP="00DA07D6">
            <w:pPr>
              <w:ind w:left="-15"/>
              <w:rPr>
                <w:rFonts w:ascii="Arial" w:hAnsi="Arial" w:cs="Arial"/>
              </w:rPr>
            </w:pPr>
          </w:p>
        </w:tc>
      </w:tr>
      <w:tr w:rsidR="00DA07D6" w14:paraId="3210F274" w14:textId="4D89ADBB" w:rsidTr="008B4644">
        <w:tblPrEx>
          <w:tblCellMar>
            <w:top w:w="0" w:type="dxa"/>
            <w:bottom w:w="0" w:type="dxa"/>
          </w:tblCellMar>
        </w:tblPrEx>
        <w:trPr>
          <w:gridAfter w:val="1"/>
          <w:wAfter w:w="23" w:type="dxa"/>
          <w:trHeight w:val="495"/>
        </w:trPr>
        <w:tc>
          <w:tcPr>
            <w:tcW w:w="2836" w:type="dxa"/>
          </w:tcPr>
          <w:p w14:paraId="4E69D394" w14:textId="128C89FA" w:rsidR="00DA07D6" w:rsidRPr="008B4644" w:rsidRDefault="0090090E" w:rsidP="00DA07D6">
            <w:pPr>
              <w:ind w:left="-15"/>
              <w:rPr>
                <w:rFonts w:ascii="Arial" w:hAnsi="Arial" w:cs="Arial"/>
                <w:b/>
                <w:bCs/>
              </w:rPr>
            </w:pPr>
            <w:r w:rsidRPr="008B4644">
              <w:rPr>
                <w:rFonts w:ascii="Arial" w:hAnsi="Arial" w:cs="Arial"/>
                <w:b/>
                <w:bCs/>
              </w:rPr>
              <w:t>Creating and working on the research question of interest</w:t>
            </w:r>
          </w:p>
        </w:tc>
        <w:tc>
          <w:tcPr>
            <w:tcW w:w="333" w:type="dxa"/>
            <w:shd w:val="clear" w:color="auto" w:fill="FFFFFF" w:themeFill="background1"/>
          </w:tcPr>
          <w:p w14:paraId="4CE6A10B" w14:textId="77777777" w:rsidR="00DA07D6" w:rsidRPr="008B4644" w:rsidRDefault="00DA07D6" w:rsidP="00DA07D6">
            <w:pPr>
              <w:ind w:left="-15"/>
              <w:rPr>
                <w:rFonts w:ascii="Arial" w:hAnsi="Arial" w:cs="Arial"/>
              </w:rPr>
            </w:pPr>
          </w:p>
        </w:tc>
        <w:tc>
          <w:tcPr>
            <w:tcW w:w="442" w:type="dxa"/>
            <w:shd w:val="clear" w:color="auto" w:fill="FFFFFF" w:themeFill="background1"/>
          </w:tcPr>
          <w:p w14:paraId="7BAFE95C" w14:textId="77777777" w:rsidR="00DA07D6" w:rsidRPr="008B4644" w:rsidRDefault="00DA07D6" w:rsidP="00DA07D6">
            <w:pPr>
              <w:ind w:left="-15"/>
              <w:rPr>
                <w:rFonts w:ascii="Arial" w:hAnsi="Arial" w:cs="Arial"/>
              </w:rPr>
            </w:pPr>
          </w:p>
        </w:tc>
        <w:tc>
          <w:tcPr>
            <w:tcW w:w="495" w:type="dxa"/>
            <w:shd w:val="clear" w:color="auto" w:fill="00B050"/>
          </w:tcPr>
          <w:p w14:paraId="391AD916" w14:textId="77777777" w:rsidR="00DA07D6" w:rsidRPr="008B4644" w:rsidRDefault="00DA07D6" w:rsidP="00DA07D6">
            <w:pPr>
              <w:ind w:left="-15"/>
              <w:rPr>
                <w:rFonts w:ascii="Arial" w:hAnsi="Arial" w:cs="Arial"/>
              </w:rPr>
            </w:pPr>
          </w:p>
        </w:tc>
        <w:tc>
          <w:tcPr>
            <w:tcW w:w="600" w:type="dxa"/>
          </w:tcPr>
          <w:p w14:paraId="0F0801C1" w14:textId="77777777" w:rsidR="00DA07D6" w:rsidRPr="008B4644" w:rsidRDefault="00DA07D6" w:rsidP="00DA07D6">
            <w:pPr>
              <w:ind w:left="-15"/>
              <w:rPr>
                <w:rFonts w:ascii="Arial" w:hAnsi="Arial" w:cs="Arial"/>
              </w:rPr>
            </w:pPr>
          </w:p>
        </w:tc>
        <w:tc>
          <w:tcPr>
            <w:tcW w:w="420" w:type="dxa"/>
            <w:gridSpan w:val="2"/>
          </w:tcPr>
          <w:p w14:paraId="46BCF963" w14:textId="18765783" w:rsidR="00DA07D6" w:rsidRPr="008B4644" w:rsidRDefault="00DA07D6" w:rsidP="00DA07D6">
            <w:pPr>
              <w:ind w:left="-15"/>
              <w:rPr>
                <w:rFonts w:ascii="Arial" w:hAnsi="Arial" w:cs="Arial"/>
              </w:rPr>
            </w:pPr>
          </w:p>
        </w:tc>
        <w:tc>
          <w:tcPr>
            <w:tcW w:w="480" w:type="dxa"/>
          </w:tcPr>
          <w:p w14:paraId="3209147C" w14:textId="77777777" w:rsidR="00DA07D6" w:rsidRPr="008B4644" w:rsidRDefault="00DA07D6" w:rsidP="00DA07D6">
            <w:pPr>
              <w:ind w:left="-15"/>
              <w:rPr>
                <w:rFonts w:ascii="Arial" w:hAnsi="Arial" w:cs="Arial"/>
              </w:rPr>
            </w:pPr>
          </w:p>
        </w:tc>
        <w:tc>
          <w:tcPr>
            <w:tcW w:w="465" w:type="dxa"/>
          </w:tcPr>
          <w:p w14:paraId="33859C28" w14:textId="77777777" w:rsidR="00DA07D6" w:rsidRPr="008B4644" w:rsidRDefault="00DA07D6" w:rsidP="00DA07D6">
            <w:pPr>
              <w:ind w:left="-15"/>
              <w:rPr>
                <w:rFonts w:ascii="Arial" w:hAnsi="Arial" w:cs="Arial"/>
              </w:rPr>
            </w:pPr>
          </w:p>
        </w:tc>
        <w:tc>
          <w:tcPr>
            <w:tcW w:w="540" w:type="dxa"/>
          </w:tcPr>
          <w:p w14:paraId="0A88B00B" w14:textId="77777777" w:rsidR="00DA07D6" w:rsidRPr="008B4644" w:rsidRDefault="00DA07D6" w:rsidP="00DA07D6">
            <w:pPr>
              <w:ind w:left="-15"/>
              <w:rPr>
                <w:rFonts w:ascii="Arial" w:hAnsi="Arial" w:cs="Arial"/>
              </w:rPr>
            </w:pPr>
          </w:p>
        </w:tc>
        <w:tc>
          <w:tcPr>
            <w:tcW w:w="420" w:type="dxa"/>
            <w:gridSpan w:val="2"/>
          </w:tcPr>
          <w:p w14:paraId="5AB8355D" w14:textId="41FFB9D3" w:rsidR="00DA07D6" w:rsidRPr="008B4644" w:rsidRDefault="00DA07D6" w:rsidP="00DA07D6">
            <w:pPr>
              <w:ind w:left="-15"/>
              <w:rPr>
                <w:rFonts w:ascii="Arial" w:hAnsi="Arial" w:cs="Arial"/>
              </w:rPr>
            </w:pPr>
          </w:p>
        </w:tc>
        <w:tc>
          <w:tcPr>
            <w:tcW w:w="482" w:type="dxa"/>
          </w:tcPr>
          <w:p w14:paraId="4423AC55" w14:textId="77777777" w:rsidR="00DA07D6" w:rsidRPr="008B4644" w:rsidRDefault="00DA07D6" w:rsidP="00DA07D6">
            <w:pPr>
              <w:ind w:left="-15"/>
              <w:rPr>
                <w:rFonts w:ascii="Arial" w:hAnsi="Arial" w:cs="Arial"/>
              </w:rPr>
            </w:pPr>
          </w:p>
        </w:tc>
        <w:tc>
          <w:tcPr>
            <w:tcW w:w="523" w:type="dxa"/>
          </w:tcPr>
          <w:p w14:paraId="685A4C69" w14:textId="77777777" w:rsidR="00DA07D6" w:rsidRPr="008B4644" w:rsidRDefault="00DA07D6" w:rsidP="00DA07D6">
            <w:pPr>
              <w:ind w:left="-15"/>
              <w:rPr>
                <w:rFonts w:ascii="Arial" w:hAnsi="Arial" w:cs="Arial"/>
              </w:rPr>
            </w:pPr>
          </w:p>
        </w:tc>
        <w:tc>
          <w:tcPr>
            <w:tcW w:w="555" w:type="dxa"/>
          </w:tcPr>
          <w:p w14:paraId="6D4835E5" w14:textId="77777777" w:rsidR="00DA07D6" w:rsidRPr="008B4644" w:rsidRDefault="00DA07D6" w:rsidP="00DA07D6">
            <w:pPr>
              <w:ind w:left="-15"/>
              <w:rPr>
                <w:rFonts w:ascii="Arial" w:hAnsi="Arial" w:cs="Arial"/>
              </w:rPr>
            </w:pPr>
          </w:p>
        </w:tc>
        <w:tc>
          <w:tcPr>
            <w:tcW w:w="480" w:type="dxa"/>
            <w:gridSpan w:val="2"/>
          </w:tcPr>
          <w:p w14:paraId="67E407ED" w14:textId="73D92AB4" w:rsidR="00DA07D6" w:rsidRPr="008B4644" w:rsidRDefault="00DA07D6" w:rsidP="00DA07D6">
            <w:pPr>
              <w:ind w:left="-15"/>
              <w:rPr>
                <w:rFonts w:ascii="Arial" w:hAnsi="Arial" w:cs="Arial"/>
              </w:rPr>
            </w:pPr>
          </w:p>
        </w:tc>
        <w:tc>
          <w:tcPr>
            <w:tcW w:w="495" w:type="dxa"/>
          </w:tcPr>
          <w:p w14:paraId="67A5017D" w14:textId="77777777" w:rsidR="00DA07D6" w:rsidRPr="008B4644" w:rsidRDefault="00DA07D6" w:rsidP="00DA07D6">
            <w:pPr>
              <w:ind w:left="-15"/>
              <w:rPr>
                <w:rFonts w:ascii="Arial" w:hAnsi="Arial" w:cs="Arial"/>
              </w:rPr>
            </w:pPr>
          </w:p>
        </w:tc>
        <w:tc>
          <w:tcPr>
            <w:tcW w:w="570" w:type="dxa"/>
          </w:tcPr>
          <w:p w14:paraId="13884085" w14:textId="77777777" w:rsidR="00DA07D6" w:rsidRPr="008B4644" w:rsidRDefault="00DA07D6" w:rsidP="00DA07D6">
            <w:pPr>
              <w:ind w:left="-15"/>
              <w:rPr>
                <w:rFonts w:ascii="Arial" w:hAnsi="Arial" w:cs="Arial"/>
              </w:rPr>
            </w:pPr>
          </w:p>
        </w:tc>
        <w:tc>
          <w:tcPr>
            <w:tcW w:w="690" w:type="dxa"/>
          </w:tcPr>
          <w:p w14:paraId="35DABDDE" w14:textId="77777777" w:rsidR="00DA07D6" w:rsidRPr="008B4644" w:rsidRDefault="00DA07D6" w:rsidP="00DA07D6">
            <w:pPr>
              <w:ind w:left="-15"/>
              <w:rPr>
                <w:rFonts w:ascii="Arial" w:hAnsi="Arial" w:cs="Arial"/>
              </w:rPr>
            </w:pPr>
          </w:p>
        </w:tc>
      </w:tr>
      <w:tr w:rsidR="00DA07D6" w14:paraId="4E7A677A" w14:textId="704831F2" w:rsidTr="008B4644">
        <w:tblPrEx>
          <w:tblCellMar>
            <w:top w:w="0" w:type="dxa"/>
            <w:bottom w:w="0" w:type="dxa"/>
          </w:tblCellMar>
        </w:tblPrEx>
        <w:trPr>
          <w:gridAfter w:val="1"/>
          <w:wAfter w:w="23" w:type="dxa"/>
          <w:trHeight w:val="390"/>
        </w:trPr>
        <w:tc>
          <w:tcPr>
            <w:tcW w:w="2836" w:type="dxa"/>
          </w:tcPr>
          <w:p w14:paraId="62324262" w14:textId="33BB0A57" w:rsidR="00DA07D6" w:rsidRPr="008B4644" w:rsidRDefault="0090090E" w:rsidP="00DA07D6">
            <w:pPr>
              <w:ind w:left="-15"/>
              <w:rPr>
                <w:rFonts w:ascii="Arial" w:hAnsi="Arial" w:cs="Arial"/>
                <w:b/>
                <w:bCs/>
              </w:rPr>
            </w:pPr>
            <w:r w:rsidRPr="008B4644">
              <w:rPr>
                <w:rFonts w:ascii="Arial" w:hAnsi="Arial" w:cs="Arial"/>
                <w:b/>
                <w:bCs/>
              </w:rPr>
              <w:t>Researching, working on methodology of research and design</w:t>
            </w:r>
          </w:p>
        </w:tc>
        <w:tc>
          <w:tcPr>
            <w:tcW w:w="333" w:type="dxa"/>
            <w:shd w:val="clear" w:color="auto" w:fill="FFFFFF" w:themeFill="background1"/>
          </w:tcPr>
          <w:p w14:paraId="3D29943A" w14:textId="77777777" w:rsidR="00DA07D6" w:rsidRPr="008B4644" w:rsidRDefault="00DA07D6" w:rsidP="00DA07D6">
            <w:pPr>
              <w:ind w:left="-15"/>
              <w:rPr>
                <w:rFonts w:ascii="Arial" w:hAnsi="Arial" w:cs="Arial"/>
              </w:rPr>
            </w:pPr>
          </w:p>
        </w:tc>
        <w:tc>
          <w:tcPr>
            <w:tcW w:w="442" w:type="dxa"/>
            <w:shd w:val="clear" w:color="auto" w:fill="FFFFFF" w:themeFill="background1"/>
          </w:tcPr>
          <w:p w14:paraId="20F76E13" w14:textId="77777777" w:rsidR="00DA07D6" w:rsidRPr="008B4644" w:rsidRDefault="00DA07D6" w:rsidP="00DA07D6">
            <w:pPr>
              <w:ind w:left="-15"/>
              <w:rPr>
                <w:rFonts w:ascii="Arial" w:hAnsi="Arial" w:cs="Arial"/>
              </w:rPr>
            </w:pPr>
          </w:p>
        </w:tc>
        <w:tc>
          <w:tcPr>
            <w:tcW w:w="495" w:type="dxa"/>
            <w:shd w:val="clear" w:color="auto" w:fill="00B050"/>
          </w:tcPr>
          <w:p w14:paraId="559201C3" w14:textId="77777777" w:rsidR="00DA07D6" w:rsidRPr="008B4644" w:rsidRDefault="00DA07D6" w:rsidP="00DA07D6">
            <w:pPr>
              <w:ind w:left="-15"/>
              <w:rPr>
                <w:rFonts w:ascii="Arial" w:hAnsi="Arial" w:cs="Arial"/>
              </w:rPr>
            </w:pPr>
          </w:p>
        </w:tc>
        <w:tc>
          <w:tcPr>
            <w:tcW w:w="600" w:type="dxa"/>
            <w:shd w:val="clear" w:color="auto" w:fill="00B050"/>
          </w:tcPr>
          <w:p w14:paraId="529D6E5B" w14:textId="77777777" w:rsidR="00DA07D6" w:rsidRPr="008B4644" w:rsidRDefault="00DA07D6" w:rsidP="00DA07D6">
            <w:pPr>
              <w:ind w:left="-15"/>
              <w:rPr>
                <w:rFonts w:ascii="Arial" w:hAnsi="Arial" w:cs="Arial"/>
              </w:rPr>
            </w:pPr>
          </w:p>
        </w:tc>
        <w:tc>
          <w:tcPr>
            <w:tcW w:w="420" w:type="dxa"/>
            <w:gridSpan w:val="2"/>
          </w:tcPr>
          <w:p w14:paraId="7F283AC0" w14:textId="56D55EA9" w:rsidR="00DA07D6" w:rsidRPr="008B4644" w:rsidRDefault="00DA07D6" w:rsidP="00DA07D6">
            <w:pPr>
              <w:ind w:left="-15"/>
              <w:rPr>
                <w:rFonts w:ascii="Arial" w:hAnsi="Arial" w:cs="Arial"/>
              </w:rPr>
            </w:pPr>
          </w:p>
        </w:tc>
        <w:tc>
          <w:tcPr>
            <w:tcW w:w="480" w:type="dxa"/>
          </w:tcPr>
          <w:p w14:paraId="744B8BD7" w14:textId="77777777" w:rsidR="00DA07D6" w:rsidRPr="008B4644" w:rsidRDefault="00DA07D6" w:rsidP="00DA07D6">
            <w:pPr>
              <w:ind w:left="-15"/>
              <w:rPr>
                <w:rFonts w:ascii="Arial" w:hAnsi="Arial" w:cs="Arial"/>
              </w:rPr>
            </w:pPr>
          </w:p>
        </w:tc>
        <w:tc>
          <w:tcPr>
            <w:tcW w:w="465" w:type="dxa"/>
          </w:tcPr>
          <w:p w14:paraId="434005E7" w14:textId="77777777" w:rsidR="00DA07D6" w:rsidRPr="008B4644" w:rsidRDefault="00DA07D6" w:rsidP="00DA07D6">
            <w:pPr>
              <w:ind w:left="-15"/>
              <w:rPr>
                <w:rFonts w:ascii="Arial" w:hAnsi="Arial" w:cs="Arial"/>
              </w:rPr>
            </w:pPr>
          </w:p>
        </w:tc>
        <w:tc>
          <w:tcPr>
            <w:tcW w:w="540" w:type="dxa"/>
          </w:tcPr>
          <w:p w14:paraId="2359DECE" w14:textId="77777777" w:rsidR="00DA07D6" w:rsidRPr="008B4644" w:rsidRDefault="00DA07D6" w:rsidP="00DA07D6">
            <w:pPr>
              <w:ind w:left="-15"/>
              <w:rPr>
                <w:rFonts w:ascii="Arial" w:hAnsi="Arial" w:cs="Arial"/>
              </w:rPr>
            </w:pPr>
          </w:p>
        </w:tc>
        <w:tc>
          <w:tcPr>
            <w:tcW w:w="420" w:type="dxa"/>
            <w:gridSpan w:val="2"/>
          </w:tcPr>
          <w:p w14:paraId="4562D51B" w14:textId="0485FD7A" w:rsidR="00DA07D6" w:rsidRPr="008B4644" w:rsidRDefault="00DA07D6" w:rsidP="00DA07D6">
            <w:pPr>
              <w:ind w:left="-15"/>
              <w:rPr>
                <w:rFonts w:ascii="Arial" w:hAnsi="Arial" w:cs="Arial"/>
              </w:rPr>
            </w:pPr>
          </w:p>
        </w:tc>
        <w:tc>
          <w:tcPr>
            <w:tcW w:w="482" w:type="dxa"/>
          </w:tcPr>
          <w:p w14:paraId="3961E34E" w14:textId="77777777" w:rsidR="00DA07D6" w:rsidRPr="008B4644" w:rsidRDefault="00DA07D6" w:rsidP="00DA07D6">
            <w:pPr>
              <w:ind w:left="-15"/>
              <w:rPr>
                <w:rFonts w:ascii="Arial" w:hAnsi="Arial" w:cs="Arial"/>
              </w:rPr>
            </w:pPr>
          </w:p>
        </w:tc>
        <w:tc>
          <w:tcPr>
            <w:tcW w:w="523" w:type="dxa"/>
          </w:tcPr>
          <w:p w14:paraId="0AF4E157" w14:textId="77777777" w:rsidR="00DA07D6" w:rsidRPr="008B4644" w:rsidRDefault="00DA07D6" w:rsidP="00DA07D6">
            <w:pPr>
              <w:ind w:left="-15"/>
              <w:rPr>
                <w:rFonts w:ascii="Arial" w:hAnsi="Arial" w:cs="Arial"/>
              </w:rPr>
            </w:pPr>
          </w:p>
        </w:tc>
        <w:tc>
          <w:tcPr>
            <w:tcW w:w="555" w:type="dxa"/>
          </w:tcPr>
          <w:p w14:paraId="632268A0" w14:textId="77777777" w:rsidR="00DA07D6" w:rsidRPr="008B4644" w:rsidRDefault="00DA07D6" w:rsidP="00DA07D6">
            <w:pPr>
              <w:ind w:left="-15"/>
              <w:rPr>
                <w:rFonts w:ascii="Arial" w:hAnsi="Arial" w:cs="Arial"/>
              </w:rPr>
            </w:pPr>
          </w:p>
        </w:tc>
        <w:tc>
          <w:tcPr>
            <w:tcW w:w="480" w:type="dxa"/>
            <w:gridSpan w:val="2"/>
          </w:tcPr>
          <w:p w14:paraId="7B96424C" w14:textId="39E00B68" w:rsidR="00DA07D6" w:rsidRPr="008B4644" w:rsidRDefault="00DA07D6" w:rsidP="00DA07D6">
            <w:pPr>
              <w:ind w:left="-15"/>
              <w:rPr>
                <w:rFonts w:ascii="Arial" w:hAnsi="Arial" w:cs="Arial"/>
              </w:rPr>
            </w:pPr>
          </w:p>
        </w:tc>
        <w:tc>
          <w:tcPr>
            <w:tcW w:w="495" w:type="dxa"/>
          </w:tcPr>
          <w:p w14:paraId="21F99FCF" w14:textId="77777777" w:rsidR="00DA07D6" w:rsidRPr="008B4644" w:rsidRDefault="00DA07D6" w:rsidP="00DA07D6">
            <w:pPr>
              <w:ind w:left="-15"/>
              <w:rPr>
                <w:rFonts w:ascii="Arial" w:hAnsi="Arial" w:cs="Arial"/>
              </w:rPr>
            </w:pPr>
          </w:p>
        </w:tc>
        <w:tc>
          <w:tcPr>
            <w:tcW w:w="570" w:type="dxa"/>
          </w:tcPr>
          <w:p w14:paraId="73735A9F" w14:textId="77777777" w:rsidR="00DA07D6" w:rsidRPr="008B4644" w:rsidRDefault="00DA07D6" w:rsidP="00DA07D6">
            <w:pPr>
              <w:ind w:left="-15"/>
              <w:rPr>
                <w:rFonts w:ascii="Arial" w:hAnsi="Arial" w:cs="Arial"/>
              </w:rPr>
            </w:pPr>
          </w:p>
        </w:tc>
        <w:tc>
          <w:tcPr>
            <w:tcW w:w="690" w:type="dxa"/>
          </w:tcPr>
          <w:p w14:paraId="1CB0FE16" w14:textId="77777777" w:rsidR="00DA07D6" w:rsidRPr="008B4644" w:rsidRDefault="00DA07D6" w:rsidP="00DA07D6">
            <w:pPr>
              <w:ind w:left="-15"/>
              <w:rPr>
                <w:rFonts w:ascii="Arial" w:hAnsi="Arial" w:cs="Arial"/>
              </w:rPr>
            </w:pPr>
          </w:p>
        </w:tc>
      </w:tr>
      <w:tr w:rsidR="00DA07D6" w14:paraId="7E3A90A1" w14:textId="67694AE9" w:rsidTr="008B4644">
        <w:tblPrEx>
          <w:tblCellMar>
            <w:top w:w="0" w:type="dxa"/>
            <w:bottom w:w="0" w:type="dxa"/>
          </w:tblCellMar>
        </w:tblPrEx>
        <w:trPr>
          <w:gridAfter w:val="1"/>
          <w:wAfter w:w="23" w:type="dxa"/>
          <w:trHeight w:val="270"/>
        </w:trPr>
        <w:tc>
          <w:tcPr>
            <w:tcW w:w="2836" w:type="dxa"/>
          </w:tcPr>
          <w:p w14:paraId="32CA6F60" w14:textId="302341BF" w:rsidR="00DA07D6" w:rsidRPr="008B4644" w:rsidRDefault="0090090E" w:rsidP="00DA07D6">
            <w:pPr>
              <w:ind w:left="-15"/>
              <w:rPr>
                <w:rFonts w:ascii="Arial" w:hAnsi="Arial" w:cs="Arial"/>
                <w:b/>
                <w:bCs/>
              </w:rPr>
            </w:pPr>
            <w:r w:rsidRPr="008B4644">
              <w:rPr>
                <w:rFonts w:ascii="Arial" w:hAnsi="Arial" w:cs="Arial"/>
                <w:b/>
                <w:bCs/>
              </w:rPr>
              <w:t>Writing a research proposal</w:t>
            </w:r>
          </w:p>
        </w:tc>
        <w:tc>
          <w:tcPr>
            <w:tcW w:w="333" w:type="dxa"/>
            <w:shd w:val="clear" w:color="auto" w:fill="FFFFFF" w:themeFill="background1"/>
          </w:tcPr>
          <w:p w14:paraId="1B1F82D4" w14:textId="77777777" w:rsidR="00DA07D6" w:rsidRPr="008B4644" w:rsidRDefault="00DA07D6" w:rsidP="00DA07D6">
            <w:pPr>
              <w:ind w:left="-15"/>
              <w:rPr>
                <w:rFonts w:ascii="Arial" w:hAnsi="Arial" w:cs="Arial"/>
              </w:rPr>
            </w:pPr>
          </w:p>
        </w:tc>
        <w:tc>
          <w:tcPr>
            <w:tcW w:w="442" w:type="dxa"/>
            <w:shd w:val="clear" w:color="auto" w:fill="FFFFFF" w:themeFill="background1"/>
          </w:tcPr>
          <w:p w14:paraId="67D0AD0E" w14:textId="77777777" w:rsidR="00DA07D6" w:rsidRPr="008B4644" w:rsidRDefault="00DA07D6" w:rsidP="00DA07D6">
            <w:pPr>
              <w:ind w:left="-15"/>
              <w:rPr>
                <w:rFonts w:ascii="Arial" w:hAnsi="Arial" w:cs="Arial"/>
              </w:rPr>
            </w:pPr>
          </w:p>
        </w:tc>
        <w:tc>
          <w:tcPr>
            <w:tcW w:w="495" w:type="dxa"/>
            <w:shd w:val="clear" w:color="auto" w:fill="FFFFFF" w:themeFill="background1"/>
          </w:tcPr>
          <w:p w14:paraId="164E9CC6" w14:textId="77777777" w:rsidR="00DA07D6" w:rsidRPr="008B4644" w:rsidRDefault="00DA07D6" w:rsidP="00DA07D6">
            <w:pPr>
              <w:ind w:left="-15"/>
              <w:rPr>
                <w:rFonts w:ascii="Arial" w:hAnsi="Arial" w:cs="Arial"/>
              </w:rPr>
            </w:pPr>
          </w:p>
        </w:tc>
        <w:tc>
          <w:tcPr>
            <w:tcW w:w="600" w:type="dxa"/>
            <w:shd w:val="clear" w:color="auto" w:fill="FFFFFF" w:themeFill="background1"/>
          </w:tcPr>
          <w:p w14:paraId="2DA6B0F7" w14:textId="77777777" w:rsidR="00DA07D6" w:rsidRPr="008B4644" w:rsidRDefault="00DA07D6" w:rsidP="00DA07D6">
            <w:pPr>
              <w:ind w:left="-15"/>
              <w:rPr>
                <w:rFonts w:ascii="Arial" w:hAnsi="Arial" w:cs="Arial"/>
              </w:rPr>
            </w:pPr>
          </w:p>
        </w:tc>
        <w:tc>
          <w:tcPr>
            <w:tcW w:w="420" w:type="dxa"/>
            <w:gridSpan w:val="2"/>
            <w:shd w:val="clear" w:color="auto" w:fill="00B050"/>
          </w:tcPr>
          <w:p w14:paraId="22EAC766" w14:textId="7FCB19B8" w:rsidR="00DA07D6" w:rsidRPr="008B4644" w:rsidRDefault="00DA07D6" w:rsidP="00DA07D6">
            <w:pPr>
              <w:ind w:left="-15"/>
              <w:rPr>
                <w:rFonts w:ascii="Arial" w:hAnsi="Arial" w:cs="Arial"/>
              </w:rPr>
            </w:pPr>
          </w:p>
        </w:tc>
        <w:tc>
          <w:tcPr>
            <w:tcW w:w="480" w:type="dxa"/>
            <w:shd w:val="clear" w:color="auto" w:fill="00B050"/>
          </w:tcPr>
          <w:p w14:paraId="5C90FE76" w14:textId="77777777" w:rsidR="00DA07D6" w:rsidRPr="008B4644" w:rsidRDefault="00DA07D6" w:rsidP="00DA07D6">
            <w:pPr>
              <w:ind w:left="-15"/>
              <w:rPr>
                <w:rFonts w:ascii="Arial" w:hAnsi="Arial" w:cs="Arial"/>
              </w:rPr>
            </w:pPr>
          </w:p>
        </w:tc>
        <w:tc>
          <w:tcPr>
            <w:tcW w:w="465" w:type="dxa"/>
            <w:shd w:val="clear" w:color="auto" w:fill="00B050"/>
          </w:tcPr>
          <w:p w14:paraId="35F47F8A" w14:textId="77777777" w:rsidR="00DA07D6" w:rsidRPr="008B4644" w:rsidRDefault="00DA07D6" w:rsidP="00DA07D6">
            <w:pPr>
              <w:ind w:left="-15"/>
              <w:rPr>
                <w:rFonts w:ascii="Arial" w:hAnsi="Arial" w:cs="Arial"/>
              </w:rPr>
            </w:pPr>
          </w:p>
        </w:tc>
        <w:tc>
          <w:tcPr>
            <w:tcW w:w="540" w:type="dxa"/>
          </w:tcPr>
          <w:p w14:paraId="210013D0" w14:textId="77777777" w:rsidR="00DA07D6" w:rsidRPr="008B4644" w:rsidRDefault="00DA07D6" w:rsidP="00DA07D6">
            <w:pPr>
              <w:ind w:left="-15"/>
              <w:rPr>
                <w:rFonts w:ascii="Arial" w:hAnsi="Arial" w:cs="Arial"/>
              </w:rPr>
            </w:pPr>
          </w:p>
        </w:tc>
        <w:tc>
          <w:tcPr>
            <w:tcW w:w="420" w:type="dxa"/>
            <w:gridSpan w:val="2"/>
          </w:tcPr>
          <w:p w14:paraId="23F0595E" w14:textId="4A4DAD59" w:rsidR="00DA07D6" w:rsidRPr="008B4644" w:rsidRDefault="00DA07D6" w:rsidP="00DA07D6">
            <w:pPr>
              <w:ind w:left="-15"/>
              <w:rPr>
                <w:rFonts w:ascii="Arial" w:hAnsi="Arial" w:cs="Arial"/>
              </w:rPr>
            </w:pPr>
          </w:p>
        </w:tc>
        <w:tc>
          <w:tcPr>
            <w:tcW w:w="482" w:type="dxa"/>
          </w:tcPr>
          <w:p w14:paraId="0A8021A3" w14:textId="77777777" w:rsidR="00DA07D6" w:rsidRPr="008B4644" w:rsidRDefault="00DA07D6" w:rsidP="00DA07D6">
            <w:pPr>
              <w:ind w:left="-15"/>
              <w:rPr>
                <w:rFonts w:ascii="Arial" w:hAnsi="Arial" w:cs="Arial"/>
              </w:rPr>
            </w:pPr>
          </w:p>
        </w:tc>
        <w:tc>
          <w:tcPr>
            <w:tcW w:w="523" w:type="dxa"/>
          </w:tcPr>
          <w:p w14:paraId="307FFA87" w14:textId="77777777" w:rsidR="00DA07D6" w:rsidRPr="008B4644" w:rsidRDefault="00DA07D6" w:rsidP="00DA07D6">
            <w:pPr>
              <w:ind w:left="-15"/>
              <w:rPr>
                <w:rFonts w:ascii="Arial" w:hAnsi="Arial" w:cs="Arial"/>
              </w:rPr>
            </w:pPr>
          </w:p>
        </w:tc>
        <w:tc>
          <w:tcPr>
            <w:tcW w:w="555" w:type="dxa"/>
          </w:tcPr>
          <w:p w14:paraId="0A2FF96C" w14:textId="77777777" w:rsidR="00DA07D6" w:rsidRPr="008B4644" w:rsidRDefault="00DA07D6" w:rsidP="00DA07D6">
            <w:pPr>
              <w:ind w:left="-15"/>
              <w:rPr>
                <w:rFonts w:ascii="Arial" w:hAnsi="Arial" w:cs="Arial"/>
              </w:rPr>
            </w:pPr>
          </w:p>
        </w:tc>
        <w:tc>
          <w:tcPr>
            <w:tcW w:w="480" w:type="dxa"/>
            <w:gridSpan w:val="2"/>
          </w:tcPr>
          <w:p w14:paraId="56A11F4C" w14:textId="5C9639B0" w:rsidR="00DA07D6" w:rsidRPr="008B4644" w:rsidRDefault="00DA07D6" w:rsidP="00DA07D6">
            <w:pPr>
              <w:ind w:left="-15"/>
              <w:rPr>
                <w:rFonts w:ascii="Arial" w:hAnsi="Arial" w:cs="Arial"/>
              </w:rPr>
            </w:pPr>
          </w:p>
        </w:tc>
        <w:tc>
          <w:tcPr>
            <w:tcW w:w="495" w:type="dxa"/>
          </w:tcPr>
          <w:p w14:paraId="1F66D9CD" w14:textId="77777777" w:rsidR="00DA07D6" w:rsidRPr="008B4644" w:rsidRDefault="00DA07D6" w:rsidP="00DA07D6">
            <w:pPr>
              <w:ind w:left="-15"/>
              <w:rPr>
                <w:rFonts w:ascii="Arial" w:hAnsi="Arial" w:cs="Arial"/>
              </w:rPr>
            </w:pPr>
          </w:p>
        </w:tc>
        <w:tc>
          <w:tcPr>
            <w:tcW w:w="570" w:type="dxa"/>
          </w:tcPr>
          <w:p w14:paraId="24A5914F" w14:textId="77777777" w:rsidR="00DA07D6" w:rsidRPr="008B4644" w:rsidRDefault="00DA07D6" w:rsidP="00DA07D6">
            <w:pPr>
              <w:ind w:left="-15"/>
              <w:rPr>
                <w:rFonts w:ascii="Arial" w:hAnsi="Arial" w:cs="Arial"/>
              </w:rPr>
            </w:pPr>
          </w:p>
        </w:tc>
        <w:tc>
          <w:tcPr>
            <w:tcW w:w="690" w:type="dxa"/>
          </w:tcPr>
          <w:p w14:paraId="4D6BAFD9" w14:textId="77777777" w:rsidR="00DA07D6" w:rsidRPr="008B4644" w:rsidRDefault="00DA07D6" w:rsidP="00DA07D6">
            <w:pPr>
              <w:ind w:left="-15"/>
              <w:rPr>
                <w:rFonts w:ascii="Arial" w:hAnsi="Arial" w:cs="Arial"/>
              </w:rPr>
            </w:pPr>
          </w:p>
        </w:tc>
      </w:tr>
      <w:tr w:rsidR="00B819E8" w14:paraId="76F7DC93" w14:textId="167ED11C" w:rsidTr="00B819E8">
        <w:tblPrEx>
          <w:tblCellMar>
            <w:top w:w="0" w:type="dxa"/>
            <w:bottom w:w="0" w:type="dxa"/>
          </w:tblCellMar>
        </w:tblPrEx>
        <w:trPr>
          <w:gridAfter w:val="1"/>
          <w:wAfter w:w="23" w:type="dxa"/>
          <w:trHeight w:val="480"/>
        </w:trPr>
        <w:tc>
          <w:tcPr>
            <w:tcW w:w="2836" w:type="dxa"/>
          </w:tcPr>
          <w:p w14:paraId="50BDC3AF" w14:textId="11966786" w:rsidR="00DA07D6" w:rsidRPr="008B4644" w:rsidRDefault="0090090E" w:rsidP="00DA07D6">
            <w:pPr>
              <w:ind w:left="-15"/>
              <w:rPr>
                <w:rFonts w:ascii="Arial" w:hAnsi="Arial" w:cs="Arial"/>
                <w:b/>
                <w:bCs/>
              </w:rPr>
            </w:pPr>
            <w:r w:rsidRPr="008B4644">
              <w:rPr>
                <w:rFonts w:ascii="Arial" w:hAnsi="Arial" w:cs="Arial"/>
                <w:b/>
                <w:bCs/>
              </w:rPr>
              <w:t>Writing a</w:t>
            </w:r>
            <w:r w:rsidR="008B4644" w:rsidRPr="008B4644">
              <w:rPr>
                <w:rFonts w:ascii="Arial" w:hAnsi="Arial" w:cs="Arial"/>
                <w:b/>
                <w:bCs/>
              </w:rPr>
              <w:t>nd updating</w:t>
            </w:r>
            <w:r w:rsidRPr="008B4644">
              <w:rPr>
                <w:rFonts w:ascii="Arial" w:hAnsi="Arial" w:cs="Arial"/>
                <w:b/>
                <w:bCs/>
              </w:rPr>
              <w:t xml:space="preserve"> Literature Review</w:t>
            </w:r>
          </w:p>
        </w:tc>
        <w:tc>
          <w:tcPr>
            <w:tcW w:w="333" w:type="dxa"/>
            <w:shd w:val="clear" w:color="auto" w:fill="FFFFFF" w:themeFill="background1"/>
          </w:tcPr>
          <w:p w14:paraId="1B09023E" w14:textId="77777777" w:rsidR="00DA07D6" w:rsidRPr="008B4644" w:rsidRDefault="00DA07D6" w:rsidP="00DA07D6">
            <w:pPr>
              <w:ind w:left="-15"/>
              <w:rPr>
                <w:rFonts w:ascii="Arial" w:hAnsi="Arial" w:cs="Arial"/>
              </w:rPr>
            </w:pPr>
          </w:p>
        </w:tc>
        <w:tc>
          <w:tcPr>
            <w:tcW w:w="442" w:type="dxa"/>
            <w:shd w:val="clear" w:color="auto" w:fill="FFFFFF" w:themeFill="background1"/>
          </w:tcPr>
          <w:p w14:paraId="4CF7AD11" w14:textId="77777777" w:rsidR="00DA07D6" w:rsidRPr="008B4644" w:rsidRDefault="00DA07D6" w:rsidP="00DA07D6">
            <w:pPr>
              <w:ind w:left="-15"/>
              <w:rPr>
                <w:rFonts w:ascii="Arial" w:hAnsi="Arial" w:cs="Arial"/>
              </w:rPr>
            </w:pPr>
          </w:p>
        </w:tc>
        <w:tc>
          <w:tcPr>
            <w:tcW w:w="495" w:type="dxa"/>
            <w:shd w:val="clear" w:color="auto" w:fill="FFFFFF" w:themeFill="background1"/>
          </w:tcPr>
          <w:p w14:paraId="6B276152" w14:textId="77777777" w:rsidR="00DA07D6" w:rsidRPr="008B4644" w:rsidRDefault="00DA07D6" w:rsidP="00DA07D6">
            <w:pPr>
              <w:ind w:left="-15"/>
              <w:rPr>
                <w:rFonts w:ascii="Arial" w:hAnsi="Arial" w:cs="Arial"/>
              </w:rPr>
            </w:pPr>
          </w:p>
        </w:tc>
        <w:tc>
          <w:tcPr>
            <w:tcW w:w="600" w:type="dxa"/>
            <w:shd w:val="clear" w:color="auto" w:fill="FFFFFF" w:themeFill="background1"/>
          </w:tcPr>
          <w:p w14:paraId="35E9AA04"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43A7CD0E" w14:textId="598DF480" w:rsidR="00DA07D6" w:rsidRPr="008B4644" w:rsidRDefault="00DA07D6" w:rsidP="00DA07D6">
            <w:pPr>
              <w:ind w:left="-15"/>
              <w:rPr>
                <w:rFonts w:ascii="Arial" w:hAnsi="Arial" w:cs="Arial"/>
              </w:rPr>
            </w:pPr>
          </w:p>
        </w:tc>
        <w:tc>
          <w:tcPr>
            <w:tcW w:w="480" w:type="dxa"/>
            <w:shd w:val="clear" w:color="auto" w:fill="00B050"/>
          </w:tcPr>
          <w:p w14:paraId="50F1ABF7" w14:textId="77777777" w:rsidR="00DA07D6" w:rsidRPr="008B4644" w:rsidRDefault="00DA07D6" w:rsidP="00DA07D6">
            <w:pPr>
              <w:ind w:left="-15"/>
              <w:rPr>
                <w:rFonts w:ascii="Arial" w:hAnsi="Arial" w:cs="Arial"/>
              </w:rPr>
            </w:pPr>
          </w:p>
        </w:tc>
        <w:tc>
          <w:tcPr>
            <w:tcW w:w="465" w:type="dxa"/>
            <w:shd w:val="clear" w:color="auto" w:fill="00B050"/>
          </w:tcPr>
          <w:p w14:paraId="03B3BAA2" w14:textId="77777777" w:rsidR="00DA07D6" w:rsidRPr="008B4644" w:rsidRDefault="00DA07D6" w:rsidP="00DA07D6">
            <w:pPr>
              <w:ind w:left="-15"/>
              <w:rPr>
                <w:rFonts w:ascii="Arial" w:hAnsi="Arial" w:cs="Arial"/>
              </w:rPr>
            </w:pPr>
          </w:p>
        </w:tc>
        <w:tc>
          <w:tcPr>
            <w:tcW w:w="540" w:type="dxa"/>
            <w:shd w:val="clear" w:color="auto" w:fill="00B050"/>
          </w:tcPr>
          <w:p w14:paraId="05A9235A" w14:textId="77777777" w:rsidR="00DA07D6" w:rsidRPr="008B4644" w:rsidRDefault="00DA07D6" w:rsidP="00DA07D6">
            <w:pPr>
              <w:ind w:left="-15"/>
              <w:rPr>
                <w:rFonts w:ascii="Arial" w:hAnsi="Arial" w:cs="Arial"/>
              </w:rPr>
            </w:pPr>
          </w:p>
        </w:tc>
        <w:tc>
          <w:tcPr>
            <w:tcW w:w="420" w:type="dxa"/>
            <w:gridSpan w:val="2"/>
            <w:shd w:val="clear" w:color="auto" w:fill="00B050"/>
          </w:tcPr>
          <w:p w14:paraId="17726556" w14:textId="01C1DF88" w:rsidR="00DA07D6" w:rsidRPr="008B4644" w:rsidRDefault="00DA07D6" w:rsidP="00DA07D6">
            <w:pPr>
              <w:ind w:left="-15"/>
              <w:rPr>
                <w:rFonts w:ascii="Arial" w:hAnsi="Arial" w:cs="Arial"/>
              </w:rPr>
            </w:pPr>
          </w:p>
        </w:tc>
        <w:tc>
          <w:tcPr>
            <w:tcW w:w="482" w:type="dxa"/>
            <w:shd w:val="clear" w:color="auto" w:fill="00B050"/>
          </w:tcPr>
          <w:p w14:paraId="3BE1C8D8" w14:textId="77777777" w:rsidR="00DA07D6" w:rsidRPr="008B4644" w:rsidRDefault="00DA07D6" w:rsidP="00DA07D6">
            <w:pPr>
              <w:ind w:left="-15"/>
              <w:rPr>
                <w:rFonts w:ascii="Arial" w:hAnsi="Arial" w:cs="Arial"/>
              </w:rPr>
            </w:pPr>
          </w:p>
        </w:tc>
        <w:tc>
          <w:tcPr>
            <w:tcW w:w="523" w:type="dxa"/>
            <w:shd w:val="clear" w:color="auto" w:fill="00B050"/>
          </w:tcPr>
          <w:p w14:paraId="438350B8" w14:textId="77777777" w:rsidR="00DA07D6" w:rsidRPr="008B4644" w:rsidRDefault="00DA07D6" w:rsidP="00DA07D6">
            <w:pPr>
              <w:ind w:left="-15"/>
              <w:rPr>
                <w:rFonts w:ascii="Arial" w:hAnsi="Arial" w:cs="Arial"/>
              </w:rPr>
            </w:pPr>
          </w:p>
        </w:tc>
        <w:tc>
          <w:tcPr>
            <w:tcW w:w="555" w:type="dxa"/>
            <w:shd w:val="clear" w:color="auto" w:fill="00B050"/>
          </w:tcPr>
          <w:p w14:paraId="74FE3993" w14:textId="77777777" w:rsidR="00DA07D6" w:rsidRPr="008B4644" w:rsidRDefault="00DA07D6" w:rsidP="00DA07D6">
            <w:pPr>
              <w:ind w:left="-15"/>
              <w:rPr>
                <w:rFonts w:ascii="Arial" w:hAnsi="Arial" w:cs="Arial"/>
              </w:rPr>
            </w:pPr>
          </w:p>
        </w:tc>
        <w:tc>
          <w:tcPr>
            <w:tcW w:w="480" w:type="dxa"/>
            <w:gridSpan w:val="2"/>
            <w:shd w:val="clear" w:color="auto" w:fill="00B050"/>
          </w:tcPr>
          <w:p w14:paraId="1AA64027" w14:textId="685A8DC9" w:rsidR="00DA07D6" w:rsidRPr="008B4644" w:rsidRDefault="00DA07D6" w:rsidP="00DA07D6">
            <w:pPr>
              <w:ind w:left="-15"/>
              <w:rPr>
                <w:rFonts w:ascii="Arial" w:hAnsi="Arial" w:cs="Arial"/>
              </w:rPr>
            </w:pPr>
          </w:p>
        </w:tc>
        <w:tc>
          <w:tcPr>
            <w:tcW w:w="495" w:type="dxa"/>
          </w:tcPr>
          <w:p w14:paraId="425CB85F" w14:textId="77777777" w:rsidR="00DA07D6" w:rsidRPr="008B4644" w:rsidRDefault="00DA07D6" w:rsidP="00DA07D6">
            <w:pPr>
              <w:ind w:left="-15"/>
              <w:rPr>
                <w:rFonts w:ascii="Arial" w:hAnsi="Arial" w:cs="Arial"/>
              </w:rPr>
            </w:pPr>
          </w:p>
        </w:tc>
        <w:tc>
          <w:tcPr>
            <w:tcW w:w="570" w:type="dxa"/>
          </w:tcPr>
          <w:p w14:paraId="11C45BED" w14:textId="77777777" w:rsidR="00DA07D6" w:rsidRPr="008B4644" w:rsidRDefault="00DA07D6" w:rsidP="00DA07D6">
            <w:pPr>
              <w:ind w:left="-15"/>
              <w:rPr>
                <w:rFonts w:ascii="Arial" w:hAnsi="Arial" w:cs="Arial"/>
              </w:rPr>
            </w:pPr>
          </w:p>
        </w:tc>
        <w:tc>
          <w:tcPr>
            <w:tcW w:w="690" w:type="dxa"/>
          </w:tcPr>
          <w:p w14:paraId="1A28DDAA" w14:textId="77777777" w:rsidR="00DA07D6" w:rsidRPr="008B4644" w:rsidRDefault="00DA07D6" w:rsidP="00DA07D6">
            <w:pPr>
              <w:ind w:left="-15"/>
              <w:rPr>
                <w:rFonts w:ascii="Arial" w:hAnsi="Arial" w:cs="Arial"/>
              </w:rPr>
            </w:pPr>
          </w:p>
        </w:tc>
      </w:tr>
      <w:tr w:rsidR="008B4644" w14:paraId="6B027AE6" w14:textId="75654BEE" w:rsidTr="008B4644">
        <w:tblPrEx>
          <w:tblCellMar>
            <w:top w:w="0" w:type="dxa"/>
            <w:bottom w:w="0" w:type="dxa"/>
          </w:tblCellMar>
        </w:tblPrEx>
        <w:trPr>
          <w:gridAfter w:val="1"/>
          <w:wAfter w:w="23" w:type="dxa"/>
          <w:trHeight w:val="390"/>
        </w:trPr>
        <w:tc>
          <w:tcPr>
            <w:tcW w:w="2836" w:type="dxa"/>
          </w:tcPr>
          <w:p w14:paraId="10869E45" w14:textId="2520AA9C" w:rsidR="00DA07D6" w:rsidRPr="008B4644" w:rsidRDefault="0090090E" w:rsidP="00DA07D6">
            <w:pPr>
              <w:ind w:left="-15"/>
              <w:rPr>
                <w:rFonts w:ascii="Arial" w:hAnsi="Arial" w:cs="Arial"/>
                <w:b/>
                <w:bCs/>
              </w:rPr>
            </w:pPr>
            <w:r w:rsidRPr="008B4644">
              <w:rPr>
                <w:rFonts w:ascii="Arial" w:hAnsi="Arial" w:cs="Arial"/>
                <w:b/>
                <w:bCs/>
              </w:rPr>
              <w:t>Reviewing and gathering qualitative data</w:t>
            </w:r>
          </w:p>
        </w:tc>
        <w:tc>
          <w:tcPr>
            <w:tcW w:w="333" w:type="dxa"/>
            <w:shd w:val="clear" w:color="auto" w:fill="FFFFFF" w:themeFill="background1"/>
          </w:tcPr>
          <w:p w14:paraId="17727591" w14:textId="77777777" w:rsidR="00DA07D6" w:rsidRPr="008B4644" w:rsidRDefault="00DA07D6" w:rsidP="00DA07D6">
            <w:pPr>
              <w:ind w:left="-15"/>
              <w:rPr>
                <w:rFonts w:ascii="Arial" w:hAnsi="Arial" w:cs="Arial"/>
              </w:rPr>
            </w:pPr>
          </w:p>
        </w:tc>
        <w:tc>
          <w:tcPr>
            <w:tcW w:w="442" w:type="dxa"/>
            <w:shd w:val="clear" w:color="auto" w:fill="FFFFFF" w:themeFill="background1"/>
          </w:tcPr>
          <w:p w14:paraId="391C2411" w14:textId="77777777" w:rsidR="00DA07D6" w:rsidRPr="008B4644" w:rsidRDefault="00DA07D6" w:rsidP="00DA07D6">
            <w:pPr>
              <w:ind w:left="-15"/>
              <w:rPr>
                <w:rFonts w:ascii="Arial" w:hAnsi="Arial" w:cs="Arial"/>
              </w:rPr>
            </w:pPr>
          </w:p>
        </w:tc>
        <w:tc>
          <w:tcPr>
            <w:tcW w:w="495" w:type="dxa"/>
            <w:shd w:val="clear" w:color="auto" w:fill="FFFFFF" w:themeFill="background1"/>
          </w:tcPr>
          <w:p w14:paraId="2CE24BC9" w14:textId="77777777" w:rsidR="00DA07D6" w:rsidRPr="008B4644" w:rsidRDefault="00DA07D6" w:rsidP="00DA07D6">
            <w:pPr>
              <w:ind w:left="-15"/>
              <w:rPr>
                <w:rFonts w:ascii="Arial" w:hAnsi="Arial" w:cs="Arial"/>
              </w:rPr>
            </w:pPr>
          </w:p>
        </w:tc>
        <w:tc>
          <w:tcPr>
            <w:tcW w:w="600" w:type="dxa"/>
            <w:shd w:val="clear" w:color="auto" w:fill="FFFFFF" w:themeFill="background1"/>
          </w:tcPr>
          <w:p w14:paraId="415B47F4"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1D14ED81" w14:textId="57004B72" w:rsidR="00DA07D6" w:rsidRPr="008B4644" w:rsidRDefault="00DA07D6" w:rsidP="00DA07D6">
            <w:pPr>
              <w:ind w:left="-15"/>
              <w:rPr>
                <w:rFonts w:ascii="Arial" w:hAnsi="Arial" w:cs="Arial"/>
              </w:rPr>
            </w:pPr>
          </w:p>
        </w:tc>
        <w:tc>
          <w:tcPr>
            <w:tcW w:w="480" w:type="dxa"/>
            <w:shd w:val="clear" w:color="auto" w:fill="FFFFFF" w:themeFill="background1"/>
          </w:tcPr>
          <w:p w14:paraId="28FB9819" w14:textId="77777777" w:rsidR="00DA07D6" w:rsidRPr="008B4644" w:rsidRDefault="00DA07D6" w:rsidP="00DA07D6">
            <w:pPr>
              <w:ind w:left="-15"/>
              <w:rPr>
                <w:rFonts w:ascii="Arial" w:hAnsi="Arial" w:cs="Arial"/>
              </w:rPr>
            </w:pPr>
          </w:p>
        </w:tc>
        <w:tc>
          <w:tcPr>
            <w:tcW w:w="465" w:type="dxa"/>
            <w:shd w:val="clear" w:color="auto" w:fill="FFFFFF" w:themeFill="background1"/>
          </w:tcPr>
          <w:p w14:paraId="7B913187" w14:textId="77777777" w:rsidR="00DA07D6" w:rsidRPr="008B4644" w:rsidRDefault="00DA07D6" w:rsidP="00DA07D6">
            <w:pPr>
              <w:ind w:left="-15"/>
              <w:rPr>
                <w:rFonts w:ascii="Arial" w:hAnsi="Arial" w:cs="Arial"/>
              </w:rPr>
            </w:pPr>
          </w:p>
        </w:tc>
        <w:tc>
          <w:tcPr>
            <w:tcW w:w="540" w:type="dxa"/>
            <w:shd w:val="clear" w:color="auto" w:fill="00B050"/>
          </w:tcPr>
          <w:p w14:paraId="4D60623B" w14:textId="77777777" w:rsidR="00DA07D6" w:rsidRPr="008B4644" w:rsidRDefault="00DA07D6" w:rsidP="00DA07D6">
            <w:pPr>
              <w:ind w:left="-15"/>
              <w:rPr>
                <w:rFonts w:ascii="Arial" w:hAnsi="Arial" w:cs="Arial"/>
              </w:rPr>
            </w:pPr>
          </w:p>
        </w:tc>
        <w:tc>
          <w:tcPr>
            <w:tcW w:w="420" w:type="dxa"/>
            <w:gridSpan w:val="2"/>
            <w:shd w:val="clear" w:color="auto" w:fill="00B050"/>
          </w:tcPr>
          <w:p w14:paraId="46E83FAF" w14:textId="25EB426F" w:rsidR="00DA07D6" w:rsidRPr="008B4644" w:rsidRDefault="00DA07D6" w:rsidP="00DA07D6">
            <w:pPr>
              <w:ind w:left="-15"/>
              <w:rPr>
                <w:rFonts w:ascii="Arial" w:hAnsi="Arial" w:cs="Arial"/>
              </w:rPr>
            </w:pPr>
          </w:p>
        </w:tc>
        <w:tc>
          <w:tcPr>
            <w:tcW w:w="482" w:type="dxa"/>
            <w:shd w:val="clear" w:color="auto" w:fill="00B050"/>
          </w:tcPr>
          <w:p w14:paraId="4AF772F9" w14:textId="77777777" w:rsidR="00DA07D6" w:rsidRPr="008B4644" w:rsidRDefault="00DA07D6" w:rsidP="00DA07D6">
            <w:pPr>
              <w:ind w:left="-15"/>
              <w:rPr>
                <w:rFonts w:ascii="Arial" w:hAnsi="Arial" w:cs="Arial"/>
              </w:rPr>
            </w:pPr>
          </w:p>
        </w:tc>
        <w:tc>
          <w:tcPr>
            <w:tcW w:w="523" w:type="dxa"/>
            <w:shd w:val="clear" w:color="auto" w:fill="FFFFFF" w:themeFill="background1"/>
          </w:tcPr>
          <w:p w14:paraId="79AF3051" w14:textId="77777777" w:rsidR="00DA07D6" w:rsidRPr="008B4644" w:rsidRDefault="00DA07D6" w:rsidP="00DA07D6">
            <w:pPr>
              <w:ind w:left="-15"/>
              <w:rPr>
                <w:rFonts w:ascii="Arial" w:hAnsi="Arial" w:cs="Arial"/>
              </w:rPr>
            </w:pPr>
          </w:p>
        </w:tc>
        <w:tc>
          <w:tcPr>
            <w:tcW w:w="555" w:type="dxa"/>
            <w:shd w:val="clear" w:color="auto" w:fill="FFFFFF" w:themeFill="background1"/>
          </w:tcPr>
          <w:p w14:paraId="6471ADE0" w14:textId="77777777" w:rsidR="00DA07D6" w:rsidRPr="008B4644" w:rsidRDefault="00DA07D6" w:rsidP="00DA07D6">
            <w:pPr>
              <w:ind w:left="-15"/>
              <w:rPr>
                <w:rFonts w:ascii="Arial" w:hAnsi="Arial" w:cs="Arial"/>
              </w:rPr>
            </w:pPr>
          </w:p>
        </w:tc>
        <w:tc>
          <w:tcPr>
            <w:tcW w:w="480" w:type="dxa"/>
            <w:gridSpan w:val="2"/>
          </w:tcPr>
          <w:p w14:paraId="56E003E6" w14:textId="3D46E951" w:rsidR="00DA07D6" w:rsidRPr="008B4644" w:rsidRDefault="00DA07D6" w:rsidP="00DA07D6">
            <w:pPr>
              <w:ind w:left="-15"/>
              <w:rPr>
                <w:rFonts w:ascii="Arial" w:hAnsi="Arial" w:cs="Arial"/>
              </w:rPr>
            </w:pPr>
          </w:p>
        </w:tc>
        <w:tc>
          <w:tcPr>
            <w:tcW w:w="495" w:type="dxa"/>
          </w:tcPr>
          <w:p w14:paraId="35AF3363" w14:textId="77777777" w:rsidR="00DA07D6" w:rsidRPr="008B4644" w:rsidRDefault="00DA07D6" w:rsidP="00DA07D6">
            <w:pPr>
              <w:ind w:left="-15"/>
              <w:rPr>
                <w:rFonts w:ascii="Arial" w:hAnsi="Arial" w:cs="Arial"/>
              </w:rPr>
            </w:pPr>
          </w:p>
        </w:tc>
        <w:tc>
          <w:tcPr>
            <w:tcW w:w="570" w:type="dxa"/>
          </w:tcPr>
          <w:p w14:paraId="7D2C2262" w14:textId="77777777" w:rsidR="00DA07D6" w:rsidRPr="008B4644" w:rsidRDefault="00DA07D6" w:rsidP="00DA07D6">
            <w:pPr>
              <w:ind w:left="-15"/>
              <w:rPr>
                <w:rFonts w:ascii="Arial" w:hAnsi="Arial" w:cs="Arial"/>
              </w:rPr>
            </w:pPr>
          </w:p>
        </w:tc>
        <w:tc>
          <w:tcPr>
            <w:tcW w:w="690" w:type="dxa"/>
          </w:tcPr>
          <w:p w14:paraId="4A1ED13D" w14:textId="77777777" w:rsidR="00DA07D6" w:rsidRPr="008B4644" w:rsidRDefault="00DA07D6" w:rsidP="00DA07D6">
            <w:pPr>
              <w:ind w:left="-15"/>
              <w:rPr>
                <w:rFonts w:ascii="Arial" w:hAnsi="Arial" w:cs="Arial"/>
              </w:rPr>
            </w:pPr>
          </w:p>
        </w:tc>
      </w:tr>
      <w:tr w:rsidR="00DA07D6" w14:paraId="0EFD0A7F" w14:textId="7F86C341" w:rsidTr="008B4644">
        <w:tblPrEx>
          <w:tblCellMar>
            <w:top w:w="0" w:type="dxa"/>
            <w:bottom w:w="0" w:type="dxa"/>
          </w:tblCellMar>
        </w:tblPrEx>
        <w:trPr>
          <w:gridAfter w:val="1"/>
          <w:wAfter w:w="23" w:type="dxa"/>
          <w:trHeight w:val="390"/>
        </w:trPr>
        <w:tc>
          <w:tcPr>
            <w:tcW w:w="2836" w:type="dxa"/>
          </w:tcPr>
          <w:p w14:paraId="140087C8" w14:textId="05024A27" w:rsidR="00DA07D6" w:rsidRPr="008B4644" w:rsidRDefault="008B4644" w:rsidP="00DA07D6">
            <w:pPr>
              <w:ind w:left="-15"/>
              <w:rPr>
                <w:rFonts w:ascii="Arial" w:hAnsi="Arial" w:cs="Arial"/>
                <w:b/>
                <w:bCs/>
              </w:rPr>
            </w:pPr>
            <w:r w:rsidRPr="008B4644">
              <w:rPr>
                <w:rFonts w:ascii="Arial" w:hAnsi="Arial" w:cs="Arial"/>
                <w:b/>
                <w:bCs/>
              </w:rPr>
              <w:t>Analyzing the research data</w:t>
            </w:r>
          </w:p>
        </w:tc>
        <w:tc>
          <w:tcPr>
            <w:tcW w:w="333" w:type="dxa"/>
            <w:shd w:val="clear" w:color="auto" w:fill="FFFFFF" w:themeFill="background1"/>
          </w:tcPr>
          <w:p w14:paraId="7365C358" w14:textId="77777777" w:rsidR="00DA07D6" w:rsidRPr="008B4644" w:rsidRDefault="00DA07D6" w:rsidP="00DA07D6">
            <w:pPr>
              <w:ind w:left="-15"/>
              <w:rPr>
                <w:rFonts w:ascii="Arial" w:hAnsi="Arial" w:cs="Arial"/>
              </w:rPr>
            </w:pPr>
          </w:p>
        </w:tc>
        <w:tc>
          <w:tcPr>
            <w:tcW w:w="442" w:type="dxa"/>
            <w:shd w:val="clear" w:color="auto" w:fill="FFFFFF" w:themeFill="background1"/>
          </w:tcPr>
          <w:p w14:paraId="38F81863" w14:textId="77777777" w:rsidR="00DA07D6" w:rsidRPr="008B4644" w:rsidRDefault="00DA07D6" w:rsidP="00DA07D6">
            <w:pPr>
              <w:ind w:left="-15"/>
              <w:rPr>
                <w:rFonts w:ascii="Arial" w:hAnsi="Arial" w:cs="Arial"/>
              </w:rPr>
            </w:pPr>
          </w:p>
        </w:tc>
        <w:tc>
          <w:tcPr>
            <w:tcW w:w="495" w:type="dxa"/>
            <w:shd w:val="clear" w:color="auto" w:fill="FFFFFF" w:themeFill="background1"/>
          </w:tcPr>
          <w:p w14:paraId="797CEA9A" w14:textId="77777777" w:rsidR="00DA07D6" w:rsidRPr="008B4644" w:rsidRDefault="00DA07D6" w:rsidP="00DA07D6">
            <w:pPr>
              <w:ind w:left="-15"/>
              <w:rPr>
                <w:rFonts w:ascii="Arial" w:hAnsi="Arial" w:cs="Arial"/>
              </w:rPr>
            </w:pPr>
          </w:p>
        </w:tc>
        <w:tc>
          <w:tcPr>
            <w:tcW w:w="600" w:type="dxa"/>
            <w:shd w:val="clear" w:color="auto" w:fill="FFFFFF" w:themeFill="background1"/>
          </w:tcPr>
          <w:p w14:paraId="4E2B1B55"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2203EFF2" w14:textId="46F20809" w:rsidR="00DA07D6" w:rsidRPr="008B4644" w:rsidRDefault="00DA07D6" w:rsidP="00DA07D6">
            <w:pPr>
              <w:ind w:left="-15"/>
              <w:rPr>
                <w:rFonts w:ascii="Arial" w:hAnsi="Arial" w:cs="Arial"/>
              </w:rPr>
            </w:pPr>
          </w:p>
        </w:tc>
        <w:tc>
          <w:tcPr>
            <w:tcW w:w="480" w:type="dxa"/>
            <w:shd w:val="clear" w:color="auto" w:fill="FFFFFF" w:themeFill="background1"/>
          </w:tcPr>
          <w:p w14:paraId="5C3BCD09" w14:textId="77777777" w:rsidR="00DA07D6" w:rsidRPr="008B4644" w:rsidRDefault="00DA07D6" w:rsidP="00DA07D6">
            <w:pPr>
              <w:ind w:left="-15"/>
              <w:rPr>
                <w:rFonts w:ascii="Arial" w:hAnsi="Arial" w:cs="Arial"/>
              </w:rPr>
            </w:pPr>
          </w:p>
        </w:tc>
        <w:tc>
          <w:tcPr>
            <w:tcW w:w="465" w:type="dxa"/>
            <w:shd w:val="clear" w:color="auto" w:fill="FFFFFF" w:themeFill="background1"/>
          </w:tcPr>
          <w:p w14:paraId="4A4BB8C7" w14:textId="77777777" w:rsidR="00DA07D6" w:rsidRPr="008B4644" w:rsidRDefault="00DA07D6" w:rsidP="00DA07D6">
            <w:pPr>
              <w:ind w:left="-15"/>
              <w:rPr>
                <w:rFonts w:ascii="Arial" w:hAnsi="Arial" w:cs="Arial"/>
              </w:rPr>
            </w:pPr>
          </w:p>
        </w:tc>
        <w:tc>
          <w:tcPr>
            <w:tcW w:w="540" w:type="dxa"/>
            <w:shd w:val="clear" w:color="auto" w:fill="FFFFFF" w:themeFill="background1"/>
          </w:tcPr>
          <w:p w14:paraId="12830944"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0C18DCD3" w14:textId="16BAACC7" w:rsidR="00DA07D6" w:rsidRPr="008B4644" w:rsidRDefault="00DA07D6" w:rsidP="00DA07D6">
            <w:pPr>
              <w:ind w:left="-15"/>
              <w:rPr>
                <w:rFonts w:ascii="Arial" w:hAnsi="Arial" w:cs="Arial"/>
              </w:rPr>
            </w:pPr>
          </w:p>
        </w:tc>
        <w:tc>
          <w:tcPr>
            <w:tcW w:w="482" w:type="dxa"/>
            <w:shd w:val="clear" w:color="auto" w:fill="00B050"/>
          </w:tcPr>
          <w:p w14:paraId="1A63DB67" w14:textId="77777777" w:rsidR="00DA07D6" w:rsidRPr="008B4644" w:rsidRDefault="00DA07D6" w:rsidP="00DA07D6">
            <w:pPr>
              <w:ind w:left="-15"/>
              <w:rPr>
                <w:rFonts w:ascii="Arial" w:hAnsi="Arial" w:cs="Arial"/>
              </w:rPr>
            </w:pPr>
          </w:p>
        </w:tc>
        <w:tc>
          <w:tcPr>
            <w:tcW w:w="523" w:type="dxa"/>
            <w:shd w:val="clear" w:color="auto" w:fill="00B050"/>
          </w:tcPr>
          <w:p w14:paraId="7F0CB7CB" w14:textId="77777777" w:rsidR="00DA07D6" w:rsidRPr="008B4644" w:rsidRDefault="00DA07D6" w:rsidP="00DA07D6">
            <w:pPr>
              <w:ind w:left="-15"/>
              <w:rPr>
                <w:rFonts w:ascii="Arial" w:hAnsi="Arial" w:cs="Arial"/>
              </w:rPr>
            </w:pPr>
          </w:p>
        </w:tc>
        <w:tc>
          <w:tcPr>
            <w:tcW w:w="555" w:type="dxa"/>
            <w:shd w:val="clear" w:color="auto" w:fill="00B050"/>
          </w:tcPr>
          <w:p w14:paraId="51A78454" w14:textId="77777777" w:rsidR="00DA07D6" w:rsidRPr="008B4644" w:rsidRDefault="00DA07D6" w:rsidP="00DA07D6">
            <w:pPr>
              <w:ind w:left="-15"/>
              <w:rPr>
                <w:rFonts w:ascii="Arial" w:hAnsi="Arial" w:cs="Arial"/>
              </w:rPr>
            </w:pPr>
          </w:p>
        </w:tc>
        <w:tc>
          <w:tcPr>
            <w:tcW w:w="480" w:type="dxa"/>
            <w:gridSpan w:val="2"/>
          </w:tcPr>
          <w:p w14:paraId="30DC5030" w14:textId="31DBA075" w:rsidR="00DA07D6" w:rsidRPr="008B4644" w:rsidRDefault="00DA07D6" w:rsidP="00DA07D6">
            <w:pPr>
              <w:ind w:left="-15"/>
              <w:rPr>
                <w:rFonts w:ascii="Arial" w:hAnsi="Arial" w:cs="Arial"/>
              </w:rPr>
            </w:pPr>
          </w:p>
        </w:tc>
        <w:tc>
          <w:tcPr>
            <w:tcW w:w="495" w:type="dxa"/>
          </w:tcPr>
          <w:p w14:paraId="4F420557" w14:textId="77777777" w:rsidR="00DA07D6" w:rsidRPr="008B4644" w:rsidRDefault="00DA07D6" w:rsidP="00DA07D6">
            <w:pPr>
              <w:ind w:left="-15"/>
              <w:rPr>
                <w:rFonts w:ascii="Arial" w:hAnsi="Arial" w:cs="Arial"/>
              </w:rPr>
            </w:pPr>
          </w:p>
        </w:tc>
        <w:tc>
          <w:tcPr>
            <w:tcW w:w="570" w:type="dxa"/>
          </w:tcPr>
          <w:p w14:paraId="2AF85FC7" w14:textId="77777777" w:rsidR="00DA07D6" w:rsidRPr="008B4644" w:rsidRDefault="00DA07D6" w:rsidP="00DA07D6">
            <w:pPr>
              <w:ind w:left="-15"/>
              <w:rPr>
                <w:rFonts w:ascii="Arial" w:hAnsi="Arial" w:cs="Arial"/>
              </w:rPr>
            </w:pPr>
          </w:p>
        </w:tc>
        <w:tc>
          <w:tcPr>
            <w:tcW w:w="690" w:type="dxa"/>
          </w:tcPr>
          <w:p w14:paraId="6FFD8A66" w14:textId="77777777" w:rsidR="00DA07D6" w:rsidRPr="008B4644" w:rsidRDefault="00DA07D6" w:rsidP="00DA07D6">
            <w:pPr>
              <w:ind w:left="-15"/>
              <w:rPr>
                <w:rFonts w:ascii="Arial" w:hAnsi="Arial" w:cs="Arial"/>
              </w:rPr>
            </w:pPr>
          </w:p>
        </w:tc>
      </w:tr>
      <w:tr w:rsidR="008B4644" w14:paraId="20E0728C" w14:textId="1D829C98" w:rsidTr="008B4644">
        <w:tblPrEx>
          <w:tblCellMar>
            <w:top w:w="0" w:type="dxa"/>
            <w:bottom w:w="0" w:type="dxa"/>
          </w:tblCellMar>
        </w:tblPrEx>
        <w:trPr>
          <w:gridAfter w:val="1"/>
          <w:wAfter w:w="23" w:type="dxa"/>
          <w:trHeight w:val="450"/>
        </w:trPr>
        <w:tc>
          <w:tcPr>
            <w:tcW w:w="2836" w:type="dxa"/>
          </w:tcPr>
          <w:p w14:paraId="566F3F94" w14:textId="567351BB" w:rsidR="00DA07D6" w:rsidRPr="008B4644" w:rsidRDefault="008B4644" w:rsidP="00DA07D6">
            <w:pPr>
              <w:ind w:left="-15"/>
              <w:rPr>
                <w:rFonts w:ascii="Arial" w:hAnsi="Arial" w:cs="Arial"/>
                <w:b/>
                <w:bCs/>
              </w:rPr>
            </w:pPr>
            <w:r w:rsidRPr="008B4644">
              <w:rPr>
                <w:rFonts w:ascii="Arial" w:hAnsi="Arial" w:cs="Arial"/>
                <w:b/>
                <w:bCs/>
              </w:rPr>
              <w:t>Preparation of draft</w:t>
            </w:r>
          </w:p>
        </w:tc>
        <w:tc>
          <w:tcPr>
            <w:tcW w:w="333" w:type="dxa"/>
            <w:shd w:val="clear" w:color="auto" w:fill="FFFFFF" w:themeFill="background1"/>
          </w:tcPr>
          <w:p w14:paraId="04E70475" w14:textId="77777777" w:rsidR="00DA07D6" w:rsidRPr="008B4644" w:rsidRDefault="00DA07D6" w:rsidP="00DA07D6">
            <w:pPr>
              <w:ind w:left="-15"/>
              <w:rPr>
                <w:rFonts w:ascii="Arial" w:hAnsi="Arial" w:cs="Arial"/>
              </w:rPr>
            </w:pPr>
          </w:p>
        </w:tc>
        <w:tc>
          <w:tcPr>
            <w:tcW w:w="442" w:type="dxa"/>
            <w:shd w:val="clear" w:color="auto" w:fill="FFFFFF" w:themeFill="background1"/>
          </w:tcPr>
          <w:p w14:paraId="3E9C1D33" w14:textId="77777777" w:rsidR="00DA07D6" w:rsidRPr="008B4644" w:rsidRDefault="00DA07D6" w:rsidP="00DA07D6">
            <w:pPr>
              <w:ind w:left="-15"/>
              <w:rPr>
                <w:rFonts w:ascii="Arial" w:hAnsi="Arial" w:cs="Arial"/>
              </w:rPr>
            </w:pPr>
          </w:p>
        </w:tc>
        <w:tc>
          <w:tcPr>
            <w:tcW w:w="495" w:type="dxa"/>
            <w:shd w:val="clear" w:color="auto" w:fill="FFFFFF" w:themeFill="background1"/>
          </w:tcPr>
          <w:p w14:paraId="39DDF4D9" w14:textId="77777777" w:rsidR="00DA07D6" w:rsidRPr="008B4644" w:rsidRDefault="00DA07D6" w:rsidP="00DA07D6">
            <w:pPr>
              <w:ind w:left="-15"/>
              <w:rPr>
                <w:rFonts w:ascii="Arial" w:hAnsi="Arial" w:cs="Arial"/>
              </w:rPr>
            </w:pPr>
          </w:p>
        </w:tc>
        <w:tc>
          <w:tcPr>
            <w:tcW w:w="600" w:type="dxa"/>
            <w:shd w:val="clear" w:color="auto" w:fill="FFFFFF" w:themeFill="background1"/>
          </w:tcPr>
          <w:p w14:paraId="2AD9AE85"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2DA2C15D" w14:textId="456766A5" w:rsidR="00DA07D6" w:rsidRPr="008B4644" w:rsidRDefault="00DA07D6" w:rsidP="00DA07D6">
            <w:pPr>
              <w:ind w:left="-15"/>
              <w:rPr>
                <w:rFonts w:ascii="Arial" w:hAnsi="Arial" w:cs="Arial"/>
              </w:rPr>
            </w:pPr>
          </w:p>
        </w:tc>
        <w:tc>
          <w:tcPr>
            <w:tcW w:w="480" w:type="dxa"/>
            <w:shd w:val="clear" w:color="auto" w:fill="FFFFFF" w:themeFill="background1"/>
          </w:tcPr>
          <w:p w14:paraId="13CB0345" w14:textId="77777777" w:rsidR="00DA07D6" w:rsidRPr="008B4644" w:rsidRDefault="00DA07D6" w:rsidP="00DA07D6">
            <w:pPr>
              <w:ind w:left="-15"/>
              <w:rPr>
                <w:rFonts w:ascii="Arial" w:hAnsi="Arial" w:cs="Arial"/>
              </w:rPr>
            </w:pPr>
          </w:p>
        </w:tc>
        <w:tc>
          <w:tcPr>
            <w:tcW w:w="465" w:type="dxa"/>
            <w:shd w:val="clear" w:color="auto" w:fill="FFFFFF" w:themeFill="background1"/>
          </w:tcPr>
          <w:p w14:paraId="69E6A350" w14:textId="77777777" w:rsidR="00DA07D6" w:rsidRPr="008B4644" w:rsidRDefault="00DA07D6" w:rsidP="00DA07D6">
            <w:pPr>
              <w:ind w:left="-15"/>
              <w:rPr>
                <w:rFonts w:ascii="Arial" w:hAnsi="Arial" w:cs="Arial"/>
              </w:rPr>
            </w:pPr>
          </w:p>
        </w:tc>
        <w:tc>
          <w:tcPr>
            <w:tcW w:w="540" w:type="dxa"/>
            <w:shd w:val="clear" w:color="auto" w:fill="FFFFFF" w:themeFill="background1"/>
          </w:tcPr>
          <w:p w14:paraId="3A249035"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57E0E3DA" w14:textId="29ABAD50" w:rsidR="00DA07D6" w:rsidRPr="008B4644" w:rsidRDefault="00DA07D6" w:rsidP="00DA07D6">
            <w:pPr>
              <w:ind w:left="-15"/>
              <w:rPr>
                <w:rFonts w:ascii="Arial" w:hAnsi="Arial" w:cs="Arial"/>
              </w:rPr>
            </w:pPr>
          </w:p>
        </w:tc>
        <w:tc>
          <w:tcPr>
            <w:tcW w:w="482" w:type="dxa"/>
            <w:shd w:val="clear" w:color="auto" w:fill="FFFFFF" w:themeFill="background1"/>
          </w:tcPr>
          <w:p w14:paraId="0AE54A83" w14:textId="77777777" w:rsidR="00DA07D6" w:rsidRPr="008B4644" w:rsidRDefault="00DA07D6" w:rsidP="00DA07D6">
            <w:pPr>
              <w:ind w:left="-15"/>
              <w:rPr>
                <w:rFonts w:ascii="Arial" w:hAnsi="Arial" w:cs="Arial"/>
              </w:rPr>
            </w:pPr>
          </w:p>
        </w:tc>
        <w:tc>
          <w:tcPr>
            <w:tcW w:w="523" w:type="dxa"/>
            <w:shd w:val="clear" w:color="auto" w:fill="FFFFFF" w:themeFill="background1"/>
          </w:tcPr>
          <w:p w14:paraId="16D3D55D" w14:textId="77777777" w:rsidR="00DA07D6" w:rsidRPr="008B4644" w:rsidRDefault="00DA07D6" w:rsidP="00DA07D6">
            <w:pPr>
              <w:ind w:left="-15"/>
              <w:rPr>
                <w:rFonts w:ascii="Arial" w:hAnsi="Arial" w:cs="Arial"/>
              </w:rPr>
            </w:pPr>
          </w:p>
        </w:tc>
        <w:tc>
          <w:tcPr>
            <w:tcW w:w="555" w:type="dxa"/>
            <w:shd w:val="clear" w:color="auto" w:fill="FFFFFF" w:themeFill="background1"/>
          </w:tcPr>
          <w:p w14:paraId="460DDC61" w14:textId="77777777" w:rsidR="00DA07D6" w:rsidRPr="008B4644" w:rsidRDefault="00DA07D6" w:rsidP="00DA07D6">
            <w:pPr>
              <w:ind w:left="-15"/>
              <w:rPr>
                <w:rFonts w:ascii="Arial" w:hAnsi="Arial" w:cs="Arial"/>
              </w:rPr>
            </w:pPr>
          </w:p>
        </w:tc>
        <w:tc>
          <w:tcPr>
            <w:tcW w:w="480" w:type="dxa"/>
            <w:gridSpan w:val="2"/>
            <w:shd w:val="clear" w:color="auto" w:fill="00B050"/>
          </w:tcPr>
          <w:p w14:paraId="6991FE94" w14:textId="2937358B" w:rsidR="00DA07D6" w:rsidRPr="008B4644" w:rsidRDefault="00DA07D6" w:rsidP="00DA07D6">
            <w:pPr>
              <w:ind w:left="-15"/>
              <w:rPr>
                <w:rFonts w:ascii="Arial" w:hAnsi="Arial" w:cs="Arial"/>
              </w:rPr>
            </w:pPr>
          </w:p>
        </w:tc>
        <w:tc>
          <w:tcPr>
            <w:tcW w:w="495" w:type="dxa"/>
            <w:shd w:val="clear" w:color="auto" w:fill="00B050"/>
          </w:tcPr>
          <w:p w14:paraId="5A931A7A" w14:textId="77777777" w:rsidR="00DA07D6" w:rsidRPr="008B4644" w:rsidRDefault="00DA07D6" w:rsidP="00DA07D6">
            <w:pPr>
              <w:ind w:left="-15"/>
              <w:rPr>
                <w:rFonts w:ascii="Arial" w:hAnsi="Arial" w:cs="Arial"/>
              </w:rPr>
            </w:pPr>
          </w:p>
        </w:tc>
        <w:tc>
          <w:tcPr>
            <w:tcW w:w="570" w:type="dxa"/>
          </w:tcPr>
          <w:p w14:paraId="2A72AAC0" w14:textId="77777777" w:rsidR="00DA07D6" w:rsidRPr="008B4644" w:rsidRDefault="00DA07D6" w:rsidP="00DA07D6">
            <w:pPr>
              <w:ind w:left="-15"/>
              <w:rPr>
                <w:rFonts w:ascii="Arial" w:hAnsi="Arial" w:cs="Arial"/>
              </w:rPr>
            </w:pPr>
          </w:p>
        </w:tc>
        <w:tc>
          <w:tcPr>
            <w:tcW w:w="690" w:type="dxa"/>
          </w:tcPr>
          <w:p w14:paraId="36BE32C2" w14:textId="77777777" w:rsidR="00DA07D6" w:rsidRPr="008B4644" w:rsidRDefault="00DA07D6" w:rsidP="00DA07D6">
            <w:pPr>
              <w:ind w:left="-15"/>
              <w:rPr>
                <w:rFonts w:ascii="Arial" w:hAnsi="Arial" w:cs="Arial"/>
              </w:rPr>
            </w:pPr>
          </w:p>
        </w:tc>
      </w:tr>
      <w:tr w:rsidR="008B4644" w14:paraId="04F64CC0" w14:textId="371C93BB" w:rsidTr="008B4644">
        <w:tblPrEx>
          <w:tblCellMar>
            <w:top w:w="0" w:type="dxa"/>
            <w:bottom w:w="0" w:type="dxa"/>
          </w:tblCellMar>
        </w:tblPrEx>
        <w:trPr>
          <w:gridAfter w:val="1"/>
          <w:wAfter w:w="23" w:type="dxa"/>
          <w:trHeight w:val="390"/>
        </w:trPr>
        <w:tc>
          <w:tcPr>
            <w:tcW w:w="2836" w:type="dxa"/>
          </w:tcPr>
          <w:p w14:paraId="7D459887" w14:textId="29C6A991" w:rsidR="00DA07D6" w:rsidRPr="008B4644" w:rsidRDefault="008B4644" w:rsidP="00DA07D6">
            <w:pPr>
              <w:ind w:left="-15"/>
              <w:rPr>
                <w:rFonts w:ascii="Arial" w:hAnsi="Arial" w:cs="Arial"/>
                <w:b/>
                <w:bCs/>
              </w:rPr>
            </w:pPr>
            <w:r w:rsidRPr="008B4644">
              <w:rPr>
                <w:rFonts w:ascii="Arial" w:hAnsi="Arial" w:cs="Arial"/>
                <w:b/>
                <w:bCs/>
              </w:rPr>
              <w:t>Preparation of final draft</w:t>
            </w:r>
          </w:p>
        </w:tc>
        <w:tc>
          <w:tcPr>
            <w:tcW w:w="333" w:type="dxa"/>
            <w:shd w:val="clear" w:color="auto" w:fill="FFFFFF" w:themeFill="background1"/>
          </w:tcPr>
          <w:p w14:paraId="71F97A34" w14:textId="77777777" w:rsidR="00DA07D6" w:rsidRPr="008B4644" w:rsidRDefault="00DA07D6" w:rsidP="00DA07D6">
            <w:pPr>
              <w:ind w:left="-15"/>
              <w:rPr>
                <w:rFonts w:ascii="Arial" w:hAnsi="Arial" w:cs="Arial"/>
              </w:rPr>
            </w:pPr>
          </w:p>
        </w:tc>
        <w:tc>
          <w:tcPr>
            <w:tcW w:w="442" w:type="dxa"/>
            <w:shd w:val="clear" w:color="auto" w:fill="FFFFFF" w:themeFill="background1"/>
          </w:tcPr>
          <w:p w14:paraId="61E0B1FA" w14:textId="77777777" w:rsidR="00DA07D6" w:rsidRPr="008B4644" w:rsidRDefault="00DA07D6" w:rsidP="00DA07D6">
            <w:pPr>
              <w:ind w:left="-15"/>
              <w:rPr>
                <w:rFonts w:ascii="Arial" w:hAnsi="Arial" w:cs="Arial"/>
              </w:rPr>
            </w:pPr>
          </w:p>
        </w:tc>
        <w:tc>
          <w:tcPr>
            <w:tcW w:w="495" w:type="dxa"/>
            <w:shd w:val="clear" w:color="auto" w:fill="FFFFFF" w:themeFill="background1"/>
          </w:tcPr>
          <w:p w14:paraId="62D5BAEC" w14:textId="77777777" w:rsidR="00DA07D6" w:rsidRPr="008B4644" w:rsidRDefault="00DA07D6" w:rsidP="00DA07D6">
            <w:pPr>
              <w:ind w:left="-15"/>
              <w:rPr>
                <w:rFonts w:ascii="Arial" w:hAnsi="Arial" w:cs="Arial"/>
              </w:rPr>
            </w:pPr>
          </w:p>
        </w:tc>
        <w:tc>
          <w:tcPr>
            <w:tcW w:w="600" w:type="dxa"/>
            <w:shd w:val="clear" w:color="auto" w:fill="FFFFFF" w:themeFill="background1"/>
          </w:tcPr>
          <w:p w14:paraId="48C8A947"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0AD201AC" w14:textId="1BC75305" w:rsidR="00DA07D6" w:rsidRPr="008B4644" w:rsidRDefault="00DA07D6" w:rsidP="00DA07D6">
            <w:pPr>
              <w:ind w:left="-15"/>
              <w:rPr>
                <w:rFonts w:ascii="Arial" w:hAnsi="Arial" w:cs="Arial"/>
              </w:rPr>
            </w:pPr>
          </w:p>
        </w:tc>
        <w:tc>
          <w:tcPr>
            <w:tcW w:w="480" w:type="dxa"/>
            <w:shd w:val="clear" w:color="auto" w:fill="FFFFFF" w:themeFill="background1"/>
          </w:tcPr>
          <w:p w14:paraId="09AE8821" w14:textId="77777777" w:rsidR="00DA07D6" w:rsidRPr="008B4644" w:rsidRDefault="00DA07D6" w:rsidP="00DA07D6">
            <w:pPr>
              <w:ind w:left="-15"/>
              <w:rPr>
                <w:rFonts w:ascii="Arial" w:hAnsi="Arial" w:cs="Arial"/>
              </w:rPr>
            </w:pPr>
          </w:p>
        </w:tc>
        <w:tc>
          <w:tcPr>
            <w:tcW w:w="465" w:type="dxa"/>
            <w:shd w:val="clear" w:color="auto" w:fill="FFFFFF" w:themeFill="background1"/>
          </w:tcPr>
          <w:p w14:paraId="7B0D1386" w14:textId="77777777" w:rsidR="00DA07D6" w:rsidRPr="008B4644" w:rsidRDefault="00DA07D6" w:rsidP="00DA07D6">
            <w:pPr>
              <w:ind w:left="-15"/>
              <w:rPr>
                <w:rFonts w:ascii="Arial" w:hAnsi="Arial" w:cs="Arial"/>
              </w:rPr>
            </w:pPr>
          </w:p>
        </w:tc>
        <w:tc>
          <w:tcPr>
            <w:tcW w:w="540" w:type="dxa"/>
            <w:shd w:val="clear" w:color="auto" w:fill="FFFFFF" w:themeFill="background1"/>
          </w:tcPr>
          <w:p w14:paraId="400D648B"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3596E2CD" w14:textId="3789E470" w:rsidR="00DA07D6" w:rsidRPr="008B4644" w:rsidRDefault="00DA07D6" w:rsidP="00DA07D6">
            <w:pPr>
              <w:ind w:left="-15"/>
              <w:rPr>
                <w:rFonts w:ascii="Arial" w:hAnsi="Arial" w:cs="Arial"/>
              </w:rPr>
            </w:pPr>
          </w:p>
        </w:tc>
        <w:tc>
          <w:tcPr>
            <w:tcW w:w="482" w:type="dxa"/>
            <w:shd w:val="clear" w:color="auto" w:fill="FFFFFF" w:themeFill="background1"/>
          </w:tcPr>
          <w:p w14:paraId="4496289A" w14:textId="77777777" w:rsidR="00DA07D6" w:rsidRPr="008B4644" w:rsidRDefault="00DA07D6" w:rsidP="00DA07D6">
            <w:pPr>
              <w:ind w:left="-15"/>
              <w:rPr>
                <w:rFonts w:ascii="Arial" w:hAnsi="Arial" w:cs="Arial"/>
              </w:rPr>
            </w:pPr>
          </w:p>
        </w:tc>
        <w:tc>
          <w:tcPr>
            <w:tcW w:w="523" w:type="dxa"/>
            <w:shd w:val="clear" w:color="auto" w:fill="FFFFFF" w:themeFill="background1"/>
          </w:tcPr>
          <w:p w14:paraId="32258C36" w14:textId="77777777" w:rsidR="00DA07D6" w:rsidRPr="008B4644" w:rsidRDefault="00DA07D6" w:rsidP="00DA07D6">
            <w:pPr>
              <w:ind w:left="-15"/>
              <w:rPr>
                <w:rFonts w:ascii="Arial" w:hAnsi="Arial" w:cs="Arial"/>
              </w:rPr>
            </w:pPr>
          </w:p>
        </w:tc>
        <w:tc>
          <w:tcPr>
            <w:tcW w:w="555" w:type="dxa"/>
            <w:shd w:val="clear" w:color="auto" w:fill="FFFFFF" w:themeFill="background1"/>
          </w:tcPr>
          <w:p w14:paraId="11D16092" w14:textId="77777777" w:rsidR="00DA07D6" w:rsidRPr="008B4644" w:rsidRDefault="00DA07D6" w:rsidP="00DA07D6">
            <w:pPr>
              <w:ind w:left="-15"/>
              <w:rPr>
                <w:rFonts w:ascii="Arial" w:hAnsi="Arial" w:cs="Arial"/>
              </w:rPr>
            </w:pPr>
          </w:p>
        </w:tc>
        <w:tc>
          <w:tcPr>
            <w:tcW w:w="480" w:type="dxa"/>
            <w:gridSpan w:val="2"/>
            <w:shd w:val="clear" w:color="auto" w:fill="FFFFFF" w:themeFill="background1"/>
          </w:tcPr>
          <w:p w14:paraId="7887989A" w14:textId="6969904A" w:rsidR="00DA07D6" w:rsidRPr="008B4644" w:rsidRDefault="00DA07D6" w:rsidP="00DA07D6">
            <w:pPr>
              <w:ind w:left="-15"/>
              <w:rPr>
                <w:rFonts w:ascii="Arial" w:hAnsi="Arial" w:cs="Arial"/>
              </w:rPr>
            </w:pPr>
          </w:p>
        </w:tc>
        <w:tc>
          <w:tcPr>
            <w:tcW w:w="495" w:type="dxa"/>
            <w:shd w:val="clear" w:color="auto" w:fill="FFFFFF" w:themeFill="background1"/>
          </w:tcPr>
          <w:p w14:paraId="3DCB7A8A" w14:textId="77777777" w:rsidR="00DA07D6" w:rsidRPr="008B4644" w:rsidRDefault="00DA07D6" w:rsidP="00DA07D6">
            <w:pPr>
              <w:ind w:left="-15"/>
              <w:rPr>
                <w:rFonts w:ascii="Arial" w:hAnsi="Arial" w:cs="Arial"/>
              </w:rPr>
            </w:pPr>
          </w:p>
        </w:tc>
        <w:tc>
          <w:tcPr>
            <w:tcW w:w="570" w:type="dxa"/>
            <w:shd w:val="clear" w:color="auto" w:fill="00B050"/>
          </w:tcPr>
          <w:p w14:paraId="689DB248" w14:textId="77777777" w:rsidR="00DA07D6" w:rsidRPr="008B4644" w:rsidRDefault="00DA07D6" w:rsidP="00DA07D6">
            <w:pPr>
              <w:ind w:left="-15"/>
              <w:rPr>
                <w:rFonts w:ascii="Arial" w:hAnsi="Arial" w:cs="Arial"/>
              </w:rPr>
            </w:pPr>
          </w:p>
        </w:tc>
        <w:tc>
          <w:tcPr>
            <w:tcW w:w="690" w:type="dxa"/>
          </w:tcPr>
          <w:p w14:paraId="5E5C487F" w14:textId="77777777" w:rsidR="00DA07D6" w:rsidRPr="008B4644" w:rsidRDefault="00DA07D6" w:rsidP="00DA07D6">
            <w:pPr>
              <w:ind w:left="-15"/>
              <w:rPr>
                <w:rFonts w:ascii="Arial" w:hAnsi="Arial" w:cs="Arial"/>
              </w:rPr>
            </w:pPr>
          </w:p>
        </w:tc>
      </w:tr>
      <w:tr w:rsidR="008B4644" w14:paraId="6567764A" w14:textId="5E86E528" w:rsidTr="008B4644">
        <w:tblPrEx>
          <w:tblCellMar>
            <w:top w:w="0" w:type="dxa"/>
            <w:bottom w:w="0" w:type="dxa"/>
          </w:tblCellMar>
        </w:tblPrEx>
        <w:trPr>
          <w:gridAfter w:val="1"/>
          <w:wAfter w:w="23" w:type="dxa"/>
          <w:trHeight w:val="390"/>
        </w:trPr>
        <w:tc>
          <w:tcPr>
            <w:tcW w:w="2836" w:type="dxa"/>
          </w:tcPr>
          <w:p w14:paraId="4527FC3F" w14:textId="64135E27" w:rsidR="00DA07D6" w:rsidRPr="008B4644" w:rsidRDefault="008B4644" w:rsidP="00DA07D6">
            <w:pPr>
              <w:ind w:left="-15"/>
              <w:rPr>
                <w:rFonts w:ascii="Arial" w:hAnsi="Arial" w:cs="Arial"/>
                <w:b/>
                <w:bCs/>
              </w:rPr>
            </w:pPr>
            <w:r w:rsidRPr="008B4644">
              <w:rPr>
                <w:rFonts w:ascii="Arial" w:hAnsi="Arial" w:cs="Arial"/>
                <w:b/>
                <w:bCs/>
              </w:rPr>
              <w:t>Submitting draft</w:t>
            </w:r>
          </w:p>
        </w:tc>
        <w:tc>
          <w:tcPr>
            <w:tcW w:w="333" w:type="dxa"/>
            <w:shd w:val="clear" w:color="auto" w:fill="FFFFFF" w:themeFill="background1"/>
          </w:tcPr>
          <w:p w14:paraId="2A04D095" w14:textId="77777777" w:rsidR="00DA07D6" w:rsidRPr="008B4644" w:rsidRDefault="00DA07D6" w:rsidP="00DA07D6">
            <w:pPr>
              <w:ind w:left="-15"/>
              <w:rPr>
                <w:rFonts w:ascii="Arial" w:hAnsi="Arial" w:cs="Arial"/>
              </w:rPr>
            </w:pPr>
          </w:p>
        </w:tc>
        <w:tc>
          <w:tcPr>
            <w:tcW w:w="442" w:type="dxa"/>
            <w:shd w:val="clear" w:color="auto" w:fill="FFFFFF" w:themeFill="background1"/>
          </w:tcPr>
          <w:p w14:paraId="7658C54F" w14:textId="77777777" w:rsidR="00DA07D6" w:rsidRPr="008B4644" w:rsidRDefault="00DA07D6" w:rsidP="00DA07D6">
            <w:pPr>
              <w:ind w:left="-15"/>
              <w:rPr>
                <w:rFonts w:ascii="Arial" w:hAnsi="Arial" w:cs="Arial"/>
              </w:rPr>
            </w:pPr>
          </w:p>
        </w:tc>
        <w:tc>
          <w:tcPr>
            <w:tcW w:w="495" w:type="dxa"/>
            <w:shd w:val="clear" w:color="auto" w:fill="FFFFFF" w:themeFill="background1"/>
          </w:tcPr>
          <w:p w14:paraId="388A13E7" w14:textId="77777777" w:rsidR="00DA07D6" w:rsidRPr="008B4644" w:rsidRDefault="00DA07D6" w:rsidP="00DA07D6">
            <w:pPr>
              <w:ind w:left="-15"/>
              <w:rPr>
                <w:rFonts w:ascii="Arial" w:hAnsi="Arial" w:cs="Arial"/>
              </w:rPr>
            </w:pPr>
          </w:p>
        </w:tc>
        <w:tc>
          <w:tcPr>
            <w:tcW w:w="600" w:type="dxa"/>
            <w:shd w:val="clear" w:color="auto" w:fill="FFFFFF" w:themeFill="background1"/>
          </w:tcPr>
          <w:p w14:paraId="59F42876"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15C2B9DA" w14:textId="0A4025BB" w:rsidR="00DA07D6" w:rsidRPr="008B4644" w:rsidRDefault="00DA07D6" w:rsidP="00DA07D6">
            <w:pPr>
              <w:ind w:left="-15"/>
              <w:rPr>
                <w:rFonts w:ascii="Arial" w:hAnsi="Arial" w:cs="Arial"/>
              </w:rPr>
            </w:pPr>
          </w:p>
        </w:tc>
        <w:tc>
          <w:tcPr>
            <w:tcW w:w="480" w:type="dxa"/>
            <w:shd w:val="clear" w:color="auto" w:fill="FFFFFF" w:themeFill="background1"/>
          </w:tcPr>
          <w:p w14:paraId="4090230C" w14:textId="77777777" w:rsidR="00DA07D6" w:rsidRPr="008B4644" w:rsidRDefault="00DA07D6" w:rsidP="00DA07D6">
            <w:pPr>
              <w:ind w:left="-15"/>
              <w:rPr>
                <w:rFonts w:ascii="Arial" w:hAnsi="Arial" w:cs="Arial"/>
              </w:rPr>
            </w:pPr>
          </w:p>
        </w:tc>
        <w:tc>
          <w:tcPr>
            <w:tcW w:w="465" w:type="dxa"/>
            <w:shd w:val="clear" w:color="auto" w:fill="FFFFFF" w:themeFill="background1"/>
          </w:tcPr>
          <w:p w14:paraId="336CC6CC" w14:textId="77777777" w:rsidR="00DA07D6" w:rsidRPr="008B4644" w:rsidRDefault="00DA07D6" w:rsidP="00DA07D6">
            <w:pPr>
              <w:ind w:left="-15"/>
              <w:rPr>
                <w:rFonts w:ascii="Arial" w:hAnsi="Arial" w:cs="Arial"/>
              </w:rPr>
            </w:pPr>
          </w:p>
        </w:tc>
        <w:tc>
          <w:tcPr>
            <w:tcW w:w="540" w:type="dxa"/>
            <w:shd w:val="clear" w:color="auto" w:fill="FFFFFF" w:themeFill="background1"/>
          </w:tcPr>
          <w:p w14:paraId="2220265D" w14:textId="77777777" w:rsidR="00DA07D6" w:rsidRPr="008B4644" w:rsidRDefault="00DA07D6" w:rsidP="00DA07D6">
            <w:pPr>
              <w:ind w:left="-15"/>
              <w:rPr>
                <w:rFonts w:ascii="Arial" w:hAnsi="Arial" w:cs="Arial"/>
              </w:rPr>
            </w:pPr>
          </w:p>
        </w:tc>
        <w:tc>
          <w:tcPr>
            <w:tcW w:w="420" w:type="dxa"/>
            <w:gridSpan w:val="2"/>
            <w:shd w:val="clear" w:color="auto" w:fill="FFFFFF" w:themeFill="background1"/>
          </w:tcPr>
          <w:p w14:paraId="6A608BE0" w14:textId="03C11A71" w:rsidR="00DA07D6" w:rsidRPr="008B4644" w:rsidRDefault="00DA07D6" w:rsidP="00DA07D6">
            <w:pPr>
              <w:ind w:left="-15"/>
              <w:rPr>
                <w:rFonts w:ascii="Arial" w:hAnsi="Arial" w:cs="Arial"/>
              </w:rPr>
            </w:pPr>
          </w:p>
        </w:tc>
        <w:tc>
          <w:tcPr>
            <w:tcW w:w="482" w:type="dxa"/>
            <w:shd w:val="clear" w:color="auto" w:fill="FFFFFF" w:themeFill="background1"/>
          </w:tcPr>
          <w:p w14:paraId="034E5E6A" w14:textId="77777777" w:rsidR="00DA07D6" w:rsidRPr="008B4644" w:rsidRDefault="00DA07D6" w:rsidP="00DA07D6">
            <w:pPr>
              <w:ind w:left="-15"/>
              <w:rPr>
                <w:rFonts w:ascii="Arial" w:hAnsi="Arial" w:cs="Arial"/>
              </w:rPr>
            </w:pPr>
          </w:p>
        </w:tc>
        <w:tc>
          <w:tcPr>
            <w:tcW w:w="523" w:type="dxa"/>
            <w:shd w:val="clear" w:color="auto" w:fill="FFFFFF" w:themeFill="background1"/>
          </w:tcPr>
          <w:p w14:paraId="3A661741" w14:textId="77777777" w:rsidR="00DA07D6" w:rsidRPr="008B4644" w:rsidRDefault="00DA07D6" w:rsidP="00DA07D6">
            <w:pPr>
              <w:ind w:left="-15"/>
              <w:rPr>
                <w:rFonts w:ascii="Arial" w:hAnsi="Arial" w:cs="Arial"/>
              </w:rPr>
            </w:pPr>
          </w:p>
        </w:tc>
        <w:tc>
          <w:tcPr>
            <w:tcW w:w="555" w:type="dxa"/>
            <w:shd w:val="clear" w:color="auto" w:fill="FFFFFF" w:themeFill="background1"/>
          </w:tcPr>
          <w:p w14:paraId="4F68ABF5" w14:textId="77777777" w:rsidR="00DA07D6" w:rsidRPr="008B4644" w:rsidRDefault="00DA07D6" w:rsidP="00DA07D6">
            <w:pPr>
              <w:ind w:left="-15"/>
              <w:rPr>
                <w:rFonts w:ascii="Arial" w:hAnsi="Arial" w:cs="Arial"/>
              </w:rPr>
            </w:pPr>
          </w:p>
        </w:tc>
        <w:tc>
          <w:tcPr>
            <w:tcW w:w="480" w:type="dxa"/>
            <w:gridSpan w:val="2"/>
            <w:shd w:val="clear" w:color="auto" w:fill="FFFFFF" w:themeFill="background1"/>
          </w:tcPr>
          <w:p w14:paraId="14E30C9C" w14:textId="301FCF83" w:rsidR="00DA07D6" w:rsidRPr="008B4644" w:rsidRDefault="00DA07D6" w:rsidP="00DA07D6">
            <w:pPr>
              <w:ind w:left="-15"/>
              <w:rPr>
                <w:rFonts w:ascii="Arial" w:hAnsi="Arial" w:cs="Arial"/>
              </w:rPr>
            </w:pPr>
          </w:p>
        </w:tc>
        <w:tc>
          <w:tcPr>
            <w:tcW w:w="495" w:type="dxa"/>
            <w:shd w:val="clear" w:color="auto" w:fill="FFFFFF" w:themeFill="background1"/>
          </w:tcPr>
          <w:p w14:paraId="085B1440" w14:textId="77777777" w:rsidR="00DA07D6" w:rsidRPr="008B4644" w:rsidRDefault="00DA07D6" w:rsidP="00DA07D6">
            <w:pPr>
              <w:ind w:left="-15"/>
              <w:rPr>
                <w:rFonts w:ascii="Arial" w:hAnsi="Arial" w:cs="Arial"/>
              </w:rPr>
            </w:pPr>
          </w:p>
        </w:tc>
        <w:tc>
          <w:tcPr>
            <w:tcW w:w="570" w:type="dxa"/>
            <w:shd w:val="clear" w:color="auto" w:fill="FFFFFF" w:themeFill="background1"/>
          </w:tcPr>
          <w:p w14:paraId="6A7ABBE9" w14:textId="77777777" w:rsidR="00DA07D6" w:rsidRPr="008B4644" w:rsidRDefault="00DA07D6" w:rsidP="00DA07D6">
            <w:pPr>
              <w:ind w:left="-15"/>
              <w:rPr>
                <w:rFonts w:ascii="Arial" w:hAnsi="Arial" w:cs="Arial"/>
              </w:rPr>
            </w:pPr>
          </w:p>
        </w:tc>
        <w:tc>
          <w:tcPr>
            <w:tcW w:w="690" w:type="dxa"/>
            <w:shd w:val="clear" w:color="auto" w:fill="00B050"/>
          </w:tcPr>
          <w:p w14:paraId="78121522" w14:textId="77777777" w:rsidR="00DA07D6" w:rsidRPr="008B4644" w:rsidRDefault="00DA07D6" w:rsidP="00DA07D6">
            <w:pPr>
              <w:ind w:left="-15"/>
              <w:rPr>
                <w:rFonts w:ascii="Arial" w:hAnsi="Arial" w:cs="Arial"/>
              </w:rPr>
            </w:pPr>
          </w:p>
        </w:tc>
      </w:tr>
    </w:tbl>
    <w:p w14:paraId="2517B1D6" w14:textId="292DCDC6" w:rsidR="00DA07D6" w:rsidRDefault="00DA07D6" w:rsidP="00E57F40"/>
    <w:p w14:paraId="5D3BFE2B" w14:textId="61929E45" w:rsidR="00DA07D6" w:rsidRDefault="00DA07D6">
      <w:r>
        <w:br w:type="page"/>
      </w:r>
    </w:p>
    <w:p w14:paraId="538F82F0" w14:textId="066EFC47" w:rsidR="00EE3F77" w:rsidRPr="00AB76C9" w:rsidRDefault="00EE3F77" w:rsidP="00AB76C9">
      <w:pPr>
        <w:pStyle w:val="Heading1"/>
        <w:rPr>
          <w:rFonts w:ascii="Arial" w:eastAsia="Arial" w:hAnsi="Arial" w:cs="Arial"/>
        </w:rPr>
      </w:pPr>
      <w:bookmarkStart w:id="9" w:name="_Toc65263945"/>
      <w:r w:rsidRPr="00AB76C9">
        <w:rPr>
          <w:rFonts w:ascii="Arial" w:eastAsia="Arial" w:hAnsi="Arial" w:cs="Arial"/>
        </w:rPr>
        <w:lastRenderedPageBreak/>
        <w:t>References</w:t>
      </w:r>
      <w:bookmarkEnd w:id="9"/>
    </w:p>
    <w:p w14:paraId="6AD0F0C1" w14:textId="77777777" w:rsidR="00EE3F77" w:rsidRPr="00EE3F77" w:rsidRDefault="00EE3F77" w:rsidP="00ED5B89">
      <w:pPr>
        <w:spacing w:line="360" w:lineRule="auto"/>
        <w:rPr>
          <w:rFonts w:ascii="Arial" w:eastAsia="Arial" w:hAnsi="Arial" w:cs="Arial"/>
          <w:sz w:val="24"/>
          <w:szCs w:val="24"/>
        </w:rPr>
      </w:pPr>
    </w:p>
    <w:p w14:paraId="0529EFBB" w14:textId="3606BCC6" w:rsidR="2757595D" w:rsidRPr="00EE3F77" w:rsidRDefault="5B6BCCE0"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2021. [online] Available at: &lt;https://www.ey.com/en_gl/covid-19/covid-19-crisis-management-essential-ten-better-questions-to-ask&gt; [Accessed 25 February 2021].</w:t>
      </w:r>
    </w:p>
    <w:p w14:paraId="2078269D" w14:textId="3DE1C796" w:rsidR="2757595D" w:rsidRPr="00EE3F77" w:rsidRDefault="0F737713"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2021. [online] Available at: &lt;https://blog.edited.com/blog/resources/key-data-uniqlo-strateg&gt; [Accessed 25 February 2021].</w:t>
      </w:r>
    </w:p>
    <w:p w14:paraId="487A131F" w14:textId="46651086" w:rsidR="2757595D" w:rsidRPr="00EE3F77" w:rsidRDefault="5440014A"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 xml:space="preserve">Bloomberg.com. 2021. </w:t>
      </w:r>
      <w:r w:rsidRPr="00EE3F77">
        <w:rPr>
          <w:rFonts w:ascii="Arial" w:eastAsia="Arial" w:hAnsi="Arial" w:cs="Arial"/>
          <w:i/>
          <w:iCs/>
          <w:color w:val="000000" w:themeColor="text1"/>
          <w:sz w:val="24"/>
          <w:szCs w:val="24"/>
        </w:rPr>
        <w:t xml:space="preserve">Bloomberg - Are you a </w:t>
      </w:r>
      <w:proofErr w:type="gramStart"/>
      <w:r w:rsidRPr="00EE3F77">
        <w:rPr>
          <w:rFonts w:ascii="Arial" w:eastAsia="Arial" w:hAnsi="Arial" w:cs="Arial"/>
          <w:i/>
          <w:iCs/>
          <w:color w:val="000000" w:themeColor="text1"/>
          <w:sz w:val="24"/>
          <w:szCs w:val="24"/>
        </w:rPr>
        <w:t>robot?</w:t>
      </w:r>
      <w:r w:rsidRPr="00EE3F77">
        <w:rPr>
          <w:rFonts w:ascii="Arial" w:eastAsia="Arial" w:hAnsi="Arial" w:cs="Arial"/>
          <w:color w:val="000000" w:themeColor="text1"/>
          <w:sz w:val="24"/>
          <w:szCs w:val="24"/>
        </w:rPr>
        <w:t>.</w:t>
      </w:r>
      <w:proofErr w:type="gramEnd"/>
      <w:r w:rsidRPr="00EE3F77">
        <w:rPr>
          <w:rFonts w:ascii="Arial" w:eastAsia="Arial" w:hAnsi="Arial" w:cs="Arial"/>
          <w:color w:val="000000" w:themeColor="text1"/>
          <w:sz w:val="24"/>
          <w:szCs w:val="24"/>
        </w:rPr>
        <w:t xml:space="preserve"> [online] Available at: &lt;https://www.bloomberg.com/news/articles/2021-01-14/uniqlo-owner-s-profit-gains-as-firm-lures-value-seeking-shoppers&gt; [Accessed 25 February 2021].</w:t>
      </w:r>
    </w:p>
    <w:p w14:paraId="6203F712" w14:textId="307E7542" w:rsidR="2757595D" w:rsidRPr="00EE3F77" w:rsidRDefault="3DFDE05E"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 xml:space="preserve">Chain Store Age. 2021. </w:t>
      </w:r>
      <w:r w:rsidRPr="00EE3F77">
        <w:rPr>
          <w:rFonts w:ascii="Arial" w:eastAsia="Arial" w:hAnsi="Arial" w:cs="Arial"/>
          <w:i/>
          <w:iCs/>
          <w:color w:val="000000" w:themeColor="text1"/>
          <w:sz w:val="24"/>
          <w:szCs w:val="24"/>
        </w:rPr>
        <w:t>Uniqlo creates plan to embark on digital transformation</w:t>
      </w:r>
      <w:r w:rsidRPr="00EE3F77">
        <w:rPr>
          <w:rFonts w:ascii="Arial" w:eastAsia="Arial" w:hAnsi="Arial" w:cs="Arial"/>
          <w:color w:val="000000" w:themeColor="text1"/>
          <w:sz w:val="24"/>
          <w:szCs w:val="24"/>
        </w:rPr>
        <w:t>. [online] Available at: &lt;https://chainstoreage.com/operations/uniqlo-creates-plan-embark-digital-transformation&gt; [Accessed 25 February 2021].</w:t>
      </w:r>
    </w:p>
    <w:p w14:paraId="671B5C7F" w14:textId="015CED5C" w:rsidR="2757595D" w:rsidRPr="00EE3F77" w:rsidRDefault="35E5CCA1"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 xml:space="preserve">Gilliland, N., 2021. </w:t>
      </w:r>
      <w:r w:rsidRPr="00EE3F77">
        <w:rPr>
          <w:rFonts w:ascii="Arial" w:eastAsia="Arial" w:hAnsi="Arial" w:cs="Arial"/>
          <w:i/>
          <w:iCs/>
          <w:color w:val="000000" w:themeColor="text1"/>
          <w:sz w:val="24"/>
          <w:szCs w:val="24"/>
        </w:rPr>
        <w:t xml:space="preserve">How Uniqlo is </w:t>
      </w:r>
      <w:proofErr w:type="spellStart"/>
      <w:r w:rsidRPr="00EE3F77">
        <w:rPr>
          <w:rFonts w:ascii="Arial" w:eastAsia="Arial" w:hAnsi="Arial" w:cs="Arial"/>
          <w:i/>
          <w:iCs/>
          <w:color w:val="000000" w:themeColor="text1"/>
          <w:sz w:val="24"/>
          <w:szCs w:val="24"/>
        </w:rPr>
        <w:t>personalising</w:t>
      </w:r>
      <w:proofErr w:type="spellEnd"/>
      <w:r w:rsidRPr="00EE3F77">
        <w:rPr>
          <w:rFonts w:ascii="Arial" w:eastAsia="Arial" w:hAnsi="Arial" w:cs="Arial"/>
          <w:i/>
          <w:iCs/>
          <w:color w:val="000000" w:themeColor="text1"/>
          <w:sz w:val="24"/>
          <w:szCs w:val="24"/>
        </w:rPr>
        <w:t xml:space="preserve"> the shopping experience with Google-powered app | </w:t>
      </w:r>
      <w:proofErr w:type="spellStart"/>
      <w:r w:rsidRPr="00EE3F77">
        <w:rPr>
          <w:rFonts w:ascii="Arial" w:eastAsia="Arial" w:hAnsi="Arial" w:cs="Arial"/>
          <w:i/>
          <w:iCs/>
          <w:color w:val="000000" w:themeColor="text1"/>
          <w:sz w:val="24"/>
          <w:szCs w:val="24"/>
        </w:rPr>
        <w:t>Econsultancy</w:t>
      </w:r>
      <w:proofErr w:type="spellEnd"/>
      <w:r w:rsidRPr="00EE3F77">
        <w:rPr>
          <w:rFonts w:ascii="Arial" w:eastAsia="Arial" w:hAnsi="Arial" w:cs="Arial"/>
          <w:color w:val="000000" w:themeColor="text1"/>
          <w:sz w:val="24"/>
          <w:szCs w:val="24"/>
        </w:rPr>
        <w:t xml:space="preserve">. [online] </w:t>
      </w:r>
      <w:proofErr w:type="spellStart"/>
      <w:r w:rsidRPr="00EE3F77">
        <w:rPr>
          <w:rFonts w:ascii="Arial" w:eastAsia="Arial" w:hAnsi="Arial" w:cs="Arial"/>
          <w:color w:val="000000" w:themeColor="text1"/>
          <w:sz w:val="24"/>
          <w:szCs w:val="24"/>
        </w:rPr>
        <w:t>Econsultancy</w:t>
      </w:r>
      <w:proofErr w:type="spellEnd"/>
      <w:r w:rsidRPr="00EE3F77">
        <w:rPr>
          <w:rFonts w:ascii="Arial" w:eastAsia="Arial" w:hAnsi="Arial" w:cs="Arial"/>
          <w:color w:val="000000" w:themeColor="text1"/>
          <w:sz w:val="24"/>
          <w:szCs w:val="24"/>
        </w:rPr>
        <w:t>. Available at: &lt;https://econsultancy.com/how-uniqlo-is-personalising-the-shopping-experience-with-google-powered-app/&gt; [Accessed 25 February 2021].</w:t>
      </w:r>
    </w:p>
    <w:p w14:paraId="0F768C31" w14:textId="44FB3CAF" w:rsidR="2757595D" w:rsidRPr="00EE3F77" w:rsidRDefault="129BA3A1"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 xml:space="preserve">Fastretailing.com. 2021. </w:t>
      </w:r>
      <w:r w:rsidRPr="00EE3F77">
        <w:rPr>
          <w:rFonts w:ascii="Arial" w:eastAsia="Arial" w:hAnsi="Arial" w:cs="Arial"/>
          <w:i/>
          <w:iCs/>
          <w:color w:val="000000" w:themeColor="text1"/>
          <w:sz w:val="24"/>
          <w:szCs w:val="24"/>
        </w:rPr>
        <w:t xml:space="preserve">Pursuing Customer Satisfaction | FAST RETAILING CO., </w:t>
      </w:r>
      <w:proofErr w:type="gramStart"/>
      <w:r w:rsidRPr="00EE3F77">
        <w:rPr>
          <w:rFonts w:ascii="Arial" w:eastAsia="Arial" w:hAnsi="Arial" w:cs="Arial"/>
          <w:i/>
          <w:iCs/>
          <w:color w:val="000000" w:themeColor="text1"/>
          <w:sz w:val="24"/>
          <w:szCs w:val="24"/>
        </w:rPr>
        <w:t>LTD.</w:t>
      </w:r>
      <w:r w:rsidRPr="00EE3F77">
        <w:rPr>
          <w:rFonts w:ascii="Arial" w:eastAsia="Arial" w:hAnsi="Arial" w:cs="Arial"/>
          <w:color w:val="000000" w:themeColor="text1"/>
          <w:sz w:val="24"/>
          <w:szCs w:val="24"/>
        </w:rPr>
        <w:t>.</w:t>
      </w:r>
      <w:proofErr w:type="gramEnd"/>
      <w:r w:rsidRPr="00EE3F77">
        <w:rPr>
          <w:rFonts w:ascii="Arial" w:eastAsia="Arial" w:hAnsi="Arial" w:cs="Arial"/>
          <w:color w:val="000000" w:themeColor="text1"/>
          <w:sz w:val="24"/>
          <w:szCs w:val="24"/>
        </w:rPr>
        <w:t xml:space="preserve"> [online] Available at: &lt;https://www.fastretailing.com/eng/sustainability/products/customers.html&gt; [Accessed 25 February 2021].</w:t>
      </w:r>
    </w:p>
    <w:p w14:paraId="2E9AE33F" w14:textId="6B06D42D" w:rsidR="2757595D" w:rsidRPr="00EE3F77" w:rsidRDefault="1CB80267"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Odi.org. 2021. [online] Available at: &lt;https://www.odi.org/sites/odi.org.uk/files/resource-documents/odi-ml-mel4am-adaptingdatacollection-bn-sep20-final_3.pdf&gt; [Accessed 25 February 2021].</w:t>
      </w:r>
    </w:p>
    <w:p w14:paraId="2DD0A445" w14:textId="09B28942" w:rsidR="2757595D" w:rsidRPr="00EE3F77" w:rsidRDefault="63A0A215" w:rsidP="00ED5B89">
      <w:pPr>
        <w:spacing w:line="360" w:lineRule="auto"/>
        <w:rPr>
          <w:rFonts w:ascii="Arial" w:eastAsia="Arial" w:hAnsi="Arial" w:cs="Arial"/>
          <w:color w:val="000000" w:themeColor="text1"/>
          <w:sz w:val="24"/>
          <w:szCs w:val="24"/>
        </w:rPr>
      </w:pPr>
      <w:r w:rsidRPr="00EE3F77">
        <w:rPr>
          <w:rFonts w:ascii="Arial" w:eastAsia="Arial" w:hAnsi="Arial" w:cs="Arial"/>
          <w:color w:val="000000" w:themeColor="text1"/>
          <w:sz w:val="24"/>
          <w:szCs w:val="24"/>
        </w:rPr>
        <w:t>2021. [online] Available at: &lt;https://www.tangkaixin.com/future-uniqlo odi-ml-mel4am-adaptingdatacollection-bn-sep20-&gt; [Accessed 25 February 2021].</w:t>
      </w:r>
    </w:p>
    <w:p w14:paraId="3C19F2C5" w14:textId="1FB14D30" w:rsidR="2757595D" w:rsidRPr="00EE3F77" w:rsidRDefault="0A2CEE92" w:rsidP="00ED5B89">
      <w:pPr>
        <w:spacing w:line="360" w:lineRule="auto"/>
        <w:rPr>
          <w:rFonts w:ascii="Arial" w:eastAsia="Calibri" w:hAnsi="Arial" w:cs="Arial"/>
          <w:color w:val="000000" w:themeColor="text1"/>
          <w:sz w:val="24"/>
          <w:szCs w:val="24"/>
        </w:rPr>
      </w:pPr>
      <w:r w:rsidRPr="00EE3F77">
        <w:rPr>
          <w:rFonts w:ascii="Arial" w:eastAsia="Calibri" w:hAnsi="Arial" w:cs="Arial"/>
          <w:color w:val="000000" w:themeColor="text1"/>
          <w:sz w:val="24"/>
          <w:szCs w:val="24"/>
        </w:rPr>
        <w:t xml:space="preserve">Bsr.org. 2021. </w:t>
      </w:r>
      <w:r w:rsidRPr="00EE3F77">
        <w:rPr>
          <w:rFonts w:ascii="Arial" w:eastAsia="Calibri" w:hAnsi="Arial" w:cs="Arial"/>
          <w:i/>
          <w:iCs/>
          <w:color w:val="000000" w:themeColor="text1"/>
          <w:sz w:val="24"/>
          <w:szCs w:val="24"/>
        </w:rPr>
        <w:t>Rising to the Top: Six Big Sustainability Issues Companies Should Watch During COVID-19 | Blog | BSR</w:t>
      </w:r>
      <w:r w:rsidRPr="00EE3F77">
        <w:rPr>
          <w:rFonts w:ascii="Arial" w:eastAsia="Calibri" w:hAnsi="Arial" w:cs="Arial"/>
          <w:color w:val="000000" w:themeColor="text1"/>
          <w:sz w:val="24"/>
          <w:szCs w:val="24"/>
        </w:rPr>
        <w:t>. [online] Available at: &lt;https://www.bsr.org/en/our-</w:t>
      </w:r>
      <w:r w:rsidRPr="00EE3F77">
        <w:rPr>
          <w:rFonts w:ascii="Arial" w:eastAsia="Calibri" w:hAnsi="Arial" w:cs="Arial"/>
          <w:color w:val="000000" w:themeColor="text1"/>
          <w:sz w:val="24"/>
          <w:szCs w:val="24"/>
        </w:rPr>
        <w:lastRenderedPageBreak/>
        <w:t>insights/blog-view/rising-to-top-six-big-sustainability-issues-companies-should-watch-covid-19&gt; [Accessed 25 February 2021].</w:t>
      </w:r>
    </w:p>
    <w:p w14:paraId="3E5D7816" w14:textId="23DEBC88" w:rsidR="05FE679D" w:rsidRPr="00EE3F77" w:rsidRDefault="05FE679D" w:rsidP="00ED5B89">
      <w:pPr>
        <w:spacing w:line="360" w:lineRule="auto"/>
        <w:rPr>
          <w:rFonts w:ascii="Arial" w:eastAsia="Calibri" w:hAnsi="Arial" w:cs="Arial"/>
          <w:color w:val="000000" w:themeColor="text1"/>
          <w:sz w:val="24"/>
          <w:szCs w:val="24"/>
        </w:rPr>
      </w:pPr>
      <w:r w:rsidRPr="00EE3F77">
        <w:rPr>
          <w:rFonts w:ascii="Arial" w:eastAsia="Calibri" w:hAnsi="Arial" w:cs="Arial"/>
          <w:color w:val="000000" w:themeColor="text1"/>
          <w:sz w:val="24"/>
          <w:szCs w:val="24"/>
        </w:rPr>
        <w:t xml:space="preserve">United Kingdom - EN. 2021. </w:t>
      </w:r>
      <w:r w:rsidRPr="00EE3F77">
        <w:rPr>
          <w:rFonts w:ascii="Arial" w:eastAsia="Calibri" w:hAnsi="Arial" w:cs="Arial"/>
          <w:i/>
          <w:iCs/>
          <w:color w:val="000000" w:themeColor="text1"/>
          <w:sz w:val="24"/>
          <w:szCs w:val="24"/>
        </w:rPr>
        <w:t>Fashion’s Big Reset</w:t>
      </w:r>
      <w:r w:rsidRPr="00EE3F77">
        <w:rPr>
          <w:rFonts w:ascii="Arial" w:eastAsia="Calibri" w:hAnsi="Arial" w:cs="Arial"/>
          <w:color w:val="000000" w:themeColor="text1"/>
          <w:sz w:val="24"/>
          <w:szCs w:val="24"/>
        </w:rPr>
        <w:t>. [online] Available at: &lt;https://www.bcg.com/en-gb/publications/2020/fashion-industry-reset-covid&gt; [Accessed 25 February 2021].</w:t>
      </w:r>
    </w:p>
    <w:p w14:paraId="0C752D1D" w14:textId="68776B1F" w:rsidR="7656269B" w:rsidRPr="00EE3F77" w:rsidRDefault="7656269B" w:rsidP="00ED5B89">
      <w:pPr>
        <w:spacing w:line="360" w:lineRule="auto"/>
        <w:rPr>
          <w:rFonts w:ascii="Arial" w:hAnsi="Arial" w:cs="Arial"/>
          <w:sz w:val="24"/>
          <w:szCs w:val="24"/>
        </w:rPr>
      </w:pPr>
    </w:p>
    <w:sectPr w:rsidR="7656269B" w:rsidRPr="00EE3F7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D74DA" w14:textId="77777777" w:rsidR="00427D91" w:rsidRDefault="00427D91">
      <w:pPr>
        <w:spacing w:after="0" w:line="240" w:lineRule="auto"/>
      </w:pPr>
      <w:r>
        <w:separator/>
      </w:r>
    </w:p>
  </w:endnote>
  <w:endnote w:type="continuationSeparator" w:id="0">
    <w:p w14:paraId="26DDAF0A" w14:textId="77777777" w:rsidR="00427D91" w:rsidRDefault="00427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367710"/>
      <w:docPartObj>
        <w:docPartGallery w:val="Page Numbers (Bottom of Page)"/>
        <w:docPartUnique/>
      </w:docPartObj>
    </w:sdtPr>
    <w:sdtEndPr>
      <w:rPr>
        <w:noProof/>
      </w:rPr>
    </w:sdtEndPr>
    <w:sdtContent>
      <w:p w14:paraId="75C555E1" w14:textId="7D04274B" w:rsidR="00EE3F77" w:rsidRDefault="00EE3F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693220" w14:textId="1CF4601A" w:rsidR="4B5E6E9A" w:rsidRDefault="4B5E6E9A" w:rsidP="4B5E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6EF1F9" w14:textId="77777777" w:rsidR="00427D91" w:rsidRDefault="00427D91">
      <w:pPr>
        <w:spacing w:after="0" w:line="240" w:lineRule="auto"/>
      </w:pPr>
      <w:r>
        <w:separator/>
      </w:r>
    </w:p>
  </w:footnote>
  <w:footnote w:type="continuationSeparator" w:id="0">
    <w:p w14:paraId="6063A1FC" w14:textId="77777777" w:rsidR="00427D91" w:rsidRDefault="00427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B5E6E9A" w14:paraId="19A43F23" w14:textId="77777777" w:rsidTr="4B5E6E9A">
      <w:tc>
        <w:tcPr>
          <w:tcW w:w="3120" w:type="dxa"/>
        </w:tcPr>
        <w:p w14:paraId="732B8D1B" w14:textId="3BB7BBA2" w:rsidR="4B5E6E9A" w:rsidRDefault="4B5E6E9A" w:rsidP="4B5E6E9A">
          <w:pPr>
            <w:pStyle w:val="Header"/>
            <w:ind w:left="-115"/>
          </w:pPr>
        </w:p>
      </w:tc>
      <w:tc>
        <w:tcPr>
          <w:tcW w:w="3120" w:type="dxa"/>
        </w:tcPr>
        <w:p w14:paraId="6356ADFC" w14:textId="2ACA98D9" w:rsidR="4B5E6E9A" w:rsidRDefault="4B5E6E9A" w:rsidP="4B5E6E9A">
          <w:pPr>
            <w:pStyle w:val="Header"/>
            <w:jc w:val="center"/>
          </w:pPr>
        </w:p>
      </w:tc>
      <w:tc>
        <w:tcPr>
          <w:tcW w:w="3120" w:type="dxa"/>
        </w:tcPr>
        <w:p w14:paraId="67EA007E" w14:textId="0929223A" w:rsidR="4B5E6E9A" w:rsidRDefault="4B5E6E9A" w:rsidP="4B5E6E9A">
          <w:pPr>
            <w:pStyle w:val="Header"/>
            <w:ind w:right="-115"/>
            <w:jc w:val="right"/>
          </w:pPr>
        </w:p>
      </w:tc>
    </w:tr>
  </w:tbl>
  <w:p w14:paraId="4969484A" w14:textId="3E65A925" w:rsidR="4B5E6E9A" w:rsidRDefault="4B5E6E9A" w:rsidP="4B5E6E9A">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0jx40TqDNypX8J" id="yLZ0aW3T"/>
    <int:WordHash hashCode="Qmi+1PRJYsg1Mc" id="RzU+ZRnZ"/>
  </int:Manifest>
  <int:Observations>
    <int:Content id="yLZ0aW3T">
      <int:Rejection type="AugLoop_Text_Critique"/>
    </int:Content>
    <int:Content id="RzU+ZRnZ">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B4EC8"/>
    <w:multiLevelType w:val="hybridMultilevel"/>
    <w:tmpl w:val="EB223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54E05"/>
    <w:multiLevelType w:val="hybridMultilevel"/>
    <w:tmpl w:val="CC264A72"/>
    <w:lvl w:ilvl="0" w:tplc="669493CE">
      <w:start w:val="1"/>
      <w:numFmt w:val="bullet"/>
      <w:lvlText w:val=""/>
      <w:lvlJc w:val="left"/>
      <w:pPr>
        <w:ind w:left="720" w:hanging="360"/>
      </w:pPr>
      <w:rPr>
        <w:rFonts w:ascii="Symbol" w:hAnsi="Symbol" w:hint="default"/>
      </w:rPr>
    </w:lvl>
    <w:lvl w:ilvl="1" w:tplc="E99A5290">
      <w:start w:val="1"/>
      <w:numFmt w:val="bullet"/>
      <w:lvlText w:val="o"/>
      <w:lvlJc w:val="left"/>
      <w:pPr>
        <w:ind w:left="1440" w:hanging="360"/>
      </w:pPr>
      <w:rPr>
        <w:rFonts w:ascii="Courier New" w:hAnsi="Courier New" w:hint="default"/>
      </w:rPr>
    </w:lvl>
    <w:lvl w:ilvl="2" w:tplc="C0BEE32E">
      <w:start w:val="1"/>
      <w:numFmt w:val="bullet"/>
      <w:lvlText w:val=""/>
      <w:lvlJc w:val="left"/>
      <w:pPr>
        <w:ind w:left="2160" w:hanging="360"/>
      </w:pPr>
      <w:rPr>
        <w:rFonts w:ascii="Wingdings" w:hAnsi="Wingdings" w:hint="default"/>
      </w:rPr>
    </w:lvl>
    <w:lvl w:ilvl="3" w:tplc="EE3AA9C4">
      <w:start w:val="1"/>
      <w:numFmt w:val="bullet"/>
      <w:lvlText w:val=""/>
      <w:lvlJc w:val="left"/>
      <w:pPr>
        <w:ind w:left="2880" w:hanging="360"/>
      </w:pPr>
      <w:rPr>
        <w:rFonts w:ascii="Symbol" w:hAnsi="Symbol" w:hint="default"/>
      </w:rPr>
    </w:lvl>
    <w:lvl w:ilvl="4" w:tplc="6138F55A">
      <w:start w:val="1"/>
      <w:numFmt w:val="bullet"/>
      <w:lvlText w:val="o"/>
      <w:lvlJc w:val="left"/>
      <w:pPr>
        <w:ind w:left="3600" w:hanging="360"/>
      </w:pPr>
      <w:rPr>
        <w:rFonts w:ascii="Courier New" w:hAnsi="Courier New" w:hint="default"/>
      </w:rPr>
    </w:lvl>
    <w:lvl w:ilvl="5" w:tplc="32AA020C">
      <w:start w:val="1"/>
      <w:numFmt w:val="bullet"/>
      <w:lvlText w:val=""/>
      <w:lvlJc w:val="left"/>
      <w:pPr>
        <w:ind w:left="4320" w:hanging="360"/>
      </w:pPr>
      <w:rPr>
        <w:rFonts w:ascii="Wingdings" w:hAnsi="Wingdings" w:hint="default"/>
      </w:rPr>
    </w:lvl>
    <w:lvl w:ilvl="6" w:tplc="D1425D62">
      <w:start w:val="1"/>
      <w:numFmt w:val="bullet"/>
      <w:lvlText w:val=""/>
      <w:lvlJc w:val="left"/>
      <w:pPr>
        <w:ind w:left="5040" w:hanging="360"/>
      </w:pPr>
      <w:rPr>
        <w:rFonts w:ascii="Symbol" w:hAnsi="Symbol" w:hint="default"/>
      </w:rPr>
    </w:lvl>
    <w:lvl w:ilvl="7" w:tplc="0A84DB46">
      <w:start w:val="1"/>
      <w:numFmt w:val="bullet"/>
      <w:lvlText w:val="o"/>
      <w:lvlJc w:val="left"/>
      <w:pPr>
        <w:ind w:left="5760" w:hanging="360"/>
      </w:pPr>
      <w:rPr>
        <w:rFonts w:ascii="Courier New" w:hAnsi="Courier New" w:hint="default"/>
      </w:rPr>
    </w:lvl>
    <w:lvl w:ilvl="8" w:tplc="99804550">
      <w:start w:val="1"/>
      <w:numFmt w:val="bullet"/>
      <w:lvlText w:val=""/>
      <w:lvlJc w:val="left"/>
      <w:pPr>
        <w:ind w:left="6480" w:hanging="360"/>
      </w:pPr>
      <w:rPr>
        <w:rFonts w:ascii="Wingdings" w:hAnsi="Wingdings" w:hint="default"/>
      </w:rPr>
    </w:lvl>
  </w:abstractNum>
  <w:abstractNum w:abstractNumId="2" w15:restartNumberingAfterBreak="0">
    <w:nsid w:val="25F723C9"/>
    <w:multiLevelType w:val="hybridMultilevel"/>
    <w:tmpl w:val="229884A6"/>
    <w:lvl w:ilvl="0" w:tplc="57A49696">
      <w:start w:val="1"/>
      <w:numFmt w:val="decimal"/>
      <w:lvlText w:val="%1."/>
      <w:lvlJc w:val="left"/>
      <w:pPr>
        <w:ind w:left="720" w:hanging="360"/>
      </w:pPr>
    </w:lvl>
    <w:lvl w:ilvl="1" w:tplc="75968692">
      <w:start w:val="1"/>
      <w:numFmt w:val="lowerLetter"/>
      <w:lvlText w:val="%2."/>
      <w:lvlJc w:val="left"/>
      <w:pPr>
        <w:ind w:left="1440" w:hanging="360"/>
      </w:pPr>
    </w:lvl>
    <w:lvl w:ilvl="2" w:tplc="0E8A386C">
      <w:start w:val="1"/>
      <w:numFmt w:val="lowerRoman"/>
      <w:lvlText w:val="%3."/>
      <w:lvlJc w:val="right"/>
      <w:pPr>
        <w:ind w:left="2160" w:hanging="180"/>
      </w:pPr>
    </w:lvl>
    <w:lvl w:ilvl="3" w:tplc="EC58B27E">
      <w:start w:val="1"/>
      <w:numFmt w:val="decimal"/>
      <w:lvlText w:val="%4."/>
      <w:lvlJc w:val="left"/>
      <w:pPr>
        <w:ind w:left="2880" w:hanging="360"/>
      </w:pPr>
    </w:lvl>
    <w:lvl w:ilvl="4" w:tplc="08DADDC8">
      <w:start w:val="1"/>
      <w:numFmt w:val="lowerLetter"/>
      <w:lvlText w:val="%5."/>
      <w:lvlJc w:val="left"/>
      <w:pPr>
        <w:ind w:left="3600" w:hanging="360"/>
      </w:pPr>
    </w:lvl>
    <w:lvl w:ilvl="5" w:tplc="C34848BA">
      <w:start w:val="1"/>
      <w:numFmt w:val="lowerRoman"/>
      <w:lvlText w:val="%6."/>
      <w:lvlJc w:val="right"/>
      <w:pPr>
        <w:ind w:left="4320" w:hanging="180"/>
      </w:pPr>
    </w:lvl>
    <w:lvl w:ilvl="6" w:tplc="931E6F36">
      <w:start w:val="1"/>
      <w:numFmt w:val="decimal"/>
      <w:lvlText w:val="%7."/>
      <w:lvlJc w:val="left"/>
      <w:pPr>
        <w:ind w:left="5040" w:hanging="360"/>
      </w:pPr>
    </w:lvl>
    <w:lvl w:ilvl="7" w:tplc="E6280D68">
      <w:start w:val="1"/>
      <w:numFmt w:val="lowerLetter"/>
      <w:lvlText w:val="%8."/>
      <w:lvlJc w:val="left"/>
      <w:pPr>
        <w:ind w:left="5760" w:hanging="360"/>
      </w:pPr>
    </w:lvl>
    <w:lvl w:ilvl="8" w:tplc="A44A1344">
      <w:start w:val="1"/>
      <w:numFmt w:val="lowerRoman"/>
      <w:lvlText w:val="%9."/>
      <w:lvlJc w:val="right"/>
      <w:pPr>
        <w:ind w:left="6480" w:hanging="180"/>
      </w:pPr>
    </w:lvl>
  </w:abstractNum>
  <w:abstractNum w:abstractNumId="3" w15:restartNumberingAfterBreak="0">
    <w:nsid w:val="3A406702"/>
    <w:multiLevelType w:val="hybridMultilevel"/>
    <w:tmpl w:val="EDEAC146"/>
    <w:lvl w:ilvl="0" w:tplc="4DD69480">
      <w:start w:val="1"/>
      <w:numFmt w:val="bullet"/>
      <w:lvlText w:val=""/>
      <w:lvlJc w:val="left"/>
      <w:pPr>
        <w:ind w:left="720" w:hanging="360"/>
      </w:pPr>
      <w:rPr>
        <w:rFonts w:ascii="Symbol" w:hAnsi="Symbol" w:hint="default"/>
      </w:rPr>
    </w:lvl>
    <w:lvl w:ilvl="1" w:tplc="9B102102">
      <w:start w:val="1"/>
      <w:numFmt w:val="bullet"/>
      <w:lvlText w:val="o"/>
      <w:lvlJc w:val="left"/>
      <w:pPr>
        <w:ind w:left="1440" w:hanging="360"/>
      </w:pPr>
      <w:rPr>
        <w:rFonts w:ascii="Courier New" w:hAnsi="Courier New" w:hint="default"/>
      </w:rPr>
    </w:lvl>
    <w:lvl w:ilvl="2" w:tplc="ACFA837E">
      <w:start w:val="1"/>
      <w:numFmt w:val="bullet"/>
      <w:lvlText w:val=""/>
      <w:lvlJc w:val="left"/>
      <w:pPr>
        <w:ind w:left="2160" w:hanging="360"/>
      </w:pPr>
      <w:rPr>
        <w:rFonts w:ascii="Wingdings" w:hAnsi="Wingdings" w:hint="default"/>
      </w:rPr>
    </w:lvl>
    <w:lvl w:ilvl="3" w:tplc="D8F257DE">
      <w:start w:val="1"/>
      <w:numFmt w:val="bullet"/>
      <w:lvlText w:val=""/>
      <w:lvlJc w:val="left"/>
      <w:pPr>
        <w:ind w:left="2880" w:hanging="360"/>
      </w:pPr>
      <w:rPr>
        <w:rFonts w:ascii="Symbol" w:hAnsi="Symbol" w:hint="default"/>
      </w:rPr>
    </w:lvl>
    <w:lvl w:ilvl="4" w:tplc="692064F6">
      <w:start w:val="1"/>
      <w:numFmt w:val="bullet"/>
      <w:lvlText w:val="o"/>
      <w:lvlJc w:val="left"/>
      <w:pPr>
        <w:ind w:left="3600" w:hanging="360"/>
      </w:pPr>
      <w:rPr>
        <w:rFonts w:ascii="Courier New" w:hAnsi="Courier New" w:hint="default"/>
      </w:rPr>
    </w:lvl>
    <w:lvl w:ilvl="5" w:tplc="D228F63C">
      <w:start w:val="1"/>
      <w:numFmt w:val="bullet"/>
      <w:lvlText w:val=""/>
      <w:lvlJc w:val="left"/>
      <w:pPr>
        <w:ind w:left="4320" w:hanging="360"/>
      </w:pPr>
      <w:rPr>
        <w:rFonts w:ascii="Wingdings" w:hAnsi="Wingdings" w:hint="default"/>
      </w:rPr>
    </w:lvl>
    <w:lvl w:ilvl="6" w:tplc="03760914">
      <w:start w:val="1"/>
      <w:numFmt w:val="bullet"/>
      <w:lvlText w:val=""/>
      <w:lvlJc w:val="left"/>
      <w:pPr>
        <w:ind w:left="5040" w:hanging="360"/>
      </w:pPr>
      <w:rPr>
        <w:rFonts w:ascii="Symbol" w:hAnsi="Symbol" w:hint="default"/>
      </w:rPr>
    </w:lvl>
    <w:lvl w:ilvl="7" w:tplc="B3ECEF10">
      <w:start w:val="1"/>
      <w:numFmt w:val="bullet"/>
      <w:lvlText w:val="o"/>
      <w:lvlJc w:val="left"/>
      <w:pPr>
        <w:ind w:left="5760" w:hanging="360"/>
      </w:pPr>
      <w:rPr>
        <w:rFonts w:ascii="Courier New" w:hAnsi="Courier New" w:hint="default"/>
      </w:rPr>
    </w:lvl>
    <w:lvl w:ilvl="8" w:tplc="BD945228">
      <w:start w:val="1"/>
      <w:numFmt w:val="bullet"/>
      <w:lvlText w:val=""/>
      <w:lvlJc w:val="left"/>
      <w:pPr>
        <w:ind w:left="6480" w:hanging="360"/>
      </w:pPr>
      <w:rPr>
        <w:rFonts w:ascii="Wingdings" w:hAnsi="Wingdings" w:hint="default"/>
      </w:rPr>
    </w:lvl>
  </w:abstractNum>
  <w:abstractNum w:abstractNumId="4" w15:restartNumberingAfterBreak="0">
    <w:nsid w:val="42EC21A2"/>
    <w:multiLevelType w:val="hybridMultilevel"/>
    <w:tmpl w:val="DF9CEF58"/>
    <w:lvl w:ilvl="0" w:tplc="B072865E">
      <w:start w:val="1"/>
      <w:numFmt w:val="decimal"/>
      <w:lvlText w:val="%1."/>
      <w:lvlJc w:val="left"/>
      <w:pPr>
        <w:ind w:left="720" w:hanging="360"/>
      </w:pPr>
    </w:lvl>
    <w:lvl w:ilvl="1" w:tplc="318C52F0">
      <w:start w:val="1"/>
      <w:numFmt w:val="lowerLetter"/>
      <w:lvlText w:val="%2."/>
      <w:lvlJc w:val="left"/>
      <w:pPr>
        <w:ind w:left="1440" w:hanging="360"/>
      </w:pPr>
    </w:lvl>
    <w:lvl w:ilvl="2" w:tplc="55C0303A">
      <w:start w:val="1"/>
      <w:numFmt w:val="lowerRoman"/>
      <w:lvlText w:val="%3."/>
      <w:lvlJc w:val="right"/>
      <w:pPr>
        <w:ind w:left="2160" w:hanging="180"/>
      </w:pPr>
    </w:lvl>
    <w:lvl w:ilvl="3" w:tplc="856CEFE6">
      <w:start w:val="1"/>
      <w:numFmt w:val="decimal"/>
      <w:lvlText w:val="%4."/>
      <w:lvlJc w:val="left"/>
      <w:pPr>
        <w:ind w:left="2880" w:hanging="360"/>
      </w:pPr>
    </w:lvl>
    <w:lvl w:ilvl="4" w:tplc="D1402702">
      <w:start w:val="1"/>
      <w:numFmt w:val="lowerLetter"/>
      <w:lvlText w:val="%5."/>
      <w:lvlJc w:val="left"/>
      <w:pPr>
        <w:ind w:left="3600" w:hanging="360"/>
      </w:pPr>
    </w:lvl>
    <w:lvl w:ilvl="5" w:tplc="BB50A204">
      <w:start w:val="1"/>
      <w:numFmt w:val="lowerRoman"/>
      <w:lvlText w:val="%6."/>
      <w:lvlJc w:val="right"/>
      <w:pPr>
        <w:ind w:left="4320" w:hanging="180"/>
      </w:pPr>
    </w:lvl>
    <w:lvl w:ilvl="6" w:tplc="E67252B4">
      <w:start w:val="1"/>
      <w:numFmt w:val="decimal"/>
      <w:lvlText w:val="%7."/>
      <w:lvlJc w:val="left"/>
      <w:pPr>
        <w:ind w:left="5040" w:hanging="360"/>
      </w:pPr>
    </w:lvl>
    <w:lvl w:ilvl="7" w:tplc="14AA0FAC">
      <w:start w:val="1"/>
      <w:numFmt w:val="lowerLetter"/>
      <w:lvlText w:val="%8."/>
      <w:lvlJc w:val="left"/>
      <w:pPr>
        <w:ind w:left="5760" w:hanging="360"/>
      </w:pPr>
    </w:lvl>
    <w:lvl w:ilvl="8" w:tplc="940E7C9A">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0439E9"/>
    <w:rsid w:val="00031B7E"/>
    <w:rsid w:val="000B0409"/>
    <w:rsid w:val="00103DD7"/>
    <w:rsid w:val="00122FE1"/>
    <w:rsid w:val="00180F79"/>
    <w:rsid w:val="001B51AA"/>
    <w:rsid w:val="001C0347"/>
    <w:rsid w:val="001D6AE7"/>
    <w:rsid w:val="0020C5A1"/>
    <w:rsid w:val="0032ABB5"/>
    <w:rsid w:val="003C5ED3"/>
    <w:rsid w:val="00427D91"/>
    <w:rsid w:val="0060142A"/>
    <w:rsid w:val="0064EB20"/>
    <w:rsid w:val="006C4268"/>
    <w:rsid w:val="007A2B8E"/>
    <w:rsid w:val="007B2238"/>
    <w:rsid w:val="00810517"/>
    <w:rsid w:val="008B4644"/>
    <w:rsid w:val="008B7C9B"/>
    <w:rsid w:val="008BC17C"/>
    <w:rsid w:val="0090090E"/>
    <w:rsid w:val="00937C9B"/>
    <w:rsid w:val="00991A28"/>
    <w:rsid w:val="00AB76C9"/>
    <w:rsid w:val="00B06CA7"/>
    <w:rsid w:val="00B819E8"/>
    <w:rsid w:val="00BF2A52"/>
    <w:rsid w:val="00CD650C"/>
    <w:rsid w:val="00DA07D6"/>
    <w:rsid w:val="00E4936D"/>
    <w:rsid w:val="00E57F40"/>
    <w:rsid w:val="00E72CDB"/>
    <w:rsid w:val="00ED5B89"/>
    <w:rsid w:val="00ED6A42"/>
    <w:rsid w:val="00EE3F77"/>
    <w:rsid w:val="00F766F9"/>
    <w:rsid w:val="00FA0BD9"/>
    <w:rsid w:val="00FB708B"/>
    <w:rsid w:val="01317716"/>
    <w:rsid w:val="013C98ED"/>
    <w:rsid w:val="015F33C3"/>
    <w:rsid w:val="01E3D61D"/>
    <w:rsid w:val="02109BFE"/>
    <w:rsid w:val="021D4C83"/>
    <w:rsid w:val="0224EB54"/>
    <w:rsid w:val="023C0203"/>
    <w:rsid w:val="0251E416"/>
    <w:rsid w:val="0259FABD"/>
    <w:rsid w:val="0268D810"/>
    <w:rsid w:val="02778DE2"/>
    <w:rsid w:val="027995B7"/>
    <w:rsid w:val="02C75687"/>
    <w:rsid w:val="02CD4777"/>
    <w:rsid w:val="02E45C53"/>
    <w:rsid w:val="03129B4D"/>
    <w:rsid w:val="03587BF2"/>
    <w:rsid w:val="037F7B5D"/>
    <w:rsid w:val="0397BBDE"/>
    <w:rsid w:val="03A634FA"/>
    <w:rsid w:val="03B37820"/>
    <w:rsid w:val="03DD6591"/>
    <w:rsid w:val="03FAECA5"/>
    <w:rsid w:val="04028D3F"/>
    <w:rsid w:val="040BF38B"/>
    <w:rsid w:val="044BFD7A"/>
    <w:rsid w:val="0498E9C0"/>
    <w:rsid w:val="04D6FEF8"/>
    <w:rsid w:val="05245509"/>
    <w:rsid w:val="05385817"/>
    <w:rsid w:val="053993CA"/>
    <w:rsid w:val="05552C78"/>
    <w:rsid w:val="05667E3B"/>
    <w:rsid w:val="0576A0D3"/>
    <w:rsid w:val="05A79336"/>
    <w:rsid w:val="05A8E359"/>
    <w:rsid w:val="05EC32D0"/>
    <w:rsid w:val="05FE679D"/>
    <w:rsid w:val="05FF193B"/>
    <w:rsid w:val="061BFD15"/>
    <w:rsid w:val="068E6191"/>
    <w:rsid w:val="06D22453"/>
    <w:rsid w:val="06F6C6E8"/>
    <w:rsid w:val="06FBF54C"/>
    <w:rsid w:val="0718CA41"/>
    <w:rsid w:val="071A9685"/>
    <w:rsid w:val="071BDF4D"/>
    <w:rsid w:val="072C38C1"/>
    <w:rsid w:val="075D4793"/>
    <w:rsid w:val="07630CD6"/>
    <w:rsid w:val="07B18C56"/>
    <w:rsid w:val="07D3FDFD"/>
    <w:rsid w:val="07E181D4"/>
    <w:rsid w:val="08455EFB"/>
    <w:rsid w:val="0847194B"/>
    <w:rsid w:val="085E7B79"/>
    <w:rsid w:val="0882439C"/>
    <w:rsid w:val="08B5356B"/>
    <w:rsid w:val="090596D1"/>
    <w:rsid w:val="09535805"/>
    <w:rsid w:val="0957A0CA"/>
    <w:rsid w:val="0970E793"/>
    <w:rsid w:val="097C0A8F"/>
    <w:rsid w:val="0982D100"/>
    <w:rsid w:val="09A25D97"/>
    <w:rsid w:val="09A4157C"/>
    <w:rsid w:val="09B61CDE"/>
    <w:rsid w:val="09C6C0DC"/>
    <w:rsid w:val="0A292C75"/>
    <w:rsid w:val="0A2A2BFE"/>
    <w:rsid w:val="0A2CEE92"/>
    <w:rsid w:val="0A433865"/>
    <w:rsid w:val="0A43C231"/>
    <w:rsid w:val="0A62FB74"/>
    <w:rsid w:val="0A66DB71"/>
    <w:rsid w:val="0A7205E6"/>
    <w:rsid w:val="0A8FDDA7"/>
    <w:rsid w:val="0AA79F92"/>
    <w:rsid w:val="0AB1B48B"/>
    <w:rsid w:val="0ACC4254"/>
    <w:rsid w:val="0ADBFB73"/>
    <w:rsid w:val="0B1B11C5"/>
    <w:rsid w:val="0B58C87B"/>
    <w:rsid w:val="0B9995A2"/>
    <w:rsid w:val="0BA91143"/>
    <w:rsid w:val="0BAB3722"/>
    <w:rsid w:val="0BABDC19"/>
    <w:rsid w:val="0BC85A3F"/>
    <w:rsid w:val="0BCC1A62"/>
    <w:rsid w:val="0BDBF67C"/>
    <w:rsid w:val="0C1FAF7B"/>
    <w:rsid w:val="0C310D71"/>
    <w:rsid w:val="0C436460"/>
    <w:rsid w:val="0C5A4B19"/>
    <w:rsid w:val="0CBA71C2"/>
    <w:rsid w:val="0CC0770E"/>
    <w:rsid w:val="0CD6037F"/>
    <w:rsid w:val="0CE1BF7A"/>
    <w:rsid w:val="0D117EE4"/>
    <w:rsid w:val="0D31C430"/>
    <w:rsid w:val="0D40DF2F"/>
    <w:rsid w:val="0D463D29"/>
    <w:rsid w:val="0D4E74D4"/>
    <w:rsid w:val="0D505F18"/>
    <w:rsid w:val="0D608D6D"/>
    <w:rsid w:val="0D60CFEE"/>
    <w:rsid w:val="0DB11BD9"/>
    <w:rsid w:val="0DE6E5A1"/>
    <w:rsid w:val="0DF03E8E"/>
    <w:rsid w:val="0E0A320D"/>
    <w:rsid w:val="0E476906"/>
    <w:rsid w:val="0E66EEB7"/>
    <w:rsid w:val="0ECA1585"/>
    <w:rsid w:val="0ECBC232"/>
    <w:rsid w:val="0ED8F4F3"/>
    <w:rsid w:val="0F063D17"/>
    <w:rsid w:val="0F1080B6"/>
    <w:rsid w:val="0F2B680E"/>
    <w:rsid w:val="0F371D43"/>
    <w:rsid w:val="0F4FF4DD"/>
    <w:rsid w:val="0F62A913"/>
    <w:rsid w:val="0F737713"/>
    <w:rsid w:val="0F89C0B4"/>
    <w:rsid w:val="0F8C0EEF"/>
    <w:rsid w:val="0F9FB377"/>
    <w:rsid w:val="0FAF1366"/>
    <w:rsid w:val="0FC2D38E"/>
    <w:rsid w:val="0FDD6521"/>
    <w:rsid w:val="0FEF94DC"/>
    <w:rsid w:val="103AED46"/>
    <w:rsid w:val="10460A2A"/>
    <w:rsid w:val="1072BCF5"/>
    <w:rsid w:val="10A0F096"/>
    <w:rsid w:val="10CB66C5"/>
    <w:rsid w:val="1105F26C"/>
    <w:rsid w:val="114B2C3D"/>
    <w:rsid w:val="115BA581"/>
    <w:rsid w:val="1162C086"/>
    <w:rsid w:val="116C0036"/>
    <w:rsid w:val="11DD5BDF"/>
    <w:rsid w:val="1206AE7D"/>
    <w:rsid w:val="1257AC35"/>
    <w:rsid w:val="129BA3A1"/>
    <w:rsid w:val="12A7CDA6"/>
    <w:rsid w:val="12B2BCE6"/>
    <w:rsid w:val="12C0BEE0"/>
    <w:rsid w:val="12C4D72B"/>
    <w:rsid w:val="12CD2958"/>
    <w:rsid w:val="133DA05D"/>
    <w:rsid w:val="13530A54"/>
    <w:rsid w:val="1386A3A2"/>
    <w:rsid w:val="138A4A8B"/>
    <w:rsid w:val="13C085DD"/>
    <w:rsid w:val="145737B1"/>
    <w:rsid w:val="1485D000"/>
    <w:rsid w:val="14A3E3A6"/>
    <w:rsid w:val="153B310F"/>
    <w:rsid w:val="15520005"/>
    <w:rsid w:val="158450FA"/>
    <w:rsid w:val="15A094F2"/>
    <w:rsid w:val="15A484D8"/>
    <w:rsid w:val="15E7BE11"/>
    <w:rsid w:val="15F4AAAE"/>
    <w:rsid w:val="1621A700"/>
    <w:rsid w:val="162CBEB2"/>
    <w:rsid w:val="1661EC4C"/>
    <w:rsid w:val="16B9ACC0"/>
    <w:rsid w:val="16D1B5A8"/>
    <w:rsid w:val="174379FF"/>
    <w:rsid w:val="174731D7"/>
    <w:rsid w:val="177B321F"/>
    <w:rsid w:val="17E80272"/>
    <w:rsid w:val="181700E4"/>
    <w:rsid w:val="181F021E"/>
    <w:rsid w:val="1848596D"/>
    <w:rsid w:val="18AE3C3F"/>
    <w:rsid w:val="1947871F"/>
    <w:rsid w:val="1994EE30"/>
    <w:rsid w:val="19A0236B"/>
    <w:rsid w:val="19DD9D78"/>
    <w:rsid w:val="1A48EFBE"/>
    <w:rsid w:val="1A61CF9A"/>
    <w:rsid w:val="1B12710C"/>
    <w:rsid w:val="1B7D9766"/>
    <w:rsid w:val="1BD7F5AE"/>
    <w:rsid w:val="1BDA8118"/>
    <w:rsid w:val="1BF6E363"/>
    <w:rsid w:val="1C10CACA"/>
    <w:rsid w:val="1C1B15D8"/>
    <w:rsid w:val="1C3D1CF4"/>
    <w:rsid w:val="1C44CC33"/>
    <w:rsid w:val="1C9762F6"/>
    <w:rsid w:val="1C99B1AF"/>
    <w:rsid w:val="1CA0FD60"/>
    <w:rsid w:val="1CB7D13F"/>
    <w:rsid w:val="1CB80267"/>
    <w:rsid w:val="1CEA31FD"/>
    <w:rsid w:val="1CFB6F19"/>
    <w:rsid w:val="1D3C8B18"/>
    <w:rsid w:val="1D5CF8A1"/>
    <w:rsid w:val="1D7BFCF9"/>
    <w:rsid w:val="1D7EDE87"/>
    <w:rsid w:val="1D880BE1"/>
    <w:rsid w:val="1E0E7A3E"/>
    <w:rsid w:val="1E3DD5A0"/>
    <w:rsid w:val="1E78232C"/>
    <w:rsid w:val="1EC23B6F"/>
    <w:rsid w:val="1ED1DC4F"/>
    <w:rsid w:val="1EDA1D05"/>
    <w:rsid w:val="1EDDDABF"/>
    <w:rsid w:val="1EFFF5AB"/>
    <w:rsid w:val="1F2E7D6A"/>
    <w:rsid w:val="1F328CB0"/>
    <w:rsid w:val="1F4A9740"/>
    <w:rsid w:val="1F5EDFA8"/>
    <w:rsid w:val="1F71ED38"/>
    <w:rsid w:val="1F991672"/>
    <w:rsid w:val="1FD7CC8D"/>
    <w:rsid w:val="1FEEFFC4"/>
    <w:rsid w:val="20115CD4"/>
    <w:rsid w:val="201B6546"/>
    <w:rsid w:val="2071B197"/>
    <w:rsid w:val="20860F3C"/>
    <w:rsid w:val="209F08E5"/>
    <w:rsid w:val="20B83142"/>
    <w:rsid w:val="20BB9CF3"/>
    <w:rsid w:val="20BEDDDA"/>
    <w:rsid w:val="20EE7F60"/>
    <w:rsid w:val="211061C1"/>
    <w:rsid w:val="2126D747"/>
    <w:rsid w:val="2175E54C"/>
    <w:rsid w:val="218E4A03"/>
    <w:rsid w:val="21AD7F34"/>
    <w:rsid w:val="2224BCE5"/>
    <w:rsid w:val="2229FBFE"/>
    <w:rsid w:val="225A799E"/>
    <w:rsid w:val="228D6291"/>
    <w:rsid w:val="229EF843"/>
    <w:rsid w:val="22B820A0"/>
    <w:rsid w:val="23060436"/>
    <w:rsid w:val="23F5DD2F"/>
    <w:rsid w:val="2453F101"/>
    <w:rsid w:val="24830B1D"/>
    <w:rsid w:val="248F466C"/>
    <w:rsid w:val="24B04F94"/>
    <w:rsid w:val="24C1B248"/>
    <w:rsid w:val="2506918F"/>
    <w:rsid w:val="251A2F9B"/>
    <w:rsid w:val="25660CAD"/>
    <w:rsid w:val="25787AB4"/>
    <w:rsid w:val="25C0EAC5"/>
    <w:rsid w:val="25C2DDCC"/>
    <w:rsid w:val="260439E9"/>
    <w:rsid w:val="262A1569"/>
    <w:rsid w:val="262B16CD"/>
    <w:rsid w:val="2646FB1F"/>
    <w:rsid w:val="26FDC3DD"/>
    <w:rsid w:val="2732172F"/>
    <w:rsid w:val="273C6F7F"/>
    <w:rsid w:val="2748C4EF"/>
    <w:rsid w:val="2757595D"/>
    <w:rsid w:val="285D4700"/>
    <w:rsid w:val="28853BF4"/>
    <w:rsid w:val="288B5349"/>
    <w:rsid w:val="28C7218B"/>
    <w:rsid w:val="28FBB389"/>
    <w:rsid w:val="2948F314"/>
    <w:rsid w:val="294C8D4A"/>
    <w:rsid w:val="2969DCC0"/>
    <w:rsid w:val="2A1155D5"/>
    <w:rsid w:val="2A244A27"/>
    <w:rsid w:val="2A4DD8B1"/>
    <w:rsid w:val="2A930890"/>
    <w:rsid w:val="2AB9B3F8"/>
    <w:rsid w:val="2AC803CD"/>
    <w:rsid w:val="2B1F4028"/>
    <w:rsid w:val="2B28CE8D"/>
    <w:rsid w:val="2B2A2E1C"/>
    <w:rsid w:val="2B32646F"/>
    <w:rsid w:val="2B4EAE16"/>
    <w:rsid w:val="2BD32279"/>
    <w:rsid w:val="2BE310B0"/>
    <w:rsid w:val="2BED518D"/>
    <w:rsid w:val="2BF9EBE7"/>
    <w:rsid w:val="2C0347F5"/>
    <w:rsid w:val="2C114988"/>
    <w:rsid w:val="2C519D8D"/>
    <w:rsid w:val="2C83A65E"/>
    <w:rsid w:val="2C8D2E82"/>
    <w:rsid w:val="2CAAA174"/>
    <w:rsid w:val="2CC9E2CF"/>
    <w:rsid w:val="2CD2FE79"/>
    <w:rsid w:val="2CF1CE0A"/>
    <w:rsid w:val="2D07D694"/>
    <w:rsid w:val="2D0F069B"/>
    <w:rsid w:val="2D5B732D"/>
    <w:rsid w:val="2D8C0CEE"/>
    <w:rsid w:val="2D99D71B"/>
    <w:rsid w:val="2DC9B827"/>
    <w:rsid w:val="2DD7F508"/>
    <w:rsid w:val="2DE4707F"/>
    <w:rsid w:val="2E37EDF2"/>
    <w:rsid w:val="2E56E0EA"/>
    <w:rsid w:val="2E6ECEDA"/>
    <w:rsid w:val="2EA1D1BC"/>
    <w:rsid w:val="2EBE996E"/>
    <w:rsid w:val="2EE8A14E"/>
    <w:rsid w:val="2EF19B02"/>
    <w:rsid w:val="2EFD4A36"/>
    <w:rsid w:val="2F01DF61"/>
    <w:rsid w:val="2F55B036"/>
    <w:rsid w:val="2F55DD9A"/>
    <w:rsid w:val="2F658888"/>
    <w:rsid w:val="2F73737C"/>
    <w:rsid w:val="2FEEA66E"/>
    <w:rsid w:val="2FF113B0"/>
    <w:rsid w:val="2FF176DE"/>
    <w:rsid w:val="30210B5D"/>
    <w:rsid w:val="30340725"/>
    <w:rsid w:val="30DDB514"/>
    <w:rsid w:val="315A52FC"/>
    <w:rsid w:val="315D5114"/>
    <w:rsid w:val="31642C50"/>
    <w:rsid w:val="3189DA6E"/>
    <w:rsid w:val="31A8EFA2"/>
    <w:rsid w:val="31B32A1D"/>
    <w:rsid w:val="323EBD44"/>
    <w:rsid w:val="3283D856"/>
    <w:rsid w:val="32B83D1B"/>
    <w:rsid w:val="32D0C337"/>
    <w:rsid w:val="32F03BD9"/>
    <w:rsid w:val="3313D5DF"/>
    <w:rsid w:val="3321FA32"/>
    <w:rsid w:val="3322DD54"/>
    <w:rsid w:val="334C163E"/>
    <w:rsid w:val="33711758"/>
    <w:rsid w:val="3382431E"/>
    <w:rsid w:val="33B8F363"/>
    <w:rsid w:val="33F83468"/>
    <w:rsid w:val="340D02E0"/>
    <w:rsid w:val="34363483"/>
    <w:rsid w:val="344447BE"/>
    <w:rsid w:val="3456BCCE"/>
    <w:rsid w:val="34E87DEA"/>
    <w:rsid w:val="3500F42B"/>
    <w:rsid w:val="3508C46C"/>
    <w:rsid w:val="351A562D"/>
    <w:rsid w:val="353ABE39"/>
    <w:rsid w:val="35B7CA0C"/>
    <w:rsid w:val="35D83535"/>
    <w:rsid w:val="35E5CCA1"/>
    <w:rsid w:val="35EE75B7"/>
    <w:rsid w:val="35FCF1B4"/>
    <w:rsid w:val="373CFC86"/>
    <w:rsid w:val="3761956A"/>
    <w:rsid w:val="37930FBF"/>
    <w:rsid w:val="37B3550B"/>
    <w:rsid w:val="37C6557E"/>
    <w:rsid w:val="37D9BFB6"/>
    <w:rsid w:val="37F69125"/>
    <w:rsid w:val="383E6D7D"/>
    <w:rsid w:val="383F89FF"/>
    <w:rsid w:val="3846FDE0"/>
    <w:rsid w:val="38625B50"/>
    <w:rsid w:val="38CF9CE0"/>
    <w:rsid w:val="38D57646"/>
    <w:rsid w:val="3968E475"/>
    <w:rsid w:val="39CA1324"/>
    <w:rsid w:val="39CCCD3D"/>
    <w:rsid w:val="3A567407"/>
    <w:rsid w:val="3AD1E39B"/>
    <w:rsid w:val="3B29D3C9"/>
    <w:rsid w:val="3B5CC330"/>
    <w:rsid w:val="3B78B298"/>
    <w:rsid w:val="3B7D99E0"/>
    <w:rsid w:val="3B8437AF"/>
    <w:rsid w:val="3BBB487C"/>
    <w:rsid w:val="3C77C149"/>
    <w:rsid w:val="3C8B8F2E"/>
    <w:rsid w:val="3C8E67DC"/>
    <w:rsid w:val="3CADCF63"/>
    <w:rsid w:val="3CB3C609"/>
    <w:rsid w:val="3CD9627D"/>
    <w:rsid w:val="3CDB42CE"/>
    <w:rsid w:val="3D166475"/>
    <w:rsid w:val="3D19070A"/>
    <w:rsid w:val="3D78C0EE"/>
    <w:rsid w:val="3DA454DD"/>
    <w:rsid w:val="3DCA176B"/>
    <w:rsid w:val="3DE693DD"/>
    <w:rsid w:val="3DF16DCE"/>
    <w:rsid w:val="3DFDE05E"/>
    <w:rsid w:val="3E0A8608"/>
    <w:rsid w:val="3E2FCFBD"/>
    <w:rsid w:val="3E7637D3"/>
    <w:rsid w:val="3E7D5B10"/>
    <w:rsid w:val="3EC3142F"/>
    <w:rsid w:val="3EC95A98"/>
    <w:rsid w:val="3EF94FFD"/>
    <w:rsid w:val="3F954B6C"/>
    <w:rsid w:val="3F97F494"/>
    <w:rsid w:val="3FC44815"/>
    <w:rsid w:val="3FC7346D"/>
    <w:rsid w:val="3FEA0584"/>
    <w:rsid w:val="3FF870C5"/>
    <w:rsid w:val="400868B5"/>
    <w:rsid w:val="40192B9E"/>
    <w:rsid w:val="40281DA0"/>
    <w:rsid w:val="40546EBF"/>
    <w:rsid w:val="40621CED"/>
    <w:rsid w:val="406CD3A0"/>
    <w:rsid w:val="408681C3"/>
    <w:rsid w:val="40A028CC"/>
    <w:rsid w:val="40B127F4"/>
    <w:rsid w:val="40D686BC"/>
    <w:rsid w:val="40E7D5F4"/>
    <w:rsid w:val="41006146"/>
    <w:rsid w:val="4115BCC6"/>
    <w:rsid w:val="411F6E27"/>
    <w:rsid w:val="4133C4F5"/>
    <w:rsid w:val="4137089C"/>
    <w:rsid w:val="418CB366"/>
    <w:rsid w:val="41B13294"/>
    <w:rsid w:val="41BEC077"/>
    <w:rsid w:val="41C005EE"/>
    <w:rsid w:val="4256A4B9"/>
    <w:rsid w:val="4258AE78"/>
    <w:rsid w:val="4297237D"/>
    <w:rsid w:val="42E3C4E1"/>
    <w:rsid w:val="4348A401"/>
    <w:rsid w:val="436D6DA5"/>
    <w:rsid w:val="439E059F"/>
    <w:rsid w:val="43D540A0"/>
    <w:rsid w:val="43E05ACA"/>
    <w:rsid w:val="43E42DF0"/>
    <w:rsid w:val="43E9CAA5"/>
    <w:rsid w:val="43F6C6DB"/>
    <w:rsid w:val="43FCCB18"/>
    <w:rsid w:val="443A5AB7"/>
    <w:rsid w:val="44524264"/>
    <w:rsid w:val="4457450B"/>
    <w:rsid w:val="44948A29"/>
    <w:rsid w:val="44A5161C"/>
    <w:rsid w:val="44BFE2F6"/>
    <w:rsid w:val="44DDD129"/>
    <w:rsid w:val="44E57957"/>
    <w:rsid w:val="44E85D61"/>
    <w:rsid w:val="44F5E5C8"/>
    <w:rsid w:val="450B69AF"/>
    <w:rsid w:val="450D94D6"/>
    <w:rsid w:val="453397D5"/>
    <w:rsid w:val="4541AACE"/>
    <w:rsid w:val="455F32D1"/>
    <w:rsid w:val="45603B6B"/>
    <w:rsid w:val="4590494C"/>
    <w:rsid w:val="45B6DE88"/>
    <w:rsid w:val="45EB9700"/>
    <w:rsid w:val="46109E7F"/>
    <w:rsid w:val="461655F9"/>
    <w:rsid w:val="4645EDEB"/>
    <w:rsid w:val="468044C3"/>
    <w:rsid w:val="468149B8"/>
    <w:rsid w:val="469DFA2C"/>
    <w:rsid w:val="46AAFBEA"/>
    <w:rsid w:val="46DC1038"/>
    <w:rsid w:val="471AC018"/>
    <w:rsid w:val="4765750F"/>
    <w:rsid w:val="4767DB7A"/>
    <w:rsid w:val="47859512"/>
    <w:rsid w:val="4787D9DB"/>
    <w:rsid w:val="47AC6EE0"/>
    <w:rsid w:val="47B645C0"/>
    <w:rsid w:val="47B8421F"/>
    <w:rsid w:val="4801225B"/>
    <w:rsid w:val="481E16E2"/>
    <w:rsid w:val="486E2D3F"/>
    <w:rsid w:val="486F4123"/>
    <w:rsid w:val="4888413F"/>
    <w:rsid w:val="48BEF3B5"/>
    <w:rsid w:val="48CABE47"/>
    <w:rsid w:val="48E7D6A9"/>
    <w:rsid w:val="48FF4C00"/>
    <w:rsid w:val="4943A380"/>
    <w:rsid w:val="496ADC48"/>
    <w:rsid w:val="49AD4ECA"/>
    <w:rsid w:val="49C5DDFC"/>
    <w:rsid w:val="49D0F7B4"/>
    <w:rsid w:val="49D212D7"/>
    <w:rsid w:val="4A39ABF0"/>
    <w:rsid w:val="4A520CA3"/>
    <w:rsid w:val="4A88DEFB"/>
    <w:rsid w:val="4A9F748A"/>
    <w:rsid w:val="4AACAD6D"/>
    <w:rsid w:val="4AB2BB98"/>
    <w:rsid w:val="4AFBE0B4"/>
    <w:rsid w:val="4B005F39"/>
    <w:rsid w:val="4B02D8BA"/>
    <w:rsid w:val="4B195F0E"/>
    <w:rsid w:val="4B1AE4A1"/>
    <w:rsid w:val="4B1FBBFC"/>
    <w:rsid w:val="4B419713"/>
    <w:rsid w:val="4B4B1AB0"/>
    <w:rsid w:val="4B523AD5"/>
    <w:rsid w:val="4B5370E3"/>
    <w:rsid w:val="4B54BADB"/>
    <w:rsid w:val="4B5E6E9A"/>
    <w:rsid w:val="4B8BFCF1"/>
    <w:rsid w:val="4B92DEEB"/>
    <w:rsid w:val="4BCC0D49"/>
    <w:rsid w:val="4BF22B16"/>
    <w:rsid w:val="4C4AADD7"/>
    <w:rsid w:val="4C7D34CE"/>
    <w:rsid w:val="4CA5046B"/>
    <w:rsid w:val="4CACC9B8"/>
    <w:rsid w:val="4D10E23A"/>
    <w:rsid w:val="4D20C6E6"/>
    <w:rsid w:val="4DB08E6A"/>
    <w:rsid w:val="4DB536B1"/>
    <w:rsid w:val="4DD6F600"/>
    <w:rsid w:val="4DFD7C0C"/>
    <w:rsid w:val="4E06B6D1"/>
    <w:rsid w:val="4ECBA1C7"/>
    <w:rsid w:val="4ED3F019"/>
    <w:rsid w:val="4EFC14E2"/>
    <w:rsid w:val="4F036F7A"/>
    <w:rsid w:val="4F2587C9"/>
    <w:rsid w:val="4F9F89E3"/>
    <w:rsid w:val="4FD6AF01"/>
    <w:rsid w:val="4FDCA52D"/>
    <w:rsid w:val="4FFFFAF3"/>
    <w:rsid w:val="500F3255"/>
    <w:rsid w:val="502D3CD8"/>
    <w:rsid w:val="503C2CFA"/>
    <w:rsid w:val="50546D5B"/>
    <w:rsid w:val="5079A875"/>
    <w:rsid w:val="509984DA"/>
    <w:rsid w:val="509A0495"/>
    <w:rsid w:val="509A3AE1"/>
    <w:rsid w:val="50AC5C3A"/>
    <w:rsid w:val="50BDF9A0"/>
    <w:rsid w:val="50CAA959"/>
    <w:rsid w:val="50E42683"/>
    <w:rsid w:val="510B81FD"/>
    <w:rsid w:val="510DF6EE"/>
    <w:rsid w:val="51176D1C"/>
    <w:rsid w:val="511DDAA9"/>
    <w:rsid w:val="5150D840"/>
    <w:rsid w:val="51663E98"/>
    <w:rsid w:val="5170F1C7"/>
    <w:rsid w:val="51C895C6"/>
    <w:rsid w:val="51E39CB7"/>
    <w:rsid w:val="51E6F35A"/>
    <w:rsid w:val="51F5DAF1"/>
    <w:rsid w:val="526C7CF4"/>
    <w:rsid w:val="5292C552"/>
    <w:rsid w:val="529326DE"/>
    <w:rsid w:val="52B649C7"/>
    <w:rsid w:val="52FBFE06"/>
    <w:rsid w:val="534E22D7"/>
    <w:rsid w:val="535E49A5"/>
    <w:rsid w:val="538BAD60"/>
    <w:rsid w:val="53D90A33"/>
    <w:rsid w:val="543B42B2"/>
    <w:rsid w:val="5440014A"/>
    <w:rsid w:val="544F0DDE"/>
    <w:rsid w:val="5452AA72"/>
    <w:rsid w:val="54A007C9"/>
    <w:rsid w:val="54B88940"/>
    <w:rsid w:val="555B504E"/>
    <w:rsid w:val="558A03D9"/>
    <w:rsid w:val="55A232AB"/>
    <w:rsid w:val="55CBCA2B"/>
    <w:rsid w:val="55F8B4DB"/>
    <w:rsid w:val="55FFCC85"/>
    <w:rsid w:val="56099A8C"/>
    <w:rsid w:val="563E6ECA"/>
    <w:rsid w:val="56976D82"/>
    <w:rsid w:val="56AF1789"/>
    <w:rsid w:val="56BF90B7"/>
    <w:rsid w:val="56CA2E47"/>
    <w:rsid w:val="56D9EC49"/>
    <w:rsid w:val="56E0C901"/>
    <w:rsid w:val="56EEDF4B"/>
    <w:rsid w:val="56F24ECC"/>
    <w:rsid w:val="5708C65E"/>
    <w:rsid w:val="571A3E9E"/>
    <w:rsid w:val="578D6364"/>
    <w:rsid w:val="57BB0B92"/>
    <w:rsid w:val="57E81169"/>
    <w:rsid w:val="57F15D0F"/>
    <w:rsid w:val="57FC751D"/>
    <w:rsid w:val="5824A4D0"/>
    <w:rsid w:val="582E6CB1"/>
    <w:rsid w:val="586B6A32"/>
    <w:rsid w:val="587EF987"/>
    <w:rsid w:val="58975CE0"/>
    <w:rsid w:val="58B60EFF"/>
    <w:rsid w:val="58F46850"/>
    <w:rsid w:val="58FBA0AB"/>
    <w:rsid w:val="58FE5877"/>
    <w:rsid w:val="5956DBF3"/>
    <w:rsid w:val="59612C0D"/>
    <w:rsid w:val="59696B69"/>
    <w:rsid w:val="59B20DF4"/>
    <w:rsid w:val="59DDD05C"/>
    <w:rsid w:val="59F13642"/>
    <w:rsid w:val="59F2E775"/>
    <w:rsid w:val="5A10F632"/>
    <w:rsid w:val="5A3AB38A"/>
    <w:rsid w:val="5A409E3B"/>
    <w:rsid w:val="5A5A452B"/>
    <w:rsid w:val="5AA2A1ED"/>
    <w:rsid w:val="5AC682D1"/>
    <w:rsid w:val="5AC7AD8B"/>
    <w:rsid w:val="5AD3552C"/>
    <w:rsid w:val="5AE5E763"/>
    <w:rsid w:val="5B39E514"/>
    <w:rsid w:val="5B521CB6"/>
    <w:rsid w:val="5B6918B5"/>
    <w:rsid w:val="5B6BCCE0"/>
    <w:rsid w:val="5B7D614F"/>
    <w:rsid w:val="5BD3DC1D"/>
    <w:rsid w:val="5BE79C38"/>
    <w:rsid w:val="5C0A7145"/>
    <w:rsid w:val="5C0DC845"/>
    <w:rsid w:val="5C53E6F3"/>
    <w:rsid w:val="5CA75343"/>
    <w:rsid w:val="5CBBA3EB"/>
    <w:rsid w:val="5CF04930"/>
    <w:rsid w:val="5CFDC1E3"/>
    <w:rsid w:val="5D0B4AA5"/>
    <w:rsid w:val="5D1BCA57"/>
    <w:rsid w:val="5D2A8837"/>
    <w:rsid w:val="5D5798C8"/>
    <w:rsid w:val="5D726597"/>
    <w:rsid w:val="5DB7BC15"/>
    <w:rsid w:val="5DEF2104"/>
    <w:rsid w:val="5E8D2AE3"/>
    <w:rsid w:val="5E920EAA"/>
    <w:rsid w:val="5EAA7527"/>
    <w:rsid w:val="5EB2B113"/>
    <w:rsid w:val="5EC65898"/>
    <w:rsid w:val="5ECD0C54"/>
    <w:rsid w:val="5F19E78B"/>
    <w:rsid w:val="5F7D2BEC"/>
    <w:rsid w:val="5F9C9172"/>
    <w:rsid w:val="5F9D70FB"/>
    <w:rsid w:val="5F9F321E"/>
    <w:rsid w:val="5FD1C9DE"/>
    <w:rsid w:val="5FD747D2"/>
    <w:rsid w:val="5FFBC1A9"/>
    <w:rsid w:val="601D17CC"/>
    <w:rsid w:val="60342EC4"/>
    <w:rsid w:val="6070B0A5"/>
    <w:rsid w:val="607F481B"/>
    <w:rsid w:val="6090B2B2"/>
    <w:rsid w:val="60B5B7EC"/>
    <w:rsid w:val="60BDA154"/>
    <w:rsid w:val="60DAC955"/>
    <w:rsid w:val="60E5B709"/>
    <w:rsid w:val="60F171EA"/>
    <w:rsid w:val="61093851"/>
    <w:rsid w:val="61C7E05D"/>
    <w:rsid w:val="61F10ECC"/>
    <w:rsid w:val="61F5E6AE"/>
    <w:rsid w:val="620F3774"/>
    <w:rsid w:val="6210BA73"/>
    <w:rsid w:val="621BD924"/>
    <w:rsid w:val="62375D6F"/>
    <w:rsid w:val="6240803E"/>
    <w:rsid w:val="62499A2E"/>
    <w:rsid w:val="62738FB2"/>
    <w:rsid w:val="6290FA77"/>
    <w:rsid w:val="629A4CC9"/>
    <w:rsid w:val="62BBCF01"/>
    <w:rsid w:val="6337E957"/>
    <w:rsid w:val="63494671"/>
    <w:rsid w:val="6389EB74"/>
    <w:rsid w:val="63A0A215"/>
    <w:rsid w:val="63DF3689"/>
    <w:rsid w:val="640F6A5E"/>
    <w:rsid w:val="642F8B11"/>
    <w:rsid w:val="645F1600"/>
    <w:rsid w:val="64977B75"/>
    <w:rsid w:val="64F94CAC"/>
    <w:rsid w:val="65A9B9F2"/>
    <w:rsid w:val="66334BD6"/>
    <w:rsid w:val="6669DA5D"/>
    <w:rsid w:val="66A18519"/>
    <w:rsid w:val="66D04E45"/>
    <w:rsid w:val="66D40C05"/>
    <w:rsid w:val="66EC1E05"/>
    <w:rsid w:val="66F3A100"/>
    <w:rsid w:val="66F96C64"/>
    <w:rsid w:val="671FB131"/>
    <w:rsid w:val="675628D9"/>
    <w:rsid w:val="677998ED"/>
    <w:rsid w:val="6790F4C4"/>
    <w:rsid w:val="67A16E62"/>
    <w:rsid w:val="67CF1C37"/>
    <w:rsid w:val="67E1F510"/>
    <w:rsid w:val="68587DD4"/>
    <w:rsid w:val="685CF101"/>
    <w:rsid w:val="68C7B142"/>
    <w:rsid w:val="69098E4D"/>
    <w:rsid w:val="693D24A0"/>
    <w:rsid w:val="69717801"/>
    <w:rsid w:val="699150D8"/>
    <w:rsid w:val="69CCBDCF"/>
    <w:rsid w:val="6A04EC36"/>
    <w:rsid w:val="6A0EA9C9"/>
    <w:rsid w:val="6B435482"/>
    <w:rsid w:val="6B4D8B04"/>
    <w:rsid w:val="6B97DC6C"/>
    <w:rsid w:val="6BACBDB1"/>
    <w:rsid w:val="6BC36DC5"/>
    <w:rsid w:val="6BDC0BA0"/>
    <w:rsid w:val="6C591CFF"/>
    <w:rsid w:val="6CAC7C3D"/>
    <w:rsid w:val="6CB5CADA"/>
    <w:rsid w:val="6CCCF5E1"/>
    <w:rsid w:val="6CE82558"/>
    <w:rsid w:val="6CFCECCF"/>
    <w:rsid w:val="6D045E91"/>
    <w:rsid w:val="6D3FF204"/>
    <w:rsid w:val="6D847A2F"/>
    <w:rsid w:val="6DAF2E86"/>
    <w:rsid w:val="6DDD2D33"/>
    <w:rsid w:val="6E3FD8EF"/>
    <w:rsid w:val="6E4FC61E"/>
    <w:rsid w:val="6E5D82B0"/>
    <w:rsid w:val="6E68C642"/>
    <w:rsid w:val="6E98CCA6"/>
    <w:rsid w:val="6EA25452"/>
    <w:rsid w:val="6EAA054C"/>
    <w:rsid w:val="6EAE088B"/>
    <w:rsid w:val="6ED0CCE6"/>
    <w:rsid w:val="6EDC334C"/>
    <w:rsid w:val="6F098E56"/>
    <w:rsid w:val="6F0BF1E9"/>
    <w:rsid w:val="6F47978E"/>
    <w:rsid w:val="6F4AFEE7"/>
    <w:rsid w:val="6F5029E6"/>
    <w:rsid w:val="6F593510"/>
    <w:rsid w:val="6F5D1E78"/>
    <w:rsid w:val="6F633896"/>
    <w:rsid w:val="6F9A6C68"/>
    <w:rsid w:val="70290B69"/>
    <w:rsid w:val="702FED07"/>
    <w:rsid w:val="70379D0B"/>
    <w:rsid w:val="70518C71"/>
    <w:rsid w:val="70638FB9"/>
    <w:rsid w:val="7078723F"/>
    <w:rsid w:val="7087529D"/>
    <w:rsid w:val="708B6425"/>
    <w:rsid w:val="7098AFA5"/>
    <w:rsid w:val="709EDFDF"/>
    <w:rsid w:val="70CDF10F"/>
    <w:rsid w:val="70DC84DD"/>
    <w:rsid w:val="70ECB1AD"/>
    <w:rsid w:val="711A9799"/>
    <w:rsid w:val="7152E759"/>
    <w:rsid w:val="7186C33E"/>
    <w:rsid w:val="719BF53B"/>
    <w:rsid w:val="71B45C7F"/>
    <w:rsid w:val="72218F7B"/>
    <w:rsid w:val="7258468F"/>
    <w:rsid w:val="726F999D"/>
    <w:rsid w:val="727B652A"/>
    <w:rsid w:val="7287CAA8"/>
    <w:rsid w:val="72A4B9A2"/>
    <w:rsid w:val="736A7129"/>
    <w:rsid w:val="736C426F"/>
    <w:rsid w:val="740A72AC"/>
    <w:rsid w:val="744EFA9C"/>
    <w:rsid w:val="7450561C"/>
    <w:rsid w:val="7455F2BF"/>
    <w:rsid w:val="745BFD1C"/>
    <w:rsid w:val="747F08E1"/>
    <w:rsid w:val="7490797A"/>
    <w:rsid w:val="7493D9E6"/>
    <w:rsid w:val="74B58A4E"/>
    <w:rsid w:val="74C98BFE"/>
    <w:rsid w:val="74CE41BD"/>
    <w:rsid w:val="74D89197"/>
    <w:rsid w:val="74F0E4C3"/>
    <w:rsid w:val="75196C65"/>
    <w:rsid w:val="7528E3F8"/>
    <w:rsid w:val="752E15C5"/>
    <w:rsid w:val="7542C9B0"/>
    <w:rsid w:val="75559D65"/>
    <w:rsid w:val="7561A07E"/>
    <w:rsid w:val="760C1BCF"/>
    <w:rsid w:val="76446739"/>
    <w:rsid w:val="7656269B"/>
    <w:rsid w:val="766762AD"/>
    <w:rsid w:val="76AA56F9"/>
    <w:rsid w:val="76B28082"/>
    <w:rsid w:val="76BB6801"/>
    <w:rsid w:val="76D65370"/>
    <w:rsid w:val="76F75F20"/>
    <w:rsid w:val="771E71E2"/>
    <w:rsid w:val="7737618E"/>
    <w:rsid w:val="7748C527"/>
    <w:rsid w:val="7780A818"/>
    <w:rsid w:val="780296E2"/>
    <w:rsid w:val="78300E3B"/>
    <w:rsid w:val="78427CE2"/>
    <w:rsid w:val="78437CFA"/>
    <w:rsid w:val="786BB15F"/>
    <w:rsid w:val="78A105C1"/>
    <w:rsid w:val="78A5FEBB"/>
    <w:rsid w:val="78B9476D"/>
    <w:rsid w:val="78CB9964"/>
    <w:rsid w:val="79036B7B"/>
    <w:rsid w:val="791B203A"/>
    <w:rsid w:val="79270135"/>
    <w:rsid w:val="795C055D"/>
    <w:rsid w:val="79ACB508"/>
    <w:rsid w:val="79C01C51"/>
    <w:rsid w:val="79CE0ABF"/>
    <w:rsid w:val="79FA4CAD"/>
    <w:rsid w:val="7A27BBD2"/>
    <w:rsid w:val="7A614365"/>
    <w:rsid w:val="7AA73CFE"/>
    <w:rsid w:val="7ACC4737"/>
    <w:rsid w:val="7AE5D5E3"/>
    <w:rsid w:val="7AF15817"/>
    <w:rsid w:val="7B6A3ED5"/>
    <w:rsid w:val="7BCB94EB"/>
    <w:rsid w:val="7BE9B5FF"/>
    <w:rsid w:val="7BF395AF"/>
    <w:rsid w:val="7C048726"/>
    <w:rsid w:val="7C2E2784"/>
    <w:rsid w:val="7C4C2DEA"/>
    <w:rsid w:val="7C8D2878"/>
    <w:rsid w:val="7C914ADA"/>
    <w:rsid w:val="7CA88DEA"/>
    <w:rsid w:val="7D039EEA"/>
    <w:rsid w:val="7D6401DE"/>
    <w:rsid w:val="7D79FCBE"/>
    <w:rsid w:val="7DACF2AA"/>
    <w:rsid w:val="7DE9C620"/>
    <w:rsid w:val="7DFC3AB4"/>
    <w:rsid w:val="7E0662AB"/>
    <w:rsid w:val="7E699937"/>
    <w:rsid w:val="7E819A85"/>
    <w:rsid w:val="7EA60F37"/>
    <w:rsid w:val="7EC3FB43"/>
    <w:rsid w:val="7EE3EEAA"/>
    <w:rsid w:val="7F3B822E"/>
    <w:rsid w:val="7F3B97FD"/>
    <w:rsid w:val="7F65C846"/>
    <w:rsid w:val="7F7D06EB"/>
    <w:rsid w:val="7F80EDB8"/>
    <w:rsid w:val="7F95A6B4"/>
    <w:rsid w:val="7F9DD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18CA1"/>
  <w15:chartTrackingRefBased/>
  <w15:docId w15:val="{CB4FA283-77D8-49C1-9EB6-4EC5FB1F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60142A"/>
    <w:pPr>
      <w:outlineLvl w:val="9"/>
    </w:pPr>
  </w:style>
  <w:style w:type="paragraph" w:styleId="TOC1">
    <w:name w:val="toc 1"/>
    <w:basedOn w:val="Normal"/>
    <w:next w:val="Normal"/>
    <w:autoRedefine/>
    <w:uiPriority w:val="39"/>
    <w:unhideWhenUsed/>
    <w:rsid w:val="0060142A"/>
    <w:pPr>
      <w:tabs>
        <w:tab w:val="right" w:leader="dot" w:pos="9350"/>
      </w:tabs>
      <w:spacing w:after="100"/>
    </w:pPr>
    <w:rPr>
      <w:rFonts w:eastAsia="Arial" w:cstheme="minorHAnsi"/>
      <w:b/>
      <w:bCs/>
      <w:noProof/>
    </w:rPr>
  </w:style>
  <w:style w:type="paragraph" w:styleId="TOC2">
    <w:name w:val="toc 2"/>
    <w:basedOn w:val="Normal"/>
    <w:next w:val="Normal"/>
    <w:autoRedefine/>
    <w:uiPriority w:val="39"/>
    <w:unhideWhenUsed/>
    <w:rsid w:val="006014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a3f49a58993a43e3"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7D459-4005-41B8-8B1D-D0F4DE055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12</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Pashova (1920711)</dc:creator>
  <cp:keywords/>
  <dc:description/>
  <cp:lastModifiedBy>Gabriela Atanasova</cp:lastModifiedBy>
  <cp:revision>17</cp:revision>
  <dcterms:created xsi:type="dcterms:W3CDTF">2021-02-26T13:43:00Z</dcterms:created>
  <dcterms:modified xsi:type="dcterms:W3CDTF">2021-02-26T20:33:00Z</dcterms:modified>
</cp:coreProperties>
</file>