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89C7A" w14:textId="77777777" w:rsidR="007F5FAF" w:rsidRDefault="007F5FAF"/>
    <w:p w14:paraId="6527B129" w14:textId="77777777" w:rsidR="007F5FAF" w:rsidRDefault="007F5FAF"/>
    <w:p w14:paraId="3EC45E9E" w14:textId="77777777" w:rsidR="007F5FAF" w:rsidRDefault="007F5FAF"/>
    <w:p w14:paraId="0E6EB363" w14:textId="77777777" w:rsidR="007F5FAF" w:rsidRDefault="007F5FAF"/>
    <w:p w14:paraId="47E4843A" w14:textId="77777777" w:rsidR="007F5FAF" w:rsidRDefault="007F5FAF"/>
    <w:p w14:paraId="24B185CE" w14:textId="77777777" w:rsidR="007F5FAF" w:rsidRDefault="007F5FAF"/>
    <w:p w14:paraId="4966F66B" w14:textId="77777777" w:rsidR="007F5FAF" w:rsidRDefault="007F5FAF"/>
    <w:p w14:paraId="0E0844C2" w14:textId="77777777" w:rsidR="007F5FAF" w:rsidRDefault="007F5FAF"/>
    <w:p w14:paraId="6E4290CE" w14:textId="77777777" w:rsidR="007F5FAF" w:rsidRDefault="007F5FAF"/>
    <w:p w14:paraId="0ABA0FDF" w14:textId="77777777" w:rsidR="007F5FAF" w:rsidRDefault="007F5FAF"/>
    <w:p w14:paraId="1EFF9A2E" w14:textId="77777777" w:rsidR="007F5FAF" w:rsidRDefault="007F5FAF"/>
    <w:p w14:paraId="4ECAAB14" w14:textId="77777777" w:rsidR="007F5FAF" w:rsidRDefault="007F5FAF"/>
    <w:p w14:paraId="50120C56" w14:textId="77777777" w:rsidR="007F5FAF" w:rsidRDefault="007F5FAF"/>
    <w:p w14:paraId="5F701290" w14:textId="77777777" w:rsidR="007F5FAF" w:rsidRDefault="007F5FAF"/>
    <w:p w14:paraId="6984F78D" w14:textId="77777777" w:rsidR="007F5FAF" w:rsidRDefault="007F5FAF"/>
    <w:p w14:paraId="2D19C2E0" w14:textId="77777777" w:rsidR="007F5FAF" w:rsidRDefault="007F5FAF"/>
    <w:p w14:paraId="5055DF5E" w14:textId="77777777" w:rsidR="007F5FAF" w:rsidRDefault="00000000">
      <w:pPr>
        <w:rPr>
          <w:b/>
          <w:sz w:val="30"/>
          <w:szCs w:val="30"/>
        </w:rPr>
      </w:pPr>
      <w:r>
        <w:rPr>
          <w:b/>
          <w:sz w:val="30"/>
          <w:szCs w:val="30"/>
        </w:rPr>
        <w:t>Computer Forensics</w:t>
      </w:r>
    </w:p>
    <w:p w14:paraId="09670ABE" w14:textId="77777777" w:rsidR="007F5FAF" w:rsidRDefault="00000000">
      <w:pPr>
        <w:rPr>
          <w:sz w:val="30"/>
          <w:szCs w:val="30"/>
        </w:rPr>
      </w:pPr>
      <w:r>
        <w:rPr>
          <w:sz w:val="30"/>
          <w:szCs w:val="30"/>
        </w:rPr>
        <w:t>Author: Cameron Brown (2004688)</w:t>
      </w:r>
    </w:p>
    <w:p w14:paraId="5113DC96" w14:textId="77777777" w:rsidR="007F5FAF" w:rsidRDefault="00000000">
      <w:pPr>
        <w:rPr>
          <w:sz w:val="30"/>
          <w:szCs w:val="30"/>
        </w:rPr>
      </w:pPr>
      <w:r>
        <w:rPr>
          <w:sz w:val="30"/>
          <w:szCs w:val="30"/>
        </w:rPr>
        <w:t>A</w:t>
      </w:r>
      <w:hyperlink r:id="rId6">
        <w:r>
          <w:rPr>
            <w:sz w:val="30"/>
            <w:szCs w:val="30"/>
          </w:rPr>
          <w:t>CC</w:t>
        </w:r>
      </w:hyperlink>
      <w:r>
        <w:rPr>
          <w:sz w:val="30"/>
          <w:szCs w:val="30"/>
        </w:rPr>
        <w:t>D5000</w:t>
      </w:r>
    </w:p>
    <w:p w14:paraId="02023DDD" w14:textId="77777777" w:rsidR="007F5FAF" w:rsidRDefault="00000000">
      <w:pPr>
        <w:rPr>
          <w:sz w:val="30"/>
          <w:szCs w:val="30"/>
        </w:rPr>
      </w:pPr>
      <w:r>
        <w:rPr>
          <w:sz w:val="30"/>
          <w:szCs w:val="30"/>
        </w:rPr>
        <w:t xml:space="preserve">School of Applied Computing </w:t>
      </w:r>
    </w:p>
    <w:p w14:paraId="2B0BF2D2" w14:textId="77777777" w:rsidR="007F5FAF" w:rsidRDefault="00000000">
      <w:pPr>
        <w:rPr>
          <w:sz w:val="30"/>
          <w:szCs w:val="30"/>
        </w:rPr>
      </w:pPr>
      <w:r>
        <w:rPr>
          <w:sz w:val="30"/>
          <w:szCs w:val="30"/>
        </w:rPr>
        <w:t>Wales Institute of Science and Art</w:t>
      </w:r>
    </w:p>
    <w:p w14:paraId="046F2A3A" w14:textId="77777777" w:rsidR="007F5FAF" w:rsidRDefault="007F5FAF"/>
    <w:p w14:paraId="37B3A593" w14:textId="77777777" w:rsidR="007F5FAF" w:rsidRDefault="00000000">
      <w:r>
        <w:br/>
      </w:r>
      <w:r>
        <w:br w:type="page"/>
      </w:r>
    </w:p>
    <w:p w14:paraId="01E3BC37" w14:textId="77777777" w:rsidR="007F5FAF" w:rsidRDefault="007F5FAF"/>
    <w:sdt>
      <w:sdtPr>
        <w:id w:val="-1656602590"/>
        <w:docPartObj>
          <w:docPartGallery w:val="Table of Contents"/>
          <w:docPartUnique/>
        </w:docPartObj>
      </w:sdtPr>
      <w:sdtContent>
        <w:p w14:paraId="18B84C38" w14:textId="77777777" w:rsidR="007F5FAF" w:rsidRDefault="00000000">
          <w:pPr>
            <w:widowControl w:val="0"/>
            <w:tabs>
              <w:tab w:val="right" w:pos="12000"/>
            </w:tabs>
            <w:spacing w:before="60" w:line="240" w:lineRule="auto"/>
            <w:rPr>
              <w:b/>
              <w:color w:val="000000"/>
              <w:sz w:val="22"/>
              <w:szCs w:val="22"/>
            </w:rPr>
          </w:pPr>
          <w:r>
            <w:fldChar w:fldCharType="begin"/>
          </w:r>
          <w:r>
            <w:instrText xml:space="preserve"> TOC \h \u \z \t "Heading 1,1,Heading 2,2,Heading 3,3,Heading 4,4,Heading 5,5,Heading 6,6,"</w:instrText>
          </w:r>
          <w:r>
            <w:fldChar w:fldCharType="separate"/>
          </w:r>
          <w:hyperlink w:anchor="_7fyjqfss513f">
            <w:r>
              <w:rPr>
                <w:b/>
                <w:color w:val="000000"/>
                <w:sz w:val="22"/>
                <w:szCs w:val="22"/>
              </w:rPr>
              <w:t>Abstract</w:t>
            </w:r>
            <w:r>
              <w:rPr>
                <w:b/>
                <w:color w:val="000000"/>
                <w:sz w:val="22"/>
                <w:szCs w:val="22"/>
              </w:rPr>
              <w:tab/>
              <w:t>3</w:t>
            </w:r>
          </w:hyperlink>
        </w:p>
        <w:p w14:paraId="7150C9B3" w14:textId="77777777" w:rsidR="007F5FAF" w:rsidRDefault="00000000">
          <w:pPr>
            <w:widowControl w:val="0"/>
            <w:tabs>
              <w:tab w:val="right" w:pos="12000"/>
            </w:tabs>
            <w:spacing w:before="60" w:line="240" w:lineRule="auto"/>
            <w:rPr>
              <w:b/>
              <w:color w:val="000000"/>
              <w:sz w:val="22"/>
              <w:szCs w:val="22"/>
            </w:rPr>
          </w:pPr>
          <w:hyperlink w:anchor="_yc0j6nz9x4qs">
            <w:r>
              <w:rPr>
                <w:b/>
                <w:color w:val="000000"/>
              </w:rPr>
              <w:t>Introduction</w:t>
            </w:r>
            <w:r>
              <w:rPr>
                <w:b/>
                <w:color w:val="000000"/>
              </w:rPr>
              <w:tab/>
              <w:t>3</w:t>
            </w:r>
          </w:hyperlink>
        </w:p>
        <w:p w14:paraId="4356C233" w14:textId="77777777" w:rsidR="007F5FAF" w:rsidRDefault="00000000">
          <w:pPr>
            <w:widowControl w:val="0"/>
            <w:tabs>
              <w:tab w:val="right" w:pos="12000"/>
            </w:tabs>
            <w:spacing w:before="60" w:line="240" w:lineRule="auto"/>
            <w:rPr>
              <w:b/>
              <w:color w:val="000000"/>
              <w:sz w:val="22"/>
              <w:szCs w:val="22"/>
            </w:rPr>
          </w:pPr>
          <w:hyperlink w:anchor="_6vf3kpcixgr0">
            <w:r>
              <w:rPr>
                <w:b/>
                <w:color w:val="000000"/>
              </w:rPr>
              <w:t>Forensics Tools Table</w:t>
            </w:r>
            <w:r>
              <w:rPr>
                <w:b/>
                <w:color w:val="000000"/>
              </w:rPr>
              <w:tab/>
              <w:t>4</w:t>
            </w:r>
          </w:hyperlink>
        </w:p>
        <w:p w14:paraId="72650733" w14:textId="77777777" w:rsidR="007F5FAF" w:rsidRDefault="00000000">
          <w:pPr>
            <w:widowControl w:val="0"/>
            <w:tabs>
              <w:tab w:val="right" w:pos="12000"/>
            </w:tabs>
            <w:spacing w:before="60" w:line="240" w:lineRule="auto"/>
            <w:rPr>
              <w:b/>
              <w:color w:val="000000"/>
              <w:sz w:val="22"/>
              <w:szCs w:val="22"/>
            </w:rPr>
          </w:pPr>
          <w:hyperlink w:anchor="_yz2podoj979">
            <w:r>
              <w:rPr>
                <w:b/>
                <w:color w:val="000000"/>
                <w:sz w:val="22"/>
                <w:szCs w:val="22"/>
              </w:rPr>
              <w:t>Forensics Tools</w:t>
            </w:r>
            <w:r>
              <w:rPr>
                <w:b/>
                <w:color w:val="000000"/>
                <w:sz w:val="22"/>
                <w:szCs w:val="22"/>
              </w:rPr>
              <w:tab/>
              <w:t>6</w:t>
            </w:r>
          </w:hyperlink>
        </w:p>
        <w:p w14:paraId="28D22637" w14:textId="77777777" w:rsidR="007F5FAF" w:rsidRDefault="00000000">
          <w:pPr>
            <w:widowControl w:val="0"/>
            <w:tabs>
              <w:tab w:val="right" w:pos="12000"/>
            </w:tabs>
            <w:spacing w:before="60" w:line="240" w:lineRule="auto"/>
            <w:rPr>
              <w:b/>
              <w:color w:val="000000"/>
              <w:sz w:val="22"/>
              <w:szCs w:val="22"/>
            </w:rPr>
          </w:pPr>
          <w:hyperlink w:anchor="_h5f68qfj8o8d">
            <w:r>
              <w:rPr>
                <w:b/>
                <w:color w:val="000000"/>
                <w:sz w:val="22"/>
                <w:szCs w:val="22"/>
              </w:rPr>
              <w:t>Case Study</w:t>
            </w:r>
            <w:r>
              <w:rPr>
                <w:b/>
                <w:color w:val="000000"/>
                <w:sz w:val="22"/>
                <w:szCs w:val="22"/>
              </w:rPr>
              <w:tab/>
              <w:t>7</w:t>
            </w:r>
          </w:hyperlink>
        </w:p>
        <w:p w14:paraId="2110DB08" w14:textId="77777777" w:rsidR="007F5FAF" w:rsidRDefault="00000000">
          <w:pPr>
            <w:widowControl w:val="0"/>
            <w:tabs>
              <w:tab w:val="right" w:pos="12000"/>
            </w:tabs>
            <w:spacing w:before="60" w:line="240" w:lineRule="auto"/>
            <w:ind w:left="360"/>
            <w:rPr>
              <w:color w:val="000000"/>
              <w:sz w:val="22"/>
              <w:szCs w:val="22"/>
            </w:rPr>
          </w:pPr>
          <w:hyperlink w:anchor="_7umgmh2tjjrt">
            <w:r>
              <w:rPr>
                <w:color w:val="000000"/>
                <w:sz w:val="22"/>
                <w:szCs w:val="22"/>
              </w:rPr>
              <w:t>Case Background</w:t>
            </w:r>
            <w:r>
              <w:rPr>
                <w:color w:val="000000"/>
                <w:sz w:val="22"/>
                <w:szCs w:val="22"/>
              </w:rPr>
              <w:tab/>
              <w:t>7</w:t>
            </w:r>
          </w:hyperlink>
        </w:p>
        <w:p w14:paraId="1EAF8D96" w14:textId="77777777" w:rsidR="007F5FAF" w:rsidRDefault="00000000">
          <w:pPr>
            <w:widowControl w:val="0"/>
            <w:tabs>
              <w:tab w:val="right" w:pos="12000"/>
            </w:tabs>
            <w:spacing w:before="60" w:line="240" w:lineRule="auto"/>
            <w:ind w:left="360"/>
            <w:rPr>
              <w:color w:val="000000"/>
              <w:sz w:val="22"/>
              <w:szCs w:val="22"/>
            </w:rPr>
          </w:pPr>
          <w:hyperlink w:anchor="_601wzhsdewte">
            <w:r>
              <w:rPr>
                <w:color w:val="000000"/>
                <w:sz w:val="22"/>
                <w:szCs w:val="22"/>
              </w:rPr>
              <w:t>Introduction</w:t>
            </w:r>
            <w:r>
              <w:rPr>
                <w:color w:val="000000"/>
                <w:sz w:val="22"/>
                <w:szCs w:val="22"/>
              </w:rPr>
              <w:tab/>
              <w:t>7</w:t>
            </w:r>
          </w:hyperlink>
        </w:p>
        <w:p w14:paraId="4FD77880" w14:textId="77777777" w:rsidR="007F5FAF" w:rsidRDefault="00000000">
          <w:pPr>
            <w:widowControl w:val="0"/>
            <w:tabs>
              <w:tab w:val="right" w:pos="12000"/>
            </w:tabs>
            <w:spacing w:before="60" w:line="240" w:lineRule="auto"/>
            <w:ind w:left="360"/>
            <w:rPr>
              <w:color w:val="000000"/>
              <w:sz w:val="22"/>
              <w:szCs w:val="22"/>
            </w:rPr>
          </w:pPr>
          <w:hyperlink w:anchor="_pczwaib4yh5t">
            <w:r>
              <w:rPr>
                <w:color w:val="000000"/>
                <w:sz w:val="22"/>
                <w:szCs w:val="22"/>
              </w:rPr>
              <w:t>Computer Forensics Methodologies</w:t>
            </w:r>
            <w:r>
              <w:rPr>
                <w:color w:val="000000"/>
                <w:sz w:val="22"/>
                <w:szCs w:val="22"/>
              </w:rPr>
              <w:tab/>
              <w:t>8</w:t>
            </w:r>
          </w:hyperlink>
        </w:p>
        <w:p w14:paraId="1836AB82" w14:textId="77777777" w:rsidR="007F5FAF" w:rsidRDefault="00000000">
          <w:pPr>
            <w:widowControl w:val="0"/>
            <w:tabs>
              <w:tab w:val="right" w:pos="12000"/>
            </w:tabs>
            <w:spacing w:before="60" w:line="240" w:lineRule="auto"/>
            <w:ind w:left="360"/>
            <w:rPr>
              <w:color w:val="000000"/>
              <w:sz w:val="22"/>
              <w:szCs w:val="22"/>
            </w:rPr>
          </w:pPr>
          <w:hyperlink w:anchor="_n2mwho6b03ms">
            <w:r>
              <w:rPr>
                <w:color w:val="000000"/>
                <w:sz w:val="22"/>
                <w:szCs w:val="22"/>
              </w:rPr>
              <w:t>Identification</w:t>
            </w:r>
            <w:r>
              <w:rPr>
                <w:color w:val="000000"/>
                <w:sz w:val="22"/>
                <w:szCs w:val="22"/>
              </w:rPr>
              <w:tab/>
              <w:t>9</w:t>
            </w:r>
          </w:hyperlink>
        </w:p>
        <w:p w14:paraId="045E4803" w14:textId="77777777" w:rsidR="007F5FAF" w:rsidRDefault="00000000">
          <w:pPr>
            <w:widowControl w:val="0"/>
            <w:tabs>
              <w:tab w:val="right" w:pos="12000"/>
            </w:tabs>
            <w:spacing w:before="60" w:line="240" w:lineRule="auto"/>
            <w:ind w:left="360"/>
            <w:rPr>
              <w:color w:val="000000"/>
              <w:sz w:val="22"/>
              <w:szCs w:val="22"/>
            </w:rPr>
          </w:pPr>
          <w:hyperlink w:anchor="_4s96inbptz3n">
            <w:r>
              <w:rPr>
                <w:color w:val="000000"/>
                <w:sz w:val="22"/>
                <w:szCs w:val="22"/>
              </w:rPr>
              <w:t>Preservation</w:t>
            </w:r>
            <w:r>
              <w:rPr>
                <w:color w:val="000000"/>
                <w:sz w:val="22"/>
                <w:szCs w:val="22"/>
              </w:rPr>
              <w:tab/>
              <w:t>9</w:t>
            </w:r>
          </w:hyperlink>
        </w:p>
        <w:p w14:paraId="2FFD4DE4" w14:textId="77777777" w:rsidR="007F5FAF" w:rsidRDefault="00000000">
          <w:pPr>
            <w:widowControl w:val="0"/>
            <w:tabs>
              <w:tab w:val="right" w:pos="12000"/>
            </w:tabs>
            <w:spacing w:before="60" w:line="240" w:lineRule="auto"/>
            <w:ind w:left="360"/>
            <w:rPr>
              <w:color w:val="000000"/>
              <w:sz w:val="22"/>
              <w:szCs w:val="22"/>
            </w:rPr>
          </w:pPr>
          <w:hyperlink w:anchor="_n8cihdqsldtf">
            <w:r>
              <w:rPr>
                <w:color w:val="000000"/>
                <w:sz w:val="22"/>
                <w:szCs w:val="22"/>
              </w:rPr>
              <w:t>Analysis</w:t>
            </w:r>
            <w:r>
              <w:rPr>
                <w:color w:val="000000"/>
                <w:sz w:val="22"/>
                <w:szCs w:val="22"/>
              </w:rPr>
              <w:tab/>
              <w:t>10</w:t>
            </w:r>
          </w:hyperlink>
        </w:p>
        <w:p w14:paraId="23A20383" w14:textId="77777777" w:rsidR="007F5FAF" w:rsidRDefault="00000000">
          <w:pPr>
            <w:widowControl w:val="0"/>
            <w:tabs>
              <w:tab w:val="right" w:pos="12000"/>
            </w:tabs>
            <w:spacing w:before="60" w:line="240" w:lineRule="auto"/>
            <w:ind w:left="360"/>
            <w:rPr>
              <w:color w:val="000000"/>
              <w:sz w:val="22"/>
              <w:szCs w:val="22"/>
            </w:rPr>
          </w:pPr>
          <w:hyperlink w:anchor="_4jvg1qsnwiuk">
            <w:r>
              <w:rPr>
                <w:color w:val="000000"/>
                <w:sz w:val="22"/>
                <w:szCs w:val="22"/>
              </w:rPr>
              <w:t>Documentation</w:t>
            </w:r>
            <w:r>
              <w:rPr>
                <w:color w:val="000000"/>
                <w:sz w:val="22"/>
                <w:szCs w:val="22"/>
              </w:rPr>
              <w:tab/>
              <w:t>11</w:t>
            </w:r>
          </w:hyperlink>
        </w:p>
        <w:p w14:paraId="196D90B5" w14:textId="77777777" w:rsidR="007F5FAF" w:rsidRDefault="00000000">
          <w:pPr>
            <w:widowControl w:val="0"/>
            <w:tabs>
              <w:tab w:val="right" w:pos="12000"/>
            </w:tabs>
            <w:spacing w:before="60" w:line="240" w:lineRule="auto"/>
            <w:ind w:left="360"/>
            <w:rPr>
              <w:color w:val="000000"/>
              <w:sz w:val="22"/>
              <w:szCs w:val="22"/>
            </w:rPr>
          </w:pPr>
          <w:hyperlink w:anchor="_z34dhblf3gpb">
            <w:r>
              <w:rPr>
                <w:color w:val="000000"/>
                <w:sz w:val="22"/>
                <w:szCs w:val="22"/>
              </w:rPr>
              <w:t>Presentation</w:t>
            </w:r>
            <w:r>
              <w:rPr>
                <w:color w:val="000000"/>
                <w:sz w:val="22"/>
                <w:szCs w:val="22"/>
              </w:rPr>
              <w:tab/>
              <w:t>12</w:t>
            </w:r>
          </w:hyperlink>
        </w:p>
        <w:p w14:paraId="1B553A9C" w14:textId="77777777" w:rsidR="007F5FAF" w:rsidRDefault="00000000">
          <w:pPr>
            <w:widowControl w:val="0"/>
            <w:tabs>
              <w:tab w:val="right" w:pos="12000"/>
            </w:tabs>
            <w:spacing w:before="60" w:line="240" w:lineRule="auto"/>
            <w:rPr>
              <w:b/>
              <w:color w:val="000000"/>
              <w:sz w:val="22"/>
              <w:szCs w:val="22"/>
            </w:rPr>
          </w:pPr>
          <w:hyperlink w:anchor="_3gqk16qzu0js">
            <w:r>
              <w:rPr>
                <w:b/>
                <w:color w:val="000000"/>
                <w:sz w:val="22"/>
                <w:szCs w:val="22"/>
              </w:rPr>
              <w:t>Conclusion</w:t>
            </w:r>
            <w:r>
              <w:rPr>
                <w:b/>
                <w:color w:val="000000"/>
                <w:sz w:val="22"/>
                <w:szCs w:val="22"/>
              </w:rPr>
              <w:tab/>
              <w:t>12</w:t>
            </w:r>
          </w:hyperlink>
        </w:p>
        <w:p w14:paraId="2FB637C2" w14:textId="77777777" w:rsidR="007F5FAF" w:rsidRDefault="00000000">
          <w:pPr>
            <w:widowControl w:val="0"/>
            <w:tabs>
              <w:tab w:val="right" w:pos="12000"/>
            </w:tabs>
            <w:spacing w:before="60" w:line="240" w:lineRule="auto"/>
            <w:rPr>
              <w:b/>
              <w:color w:val="000000"/>
              <w:sz w:val="22"/>
              <w:szCs w:val="22"/>
            </w:rPr>
          </w:pPr>
          <w:hyperlink w:anchor="_vrv3q443t3a1">
            <w:r>
              <w:rPr>
                <w:b/>
                <w:color w:val="000000"/>
                <w:sz w:val="22"/>
                <w:szCs w:val="22"/>
              </w:rPr>
              <w:t>Sample Report</w:t>
            </w:r>
            <w:r>
              <w:rPr>
                <w:b/>
                <w:color w:val="000000"/>
                <w:sz w:val="22"/>
                <w:szCs w:val="22"/>
              </w:rPr>
              <w:tab/>
              <w:t>13</w:t>
            </w:r>
          </w:hyperlink>
        </w:p>
        <w:p w14:paraId="7C85D315" w14:textId="77777777" w:rsidR="007F5FAF" w:rsidRDefault="00000000">
          <w:pPr>
            <w:widowControl w:val="0"/>
            <w:tabs>
              <w:tab w:val="right" w:pos="12000"/>
            </w:tabs>
            <w:spacing w:before="60" w:line="240" w:lineRule="auto"/>
            <w:rPr>
              <w:b/>
              <w:color w:val="000000"/>
              <w:sz w:val="22"/>
              <w:szCs w:val="22"/>
            </w:rPr>
          </w:pPr>
          <w:hyperlink w:anchor="_qy7pvrjnu5wr">
            <w:r>
              <w:rPr>
                <w:b/>
                <w:color w:val="000000"/>
                <w:sz w:val="22"/>
                <w:szCs w:val="22"/>
              </w:rPr>
              <w:t>Invoice</w:t>
            </w:r>
            <w:r>
              <w:rPr>
                <w:b/>
                <w:color w:val="000000"/>
                <w:sz w:val="22"/>
                <w:szCs w:val="22"/>
              </w:rPr>
              <w:tab/>
              <w:t>14</w:t>
            </w:r>
          </w:hyperlink>
        </w:p>
        <w:p w14:paraId="34FFC304" w14:textId="77777777" w:rsidR="007F5FAF" w:rsidRDefault="00000000">
          <w:pPr>
            <w:widowControl w:val="0"/>
            <w:tabs>
              <w:tab w:val="right" w:pos="12000"/>
            </w:tabs>
            <w:spacing w:before="60" w:line="240" w:lineRule="auto"/>
            <w:rPr>
              <w:b/>
              <w:color w:val="000000"/>
              <w:sz w:val="22"/>
              <w:szCs w:val="22"/>
            </w:rPr>
          </w:pPr>
          <w:hyperlink w:anchor="_l8q8y1vtw6xg">
            <w:r>
              <w:rPr>
                <w:b/>
                <w:color w:val="000000"/>
                <w:sz w:val="22"/>
                <w:szCs w:val="22"/>
              </w:rPr>
              <w:t>References</w:t>
            </w:r>
            <w:r>
              <w:rPr>
                <w:b/>
                <w:color w:val="000000"/>
                <w:sz w:val="22"/>
                <w:szCs w:val="22"/>
              </w:rPr>
              <w:tab/>
              <w:t>14</w:t>
            </w:r>
          </w:hyperlink>
        </w:p>
        <w:p w14:paraId="52E949FE" w14:textId="77777777" w:rsidR="007F5FAF" w:rsidRDefault="00000000">
          <w:pPr>
            <w:widowControl w:val="0"/>
            <w:tabs>
              <w:tab w:val="right" w:pos="12000"/>
            </w:tabs>
            <w:spacing w:before="60" w:line="240" w:lineRule="auto"/>
            <w:rPr>
              <w:b/>
              <w:color w:val="000000"/>
              <w:sz w:val="22"/>
              <w:szCs w:val="22"/>
            </w:rPr>
          </w:pPr>
          <w:hyperlink w:anchor="_pg502mbfiz29">
            <w:r>
              <w:rPr>
                <w:b/>
                <w:color w:val="000000"/>
                <w:sz w:val="22"/>
                <w:szCs w:val="22"/>
              </w:rPr>
              <w:t>Appendix</w:t>
            </w:r>
            <w:r>
              <w:rPr>
                <w:b/>
                <w:color w:val="000000"/>
                <w:sz w:val="22"/>
                <w:szCs w:val="22"/>
              </w:rPr>
              <w:tab/>
              <w:t>15</w:t>
            </w:r>
          </w:hyperlink>
          <w:r>
            <w:fldChar w:fldCharType="end"/>
          </w:r>
        </w:p>
      </w:sdtContent>
    </w:sdt>
    <w:p w14:paraId="5AC8716F" w14:textId="77777777" w:rsidR="007F5FAF" w:rsidRDefault="007F5FAF">
      <w:pPr>
        <w:pStyle w:val="Heading1"/>
        <w:rPr>
          <w:b/>
        </w:rPr>
        <w:sectPr w:rsidR="007F5FAF">
          <w:footerReference w:type="default" r:id="rId7"/>
          <w:footerReference w:type="first" r:id="rId8"/>
          <w:pgSz w:w="12240" w:h="15840"/>
          <w:pgMar w:top="1440" w:right="1440" w:bottom="1440" w:left="1440" w:header="720" w:footer="720" w:gutter="0"/>
          <w:pgNumType w:start="1"/>
          <w:cols w:space="720"/>
          <w:titlePg/>
        </w:sectPr>
      </w:pPr>
      <w:bookmarkStart w:id="0" w:name="_y1w54e2ge1z1" w:colFirst="0" w:colLast="0"/>
      <w:bookmarkEnd w:id="0"/>
    </w:p>
    <w:p w14:paraId="56B49932" w14:textId="77777777" w:rsidR="007F5FAF" w:rsidRDefault="00000000">
      <w:pPr>
        <w:pStyle w:val="Heading1"/>
        <w:rPr>
          <w:b/>
        </w:rPr>
      </w:pPr>
      <w:bookmarkStart w:id="1" w:name="_7fyjqfss513f" w:colFirst="0" w:colLast="0"/>
      <w:bookmarkEnd w:id="1"/>
      <w:r>
        <w:rPr>
          <w:b/>
        </w:rPr>
        <w:lastRenderedPageBreak/>
        <w:t>Abstract</w:t>
      </w:r>
    </w:p>
    <w:p w14:paraId="69660640" w14:textId="77777777" w:rsidR="007F5FAF" w:rsidRDefault="00000000">
      <w:r>
        <w:t xml:space="preserve">The field of computer forensics is vital in investigating cybercrime and recovering digital evidence. This document focuses on a case study of a CEC Mobile Manufacturing Company employee, Rob </w:t>
      </w:r>
      <w:proofErr w:type="spellStart"/>
      <w:r>
        <w:t>Jengelley</w:t>
      </w:r>
      <w:proofErr w:type="spellEnd"/>
      <w:r>
        <w:t>, who stole valuable mobile phone designs before quitting. The CEO of CEC hired a professional to investigate and retrieve the deleted design files on Rob's computer. The forensics methodology used in this investigation involved five key steps: identification, preservation, analysis, documentation, and presentation. Various computer forensic tools were mentioned and given an explanation, these tools include Volatility, Sleuth Kit, Autopsy, X-Ways Forensics, EnCase Forensic and FTK Imager.</w:t>
      </w:r>
    </w:p>
    <w:p w14:paraId="0A0AC575" w14:textId="77777777" w:rsidR="007F5FAF" w:rsidRDefault="007F5FAF"/>
    <w:p w14:paraId="5A45C4D0" w14:textId="77777777" w:rsidR="007F5FAF" w:rsidRDefault="00000000">
      <w:pPr>
        <w:pStyle w:val="Heading1"/>
        <w:rPr>
          <w:b/>
        </w:rPr>
      </w:pPr>
      <w:bookmarkStart w:id="2" w:name="_yc0j6nz9x4qs" w:colFirst="0" w:colLast="0"/>
      <w:bookmarkEnd w:id="2"/>
      <w:r>
        <w:rPr>
          <w:b/>
        </w:rPr>
        <w:t>Introduction</w:t>
      </w:r>
    </w:p>
    <w:p w14:paraId="419C38F4" w14:textId="77777777" w:rsidR="007F5FAF" w:rsidRDefault="00000000">
      <w:r>
        <w:t xml:space="preserve">As technology continues to advance and become an important part of life, the reliance on computers and other digital devices increases as well. With this reliance comes the need for proper investigation and analysis of digital devices in legal cases. The field of computer forensics has been developed to meet this need and provide effective solutions. </w:t>
      </w:r>
      <w:proofErr w:type="gramStart"/>
      <w:r>
        <w:t>In order to</w:t>
      </w:r>
      <w:proofErr w:type="gramEnd"/>
      <w:r>
        <w:t xml:space="preserve"> achieve these solutions, there are a lot of tools and procedures that exist to assist investigators in their work.</w:t>
      </w:r>
    </w:p>
    <w:p w14:paraId="2141B6DE" w14:textId="77777777" w:rsidR="007F5FAF" w:rsidRDefault="007F5FAF"/>
    <w:p w14:paraId="71112E66" w14:textId="77777777" w:rsidR="007F5FAF" w:rsidRDefault="00000000">
      <w:r>
        <w:t xml:space="preserve">One aim of this document is to cover these computer forensics tools in detail. This will include the tool's name, type, licensing requirements, supported platforms, features, and each tool's strengths and weaknesses. This examination of computer forensic tools is to assist forensic investigators in their work and allow them to make informed decisions about which tools to use </w:t>
      </w:r>
      <w:proofErr w:type="gramStart"/>
      <w:r>
        <w:t>in a given</w:t>
      </w:r>
      <w:proofErr w:type="gramEnd"/>
      <w:r>
        <w:t xml:space="preserve"> situation.</w:t>
      </w:r>
    </w:p>
    <w:p w14:paraId="3B2DF165" w14:textId="77777777" w:rsidR="007F5FAF" w:rsidRDefault="007F5FAF"/>
    <w:p w14:paraId="6C9290B9" w14:textId="77777777" w:rsidR="007F5FAF" w:rsidRDefault="00000000">
      <w:r>
        <w:t>The second section of this document will go over a case study involving corporate espionage and the design of the Samsung Galaxy S20 Plus phone. This case study will demonstrate how computer forensics investigation methodology should be used to gather evidence that will help resolve the legal cases. The methodology used in this investigation will be explained in depth, covering each step in the process of the investigation.</w:t>
      </w:r>
    </w:p>
    <w:p w14:paraId="4DC6EBAA" w14:textId="77777777" w:rsidR="007F5FAF" w:rsidRDefault="007F5FAF"/>
    <w:p w14:paraId="634BA64F" w14:textId="77777777" w:rsidR="007F5FAF" w:rsidRDefault="00000000">
      <w:pPr>
        <w:sectPr w:rsidR="007F5FAF">
          <w:pgSz w:w="12240" w:h="15840"/>
          <w:pgMar w:top="1440" w:right="1440" w:bottom="1440" w:left="1440" w:header="720" w:footer="720" w:gutter="0"/>
          <w:cols w:space="720"/>
        </w:sectPr>
      </w:pPr>
      <w:r>
        <w:t>This document aims to inform and educate those interested in computer forensics by providing information about the various tools and procedures used in the field and analyzing a case study. Investigators can find evidence that can be used to solve legal cases involving digital devices by using computer forensic tools and methodologies.</w:t>
      </w:r>
    </w:p>
    <w:p w14:paraId="6837FE76" w14:textId="77777777" w:rsidR="007F5FAF" w:rsidRDefault="00000000">
      <w:pPr>
        <w:pStyle w:val="Heading1"/>
      </w:pPr>
      <w:bookmarkStart w:id="3" w:name="_6vf3kpcixgr0" w:colFirst="0" w:colLast="0"/>
      <w:bookmarkEnd w:id="3"/>
      <w:r>
        <w:rPr>
          <w:b/>
        </w:rPr>
        <w:lastRenderedPageBreak/>
        <w:t>Forensics Tools Table</w:t>
      </w:r>
    </w:p>
    <w:tbl>
      <w:tblPr>
        <w:tblStyle w:val="a"/>
        <w:tblW w:w="14670" w:type="dxa"/>
        <w:tblInd w:w="-10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1110"/>
        <w:gridCol w:w="1185"/>
        <w:gridCol w:w="1620"/>
        <w:gridCol w:w="3135"/>
        <w:gridCol w:w="2880"/>
        <w:gridCol w:w="3060"/>
      </w:tblGrid>
      <w:tr w:rsidR="007F5FAF" w14:paraId="53A3636A" w14:textId="77777777">
        <w:tc>
          <w:tcPr>
            <w:tcW w:w="1680" w:type="dxa"/>
            <w:shd w:val="clear" w:color="auto" w:fill="auto"/>
            <w:tcMar>
              <w:top w:w="100" w:type="dxa"/>
              <w:left w:w="100" w:type="dxa"/>
              <w:bottom w:w="100" w:type="dxa"/>
              <w:right w:w="100" w:type="dxa"/>
            </w:tcMar>
          </w:tcPr>
          <w:p w14:paraId="4729E5EF" w14:textId="77777777" w:rsidR="007F5FAF" w:rsidRDefault="00000000">
            <w:pPr>
              <w:widowControl w:val="0"/>
              <w:pBdr>
                <w:top w:val="nil"/>
                <w:left w:val="nil"/>
                <w:bottom w:val="nil"/>
                <w:right w:val="nil"/>
                <w:between w:val="nil"/>
              </w:pBdr>
              <w:spacing w:line="240" w:lineRule="auto"/>
            </w:pPr>
            <w:r>
              <w:t>Tool name</w:t>
            </w:r>
          </w:p>
        </w:tc>
        <w:tc>
          <w:tcPr>
            <w:tcW w:w="1110" w:type="dxa"/>
            <w:shd w:val="clear" w:color="auto" w:fill="auto"/>
            <w:tcMar>
              <w:top w:w="100" w:type="dxa"/>
              <w:left w:w="100" w:type="dxa"/>
              <w:bottom w:w="100" w:type="dxa"/>
              <w:right w:w="100" w:type="dxa"/>
            </w:tcMar>
          </w:tcPr>
          <w:p w14:paraId="2D66DF56" w14:textId="77777777" w:rsidR="007F5FAF" w:rsidRDefault="00000000">
            <w:pPr>
              <w:widowControl w:val="0"/>
              <w:pBdr>
                <w:top w:val="nil"/>
                <w:left w:val="nil"/>
                <w:bottom w:val="nil"/>
                <w:right w:val="nil"/>
                <w:between w:val="nil"/>
              </w:pBdr>
              <w:spacing w:line="240" w:lineRule="auto"/>
            </w:pPr>
            <w:r>
              <w:t>Type</w:t>
            </w:r>
          </w:p>
        </w:tc>
        <w:tc>
          <w:tcPr>
            <w:tcW w:w="1185" w:type="dxa"/>
            <w:shd w:val="clear" w:color="auto" w:fill="auto"/>
            <w:tcMar>
              <w:top w:w="100" w:type="dxa"/>
              <w:left w:w="100" w:type="dxa"/>
              <w:bottom w:w="100" w:type="dxa"/>
              <w:right w:w="100" w:type="dxa"/>
            </w:tcMar>
          </w:tcPr>
          <w:p w14:paraId="5E92B417" w14:textId="77777777" w:rsidR="007F5FAF" w:rsidRDefault="00000000">
            <w:pPr>
              <w:widowControl w:val="0"/>
              <w:pBdr>
                <w:top w:val="nil"/>
                <w:left w:val="nil"/>
                <w:bottom w:val="nil"/>
                <w:right w:val="nil"/>
                <w:between w:val="nil"/>
              </w:pBdr>
              <w:spacing w:line="240" w:lineRule="auto"/>
            </w:pPr>
            <w:r>
              <w:t>License</w:t>
            </w:r>
          </w:p>
        </w:tc>
        <w:tc>
          <w:tcPr>
            <w:tcW w:w="1620" w:type="dxa"/>
            <w:shd w:val="clear" w:color="auto" w:fill="auto"/>
            <w:tcMar>
              <w:top w:w="100" w:type="dxa"/>
              <w:left w:w="100" w:type="dxa"/>
              <w:bottom w:w="100" w:type="dxa"/>
              <w:right w:w="100" w:type="dxa"/>
            </w:tcMar>
          </w:tcPr>
          <w:p w14:paraId="3D13CBFE" w14:textId="77777777" w:rsidR="007F5FAF" w:rsidRDefault="00000000">
            <w:pPr>
              <w:widowControl w:val="0"/>
              <w:pBdr>
                <w:top w:val="nil"/>
                <w:left w:val="nil"/>
                <w:bottom w:val="nil"/>
                <w:right w:val="nil"/>
                <w:between w:val="nil"/>
              </w:pBdr>
              <w:spacing w:line="240" w:lineRule="auto"/>
            </w:pPr>
            <w:r>
              <w:t>Platform</w:t>
            </w:r>
          </w:p>
        </w:tc>
        <w:tc>
          <w:tcPr>
            <w:tcW w:w="3135" w:type="dxa"/>
            <w:shd w:val="clear" w:color="auto" w:fill="auto"/>
            <w:tcMar>
              <w:top w:w="100" w:type="dxa"/>
              <w:left w:w="100" w:type="dxa"/>
              <w:bottom w:w="100" w:type="dxa"/>
              <w:right w:w="100" w:type="dxa"/>
            </w:tcMar>
          </w:tcPr>
          <w:p w14:paraId="3B85AFDB" w14:textId="77777777" w:rsidR="007F5FAF" w:rsidRDefault="00000000">
            <w:pPr>
              <w:widowControl w:val="0"/>
              <w:pBdr>
                <w:top w:val="nil"/>
                <w:left w:val="nil"/>
                <w:bottom w:val="nil"/>
                <w:right w:val="nil"/>
                <w:between w:val="nil"/>
              </w:pBdr>
              <w:spacing w:line="240" w:lineRule="auto"/>
            </w:pPr>
            <w:r>
              <w:t>Features</w:t>
            </w:r>
          </w:p>
        </w:tc>
        <w:tc>
          <w:tcPr>
            <w:tcW w:w="2880" w:type="dxa"/>
            <w:shd w:val="clear" w:color="auto" w:fill="auto"/>
            <w:tcMar>
              <w:top w:w="100" w:type="dxa"/>
              <w:left w:w="100" w:type="dxa"/>
              <w:bottom w:w="100" w:type="dxa"/>
              <w:right w:w="100" w:type="dxa"/>
            </w:tcMar>
          </w:tcPr>
          <w:p w14:paraId="12B84392" w14:textId="77777777" w:rsidR="007F5FAF" w:rsidRDefault="00000000">
            <w:pPr>
              <w:widowControl w:val="0"/>
              <w:pBdr>
                <w:top w:val="nil"/>
                <w:left w:val="nil"/>
                <w:bottom w:val="nil"/>
                <w:right w:val="nil"/>
                <w:between w:val="nil"/>
              </w:pBdr>
              <w:spacing w:line="240" w:lineRule="auto"/>
            </w:pPr>
            <w:r>
              <w:t>Strengths</w:t>
            </w:r>
          </w:p>
        </w:tc>
        <w:tc>
          <w:tcPr>
            <w:tcW w:w="3060" w:type="dxa"/>
            <w:shd w:val="clear" w:color="auto" w:fill="auto"/>
            <w:tcMar>
              <w:top w:w="100" w:type="dxa"/>
              <w:left w:w="100" w:type="dxa"/>
              <w:bottom w:w="100" w:type="dxa"/>
              <w:right w:w="100" w:type="dxa"/>
            </w:tcMar>
          </w:tcPr>
          <w:p w14:paraId="4204F7CE" w14:textId="77777777" w:rsidR="007F5FAF" w:rsidRDefault="00000000">
            <w:pPr>
              <w:widowControl w:val="0"/>
              <w:pBdr>
                <w:top w:val="nil"/>
                <w:left w:val="nil"/>
                <w:bottom w:val="nil"/>
                <w:right w:val="nil"/>
                <w:between w:val="nil"/>
              </w:pBdr>
              <w:spacing w:line="240" w:lineRule="auto"/>
            </w:pPr>
            <w:r>
              <w:t>Weaknesses</w:t>
            </w:r>
          </w:p>
        </w:tc>
      </w:tr>
      <w:tr w:rsidR="007F5FAF" w14:paraId="74D6C919" w14:textId="77777777">
        <w:tc>
          <w:tcPr>
            <w:tcW w:w="1680" w:type="dxa"/>
            <w:shd w:val="clear" w:color="auto" w:fill="auto"/>
            <w:tcMar>
              <w:top w:w="100" w:type="dxa"/>
              <w:left w:w="100" w:type="dxa"/>
              <w:bottom w:w="100" w:type="dxa"/>
              <w:right w:w="100" w:type="dxa"/>
            </w:tcMar>
          </w:tcPr>
          <w:p w14:paraId="3E29C195" w14:textId="77777777" w:rsidR="007F5FAF" w:rsidRDefault="00000000">
            <w:pPr>
              <w:widowControl w:val="0"/>
              <w:pBdr>
                <w:top w:val="nil"/>
                <w:left w:val="nil"/>
                <w:bottom w:val="nil"/>
                <w:right w:val="nil"/>
                <w:between w:val="nil"/>
              </w:pBdr>
              <w:spacing w:line="240" w:lineRule="auto"/>
            </w:pPr>
            <w:r>
              <w:t>Volatility</w:t>
            </w:r>
          </w:p>
        </w:tc>
        <w:tc>
          <w:tcPr>
            <w:tcW w:w="1110" w:type="dxa"/>
            <w:shd w:val="clear" w:color="auto" w:fill="auto"/>
            <w:tcMar>
              <w:top w:w="100" w:type="dxa"/>
              <w:left w:w="100" w:type="dxa"/>
              <w:bottom w:w="100" w:type="dxa"/>
              <w:right w:w="100" w:type="dxa"/>
            </w:tcMar>
          </w:tcPr>
          <w:p w14:paraId="62F4566E" w14:textId="77777777" w:rsidR="007F5FAF" w:rsidRDefault="00000000">
            <w:pPr>
              <w:widowControl w:val="0"/>
              <w:pBdr>
                <w:top w:val="nil"/>
                <w:left w:val="nil"/>
                <w:bottom w:val="nil"/>
                <w:right w:val="nil"/>
                <w:between w:val="nil"/>
              </w:pBdr>
              <w:spacing w:line="240" w:lineRule="auto"/>
            </w:pPr>
            <w:r>
              <w:t>Memory forensic tool</w:t>
            </w:r>
          </w:p>
        </w:tc>
        <w:tc>
          <w:tcPr>
            <w:tcW w:w="1185" w:type="dxa"/>
            <w:shd w:val="clear" w:color="auto" w:fill="auto"/>
            <w:tcMar>
              <w:top w:w="100" w:type="dxa"/>
              <w:left w:w="100" w:type="dxa"/>
              <w:bottom w:w="100" w:type="dxa"/>
              <w:right w:w="100" w:type="dxa"/>
            </w:tcMar>
          </w:tcPr>
          <w:p w14:paraId="52A4A9FA" w14:textId="77777777" w:rsidR="007F5FAF" w:rsidRDefault="00000000">
            <w:pPr>
              <w:widowControl w:val="0"/>
              <w:pBdr>
                <w:top w:val="nil"/>
                <w:left w:val="nil"/>
                <w:bottom w:val="nil"/>
                <w:right w:val="nil"/>
                <w:between w:val="nil"/>
              </w:pBdr>
              <w:spacing w:line="240" w:lineRule="auto"/>
            </w:pPr>
            <w:r>
              <w:t>Open source</w:t>
            </w:r>
          </w:p>
        </w:tc>
        <w:tc>
          <w:tcPr>
            <w:tcW w:w="1620" w:type="dxa"/>
            <w:shd w:val="clear" w:color="auto" w:fill="auto"/>
            <w:tcMar>
              <w:top w:w="100" w:type="dxa"/>
              <w:left w:w="100" w:type="dxa"/>
              <w:bottom w:w="100" w:type="dxa"/>
              <w:right w:w="100" w:type="dxa"/>
            </w:tcMar>
          </w:tcPr>
          <w:p w14:paraId="1219CADE" w14:textId="77777777" w:rsidR="007F5FAF" w:rsidRDefault="00000000">
            <w:pPr>
              <w:widowControl w:val="0"/>
              <w:pBdr>
                <w:top w:val="nil"/>
                <w:left w:val="nil"/>
                <w:bottom w:val="nil"/>
                <w:right w:val="nil"/>
                <w:between w:val="nil"/>
              </w:pBdr>
              <w:spacing w:line="240" w:lineRule="auto"/>
            </w:pPr>
            <w:r>
              <w:t>Windows, Linux, macOS</w:t>
            </w:r>
          </w:p>
        </w:tc>
        <w:tc>
          <w:tcPr>
            <w:tcW w:w="3135" w:type="dxa"/>
            <w:shd w:val="clear" w:color="auto" w:fill="auto"/>
            <w:tcMar>
              <w:top w:w="100" w:type="dxa"/>
              <w:left w:w="100" w:type="dxa"/>
              <w:bottom w:w="100" w:type="dxa"/>
              <w:right w:w="100" w:type="dxa"/>
            </w:tcMar>
          </w:tcPr>
          <w:p w14:paraId="02886179" w14:textId="77777777" w:rsidR="007F5FAF" w:rsidRDefault="00000000">
            <w:pPr>
              <w:widowControl w:val="0"/>
              <w:pBdr>
                <w:top w:val="nil"/>
                <w:left w:val="nil"/>
                <w:bottom w:val="nil"/>
                <w:right w:val="nil"/>
                <w:between w:val="nil"/>
              </w:pBdr>
              <w:spacing w:line="240" w:lineRule="auto"/>
            </w:pPr>
            <w:r>
              <w:t>Malware analysis, memory forensics, file scanning, registry analysis, network analysis</w:t>
            </w:r>
          </w:p>
        </w:tc>
        <w:tc>
          <w:tcPr>
            <w:tcW w:w="2880" w:type="dxa"/>
            <w:shd w:val="clear" w:color="auto" w:fill="auto"/>
            <w:tcMar>
              <w:top w:w="100" w:type="dxa"/>
              <w:left w:w="100" w:type="dxa"/>
              <w:bottom w:w="100" w:type="dxa"/>
              <w:right w:w="100" w:type="dxa"/>
            </w:tcMar>
          </w:tcPr>
          <w:p w14:paraId="4510029F" w14:textId="77777777" w:rsidR="007F5FAF" w:rsidRDefault="00000000">
            <w:pPr>
              <w:widowControl w:val="0"/>
              <w:pBdr>
                <w:top w:val="nil"/>
                <w:left w:val="nil"/>
                <w:bottom w:val="nil"/>
                <w:right w:val="nil"/>
                <w:between w:val="nil"/>
              </w:pBdr>
              <w:spacing w:line="240" w:lineRule="auto"/>
            </w:pPr>
            <w:r>
              <w:t>Powerful memory analysis capabilities</w:t>
            </w:r>
          </w:p>
        </w:tc>
        <w:tc>
          <w:tcPr>
            <w:tcW w:w="3060" w:type="dxa"/>
            <w:shd w:val="clear" w:color="auto" w:fill="auto"/>
            <w:tcMar>
              <w:top w:w="100" w:type="dxa"/>
              <w:left w:w="100" w:type="dxa"/>
              <w:bottom w:w="100" w:type="dxa"/>
              <w:right w:w="100" w:type="dxa"/>
            </w:tcMar>
          </w:tcPr>
          <w:p w14:paraId="1241794A" w14:textId="77777777" w:rsidR="007F5FAF" w:rsidRDefault="00000000">
            <w:pPr>
              <w:widowControl w:val="0"/>
              <w:pBdr>
                <w:top w:val="nil"/>
                <w:left w:val="nil"/>
                <w:bottom w:val="nil"/>
                <w:right w:val="nil"/>
                <w:between w:val="nil"/>
              </w:pBdr>
              <w:spacing w:line="240" w:lineRule="auto"/>
            </w:pPr>
            <w:r>
              <w:t>Steep learning curve</w:t>
            </w:r>
          </w:p>
        </w:tc>
      </w:tr>
      <w:tr w:rsidR="007F5FAF" w14:paraId="70902A34" w14:textId="77777777">
        <w:tc>
          <w:tcPr>
            <w:tcW w:w="1680" w:type="dxa"/>
            <w:shd w:val="clear" w:color="auto" w:fill="auto"/>
            <w:tcMar>
              <w:top w:w="100" w:type="dxa"/>
              <w:left w:w="100" w:type="dxa"/>
              <w:bottom w:w="100" w:type="dxa"/>
              <w:right w:w="100" w:type="dxa"/>
            </w:tcMar>
          </w:tcPr>
          <w:p w14:paraId="6EEDAD47" w14:textId="77777777" w:rsidR="007F5FAF" w:rsidRDefault="00000000">
            <w:pPr>
              <w:widowControl w:val="0"/>
              <w:pBdr>
                <w:top w:val="nil"/>
                <w:left w:val="nil"/>
                <w:bottom w:val="nil"/>
                <w:right w:val="nil"/>
                <w:between w:val="nil"/>
              </w:pBdr>
              <w:spacing w:line="240" w:lineRule="auto"/>
            </w:pPr>
            <w:r>
              <w:t>The Sleuth Kit</w:t>
            </w:r>
          </w:p>
        </w:tc>
        <w:tc>
          <w:tcPr>
            <w:tcW w:w="1110" w:type="dxa"/>
            <w:shd w:val="clear" w:color="auto" w:fill="auto"/>
            <w:tcMar>
              <w:top w:w="100" w:type="dxa"/>
              <w:left w:w="100" w:type="dxa"/>
              <w:bottom w:w="100" w:type="dxa"/>
              <w:right w:w="100" w:type="dxa"/>
            </w:tcMar>
          </w:tcPr>
          <w:p w14:paraId="2F1D7DE5" w14:textId="77777777" w:rsidR="007F5FAF" w:rsidRDefault="00000000">
            <w:pPr>
              <w:widowControl w:val="0"/>
              <w:pBdr>
                <w:top w:val="nil"/>
                <w:left w:val="nil"/>
                <w:bottom w:val="nil"/>
                <w:right w:val="nil"/>
                <w:between w:val="nil"/>
              </w:pBdr>
              <w:spacing w:line="240" w:lineRule="auto"/>
            </w:pPr>
            <w:r>
              <w:t>Digital forensic tool</w:t>
            </w:r>
          </w:p>
        </w:tc>
        <w:tc>
          <w:tcPr>
            <w:tcW w:w="1185" w:type="dxa"/>
            <w:shd w:val="clear" w:color="auto" w:fill="auto"/>
            <w:tcMar>
              <w:top w:w="100" w:type="dxa"/>
              <w:left w:w="100" w:type="dxa"/>
              <w:bottom w:w="100" w:type="dxa"/>
              <w:right w:w="100" w:type="dxa"/>
            </w:tcMar>
          </w:tcPr>
          <w:p w14:paraId="197392D6" w14:textId="77777777" w:rsidR="007F5FAF" w:rsidRDefault="00000000">
            <w:pPr>
              <w:widowControl w:val="0"/>
              <w:pBdr>
                <w:top w:val="nil"/>
                <w:left w:val="nil"/>
                <w:bottom w:val="nil"/>
                <w:right w:val="nil"/>
                <w:between w:val="nil"/>
              </w:pBdr>
              <w:spacing w:line="240" w:lineRule="auto"/>
            </w:pPr>
            <w:r>
              <w:t>Open source</w:t>
            </w:r>
          </w:p>
        </w:tc>
        <w:tc>
          <w:tcPr>
            <w:tcW w:w="1620" w:type="dxa"/>
            <w:shd w:val="clear" w:color="auto" w:fill="auto"/>
            <w:tcMar>
              <w:top w:w="100" w:type="dxa"/>
              <w:left w:w="100" w:type="dxa"/>
              <w:bottom w:w="100" w:type="dxa"/>
              <w:right w:w="100" w:type="dxa"/>
            </w:tcMar>
          </w:tcPr>
          <w:p w14:paraId="01D4CAA7" w14:textId="77777777" w:rsidR="007F5FAF" w:rsidRDefault="00000000">
            <w:pPr>
              <w:widowControl w:val="0"/>
              <w:pBdr>
                <w:top w:val="nil"/>
                <w:left w:val="nil"/>
                <w:bottom w:val="nil"/>
                <w:right w:val="nil"/>
                <w:between w:val="nil"/>
              </w:pBdr>
              <w:spacing w:line="240" w:lineRule="auto"/>
            </w:pPr>
            <w:r>
              <w:t>Windows, Linux, macOS</w:t>
            </w:r>
          </w:p>
        </w:tc>
        <w:tc>
          <w:tcPr>
            <w:tcW w:w="3135" w:type="dxa"/>
            <w:shd w:val="clear" w:color="auto" w:fill="auto"/>
            <w:tcMar>
              <w:top w:w="100" w:type="dxa"/>
              <w:left w:w="100" w:type="dxa"/>
              <w:bottom w:w="100" w:type="dxa"/>
              <w:right w:w="100" w:type="dxa"/>
            </w:tcMar>
          </w:tcPr>
          <w:p w14:paraId="5B6F10E7" w14:textId="77777777" w:rsidR="007F5FAF" w:rsidRDefault="00000000">
            <w:pPr>
              <w:widowControl w:val="0"/>
              <w:pBdr>
                <w:top w:val="nil"/>
                <w:left w:val="nil"/>
                <w:bottom w:val="nil"/>
                <w:right w:val="nil"/>
                <w:between w:val="nil"/>
              </w:pBdr>
              <w:spacing w:line="240" w:lineRule="auto"/>
            </w:pPr>
            <w:r>
              <w:t>File carving, keyword search, timeline analysis, hash matching</w:t>
            </w:r>
          </w:p>
        </w:tc>
        <w:tc>
          <w:tcPr>
            <w:tcW w:w="2880" w:type="dxa"/>
            <w:shd w:val="clear" w:color="auto" w:fill="auto"/>
            <w:tcMar>
              <w:top w:w="100" w:type="dxa"/>
              <w:left w:w="100" w:type="dxa"/>
              <w:bottom w:w="100" w:type="dxa"/>
              <w:right w:w="100" w:type="dxa"/>
            </w:tcMar>
          </w:tcPr>
          <w:p w14:paraId="4EE85C84" w14:textId="77777777" w:rsidR="007F5FAF" w:rsidRDefault="00000000">
            <w:pPr>
              <w:widowControl w:val="0"/>
              <w:pBdr>
                <w:top w:val="nil"/>
                <w:left w:val="nil"/>
                <w:bottom w:val="nil"/>
                <w:right w:val="nil"/>
                <w:between w:val="nil"/>
              </w:pBdr>
              <w:spacing w:line="240" w:lineRule="auto"/>
            </w:pPr>
            <w:r>
              <w:t>Wide range of file system support</w:t>
            </w:r>
          </w:p>
        </w:tc>
        <w:tc>
          <w:tcPr>
            <w:tcW w:w="3060" w:type="dxa"/>
            <w:shd w:val="clear" w:color="auto" w:fill="auto"/>
            <w:tcMar>
              <w:top w:w="100" w:type="dxa"/>
              <w:left w:w="100" w:type="dxa"/>
              <w:bottom w:w="100" w:type="dxa"/>
              <w:right w:w="100" w:type="dxa"/>
            </w:tcMar>
          </w:tcPr>
          <w:p w14:paraId="43320254" w14:textId="77777777" w:rsidR="007F5FAF" w:rsidRDefault="00000000">
            <w:pPr>
              <w:widowControl w:val="0"/>
              <w:pBdr>
                <w:top w:val="nil"/>
                <w:left w:val="nil"/>
                <w:bottom w:val="nil"/>
                <w:right w:val="nil"/>
                <w:between w:val="nil"/>
              </w:pBdr>
              <w:spacing w:line="240" w:lineRule="auto"/>
            </w:pPr>
            <w:r>
              <w:t>Lack of user-friendly interface</w:t>
            </w:r>
          </w:p>
        </w:tc>
      </w:tr>
      <w:tr w:rsidR="007F5FAF" w14:paraId="6A5B640F" w14:textId="77777777">
        <w:tc>
          <w:tcPr>
            <w:tcW w:w="1680" w:type="dxa"/>
            <w:shd w:val="clear" w:color="auto" w:fill="auto"/>
            <w:tcMar>
              <w:top w:w="100" w:type="dxa"/>
              <w:left w:w="100" w:type="dxa"/>
              <w:bottom w:w="100" w:type="dxa"/>
              <w:right w:w="100" w:type="dxa"/>
            </w:tcMar>
          </w:tcPr>
          <w:p w14:paraId="65AFF6FD" w14:textId="77777777" w:rsidR="007F5FAF" w:rsidRDefault="00000000">
            <w:pPr>
              <w:widowControl w:val="0"/>
              <w:pBdr>
                <w:top w:val="nil"/>
                <w:left w:val="nil"/>
                <w:bottom w:val="nil"/>
                <w:right w:val="nil"/>
                <w:between w:val="nil"/>
              </w:pBdr>
              <w:spacing w:line="240" w:lineRule="auto"/>
            </w:pPr>
            <w:r>
              <w:t>X-Ways Forensics</w:t>
            </w:r>
          </w:p>
        </w:tc>
        <w:tc>
          <w:tcPr>
            <w:tcW w:w="1110" w:type="dxa"/>
            <w:shd w:val="clear" w:color="auto" w:fill="auto"/>
            <w:tcMar>
              <w:top w:w="100" w:type="dxa"/>
              <w:left w:w="100" w:type="dxa"/>
              <w:bottom w:w="100" w:type="dxa"/>
              <w:right w:w="100" w:type="dxa"/>
            </w:tcMar>
          </w:tcPr>
          <w:p w14:paraId="2AA3298B" w14:textId="77777777" w:rsidR="007F5FAF" w:rsidRDefault="00000000">
            <w:pPr>
              <w:widowControl w:val="0"/>
              <w:pBdr>
                <w:top w:val="nil"/>
                <w:left w:val="nil"/>
                <w:bottom w:val="nil"/>
                <w:right w:val="nil"/>
                <w:between w:val="nil"/>
              </w:pBdr>
              <w:spacing w:line="240" w:lineRule="auto"/>
            </w:pPr>
            <w:r>
              <w:t>Digital forensic tool</w:t>
            </w:r>
          </w:p>
        </w:tc>
        <w:tc>
          <w:tcPr>
            <w:tcW w:w="1185" w:type="dxa"/>
            <w:shd w:val="clear" w:color="auto" w:fill="auto"/>
            <w:tcMar>
              <w:top w:w="100" w:type="dxa"/>
              <w:left w:w="100" w:type="dxa"/>
              <w:bottom w:w="100" w:type="dxa"/>
              <w:right w:w="100" w:type="dxa"/>
            </w:tcMar>
          </w:tcPr>
          <w:p w14:paraId="507D86F9" w14:textId="77777777" w:rsidR="007F5FAF" w:rsidRDefault="00000000">
            <w:pPr>
              <w:widowControl w:val="0"/>
              <w:pBdr>
                <w:top w:val="nil"/>
                <w:left w:val="nil"/>
                <w:bottom w:val="nil"/>
                <w:right w:val="nil"/>
                <w:between w:val="nil"/>
              </w:pBdr>
              <w:spacing w:line="240" w:lineRule="auto"/>
            </w:pPr>
            <w:r>
              <w:t>Commercial</w:t>
            </w:r>
          </w:p>
        </w:tc>
        <w:tc>
          <w:tcPr>
            <w:tcW w:w="1620" w:type="dxa"/>
            <w:shd w:val="clear" w:color="auto" w:fill="auto"/>
            <w:tcMar>
              <w:top w:w="100" w:type="dxa"/>
              <w:left w:w="100" w:type="dxa"/>
              <w:bottom w:w="100" w:type="dxa"/>
              <w:right w:w="100" w:type="dxa"/>
            </w:tcMar>
          </w:tcPr>
          <w:p w14:paraId="7AAFD140" w14:textId="77777777" w:rsidR="007F5FAF" w:rsidRDefault="00000000">
            <w:pPr>
              <w:widowControl w:val="0"/>
              <w:pBdr>
                <w:top w:val="nil"/>
                <w:left w:val="nil"/>
                <w:bottom w:val="nil"/>
                <w:right w:val="nil"/>
                <w:between w:val="nil"/>
              </w:pBdr>
              <w:spacing w:line="240" w:lineRule="auto"/>
            </w:pPr>
            <w:r>
              <w:t>Windows</w:t>
            </w:r>
          </w:p>
        </w:tc>
        <w:tc>
          <w:tcPr>
            <w:tcW w:w="3135" w:type="dxa"/>
            <w:shd w:val="clear" w:color="auto" w:fill="auto"/>
            <w:tcMar>
              <w:top w:w="100" w:type="dxa"/>
              <w:left w:w="100" w:type="dxa"/>
              <w:bottom w:w="100" w:type="dxa"/>
              <w:right w:w="100" w:type="dxa"/>
            </w:tcMar>
          </w:tcPr>
          <w:p w14:paraId="45FB7970" w14:textId="77777777" w:rsidR="007F5FAF" w:rsidRDefault="00000000">
            <w:pPr>
              <w:widowControl w:val="0"/>
              <w:pBdr>
                <w:top w:val="nil"/>
                <w:left w:val="nil"/>
                <w:bottom w:val="nil"/>
                <w:right w:val="nil"/>
                <w:between w:val="nil"/>
              </w:pBdr>
              <w:spacing w:line="240" w:lineRule="auto"/>
            </w:pPr>
            <w:r>
              <w:t>File carving, keyword search, timeline analysis, hash matching</w:t>
            </w:r>
          </w:p>
        </w:tc>
        <w:tc>
          <w:tcPr>
            <w:tcW w:w="2880" w:type="dxa"/>
            <w:shd w:val="clear" w:color="auto" w:fill="auto"/>
            <w:tcMar>
              <w:top w:w="100" w:type="dxa"/>
              <w:left w:w="100" w:type="dxa"/>
              <w:bottom w:w="100" w:type="dxa"/>
              <w:right w:w="100" w:type="dxa"/>
            </w:tcMar>
          </w:tcPr>
          <w:p w14:paraId="5B6E9AD2" w14:textId="77777777" w:rsidR="007F5FAF" w:rsidRDefault="00000000">
            <w:pPr>
              <w:widowControl w:val="0"/>
              <w:pBdr>
                <w:top w:val="nil"/>
                <w:left w:val="nil"/>
                <w:bottom w:val="nil"/>
                <w:right w:val="nil"/>
                <w:between w:val="nil"/>
              </w:pBdr>
              <w:spacing w:line="240" w:lineRule="auto"/>
            </w:pPr>
            <w:r>
              <w:t>User-friendly interface</w:t>
            </w:r>
          </w:p>
        </w:tc>
        <w:tc>
          <w:tcPr>
            <w:tcW w:w="3060" w:type="dxa"/>
            <w:shd w:val="clear" w:color="auto" w:fill="auto"/>
            <w:tcMar>
              <w:top w:w="100" w:type="dxa"/>
              <w:left w:w="100" w:type="dxa"/>
              <w:bottom w:w="100" w:type="dxa"/>
              <w:right w:w="100" w:type="dxa"/>
            </w:tcMar>
          </w:tcPr>
          <w:p w14:paraId="3D366206" w14:textId="77777777" w:rsidR="007F5FAF" w:rsidRDefault="00000000">
            <w:pPr>
              <w:widowControl w:val="0"/>
              <w:pBdr>
                <w:top w:val="nil"/>
                <w:left w:val="nil"/>
                <w:bottom w:val="nil"/>
                <w:right w:val="nil"/>
                <w:between w:val="nil"/>
              </w:pBdr>
              <w:spacing w:line="240" w:lineRule="auto"/>
            </w:pPr>
            <w:r>
              <w:t>High cost</w:t>
            </w:r>
          </w:p>
        </w:tc>
      </w:tr>
      <w:tr w:rsidR="007F5FAF" w14:paraId="101C32C2" w14:textId="77777777">
        <w:tc>
          <w:tcPr>
            <w:tcW w:w="1680" w:type="dxa"/>
            <w:shd w:val="clear" w:color="auto" w:fill="auto"/>
            <w:tcMar>
              <w:top w:w="100" w:type="dxa"/>
              <w:left w:w="100" w:type="dxa"/>
              <w:bottom w:w="100" w:type="dxa"/>
              <w:right w:w="100" w:type="dxa"/>
            </w:tcMar>
          </w:tcPr>
          <w:p w14:paraId="4F1A7228" w14:textId="77777777" w:rsidR="007F5FAF" w:rsidRDefault="00000000">
            <w:pPr>
              <w:widowControl w:val="0"/>
              <w:pBdr>
                <w:top w:val="nil"/>
                <w:left w:val="nil"/>
                <w:bottom w:val="nil"/>
                <w:right w:val="nil"/>
                <w:between w:val="nil"/>
              </w:pBdr>
              <w:spacing w:line="240" w:lineRule="auto"/>
            </w:pPr>
            <w:r>
              <w:t>EnCase Forensic</w:t>
            </w:r>
          </w:p>
        </w:tc>
        <w:tc>
          <w:tcPr>
            <w:tcW w:w="1110" w:type="dxa"/>
            <w:shd w:val="clear" w:color="auto" w:fill="auto"/>
            <w:tcMar>
              <w:top w:w="100" w:type="dxa"/>
              <w:left w:w="100" w:type="dxa"/>
              <w:bottom w:w="100" w:type="dxa"/>
              <w:right w:w="100" w:type="dxa"/>
            </w:tcMar>
          </w:tcPr>
          <w:p w14:paraId="449A5926" w14:textId="77777777" w:rsidR="007F5FAF" w:rsidRDefault="00000000">
            <w:pPr>
              <w:widowControl w:val="0"/>
              <w:pBdr>
                <w:top w:val="nil"/>
                <w:left w:val="nil"/>
                <w:bottom w:val="nil"/>
                <w:right w:val="nil"/>
                <w:between w:val="nil"/>
              </w:pBdr>
              <w:spacing w:line="240" w:lineRule="auto"/>
            </w:pPr>
            <w:r>
              <w:t>Digital forensic tool</w:t>
            </w:r>
          </w:p>
        </w:tc>
        <w:tc>
          <w:tcPr>
            <w:tcW w:w="1185" w:type="dxa"/>
            <w:shd w:val="clear" w:color="auto" w:fill="auto"/>
            <w:tcMar>
              <w:top w:w="100" w:type="dxa"/>
              <w:left w:w="100" w:type="dxa"/>
              <w:bottom w:w="100" w:type="dxa"/>
              <w:right w:w="100" w:type="dxa"/>
            </w:tcMar>
          </w:tcPr>
          <w:p w14:paraId="705AE0DE" w14:textId="77777777" w:rsidR="007F5FAF" w:rsidRDefault="00000000">
            <w:pPr>
              <w:widowControl w:val="0"/>
              <w:pBdr>
                <w:top w:val="nil"/>
                <w:left w:val="nil"/>
                <w:bottom w:val="nil"/>
                <w:right w:val="nil"/>
                <w:between w:val="nil"/>
              </w:pBdr>
              <w:spacing w:line="240" w:lineRule="auto"/>
            </w:pPr>
            <w:r>
              <w:t>Commercial</w:t>
            </w:r>
          </w:p>
        </w:tc>
        <w:tc>
          <w:tcPr>
            <w:tcW w:w="1620" w:type="dxa"/>
            <w:shd w:val="clear" w:color="auto" w:fill="auto"/>
            <w:tcMar>
              <w:top w:w="100" w:type="dxa"/>
              <w:left w:w="100" w:type="dxa"/>
              <w:bottom w:w="100" w:type="dxa"/>
              <w:right w:w="100" w:type="dxa"/>
            </w:tcMar>
          </w:tcPr>
          <w:p w14:paraId="69718B39" w14:textId="77777777" w:rsidR="007F5FAF" w:rsidRDefault="00000000">
            <w:pPr>
              <w:widowControl w:val="0"/>
              <w:pBdr>
                <w:top w:val="nil"/>
                <w:left w:val="nil"/>
                <w:bottom w:val="nil"/>
                <w:right w:val="nil"/>
                <w:between w:val="nil"/>
              </w:pBdr>
              <w:spacing w:line="240" w:lineRule="auto"/>
            </w:pPr>
            <w:r>
              <w:t>Windows</w:t>
            </w:r>
          </w:p>
        </w:tc>
        <w:tc>
          <w:tcPr>
            <w:tcW w:w="3135" w:type="dxa"/>
            <w:shd w:val="clear" w:color="auto" w:fill="auto"/>
            <w:tcMar>
              <w:top w:w="100" w:type="dxa"/>
              <w:left w:w="100" w:type="dxa"/>
              <w:bottom w:w="100" w:type="dxa"/>
              <w:right w:w="100" w:type="dxa"/>
            </w:tcMar>
          </w:tcPr>
          <w:p w14:paraId="43F6FD2C" w14:textId="77777777" w:rsidR="007F5FAF" w:rsidRDefault="00000000">
            <w:pPr>
              <w:widowControl w:val="0"/>
              <w:pBdr>
                <w:top w:val="nil"/>
                <w:left w:val="nil"/>
                <w:bottom w:val="nil"/>
                <w:right w:val="nil"/>
                <w:between w:val="nil"/>
              </w:pBdr>
              <w:spacing w:line="240" w:lineRule="auto"/>
            </w:pPr>
            <w:r>
              <w:t>Keyword search, file carving, timeline analysis, hash matching, hardware dongle for licensing</w:t>
            </w:r>
          </w:p>
        </w:tc>
        <w:tc>
          <w:tcPr>
            <w:tcW w:w="2880" w:type="dxa"/>
            <w:shd w:val="clear" w:color="auto" w:fill="auto"/>
            <w:tcMar>
              <w:top w:w="100" w:type="dxa"/>
              <w:left w:w="100" w:type="dxa"/>
              <w:bottom w:w="100" w:type="dxa"/>
              <w:right w:w="100" w:type="dxa"/>
            </w:tcMar>
          </w:tcPr>
          <w:p w14:paraId="755B574D" w14:textId="77777777" w:rsidR="007F5FAF" w:rsidRDefault="00000000">
            <w:pPr>
              <w:widowControl w:val="0"/>
              <w:pBdr>
                <w:top w:val="nil"/>
                <w:left w:val="nil"/>
                <w:bottom w:val="nil"/>
                <w:right w:val="nil"/>
                <w:between w:val="nil"/>
              </w:pBdr>
              <w:spacing w:line="240" w:lineRule="auto"/>
            </w:pPr>
            <w:r>
              <w:t>Comprehensive set of features, widely used for investigations and litigation</w:t>
            </w:r>
          </w:p>
        </w:tc>
        <w:tc>
          <w:tcPr>
            <w:tcW w:w="3060" w:type="dxa"/>
            <w:shd w:val="clear" w:color="auto" w:fill="auto"/>
            <w:tcMar>
              <w:top w:w="100" w:type="dxa"/>
              <w:left w:w="100" w:type="dxa"/>
              <w:bottom w:w="100" w:type="dxa"/>
              <w:right w:w="100" w:type="dxa"/>
            </w:tcMar>
          </w:tcPr>
          <w:p w14:paraId="4C310867" w14:textId="77777777" w:rsidR="007F5FAF" w:rsidRDefault="00000000">
            <w:pPr>
              <w:widowControl w:val="0"/>
              <w:pBdr>
                <w:top w:val="nil"/>
                <w:left w:val="nil"/>
                <w:bottom w:val="nil"/>
                <w:right w:val="nil"/>
                <w:between w:val="nil"/>
              </w:pBdr>
              <w:spacing w:line="240" w:lineRule="auto"/>
            </w:pPr>
            <w:r>
              <w:t>Expensive and requires a hardware dongle for licensing</w:t>
            </w:r>
          </w:p>
        </w:tc>
      </w:tr>
      <w:tr w:rsidR="007F5FAF" w14:paraId="5E8962E3" w14:textId="77777777">
        <w:tc>
          <w:tcPr>
            <w:tcW w:w="1680" w:type="dxa"/>
            <w:shd w:val="clear" w:color="auto" w:fill="auto"/>
            <w:tcMar>
              <w:top w:w="100" w:type="dxa"/>
              <w:left w:w="100" w:type="dxa"/>
              <w:bottom w:w="100" w:type="dxa"/>
              <w:right w:w="100" w:type="dxa"/>
            </w:tcMar>
          </w:tcPr>
          <w:p w14:paraId="24D40010" w14:textId="77777777" w:rsidR="007F5FAF" w:rsidRDefault="00000000">
            <w:pPr>
              <w:widowControl w:val="0"/>
              <w:pBdr>
                <w:top w:val="nil"/>
                <w:left w:val="nil"/>
                <w:bottom w:val="nil"/>
                <w:right w:val="nil"/>
                <w:between w:val="nil"/>
              </w:pBdr>
              <w:spacing w:line="240" w:lineRule="auto"/>
            </w:pPr>
            <w:r>
              <w:t>FTK Imager</w:t>
            </w:r>
          </w:p>
        </w:tc>
        <w:tc>
          <w:tcPr>
            <w:tcW w:w="1110" w:type="dxa"/>
            <w:shd w:val="clear" w:color="auto" w:fill="auto"/>
            <w:tcMar>
              <w:top w:w="100" w:type="dxa"/>
              <w:left w:w="100" w:type="dxa"/>
              <w:bottom w:w="100" w:type="dxa"/>
              <w:right w:w="100" w:type="dxa"/>
            </w:tcMar>
          </w:tcPr>
          <w:p w14:paraId="74133981" w14:textId="77777777" w:rsidR="007F5FAF" w:rsidRDefault="00000000">
            <w:pPr>
              <w:widowControl w:val="0"/>
              <w:pBdr>
                <w:top w:val="nil"/>
                <w:left w:val="nil"/>
                <w:bottom w:val="nil"/>
                <w:right w:val="nil"/>
                <w:between w:val="nil"/>
              </w:pBdr>
              <w:spacing w:line="240" w:lineRule="auto"/>
            </w:pPr>
            <w:r>
              <w:t>Digital forensic tool</w:t>
            </w:r>
          </w:p>
        </w:tc>
        <w:tc>
          <w:tcPr>
            <w:tcW w:w="1185" w:type="dxa"/>
            <w:shd w:val="clear" w:color="auto" w:fill="auto"/>
            <w:tcMar>
              <w:top w:w="100" w:type="dxa"/>
              <w:left w:w="100" w:type="dxa"/>
              <w:bottom w:w="100" w:type="dxa"/>
              <w:right w:w="100" w:type="dxa"/>
            </w:tcMar>
          </w:tcPr>
          <w:p w14:paraId="209205F2" w14:textId="77777777" w:rsidR="007F5FAF" w:rsidRDefault="00000000">
            <w:pPr>
              <w:widowControl w:val="0"/>
              <w:pBdr>
                <w:top w:val="nil"/>
                <w:left w:val="nil"/>
                <w:bottom w:val="nil"/>
                <w:right w:val="nil"/>
                <w:between w:val="nil"/>
              </w:pBdr>
              <w:spacing w:line="240" w:lineRule="auto"/>
            </w:pPr>
            <w:r>
              <w:t>Free</w:t>
            </w:r>
          </w:p>
        </w:tc>
        <w:tc>
          <w:tcPr>
            <w:tcW w:w="1620" w:type="dxa"/>
            <w:shd w:val="clear" w:color="auto" w:fill="auto"/>
            <w:tcMar>
              <w:top w:w="100" w:type="dxa"/>
              <w:left w:w="100" w:type="dxa"/>
              <w:bottom w:w="100" w:type="dxa"/>
              <w:right w:w="100" w:type="dxa"/>
            </w:tcMar>
          </w:tcPr>
          <w:p w14:paraId="1CFAE6F7" w14:textId="77777777" w:rsidR="007F5FAF" w:rsidRDefault="00000000">
            <w:pPr>
              <w:widowControl w:val="0"/>
              <w:pBdr>
                <w:top w:val="nil"/>
                <w:left w:val="nil"/>
                <w:bottom w:val="nil"/>
                <w:right w:val="nil"/>
                <w:between w:val="nil"/>
              </w:pBdr>
              <w:spacing w:line="240" w:lineRule="auto"/>
            </w:pPr>
            <w:r>
              <w:t>Windows</w:t>
            </w:r>
          </w:p>
        </w:tc>
        <w:tc>
          <w:tcPr>
            <w:tcW w:w="3135" w:type="dxa"/>
            <w:shd w:val="clear" w:color="auto" w:fill="auto"/>
            <w:tcMar>
              <w:top w:w="100" w:type="dxa"/>
              <w:left w:w="100" w:type="dxa"/>
              <w:bottom w:w="100" w:type="dxa"/>
              <w:right w:w="100" w:type="dxa"/>
            </w:tcMar>
          </w:tcPr>
          <w:p w14:paraId="607B413C" w14:textId="77777777" w:rsidR="007F5FAF" w:rsidRDefault="00000000">
            <w:pPr>
              <w:widowControl w:val="0"/>
              <w:pBdr>
                <w:top w:val="nil"/>
                <w:left w:val="nil"/>
                <w:bottom w:val="nil"/>
                <w:right w:val="nil"/>
                <w:between w:val="nil"/>
              </w:pBdr>
              <w:spacing w:line="240" w:lineRule="auto"/>
            </w:pPr>
            <w:r>
              <w:t>Disk imaging, file hashing, image mounting</w:t>
            </w:r>
          </w:p>
        </w:tc>
        <w:tc>
          <w:tcPr>
            <w:tcW w:w="2880" w:type="dxa"/>
            <w:shd w:val="clear" w:color="auto" w:fill="auto"/>
            <w:tcMar>
              <w:top w:w="100" w:type="dxa"/>
              <w:left w:w="100" w:type="dxa"/>
              <w:bottom w:w="100" w:type="dxa"/>
              <w:right w:w="100" w:type="dxa"/>
            </w:tcMar>
          </w:tcPr>
          <w:p w14:paraId="73827AC7" w14:textId="77777777" w:rsidR="007F5FAF" w:rsidRDefault="00000000">
            <w:pPr>
              <w:widowControl w:val="0"/>
              <w:pBdr>
                <w:top w:val="nil"/>
                <w:left w:val="nil"/>
                <w:bottom w:val="nil"/>
                <w:right w:val="nil"/>
                <w:between w:val="nil"/>
              </w:pBdr>
              <w:spacing w:line="240" w:lineRule="auto"/>
            </w:pPr>
            <w:r>
              <w:t>Free to use</w:t>
            </w:r>
          </w:p>
        </w:tc>
        <w:tc>
          <w:tcPr>
            <w:tcW w:w="3060" w:type="dxa"/>
            <w:shd w:val="clear" w:color="auto" w:fill="auto"/>
            <w:tcMar>
              <w:top w:w="100" w:type="dxa"/>
              <w:left w:w="100" w:type="dxa"/>
              <w:bottom w:w="100" w:type="dxa"/>
              <w:right w:w="100" w:type="dxa"/>
            </w:tcMar>
          </w:tcPr>
          <w:p w14:paraId="6FAD1848" w14:textId="77777777" w:rsidR="007F5FAF" w:rsidRDefault="00000000">
            <w:pPr>
              <w:widowControl w:val="0"/>
              <w:pBdr>
                <w:top w:val="nil"/>
                <w:left w:val="nil"/>
                <w:bottom w:val="nil"/>
                <w:right w:val="nil"/>
                <w:between w:val="nil"/>
              </w:pBdr>
              <w:spacing w:line="240" w:lineRule="auto"/>
            </w:pPr>
            <w:r>
              <w:t>Limited features compared to commercial alternatives</w:t>
            </w:r>
          </w:p>
        </w:tc>
      </w:tr>
      <w:tr w:rsidR="007F5FAF" w14:paraId="31260A1F" w14:textId="77777777">
        <w:trPr>
          <w:trHeight w:val="2370"/>
        </w:trPr>
        <w:tc>
          <w:tcPr>
            <w:tcW w:w="1680" w:type="dxa"/>
            <w:shd w:val="clear" w:color="auto" w:fill="auto"/>
            <w:tcMar>
              <w:top w:w="100" w:type="dxa"/>
              <w:left w:w="100" w:type="dxa"/>
              <w:bottom w:w="100" w:type="dxa"/>
              <w:right w:w="100" w:type="dxa"/>
            </w:tcMar>
          </w:tcPr>
          <w:p w14:paraId="57A38B7C" w14:textId="77777777" w:rsidR="007F5FAF" w:rsidRDefault="00000000">
            <w:pPr>
              <w:widowControl w:val="0"/>
              <w:pBdr>
                <w:top w:val="nil"/>
                <w:left w:val="nil"/>
                <w:bottom w:val="nil"/>
                <w:right w:val="nil"/>
                <w:between w:val="nil"/>
              </w:pBdr>
              <w:spacing w:line="240" w:lineRule="auto"/>
            </w:pPr>
            <w:r>
              <w:lastRenderedPageBreak/>
              <w:t>Autopsy</w:t>
            </w:r>
          </w:p>
        </w:tc>
        <w:tc>
          <w:tcPr>
            <w:tcW w:w="1110" w:type="dxa"/>
            <w:shd w:val="clear" w:color="auto" w:fill="auto"/>
            <w:tcMar>
              <w:top w:w="100" w:type="dxa"/>
              <w:left w:w="100" w:type="dxa"/>
              <w:bottom w:w="100" w:type="dxa"/>
              <w:right w:w="100" w:type="dxa"/>
            </w:tcMar>
          </w:tcPr>
          <w:p w14:paraId="382AF8E7" w14:textId="77777777" w:rsidR="007F5FAF" w:rsidRDefault="00000000">
            <w:pPr>
              <w:widowControl w:val="0"/>
              <w:pBdr>
                <w:top w:val="nil"/>
                <w:left w:val="nil"/>
                <w:bottom w:val="nil"/>
                <w:right w:val="nil"/>
                <w:between w:val="nil"/>
              </w:pBdr>
              <w:spacing w:line="240" w:lineRule="auto"/>
            </w:pPr>
            <w:r>
              <w:t>Digital forensic tool</w:t>
            </w:r>
          </w:p>
        </w:tc>
        <w:tc>
          <w:tcPr>
            <w:tcW w:w="1185" w:type="dxa"/>
            <w:shd w:val="clear" w:color="auto" w:fill="auto"/>
            <w:tcMar>
              <w:top w:w="100" w:type="dxa"/>
              <w:left w:w="100" w:type="dxa"/>
              <w:bottom w:w="100" w:type="dxa"/>
              <w:right w:w="100" w:type="dxa"/>
            </w:tcMar>
          </w:tcPr>
          <w:p w14:paraId="639B7C20" w14:textId="77777777" w:rsidR="007F5FAF" w:rsidRDefault="00000000">
            <w:pPr>
              <w:widowControl w:val="0"/>
              <w:pBdr>
                <w:top w:val="nil"/>
                <w:left w:val="nil"/>
                <w:bottom w:val="nil"/>
                <w:right w:val="nil"/>
                <w:between w:val="nil"/>
              </w:pBdr>
              <w:spacing w:line="240" w:lineRule="auto"/>
            </w:pPr>
            <w:r>
              <w:t>Open source</w:t>
            </w:r>
          </w:p>
        </w:tc>
        <w:tc>
          <w:tcPr>
            <w:tcW w:w="1620" w:type="dxa"/>
            <w:shd w:val="clear" w:color="auto" w:fill="auto"/>
            <w:tcMar>
              <w:top w:w="100" w:type="dxa"/>
              <w:left w:w="100" w:type="dxa"/>
              <w:bottom w:w="100" w:type="dxa"/>
              <w:right w:w="100" w:type="dxa"/>
            </w:tcMar>
          </w:tcPr>
          <w:p w14:paraId="5EF5B908" w14:textId="77777777" w:rsidR="007F5FAF" w:rsidRDefault="00000000">
            <w:pPr>
              <w:widowControl w:val="0"/>
              <w:pBdr>
                <w:top w:val="nil"/>
                <w:left w:val="nil"/>
                <w:bottom w:val="nil"/>
                <w:right w:val="nil"/>
                <w:between w:val="nil"/>
              </w:pBdr>
              <w:spacing w:line="240" w:lineRule="auto"/>
            </w:pPr>
            <w:r>
              <w:t>Windows, Linux, macOS</w:t>
            </w:r>
          </w:p>
        </w:tc>
        <w:tc>
          <w:tcPr>
            <w:tcW w:w="3135" w:type="dxa"/>
            <w:shd w:val="clear" w:color="auto" w:fill="auto"/>
            <w:tcMar>
              <w:top w:w="100" w:type="dxa"/>
              <w:left w:w="100" w:type="dxa"/>
              <w:bottom w:w="100" w:type="dxa"/>
              <w:right w:w="100" w:type="dxa"/>
            </w:tcMar>
          </w:tcPr>
          <w:p w14:paraId="13C846D8" w14:textId="77777777" w:rsidR="007F5FAF" w:rsidRDefault="00000000">
            <w:pPr>
              <w:widowControl w:val="0"/>
              <w:pBdr>
                <w:top w:val="nil"/>
                <w:left w:val="nil"/>
                <w:bottom w:val="nil"/>
                <w:right w:val="nil"/>
                <w:between w:val="nil"/>
              </w:pBdr>
              <w:spacing w:line="240" w:lineRule="auto"/>
            </w:pPr>
            <w:r>
              <w:t>Keyword search, file carving, timeline analysis, hash matching, web artifacts analysis</w:t>
            </w:r>
          </w:p>
        </w:tc>
        <w:tc>
          <w:tcPr>
            <w:tcW w:w="2880" w:type="dxa"/>
            <w:shd w:val="clear" w:color="auto" w:fill="auto"/>
            <w:tcMar>
              <w:top w:w="100" w:type="dxa"/>
              <w:left w:w="100" w:type="dxa"/>
              <w:bottom w:w="100" w:type="dxa"/>
              <w:right w:w="100" w:type="dxa"/>
            </w:tcMar>
          </w:tcPr>
          <w:p w14:paraId="05528545" w14:textId="77777777" w:rsidR="007F5FAF" w:rsidRDefault="00000000">
            <w:pPr>
              <w:widowControl w:val="0"/>
              <w:pBdr>
                <w:top w:val="nil"/>
                <w:left w:val="nil"/>
                <w:bottom w:val="nil"/>
                <w:right w:val="nil"/>
                <w:between w:val="nil"/>
              </w:pBdr>
              <w:spacing w:line="240" w:lineRule="auto"/>
            </w:pPr>
            <w:r>
              <w:t xml:space="preserve">User-friendly interface, </w:t>
            </w:r>
            <w:proofErr w:type="gramStart"/>
            <w:r>
              <w:t>open-source</w:t>
            </w:r>
            <w:proofErr w:type="gramEnd"/>
            <w:r>
              <w:t>, supports web artifacts</w:t>
            </w:r>
          </w:p>
        </w:tc>
        <w:tc>
          <w:tcPr>
            <w:tcW w:w="3060" w:type="dxa"/>
            <w:shd w:val="clear" w:color="auto" w:fill="auto"/>
            <w:tcMar>
              <w:top w:w="100" w:type="dxa"/>
              <w:left w:w="100" w:type="dxa"/>
              <w:bottom w:w="100" w:type="dxa"/>
              <w:right w:w="100" w:type="dxa"/>
            </w:tcMar>
          </w:tcPr>
          <w:p w14:paraId="49CF4F67" w14:textId="77777777" w:rsidR="007F5FAF" w:rsidRDefault="00000000">
            <w:pPr>
              <w:widowControl w:val="0"/>
              <w:pBdr>
                <w:top w:val="nil"/>
                <w:left w:val="nil"/>
                <w:bottom w:val="nil"/>
                <w:right w:val="nil"/>
                <w:between w:val="nil"/>
              </w:pBdr>
              <w:spacing w:line="240" w:lineRule="auto"/>
            </w:pPr>
            <w:r>
              <w:t>Limited features compared to commercial alternatives</w:t>
            </w:r>
          </w:p>
        </w:tc>
      </w:tr>
    </w:tbl>
    <w:p w14:paraId="1B5F09BA" w14:textId="77777777" w:rsidR="007F5FAF" w:rsidRDefault="007F5FAF"/>
    <w:p w14:paraId="2804DC78" w14:textId="77777777" w:rsidR="007F5FAF" w:rsidRDefault="007F5FAF">
      <w:pPr>
        <w:sectPr w:rsidR="007F5FAF">
          <w:pgSz w:w="15840" w:h="12240" w:orient="landscape"/>
          <w:pgMar w:top="1440" w:right="1440" w:bottom="1440" w:left="1440" w:header="720" w:footer="720" w:gutter="0"/>
          <w:cols w:space="720"/>
        </w:sectPr>
      </w:pPr>
    </w:p>
    <w:p w14:paraId="5D8AAE66" w14:textId="77777777" w:rsidR="007F5FAF" w:rsidRDefault="00000000">
      <w:pPr>
        <w:pStyle w:val="Heading1"/>
        <w:rPr>
          <w:b/>
        </w:rPr>
      </w:pPr>
      <w:bookmarkStart w:id="4" w:name="_yz2podoj979" w:colFirst="0" w:colLast="0"/>
      <w:bookmarkEnd w:id="4"/>
      <w:r>
        <w:rPr>
          <w:b/>
        </w:rPr>
        <w:lastRenderedPageBreak/>
        <w:t>Forensics Tools</w:t>
      </w:r>
    </w:p>
    <w:p w14:paraId="2C5171D9" w14:textId="77777777" w:rsidR="007F5FAF" w:rsidRDefault="00000000">
      <w:r>
        <w:t xml:space="preserve">The use of tools is vital in a computer forensics environment. The tools used by professionals can drastically vary in their utility from tool to tool. Some tools recover files, some tools recover </w:t>
      </w:r>
      <w:proofErr w:type="gramStart"/>
      <w:r>
        <w:t>passwords</w:t>
      </w:r>
      <w:proofErr w:type="gramEnd"/>
      <w:r>
        <w:t xml:space="preserve"> and some analyze existing files. Some tools can only run on certain operating systems which </w:t>
      </w:r>
      <w:proofErr w:type="gramStart"/>
      <w:r>
        <w:t>limits</w:t>
      </w:r>
      <w:proofErr w:type="gramEnd"/>
      <w:r>
        <w:t xml:space="preserve"> their use, such as X-Ways Forensics which can only run on Windows machines. [1] These tools are important as they allow an investigator to do their job and collect all the information and data to construct a case that can be shown in a court of law to dictate the outcome.</w:t>
      </w:r>
    </w:p>
    <w:p w14:paraId="4B894FCC" w14:textId="77777777" w:rsidR="007F5FAF" w:rsidRDefault="007F5FAF"/>
    <w:p w14:paraId="6DC72743" w14:textId="77777777" w:rsidR="007F5FAF" w:rsidRDefault="00000000">
      <w:r>
        <w:t>The first tool mentioned is Volatility. Volatility is a computer forensics tool that is used to analyze and investigate memory dumps of digital devices [2]. The tool works by extracting information from the RAM of a device. The RAM is volatile, which means the data is lost when the device is shut down or rebooted, and therefore the information contained in RAM will be lost if it’s not collected and analyzed.</w:t>
      </w:r>
    </w:p>
    <w:p w14:paraId="0C3A3399" w14:textId="77777777" w:rsidR="007F5FAF" w:rsidRDefault="007F5FAF"/>
    <w:p w14:paraId="2FDA2A9B" w14:textId="39C78278" w:rsidR="007F5FAF" w:rsidRDefault="00000000">
      <w:r>
        <w:t xml:space="preserve">The second tool mentioned is The Sleuth Kit. The Sleuth Kit is a free and </w:t>
      </w:r>
      <w:r w:rsidR="002A4ED0">
        <w:t>open-source</w:t>
      </w:r>
      <w:r>
        <w:t xml:space="preserve"> toolkit that allows forensic investigators to examine various file systems on various operating systems. It includes a variety of command-line tools for tasks such as evidence collection, file system </w:t>
      </w:r>
      <w:r w:rsidR="002A4ED0">
        <w:t>analysis,</w:t>
      </w:r>
      <w:r>
        <w:t xml:space="preserve"> disc image creation, and more. </w:t>
      </w:r>
    </w:p>
    <w:p w14:paraId="5FA154B9" w14:textId="77777777" w:rsidR="007F5FAF" w:rsidRDefault="007F5FAF"/>
    <w:p w14:paraId="4B3C23EF" w14:textId="77777777" w:rsidR="007F5FAF" w:rsidRDefault="00000000">
      <w:r>
        <w:t xml:space="preserve">A tool included in The Sleuth Kit’s toolkit is Autopsy. Autopsy is a tool that offers a graphical interface to </w:t>
      </w:r>
      <w:proofErr w:type="gramStart"/>
      <w:r>
        <w:t>a number of</w:t>
      </w:r>
      <w:proofErr w:type="gramEnd"/>
      <w:r>
        <w:t xml:space="preserve"> forensic tools and data processing methodologies. It is a web-based, open-source tool that enables investigators to do a variety of forensic activities such as disc imaging, file analysis and keyword searches. Autopsy can analyze evidence on numerous operating systems, such as Windows, Linux, and macOS.</w:t>
      </w:r>
    </w:p>
    <w:p w14:paraId="5D3B62C9" w14:textId="77777777" w:rsidR="007F5FAF" w:rsidRDefault="007F5FAF"/>
    <w:p w14:paraId="4A49A67D" w14:textId="77777777" w:rsidR="007F5FAF" w:rsidRDefault="00000000">
      <w:r>
        <w:t>The next tool mentioned is X-Ways Forensics. X-Ways Forensics is a computer forensics tool designed to extract and analyze data. It provides professionals with a range of tools and capabilities for identifying, collecting, and analyzing evidence. The tool is compatible with a wide range of digital media, including hard drives, memory cards, CDs, and DVDs, and it supports numerous file systems, including FAT, NTFS, and HFS</w:t>
      </w:r>
    </w:p>
    <w:p w14:paraId="0684F1B7" w14:textId="77777777" w:rsidR="007F5FAF" w:rsidRDefault="007F5FAF"/>
    <w:p w14:paraId="3539A6F7" w14:textId="77777777" w:rsidR="007F5FAF" w:rsidRDefault="00000000">
      <w:r>
        <w:t xml:space="preserve">The next tool mentioned is EnCase Forensic. EnCase Forensic is a computer forensics tool for acquiring and analyzing digital media data. EnCase Forensic includes forensic tools such as the ability to recover lost data, analyze registry entries, recover encrypted files, and observe internet traffic. It has been used for computer forensic investigations </w:t>
      </w:r>
      <w:r>
        <w:lastRenderedPageBreak/>
        <w:t>by law enforcement agencies, government organizations, and private investigators. EnCase Forensic is well-known for its court-approved analysis, which has been employed in numerous high-profile cases.</w:t>
      </w:r>
    </w:p>
    <w:p w14:paraId="7FC70F05" w14:textId="77777777" w:rsidR="007F5FAF" w:rsidRDefault="007F5FAF"/>
    <w:p w14:paraId="129822FD" w14:textId="77777777" w:rsidR="007F5FAF" w:rsidRDefault="00000000">
      <w:r>
        <w:t>The next tool is FTK Imager. FTK Imager can generate images of hard drives and other storage media in a variety of formats such as RAW, SMART, and E01. These images can then be analyzed and searched using the advanced search and filtering features of the tool. Users can also inspect and recover deleted files, analyze file metadata, and generate reports based on the results [3]. In the investigation of digital crimes, the tool is frequently used in pairs with other forensic technologies.</w:t>
      </w:r>
    </w:p>
    <w:p w14:paraId="7182F43C" w14:textId="77777777" w:rsidR="007F5FAF" w:rsidRDefault="007F5FAF"/>
    <w:p w14:paraId="47E0A811" w14:textId="77777777" w:rsidR="007F5FAF" w:rsidRDefault="00000000">
      <w:pPr>
        <w:pStyle w:val="Heading1"/>
      </w:pPr>
      <w:bookmarkStart w:id="5" w:name="_h5f68qfj8o8d" w:colFirst="0" w:colLast="0"/>
      <w:bookmarkEnd w:id="5"/>
      <w:r>
        <w:rPr>
          <w:b/>
        </w:rPr>
        <w:t>Case Study</w:t>
      </w:r>
    </w:p>
    <w:p w14:paraId="109C8133" w14:textId="77777777" w:rsidR="007F5FAF" w:rsidRDefault="00000000">
      <w:pPr>
        <w:pStyle w:val="Heading2"/>
        <w:rPr>
          <w:b/>
        </w:rPr>
      </w:pPr>
      <w:bookmarkStart w:id="6" w:name="_7umgmh2tjjrt" w:colFirst="0" w:colLast="0"/>
      <w:bookmarkEnd w:id="6"/>
      <w:r>
        <w:rPr>
          <w:b/>
        </w:rPr>
        <w:t>Case Background</w:t>
      </w:r>
    </w:p>
    <w:p w14:paraId="5F154004" w14:textId="77777777" w:rsidR="007F5FAF" w:rsidRDefault="00000000">
      <w:r>
        <w:t xml:space="preserve">In Swansea, Wales, Rob </w:t>
      </w:r>
      <w:proofErr w:type="spellStart"/>
      <w:r>
        <w:t>Jengelley</w:t>
      </w:r>
      <w:proofErr w:type="spellEnd"/>
      <w:r>
        <w:t xml:space="preserve"> worked at CEC Mobile Manufacturing Company. Rob worked on the latest smartphone Samsung Galaxy S20 plus phone interface GUI. The work was designed using "Autodesk Maya'' software by the business. A week later, Rob </w:t>
      </w:r>
      <w:proofErr w:type="spellStart"/>
      <w:r>
        <w:t>Jengelley</w:t>
      </w:r>
      <w:proofErr w:type="spellEnd"/>
      <w:r>
        <w:t xml:space="preserve"> quit his job. Many of the mobile phone designs were gone from Rob's PC, which astonished the CEC's engineers. The system was never backed up, and the designs were only accessible to Rob. The corporation also mentions that if the designs are released, it stands to lose millions of pounds, and that they intend to patent the designs. They also stated that Rob had approached CEC's competitor </w:t>
      </w:r>
      <w:proofErr w:type="spellStart"/>
      <w:r>
        <w:t>Samtec</w:t>
      </w:r>
      <w:proofErr w:type="spellEnd"/>
      <w:r>
        <w:t xml:space="preserve"> and arranged a contract to sell the idea to them. CEC had hired an investigator by the name of Barry Lynch to </w:t>
      </w:r>
      <w:proofErr w:type="spellStart"/>
      <w:r>
        <w:t>to</w:t>
      </w:r>
      <w:proofErr w:type="spellEnd"/>
      <w:r>
        <w:t xml:space="preserve"> investigate and find evidence of Rob’s wrongdoings and to retrieve the stolen data and bring him to justice.</w:t>
      </w:r>
    </w:p>
    <w:p w14:paraId="4D45C606" w14:textId="77777777" w:rsidR="007F5FAF" w:rsidRDefault="007F5FAF"/>
    <w:p w14:paraId="08CAB597" w14:textId="77777777" w:rsidR="007F5FAF" w:rsidRDefault="00000000">
      <w:pPr>
        <w:pStyle w:val="Heading2"/>
        <w:rPr>
          <w:b/>
        </w:rPr>
      </w:pPr>
      <w:bookmarkStart w:id="7" w:name="_601wzhsdewte" w:colFirst="0" w:colLast="0"/>
      <w:bookmarkEnd w:id="7"/>
      <w:r>
        <w:rPr>
          <w:b/>
        </w:rPr>
        <w:t>Introduction</w:t>
      </w:r>
    </w:p>
    <w:p w14:paraId="63A51A6D" w14:textId="77777777" w:rsidR="007F5FAF" w:rsidRDefault="00000000">
      <w:r>
        <w:t>The purpose of this research is to examine a situation in which a corporation becomes the victim of corporate espionage committed by an insider. The case study is about an employee who was working on a project and the machine was not backed up at all. This employee then leaves the company and takes the data with him. Before employing an investigator, the organization must establish the chain of custody so that any revealed material may be used in a court of law. The chain of custody is where the devices and information that the investigator will need to gain access to before beginning their investigation are determined. This is to avoid potential framing and presenting material in an untruthful manner to the former employee.</w:t>
      </w:r>
    </w:p>
    <w:p w14:paraId="4FF3A6C2" w14:textId="77777777" w:rsidR="007F5FAF" w:rsidRDefault="007F5FAF"/>
    <w:p w14:paraId="51512E2D" w14:textId="77777777" w:rsidR="007F5FAF" w:rsidRDefault="007F5FAF"/>
    <w:p w14:paraId="32655C0D" w14:textId="77777777" w:rsidR="007F5FAF" w:rsidRDefault="00000000">
      <w:pPr>
        <w:pStyle w:val="Heading2"/>
        <w:rPr>
          <w:b/>
        </w:rPr>
      </w:pPr>
      <w:bookmarkStart w:id="8" w:name="_pczwaib4yh5t" w:colFirst="0" w:colLast="0"/>
      <w:bookmarkEnd w:id="8"/>
      <w:r>
        <w:rPr>
          <w:b/>
        </w:rPr>
        <w:t>Computer Forensics Methodologies</w:t>
      </w:r>
    </w:p>
    <w:p w14:paraId="7589212E" w14:textId="77777777" w:rsidR="007F5FAF" w:rsidRDefault="00000000">
      <w:r>
        <w:t>When dealing with a digital case, the use of methodologies to set up and prepare for the case is vital in ensuring that the investigation goes smoothly. They allow a structured approach to investigate digital based crimes, data breaches and other digital related incidents. There is no standard for the methodologies [4] and due to this, many investigation reports may vary in what their methodology includes. The process of this investigation involves identifying sources of evidence, preserving the evidence in a sound manner, analyzing the evidence to identify relevant information, documenting the findings, and presenting the evidence in a clear and concise manner. These methodologies were chosen as they explain all the general steps used in a clear way while also not being too overwhelming.</w:t>
      </w:r>
    </w:p>
    <w:p w14:paraId="28CAE656" w14:textId="77777777" w:rsidR="007F5FAF" w:rsidRDefault="007F5FAF"/>
    <w:p w14:paraId="0AF33834" w14:textId="77777777" w:rsidR="007F5FAF" w:rsidRDefault="00000000">
      <w:r>
        <w:t>The first step is Identification. Identification involves determining the scope of the investigation, determining the type of incident that occurred, and identifying potential evidence sources. This step establishes the framework for the entire investigation.</w:t>
      </w:r>
    </w:p>
    <w:p w14:paraId="2FBFD6E4" w14:textId="77777777" w:rsidR="007F5FAF" w:rsidRDefault="007F5FAF"/>
    <w:p w14:paraId="6DA3C4EA" w14:textId="77777777" w:rsidR="007F5FAF" w:rsidRDefault="00000000">
      <w:r>
        <w:t>The second step is Preservation. This step focuses on preserving the evidence discovered in step one. This is done to ensure that the evidence is not tampered with or lost, which could ruin the integrity of the investigation.</w:t>
      </w:r>
    </w:p>
    <w:p w14:paraId="3EC627EA" w14:textId="77777777" w:rsidR="007F5FAF" w:rsidRDefault="007F5FAF"/>
    <w:p w14:paraId="52F60CDB" w14:textId="77777777" w:rsidR="007F5FAF" w:rsidRDefault="00000000">
      <w:r>
        <w:t>The third step is Analysis. This step involves analyzing the data that has been collected and preserved. The goal of this step is to identify relevant information that can help answer questions related to the incident being investigated.</w:t>
      </w:r>
    </w:p>
    <w:p w14:paraId="44580706" w14:textId="77777777" w:rsidR="007F5FAF" w:rsidRDefault="007F5FAF"/>
    <w:p w14:paraId="00124661" w14:textId="77777777" w:rsidR="007F5FAF" w:rsidRDefault="00000000">
      <w:r>
        <w:t>The fourth step is Documentation. This step focuses on writing a report that summarizes the investigation's findings. This report will include detailed information about the investigation's steps, evidence gathered, and conclusions reached.</w:t>
      </w:r>
    </w:p>
    <w:p w14:paraId="58229881" w14:textId="77777777" w:rsidR="007F5FAF" w:rsidRDefault="007F5FAF"/>
    <w:p w14:paraId="42417F94" w14:textId="77777777" w:rsidR="007F5FAF" w:rsidRDefault="00000000">
      <w:r>
        <w:t>The final step is Presentation. This step entails presenting the investigation's findings to the appropriate stakeholders. Depending on the nature of the investigation, this could include law enforcement, attorneys, or company executives.</w:t>
      </w:r>
    </w:p>
    <w:p w14:paraId="65C83BC3" w14:textId="77777777" w:rsidR="007F5FAF" w:rsidRDefault="007F5FAF"/>
    <w:p w14:paraId="4DA9905D" w14:textId="77777777" w:rsidR="007F5FAF" w:rsidRDefault="00000000">
      <w:r>
        <w:t>Overall, the goal of computer forensics investigation methodology is to ensure that the investigation is carried out in a systematic and comprehensive manner, with a focus on preserving the integrity of the evidence collected. Each step in the methodology is critical to the investigation's success and helps in making sure that the findings are accurate and presentable in a court of law.</w:t>
      </w:r>
    </w:p>
    <w:p w14:paraId="7D142888" w14:textId="77777777" w:rsidR="007F5FAF" w:rsidRDefault="007F5FAF"/>
    <w:p w14:paraId="0963E711" w14:textId="77777777" w:rsidR="007F5FAF" w:rsidRDefault="00000000">
      <w:pPr>
        <w:pStyle w:val="Heading2"/>
        <w:rPr>
          <w:b/>
        </w:rPr>
      </w:pPr>
      <w:bookmarkStart w:id="9" w:name="_n2mwho6b03ms" w:colFirst="0" w:colLast="0"/>
      <w:bookmarkEnd w:id="9"/>
      <w:r>
        <w:rPr>
          <w:b/>
        </w:rPr>
        <w:t>Identification</w:t>
      </w:r>
    </w:p>
    <w:p w14:paraId="58A41BD1" w14:textId="2EA2319A" w:rsidR="007F5FAF" w:rsidRDefault="00000000">
      <w:r>
        <w:t xml:space="preserve">The first step in the methodology is to identify the system that is believed to contain </w:t>
      </w:r>
      <w:proofErr w:type="gramStart"/>
      <w:r>
        <w:t>the evidence</w:t>
      </w:r>
      <w:proofErr w:type="gramEnd"/>
      <w:r>
        <w:t xml:space="preserve"> of the sabotage. In the case study, </w:t>
      </w:r>
      <w:r w:rsidR="002A4ED0">
        <w:t>its</w:t>
      </w:r>
      <w:r>
        <w:t xml:space="preserve"> Rob's computer, which should hold the deleted design files. The identification process includes identifying the owner of the system, the location of the system, and the type of system. The scope of the investigation will include identifying what files were taken, when they were taken, and how they were taken. The investigator will also need to determine if any other company policies or laws have been violated, such as non-compete agreements or intellectual property laws. </w:t>
      </w:r>
    </w:p>
    <w:p w14:paraId="2ACBF3F3" w14:textId="77777777" w:rsidR="007F5FAF" w:rsidRDefault="007F5FAF"/>
    <w:p w14:paraId="6D5A6EA4" w14:textId="77777777" w:rsidR="007F5FAF" w:rsidRDefault="00000000">
      <w:r>
        <w:t xml:space="preserve">In reference to the case study, Rob was the only person who had access to the designs, which were not backed up and were therefore lost. He also worked for the corporation, which means that this is an insider attack. Rob's hardware and software will need to be documented, as well as the hardware and software's functionality. </w:t>
      </w:r>
    </w:p>
    <w:p w14:paraId="415380B7" w14:textId="77777777" w:rsidR="007F5FAF" w:rsidRDefault="00000000">
      <w:pPr>
        <w:pStyle w:val="Heading2"/>
        <w:rPr>
          <w:b/>
        </w:rPr>
      </w:pPr>
      <w:bookmarkStart w:id="10" w:name="_4s96inbptz3n" w:colFirst="0" w:colLast="0"/>
      <w:bookmarkEnd w:id="10"/>
      <w:r>
        <w:rPr>
          <w:b/>
        </w:rPr>
        <w:t>Preservation</w:t>
      </w:r>
    </w:p>
    <w:p w14:paraId="3B7DBF21" w14:textId="77777777" w:rsidR="007F5FAF" w:rsidRDefault="00000000">
      <w:r>
        <w:t xml:space="preserve">The next thing any investigator should take is to try to recover and save the stolen files. Assuming the PC was turned off before the investigator arrived, this eliminates the possibility of a Cold Boot Attack. If the PC was left on after the employee left, the possibility of a Cold Boot Attack becomes a reality. To make this work, the forensics investigator would immediately boot the PC into a low-impact operating system on a flash drive and then capture a snapshot of the RAM contents. </w:t>
      </w:r>
    </w:p>
    <w:p w14:paraId="621A15E0" w14:textId="77777777" w:rsidR="007F5FAF" w:rsidRDefault="007F5FAF"/>
    <w:p w14:paraId="1DC617C1" w14:textId="77777777" w:rsidR="007F5FAF" w:rsidRDefault="00000000">
      <w:r>
        <w:t>This could reveal information on what the user was doing on the day he departed, such as if he copied the files to a USB or destroyed them on purpose, and whether he contacted anyone by email or other means. If a cold boot is confirmed to be possible and completed, the next stage will be file recovery. X-Ways Forensics is a great choice for this task. This software can recover files from a wide range of devices, including but not limited to DVDs, Hard Drives and USBs. There are two kinds of extraction: physical extraction and logical extraction. There are various kinds of data that can be recovered. Live data is obtained through logical extraction. Passwords, photos, videos, files, and other data that is currently on the PC are examples of such data. A physical extraction would result in the deletion of data. This would require going deeper and employing tools to recover the deleted data.</w:t>
      </w:r>
    </w:p>
    <w:p w14:paraId="538A17BC" w14:textId="77777777" w:rsidR="007F5FAF" w:rsidRDefault="007F5FAF"/>
    <w:p w14:paraId="73BD7237" w14:textId="77777777" w:rsidR="007F5FAF" w:rsidRDefault="00000000">
      <w:r>
        <w:t xml:space="preserve">The next step would be to restore browser information. This can be used to keep track of who he's contacted in case the company needs to send stop and desist letters to </w:t>
      </w:r>
      <w:r>
        <w:lastRenderedPageBreak/>
        <w:t>prevent other companies from claiming the designs before they have a chance. The data should be accessed with a USB Write Blocker to ensure that the time stamps are always accurate. There are hardware USB Write Blockers that can be utilized in this specific case. Once the data has been recovered, it should be duplicated to avoid accidental alterations or erasure. Two on-site and one off-site copies would be more than enough to ensure the data's complete security.</w:t>
      </w:r>
    </w:p>
    <w:p w14:paraId="45D3AFE6" w14:textId="77777777" w:rsidR="007F5FAF" w:rsidRDefault="007F5FAF"/>
    <w:p w14:paraId="650FF793" w14:textId="77777777" w:rsidR="007F5FAF" w:rsidRDefault="00000000">
      <w:r>
        <w:t>Due to the occupation of the individual, we can assume that he’s quite tech savvy. As a result, efforts must be taken to ensure that the files are not configured in dangerous ways, such as potential malware buried in the files. The next stage is the actual information itself; due to its sensitive nature, it is fair to presume that it would be encrypted without knowledge of the password. The encryption will need to be deactivated for this. A brute force assault on the encrypted data is one way that could take a very long time to execute. Another option is to try to remove the encryption from the drive itself and see if the files can be recovered. Once acquired, the evidence must be evaluated to confirm that it points to a disloyal former employee who is attempting to determine what steps the organization should take.</w:t>
      </w:r>
    </w:p>
    <w:p w14:paraId="3099A742" w14:textId="77777777" w:rsidR="007F5FAF" w:rsidRDefault="007F5FAF"/>
    <w:p w14:paraId="11B25530" w14:textId="77777777" w:rsidR="007F5FAF" w:rsidRDefault="00000000">
      <w:pPr>
        <w:pStyle w:val="Heading2"/>
        <w:rPr>
          <w:b/>
        </w:rPr>
      </w:pPr>
      <w:bookmarkStart w:id="11" w:name="_n8cihdqsldtf" w:colFirst="0" w:colLast="0"/>
      <w:bookmarkEnd w:id="11"/>
      <w:r>
        <w:rPr>
          <w:b/>
        </w:rPr>
        <w:t>Analysis</w:t>
      </w:r>
    </w:p>
    <w:p w14:paraId="017ACD7C" w14:textId="35C09024" w:rsidR="007F5FAF" w:rsidRDefault="00000000">
      <w:r>
        <w:t xml:space="preserve">After </w:t>
      </w:r>
      <w:r w:rsidR="002A4ED0">
        <w:t>all</w:t>
      </w:r>
      <w:r>
        <w:t xml:space="preserve"> the data has been secured and collected, it must be analyzed. The organization and digital forensics professional must base their conclusion on the findings of the data analysis. Analyzing data involves identifying the tools that will be utilized in the future, as well as processing the data. The final step in examining the generated data requires the professional to look at the results objectively and discern what is conveyed without bias. It is recommended to thoroughly investigate any hypotheses or conspiracies. It is critical at this stage to object and ensure that the proof is reliable. As in court, they can dismiss it if there is insufficient evidence or proof to support it. The investigator would want to create an image of the machine's contents </w:t>
      </w:r>
      <w:proofErr w:type="gramStart"/>
      <w:r>
        <w:t>in order to</w:t>
      </w:r>
      <w:proofErr w:type="gramEnd"/>
      <w:r>
        <w:t xml:space="preserve"> access and analyze the data without affecting the data itself, otherwise it may be considered tampered with.</w:t>
      </w:r>
    </w:p>
    <w:p w14:paraId="5F29C69E" w14:textId="77777777" w:rsidR="007F5FAF" w:rsidRDefault="007F5FAF"/>
    <w:p w14:paraId="60B57A8F" w14:textId="77777777" w:rsidR="007F5FAF" w:rsidRDefault="00000000">
      <w:r>
        <w:t xml:space="preserve">Once Rob's PC forensic image is complete, they can use the device to check or search for any suspicious data. Rob's computer would have to be removed because it is evidence of a crime. The purpose of this stage of the digital forensic process is to collect or find evidence. It is critical to document and secure the evidence at this stage. There are tools used to recover the erased designs </w:t>
      </w:r>
      <w:proofErr w:type="gramStart"/>
      <w:r>
        <w:t>in order to</w:t>
      </w:r>
      <w:proofErr w:type="gramEnd"/>
      <w:r>
        <w:t xml:space="preserve"> collect or locate evidence for this case, these tools include EnCase Forensics and FTK Imager.</w:t>
      </w:r>
    </w:p>
    <w:p w14:paraId="2D2B991E" w14:textId="77777777" w:rsidR="007F5FAF" w:rsidRDefault="007F5FAF"/>
    <w:p w14:paraId="7C9DCD37" w14:textId="77777777" w:rsidR="007F5FAF" w:rsidRDefault="00000000">
      <w:pPr>
        <w:pStyle w:val="Heading2"/>
        <w:rPr>
          <w:b/>
        </w:rPr>
      </w:pPr>
      <w:bookmarkStart w:id="12" w:name="_4jvg1qsnwiuk" w:colFirst="0" w:colLast="0"/>
      <w:bookmarkEnd w:id="12"/>
      <w:r>
        <w:rPr>
          <w:b/>
        </w:rPr>
        <w:lastRenderedPageBreak/>
        <w:t>Documentation</w:t>
      </w:r>
    </w:p>
    <w:p w14:paraId="4CD6B575" w14:textId="77777777" w:rsidR="007F5FAF" w:rsidRDefault="00000000">
      <w:r>
        <w:t xml:space="preserve">The fourth step is to document the findings of the analysis. This includes creating a detailed report that outlines the investigation process, the findings, and the conclusions [4]. This stage is critical for ensuring that the investigation process is transparent and understandable to anyone who may need to review it, such as lawyers and judges. Documentation may also include photographs and video recordings that can provide additional evidence to back up the investigation's findings. </w:t>
      </w:r>
    </w:p>
    <w:p w14:paraId="63FC3AB8" w14:textId="77777777" w:rsidR="007F5FAF" w:rsidRDefault="007F5FAF"/>
    <w:p w14:paraId="5E65904A" w14:textId="77777777" w:rsidR="007F5FAF" w:rsidRDefault="00000000">
      <w:r>
        <w:t>“Some of the pieces of information you should collect are as follows:</w:t>
      </w:r>
    </w:p>
    <w:p w14:paraId="795D52DA" w14:textId="77777777" w:rsidR="007F5FAF" w:rsidRDefault="00000000">
      <w:r>
        <w:t>■ Date, time, location, address, witnesses, etc.</w:t>
      </w:r>
    </w:p>
    <w:p w14:paraId="0C406B96" w14:textId="77777777" w:rsidR="007F5FAF" w:rsidRDefault="00000000">
      <w:r>
        <w:t>■ System information such as manufacturer, serial number, model, components</w:t>
      </w:r>
    </w:p>
    <w:p w14:paraId="1E6C0CAC" w14:textId="77777777" w:rsidR="007F5FAF" w:rsidRDefault="00000000">
      <w:r>
        <w:t>■ Observations of the computer, such as was it running and what was connected to it.</w:t>
      </w:r>
    </w:p>
    <w:p w14:paraId="322ED849" w14:textId="77777777" w:rsidR="007F5FAF" w:rsidRDefault="00000000">
      <w:r>
        <w:t xml:space="preserve">■ Case information, such as case number, </w:t>
      </w:r>
      <w:proofErr w:type="gramStart"/>
      <w:r>
        <w:t>parties</w:t>
      </w:r>
      <w:proofErr w:type="gramEnd"/>
      <w:r>
        <w:t xml:space="preserve"> or clients, etc.</w:t>
      </w:r>
    </w:p>
    <w:p w14:paraId="4A2C2C08" w14:textId="77777777" w:rsidR="007F5FAF" w:rsidRDefault="00000000">
      <w:r>
        <w:t>■ Analysis steps taken such as tools, processes, issues, error messages, etc.</w:t>
      </w:r>
    </w:p>
    <w:p w14:paraId="1BA1FBA3" w14:textId="77777777" w:rsidR="007F5FAF" w:rsidRDefault="00000000">
      <w:r>
        <w:t>■ Other evidence collected, such as photographs or any other physical evidence, etc.” [5]</w:t>
      </w:r>
    </w:p>
    <w:p w14:paraId="303F4FB1" w14:textId="77777777" w:rsidR="007F5FAF" w:rsidRDefault="007F5FAF"/>
    <w:p w14:paraId="07E10AFA" w14:textId="77777777" w:rsidR="007F5FAF" w:rsidRDefault="00000000">
      <w:r>
        <w:t xml:space="preserve">As stated above by </w:t>
      </w:r>
      <w:proofErr w:type="spellStart"/>
      <w:r>
        <w:t>Kuchta</w:t>
      </w:r>
      <w:proofErr w:type="spellEnd"/>
      <w:r>
        <w:t xml:space="preserve">, there is a list of data that should be gathered during a computer forensic investigation. This data includes the date, time, location, address, and witnesses, which are critical for establishing the context and timeline of the investigation. It also suggests collecting system information such as the computer's manufacturer, serial number, and model, as well as its components. Observations of the computer, such as whether it was running and what was connected to it, should also be made. Case information, such as the case number and the parties or clients involved, should be documented as well. </w:t>
      </w:r>
      <w:proofErr w:type="spellStart"/>
      <w:r>
        <w:t>Kuchta</w:t>
      </w:r>
      <w:proofErr w:type="spellEnd"/>
      <w:r>
        <w:t xml:space="preserve"> also suggests documenting the investigation's analysis steps, such as the tools and processes used, as well as any issues or error messages encountered. </w:t>
      </w:r>
      <w:proofErr w:type="spellStart"/>
      <w:r>
        <w:t>Kuchta</w:t>
      </w:r>
      <w:proofErr w:type="spellEnd"/>
      <w:r>
        <w:t xml:space="preserve"> also suggests gathering any other evidence that may be relevant to the investigation, such as photographs or physical evidence.</w:t>
      </w:r>
    </w:p>
    <w:p w14:paraId="5F6ECBD8" w14:textId="77777777" w:rsidR="007F5FAF" w:rsidRDefault="007F5FAF"/>
    <w:p w14:paraId="388F120F" w14:textId="77777777" w:rsidR="007F5FAF" w:rsidRDefault="00000000">
      <w:r>
        <w:t xml:space="preserve">The goal of the list created by </w:t>
      </w:r>
      <w:proofErr w:type="spellStart"/>
      <w:r>
        <w:t>Kuchta</w:t>
      </w:r>
      <w:proofErr w:type="spellEnd"/>
      <w:r>
        <w:t xml:space="preserve"> is to ensure that all relevant information is gathered and documented in a thorough and organized manner, which is required for a successful computer forensic investigation.</w:t>
      </w:r>
    </w:p>
    <w:p w14:paraId="63B49533" w14:textId="77777777" w:rsidR="007F5FAF" w:rsidRDefault="007F5FAF"/>
    <w:p w14:paraId="21CCB7DF" w14:textId="77777777" w:rsidR="007F5FAF" w:rsidRDefault="00000000">
      <w:r>
        <w:t xml:space="preserve">Barry should ensure that the report is simple and easy to understand for others to read. Everything should be documented or logged from the start of the investigation so that it can be included in the report and explained in detail. It should feature parts that are easier to understand and wording that is simple for non-tech people. The report must be accurate, including data, events, dates, and how they occurred. The conclusion should collect and explain </w:t>
      </w:r>
      <w:proofErr w:type="gramStart"/>
      <w:r>
        <w:t>all of</w:t>
      </w:r>
      <w:proofErr w:type="gramEnd"/>
      <w:r>
        <w:t xml:space="preserve"> the facts of how and why it occurred, making it easier for attorneys, judges, and prosecutors to grasp. </w:t>
      </w:r>
    </w:p>
    <w:p w14:paraId="45B6A088" w14:textId="77777777" w:rsidR="007F5FAF" w:rsidRDefault="00000000">
      <w:pPr>
        <w:pStyle w:val="Heading2"/>
        <w:rPr>
          <w:b/>
        </w:rPr>
      </w:pPr>
      <w:bookmarkStart w:id="13" w:name="_z34dhblf3gpb" w:colFirst="0" w:colLast="0"/>
      <w:bookmarkEnd w:id="13"/>
      <w:r>
        <w:rPr>
          <w:b/>
        </w:rPr>
        <w:lastRenderedPageBreak/>
        <w:t>Presentation</w:t>
      </w:r>
    </w:p>
    <w:p w14:paraId="0A3955EE" w14:textId="77777777" w:rsidR="007F5FAF" w:rsidRDefault="00000000">
      <w:r>
        <w:t xml:space="preserve">The final step is to present the findings of the investigation. This includes displaying all the information gathered </w:t>
      </w:r>
      <w:proofErr w:type="gramStart"/>
      <w:r>
        <w:t>in order to</w:t>
      </w:r>
      <w:proofErr w:type="gramEnd"/>
      <w:r>
        <w:t xml:space="preserve"> create a case which can be understood and presented in a way that the average person can comprehend without being tech savvy. The case won’t be strong enough if the judges can’t understand what they’re being shown. It is also vital that the investigator can prove that they did not tamper with any files involved. If a single file has been tampered with, then the rest of the case loses all its credibility. </w:t>
      </w:r>
    </w:p>
    <w:p w14:paraId="54A23ABD" w14:textId="77777777" w:rsidR="007F5FAF" w:rsidRDefault="007F5FAF"/>
    <w:p w14:paraId="6EB45619" w14:textId="77777777" w:rsidR="007F5FAF" w:rsidRDefault="00000000">
      <w:r>
        <w:t xml:space="preserve">In reference to the case study, Barry could clarify that Rob nearly cost the company millions of pounds because of the amount of research that went into designing the phone. Barry should also mention Rob removing the design work and leaving to join the competitor's team. Because of his job, Barry might possibly serve as an expert witness in the case. He would have to properly review all documentation and collaborate with other computer forensic professionals to gather further evidence and assist him. </w:t>
      </w:r>
    </w:p>
    <w:p w14:paraId="1757FD70" w14:textId="77777777" w:rsidR="007F5FAF" w:rsidRDefault="007F5FAF"/>
    <w:p w14:paraId="25A26B02" w14:textId="77777777" w:rsidR="007F5FAF" w:rsidRDefault="00000000">
      <w:pPr>
        <w:pStyle w:val="Heading1"/>
        <w:rPr>
          <w:b/>
        </w:rPr>
      </w:pPr>
      <w:bookmarkStart w:id="14" w:name="_3gqk16qzu0js" w:colFirst="0" w:colLast="0"/>
      <w:bookmarkEnd w:id="14"/>
      <w:r>
        <w:rPr>
          <w:b/>
        </w:rPr>
        <w:t>Conclusion</w:t>
      </w:r>
    </w:p>
    <w:p w14:paraId="62F003D7" w14:textId="77777777" w:rsidR="007F5FAF" w:rsidRDefault="00000000">
      <w:r>
        <w:t xml:space="preserve">Computer forensic techniques and methodologies have evolved significantly over the years, driven by technological advances and the increasing reliance of digital devices in our daily lives. Computer forensics is now an essential part of modern investigations, with forensic investigators employing complex tools such as Volatility, Sleuth Kit, Autopsy, X-Ways Forensics, EnCase Forensic and FTK Imager to find deleted files, analyze digital trails and to acquire and analyze other data. Investigators will also set up reports that contain all the information gathered in a sound manner which will be displayed in a court of law by using forensic methodologies which include 5 steps. These steps are identification, preservation, analysis, documentation, and presentation. </w:t>
      </w:r>
    </w:p>
    <w:p w14:paraId="2CD04053" w14:textId="77777777" w:rsidR="007F5FAF" w:rsidRDefault="007F5FAF"/>
    <w:p w14:paraId="4C40753C" w14:textId="17C12D6C" w:rsidR="007F5FAF" w:rsidRDefault="00000000">
      <w:r>
        <w:t xml:space="preserve">Computer forensics' relevance will continue to play an important role in modern day investigations. To stay up to date with the technology and legal environment, the investigators will need to be constantly learning and updating their set of skills and tools. Investigators can </w:t>
      </w:r>
      <w:r w:rsidR="002A4ED0">
        <w:t>ensure</w:t>
      </w:r>
      <w:r>
        <w:t xml:space="preserve"> a thorough and quick investigation that can withstand legal examination by following computer forensics methodologies and using the appropriate tools.</w:t>
      </w:r>
    </w:p>
    <w:p w14:paraId="5FDE6AC4" w14:textId="77777777" w:rsidR="007F5FAF" w:rsidRDefault="007F5FAF">
      <w:pPr>
        <w:rPr>
          <w:b/>
          <w:sz w:val="40"/>
          <w:szCs w:val="40"/>
        </w:rPr>
      </w:pPr>
    </w:p>
    <w:p w14:paraId="72B2D796" w14:textId="77777777" w:rsidR="007F5FAF" w:rsidRDefault="00000000">
      <w:pPr>
        <w:pStyle w:val="Heading1"/>
        <w:rPr>
          <w:b/>
        </w:rPr>
      </w:pPr>
      <w:bookmarkStart w:id="15" w:name="_vrv3q443t3a1" w:colFirst="0" w:colLast="0"/>
      <w:bookmarkEnd w:id="15"/>
      <w:r>
        <w:rPr>
          <w:b/>
        </w:rPr>
        <w:lastRenderedPageBreak/>
        <w:t>Sample Report</w:t>
      </w:r>
    </w:p>
    <w:p w14:paraId="52059565" w14:textId="77777777" w:rsidR="007F5FAF" w:rsidRDefault="00000000">
      <w:r>
        <w:rPr>
          <w:noProof/>
        </w:rPr>
        <w:drawing>
          <wp:inline distT="114300" distB="114300" distL="114300" distR="114300" wp14:anchorId="6CC1946E" wp14:editId="59683A8B">
            <wp:extent cx="5943600" cy="544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5448300"/>
                    </a:xfrm>
                    <a:prstGeom prst="rect">
                      <a:avLst/>
                    </a:prstGeom>
                    <a:ln/>
                  </pic:spPr>
                </pic:pic>
              </a:graphicData>
            </a:graphic>
          </wp:inline>
        </w:drawing>
      </w:r>
    </w:p>
    <w:p w14:paraId="3B411FEE" w14:textId="2B85D35E" w:rsidR="007F5FAF" w:rsidRDefault="004E17F8">
      <w:r>
        <w:t>The sample report is used to showcase the identity of the investigator, the digital forensics examiner and a brief overview of the subject of the investigation.</w:t>
      </w:r>
    </w:p>
    <w:p w14:paraId="4C72B7F0" w14:textId="77777777" w:rsidR="007F5FAF" w:rsidRDefault="00000000">
      <w:pPr>
        <w:pStyle w:val="Heading1"/>
        <w:rPr>
          <w:b/>
        </w:rPr>
      </w:pPr>
      <w:bookmarkStart w:id="16" w:name="_qy7pvrjnu5wr" w:colFirst="0" w:colLast="0"/>
      <w:bookmarkEnd w:id="16"/>
      <w:r>
        <w:rPr>
          <w:b/>
        </w:rPr>
        <w:lastRenderedPageBreak/>
        <w:t>Invoice</w:t>
      </w:r>
    </w:p>
    <w:p w14:paraId="68076127" w14:textId="77777777" w:rsidR="007F5FAF" w:rsidRDefault="00000000">
      <w:r>
        <w:rPr>
          <w:noProof/>
        </w:rPr>
        <w:drawing>
          <wp:inline distT="114300" distB="114300" distL="114300" distR="114300" wp14:anchorId="0E9AC6A2" wp14:editId="62C2EA0D">
            <wp:extent cx="5943600" cy="4267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267200"/>
                    </a:xfrm>
                    <a:prstGeom prst="rect">
                      <a:avLst/>
                    </a:prstGeom>
                    <a:ln/>
                  </pic:spPr>
                </pic:pic>
              </a:graphicData>
            </a:graphic>
          </wp:inline>
        </w:drawing>
      </w:r>
    </w:p>
    <w:p w14:paraId="7E2715BE" w14:textId="77777777" w:rsidR="007F5FAF" w:rsidRDefault="00000000">
      <w:r>
        <w:t>This invoice would be an example of what Barry Lynch would send to the CEO of CEC, Dee Rod, after the investigation was complete. The invoice contains the services that were included in the investigation and the total cost of them all.</w:t>
      </w:r>
    </w:p>
    <w:p w14:paraId="3C7A0E8A" w14:textId="77777777" w:rsidR="007F5FAF" w:rsidRDefault="00000000">
      <w:pPr>
        <w:pStyle w:val="Heading1"/>
        <w:rPr>
          <w:b/>
        </w:rPr>
      </w:pPr>
      <w:bookmarkStart w:id="17" w:name="_l8q8y1vtw6xg" w:colFirst="0" w:colLast="0"/>
      <w:bookmarkEnd w:id="17"/>
      <w:r>
        <w:rPr>
          <w:b/>
        </w:rPr>
        <w:t>References</w:t>
      </w:r>
    </w:p>
    <w:p w14:paraId="318C88FE" w14:textId="77777777" w:rsidR="007F5FAF" w:rsidRDefault="00000000">
      <w:r>
        <w:t xml:space="preserve">[1] B. Shavers, E. Zimmerman, and J. </w:t>
      </w:r>
      <w:proofErr w:type="spellStart"/>
      <w:r>
        <w:t>Weg</w:t>
      </w:r>
      <w:proofErr w:type="spellEnd"/>
      <w:r>
        <w:t>, X-Ways forensics practitioner’s guide, 1st edition. Waltham, MA: Syngress, is an imprint of Elsevier, 2014.</w:t>
      </w:r>
    </w:p>
    <w:p w14:paraId="77704F56" w14:textId="77777777" w:rsidR="007F5FAF" w:rsidRDefault="007F5FAF"/>
    <w:p w14:paraId="2AA098FE" w14:textId="77777777" w:rsidR="007F5FAF" w:rsidRDefault="00000000">
      <w:r>
        <w:t xml:space="preserve">[2] The Volatility Foundation, </w:t>
      </w:r>
      <w:proofErr w:type="gramStart"/>
      <w:r>
        <w:t>About</w:t>
      </w:r>
      <w:proofErr w:type="gramEnd"/>
      <w:r>
        <w:t xml:space="preserve">. 2020. [Online] Available: </w:t>
      </w:r>
      <w:hyperlink r:id="rId11">
        <w:r>
          <w:rPr>
            <w:color w:val="1155CC"/>
            <w:u w:val="single"/>
          </w:rPr>
          <w:t>https://www.volatilityfoundation.org/about</w:t>
        </w:r>
      </w:hyperlink>
    </w:p>
    <w:p w14:paraId="6E1A20C3" w14:textId="77777777" w:rsidR="007F5FAF" w:rsidRDefault="007F5FAF"/>
    <w:p w14:paraId="7B67C688" w14:textId="77777777" w:rsidR="007F5FAF" w:rsidRDefault="00000000">
      <w:r>
        <w:t xml:space="preserve">[3] Digital forensics and forensic </w:t>
      </w:r>
      <w:proofErr w:type="gramStart"/>
      <w:r>
        <w:t>investigations :</w:t>
      </w:r>
      <w:proofErr w:type="gramEnd"/>
      <w:r>
        <w:t xml:space="preserve"> breakthroughs in research and practice. Hershey, Pennsylvania: Information Science Reference, 2020.</w:t>
      </w:r>
    </w:p>
    <w:p w14:paraId="57384C9C" w14:textId="77777777" w:rsidR="007F5FAF" w:rsidRDefault="007F5FAF"/>
    <w:p w14:paraId="25DFEA98" w14:textId="77777777" w:rsidR="007F5FAF" w:rsidRDefault="00000000">
      <w:r>
        <w:t xml:space="preserve">[4] M. Reith, C. </w:t>
      </w:r>
      <w:proofErr w:type="spellStart"/>
      <w:r>
        <w:t>Carr</w:t>
      </w:r>
      <w:proofErr w:type="spellEnd"/>
      <w:r>
        <w:t xml:space="preserve">, and G. </w:t>
      </w:r>
      <w:proofErr w:type="spellStart"/>
      <w:r>
        <w:t>Gunsch</w:t>
      </w:r>
      <w:proofErr w:type="spellEnd"/>
      <w:r>
        <w:t>, An examination of digital forensic models. International Journal of digital evidence, 1(3), pp.1-12, 2002.</w:t>
      </w:r>
    </w:p>
    <w:p w14:paraId="1A378E9B" w14:textId="77777777" w:rsidR="007F5FAF" w:rsidRDefault="007F5FAF"/>
    <w:p w14:paraId="60668B6D" w14:textId="77777777" w:rsidR="007F5FAF" w:rsidRDefault="00000000">
      <w:r>
        <w:t xml:space="preserve">[5] K. J. (KJ) </w:t>
      </w:r>
      <w:proofErr w:type="spellStart"/>
      <w:r>
        <w:t>Kuchta</w:t>
      </w:r>
      <w:proofErr w:type="spellEnd"/>
      <w:r>
        <w:t xml:space="preserve">, “Forensic Methodologies: A Computer Forensic Professional’s Compass,” Information systems security, vol. 10, no. 6, pp. 42–49, 2002, </w:t>
      </w:r>
      <w:proofErr w:type="spellStart"/>
      <w:r>
        <w:t>doi</w:t>
      </w:r>
      <w:proofErr w:type="spellEnd"/>
      <w:r>
        <w:t>: 10.1201/1086/43318.10.6.20020123/32823.9.</w:t>
      </w:r>
    </w:p>
    <w:p w14:paraId="58FFBA80" w14:textId="77777777" w:rsidR="007F5FAF" w:rsidRDefault="00000000">
      <w:pPr>
        <w:pStyle w:val="Heading1"/>
        <w:rPr>
          <w:b/>
        </w:rPr>
      </w:pPr>
      <w:bookmarkStart w:id="18" w:name="_pg502mbfiz29" w:colFirst="0" w:colLast="0"/>
      <w:bookmarkEnd w:id="18"/>
      <w:r>
        <w:rPr>
          <w:b/>
        </w:rPr>
        <w:t>Appendix</w:t>
      </w:r>
    </w:p>
    <w:p w14:paraId="65A29B89" w14:textId="77777777" w:rsidR="007F5FAF" w:rsidRDefault="00000000">
      <w:r>
        <w:t xml:space="preserve">Sample computer forensics report by Ryan Nye </w:t>
      </w:r>
      <w:hyperlink r:id="rId12">
        <w:r>
          <w:rPr>
            <w:color w:val="1155CC"/>
            <w:u w:val="single"/>
          </w:rPr>
          <w:t>https://www.studocu.com/en-au/document/deakin-university/advanced-digital-forensics/exampledigiforensicsrprt-by-ryan-nye/14829506</w:t>
        </w:r>
      </w:hyperlink>
    </w:p>
    <w:p w14:paraId="2A35CB36" w14:textId="77777777" w:rsidR="007F5FAF" w:rsidRDefault="007F5FAF"/>
    <w:sectPr w:rsidR="007F5FA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6068A" w14:textId="77777777" w:rsidR="00242104" w:rsidRDefault="00242104">
      <w:pPr>
        <w:spacing w:line="240" w:lineRule="auto"/>
      </w:pPr>
      <w:r>
        <w:separator/>
      </w:r>
    </w:p>
  </w:endnote>
  <w:endnote w:type="continuationSeparator" w:id="0">
    <w:p w14:paraId="3198E956" w14:textId="77777777" w:rsidR="00242104" w:rsidRDefault="002421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704C7" w14:textId="77777777" w:rsidR="007F5FAF" w:rsidRDefault="00000000">
    <w:pPr>
      <w:jc w:val="right"/>
    </w:pPr>
    <w:r>
      <w:fldChar w:fldCharType="begin"/>
    </w:r>
    <w:r>
      <w:instrText>PAGE</w:instrText>
    </w:r>
    <w:r>
      <w:fldChar w:fldCharType="separate"/>
    </w:r>
    <w:r w:rsidR="002A4ED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C4592" w14:textId="77777777" w:rsidR="007F5FAF" w:rsidRDefault="007F5FA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39E97" w14:textId="77777777" w:rsidR="00242104" w:rsidRDefault="00242104">
      <w:pPr>
        <w:spacing w:line="240" w:lineRule="auto"/>
      </w:pPr>
      <w:r>
        <w:separator/>
      </w:r>
    </w:p>
  </w:footnote>
  <w:footnote w:type="continuationSeparator" w:id="0">
    <w:p w14:paraId="0B343EDA" w14:textId="77777777" w:rsidR="00242104" w:rsidRDefault="002421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FAF"/>
    <w:rsid w:val="00242104"/>
    <w:rsid w:val="002A4ED0"/>
    <w:rsid w:val="004E17F8"/>
    <w:rsid w:val="007F5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C0190"/>
  <w15:docId w15:val="{7714CCD6-560E-4A99-829C-6952B6059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studocu.com/en-au/document/deakin-university/advanced-digital-forensics/exampledigiforensicsrprt-by-ryan-nye/1482950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course/view.php?id=6290" TargetMode="External"/><Relationship Id="rId11" Type="http://schemas.openxmlformats.org/officeDocument/2006/relationships/hyperlink" Target="https://www.volatilityfoundation.org/about" TargetMode="External"/><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3602</Words>
  <Characters>20538</Characters>
  <Application>Microsoft Office Word</Application>
  <DocSecurity>0</DocSecurity>
  <Lines>171</Lines>
  <Paragraphs>48</Paragraphs>
  <ScaleCrop>false</ScaleCrop>
  <Company/>
  <LinksUpToDate>false</LinksUpToDate>
  <CharactersWithSpaces>24092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Cameron Brown</cp:lastModifiedBy>
  <cp:revision>3</cp:revision>
  <dcterms:created xsi:type="dcterms:W3CDTF">2023-04-27T14:31:00Z</dcterms:created>
  <dcterms:modified xsi:type="dcterms:W3CDTF">2023-04-27T14:35:00Z</dcterms:modified>
</cp:coreProperties>
</file>