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FC87F6" w14:textId="2E46151D" w:rsidR="00192BBA" w:rsidRDefault="00192BBA">
      <w:r>
        <w:t xml:space="preserve">Student Name: Charlotte Smith </w:t>
      </w:r>
    </w:p>
    <w:p w14:paraId="46050604" w14:textId="3A9596BD" w:rsidR="00192BBA" w:rsidRDefault="00192BBA">
      <w:r>
        <w:t>Student Number: 1702307</w:t>
      </w:r>
    </w:p>
    <w:p w14:paraId="43E95761" w14:textId="18701844" w:rsidR="00192BBA" w:rsidRDefault="00192BBA">
      <w:r>
        <w:t xml:space="preserve">Assignment: Biographical Essay </w:t>
      </w:r>
    </w:p>
    <w:p w14:paraId="3169DA09" w14:textId="44DE5D77" w:rsidR="00192BBA" w:rsidRDefault="00192BBA"/>
    <w:p w14:paraId="21B4820A" w14:textId="50861088" w:rsidR="00192BBA" w:rsidRDefault="00192BBA" w:rsidP="00C63E85">
      <w:pPr>
        <w:spacing w:line="480" w:lineRule="auto"/>
      </w:pPr>
      <w:r>
        <w:t xml:space="preserve">My essay will focus on Josephine Baker, her dancing career and her contribution to the Harlem </w:t>
      </w:r>
      <w:r w:rsidR="008A48BB">
        <w:t>R</w:t>
      </w:r>
      <w:r>
        <w:t xml:space="preserve">enaissance and the </w:t>
      </w:r>
      <w:r w:rsidR="008A48BB">
        <w:t>C</w:t>
      </w:r>
      <w:r>
        <w:t xml:space="preserve">ivil </w:t>
      </w:r>
      <w:r w:rsidR="008A48BB">
        <w:t>R</w:t>
      </w:r>
      <w:r>
        <w:t xml:space="preserve">ights </w:t>
      </w:r>
      <w:r w:rsidR="008A48BB">
        <w:t>M</w:t>
      </w:r>
      <w:r>
        <w:t xml:space="preserve">ovement. As well as bringing in Paul Gilroy’s theories of the ‘black Atlantic’, I will also make some comparisons with other African American dancers and academics. These comparisons will be made with Florence Mills, Katherine Dunham and Pearl Primus. </w:t>
      </w:r>
    </w:p>
    <w:p w14:paraId="61E0DA7B" w14:textId="1862F1C8" w:rsidR="003D692A" w:rsidRDefault="003D692A" w:rsidP="00B7299D">
      <w:pPr>
        <w:spacing w:line="480" w:lineRule="auto"/>
      </w:pPr>
      <w:bookmarkStart w:id="0" w:name="_Hlk31572473"/>
      <w:r>
        <w:t xml:space="preserve">Josephine Baker was an African American dancer and actress. </w:t>
      </w:r>
      <w:r w:rsidRPr="00D76EF6">
        <w:t xml:space="preserve">She was prominent in France </w:t>
      </w:r>
      <w:r w:rsidR="009658C7" w:rsidRPr="00D76EF6">
        <w:t xml:space="preserve">and </w:t>
      </w:r>
      <w:r w:rsidR="009658C7" w:rsidRPr="00D76EF6">
        <w:t>she arrived in Paris in 1925</w:t>
      </w:r>
      <w:r w:rsidR="009658C7" w:rsidRPr="00D76EF6">
        <w:t xml:space="preserve">. Paris was seen </w:t>
      </w:r>
      <w:r w:rsidRPr="00D76EF6">
        <w:t>a</w:t>
      </w:r>
      <w:r w:rsidR="008A48BB">
        <w:t>s</w:t>
      </w:r>
      <w:r w:rsidRPr="00D76EF6">
        <w:t xml:space="preserve"> haven for African Americans </w:t>
      </w:r>
      <w:r w:rsidR="009658C7" w:rsidRPr="00D76EF6">
        <w:t>as</w:t>
      </w:r>
      <w:r w:rsidR="009658C7">
        <w:t xml:space="preserve"> in France there was a sort of freedom for the </w:t>
      </w:r>
      <w:r w:rsidR="00D76EF6">
        <w:t>segregation</w:t>
      </w:r>
      <w:r w:rsidR="009658C7">
        <w:t xml:space="preserve"> and racial discrimination faced in America. This was particular</w:t>
      </w:r>
      <w:r w:rsidR="008A48BB">
        <w:t>ly</w:t>
      </w:r>
      <w:r w:rsidR="009658C7">
        <w:t xml:space="preserve"> </w:t>
      </w:r>
      <w:r w:rsidR="008A48BB">
        <w:t>evident</w:t>
      </w:r>
      <w:r w:rsidR="009658C7">
        <w:t xml:space="preserve"> </w:t>
      </w:r>
      <w:r w:rsidR="00D76EF6">
        <w:t xml:space="preserve">during World War One as the French army didn’t segregate their members. </w:t>
      </w:r>
      <w:r w:rsidR="008A48BB">
        <w:t>Therefore,</w:t>
      </w:r>
      <w:r w:rsidR="00D76EF6">
        <w:t xml:space="preserve"> during the Harlem renaissance, Paris became a key city for African Americans as they were more accepted in France although they were generally expected to perform to a white audience. </w:t>
      </w:r>
    </w:p>
    <w:p w14:paraId="0A2A8BC2" w14:textId="51E4B3C6" w:rsidR="003D692A" w:rsidRDefault="003D692A" w:rsidP="00B7299D">
      <w:pPr>
        <w:spacing w:line="480" w:lineRule="auto"/>
      </w:pPr>
      <w:r>
        <w:t xml:space="preserve">Her significance to dance was that she was most notable for dances such as what later became known as the banana dance.  One particular popular theatre for these performances was the </w:t>
      </w:r>
      <w:r w:rsidR="00E04E23">
        <w:t>L</w:t>
      </w:r>
      <w:r>
        <w:t xml:space="preserve">a </w:t>
      </w:r>
      <w:r w:rsidR="00E04E23">
        <w:t>R</w:t>
      </w:r>
      <w:r>
        <w:t xml:space="preserve">evue Negre, </w:t>
      </w:r>
      <w:r w:rsidR="00B21249">
        <w:t xml:space="preserve">a musical show that </w:t>
      </w:r>
      <w:r w:rsidR="00E04E23">
        <w:t>owe</w:t>
      </w:r>
      <w:r w:rsidR="00B21249">
        <w:t xml:space="preserve">s </w:t>
      </w:r>
      <w:r w:rsidR="00E04E23">
        <w:t>its</w:t>
      </w:r>
      <w:r w:rsidR="00B21249">
        <w:t xml:space="preserve"> success to Baker as it was a catalyst that turned her into a rising star</w:t>
      </w:r>
      <w:r w:rsidR="00B21249" w:rsidRPr="00B21249">
        <w:t xml:space="preserve">. </w:t>
      </w:r>
      <w:r w:rsidRPr="00B21249">
        <w:t xml:space="preserve"> Whilst their Baker</w:t>
      </w:r>
      <w:r w:rsidR="00E04E23">
        <w:t>,</w:t>
      </w:r>
      <w:r w:rsidRPr="00B21249">
        <w:t xml:space="preserve"> performed the Danse Sauvage with her dance partner </w:t>
      </w:r>
      <w:r w:rsidR="00E04E23">
        <w:t>J</w:t>
      </w:r>
      <w:r w:rsidRPr="00B21249">
        <w:t xml:space="preserve">oe Alex. They danced a pas </w:t>
      </w:r>
      <w:r w:rsidRPr="00D33BE8">
        <w:t xml:space="preserve">de deux </w:t>
      </w:r>
      <w:r w:rsidR="00B21249" w:rsidRPr="00D33BE8">
        <w:t>which is a French term for a dance for two performers.</w:t>
      </w:r>
      <w:r w:rsidRPr="00D33BE8">
        <w:t xml:space="preserve"> </w:t>
      </w:r>
      <w:r w:rsidR="00E04E23">
        <w:t>A</w:t>
      </w:r>
      <w:r w:rsidRPr="00D33BE8">
        <w:t xml:space="preserve"> pas de deux is </w:t>
      </w:r>
      <w:r w:rsidR="00B21249" w:rsidRPr="00D33BE8">
        <w:t xml:space="preserve">traditionally a </w:t>
      </w:r>
      <w:r w:rsidR="00E04E23">
        <w:t>B</w:t>
      </w:r>
      <w:r w:rsidR="00B21249" w:rsidRPr="00D33BE8">
        <w:t>allet term</w:t>
      </w:r>
      <w:r w:rsidRPr="00D33BE8">
        <w:t xml:space="preserve"> </w:t>
      </w:r>
      <w:r w:rsidR="00B21249" w:rsidRPr="00D33BE8">
        <w:t xml:space="preserve">so it is interesting it was applied to </w:t>
      </w:r>
      <w:r w:rsidR="00B7299D" w:rsidRPr="00D33BE8">
        <w:t>Danse</w:t>
      </w:r>
      <w:r w:rsidR="00B21249" w:rsidRPr="00D33BE8">
        <w:t xml:space="preserve"> </w:t>
      </w:r>
      <w:r w:rsidR="00B7299D" w:rsidRPr="00D33BE8">
        <w:t>Sauvage</w:t>
      </w:r>
      <w:r w:rsidR="00B7299D">
        <w:t xml:space="preserve"> especially as the ‘banana dance’ involves Baker dancing whilst her partner is just lying there. </w:t>
      </w:r>
      <w:r w:rsidRPr="00D33BE8">
        <w:t xml:space="preserve">The dance itself was something new to the audience as it </w:t>
      </w:r>
      <w:r w:rsidR="00E04E23" w:rsidRPr="00D33BE8">
        <w:t>defi</w:t>
      </w:r>
      <w:r w:rsidR="00E04E23">
        <w:t>n</w:t>
      </w:r>
      <w:r w:rsidR="00E04E23" w:rsidRPr="00D33BE8">
        <w:t>itely</w:t>
      </w:r>
      <w:r w:rsidRPr="00D33BE8">
        <w:t xml:space="preserve"> had hints of African dance. The way Baker moved was</w:t>
      </w:r>
      <w:r w:rsidR="00B7299D">
        <w:t xml:space="preserve"> something very new for the time</w:t>
      </w:r>
      <w:r w:rsidR="00E04E23">
        <w:t>,</w:t>
      </w:r>
      <w:r w:rsidR="00B7299D">
        <w:t xml:space="preserve"> it involved a lot of hip action which was a completely new mainstream type of dance. </w:t>
      </w:r>
      <w:r w:rsidR="002735E2">
        <w:t xml:space="preserve">Baker also used her time in Paris to study Ballet, a type of dancing which was only starting to open up to people of colour in the early twentieth century. </w:t>
      </w:r>
    </w:p>
    <w:p w14:paraId="1D405A9C" w14:textId="4DD1A485" w:rsidR="003D692A" w:rsidRDefault="003D692A" w:rsidP="007C3F5E">
      <w:pPr>
        <w:spacing w:line="480" w:lineRule="auto"/>
      </w:pPr>
      <w:r>
        <w:lastRenderedPageBreak/>
        <w:t>What’s interesting about Baker is that during World War Two she was part of the French resistance movement and not part of America’s fight during the war. She was a spy. She would write the information she had gathered on sheet music in invisible ink and carry it across the border.</w:t>
      </w:r>
      <w:r>
        <w:rPr>
          <w:rStyle w:val="FootnoteReference"/>
        </w:rPr>
        <w:footnoteReference w:id="1"/>
      </w:r>
      <w:r>
        <w:t xml:space="preserve"> Because Baker was well known by this point, she had gained this sort of status where she was portrayed as almost untouchable. Because she was well loved, it seemed that no one would suspect and that turned out to be the case. </w:t>
      </w:r>
    </w:p>
    <w:p w14:paraId="0FBB5DA0" w14:textId="2AB1F85B" w:rsidR="00F931D0" w:rsidRDefault="003D692A" w:rsidP="00CA1332">
      <w:pPr>
        <w:spacing w:line="480" w:lineRule="auto"/>
      </w:pPr>
      <w:r>
        <w:t>Her contributions to black history, politics and culture comes from her opposition to segregation. Baker’s parents were also entertainers and they performed in the segregated Midwest and therefore it was likely that the audiences were segregated. Therefore, when Baker was fairly well established, she often refused to perform to segregated audience. Her opposition caught the attention of the NAACP (the national association for the advancement of coloured people</w:t>
      </w:r>
      <w:r w:rsidRPr="007C3F5E">
        <w:t xml:space="preserve">). </w:t>
      </w:r>
      <w:r w:rsidR="007C3F5E" w:rsidRPr="007C3F5E">
        <w:t>T</w:t>
      </w:r>
      <w:r w:rsidRPr="007C3F5E">
        <w:t xml:space="preserve">he NAACP had members such as </w:t>
      </w:r>
      <w:r w:rsidR="007C3F5E" w:rsidRPr="007C3F5E">
        <w:t xml:space="preserve">W.E.B. Du Bois. </w:t>
      </w:r>
      <w:r w:rsidRPr="007C3F5E">
        <w:t xml:space="preserve">She also spoke at the March on Washington for jobs and freedom in 1963. This is the same march where Martin Luther king </w:t>
      </w:r>
      <w:r w:rsidR="007C3F5E">
        <w:t>J</w:t>
      </w:r>
      <w:r w:rsidRPr="007C3F5E">
        <w:t>r made his famous ‘I have a dream’ speech.</w:t>
      </w:r>
      <w:r>
        <w:t xml:space="preserve"> </w:t>
      </w:r>
      <w:r w:rsidR="007C3F5E">
        <w:t>Baker spoke of her experiences of segregation and racial discrimination in New York and how she ran away to France. She went on to speak about how she “could go into any restaurant she wanted to, and I could drink water anyplace I wanted to” and she finished that paragraph by saying “I have to tell you it was nice, and I got used to it, and I liked it, and I wasn’t afraid anymore”.</w:t>
      </w:r>
      <w:r w:rsidR="007C3F5E">
        <w:rPr>
          <w:rStyle w:val="FootnoteReference"/>
        </w:rPr>
        <w:footnoteReference w:id="2"/>
      </w:r>
      <w:r w:rsidR="007C3F5E">
        <w:t xml:space="preserve"> </w:t>
      </w:r>
      <w:r w:rsidR="00A51C4B">
        <w:t xml:space="preserve">This is important as it shows clearly the different experience of Baker in New York and in Paris. </w:t>
      </w:r>
      <w:bookmarkEnd w:id="0"/>
    </w:p>
    <w:p w14:paraId="7CE94115" w14:textId="3758EE69" w:rsidR="00F931D0" w:rsidRPr="000F604B" w:rsidRDefault="00F931D0" w:rsidP="009658C7">
      <w:pPr>
        <w:spacing w:line="480" w:lineRule="auto"/>
      </w:pPr>
      <w:r w:rsidRPr="000F604B">
        <w:t xml:space="preserve">Florence Mills </w:t>
      </w:r>
      <w:r w:rsidR="0038233E" w:rsidRPr="000F604B">
        <w:t xml:space="preserve">was born in 1896 in Washington D.C. Mills parents </w:t>
      </w:r>
      <w:r w:rsidR="0058133D" w:rsidRPr="000F604B">
        <w:t>were former slaves</w:t>
      </w:r>
      <w:r w:rsidR="000F604B" w:rsidRPr="000F604B">
        <w:t xml:space="preserve">. Her </w:t>
      </w:r>
      <w:r w:rsidR="0058133D" w:rsidRPr="000F604B">
        <w:t xml:space="preserve">family moved to New York in 1905. Although this is a few years earlier than the ‘great migration’, it is an early example that many African American families would follow in order to find financial gain. </w:t>
      </w:r>
    </w:p>
    <w:p w14:paraId="36DA1A0B" w14:textId="06D7BC6C" w:rsidR="00F931D0" w:rsidRPr="000F604B" w:rsidRDefault="00F931D0" w:rsidP="009658C7">
      <w:pPr>
        <w:spacing w:line="480" w:lineRule="auto"/>
      </w:pPr>
      <w:r w:rsidRPr="000F604B">
        <w:lastRenderedPageBreak/>
        <w:t>Her significance to dance was that</w:t>
      </w:r>
      <w:r w:rsidR="00BD717C">
        <w:t xml:space="preserve"> she was in multiple musicals that were incredibly successful and led to </w:t>
      </w:r>
      <w:r w:rsidR="00884159">
        <w:t>international</w:t>
      </w:r>
      <w:r w:rsidR="00BD717C">
        <w:t xml:space="preserve"> success</w:t>
      </w:r>
      <w:r w:rsidR="00884159">
        <w:t xml:space="preserve"> in London, France and other European cities. </w:t>
      </w:r>
    </w:p>
    <w:p w14:paraId="6825EB2A" w14:textId="296560B8" w:rsidR="00F931D0" w:rsidRDefault="00F931D0" w:rsidP="009658C7">
      <w:pPr>
        <w:spacing w:line="480" w:lineRule="auto"/>
      </w:pPr>
      <w:r w:rsidRPr="000F604B">
        <w:t xml:space="preserve">Her contributions to black history, politics and culture was </w:t>
      </w:r>
      <w:r w:rsidR="000F604B" w:rsidRPr="000F604B">
        <w:t>through her appearance in the musical shuffle along</w:t>
      </w:r>
      <w:r w:rsidR="000F604B">
        <w:t xml:space="preserve"> which is considered to be one of the key beginnings of the Harlem Renaissance. Shuffle along was important as it featured an all-black cast right there in Harlem New York.</w:t>
      </w:r>
      <w:r w:rsidR="00BD717C">
        <w:t xml:space="preserve"> The show was very successful and that was in part </w:t>
      </w:r>
      <w:r w:rsidR="000A7B04">
        <w:t xml:space="preserve">due </w:t>
      </w:r>
      <w:r w:rsidR="00BD717C">
        <w:t>to Mills.</w:t>
      </w:r>
      <w:r w:rsidR="000F604B">
        <w:t xml:space="preserve"> What was also significant about the show shuffle along, was that Josephine Baker was also part of the performance. </w:t>
      </w:r>
    </w:p>
    <w:p w14:paraId="291B79E0" w14:textId="6D30502B" w:rsidR="00884159" w:rsidRPr="000F604B" w:rsidRDefault="00884159" w:rsidP="008A48BB">
      <w:pPr>
        <w:spacing w:line="480" w:lineRule="auto"/>
      </w:pPr>
      <w:r>
        <w:t xml:space="preserve">Mills legacy is shown by her popularity and </w:t>
      </w:r>
      <w:r w:rsidR="00E04E23">
        <w:t>success</w:t>
      </w:r>
      <w:r>
        <w:t xml:space="preserve"> and this is </w:t>
      </w:r>
      <w:r w:rsidR="000A7B04">
        <w:t>definitely</w:t>
      </w:r>
      <w:r>
        <w:t xml:space="preserve"> seen in her premature death and the age of 31. Her funeral procession was in </w:t>
      </w:r>
      <w:r w:rsidR="00E04E23">
        <w:t>Harlem</w:t>
      </w:r>
      <w:r>
        <w:t xml:space="preserve"> and was </w:t>
      </w:r>
      <w:r w:rsidR="00E04E23">
        <w:t>attended</w:t>
      </w:r>
      <w:r>
        <w:t xml:space="preserve"> allegedly by three thousand fans.</w:t>
      </w:r>
      <w:r>
        <w:rPr>
          <w:rStyle w:val="FootnoteReference"/>
        </w:rPr>
        <w:footnoteReference w:id="3"/>
      </w:r>
    </w:p>
    <w:p w14:paraId="5370F891" w14:textId="77777777" w:rsidR="00F931D0" w:rsidRDefault="00F931D0"/>
    <w:p w14:paraId="56AA4191" w14:textId="77777777" w:rsidR="00016239" w:rsidRDefault="00016239" w:rsidP="00C11460">
      <w:pPr>
        <w:spacing w:line="480" w:lineRule="auto"/>
      </w:pPr>
      <w:r>
        <w:t xml:space="preserve">Katherine Dunham was born in 1909 in Chicago. She was of mixed heritage with an African American father and a French-Canadian mother. </w:t>
      </w:r>
      <w:r>
        <w:rPr>
          <w:rStyle w:val="FootnoteReference"/>
        </w:rPr>
        <w:footnoteReference w:id="4"/>
      </w:r>
      <w:r>
        <w:t xml:space="preserve"> As well as being a dancer, she is also an anthropologist. </w:t>
      </w:r>
    </w:p>
    <w:p w14:paraId="5CA23DCD" w14:textId="77777777" w:rsidR="00016239" w:rsidRDefault="00016239" w:rsidP="00C11460">
      <w:pPr>
        <w:spacing w:line="480" w:lineRule="auto"/>
      </w:pPr>
      <w:r>
        <w:t>Her significance to dance was that of many including the formation of a dance company that was for African American dancers. Dunham called it, Ballet Negre. Her importance regarding dance is that she used “the roots of black dance and rituals transforming them into significant artistic choreography that speaks to all”</w:t>
      </w:r>
      <w:r>
        <w:rPr>
          <w:rStyle w:val="FootnoteReference"/>
        </w:rPr>
        <w:footnoteReference w:id="5"/>
      </w:r>
    </w:p>
    <w:p w14:paraId="5729D16A" w14:textId="3DECB219" w:rsidR="00016239" w:rsidRDefault="00016239" w:rsidP="00C11460">
      <w:pPr>
        <w:spacing w:line="480" w:lineRule="auto"/>
      </w:pPr>
      <w:r>
        <w:t xml:space="preserve">Dunham began to study </w:t>
      </w:r>
      <w:r w:rsidR="000A7B04">
        <w:t>b</w:t>
      </w:r>
      <w:r>
        <w:t>allet with Ludmilla Speranzeva, a Russian dancer. This is significant as Speranzeva was ‘one of the first ballet teachers to accept black dancers as students.’</w:t>
      </w:r>
      <w:r>
        <w:rPr>
          <w:rStyle w:val="FootnoteReference"/>
        </w:rPr>
        <w:footnoteReference w:id="6"/>
      </w:r>
      <w:r>
        <w:t xml:space="preserve"> This is particularly interesting as the dance style of Ballet has origins in the 15</w:t>
      </w:r>
      <w:r w:rsidRPr="00CB2E53">
        <w:rPr>
          <w:vertAlign w:val="superscript"/>
        </w:rPr>
        <w:t>th</w:t>
      </w:r>
      <w:r>
        <w:t xml:space="preserve"> century and it was only in the beginnings of the 20</w:t>
      </w:r>
      <w:r w:rsidRPr="00CB2E53">
        <w:rPr>
          <w:vertAlign w:val="superscript"/>
        </w:rPr>
        <w:t>th</w:t>
      </w:r>
      <w:r>
        <w:t xml:space="preserve"> century that African American women were beginning to be allowed into </w:t>
      </w:r>
      <w:r>
        <w:lastRenderedPageBreak/>
        <w:t xml:space="preserve">this particular dance style. It is also understandable to why most African American women were reluctant to learn ballet as it is a traditionally western style of dance. </w:t>
      </w:r>
    </w:p>
    <w:p w14:paraId="7A53B794" w14:textId="77777777" w:rsidR="00016239" w:rsidRDefault="00016239" w:rsidP="00C11460">
      <w:pPr>
        <w:spacing w:line="480" w:lineRule="auto"/>
      </w:pPr>
      <w:r>
        <w:t xml:space="preserve">Her contributions to black history, politics and culture was her political views on both domestic and international issues, particular her response to the US government’s policy of Haitian immigrants. </w:t>
      </w:r>
    </w:p>
    <w:p w14:paraId="78B6B46E" w14:textId="77777777" w:rsidR="00016239" w:rsidRDefault="00016239" w:rsidP="00C11460">
      <w:pPr>
        <w:spacing w:line="480" w:lineRule="auto"/>
      </w:pPr>
      <w:r>
        <w:t>Dunham’s significance to Baker was that Dunham was also an advocate for racial equality by not performing at segregated venues. For example, in 1944, Dunham and her school of dancers performed in Louisville, Kentucky. She is then quoted saying, “tonight our hearts are very sad because this is farewell to Louisville … I have discovered that your management will not allow people like you to sit next to people like us. I hope that time and the unhappiness of this war for tolerance and democracy… will change some of these things. Perhaps we can return.”</w:t>
      </w:r>
      <w:r>
        <w:rPr>
          <w:rStyle w:val="FootnoteReference"/>
        </w:rPr>
        <w:footnoteReference w:id="7"/>
      </w:r>
      <w:r>
        <w:t xml:space="preserve"> This is important as Dunham is actively turning down employment opportunities not only for herself but her dancers and the rest of the staff in order to protest unmoral segregation.</w:t>
      </w:r>
    </w:p>
    <w:p w14:paraId="14D457A8" w14:textId="31337A3C" w:rsidR="00F931D0" w:rsidRDefault="00F931D0" w:rsidP="00C11460">
      <w:pPr>
        <w:spacing w:line="480" w:lineRule="auto"/>
      </w:pPr>
    </w:p>
    <w:p w14:paraId="7BD68C17" w14:textId="77777777" w:rsidR="003432DC" w:rsidRDefault="003432DC" w:rsidP="00C11460">
      <w:pPr>
        <w:spacing w:line="480" w:lineRule="auto"/>
      </w:pPr>
      <w:r>
        <w:t xml:space="preserve">Pearl Primus was a dancer and anthropologist. She was born in 1919 in Trinidad, but her family moved to New York City. Her upbringing meant her west Indian roots and African lineage was not forgotten. This also meant that her heritage translated into her dance, making her style very influential. </w:t>
      </w:r>
    </w:p>
    <w:p w14:paraId="70C93B13" w14:textId="77777777" w:rsidR="003432DC" w:rsidRDefault="003432DC" w:rsidP="00C11460">
      <w:pPr>
        <w:spacing w:line="480" w:lineRule="auto"/>
      </w:pPr>
      <w:r>
        <w:t>Her significance to dance was that … In 1941, Primus studied at the New Dance Group, whose motto, “dance is a weapon”.</w:t>
      </w:r>
      <w:r>
        <w:rPr>
          <w:rStyle w:val="FootnoteReference"/>
        </w:rPr>
        <w:footnoteReference w:id="8"/>
      </w:r>
      <w:r>
        <w:t xml:space="preserve"> It shows activism can be shown through the arts. It also shows the political and social impacts that dancers and other artists have and that they should use that awareness to make a positive change. </w:t>
      </w:r>
    </w:p>
    <w:p w14:paraId="72EC3751" w14:textId="77777777" w:rsidR="003432DC" w:rsidRDefault="003432DC" w:rsidP="00C11460">
      <w:pPr>
        <w:spacing w:line="480" w:lineRule="auto"/>
      </w:pPr>
      <w:r>
        <w:lastRenderedPageBreak/>
        <w:t>Her contributions to black history, politics and culture was shown through her discovery of her cultural origins. Primus developed an interest “in the cultural connections between dance and the lives of the descendants of African slaves who has been taken to widespread parts of the world”.</w:t>
      </w:r>
      <w:r>
        <w:rPr>
          <w:rStyle w:val="FootnoteReference"/>
        </w:rPr>
        <w:footnoteReference w:id="9"/>
      </w:r>
    </w:p>
    <w:p w14:paraId="6B132286" w14:textId="77777777" w:rsidR="003432DC" w:rsidRDefault="003432DC" w:rsidP="00C11460">
      <w:pPr>
        <w:spacing w:line="480" w:lineRule="auto"/>
      </w:pPr>
      <w:r>
        <w:t xml:space="preserve">One of the dances Primus was in was Hard Time Blues was a dance that was a protest against sharecropping. This shows the ability to protest through artistic approaches such as dance. Dance has the unique ability to express the emotion you are feeling through movements and facial expressions and it can be a powerful and moving artform to show these political opinions. </w:t>
      </w:r>
    </w:p>
    <w:p w14:paraId="58205182" w14:textId="77777777" w:rsidR="003432DC" w:rsidRDefault="003432DC" w:rsidP="00C11460">
      <w:pPr>
        <w:spacing w:line="480" w:lineRule="auto"/>
      </w:pPr>
      <w:r>
        <w:t xml:space="preserve">Her relation to Baker was through the impact they both had on the African American culture through not only dance but also activism and academics.  </w:t>
      </w:r>
    </w:p>
    <w:p w14:paraId="6AE3D88B" w14:textId="507F6A47" w:rsidR="003432DC" w:rsidRDefault="003432DC" w:rsidP="00C11460">
      <w:pPr>
        <w:spacing w:line="480" w:lineRule="auto"/>
      </w:pPr>
      <w:r>
        <w:t xml:space="preserve">Primus interest in world cultures led to her study of anthropology, but her career in dance meant that that she began to explore the dance language of African cultures. </w:t>
      </w:r>
      <w:r>
        <w:rPr>
          <w:rStyle w:val="FootnoteReference"/>
        </w:rPr>
        <w:footnoteReference w:id="10"/>
      </w:r>
      <w:r>
        <w:t xml:space="preserve"> </w:t>
      </w:r>
      <w:r w:rsidR="00C11460">
        <w:t>I</w:t>
      </w:r>
      <w:r>
        <w:t xml:space="preserve">n 1948 Primus was able to visit Africa through a Rosenwald grant. A key factor during the module was the idea of visiting your mother country to properly associate with your heritage. Primus used her trip to study African dance and in turn was able to incorporate African dance traditions to American dancers. </w:t>
      </w:r>
    </w:p>
    <w:p w14:paraId="4A903490" w14:textId="59118719" w:rsidR="00F931D0" w:rsidRDefault="00F931D0"/>
    <w:p w14:paraId="1078B48F" w14:textId="6C30EEF3" w:rsidR="00F931D0" w:rsidRPr="005A0477" w:rsidRDefault="00F931D0" w:rsidP="00AD3729">
      <w:pPr>
        <w:spacing w:line="480" w:lineRule="auto"/>
      </w:pPr>
      <w:r w:rsidRPr="005A0477">
        <w:t xml:space="preserve">Paul Gilroy was </w:t>
      </w:r>
      <w:r w:rsidR="005A0477">
        <w:t xml:space="preserve">a British historian and academic most notably for the </w:t>
      </w:r>
      <w:r w:rsidR="00291E28">
        <w:t>F</w:t>
      </w:r>
      <w:r w:rsidR="005A0477">
        <w:t xml:space="preserve">ounding of the </w:t>
      </w:r>
      <w:r w:rsidR="00291E28">
        <w:t>C</w:t>
      </w:r>
      <w:r w:rsidR="005A0477">
        <w:t xml:space="preserve">entre for the </w:t>
      </w:r>
      <w:r w:rsidR="00291E28">
        <w:t>S</w:t>
      </w:r>
      <w:r w:rsidR="005A0477">
        <w:t xml:space="preserve">tudy of </w:t>
      </w:r>
      <w:r w:rsidR="00291E28">
        <w:t>R</w:t>
      </w:r>
      <w:r w:rsidR="005A0477">
        <w:t xml:space="preserve">ace and </w:t>
      </w:r>
      <w:r w:rsidR="00291E28">
        <w:t>R</w:t>
      </w:r>
      <w:r w:rsidR="005A0477">
        <w:t>acism in London</w:t>
      </w:r>
      <w:r w:rsidR="00AD3729">
        <w:t>. His book the Black Atlantic: Modernity and Double Consciousness has a key theme of ships. Surprisingly</w:t>
      </w:r>
      <w:r w:rsidR="00291E28">
        <w:t>,</w:t>
      </w:r>
      <w:r w:rsidR="00AD3729">
        <w:t xml:space="preserve"> the idea of ships and traveling across the ocean can be applied regarding these figures I have chosen. Josephine Baker left America for France in 1925 and whilst I am not s</w:t>
      </w:r>
      <w:r w:rsidR="00291E28">
        <w:t>ur</w:t>
      </w:r>
      <w:r w:rsidR="00AD3729">
        <w:t xml:space="preserve">e whether she travelled </w:t>
      </w:r>
      <w:r w:rsidR="00291E28">
        <w:t>definitely,</w:t>
      </w:r>
      <w:r w:rsidR="00AD3729">
        <w:t xml:space="preserve"> by ship she still crossed an ocean. Furthermore, both Katherine Dunham and Pearl Primus also crossed the ocean in their travels. They were traveling to connect with their heritage. </w:t>
      </w:r>
    </w:p>
    <w:p w14:paraId="504A85B2" w14:textId="55F7E43D" w:rsidR="005A0477" w:rsidRDefault="005A0477" w:rsidP="000F604B">
      <w:pPr>
        <w:spacing w:line="480" w:lineRule="auto"/>
        <w:rPr>
          <w:highlight w:val="yellow"/>
        </w:rPr>
      </w:pPr>
    </w:p>
    <w:p w14:paraId="33A8F284" w14:textId="71EA8EBA" w:rsidR="00F931D0" w:rsidRDefault="00F931D0" w:rsidP="000F604B">
      <w:pPr>
        <w:spacing w:line="480" w:lineRule="auto"/>
      </w:pPr>
      <w:r w:rsidRPr="000F604B">
        <w:t xml:space="preserve">The overall impact these dancers had on history </w:t>
      </w:r>
      <w:r w:rsidR="000F604B" w:rsidRPr="000F604B">
        <w:t>in regard to</w:t>
      </w:r>
      <w:r w:rsidR="00AD3729" w:rsidRPr="000F604B">
        <w:t xml:space="preserve"> their dancing would </w:t>
      </w:r>
      <w:r w:rsidR="000F604B" w:rsidRPr="000F604B">
        <w:t>have</w:t>
      </w:r>
      <w:r w:rsidR="00AD3729" w:rsidRPr="000F604B">
        <w:t xml:space="preserve"> only targeted a certain group of people as they have all contributed to what is modern day dance. </w:t>
      </w:r>
      <w:r w:rsidR="000F604B" w:rsidRPr="000F604B">
        <w:t>However,</w:t>
      </w:r>
      <w:r w:rsidR="00AD3729" w:rsidRPr="000F604B">
        <w:t xml:space="preserve"> these women haven’t just impacted history through their dance but also through their activism and their academic </w:t>
      </w:r>
      <w:r w:rsidR="000F604B" w:rsidRPr="000F604B">
        <w:t xml:space="preserve">knowledge. </w:t>
      </w:r>
      <w:r w:rsidR="000F604B">
        <w:t>The anthropologists Katherine Dunham and Pearl Primus just dance to connect with their culture and their heritage in a way that is still relevant today. Josephine Baker and Katherine Dunham and Pearl Primus all used the</w:t>
      </w:r>
      <w:r w:rsidR="00291E28">
        <w:t>ir</w:t>
      </w:r>
      <w:r w:rsidR="000F604B">
        <w:t xml:space="preserve"> status as a dancer to speak out against segregation, racial discrimination and other key issues. </w:t>
      </w:r>
    </w:p>
    <w:p w14:paraId="052D2DC0" w14:textId="3494EF66" w:rsidR="00F931D0" w:rsidRDefault="00CA1332" w:rsidP="000A7B04">
      <w:pPr>
        <w:spacing w:line="480" w:lineRule="auto"/>
      </w:pPr>
      <w:r>
        <w:t>Some of these themes from the module can be related to topical issues. In this essay</w:t>
      </w:r>
      <w:r w:rsidR="00291E28">
        <w:t>,</w:t>
      </w:r>
      <w:r>
        <w:t xml:space="preserve"> I talked a little about ballet and how in the beginnings of the twentieth century w</w:t>
      </w:r>
      <w:r w:rsidR="00291E28">
        <w:t>here</w:t>
      </w:r>
      <w:r>
        <w:t xml:space="preserve"> African Americans beginning to be able to take lessons. In 201</w:t>
      </w:r>
      <w:r w:rsidRPr="00CA1332">
        <w:t xml:space="preserve">5, </w:t>
      </w:r>
      <w:r w:rsidR="00F931D0" w:rsidRPr="00CA1332">
        <w:t>Misty Copeland</w:t>
      </w:r>
      <w:r w:rsidRPr="00CA1332">
        <w:t xml:space="preserve"> became </w:t>
      </w:r>
      <w:r w:rsidR="00F931D0" w:rsidRPr="00CA1332">
        <w:t>the first African American principal dance</w:t>
      </w:r>
      <w:r w:rsidRPr="00CA1332">
        <w:t>r to dance</w:t>
      </w:r>
      <w:r w:rsidR="00F931D0" w:rsidRPr="00CA1332">
        <w:t xml:space="preserve"> in the American </w:t>
      </w:r>
      <w:r w:rsidR="00291E28">
        <w:t>B</w:t>
      </w:r>
      <w:r w:rsidR="00F931D0" w:rsidRPr="00CA1332">
        <w:t xml:space="preserve">allet </w:t>
      </w:r>
      <w:r w:rsidR="00291E28">
        <w:t>T</w:t>
      </w:r>
      <w:r w:rsidR="00F931D0" w:rsidRPr="00CA1332">
        <w:t>heatre</w:t>
      </w:r>
      <w:r>
        <w:t xml:space="preserve">. That is almost a century later </w:t>
      </w:r>
      <w:r w:rsidR="000E308C">
        <w:t xml:space="preserve">to when it became okay for them to dance </w:t>
      </w:r>
      <w:r w:rsidR="00291E28">
        <w:t>B</w:t>
      </w:r>
      <w:bookmarkStart w:id="1" w:name="_GoBack"/>
      <w:bookmarkEnd w:id="1"/>
      <w:r w:rsidR="000E308C">
        <w:t xml:space="preserve">allet, a very white dominated dance style. </w:t>
      </w:r>
      <w:r w:rsidR="00980429">
        <w:t xml:space="preserve">In fact, it was only in 2019 when black ballerinas were able to get dance shoes and tights in their appropriate skin colour. For years ballet shoes and tights were a pale peachy pink cause it was assumed that the dancers were that colour. Ballet has in a way reflected some views left over from history and these small changes will make a huge different in the </w:t>
      </w:r>
      <w:r w:rsidR="008A48BB">
        <w:t xml:space="preserve">inclusively and future of the dance style. </w:t>
      </w:r>
    </w:p>
    <w:sectPr w:rsidR="00F931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BCBD57" w14:textId="77777777" w:rsidR="00712427" w:rsidRDefault="00712427" w:rsidP="00BB7837">
      <w:pPr>
        <w:spacing w:after="0" w:line="240" w:lineRule="auto"/>
      </w:pPr>
      <w:r>
        <w:separator/>
      </w:r>
    </w:p>
  </w:endnote>
  <w:endnote w:type="continuationSeparator" w:id="0">
    <w:p w14:paraId="63ADCC95" w14:textId="77777777" w:rsidR="00712427" w:rsidRDefault="00712427" w:rsidP="00BB7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E8026" w14:textId="77777777" w:rsidR="00712427" w:rsidRDefault="00712427" w:rsidP="00BB7837">
      <w:pPr>
        <w:spacing w:after="0" w:line="240" w:lineRule="auto"/>
      </w:pPr>
      <w:r>
        <w:separator/>
      </w:r>
    </w:p>
  </w:footnote>
  <w:footnote w:type="continuationSeparator" w:id="0">
    <w:p w14:paraId="4EE473BD" w14:textId="77777777" w:rsidR="00712427" w:rsidRDefault="00712427" w:rsidP="00BB7837">
      <w:pPr>
        <w:spacing w:after="0" w:line="240" w:lineRule="auto"/>
      </w:pPr>
      <w:r>
        <w:continuationSeparator/>
      </w:r>
    </w:p>
  </w:footnote>
  <w:footnote w:id="1">
    <w:p w14:paraId="1C8FBEF8" w14:textId="404CAF6D" w:rsidR="00AD3729" w:rsidRDefault="00AD3729" w:rsidP="003D692A">
      <w:pPr>
        <w:pStyle w:val="FootnoteText"/>
      </w:pPr>
      <w:r>
        <w:rPr>
          <w:rStyle w:val="FootnoteReference"/>
        </w:rPr>
        <w:footnoteRef/>
      </w:r>
      <w:r>
        <w:t xml:space="preserve"> </w:t>
      </w:r>
      <w:r w:rsidR="008A48BB">
        <w:t>Sherry Jones, Josephine baker’s secret life as a world war II Spy</w:t>
      </w:r>
      <w:r w:rsidR="000A7B04">
        <w:t>, 23/12/18</w:t>
      </w:r>
      <w:r w:rsidR="008A48BB">
        <w:t xml:space="preserve">  </w:t>
      </w:r>
      <w:r w:rsidR="000A7B04">
        <w:t>&lt;</w:t>
      </w:r>
      <w:hyperlink r:id="rId1" w:history="1">
        <w:r w:rsidR="000A7B04" w:rsidRPr="004F56F8">
          <w:rPr>
            <w:rStyle w:val="Hyperlink"/>
          </w:rPr>
          <w:t>https://historynewsnetwork.org/article/1706</w:t>
        </w:r>
        <w:r w:rsidR="000A7B04" w:rsidRPr="004F56F8">
          <w:rPr>
            <w:rStyle w:val="Hyperlink"/>
          </w:rPr>
          <w:t>0</w:t>
        </w:r>
        <w:r w:rsidR="000A7B04" w:rsidRPr="004F56F8">
          <w:rPr>
            <w:rStyle w:val="Hyperlink"/>
          </w:rPr>
          <w:t>3</w:t>
        </w:r>
      </w:hyperlink>
      <w:r w:rsidR="000A7B04">
        <w:t>&gt; [accessed 28/01/20]</w:t>
      </w:r>
    </w:p>
  </w:footnote>
  <w:footnote w:id="2">
    <w:p w14:paraId="57623700" w14:textId="656714E2" w:rsidR="00AD3729" w:rsidRDefault="00AD3729">
      <w:pPr>
        <w:pStyle w:val="FootnoteText"/>
      </w:pPr>
      <w:r>
        <w:rPr>
          <w:rStyle w:val="FootnoteReference"/>
        </w:rPr>
        <w:footnoteRef/>
      </w:r>
      <w:r>
        <w:t xml:space="preserve"> </w:t>
      </w:r>
      <w:r w:rsidR="000701D0">
        <w:t>BLACKPAST, (1963) Josephine Baker, “speech at the march on Washington” &lt;</w:t>
      </w:r>
      <w:hyperlink r:id="rId2" w:history="1">
        <w:r w:rsidR="000701D0" w:rsidRPr="004F56F8">
          <w:rPr>
            <w:rStyle w:val="Hyperlink"/>
          </w:rPr>
          <w:t>https://www.blackpast.org/african-american-history/speeches-african-american-history/1963-josephine-baker-speech-march-washington/</w:t>
        </w:r>
      </w:hyperlink>
      <w:r w:rsidR="000701D0">
        <w:t>&gt; [accessed 28/01/20]</w:t>
      </w:r>
    </w:p>
  </w:footnote>
  <w:footnote w:id="3">
    <w:p w14:paraId="5BBD4260" w14:textId="6A56FA7D" w:rsidR="00884159" w:rsidRDefault="00884159">
      <w:pPr>
        <w:pStyle w:val="FootnoteText"/>
      </w:pPr>
      <w:r>
        <w:rPr>
          <w:rStyle w:val="FootnoteReference"/>
        </w:rPr>
        <w:footnoteRef/>
      </w:r>
      <w:r>
        <w:t xml:space="preserve"> </w:t>
      </w:r>
      <w:hyperlink r:id="rId3" w:history="1">
        <w:r>
          <w:rPr>
            <w:rStyle w:val="Hyperlink"/>
          </w:rPr>
          <w:t>https://www.blackpast.org/african-american-history/mills-florence-1896-1927/</w:t>
        </w:r>
      </w:hyperlink>
    </w:p>
  </w:footnote>
  <w:footnote w:id="4">
    <w:p w14:paraId="1434CFFB" w14:textId="77777777" w:rsidR="00AD3729" w:rsidRDefault="00AD3729" w:rsidP="00016239">
      <w:pPr>
        <w:pStyle w:val="FootnoteText"/>
      </w:pPr>
      <w:r>
        <w:rPr>
          <w:rStyle w:val="FootnoteReference"/>
        </w:rPr>
        <w:footnoteRef/>
      </w:r>
      <w:r>
        <w:t xml:space="preserve"> </w:t>
      </w:r>
      <w:hyperlink r:id="rId4" w:history="1">
        <w:r>
          <w:rPr>
            <w:rStyle w:val="Hyperlink"/>
          </w:rPr>
          <w:t>http://kdcah.org/katherine-dunham-biography/</w:t>
        </w:r>
      </w:hyperlink>
    </w:p>
  </w:footnote>
  <w:footnote w:id="5">
    <w:p w14:paraId="491B98F0" w14:textId="77777777" w:rsidR="00AD3729" w:rsidRDefault="00AD3729" w:rsidP="00016239">
      <w:pPr>
        <w:pStyle w:val="FootnoteText"/>
      </w:pPr>
      <w:r>
        <w:rPr>
          <w:rStyle w:val="FootnoteReference"/>
        </w:rPr>
        <w:footnoteRef/>
      </w:r>
      <w:r>
        <w:t xml:space="preserve"> </w:t>
      </w:r>
      <w:hyperlink r:id="rId5" w:history="1">
        <w:r>
          <w:rPr>
            <w:rStyle w:val="Hyperlink"/>
          </w:rPr>
          <w:t>http://kdcah.org/katherine-dunham-biography/</w:t>
        </w:r>
      </w:hyperlink>
    </w:p>
  </w:footnote>
  <w:footnote w:id="6">
    <w:p w14:paraId="42C71757" w14:textId="77777777" w:rsidR="00AD3729" w:rsidRDefault="00AD3729" w:rsidP="00016239">
      <w:pPr>
        <w:pStyle w:val="FootnoteText"/>
      </w:pPr>
      <w:r>
        <w:rPr>
          <w:rStyle w:val="FootnoteReference"/>
        </w:rPr>
        <w:footnoteRef/>
      </w:r>
      <w:r>
        <w:t xml:space="preserve"> </w:t>
      </w:r>
      <w:hyperlink r:id="rId6" w:history="1">
        <w:r>
          <w:rPr>
            <w:rStyle w:val="Hyperlink"/>
          </w:rPr>
          <w:t>https://www.loc.gov/collections/katherine-dunham/articles-and-essays/katherine-dunham-timeline/</w:t>
        </w:r>
      </w:hyperlink>
    </w:p>
  </w:footnote>
  <w:footnote w:id="7">
    <w:p w14:paraId="6AD72A83" w14:textId="77777777" w:rsidR="00AD3729" w:rsidRDefault="00AD3729" w:rsidP="00016239">
      <w:pPr>
        <w:pStyle w:val="FootnoteText"/>
      </w:pPr>
      <w:r>
        <w:rPr>
          <w:rStyle w:val="FootnoteReference"/>
        </w:rPr>
        <w:footnoteRef/>
      </w:r>
      <w:r>
        <w:t xml:space="preserve"> </w:t>
      </w:r>
      <w:hyperlink r:id="rId7" w:history="1">
        <w:r>
          <w:rPr>
            <w:rStyle w:val="Hyperlink"/>
          </w:rPr>
          <w:t>http://kdcah.org/katherine-dunham/</w:t>
        </w:r>
      </w:hyperlink>
    </w:p>
  </w:footnote>
  <w:footnote w:id="8">
    <w:p w14:paraId="41F7310D" w14:textId="77777777" w:rsidR="00AD3729" w:rsidRDefault="00AD3729" w:rsidP="003432DC">
      <w:pPr>
        <w:pStyle w:val="FootnoteText"/>
      </w:pPr>
      <w:r>
        <w:rPr>
          <w:rStyle w:val="FootnoteReference"/>
        </w:rPr>
        <w:footnoteRef/>
      </w:r>
      <w:r>
        <w:t xml:space="preserve"> [</w:t>
      </w:r>
      <w:hyperlink r:id="rId8" w:history="1">
        <w:r w:rsidRPr="004F56F8">
          <w:rPr>
            <w:rStyle w:val="Hyperlink"/>
          </w:rPr>
          <w:t>https://danceinteractive.jacobspillow.org/themes-essays/african-diaspora/pearl-primus/</w:t>
        </w:r>
      </w:hyperlink>
      <w:r>
        <w:t xml:space="preserve">] </w:t>
      </w:r>
      <w:r>
        <w:rPr>
          <w:rFonts w:ascii="Arial" w:hAnsi="Arial" w:cs="Arial"/>
          <w:color w:val="000000"/>
          <w:spacing w:val="4"/>
          <w:shd w:val="clear" w:color="auto" w:fill="FFFFFF"/>
        </w:rPr>
        <w:t>The New Dance Group Gala Concert: An historic retrospective of the New Dance Group presentations, 1930’s – 1970’s (New York, NY: The American Dance Guild, 1993) pp. 6-9.</w:t>
      </w:r>
    </w:p>
  </w:footnote>
  <w:footnote w:id="9">
    <w:p w14:paraId="43219092" w14:textId="77777777" w:rsidR="00AD3729" w:rsidRDefault="00AD3729" w:rsidP="003432DC">
      <w:pPr>
        <w:pStyle w:val="FootnoteText"/>
      </w:pPr>
      <w:r>
        <w:rPr>
          <w:rStyle w:val="FootnoteReference"/>
        </w:rPr>
        <w:footnoteRef/>
      </w:r>
      <w:r>
        <w:t xml:space="preserve"> </w:t>
      </w:r>
      <w:hyperlink r:id="rId9" w:history="1">
        <w:r>
          <w:rPr>
            <w:rStyle w:val="Hyperlink"/>
          </w:rPr>
          <w:t>https://danceinteractive.jacobspillow.org/themes-essays/african-diaspora/pearl-primus/</w:t>
        </w:r>
      </w:hyperlink>
    </w:p>
  </w:footnote>
  <w:footnote w:id="10">
    <w:p w14:paraId="79B40A80" w14:textId="77777777" w:rsidR="00AD3729" w:rsidRDefault="00AD3729" w:rsidP="003432DC">
      <w:pPr>
        <w:pStyle w:val="FootnoteText"/>
      </w:pPr>
      <w:r>
        <w:rPr>
          <w:rStyle w:val="FootnoteReference"/>
        </w:rPr>
        <w:footnoteRef/>
      </w:r>
      <w:r>
        <w:t xml:space="preserve"> </w:t>
      </w:r>
      <w:hyperlink r:id="rId10" w:history="1">
        <w:r>
          <w:rPr>
            <w:rStyle w:val="Hyperlink"/>
          </w:rPr>
          <w:t>https://danceinteractive.jacobspillow.org/themes-essays/african-diaspora/pearl-primus/</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C44866"/>
    <w:multiLevelType w:val="hybridMultilevel"/>
    <w:tmpl w:val="8500C070"/>
    <w:lvl w:ilvl="0" w:tplc="D9AEA6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visionView w:insDel="0"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BBA"/>
    <w:rsid w:val="00016239"/>
    <w:rsid w:val="000701D0"/>
    <w:rsid w:val="000A7B04"/>
    <w:rsid w:val="000E308C"/>
    <w:rsid w:val="000F604B"/>
    <w:rsid w:val="00101BC2"/>
    <w:rsid w:val="00192BBA"/>
    <w:rsid w:val="00236AC7"/>
    <w:rsid w:val="002735E2"/>
    <w:rsid w:val="00291E28"/>
    <w:rsid w:val="003432DC"/>
    <w:rsid w:val="0038233E"/>
    <w:rsid w:val="003C403E"/>
    <w:rsid w:val="003D692A"/>
    <w:rsid w:val="00495319"/>
    <w:rsid w:val="0051342A"/>
    <w:rsid w:val="00545131"/>
    <w:rsid w:val="0058133D"/>
    <w:rsid w:val="005A0477"/>
    <w:rsid w:val="005F438A"/>
    <w:rsid w:val="006B5346"/>
    <w:rsid w:val="00712427"/>
    <w:rsid w:val="007C3F5E"/>
    <w:rsid w:val="00884159"/>
    <w:rsid w:val="008841DD"/>
    <w:rsid w:val="008947D1"/>
    <w:rsid w:val="008A48BB"/>
    <w:rsid w:val="009658C7"/>
    <w:rsid w:val="00980429"/>
    <w:rsid w:val="00A51C4B"/>
    <w:rsid w:val="00AD3729"/>
    <w:rsid w:val="00B21249"/>
    <w:rsid w:val="00B40829"/>
    <w:rsid w:val="00B7299D"/>
    <w:rsid w:val="00BB7837"/>
    <w:rsid w:val="00BC6FA6"/>
    <w:rsid w:val="00BD717C"/>
    <w:rsid w:val="00C11460"/>
    <w:rsid w:val="00C17E9B"/>
    <w:rsid w:val="00C63E85"/>
    <w:rsid w:val="00CA1332"/>
    <w:rsid w:val="00CE0686"/>
    <w:rsid w:val="00D22D41"/>
    <w:rsid w:val="00D33BE8"/>
    <w:rsid w:val="00D47D44"/>
    <w:rsid w:val="00D76EF6"/>
    <w:rsid w:val="00E04E23"/>
    <w:rsid w:val="00E17EC3"/>
    <w:rsid w:val="00E53E3B"/>
    <w:rsid w:val="00ED641D"/>
    <w:rsid w:val="00F93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6C8D3"/>
  <w15:chartTrackingRefBased/>
  <w15:docId w15:val="{7534709A-9F10-4FD7-9021-EC5435ABE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31D0"/>
    <w:pPr>
      <w:ind w:left="720"/>
      <w:contextualSpacing/>
    </w:pPr>
  </w:style>
  <w:style w:type="paragraph" w:styleId="FootnoteText">
    <w:name w:val="footnote text"/>
    <w:basedOn w:val="Normal"/>
    <w:link w:val="FootnoteTextChar"/>
    <w:uiPriority w:val="99"/>
    <w:semiHidden/>
    <w:unhideWhenUsed/>
    <w:rsid w:val="00BB78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7837"/>
    <w:rPr>
      <w:sz w:val="20"/>
      <w:szCs w:val="20"/>
    </w:rPr>
  </w:style>
  <w:style w:type="character" w:styleId="FootnoteReference">
    <w:name w:val="footnote reference"/>
    <w:basedOn w:val="DefaultParagraphFont"/>
    <w:uiPriority w:val="99"/>
    <w:semiHidden/>
    <w:unhideWhenUsed/>
    <w:rsid w:val="00BB7837"/>
    <w:rPr>
      <w:vertAlign w:val="superscript"/>
    </w:rPr>
  </w:style>
  <w:style w:type="character" w:styleId="Hyperlink">
    <w:name w:val="Hyperlink"/>
    <w:basedOn w:val="DefaultParagraphFont"/>
    <w:uiPriority w:val="99"/>
    <w:unhideWhenUsed/>
    <w:rsid w:val="00BB7837"/>
    <w:rPr>
      <w:color w:val="0000FF"/>
      <w:u w:val="single"/>
    </w:rPr>
  </w:style>
  <w:style w:type="character" w:styleId="CommentReference">
    <w:name w:val="annotation reference"/>
    <w:basedOn w:val="DefaultParagraphFont"/>
    <w:uiPriority w:val="99"/>
    <w:semiHidden/>
    <w:unhideWhenUsed/>
    <w:rsid w:val="000F604B"/>
    <w:rPr>
      <w:sz w:val="16"/>
      <w:szCs w:val="16"/>
    </w:rPr>
  </w:style>
  <w:style w:type="paragraph" w:styleId="CommentText">
    <w:name w:val="annotation text"/>
    <w:basedOn w:val="Normal"/>
    <w:link w:val="CommentTextChar"/>
    <w:uiPriority w:val="99"/>
    <w:semiHidden/>
    <w:unhideWhenUsed/>
    <w:rsid w:val="000F604B"/>
    <w:pPr>
      <w:spacing w:line="240" w:lineRule="auto"/>
    </w:pPr>
    <w:rPr>
      <w:sz w:val="20"/>
      <w:szCs w:val="20"/>
    </w:rPr>
  </w:style>
  <w:style w:type="character" w:customStyle="1" w:styleId="CommentTextChar">
    <w:name w:val="Comment Text Char"/>
    <w:basedOn w:val="DefaultParagraphFont"/>
    <w:link w:val="CommentText"/>
    <w:uiPriority w:val="99"/>
    <w:semiHidden/>
    <w:rsid w:val="000F604B"/>
    <w:rPr>
      <w:sz w:val="20"/>
      <w:szCs w:val="20"/>
    </w:rPr>
  </w:style>
  <w:style w:type="paragraph" w:styleId="CommentSubject">
    <w:name w:val="annotation subject"/>
    <w:basedOn w:val="CommentText"/>
    <w:next w:val="CommentText"/>
    <w:link w:val="CommentSubjectChar"/>
    <w:uiPriority w:val="99"/>
    <w:semiHidden/>
    <w:unhideWhenUsed/>
    <w:rsid w:val="000F604B"/>
    <w:rPr>
      <w:b/>
      <w:bCs/>
    </w:rPr>
  </w:style>
  <w:style w:type="character" w:customStyle="1" w:styleId="CommentSubjectChar">
    <w:name w:val="Comment Subject Char"/>
    <w:basedOn w:val="CommentTextChar"/>
    <w:link w:val="CommentSubject"/>
    <w:uiPriority w:val="99"/>
    <w:semiHidden/>
    <w:rsid w:val="000F604B"/>
    <w:rPr>
      <w:b/>
      <w:bCs/>
      <w:sz w:val="20"/>
      <w:szCs w:val="20"/>
    </w:rPr>
  </w:style>
  <w:style w:type="paragraph" w:styleId="BalloonText">
    <w:name w:val="Balloon Text"/>
    <w:basedOn w:val="Normal"/>
    <w:link w:val="BalloonTextChar"/>
    <w:uiPriority w:val="99"/>
    <w:semiHidden/>
    <w:unhideWhenUsed/>
    <w:rsid w:val="000F60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04B"/>
    <w:rPr>
      <w:rFonts w:ascii="Segoe UI" w:hAnsi="Segoe UI" w:cs="Segoe UI"/>
      <w:sz w:val="18"/>
      <w:szCs w:val="18"/>
    </w:rPr>
  </w:style>
  <w:style w:type="character" w:styleId="FollowedHyperlink">
    <w:name w:val="FollowedHyperlink"/>
    <w:basedOn w:val="DefaultParagraphFont"/>
    <w:uiPriority w:val="99"/>
    <w:semiHidden/>
    <w:unhideWhenUsed/>
    <w:rsid w:val="008A48BB"/>
    <w:rPr>
      <w:color w:val="954F72" w:themeColor="followedHyperlink"/>
      <w:u w:val="single"/>
    </w:rPr>
  </w:style>
  <w:style w:type="character" w:styleId="UnresolvedMention">
    <w:name w:val="Unresolved Mention"/>
    <w:basedOn w:val="DefaultParagraphFont"/>
    <w:uiPriority w:val="99"/>
    <w:semiHidden/>
    <w:unhideWhenUsed/>
    <w:rsid w:val="008A48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1160939">
      <w:bodyDiv w:val="1"/>
      <w:marLeft w:val="0"/>
      <w:marRight w:val="0"/>
      <w:marTop w:val="0"/>
      <w:marBottom w:val="0"/>
      <w:divBdr>
        <w:top w:val="none" w:sz="0" w:space="0" w:color="auto"/>
        <w:left w:val="none" w:sz="0" w:space="0" w:color="auto"/>
        <w:bottom w:val="none" w:sz="0" w:space="0" w:color="auto"/>
        <w:right w:val="none" w:sz="0" w:space="0" w:color="auto"/>
      </w:divBdr>
    </w:div>
    <w:div w:id="193481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danceinteractive.jacobspillow.org/themes-essays/african-diaspora/pearl-primus/" TargetMode="External"/><Relationship Id="rId3" Type="http://schemas.openxmlformats.org/officeDocument/2006/relationships/hyperlink" Target="https://www.blackpast.org/african-american-history/mills-florence-1896-1927/" TargetMode="External"/><Relationship Id="rId7" Type="http://schemas.openxmlformats.org/officeDocument/2006/relationships/hyperlink" Target="http://kdcah.org/katherine-dunham/" TargetMode="External"/><Relationship Id="rId2" Type="http://schemas.openxmlformats.org/officeDocument/2006/relationships/hyperlink" Target="https://www.blackpast.org/african-american-history/speeches-african-american-history/1963-josephine-baker-speech-march-washington/" TargetMode="External"/><Relationship Id="rId1" Type="http://schemas.openxmlformats.org/officeDocument/2006/relationships/hyperlink" Target="https://historynewsnetwork.org/article/170603" TargetMode="External"/><Relationship Id="rId6" Type="http://schemas.openxmlformats.org/officeDocument/2006/relationships/hyperlink" Target="https://www.loc.gov/collections/katherine-dunham/articles-and-essays/katherine-dunham-timeline/" TargetMode="External"/><Relationship Id="rId5" Type="http://schemas.openxmlformats.org/officeDocument/2006/relationships/hyperlink" Target="http://kdcah.org/katherine-dunham-biography/" TargetMode="External"/><Relationship Id="rId10" Type="http://schemas.openxmlformats.org/officeDocument/2006/relationships/hyperlink" Target="https://danceinteractive.jacobspillow.org/themes-essays/african-diaspora/pearl-primus/" TargetMode="External"/><Relationship Id="rId4" Type="http://schemas.openxmlformats.org/officeDocument/2006/relationships/hyperlink" Target="http://kdcah.org/katherine-dunham-biography/" TargetMode="External"/><Relationship Id="rId9" Type="http://schemas.openxmlformats.org/officeDocument/2006/relationships/hyperlink" Target="https://danceinteractive.jacobspillow.org/themes-essays/african-diaspora/pearl-prim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441A8-26CD-4858-B6F8-7582175BA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6</Pages>
  <Words>1640</Words>
  <Characters>9348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49</cp:revision>
  <dcterms:created xsi:type="dcterms:W3CDTF">2020-02-02T14:26:00Z</dcterms:created>
  <dcterms:modified xsi:type="dcterms:W3CDTF">2020-02-02T23:52:00Z</dcterms:modified>
</cp:coreProperties>
</file>