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06698320"/>
        <w:docPartObj>
          <w:docPartGallery w:val="Cover Pages"/>
          <w:docPartUnique/>
        </w:docPartObj>
      </w:sdtPr>
      <w:sdtContent>
        <w:p w14:paraId="7ED70877" w14:textId="22E8D3B8" w:rsidR="0023799B" w:rsidRDefault="0023799B">
          <w:r>
            <w:rPr>
              <w:noProof/>
            </w:rPr>
            <mc:AlternateContent>
              <mc:Choice Requires="wpg">
                <w:drawing>
                  <wp:anchor distT="0" distB="0" distL="114300" distR="114300" simplePos="0" relativeHeight="251661312" behindDoc="0" locked="0" layoutInCell="1" allowOverlap="1" wp14:anchorId="1A6CB03F" wp14:editId="56B233D5">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DB71662" w14:textId="2565C4EF" w:rsidR="0023799B" w:rsidRDefault="0023799B">
                                      <w:pPr>
                                        <w:pStyle w:val="NoSpacing"/>
                                        <w:spacing w:after="240"/>
                                        <w:jc w:val="right"/>
                                        <w:rPr>
                                          <w:color w:val="0E2841" w:themeColor="text2"/>
                                          <w:spacing w:val="10"/>
                                          <w:sz w:val="36"/>
                                          <w:szCs w:val="36"/>
                                        </w:rPr>
                                      </w:pPr>
                                      <w:r>
                                        <w:rPr>
                                          <w:color w:val="0E2841" w:themeColor="text2"/>
                                          <w:spacing w:val="10"/>
                                          <w:sz w:val="36"/>
                                          <w:szCs w:val="36"/>
                                        </w:rPr>
                                        <w:t>Tom Walters (0652274)</w:t>
                                      </w:r>
                                    </w:p>
                                  </w:sdtContent>
                                </w:sdt>
                                <w:p w14:paraId="53E295FA" w14:textId="5FF2474B" w:rsidR="0023799B"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1F032E">
                                        <w:rPr>
                                          <w:color w:val="0E2841" w:themeColor="text2"/>
                                          <w:spacing w:val="10"/>
                                          <w:sz w:val="28"/>
                                          <w:szCs w:val="28"/>
                                        </w:rPr>
                                        <w:t>UWTSD – 0652274@student.uwtsd.ac.uk</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6CB03F" id="Group 121"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DB71662" w14:textId="2565C4EF" w:rsidR="0023799B" w:rsidRDefault="0023799B">
                                <w:pPr>
                                  <w:pStyle w:val="NoSpacing"/>
                                  <w:spacing w:after="240"/>
                                  <w:jc w:val="right"/>
                                  <w:rPr>
                                    <w:color w:val="0E2841" w:themeColor="text2"/>
                                    <w:spacing w:val="10"/>
                                    <w:sz w:val="36"/>
                                    <w:szCs w:val="36"/>
                                  </w:rPr>
                                </w:pPr>
                                <w:r>
                                  <w:rPr>
                                    <w:color w:val="0E2841" w:themeColor="text2"/>
                                    <w:spacing w:val="10"/>
                                    <w:sz w:val="36"/>
                                    <w:szCs w:val="36"/>
                                  </w:rPr>
                                  <w:t>Tom Walters (0652274)</w:t>
                                </w:r>
                              </w:p>
                            </w:sdtContent>
                          </w:sdt>
                          <w:p w14:paraId="53E295FA" w14:textId="5FF2474B" w:rsidR="0023799B"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1F032E">
                                  <w:rPr>
                                    <w:color w:val="0E2841" w:themeColor="text2"/>
                                    <w:spacing w:val="10"/>
                                    <w:sz w:val="28"/>
                                    <w:szCs w:val="28"/>
                                  </w:rPr>
                                  <w:t>UWTSD – 0652274@student.uwtsd.ac.uk</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0D7B4F25" wp14:editId="4E97ECF9">
                    <wp:simplePos x="0" y="0"/>
                    <wp:positionH relativeFrom="page">
                      <wp:align>left</wp:align>
                    </wp:positionH>
                    <wp:positionV relativeFrom="page">
                      <wp:align>top</wp:align>
                    </wp:positionV>
                    <wp:extent cx="6382512" cy="3401568"/>
                    <wp:effectExtent l="0" t="0" r="0" b="889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45A9063" w14:textId="751FD72E" w:rsidR="0023799B" w:rsidRDefault="001F032E">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Network Operating Systems and Services</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161F024" w14:textId="51414C40" w:rsidR="0023799B" w:rsidRDefault="001F032E">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Assignment 1</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7B4F25" id="Group 125"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45A9063" w14:textId="751FD72E" w:rsidR="0023799B" w:rsidRDefault="001F032E">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Network Operating Systems and Services</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161F024" w14:textId="51414C40" w:rsidR="0023799B" w:rsidRDefault="001F032E">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Assignment 1</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356ADE94" wp14:editId="5FE9B09A">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9848E12"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624DF67F" w14:textId="240C3FBD" w:rsidR="0023799B" w:rsidRDefault="0023799B">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02040505"/>
        <w:docPartObj>
          <w:docPartGallery w:val="Table of Contents"/>
          <w:docPartUnique/>
        </w:docPartObj>
      </w:sdtPr>
      <w:sdtEndPr>
        <w:rPr>
          <w:noProof/>
        </w:rPr>
      </w:sdtEndPr>
      <w:sdtContent>
        <w:p w14:paraId="1BEAA2D3" w14:textId="0D331D40" w:rsidR="0023799B" w:rsidRDefault="0023799B">
          <w:pPr>
            <w:pStyle w:val="TOCHeading"/>
          </w:pPr>
          <w:r>
            <w:t>Table of Contents</w:t>
          </w:r>
        </w:p>
        <w:p w14:paraId="09F5C1E2" w14:textId="3E1C8C79" w:rsidR="00431606" w:rsidRDefault="0023799B">
          <w:pPr>
            <w:pStyle w:val="TOC1"/>
            <w:tabs>
              <w:tab w:val="right" w:leader="dot" w:pos="9016"/>
            </w:tabs>
            <w:rPr>
              <w:rFonts w:eastAsiaTheme="minorEastAsia"/>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24025522" w:history="1">
            <w:r w:rsidR="00431606" w:rsidRPr="00F95448">
              <w:rPr>
                <w:rStyle w:val="Hyperlink"/>
                <w:noProof/>
              </w:rPr>
              <w:t>Introduction</w:t>
            </w:r>
            <w:r w:rsidR="00431606">
              <w:rPr>
                <w:noProof/>
                <w:webHidden/>
              </w:rPr>
              <w:tab/>
            </w:r>
            <w:r w:rsidR="00431606">
              <w:rPr>
                <w:noProof/>
                <w:webHidden/>
              </w:rPr>
              <w:fldChar w:fldCharType="begin"/>
            </w:r>
            <w:r w:rsidR="00431606">
              <w:rPr>
                <w:noProof/>
                <w:webHidden/>
              </w:rPr>
              <w:instrText xml:space="preserve"> PAGEREF _Toc224025522 \h </w:instrText>
            </w:r>
            <w:r w:rsidR="00431606">
              <w:rPr>
                <w:noProof/>
                <w:webHidden/>
              </w:rPr>
            </w:r>
            <w:r w:rsidR="00431606">
              <w:rPr>
                <w:noProof/>
                <w:webHidden/>
              </w:rPr>
              <w:fldChar w:fldCharType="separate"/>
            </w:r>
            <w:r w:rsidR="00431606">
              <w:rPr>
                <w:noProof/>
                <w:webHidden/>
              </w:rPr>
              <w:t>2</w:t>
            </w:r>
            <w:r w:rsidR="00431606">
              <w:rPr>
                <w:noProof/>
                <w:webHidden/>
              </w:rPr>
              <w:fldChar w:fldCharType="end"/>
            </w:r>
          </w:hyperlink>
        </w:p>
        <w:p w14:paraId="341BB792" w14:textId="5B015871" w:rsidR="00431606" w:rsidRDefault="00431606">
          <w:pPr>
            <w:pStyle w:val="TOC1"/>
            <w:tabs>
              <w:tab w:val="right" w:leader="dot" w:pos="9016"/>
            </w:tabs>
            <w:rPr>
              <w:rFonts w:eastAsiaTheme="minorEastAsia"/>
              <w:b w:val="0"/>
              <w:bCs w:val="0"/>
              <w:caps w:val="0"/>
              <w:noProof/>
              <w:sz w:val="24"/>
              <w:szCs w:val="24"/>
              <w:lang w:eastAsia="en-GB"/>
            </w:rPr>
          </w:pPr>
          <w:hyperlink w:anchor="_Toc224025523" w:history="1">
            <w:r w:rsidRPr="00F95448">
              <w:rPr>
                <w:rStyle w:val="Hyperlink"/>
                <w:noProof/>
              </w:rPr>
              <w:t>Task 1</w:t>
            </w:r>
            <w:r>
              <w:rPr>
                <w:noProof/>
                <w:webHidden/>
              </w:rPr>
              <w:tab/>
            </w:r>
            <w:r>
              <w:rPr>
                <w:noProof/>
                <w:webHidden/>
              </w:rPr>
              <w:fldChar w:fldCharType="begin"/>
            </w:r>
            <w:r>
              <w:rPr>
                <w:noProof/>
                <w:webHidden/>
              </w:rPr>
              <w:instrText xml:space="preserve"> PAGEREF _Toc224025523 \h </w:instrText>
            </w:r>
            <w:r>
              <w:rPr>
                <w:noProof/>
                <w:webHidden/>
              </w:rPr>
            </w:r>
            <w:r>
              <w:rPr>
                <w:noProof/>
                <w:webHidden/>
              </w:rPr>
              <w:fldChar w:fldCharType="separate"/>
            </w:r>
            <w:r>
              <w:rPr>
                <w:noProof/>
                <w:webHidden/>
              </w:rPr>
              <w:t>3</w:t>
            </w:r>
            <w:r>
              <w:rPr>
                <w:noProof/>
                <w:webHidden/>
              </w:rPr>
              <w:fldChar w:fldCharType="end"/>
            </w:r>
          </w:hyperlink>
        </w:p>
        <w:p w14:paraId="265E25EC" w14:textId="7EE12C84" w:rsidR="00431606" w:rsidRDefault="00431606">
          <w:pPr>
            <w:pStyle w:val="TOC2"/>
            <w:tabs>
              <w:tab w:val="right" w:leader="dot" w:pos="9016"/>
            </w:tabs>
            <w:rPr>
              <w:rFonts w:eastAsiaTheme="minorEastAsia"/>
              <w:smallCaps w:val="0"/>
              <w:noProof/>
              <w:sz w:val="24"/>
              <w:szCs w:val="24"/>
              <w:lang w:eastAsia="en-GB"/>
            </w:rPr>
          </w:pPr>
          <w:hyperlink w:anchor="_Toc224025524" w:history="1">
            <w:r w:rsidRPr="00F95448">
              <w:rPr>
                <w:rStyle w:val="Hyperlink"/>
                <w:noProof/>
              </w:rPr>
              <w:t>Hypervisors</w:t>
            </w:r>
            <w:r>
              <w:rPr>
                <w:noProof/>
                <w:webHidden/>
              </w:rPr>
              <w:tab/>
            </w:r>
            <w:r>
              <w:rPr>
                <w:noProof/>
                <w:webHidden/>
              </w:rPr>
              <w:fldChar w:fldCharType="begin"/>
            </w:r>
            <w:r>
              <w:rPr>
                <w:noProof/>
                <w:webHidden/>
              </w:rPr>
              <w:instrText xml:space="preserve"> PAGEREF _Toc224025524 \h </w:instrText>
            </w:r>
            <w:r>
              <w:rPr>
                <w:noProof/>
                <w:webHidden/>
              </w:rPr>
            </w:r>
            <w:r>
              <w:rPr>
                <w:noProof/>
                <w:webHidden/>
              </w:rPr>
              <w:fldChar w:fldCharType="separate"/>
            </w:r>
            <w:r>
              <w:rPr>
                <w:noProof/>
                <w:webHidden/>
              </w:rPr>
              <w:t>3</w:t>
            </w:r>
            <w:r>
              <w:rPr>
                <w:noProof/>
                <w:webHidden/>
              </w:rPr>
              <w:fldChar w:fldCharType="end"/>
            </w:r>
          </w:hyperlink>
        </w:p>
        <w:p w14:paraId="04E185F6" w14:textId="04B95B49" w:rsidR="00431606" w:rsidRDefault="00431606">
          <w:pPr>
            <w:pStyle w:val="TOC2"/>
            <w:tabs>
              <w:tab w:val="right" w:leader="dot" w:pos="9016"/>
            </w:tabs>
            <w:rPr>
              <w:rFonts w:eastAsiaTheme="minorEastAsia"/>
              <w:smallCaps w:val="0"/>
              <w:noProof/>
              <w:sz w:val="24"/>
              <w:szCs w:val="24"/>
              <w:lang w:eastAsia="en-GB"/>
            </w:rPr>
          </w:pPr>
          <w:hyperlink w:anchor="_Toc224025525" w:history="1">
            <w:r w:rsidRPr="00F95448">
              <w:rPr>
                <w:rStyle w:val="Hyperlink"/>
                <w:noProof/>
              </w:rPr>
              <w:t>IP Addressing</w:t>
            </w:r>
            <w:r>
              <w:rPr>
                <w:noProof/>
                <w:webHidden/>
              </w:rPr>
              <w:tab/>
            </w:r>
            <w:r>
              <w:rPr>
                <w:noProof/>
                <w:webHidden/>
              </w:rPr>
              <w:fldChar w:fldCharType="begin"/>
            </w:r>
            <w:r>
              <w:rPr>
                <w:noProof/>
                <w:webHidden/>
              </w:rPr>
              <w:instrText xml:space="preserve"> PAGEREF _Toc224025525 \h </w:instrText>
            </w:r>
            <w:r>
              <w:rPr>
                <w:noProof/>
                <w:webHidden/>
              </w:rPr>
            </w:r>
            <w:r>
              <w:rPr>
                <w:noProof/>
                <w:webHidden/>
              </w:rPr>
              <w:fldChar w:fldCharType="separate"/>
            </w:r>
            <w:r>
              <w:rPr>
                <w:noProof/>
                <w:webHidden/>
              </w:rPr>
              <w:t>3</w:t>
            </w:r>
            <w:r>
              <w:rPr>
                <w:noProof/>
                <w:webHidden/>
              </w:rPr>
              <w:fldChar w:fldCharType="end"/>
            </w:r>
          </w:hyperlink>
        </w:p>
        <w:p w14:paraId="5ADCDCD2" w14:textId="6542EE5F" w:rsidR="00431606" w:rsidRDefault="00431606">
          <w:pPr>
            <w:pStyle w:val="TOC2"/>
            <w:tabs>
              <w:tab w:val="right" w:leader="dot" w:pos="9016"/>
            </w:tabs>
            <w:rPr>
              <w:rFonts w:eastAsiaTheme="minorEastAsia"/>
              <w:smallCaps w:val="0"/>
              <w:noProof/>
              <w:sz w:val="24"/>
              <w:szCs w:val="24"/>
              <w:lang w:eastAsia="en-GB"/>
            </w:rPr>
          </w:pPr>
          <w:hyperlink w:anchor="_Toc224025526" w:history="1">
            <w:r w:rsidRPr="00F95448">
              <w:rPr>
                <w:rStyle w:val="Hyperlink"/>
                <w:noProof/>
              </w:rPr>
              <w:t>Routing</w:t>
            </w:r>
            <w:r>
              <w:rPr>
                <w:noProof/>
                <w:webHidden/>
              </w:rPr>
              <w:tab/>
            </w:r>
            <w:r>
              <w:rPr>
                <w:noProof/>
                <w:webHidden/>
              </w:rPr>
              <w:fldChar w:fldCharType="begin"/>
            </w:r>
            <w:r>
              <w:rPr>
                <w:noProof/>
                <w:webHidden/>
              </w:rPr>
              <w:instrText xml:space="preserve"> PAGEREF _Toc224025526 \h </w:instrText>
            </w:r>
            <w:r>
              <w:rPr>
                <w:noProof/>
                <w:webHidden/>
              </w:rPr>
            </w:r>
            <w:r>
              <w:rPr>
                <w:noProof/>
                <w:webHidden/>
              </w:rPr>
              <w:fldChar w:fldCharType="separate"/>
            </w:r>
            <w:r>
              <w:rPr>
                <w:noProof/>
                <w:webHidden/>
              </w:rPr>
              <w:t>4</w:t>
            </w:r>
            <w:r>
              <w:rPr>
                <w:noProof/>
                <w:webHidden/>
              </w:rPr>
              <w:fldChar w:fldCharType="end"/>
            </w:r>
          </w:hyperlink>
        </w:p>
        <w:p w14:paraId="661055CE" w14:textId="782FF694" w:rsidR="00431606" w:rsidRDefault="00431606">
          <w:pPr>
            <w:pStyle w:val="TOC2"/>
            <w:tabs>
              <w:tab w:val="right" w:leader="dot" w:pos="9016"/>
            </w:tabs>
            <w:rPr>
              <w:rFonts w:eastAsiaTheme="minorEastAsia"/>
              <w:smallCaps w:val="0"/>
              <w:noProof/>
              <w:sz w:val="24"/>
              <w:szCs w:val="24"/>
              <w:lang w:eastAsia="en-GB"/>
            </w:rPr>
          </w:pPr>
          <w:hyperlink w:anchor="_Toc224025527" w:history="1">
            <w:r w:rsidRPr="00F95448">
              <w:rPr>
                <w:rStyle w:val="Hyperlink"/>
                <w:noProof/>
              </w:rPr>
              <w:t>Network Services</w:t>
            </w:r>
            <w:r>
              <w:rPr>
                <w:noProof/>
                <w:webHidden/>
              </w:rPr>
              <w:tab/>
            </w:r>
            <w:r>
              <w:rPr>
                <w:noProof/>
                <w:webHidden/>
              </w:rPr>
              <w:fldChar w:fldCharType="begin"/>
            </w:r>
            <w:r>
              <w:rPr>
                <w:noProof/>
                <w:webHidden/>
              </w:rPr>
              <w:instrText xml:space="preserve"> PAGEREF _Toc224025527 \h </w:instrText>
            </w:r>
            <w:r>
              <w:rPr>
                <w:noProof/>
                <w:webHidden/>
              </w:rPr>
            </w:r>
            <w:r>
              <w:rPr>
                <w:noProof/>
                <w:webHidden/>
              </w:rPr>
              <w:fldChar w:fldCharType="separate"/>
            </w:r>
            <w:r>
              <w:rPr>
                <w:noProof/>
                <w:webHidden/>
              </w:rPr>
              <w:t>5</w:t>
            </w:r>
            <w:r>
              <w:rPr>
                <w:noProof/>
                <w:webHidden/>
              </w:rPr>
              <w:fldChar w:fldCharType="end"/>
            </w:r>
          </w:hyperlink>
        </w:p>
        <w:p w14:paraId="1BB8A0CC" w14:textId="7D5B3861" w:rsidR="00431606" w:rsidRDefault="00431606">
          <w:pPr>
            <w:pStyle w:val="TOC1"/>
            <w:tabs>
              <w:tab w:val="right" w:leader="dot" w:pos="9016"/>
            </w:tabs>
            <w:rPr>
              <w:rFonts w:eastAsiaTheme="minorEastAsia"/>
              <w:b w:val="0"/>
              <w:bCs w:val="0"/>
              <w:caps w:val="0"/>
              <w:noProof/>
              <w:sz w:val="24"/>
              <w:szCs w:val="24"/>
              <w:lang w:eastAsia="en-GB"/>
            </w:rPr>
          </w:pPr>
          <w:hyperlink w:anchor="_Toc224025528" w:history="1">
            <w:r w:rsidRPr="00F95448">
              <w:rPr>
                <w:rStyle w:val="Hyperlink"/>
                <w:noProof/>
              </w:rPr>
              <w:t>Task 2</w:t>
            </w:r>
            <w:r>
              <w:rPr>
                <w:noProof/>
                <w:webHidden/>
              </w:rPr>
              <w:tab/>
            </w:r>
            <w:r>
              <w:rPr>
                <w:noProof/>
                <w:webHidden/>
              </w:rPr>
              <w:fldChar w:fldCharType="begin"/>
            </w:r>
            <w:r>
              <w:rPr>
                <w:noProof/>
                <w:webHidden/>
              </w:rPr>
              <w:instrText xml:space="preserve"> PAGEREF _Toc224025528 \h </w:instrText>
            </w:r>
            <w:r>
              <w:rPr>
                <w:noProof/>
                <w:webHidden/>
              </w:rPr>
            </w:r>
            <w:r>
              <w:rPr>
                <w:noProof/>
                <w:webHidden/>
              </w:rPr>
              <w:fldChar w:fldCharType="separate"/>
            </w:r>
            <w:r>
              <w:rPr>
                <w:noProof/>
                <w:webHidden/>
              </w:rPr>
              <w:t>7</w:t>
            </w:r>
            <w:r>
              <w:rPr>
                <w:noProof/>
                <w:webHidden/>
              </w:rPr>
              <w:fldChar w:fldCharType="end"/>
            </w:r>
          </w:hyperlink>
        </w:p>
        <w:p w14:paraId="14FD673D" w14:textId="150CF903" w:rsidR="00431606" w:rsidRDefault="00431606">
          <w:pPr>
            <w:pStyle w:val="TOC2"/>
            <w:tabs>
              <w:tab w:val="right" w:leader="dot" w:pos="9016"/>
            </w:tabs>
            <w:rPr>
              <w:rFonts w:eastAsiaTheme="minorEastAsia"/>
              <w:smallCaps w:val="0"/>
              <w:noProof/>
              <w:sz w:val="24"/>
              <w:szCs w:val="24"/>
              <w:lang w:eastAsia="en-GB"/>
            </w:rPr>
          </w:pPr>
          <w:hyperlink w:anchor="_Toc224025529" w:history="1">
            <w:r w:rsidRPr="00F95448">
              <w:rPr>
                <w:rStyle w:val="Hyperlink"/>
                <w:noProof/>
              </w:rPr>
              <w:t>Hypervisor Selection</w:t>
            </w:r>
            <w:r>
              <w:rPr>
                <w:noProof/>
                <w:webHidden/>
              </w:rPr>
              <w:tab/>
            </w:r>
            <w:r>
              <w:rPr>
                <w:noProof/>
                <w:webHidden/>
              </w:rPr>
              <w:fldChar w:fldCharType="begin"/>
            </w:r>
            <w:r>
              <w:rPr>
                <w:noProof/>
                <w:webHidden/>
              </w:rPr>
              <w:instrText xml:space="preserve"> PAGEREF _Toc224025529 \h </w:instrText>
            </w:r>
            <w:r>
              <w:rPr>
                <w:noProof/>
                <w:webHidden/>
              </w:rPr>
            </w:r>
            <w:r>
              <w:rPr>
                <w:noProof/>
                <w:webHidden/>
              </w:rPr>
              <w:fldChar w:fldCharType="separate"/>
            </w:r>
            <w:r>
              <w:rPr>
                <w:noProof/>
                <w:webHidden/>
              </w:rPr>
              <w:t>7</w:t>
            </w:r>
            <w:r>
              <w:rPr>
                <w:noProof/>
                <w:webHidden/>
              </w:rPr>
              <w:fldChar w:fldCharType="end"/>
            </w:r>
          </w:hyperlink>
        </w:p>
        <w:p w14:paraId="586E3A51" w14:textId="4854D006" w:rsidR="00431606" w:rsidRDefault="00431606">
          <w:pPr>
            <w:pStyle w:val="TOC2"/>
            <w:tabs>
              <w:tab w:val="right" w:leader="dot" w:pos="9016"/>
            </w:tabs>
            <w:rPr>
              <w:rFonts w:eastAsiaTheme="minorEastAsia"/>
              <w:smallCaps w:val="0"/>
              <w:noProof/>
              <w:sz w:val="24"/>
              <w:szCs w:val="24"/>
              <w:lang w:eastAsia="en-GB"/>
            </w:rPr>
          </w:pPr>
          <w:hyperlink w:anchor="_Toc224025530" w:history="1">
            <w:r w:rsidRPr="00F95448">
              <w:rPr>
                <w:rStyle w:val="Hyperlink"/>
                <w:noProof/>
              </w:rPr>
              <w:t>Creation of Virtual Machines</w:t>
            </w:r>
            <w:r>
              <w:rPr>
                <w:noProof/>
                <w:webHidden/>
              </w:rPr>
              <w:tab/>
            </w:r>
            <w:r>
              <w:rPr>
                <w:noProof/>
                <w:webHidden/>
              </w:rPr>
              <w:fldChar w:fldCharType="begin"/>
            </w:r>
            <w:r>
              <w:rPr>
                <w:noProof/>
                <w:webHidden/>
              </w:rPr>
              <w:instrText xml:space="preserve"> PAGEREF _Toc224025530 \h </w:instrText>
            </w:r>
            <w:r>
              <w:rPr>
                <w:noProof/>
                <w:webHidden/>
              </w:rPr>
            </w:r>
            <w:r>
              <w:rPr>
                <w:noProof/>
                <w:webHidden/>
              </w:rPr>
              <w:fldChar w:fldCharType="separate"/>
            </w:r>
            <w:r>
              <w:rPr>
                <w:noProof/>
                <w:webHidden/>
              </w:rPr>
              <w:t>7</w:t>
            </w:r>
            <w:r>
              <w:rPr>
                <w:noProof/>
                <w:webHidden/>
              </w:rPr>
              <w:fldChar w:fldCharType="end"/>
            </w:r>
          </w:hyperlink>
        </w:p>
        <w:p w14:paraId="17C0273F" w14:textId="11B6815D" w:rsidR="00431606" w:rsidRDefault="00431606">
          <w:pPr>
            <w:pStyle w:val="TOC3"/>
            <w:tabs>
              <w:tab w:val="right" w:leader="dot" w:pos="9016"/>
            </w:tabs>
            <w:rPr>
              <w:rFonts w:eastAsiaTheme="minorEastAsia"/>
              <w:i w:val="0"/>
              <w:iCs w:val="0"/>
              <w:noProof/>
              <w:sz w:val="24"/>
              <w:szCs w:val="24"/>
              <w:lang w:eastAsia="en-GB"/>
            </w:rPr>
          </w:pPr>
          <w:hyperlink w:anchor="_Toc224025531" w:history="1">
            <w:r w:rsidRPr="00F95448">
              <w:rPr>
                <w:rStyle w:val="Hyperlink"/>
                <w:noProof/>
              </w:rPr>
              <w:t>Windows 2022 Server (Hostname: S-DC)</w:t>
            </w:r>
            <w:r>
              <w:rPr>
                <w:noProof/>
                <w:webHidden/>
              </w:rPr>
              <w:tab/>
            </w:r>
            <w:r>
              <w:rPr>
                <w:noProof/>
                <w:webHidden/>
              </w:rPr>
              <w:fldChar w:fldCharType="begin"/>
            </w:r>
            <w:r>
              <w:rPr>
                <w:noProof/>
                <w:webHidden/>
              </w:rPr>
              <w:instrText xml:space="preserve"> PAGEREF _Toc224025531 \h </w:instrText>
            </w:r>
            <w:r>
              <w:rPr>
                <w:noProof/>
                <w:webHidden/>
              </w:rPr>
            </w:r>
            <w:r>
              <w:rPr>
                <w:noProof/>
                <w:webHidden/>
              </w:rPr>
              <w:fldChar w:fldCharType="separate"/>
            </w:r>
            <w:r>
              <w:rPr>
                <w:noProof/>
                <w:webHidden/>
              </w:rPr>
              <w:t>11</w:t>
            </w:r>
            <w:r>
              <w:rPr>
                <w:noProof/>
                <w:webHidden/>
              </w:rPr>
              <w:fldChar w:fldCharType="end"/>
            </w:r>
          </w:hyperlink>
        </w:p>
        <w:p w14:paraId="41AE4BFE" w14:textId="4BD1E3C5" w:rsidR="00431606" w:rsidRDefault="00431606">
          <w:pPr>
            <w:pStyle w:val="TOC3"/>
            <w:tabs>
              <w:tab w:val="right" w:leader="dot" w:pos="9016"/>
            </w:tabs>
            <w:rPr>
              <w:rFonts w:eastAsiaTheme="minorEastAsia"/>
              <w:i w:val="0"/>
              <w:iCs w:val="0"/>
              <w:noProof/>
              <w:sz w:val="24"/>
              <w:szCs w:val="24"/>
              <w:lang w:eastAsia="en-GB"/>
            </w:rPr>
          </w:pPr>
          <w:hyperlink w:anchor="_Toc224025532" w:history="1">
            <w:r w:rsidRPr="00F95448">
              <w:rPr>
                <w:rStyle w:val="Hyperlink"/>
                <w:noProof/>
              </w:rPr>
              <w:t>Windows 11 Client (Hostname: ClientS1)</w:t>
            </w:r>
            <w:r>
              <w:rPr>
                <w:noProof/>
                <w:webHidden/>
              </w:rPr>
              <w:tab/>
            </w:r>
            <w:r>
              <w:rPr>
                <w:noProof/>
                <w:webHidden/>
              </w:rPr>
              <w:fldChar w:fldCharType="begin"/>
            </w:r>
            <w:r>
              <w:rPr>
                <w:noProof/>
                <w:webHidden/>
              </w:rPr>
              <w:instrText xml:space="preserve"> PAGEREF _Toc224025532 \h </w:instrText>
            </w:r>
            <w:r>
              <w:rPr>
                <w:noProof/>
                <w:webHidden/>
              </w:rPr>
            </w:r>
            <w:r>
              <w:rPr>
                <w:noProof/>
                <w:webHidden/>
              </w:rPr>
              <w:fldChar w:fldCharType="separate"/>
            </w:r>
            <w:r>
              <w:rPr>
                <w:noProof/>
                <w:webHidden/>
              </w:rPr>
              <w:t>13</w:t>
            </w:r>
            <w:r>
              <w:rPr>
                <w:noProof/>
                <w:webHidden/>
              </w:rPr>
              <w:fldChar w:fldCharType="end"/>
            </w:r>
          </w:hyperlink>
        </w:p>
        <w:p w14:paraId="56A61A47" w14:textId="1F7B48BF" w:rsidR="00431606" w:rsidRDefault="00431606">
          <w:pPr>
            <w:pStyle w:val="TOC3"/>
            <w:tabs>
              <w:tab w:val="right" w:leader="dot" w:pos="9016"/>
            </w:tabs>
            <w:rPr>
              <w:rFonts w:eastAsiaTheme="minorEastAsia"/>
              <w:i w:val="0"/>
              <w:iCs w:val="0"/>
              <w:noProof/>
              <w:sz w:val="24"/>
              <w:szCs w:val="24"/>
              <w:lang w:eastAsia="en-GB"/>
            </w:rPr>
          </w:pPr>
          <w:hyperlink w:anchor="_Toc224025533" w:history="1">
            <w:r w:rsidRPr="00F95448">
              <w:rPr>
                <w:rStyle w:val="Hyperlink"/>
                <w:noProof/>
              </w:rPr>
              <w:t>Debian Server (Hostname: L-CD)</w:t>
            </w:r>
            <w:r>
              <w:rPr>
                <w:noProof/>
                <w:webHidden/>
              </w:rPr>
              <w:tab/>
            </w:r>
            <w:r>
              <w:rPr>
                <w:noProof/>
                <w:webHidden/>
              </w:rPr>
              <w:fldChar w:fldCharType="begin"/>
            </w:r>
            <w:r>
              <w:rPr>
                <w:noProof/>
                <w:webHidden/>
              </w:rPr>
              <w:instrText xml:space="preserve"> PAGEREF _Toc224025533 \h </w:instrText>
            </w:r>
            <w:r>
              <w:rPr>
                <w:noProof/>
                <w:webHidden/>
              </w:rPr>
            </w:r>
            <w:r>
              <w:rPr>
                <w:noProof/>
                <w:webHidden/>
              </w:rPr>
              <w:fldChar w:fldCharType="separate"/>
            </w:r>
            <w:r>
              <w:rPr>
                <w:noProof/>
                <w:webHidden/>
              </w:rPr>
              <w:t>14</w:t>
            </w:r>
            <w:r>
              <w:rPr>
                <w:noProof/>
                <w:webHidden/>
              </w:rPr>
              <w:fldChar w:fldCharType="end"/>
            </w:r>
          </w:hyperlink>
        </w:p>
        <w:p w14:paraId="3D4AE8D0" w14:textId="101F38A6" w:rsidR="00431606" w:rsidRDefault="00431606">
          <w:pPr>
            <w:pStyle w:val="TOC3"/>
            <w:tabs>
              <w:tab w:val="right" w:leader="dot" w:pos="9016"/>
            </w:tabs>
            <w:rPr>
              <w:rFonts w:eastAsiaTheme="minorEastAsia"/>
              <w:i w:val="0"/>
              <w:iCs w:val="0"/>
              <w:noProof/>
              <w:sz w:val="24"/>
              <w:szCs w:val="24"/>
              <w:lang w:eastAsia="en-GB"/>
            </w:rPr>
          </w:pPr>
          <w:hyperlink w:anchor="_Toc224025534" w:history="1">
            <w:r w:rsidRPr="00F95448">
              <w:rPr>
                <w:rStyle w:val="Hyperlink"/>
                <w:noProof/>
              </w:rPr>
              <w:t>Debian Client (Hostname: ClientL1)</w:t>
            </w:r>
            <w:r>
              <w:rPr>
                <w:noProof/>
                <w:webHidden/>
              </w:rPr>
              <w:tab/>
            </w:r>
            <w:r>
              <w:rPr>
                <w:noProof/>
                <w:webHidden/>
              </w:rPr>
              <w:fldChar w:fldCharType="begin"/>
            </w:r>
            <w:r>
              <w:rPr>
                <w:noProof/>
                <w:webHidden/>
              </w:rPr>
              <w:instrText xml:space="preserve"> PAGEREF _Toc224025534 \h </w:instrText>
            </w:r>
            <w:r>
              <w:rPr>
                <w:noProof/>
                <w:webHidden/>
              </w:rPr>
            </w:r>
            <w:r>
              <w:rPr>
                <w:noProof/>
                <w:webHidden/>
              </w:rPr>
              <w:fldChar w:fldCharType="separate"/>
            </w:r>
            <w:r>
              <w:rPr>
                <w:noProof/>
                <w:webHidden/>
              </w:rPr>
              <w:t>15</w:t>
            </w:r>
            <w:r>
              <w:rPr>
                <w:noProof/>
                <w:webHidden/>
              </w:rPr>
              <w:fldChar w:fldCharType="end"/>
            </w:r>
          </w:hyperlink>
        </w:p>
        <w:p w14:paraId="7DD2574A" w14:textId="09F3D885" w:rsidR="00431606" w:rsidRDefault="00431606">
          <w:pPr>
            <w:pStyle w:val="TOC2"/>
            <w:tabs>
              <w:tab w:val="right" w:leader="dot" w:pos="9016"/>
            </w:tabs>
            <w:rPr>
              <w:rFonts w:eastAsiaTheme="minorEastAsia"/>
              <w:smallCaps w:val="0"/>
              <w:noProof/>
              <w:sz w:val="24"/>
              <w:szCs w:val="24"/>
              <w:lang w:eastAsia="en-GB"/>
            </w:rPr>
          </w:pPr>
          <w:hyperlink w:anchor="_Toc224025535" w:history="1">
            <w:r w:rsidRPr="00F95448">
              <w:rPr>
                <w:rStyle w:val="Hyperlink"/>
                <w:noProof/>
              </w:rPr>
              <w:t>IP Addressing</w:t>
            </w:r>
            <w:r>
              <w:rPr>
                <w:noProof/>
                <w:webHidden/>
              </w:rPr>
              <w:tab/>
            </w:r>
            <w:r>
              <w:rPr>
                <w:noProof/>
                <w:webHidden/>
              </w:rPr>
              <w:fldChar w:fldCharType="begin"/>
            </w:r>
            <w:r>
              <w:rPr>
                <w:noProof/>
                <w:webHidden/>
              </w:rPr>
              <w:instrText xml:space="preserve"> PAGEREF _Toc224025535 \h </w:instrText>
            </w:r>
            <w:r>
              <w:rPr>
                <w:noProof/>
                <w:webHidden/>
              </w:rPr>
            </w:r>
            <w:r>
              <w:rPr>
                <w:noProof/>
                <w:webHidden/>
              </w:rPr>
              <w:fldChar w:fldCharType="separate"/>
            </w:r>
            <w:r>
              <w:rPr>
                <w:noProof/>
                <w:webHidden/>
              </w:rPr>
              <w:t>16</w:t>
            </w:r>
            <w:r>
              <w:rPr>
                <w:noProof/>
                <w:webHidden/>
              </w:rPr>
              <w:fldChar w:fldCharType="end"/>
            </w:r>
          </w:hyperlink>
        </w:p>
        <w:p w14:paraId="096BA906" w14:textId="4CFAD0DE" w:rsidR="00431606" w:rsidRDefault="00431606">
          <w:pPr>
            <w:pStyle w:val="TOC3"/>
            <w:tabs>
              <w:tab w:val="right" w:leader="dot" w:pos="9016"/>
            </w:tabs>
            <w:rPr>
              <w:rFonts w:eastAsiaTheme="minorEastAsia"/>
              <w:i w:val="0"/>
              <w:iCs w:val="0"/>
              <w:noProof/>
              <w:sz w:val="24"/>
              <w:szCs w:val="24"/>
              <w:lang w:eastAsia="en-GB"/>
            </w:rPr>
          </w:pPr>
          <w:hyperlink w:anchor="_Toc224025536" w:history="1">
            <w:r w:rsidRPr="00F95448">
              <w:rPr>
                <w:rStyle w:val="Hyperlink"/>
                <w:noProof/>
              </w:rPr>
              <w:t>IP Addressing Table</w:t>
            </w:r>
            <w:r>
              <w:rPr>
                <w:noProof/>
                <w:webHidden/>
              </w:rPr>
              <w:tab/>
            </w:r>
            <w:r>
              <w:rPr>
                <w:noProof/>
                <w:webHidden/>
              </w:rPr>
              <w:fldChar w:fldCharType="begin"/>
            </w:r>
            <w:r>
              <w:rPr>
                <w:noProof/>
                <w:webHidden/>
              </w:rPr>
              <w:instrText xml:space="preserve"> PAGEREF _Toc224025536 \h </w:instrText>
            </w:r>
            <w:r>
              <w:rPr>
                <w:noProof/>
                <w:webHidden/>
              </w:rPr>
            </w:r>
            <w:r>
              <w:rPr>
                <w:noProof/>
                <w:webHidden/>
              </w:rPr>
              <w:fldChar w:fldCharType="separate"/>
            </w:r>
            <w:r>
              <w:rPr>
                <w:noProof/>
                <w:webHidden/>
              </w:rPr>
              <w:t>16</w:t>
            </w:r>
            <w:r>
              <w:rPr>
                <w:noProof/>
                <w:webHidden/>
              </w:rPr>
              <w:fldChar w:fldCharType="end"/>
            </w:r>
          </w:hyperlink>
        </w:p>
        <w:p w14:paraId="023FF751" w14:textId="1E171700" w:rsidR="00431606" w:rsidRDefault="00431606">
          <w:pPr>
            <w:pStyle w:val="TOC2"/>
            <w:tabs>
              <w:tab w:val="right" w:leader="dot" w:pos="9016"/>
            </w:tabs>
            <w:rPr>
              <w:rFonts w:eastAsiaTheme="minorEastAsia"/>
              <w:smallCaps w:val="0"/>
              <w:noProof/>
              <w:sz w:val="24"/>
              <w:szCs w:val="24"/>
              <w:lang w:eastAsia="en-GB"/>
            </w:rPr>
          </w:pPr>
          <w:hyperlink w:anchor="_Toc224025537" w:history="1">
            <w:r w:rsidRPr="00F95448">
              <w:rPr>
                <w:rStyle w:val="Hyperlink"/>
                <w:noProof/>
              </w:rPr>
              <w:t>Test and Troubleshoot</w:t>
            </w:r>
            <w:r>
              <w:rPr>
                <w:noProof/>
                <w:webHidden/>
              </w:rPr>
              <w:tab/>
            </w:r>
            <w:r>
              <w:rPr>
                <w:noProof/>
                <w:webHidden/>
              </w:rPr>
              <w:fldChar w:fldCharType="begin"/>
            </w:r>
            <w:r>
              <w:rPr>
                <w:noProof/>
                <w:webHidden/>
              </w:rPr>
              <w:instrText xml:space="preserve"> PAGEREF _Toc224025537 \h </w:instrText>
            </w:r>
            <w:r>
              <w:rPr>
                <w:noProof/>
                <w:webHidden/>
              </w:rPr>
            </w:r>
            <w:r>
              <w:rPr>
                <w:noProof/>
                <w:webHidden/>
              </w:rPr>
              <w:fldChar w:fldCharType="separate"/>
            </w:r>
            <w:r>
              <w:rPr>
                <w:noProof/>
                <w:webHidden/>
              </w:rPr>
              <w:t>17</w:t>
            </w:r>
            <w:r>
              <w:rPr>
                <w:noProof/>
                <w:webHidden/>
              </w:rPr>
              <w:fldChar w:fldCharType="end"/>
            </w:r>
          </w:hyperlink>
        </w:p>
        <w:p w14:paraId="6AFF9160" w14:textId="29780CD1" w:rsidR="00431606" w:rsidRDefault="00431606">
          <w:pPr>
            <w:pStyle w:val="TOC3"/>
            <w:tabs>
              <w:tab w:val="right" w:leader="dot" w:pos="9016"/>
            </w:tabs>
            <w:rPr>
              <w:rFonts w:eastAsiaTheme="minorEastAsia"/>
              <w:i w:val="0"/>
              <w:iCs w:val="0"/>
              <w:noProof/>
              <w:sz w:val="24"/>
              <w:szCs w:val="24"/>
              <w:lang w:eastAsia="en-GB"/>
            </w:rPr>
          </w:pPr>
          <w:hyperlink w:anchor="_Toc224025538" w:history="1">
            <w:r w:rsidRPr="00F95448">
              <w:rPr>
                <w:rStyle w:val="Hyperlink"/>
                <w:noProof/>
              </w:rPr>
              <w:t>Lab Environment</w:t>
            </w:r>
            <w:r>
              <w:rPr>
                <w:noProof/>
                <w:webHidden/>
              </w:rPr>
              <w:tab/>
            </w:r>
            <w:r>
              <w:rPr>
                <w:noProof/>
                <w:webHidden/>
              </w:rPr>
              <w:fldChar w:fldCharType="begin"/>
            </w:r>
            <w:r>
              <w:rPr>
                <w:noProof/>
                <w:webHidden/>
              </w:rPr>
              <w:instrText xml:space="preserve"> PAGEREF _Toc224025538 \h </w:instrText>
            </w:r>
            <w:r>
              <w:rPr>
                <w:noProof/>
                <w:webHidden/>
              </w:rPr>
            </w:r>
            <w:r>
              <w:rPr>
                <w:noProof/>
                <w:webHidden/>
              </w:rPr>
              <w:fldChar w:fldCharType="separate"/>
            </w:r>
            <w:r>
              <w:rPr>
                <w:noProof/>
                <w:webHidden/>
              </w:rPr>
              <w:t>17</w:t>
            </w:r>
            <w:r>
              <w:rPr>
                <w:noProof/>
                <w:webHidden/>
              </w:rPr>
              <w:fldChar w:fldCharType="end"/>
            </w:r>
          </w:hyperlink>
        </w:p>
        <w:p w14:paraId="6978FD7F" w14:textId="2B620B23" w:rsidR="00431606" w:rsidRDefault="00431606">
          <w:pPr>
            <w:pStyle w:val="TOC3"/>
            <w:tabs>
              <w:tab w:val="right" w:leader="dot" w:pos="9016"/>
            </w:tabs>
            <w:rPr>
              <w:rFonts w:eastAsiaTheme="minorEastAsia"/>
              <w:i w:val="0"/>
              <w:iCs w:val="0"/>
              <w:noProof/>
              <w:sz w:val="24"/>
              <w:szCs w:val="24"/>
              <w:lang w:eastAsia="en-GB"/>
            </w:rPr>
          </w:pPr>
          <w:hyperlink w:anchor="_Toc224025539" w:history="1">
            <w:r w:rsidRPr="00F95448">
              <w:rPr>
                <w:rStyle w:val="Hyperlink"/>
                <w:noProof/>
              </w:rPr>
              <w:t>Connectivity Testing</w:t>
            </w:r>
            <w:r>
              <w:rPr>
                <w:noProof/>
                <w:webHidden/>
              </w:rPr>
              <w:tab/>
            </w:r>
            <w:r>
              <w:rPr>
                <w:noProof/>
                <w:webHidden/>
              </w:rPr>
              <w:fldChar w:fldCharType="begin"/>
            </w:r>
            <w:r>
              <w:rPr>
                <w:noProof/>
                <w:webHidden/>
              </w:rPr>
              <w:instrText xml:space="preserve"> PAGEREF _Toc224025539 \h </w:instrText>
            </w:r>
            <w:r>
              <w:rPr>
                <w:noProof/>
                <w:webHidden/>
              </w:rPr>
            </w:r>
            <w:r>
              <w:rPr>
                <w:noProof/>
                <w:webHidden/>
              </w:rPr>
              <w:fldChar w:fldCharType="separate"/>
            </w:r>
            <w:r>
              <w:rPr>
                <w:noProof/>
                <w:webHidden/>
              </w:rPr>
              <w:t>17</w:t>
            </w:r>
            <w:r>
              <w:rPr>
                <w:noProof/>
                <w:webHidden/>
              </w:rPr>
              <w:fldChar w:fldCharType="end"/>
            </w:r>
          </w:hyperlink>
        </w:p>
        <w:p w14:paraId="61A1D803" w14:textId="45700A80" w:rsidR="00431606" w:rsidRDefault="00431606">
          <w:pPr>
            <w:pStyle w:val="TOC1"/>
            <w:tabs>
              <w:tab w:val="right" w:leader="dot" w:pos="9016"/>
            </w:tabs>
            <w:rPr>
              <w:rFonts w:eastAsiaTheme="minorEastAsia"/>
              <w:b w:val="0"/>
              <w:bCs w:val="0"/>
              <w:caps w:val="0"/>
              <w:noProof/>
              <w:sz w:val="24"/>
              <w:szCs w:val="24"/>
              <w:lang w:eastAsia="en-GB"/>
            </w:rPr>
          </w:pPr>
          <w:hyperlink w:anchor="_Toc224025540" w:history="1">
            <w:r w:rsidRPr="00F95448">
              <w:rPr>
                <w:rStyle w:val="Hyperlink"/>
                <w:noProof/>
              </w:rPr>
              <w:t>Task 3</w:t>
            </w:r>
            <w:r>
              <w:rPr>
                <w:noProof/>
                <w:webHidden/>
              </w:rPr>
              <w:tab/>
            </w:r>
            <w:r>
              <w:rPr>
                <w:noProof/>
                <w:webHidden/>
              </w:rPr>
              <w:fldChar w:fldCharType="begin"/>
            </w:r>
            <w:r>
              <w:rPr>
                <w:noProof/>
                <w:webHidden/>
              </w:rPr>
              <w:instrText xml:space="preserve"> PAGEREF _Toc224025540 \h </w:instrText>
            </w:r>
            <w:r>
              <w:rPr>
                <w:noProof/>
                <w:webHidden/>
              </w:rPr>
            </w:r>
            <w:r>
              <w:rPr>
                <w:noProof/>
                <w:webHidden/>
              </w:rPr>
              <w:fldChar w:fldCharType="separate"/>
            </w:r>
            <w:r>
              <w:rPr>
                <w:noProof/>
                <w:webHidden/>
              </w:rPr>
              <w:t>20</w:t>
            </w:r>
            <w:r>
              <w:rPr>
                <w:noProof/>
                <w:webHidden/>
              </w:rPr>
              <w:fldChar w:fldCharType="end"/>
            </w:r>
          </w:hyperlink>
        </w:p>
        <w:p w14:paraId="18E8D3FE" w14:textId="6BF2BE7F" w:rsidR="00431606" w:rsidRDefault="00431606">
          <w:pPr>
            <w:pStyle w:val="TOC1"/>
            <w:tabs>
              <w:tab w:val="right" w:leader="dot" w:pos="9016"/>
            </w:tabs>
            <w:rPr>
              <w:rFonts w:eastAsiaTheme="minorEastAsia"/>
              <w:b w:val="0"/>
              <w:bCs w:val="0"/>
              <w:caps w:val="0"/>
              <w:noProof/>
              <w:sz w:val="24"/>
              <w:szCs w:val="24"/>
              <w:lang w:eastAsia="en-GB"/>
            </w:rPr>
          </w:pPr>
          <w:hyperlink w:anchor="_Toc224025541" w:history="1">
            <w:r w:rsidRPr="00F95448">
              <w:rPr>
                <w:rStyle w:val="Hyperlink"/>
                <w:noProof/>
              </w:rPr>
              <w:t>Bibliography</w:t>
            </w:r>
            <w:r>
              <w:rPr>
                <w:noProof/>
                <w:webHidden/>
              </w:rPr>
              <w:tab/>
            </w:r>
            <w:r>
              <w:rPr>
                <w:noProof/>
                <w:webHidden/>
              </w:rPr>
              <w:fldChar w:fldCharType="begin"/>
            </w:r>
            <w:r>
              <w:rPr>
                <w:noProof/>
                <w:webHidden/>
              </w:rPr>
              <w:instrText xml:space="preserve"> PAGEREF _Toc224025541 \h </w:instrText>
            </w:r>
            <w:r>
              <w:rPr>
                <w:noProof/>
                <w:webHidden/>
              </w:rPr>
            </w:r>
            <w:r>
              <w:rPr>
                <w:noProof/>
                <w:webHidden/>
              </w:rPr>
              <w:fldChar w:fldCharType="separate"/>
            </w:r>
            <w:r>
              <w:rPr>
                <w:noProof/>
                <w:webHidden/>
              </w:rPr>
              <w:t>22</w:t>
            </w:r>
            <w:r>
              <w:rPr>
                <w:noProof/>
                <w:webHidden/>
              </w:rPr>
              <w:fldChar w:fldCharType="end"/>
            </w:r>
          </w:hyperlink>
        </w:p>
        <w:p w14:paraId="37197624" w14:textId="6D7717A1" w:rsidR="00431606" w:rsidRDefault="00431606">
          <w:pPr>
            <w:pStyle w:val="TOC1"/>
            <w:tabs>
              <w:tab w:val="right" w:leader="dot" w:pos="9016"/>
            </w:tabs>
            <w:rPr>
              <w:rFonts w:eastAsiaTheme="minorEastAsia"/>
              <w:b w:val="0"/>
              <w:bCs w:val="0"/>
              <w:caps w:val="0"/>
              <w:noProof/>
              <w:sz w:val="24"/>
              <w:szCs w:val="24"/>
              <w:lang w:eastAsia="en-GB"/>
            </w:rPr>
          </w:pPr>
          <w:hyperlink w:anchor="_Toc224025542" w:history="1">
            <w:r w:rsidRPr="00F95448">
              <w:rPr>
                <w:rStyle w:val="Hyperlink"/>
                <w:noProof/>
              </w:rPr>
              <w:t>Table of Figures</w:t>
            </w:r>
            <w:r>
              <w:rPr>
                <w:noProof/>
                <w:webHidden/>
              </w:rPr>
              <w:tab/>
            </w:r>
            <w:r>
              <w:rPr>
                <w:noProof/>
                <w:webHidden/>
              </w:rPr>
              <w:fldChar w:fldCharType="begin"/>
            </w:r>
            <w:r>
              <w:rPr>
                <w:noProof/>
                <w:webHidden/>
              </w:rPr>
              <w:instrText xml:space="preserve"> PAGEREF _Toc224025542 \h </w:instrText>
            </w:r>
            <w:r>
              <w:rPr>
                <w:noProof/>
                <w:webHidden/>
              </w:rPr>
            </w:r>
            <w:r>
              <w:rPr>
                <w:noProof/>
                <w:webHidden/>
              </w:rPr>
              <w:fldChar w:fldCharType="separate"/>
            </w:r>
            <w:r>
              <w:rPr>
                <w:noProof/>
                <w:webHidden/>
              </w:rPr>
              <w:t>23</w:t>
            </w:r>
            <w:r>
              <w:rPr>
                <w:noProof/>
                <w:webHidden/>
              </w:rPr>
              <w:fldChar w:fldCharType="end"/>
            </w:r>
          </w:hyperlink>
        </w:p>
        <w:p w14:paraId="66D605C3" w14:textId="01AF292D" w:rsidR="00431606" w:rsidRDefault="00431606">
          <w:pPr>
            <w:pStyle w:val="TOC1"/>
            <w:tabs>
              <w:tab w:val="right" w:leader="dot" w:pos="9016"/>
            </w:tabs>
            <w:rPr>
              <w:rFonts w:eastAsiaTheme="minorEastAsia"/>
              <w:b w:val="0"/>
              <w:bCs w:val="0"/>
              <w:caps w:val="0"/>
              <w:noProof/>
              <w:sz w:val="24"/>
              <w:szCs w:val="24"/>
              <w:lang w:eastAsia="en-GB"/>
            </w:rPr>
          </w:pPr>
          <w:hyperlink w:anchor="_Toc224025543" w:history="1">
            <w:r w:rsidRPr="00F95448">
              <w:rPr>
                <w:rStyle w:val="Hyperlink"/>
                <w:noProof/>
              </w:rPr>
              <w:t>Further Reading</w:t>
            </w:r>
            <w:r>
              <w:rPr>
                <w:noProof/>
                <w:webHidden/>
              </w:rPr>
              <w:tab/>
            </w:r>
            <w:r>
              <w:rPr>
                <w:noProof/>
                <w:webHidden/>
              </w:rPr>
              <w:fldChar w:fldCharType="begin"/>
            </w:r>
            <w:r>
              <w:rPr>
                <w:noProof/>
                <w:webHidden/>
              </w:rPr>
              <w:instrText xml:space="preserve"> PAGEREF _Toc224025543 \h </w:instrText>
            </w:r>
            <w:r>
              <w:rPr>
                <w:noProof/>
                <w:webHidden/>
              </w:rPr>
            </w:r>
            <w:r>
              <w:rPr>
                <w:noProof/>
                <w:webHidden/>
              </w:rPr>
              <w:fldChar w:fldCharType="separate"/>
            </w:r>
            <w:r>
              <w:rPr>
                <w:noProof/>
                <w:webHidden/>
              </w:rPr>
              <w:t>25</w:t>
            </w:r>
            <w:r>
              <w:rPr>
                <w:noProof/>
                <w:webHidden/>
              </w:rPr>
              <w:fldChar w:fldCharType="end"/>
            </w:r>
          </w:hyperlink>
        </w:p>
        <w:p w14:paraId="13754349" w14:textId="3BA7FD01" w:rsidR="0023799B" w:rsidRDefault="0023799B">
          <w:r>
            <w:rPr>
              <w:b/>
              <w:bCs/>
              <w:noProof/>
            </w:rPr>
            <w:fldChar w:fldCharType="end"/>
          </w:r>
        </w:p>
      </w:sdtContent>
    </w:sdt>
    <w:p w14:paraId="55C2B0A2" w14:textId="52BB586A" w:rsidR="0023799B" w:rsidRDefault="0023799B">
      <w:r>
        <w:br w:type="page"/>
      </w:r>
    </w:p>
    <w:p w14:paraId="783BB4CB" w14:textId="37B70306" w:rsidR="00C74369" w:rsidRDefault="0023799B" w:rsidP="0023799B">
      <w:pPr>
        <w:pStyle w:val="Heading1"/>
      </w:pPr>
      <w:bookmarkStart w:id="0" w:name="_Toc224025522"/>
      <w:r>
        <w:lastRenderedPageBreak/>
        <w:t>Introduction</w:t>
      </w:r>
      <w:bookmarkEnd w:id="0"/>
    </w:p>
    <w:p w14:paraId="0E038F20" w14:textId="77777777" w:rsidR="00CF3E86" w:rsidRDefault="00CF3E86" w:rsidP="00CF3E86">
      <w:pPr>
        <w:jc w:val="both"/>
      </w:pPr>
      <w:r w:rsidRPr="00CF3E86">
        <w:t xml:space="preserve">This coursework examines the design and deployment of a virtualised enterprise network for the organisation NOSS2026, </w:t>
      </w:r>
      <w:r>
        <w:t>operating</w:t>
      </w:r>
      <w:r w:rsidRPr="00CF3E86">
        <w:t xml:space="preserve"> across two locations in Swansea and London. </w:t>
      </w:r>
    </w:p>
    <w:p w14:paraId="03A9E46E" w14:textId="77777777" w:rsidR="00CF3E86" w:rsidRDefault="00CF3E86" w:rsidP="00CF3E86">
      <w:pPr>
        <w:jc w:val="both"/>
      </w:pPr>
      <w:r w:rsidRPr="00CF3E86">
        <w:t>Key areas of investigation include</w:t>
      </w:r>
      <w:r>
        <w:t>:</w:t>
      </w:r>
    </w:p>
    <w:p w14:paraId="0DC59707" w14:textId="77777777" w:rsidR="00CF3E86" w:rsidRDefault="00CF3E86" w:rsidP="00CF3E86">
      <w:pPr>
        <w:pStyle w:val="ListParagraph"/>
        <w:numPr>
          <w:ilvl w:val="0"/>
          <w:numId w:val="1"/>
        </w:numPr>
        <w:jc w:val="both"/>
      </w:pPr>
      <w:r>
        <w:t>H</w:t>
      </w:r>
      <w:r w:rsidRPr="00CF3E86">
        <w:t xml:space="preserve">ypervisor technologies, </w:t>
      </w:r>
    </w:p>
    <w:p w14:paraId="531B1133" w14:textId="77777777" w:rsidR="00CF3E86" w:rsidRDefault="00CF3E86" w:rsidP="00CF3E86">
      <w:pPr>
        <w:pStyle w:val="ListParagraph"/>
        <w:numPr>
          <w:ilvl w:val="0"/>
          <w:numId w:val="1"/>
        </w:numPr>
        <w:jc w:val="both"/>
      </w:pPr>
      <w:r w:rsidRPr="00CF3E86">
        <w:t xml:space="preserve">IP addressing, </w:t>
      </w:r>
    </w:p>
    <w:p w14:paraId="4AAF069F" w14:textId="77777777" w:rsidR="00CF3E86" w:rsidRDefault="00CF3E86" w:rsidP="00CF3E86">
      <w:pPr>
        <w:pStyle w:val="ListParagraph"/>
        <w:numPr>
          <w:ilvl w:val="0"/>
          <w:numId w:val="1"/>
        </w:numPr>
        <w:jc w:val="both"/>
      </w:pPr>
      <w:r>
        <w:t>R</w:t>
      </w:r>
      <w:r w:rsidRPr="00CF3E86">
        <w:t xml:space="preserve">outing approaches, </w:t>
      </w:r>
    </w:p>
    <w:p w14:paraId="3EB0AC99" w14:textId="77777777" w:rsidR="00CF3E86" w:rsidRDefault="00CF3E86" w:rsidP="00CF3E86">
      <w:pPr>
        <w:pStyle w:val="ListParagraph"/>
        <w:numPr>
          <w:ilvl w:val="0"/>
          <w:numId w:val="1"/>
        </w:numPr>
        <w:jc w:val="both"/>
      </w:pPr>
      <w:r>
        <w:t>N</w:t>
      </w:r>
      <w:r w:rsidRPr="00CF3E86">
        <w:t xml:space="preserve">etwork services such as Active Directory and DHCP. </w:t>
      </w:r>
    </w:p>
    <w:p w14:paraId="443C422E" w14:textId="77777777" w:rsidR="00CF3E86" w:rsidRDefault="00CF3E86" w:rsidP="00CF3E86">
      <w:pPr>
        <w:pStyle w:val="ListParagraph"/>
        <w:jc w:val="both"/>
      </w:pPr>
    </w:p>
    <w:p w14:paraId="52E581A5" w14:textId="1ADA5003" w:rsidR="0023799B" w:rsidRDefault="00CF3E86" w:rsidP="00CF3E86">
      <w:pPr>
        <w:jc w:val="both"/>
      </w:pPr>
      <w:r w:rsidRPr="00CF3E86">
        <w:t>The practical component requires the construction of a virtualised network environment that reflects the provided topology and supports basic connectivity testing. The objective of this work is to demonstrate both theoretical understanding and the practical skills required to deploy and manage enterprise network infrastructure.</w:t>
      </w:r>
    </w:p>
    <w:p w14:paraId="4C524962" w14:textId="77777777" w:rsidR="0023799B" w:rsidRDefault="0023799B" w:rsidP="0023799B"/>
    <w:p w14:paraId="16BD9D87" w14:textId="03510370" w:rsidR="0023799B" w:rsidRDefault="0023799B">
      <w:r>
        <w:br w:type="page"/>
      </w:r>
    </w:p>
    <w:p w14:paraId="55FD9D6D" w14:textId="5A43F2FE" w:rsidR="0023799B" w:rsidRDefault="0023799B" w:rsidP="0023799B">
      <w:pPr>
        <w:pStyle w:val="Heading1"/>
      </w:pPr>
      <w:bookmarkStart w:id="1" w:name="_Toc224025523"/>
      <w:r>
        <w:lastRenderedPageBreak/>
        <w:t>Task 1</w:t>
      </w:r>
      <w:bookmarkEnd w:id="1"/>
    </w:p>
    <w:p w14:paraId="525FEB53" w14:textId="7798987A" w:rsidR="0023799B" w:rsidRDefault="00821D2B" w:rsidP="00821D2B">
      <w:pPr>
        <w:pStyle w:val="Heading2"/>
      </w:pPr>
      <w:bookmarkStart w:id="2" w:name="_Toc224025524"/>
      <w:r>
        <w:t>Hypervisors</w:t>
      </w:r>
      <w:bookmarkEnd w:id="2"/>
    </w:p>
    <w:p w14:paraId="5C2D7CAD" w14:textId="7A6D952E" w:rsidR="008C17DB" w:rsidRDefault="008C17DB" w:rsidP="008C17DB">
      <w:pPr>
        <w:jc w:val="both"/>
      </w:pPr>
      <w:r>
        <w:t xml:space="preserve">Hypervisors allow multiple virtual machines (VMs) to run on a single physical machine, but the way they are built has a direct impact on performance, security, and reliability. Type 1 hypervisors, often referred to as </w:t>
      </w:r>
      <w:r w:rsidR="009B36DF">
        <w:t>bare metal</w:t>
      </w:r>
      <w:r>
        <w:t>, run directly on the physical hardware. Examples include VMware ESXi and Microsoft Hyper-V. Type 2 hypervisors, such as VirtualBox or VMware Workstation, run on top of an existing operating system, which means they rely on that host OS to manage hardware access.</w:t>
      </w:r>
    </w:p>
    <w:p w14:paraId="5814E365" w14:textId="77777777" w:rsidR="008C17DB" w:rsidRDefault="008C17DB" w:rsidP="008C17DB">
      <w:pPr>
        <w:jc w:val="both"/>
      </w:pPr>
    </w:p>
    <w:p w14:paraId="34647EC5" w14:textId="242EC0D4" w:rsidR="008C17DB" w:rsidRDefault="008C17DB" w:rsidP="008C17DB">
      <w:pPr>
        <w:jc w:val="both"/>
      </w:pPr>
      <w:r>
        <w:t>The key difference between the two lies in control and efficiency. Because Type 1 hypervisors communicate directly with the hardware, they generally provide better resource management and lower overhead. Research has shown that bare-metal designs tend to perform more consistently under enterprise workloads and offer stronger isolation between VMs</w:t>
      </w:r>
      <w:sdt>
        <w:sdtPr>
          <w:id w:val="-1000814160"/>
          <w:citation/>
        </w:sdtPr>
        <w:sdtContent>
          <w:r>
            <w:fldChar w:fldCharType="begin"/>
          </w:r>
          <w:r>
            <w:instrText xml:space="preserve"> CITATION Gar05 \l 2057 </w:instrText>
          </w:r>
          <w:r>
            <w:fldChar w:fldCharType="separate"/>
          </w:r>
          <w:r w:rsidR="008B7380">
            <w:rPr>
              <w:noProof/>
            </w:rPr>
            <w:t xml:space="preserve"> </w:t>
          </w:r>
          <w:r w:rsidR="008B7380" w:rsidRPr="008B7380">
            <w:rPr>
              <w:noProof/>
            </w:rPr>
            <w:t>[1]</w:t>
          </w:r>
          <w:r>
            <w:fldChar w:fldCharType="end"/>
          </w:r>
        </w:sdtContent>
      </w:sdt>
      <w:r>
        <w:t>. In contrast, Type 2 hypervisors introduce an extra software layer. While modern hardware virtualisation support (e.g., Intel VT-x, AMD-V) has reduced the performance gap, hosted hypervisors still depend on the stability and security of the underlying operating system</w:t>
      </w:r>
      <w:sdt>
        <w:sdtPr>
          <w:id w:val="1602607056"/>
          <w:citation/>
        </w:sdtPr>
        <w:sdtContent>
          <w:r w:rsidR="000F5A94">
            <w:fldChar w:fldCharType="begin"/>
          </w:r>
          <w:r w:rsidR="000F5A94">
            <w:instrText xml:space="preserve"> CITATION Sca11 \l 2057 </w:instrText>
          </w:r>
          <w:r w:rsidR="000F5A94">
            <w:fldChar w:fldCharType="separate"/>
          </w:r>
          <w:r w:rsidR="008B7380">
            <w:rPr>
              <w:noProof/>
            </w:rPr>
            <w:t xml:space="preserve"> </w:t>
          </w:r>
          <w:r w:rsidR="008B7380" w:rsidRPr="008B7380">
            <w:rPr>
              <w:noProof/>
            </w:rPr>
            <w:t>[2]</w:t>
          </w:r>
          <w:r w:rsidR="000F5A94">
            <w:fldChar w:fldCharType="end"/>
          </w:r>
        </w:sdtContent>
      </w:sdt>
      <w:r>
        <w:t>.</w:t>
      </w:r>
    </w:p>
    <w:p w14:paraId="0E6026AF" w14:textId="77777777" w:rsidR="008C17DB" w:rsidRDefault="008C17DB" w:rsidP="008C17DB">
      <w:pPr>
        <w:jc w:val="both"/>
      </w:pPr>
    </w:p>
    <w:p w14:paraId="19B8B642" w14:textId="6186FA95" w:rsidR="008C17DB" w:rsidRDefault="008C17DB" w:rsidP="008C17DB">
      <w:pPr>
        <w:jc w:val="both"/>
      </w:pPr>
      <w:r>
        <w:t>From a security standpoint, Type 1 hypervisors usually present a smaller attack surface because fewer services are running alongside the virtualisation layer</w:t>
      </w:r>
      <w:sdt>
        <w:sdtPr>
          <w:id w:val="-1148356114"/>
          <w:citation/>
        </w:sdtPr>
        <w:sdtContent>
          <w:r w:rsidR="009B36DF">
            <w:fldChar w:fldCharType="begin"/>
          </w:r>
          <w:r w:rsidR="009B36DF">
            <w:instrText xml:space="preserve"> CITATION Ros05 \l 2057 </w:instrText>
          </w:r>
          <w:r w:rsidR="009B36DF">
            <w:fldChar w:fldCharType="separate"/>
          </w:r>
          <w:r w:rsidR="008B7380">
            <w:rPr>
              <w:noProof/>
            </w:rPr>
            <w:t xml:space="preserve"> </w:t>
          </w:r>
          <w:r w:rsidR="008B7380" w:rsidRPr="008B7380">
            <w:rPr>
              <w:noProof/>
            </w:rPr>
            <w:t>[3]</w:t>
          </w:r>
          <w:r w:rsidR="009B36DF">
            <w:fldChar w:fldCharType="end"/>
          </w:r>
        </w:sdtContent>
      </w:sdt>
      <w:r>
        <w:t>. However, Type 2 solutions remain highly practical for development, testing, and educational use where ease of installation and flexibility are priorities.</w:t>
      </w:r>
    </w:p>
    <w:p w14:paraId="5E34BBAB" w14:textId="77777777" w:rsidR="008C17DB" w:rsidRDefault="008C17DB" w:rsidP="008C17DB">
      <w:pPr>
        <w:jc w:val="both"/>
      </w:pPr>
    </w:p>
    <w:p w14:paraId="39B1FBD1" w14:textId="28108A15" w:rsidR="00821D2B" w:rsidRDefault="008C17DB" w:rsidP="008C17DB">
      <w:pPr>
        <w:jc w:val="both"/>
      </w:pPr>
      <w:r>
        <w:t>A further development in virtualisation is container technology. Containers share the host operating system kernel but isolate applications at the process level (Merkel, 2014). They are more lightweight and efficient than full VMs, yet they do not provide the same level of isolation as hypervisors, meaning they complement rather than replace traditional virtualisation in infrastructure design.</w:t>
      </w:r>
    </w:p>
    <w:p w14:paraId="56FEDA19" w14:textId="77777777" w:rsidR="008C17DB" w:rsidRDefault="008C17DB" w:rsidP="0023799B"/>
    <w:p w14:paraId="0DBD9A9E" w14:textId="77777777" w:rsidR="00431606" w:rsidRDefault="00431606">
      <w:pPr>
        <w:rPr>
          <w:rFonts w:asciiTheme="majorHAnsi" w:eastAsiaTheme="majorEastAsia" w:hAnsiTheme="majorHAnsi" w:cstheme="majorBidi"/>
          <w:color w:val="0F4761" w:themeColor="accent1" w:themeShade="BF"/>
          <w:sz w:val="32"/>
          <w:szCs w:val="32"/>
        </w:rPr>
      </w:pPr>
      <w:bookmarkStart w:id="3" w:name="_Toc224025525"/>
      <w:r>
        <w:br w:type="page"/>
      </w:r>
    </w:p>
    <w:p w14:paraId="0076E4F3" w14:textId="37CB4FB5" w:rsidR="00821D2B" w:rsidRDefault="001F119F" w:rsidP="001F119F">
      <w:pPr>
        <w:pStyle w:val="Heading2"/>
      </w:pPr>
      <w:r>
        <w:lastRenderedPageBreak/>
        <w:t>IP Addressing</w:t>
      </w:r>
      <w:bookmarkEnd w:id="3"/>
    </w:p>
    <w:p w14:paraId="53FB10EC" w14:textId="4B0BCB1C" w:rsidR="00821D2B" w:rsidRDefault="00821D2B" w:rsidP="0023799B"/>
    <w:p w14:paraId="283505A7" w14:textId="283F3CD5" w:rsidR="000F5A94" w:rsidRDefault="000F5A94" w:rsidP="007F766F">
      <w:pPr>
        <w:jc w:val="both"/>
      </w:pPr>
      <w:r>
        <w:t>IPv4 uses a 32-bit address space, structured into network and host components defined by subnet masks or CIDR prefix notation (e.g., 192.168.10.0/24)</w:t>
      </w:r>
      <w:sdt>
        <w:sdtPr>
          <w:id w:val="-727301576"/>
          <w:citation/>
        </w:sdtPr>
        <w:sdtContent>
          <w:r>
            <w:fldChar w:fldCharType="begin"/>
          </w:r>
          <w:r>
            <w:instrText xml:space="preserve"> CITATION Wal22 \l 2057 </w:instrText>
          </w:r>
          <w:r>
            <w:fldChar w:fldCharType="separate"/>
          </w:r>
          <w:r w:rsidR="008B7380">
            <w:rPr>
              <w:noProof/>
            </w:rPr>
            <w:t xml:space="preserve"> </w:t>
          </w:r>
          <w:r w:rsidR="008B7380" w:rsidRPr="008B7380">
            <w:rPr>
              <w:noProof/>
            </w:rPr>
            <w:t>[4]</w:t>
          </w:r>
          <w:r>
            <w:fldChar w:fldCharType="end"/>
          </w:r>
        </w:sdtContent>
      </w:sdt>
      <w:r>
        <w:t>. CIDR enables route aggregation (</w:t>
      </w:r>
      <w:proofErr w:type="spellStart"/>
      <w:r>
        <w:t>supernetting</w:t>
      </w:r>
      <w:proofErr w:type="spellEnd"/>
      <w:r>
        <w:t>), reducing global routing table size and improving backbone routing efficiency. However, IPv4 exhaustion led to temporary mitigation mechanisms such as NAT and private addressing (RFC 1918), which compromise true end-to-end connectivity and increase state-tracking complexity on edge devices.</w:t>
      </w:r>
    </w:p>
    <w:p w14:paraId="15269ABB" w14:textId="77777777" w:rsidR="000F5A94" w:rsidRDefault="000F5A94" w:rsidP="007F766F">
      <w:pPr>
        <w:jc w:val="both"/>
      </w:pPr>
    </w:p>
    <w:p w14:paraId="050AC138" w14:textId="77777777" w:rsidR="000F5A94" w:rsidRDefault="000F5A94" w:rsidP="007F766F">
      <w:pPr>
        <w:jc w:val="both"/>
      </w:pPr>
      <w:r>
        <w:t>IPv6 expands addressing to 128 bits, supporting approximately 3.4 × 10³⁸ unique addresses. Its structure includes global routing prefix, subnet ID, and interface identifier components. IPv6 eliminates the need for NAT in most deployments and introduces features such as Stateless Address Autoconfiguration (SLAAC) and simplified header processing for more efficient forwarding.</w:t>
      </w:r>
    </w:p>
    <w:p w14:paraId="08A32730" w14:textId="77777777" w:rsidR="000F5A94" w:rsidRDefault="000F5A94" w:rsidP="007F766F">
      <w:pPr>
        <w:jc w:val="both"/>
      </w:pPr>
    </w:p>
    <w:p w14:paraId="7623057F" w14:textId="77777777" w:rsidR="000F5A94" w:rsidRDefault="000F5A94" w:rsidP="007F766F">
      <w:pPr>
        <w:jc w:val="both"/>
      </w:pPr>
      <w:r>
        <w:t>Subnetting and Variable Length Subnet Masking (VLSM) allow granular allocation of address blocks according to host requirements, optimising address utilisation and reducing broadcast domains. Smaller subnets minimise ARP traffic and improve network performance while supporting logical segmentation for security policies.</w:t>
      </w:r>
    </w:p>
    <w:p w14:paraId="3896C7A8" w14:textId="77777777" w:rsidR="000F5A94" w:rsidRDefault="000F5A94" w:rsidP="007F766F">
      <w:pPr>
        <w:jc w:val="both"/>
      </w:pPr>
    </w:p>
    <w:p w14:paraId="742E18B3" w14:textId="5E84A9E2" w:rsidR="007F766F" w:rsidRDefault="000F5A94" w:rsidP="007F766F">
      <w:pPr>
        <w:jc w:val="both"/>
      </w:pPr>
      <w:r>
        <w:t>Therefore, IP addressing is not merely an identification mechanism; it underpins routing scalability, segmentation strategy, and overall network efficiency through hierarchical design and prefix-based forwarding logic</w:t>
      </w:r>
      <w:sdt>
        <w:sdtPr>
          <w:id w:val="-39133299"/>
          <w:citation/>
        </w:sdtPr>
        <w:sdtContent>
          <w:r>
            <w:fldChar w:fldCharType="begin"/>
          </w:r>
          <w:r>
            <w:instrText xml:space="preserve"> CITATION Spo03 \l 2057 </w:instrText>
          </w:r>
          <w:r>
            <w:fldChar w:fldCharType="separate"/>
          </w:r>
          <w:r w:rsidR="008B7380">
            <w:rPr>
              <w:noProof/>
            </w:rPr>
            <w:t xml:space="preserve"> </w:t>
          </w:r>
          <w:r w:rsidR="008B7380" w:rsidRPr="008B7380">
            <w:rPr>
              <w:noProof/>
            </w:rPr>
            <w:t>[5]</w:t>
          </w:r>
          <w:r>
            <w:fldChar w:fldCharType="end"/>
          </w:r>
        </w:sdtContent>
      </w:sdt>
      <w:r>
        <w:t>.</w:t>
      </w:r>
    </w:p>
    <w:p w14:paraId="7FF17AA6" w14:textId="77777777" w:rsidR="007F766F" w:rsidRDefault="007F766F" w:rsidP="007F766F">
      <w:pPr>
        <w:jc w:val="both"/>
      </w:pPr>
    </w:p>
    <w:p w14:paraId="62B98D42" w14:textId="5EE25120" w:rsidR="001F119F" w:rsidRDefault="007F766F" w:rsidP="007F766F">
      <w:pPr>
        <w:pStyle w:val="Heading2"/>
      </w:pPr>
      <w:bookmarkStart w:id="4" w:name="_Toc224025526"/>
      <w:r>
        <w:t>R</w:t>
      </w:r>
      <w:r w:rsidR="001F119F">
        <w:t>outing</w:t>
      </w:r>
      <w:bookmarkEnd w:id="4"/>
    </w:p>
    <w:p w14:paraId="677E80E7" w14:textId="78468B67" w:rsidR="007F766F" w:rsidRPr="007F766F" w:rsidRDefault="007F766F" w:rsidP="007F766F">
      <w:pPr>
        <w:jc w:val="both"/>
      </w:pPr>
      <w:r w:rsidRPr="007F766F">
        <w:t>Routing is the Layer 3 process that enables packet forwarding between distinct IP networks</w:t>
      </w:r>
      <w:sdt>
        <w:sdtPr>
          <w:id w:val="1521586585"/>
          <w:citation/>
        </w:sdtPr>
        <w:sdtContent>
          <w:r w:rsidR="00CC3F24">
            <w:fldChar w:fldCharType="begin"/>
          </w:r>
          <w:r w:rsidR="00CC3F24">
            <w:instrText xml:space="preserve"> CITATION Wal20 \l 2057 </w:instrText>
          </w:r>
          <w:r w:rsidR="00CC3F24">
            <w:fldChar w:fldCharType="separate"/>
          </w:r>
          <w:r w:rsidR="008B7380">
            <w:rPr>
              <w:noProof/>
            </w:rPr>
            <w:t xml:space="preserve"> </w:t>
          </w:r>
          <w:r w:rsidR="008B7380" w:rsidRPr="008B7380">
            <w:rPr>
              <w:noProof/>
            </w:rPr>
            <w:t>[6]</w:t>
          </w:r>
          <w:r w:rsidR="00CC3F24">
            <w:fldChar w:fldCharType="end"/>
          </w:r>
        </w:sdtContent>
      </w:sdt>
      <w:r w:rsidRPr="007F766F">
        <w:t>. Unlike switching, which operates within a broadcast domain using MAC addresses, routing decisions are made using logical addressing and routing tables. When a router receives a packet, it examines the destination IP address and performs a longest-prefix match against its routing table to determine the optimal outbound interface. This process relies on control-plane mechanisms to build and maintain routing information, and data-plane mechanisms to forward packets efficiently.</w:t>
      </w:r>
    </w:p>
    <w:p w14:paraId="7B2413B4" w14:textId="77777777" w:rsidR="007F766F" w:rsidRPr="007F766F" w:rsidRDefault="007F766F" w:rsidP="007F766F">
      <w:pPr>
        <w:jc w:val="both"/>
      </w:pPr>
    </w:p>
    <w:p w14:paraId="3214DCC6" w14:textId="77777777" w:rsidR="007F766F" w:rsidRPr="007F766F" w:rsidRDefault="007F766F" w:rsidP="007F766F">
      <w:pPr>
        <w:jc w:val="both"/>
      </w:pPr>
      <w:r w:rsidRPr="007F766F">
        <w:lastRenderedPageBreak/>
        <w:t>Static routing involves manually configured routes that remain fixed unless administratively modified. It provides predictability, minimal protocol overhead, and reduced attack surface, making it suitable for small or stable topologies. However, static routing does not scale efficiently and offers limited resilience; route changes require manual intervention, which can delay convergence during link failures.</w:t>
      </w:r>
    </w:p>
    <w:p w14:paraId="65665F7C" w14:textId="77777777" w:rsidR="007F766F" w:rsidRPr="007F766F" w:rsidRDefault="007F766F" w:rsidP="007F766F">
      <w:pPr>
        <w:jc w:val="both"/>
      </w:pPr>
    </w:p>
    <w:p w14:paraId="236A03CC" w14:textId="77777777" w:rsidR="007F766F" w:rsidRPr="007F766F" w:rsidRDefault="007F766F" w:rsidP="007F766F">
      <w:pPr>
        <w:jc w:val="both"/>
      </w:pPr>
      <w:r w:rsidRPr="007F766F">
        <w:t>Dynamic routing protocols automate route discovery and adaptation. Distance-vector protocols (e.g., RIP) calculate paths based on hop count, periodically sharing full routing tables. Link-state protocols (e.g., OSPF) build a complete topology map using Link State Advertisements (LSAs) and compute shortest paths using Dijkstra’s algorithm. Link-state approaches generally offer faster convergence, hierarchical design capability, and improved scalability compared to distance-vector methods.</w:t>
      </w:r>
    </w:p>
    <w:p w14:paraId="3520643B" w14:textId="77777777" w:rsidR="007F766F" w:rsidRPr="007F766F" w:rsidRDefault="007F766F" w:rsidP="007F766F">
      <w:pPr>
        <w:jc w:val="both"/>
      </w:pPr>
    </w:p>
    <w:p w14:paraId="3C006679" w14:textId="77777777" w:rsidR="007F766F" w:rsidRDefault="007F766F" w:rsidP="007F766F">
      <w:pPr>
        <w:jc w:val="both"/>
      </w:pPr>
      <w:r w:rsidRPr="007F766F">
        <w:t>The choice between static and dynamic routing depends on network complexity, fault tolerance requirements, and administrative overhead. While static routing provides simplicity and control, dynamic protocols enable scalability, rapid convergence, and adaptive routing — characteristics that are critical in enterprise and multi-site environments where availability and resilience are priorities.</w:t>
      </w:r>
    </w:p>
    <w:p w14:paraId="0DBD4645" w14:textId="77777777" w:rsidR="007F766F" w:rsidRDefault="007F766F" w:rsidP="007F766F">
      <w:pPr>
        <w:pStyle w:val="Heading2"/>
        <w:rPr>
          <w:rFonts w:asciiTheme="minorHAnsi" w:eastAsiaTheme="minorHAnsi" w:hAnsiTheme="minorHAnsi" w:cstheme="minorBidi"/>
          <w:color w:val="auto"/>
          <w:sz w:val="24"/>
          <w:szCs w:val="24"/>
        </w:rPr>
      </w:pPr>
    </w:p>
    <w:p w14:paraId="028E1E14" w14:textId="7667F8B6" w:rsidR="001F119F" w:rsidRDefault="001F119F" w:rsidP="007F766F">
      <w:pPr>
        <w:pStyle w:val="Heading2"/>
      </w:pPr>
      <w:bookmarkStart w:id="5" w:name="_Toc224025527"/>
      <w:r>
        <w:t>Network Services</w:t>
      </w:r>
      <w:bookmarkEnd w:id="5"/>
    </w:p>
    <w:p w14:paraId="7FDC6A10" w14:textId="4448464A" w:rsidR="00CC3F24" w:rsidRDefault="00CC3F24" w:rsidP="00CC3F24">
      <w:pPr>
        <w:jc w:val="both"/>
      </w:pPr>
      <w:r>
        <w:t>Enterprise networks rely on integrated network services to provide identity management, secure communication, and automated configuration. Within the proposed topology, services such as DHCP</w:t>
      </w:r>
      <w:sdt>
        <w:sdtPr>
          <w:id w:val="1661573311"/>
          <w:citation/>
        </w:sdtPr>
        <w:sdtContent>
          <w:r>
            <w:fldChar w:fldCharType="begin"/>
          </w:r>
          <w:r>
            <w:instrText xml:space="preserve"> CITATION Mic251 \l 2057 </w:instrText>
          </w:r>
          <w:r>
            <w:fldChar w:fldCharType="separate"/>
          </w:r>
          <w:r w:rsidR="008B7380">
            <w:rPr>
              <w:noProof/>
            </w:rPr>
            <w:t xml:space="preserve"> </w:t>
          </w:r>
          <w:r w:rsidR="008B7380" w:rsidRPr="008B7380">
            <w:rPr>
              <w:noProof/>
            </w:rPr>
            <w:t>[7]</w:t>
          </w:r>
          <w:r>
            <w:fldChar w:fldCharType="end"/>
          </w:r>
        </w:sdtContent>
      </w:sdt>
      <w:r>
        <w:t>, Active Directory Domain Services (AD DS)</w:t>
      </w:r>
      <w:sdt>
        <w:sdtPr>
          <w:id w:val="1859766508"/>
          <w:citation/>
        </w:sdtPr>
        <w:sdtContent>
          <w:r>
            <w:fldChar w:fldCharType="begin"/>
          </w:r>
          <w:r>
            <w:instrText xml:space="preserve"> CITATION Mic25 \l 2057 </w:instrText>
          </w:r>
          <w:r>
            <w:fldChar w:fldCharType="separate"/>
          </w:r>
          <w:r w:rsidR="008B7380">
            <w:rPr>
              <w:noProof/>
            </w:rPr>
            <w:t xml:space="preserve"> </w:t>
          </w:r>
          <w:r w:rsidR="008B7380" w:rsidRPr="008B7380">
            <w:rPr>
              <w:noProof/>
            </w:rPr>
            <w:t>[8]</w:t>
          </w:r>
          <w:r>
            <w:fldChar w:fldCharType="end"/>
          </w:r>
        </w:sdtContent>
      </w:sdt>
      <w:r>
        <w:t>, Certificate Authorities (CA), and Virtual Private Networks (VPNs) enable reliable connectivity between the Swansea and London environments while supporting centralised administration.</w:t>
      </w:r>
    </w:p>
    <w:p w14:paraId="45DDDBF4" w14:textId="77777777" w:rsidR="00CC3F24" w:rsidRDefault="00CC3F24" w:rsidP="00CC3F24">
      <w:pPr>
        <w:jc w:val="both"/>
      </w:pPr>
    </w:p>
    <w:p w14:paraId="6B4BE7F2" w14:textId="77777777" w:rsidR="00CC3F24" w:rsidRDefault="00CC3F24" w:rsidP="00CC3F24">
      <w:pPr>
        <w:jc w:val="both"/>
      </w:pPr>
      <w:r>
        <w:t>Dynamic Host Configuration Protocol (DHCP) reduces administrative overhead by automatically assigning IP configuration parameters to hosts. In a segmented network, deploying a DHCP relay on the Debian server allows clients on different subnets to obtain addresses from a central DHCP service. This approach reflects enterprise best practice, where centralised IP management improves consistency, scalability, and monitoring while reducing the likelihood of configuration errors.</w:t>
      </w:r>
    </w:p>
    <w:p w14:paraId="5A0E139E" w14:textId="77777777" w:rsidR="00CC3F24" w:rsidRDefault="00CC3F24" w:rsidP="00CC3F24">
      <w:pPr>
        <w:jc w:val="both"/>
      </w:pPr>
    </w:p>
    <w:p w14:paraId="69137308" w14:textId="77777777" w:rsidR="00CC3F24" w:rsidRDefault="00CC3F24" w:rsidP="00CC3F24">
      <w:pPr>
        <w:jc w:val="both"/>
      </w:pPr>
      <w:r>
        <w:lastRenderedPageBreak/>
        <w:t>Active Directory Domain Services provides the foundation for identity and access management within the SWANSEA.ACCA domain. AD DS enables centralised authentication, authorisation, and policy enforcement through mechanisms such as Group Policy. By integrating Windows clients into a domain environment, administrators gain consistent control over user credentials, security policies, and resource access.</w:t>
      </w:r>
    </w:p>
    <w:p w14:paraId="2A30E38F" w14:textId="77777777" w:rsidR="00CC3F24" w:rsidRDefault="00CC3F24" w:rsidP="00CC3F24"/>
    <w:p w14:paraId="30969CC6" w14:textId="77777777" w:rsidR="00CC3F24" w:rsidRDefault="00CC3F24" w:rsidP="00CC3F24">
      <w:pPr>
        <w:jc w:val="both"/>
      </w:pPr>
      <w:r>
        <w:t>Certificate Authorities support these services by providing a Public Key Infrastructure (PKI) used to issue and manage digital certificates. Certificates enable trusted encryption for services such as authentication, VPN connectivity, and secure communications, which is particularly important in mixed operating system environments.</w:t>
      </w:r>
    </w:p>
    <w:p w14:paraId="1D0917C5" w14:textId="77777777" w:rsidR="00CC3F24" w:rsidRDefault="00CC3F24" w:rsidP="00CC3F24">
      <w:pPr>
        <w:jc w:val="both"/>
      </w:pPr>
    </w:p>
    <w:p w14:paraId="33887407" w14:textId="6D54897D" w:rsidR="001F119F" w:rsidRDefault="00CC3F24" w:rsidP="00CC3F24">
      <w:pPr>
        <w:jc w:val="both"/>
      </w:pPr>
      <w:r>
        <w:t>Finally, VPN technologies enable secure communication across untrusted networks by encrypting traffic between sites or remote users. Within the topology, VPN connectivity would allow secure communication between the Swansea and London networks, extending enterprise services while maintaining confidentiality and integrity.</w:t>
      </w:r>
      <w:r>
        <w:t xml:space="preserve"> </w:t>
      </w:r>
      <w:r w:rsidR="001F119F">
        <w:br w:type="page"/>
      </w:r>
    </w:p>
    <w:p w14:paraId="3DABD371" w14:textId="7735E185" w:rsidR="001F119F" w:rsidRDefault="001F119F" w:rsidP="001F119F">
      <w:pPr>
        <w:pStyle w:val="Heading1"/>
      </w:pPr>
      <w:bookmarkStart w:id="6" w:name="_Toc224025528"/>
      <w:r>
        <w:lastRenderedPageBreak/>
        <w:t>Task 2</w:t>
      </w:r>
      <w:bookmarkEnd w:id="6"/>
    </w:p>
    <w:p w14:paraId="74374927" w14:textId="77777777" w:rsidR="0023799B" w:rsidRDefault="0023799B" w:rsidP="0023799B"/>
    <w:p w14:paraId="153E0873" w14:textId="36DB0C1E" w:rsidR="001F119F" w:rsidRDefault="001F119F" w:rsidP="001F119F">
      <w:pPr>
        <w:pStyle w:val="Heading2"/>
      </w:pPr>
      <w:bookmarkStart w:id="7" w:name="_Toc224025529"/>
      <w:r>
        <w:t>Hypervisor Selection</w:t>
      </w:r>
      <w:bookmarkEnd w:id="7"/>
    </w:p>
    <w:p w14:paraId="11CF40E5" w14:textId="79B7899B" w:rsidR="0095454E" w:rsidRDefault="0095454E" w:rsidP="0095454E">
      <w:pPr>
        <w:jc w:val="both"/>
      </w:pPr>
      <w:r w:rsidRPr="0095454E">
        <w:t xml:space="preserve">The virtual network was initially deployed using a Type 2 hypervisor; however, display resolution issues were encountered when managing the environment via Remote Desktop from macOS, which affected usability during configuration. An alternative Type 1 hypervisor environment was therefore tested. An initial Azure-based lab was provisioned but subsequently lost its assigned public IP address, preventing further access. A replacement Azure instance was provided, although its hardware specification proved insufficient to reliably run multiple virtual machines concurrently. As a result, the deployment was completed using university lab hardware (IQ004). During setup it was identified that the workstation’s network interface </w:t>
      </w:r>
      <w:r w:rsidR="000D05A0">
        <w:t xml:space="preserve">card </w:t>
      </w:r>
      <w:r w:rsidRPr="0095454E">
        <w:t>had been disabled, which prevented remote connectivity. Once re-enabled, the environment could have been accessed via RDP from a Windows laptop that had been procured specifically for completing the assignment, allowing the virtual machines and network configuration to be deployed and tested.</w:t>
      </w:r>
      <w:r w:rsidRPr="0095454E">
        <w:t xml:space="preserve"> </w:t>
      </w:r>
      <w:r w:rsidR="000D05A0">
        <w:t xml:space="preserve">As a </w:t>
      </w:r>
      <w:proofErr w:type="gramStart"/>
      <w:r w:rsidR="000D05A0">
        <w:t>result</w:t>
      </w:r>
      <w:proofErr w:type="gramEnd"/>
      <w:r w:rsidR="000D05A0">
        <w:t xml:space="preserve"> there was a requirement to attend site.</w:t>
      </w:r>
    </w:p>
    <w:p w14:paraId="7E0853E3" w14:textId="77777777" w:rsidR="0095454E" w:rsidRPr="0095454E" w:rsidRDefault="0095454E" w:rsidP="0095454E"/>
    <w:p w14:paraId="5A84ED7A" w14:textId="753F2083" w:rsidR="00FE3C2C" w:rsidRDefault="00FE3C2C" w:rsidP="00FE3C2C">
      <w:pPr>
        <w:pStyle w:val="Heading2"/>
      </w:pPr>
      <w:bookmarkStart w:id="8" w:name="_Toc224025530"/>
      <w:r>
        <w:t>Creation of Virtual Machines</w:t>
      </w:r>
      <w:bookmarkEnd w:id="8"/>
    </w:p>
    <w:p w14:paraId="1FF73BFB" w14:textId="77777777" w:rsidR="00477465" w:rsidRDefault="00477465" w:rsidP="00477465"/>
    <w:tbl>
      <w:tblPr>
        <w:tblStyle w:val="GridTable3"/>
        <w:tblW w:w="0" w:type="auto"/>
        <w:tblLook w:val="04A0" w:firstRow="1" w:lastRow="0" w:firstColumn="1" w:lastColumn="0" w:noHBand="0" w:noVBand="1"/>
      </w:tblPr>
      <w:tblGrid>
        <w:gridCol w:w="1803"/>
        <w:gridCol w:w="1802"/>
        <w:gridCol w:w="1801"/>
        <w:gridCol w:w="1810"/>
        <w:gridCol w:w="1810"/>
      </w:tblGrid>
      <w:tr w:rsidR="00477465" w14:paraId="5FEBDBE9" w14:textId="77777777" w:rsidTr="004149C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3" w:type="dxa"/>
          </w:tcPr>
          <w:p w14:paraId="4EDEA930" w14:textId="1B926BF5" w:rsidR="00477465" w:rsidRDefault="00477465" w:rsidP="00477465">
            <w:r>
              <w:t xml:space="preserve">Device </w:t>
            </w:r>
          </w:p>
        </w:tc>
        <w:tc>
          <w:tcPr>
            <w:tcW w:w="1802" w:type="dxa"/>
          </w:tcPr>
          <w:p w14:paraId="4F0D8302" w14:textId="5B44582A" w:rsidR="00477465" w:rsidRDefault="00477465" w:rsidP="00477465">
            <w:pPr>
              <w:cnfStyle w:val="100000000000" w:firstRow="1" w:lastRow="0" w:firstColumn="0" w:lastColumn="0" w:oddVBand="0" w:evenVBand="0" w:oddHBand="0" w:evenHBand="0" w:firstRowFirstColumn="0" w:firstRowLastColumn="0" w:lastRowFirstColumn="0" w:lastRowLastColumn="0"/>
            </w:pPr>
            <w:r>
              <w:t>1</w:t>
            </w:r>
          </w:p>
        </w:tc>
        <w:tc>
          <w:tcPr>
            <w:tcW w:w="1801" w:type="dxa"/>
          </w:tcPr>
          <w:p w14:paraId="5467C522" w14:textId="67F72C01" w:rsidR="00477465" w:rsidRDefault="00477465" w:rsidP="00477465">
            <w:pPr>
              <w:cnfStyle w:val="100000000000" w:firstRow="1" w:lastRow="0" w:firstColumn="0" w:lastColumn="0" w:oddVBand="0" w:evenVBand="0" w:oddHBand="0" w:evenHBand="0" w:firstRowFirstColumn="0" w:firstRowLastColumn="0" w:lastRowFirstColumn="0" w:lastRowLastColumn="0"/>
            </w:pPr>
            <w:r>
              <w:t>2</w:t>
            </w:r>
          </w:p>
        </w:tc>
        <w:tc>
          <w:tcPr>
            <w:tcW w:w="1810" w:type="dxa"/>
          </w:tcPr>
          <w:p w14:paraId="2C02884A" w14:textId="10602005" w:rsidR="00477465" w:rsidRDefault="00477465" w:rsidP="00477465">
            <w:pPr>
              <w:cnfStyle w:val="100000000000" w:firstRow="1" w:lastRow="0" w:firstColumn="0" w:lastColumn="0" w:oddVBand="0" w:evenVBand="0" w:oddHBand="0" w:evenHBand="0" w:firstRowFirstColumn="0" w:firstRowLastColumn="0" w:lastRowFirstColumn="0" w:lastRowLastColumn="0"/>
            </w:pPr>
            <w:r>
              <w:t>3</w:t>
            </w:r>
          </w:p>
        </w:tc>
        <w:tc>
          <w:tcPr>
            <w:tcW w:w="1810" w:type="dxa"/>
          </w:tcPr>
          <w:p w14:paraId="783337AD" w14:textId="52B92ABE" w:rsidR="00477465" w:rsidRDefault="00477465" w:rsidP="00477465">
            <w:pPr>
              <w:cnfStyle w:val="100000000000" w:firstRow="1" w:lastRow="0" w:firstColumn="0" w:lastColumn="0" w:oddVBand="0" w:evenVBand="0" w:oddHBand="0" w:evenHBand="0" w:firstRowFirstColumn="0" w:firstRowLastColumn="0" w:lastRowFirstColumn="0" w:lastRowLastColumn="0"/>
            </w:pPr>
            <w:r>
              <w:t>4</w:t>
            </w:r>
          </w:p>
        </w:tc>
      </w:tr>
      <w:tr w:rsidR="00477465" w14:paraId="76812A7E" w14:textId="77777777" w:rsidTr="004149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65E8CAEA" w14:textId="5684EAA1" w:rsidR="00477465" w:rsidRDefault="00477465" w:rsidP="00477465">
            <w:r>
              <w:t>Hostname</w:t>
            </w:r>
          </w:p>
        </w:tc>
        <w:tc>
          <w:tcPr>
            <w:tcW w:w="1802" w:type="dxa"/>
          </w:tcPr>
          <w:p w14:paraId="2EBD547E" w14:textId="3DB58EEB" w:rsidR="00477465" w:rsidRDefault="00477465" w:rsidP="00477465">
            <w:pPr>
              <w:cnfStyle w:val="000000100000" w:firstRow="0" w:lastRow="0" w:firstColumn="0" w:lastColumn="0" w:oddVBand="0" w:evenVBand="0" w:oddHBand="1" w:evenHBand="0" w:firstRowFirstColumn="0" w:firstRowLastColumn="0" w:lastRowFirstColumn="0" w:lastRowLastColumn="0"/>
            </w:pPr>
            <w:r>
              <w:t>S-DC</w:t>
            </w:r>
          </w:p>
        </w:tc>
        <w:tc>
          <w:tcPr>
            <w:tcW w:w="1801" w:type="dxa"/>
          </w:tcPr>
          <w:p w14:paraId="305F2550" w14:textId="6A252C5F" w:rsidR="00477465" w:rsidRDefault="00477465" w:rsidP="00477465">
            <w:pPr>
              <w:cnfStyle w:val="000000100000" w:firstRow="0" w:lastRow="0" w:firstColumn="0" w:lastColumn="0" w:oddVBand="0" w:evenVBand="0" w:oddHBand="1" w:evenHBand="0" w:firstRowFirstColumn="0" w:firstRowLastColumn="0" w:lastRowFirstColumn="0" w:lastRowLastColumn="0"/>
            </w:pPr>
            <w:r>
              <w:t>ClientS1</w:t>
            </w:r>
          </w:p>
        </w:tc>
        <w:tc>
          <w:tcPr>
            <w:tcW w:w="1810" w:type="dxa"/>
          </w:tcPr>
          <w:p w14:paraId="4D27491A" w14:textId="555694AB" w:rsidR="00477465" w:rsidRDefault="00477465" w:rsidP="00477465">
            <w:pPr>
              <w:cnfStyle w:val="000000100000" w:firstRow="0" w:lastRow="0" w:firstColumn="0" w:lastColumn="0" w:oddVBand="0" w:evenVBand="0" w:oddHBand="1" w:evenHBand="0" w:firstRowFirstColumn="0" w:firstRowLastColumn="0" w:lastRowFirstColumn="0" w:lastRowLastColumn="0"/>
            </w:pPr>
            <w:r>
              <w:t>L-CD</w:t>
            </w:r>
          </w:p>
        </w:tc>
        <w:tc>
          <w:tcPr>
            <w:tcW w:w="1810" w:type="dxa"/>
          </w:tcPr>
          <w:p w14:paraId="772C3884" w14:textId="436C3A20" w:rsidR="00477465" w:rsidRDefault="00477465" w:rsidP="00477465">
            <w:pPr>
              <w:cnfStyle w:val="000000100000" w:firstRow="0" w:lastRow="0" w:firstColumn="0" w:lastColumn="0" w:oddVBand="0" w:evenVBand="0" w:oddHBand="1" w:evenHBand="0" w:firstRowFirstColumn="0" w:firstRowLastColumn="0" w:lastRowFirstColumn="0" w:lastRowLastColumn="0"/>
            </w:pPr>
            <w:r>
              <w:t>ClientL1</w:t>
            </w:r>
          </w:p>
        </w:tc>
      </w:tr>
      <w:tr w:rsidR="00477465" w14:paraId="638A81C8" w14:textId="77777777" w:rsidTr="004149C7">
        <w:tc>
          <w:tcPr>
            <w:cnfStyle w:val="001000000000" w:firstRow="0" w:lastRow="0" w:firstColumn="1" w:lastColumn="0" w:oddVBand="0" w:evenVBand="0" w:oddHBand="0" w:evenHBand="0" w:firstRowFirstColumn="0" w:firstRowLastColumn="0" w:lastRowFirstColumn="0" w:lastRowLastColumn="0"/>
            <w:tcW w:w="1803" w:type="dxa"/>
          </w:tcPr>
          <w:p w14:paraId="4EA5AC79" w14:textId="7E6B69A9" w:rsidR="00477465" w:rsidRDefault="00477465" w:rsidP="00477465">
            <w:r>
              <w:t>Operating System</w:t>
            </w:r>
          </w:p>
        </w:tc>
        <w:tc>
          <w:tcPr>
            <w:tcW w:w="1802" w:type="dxa"/>
          </w:tcPr>
          <w:p w14:paraId="44D675B3" w14:textId="6C658EE5" w:rsidR="00477465" w:rsidRDefault="00477465" w:rsidP="00477465">
            <w:pPr>
              <w:cnfStyle w:val="000000000000" w:firstRow="0" w:lastRow="0" w:firstColumn="0" w:lastColumn="0" w:oddVBand="0" w:evenVBand="0" w:oddHBand="0" w:evenHBand="0" w:firstRowFirstColumn="0" w:firstRowLastColumn="0" w:lastRowFirstColumn="0" w:lastRowLastColumn="0"/>
            </w:pPr>
            <w:r>
              <w:t>Windows Server 2022</w:t>
            </w:r>
          </w:p>
        </w:tc>
        <w:tc>
          <w:tcPr>
            <w:tcW w:w="1801" w:type="dxa"/>
          </w:tcPr>
          <w:p w14:paraId="726E2266" w14:textId="43931C79" w:rsidR="00477465" w:rsidRDefault="00477465" w:rsidP="00477465">
            <w:pPr>
              <w:cnfStyle w:val="000000000000" w:firstRow="0" w:lastRow="0" w:firstColumn="0" w:lastColumn="0" w:oddVBand="0" w:evenVBand="0" w:oddHBand="0" w:evenHBand="0" w:firstRowFirstColumn="0" w:firstRowLastColumn="0" w:lastRowFirstColumn="0" w:lastRowLastColumn="0"/>
            </w:pPr>
            <w:r>
              <w:t>Windows 11</w:t>
            </w:r>
          </w:p>
        </w:tc>
        <w:tc>
          <w:tcPr>
            <w:tcW w:w="1810" w:type="dxa"/>
          </w:tcPr>
          <w:p w14:paraId="062AA31C" w14:textId="56F84F5C" w:rsidR="00477465" w:rsidRDefault="00477465" w:rsidP="00477465">
            <w:pPr>
              <w:cnfStyle w:val="000000000000" w:firstRow="0" w:lastRow="0" w:firstColumn="0" w:lastColumn="0" w:oddVBand="0" w:evenVBand="0" w:oddHBand="0" w:evenHBand="0" w:firstRowFirstColumn="0" w:firstRowLastColumn="0" w:lastRowFirstColumn="0" w:lastRowLastColumn="0"/>
            </w:pPr>
            <w:r>
              <w:t>Debian Server (CLI)</w:t>
            </w:r>
          </w:p>
        </w:tc>
        <w:tc>
          <w:tcPr>
            <w:tcW w:w="1810" w:type="dxa"/>
          </w:tcPr>
          <w:p w14:paraId="2CC02CFC" w14:textId="001C583D" w:rsidR="00477465" w:rsidRDefault="00477465" w:rsidP="00477465">
            <w:pPr>
              <w:cnfStyle w:val="000000000000" w:firstRow="0" w:lastRow="0" w:firstColumn="0" w:lastColumn="0" w:oddVBand="0" w:evenVBand="0" w:oddHBand="0" w:evenHBand="0" w:firstRowFirstColumn="0" w:firstRowLastColumn="0" w:lastRowFirstColumn="0" w:lastRowLastColumn="0"/>
            </w:pPr>
            <w:r>
              <w:t>Debian Client (GUI)</w:t>
            </w:r>
          </w:p>
        </w:tc>
      </w:tr>
      <w:tr w:rsidR="00477465" w14:paraId="250A317B" w14:textId="77777777" w:rsidTr="004149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53A1C560" w14:textId="66067CF8" w:rsidR="00477465" w:rsidRDefault="00477465" w:rsidP="00477465">
            <w:r>
              <w:t xml:space="preserve">Processor </w:t>
            </w:r>
          </w:p>
        </w:tc>
        <w:tc>
          <w:tcPr>
            <w:tcW w:w="1802" w:type="dxa"/>
          </w:tcPr>
          <w:p w14:paraId="001DC70D" w14:textId="0AE670DF" w:rsidR="00477465" w:rsidRDefault="00477465" w:rsidP="00477465">
            <w:pPr>
              <w:cnfStyle w:val="000000100000" w:firstRow="0" w:lastRow="0" w:firstColumn="0" w:lastColumn="0" w:oddVBand="0" w:evenVBand="0" w:oddHBand="1" w:evenHBand="0" w:firstRowFirstColumn="0" w:firstRowLastColumn="0" w:lastRowFirstColumn="0" w:lastRowLastColumn="0"/>
            </w:pPr>
            <w:r>
              <w:t>1.4GHz 64 Bit proce</w:t>
            </w:r>
            <w:r w:rsidR="000D05A0">
              <w:t>ss</w:t>
            </w:r>
            <w:r>
              <w:t>or</w:t>
            </w:r>
          </w:p>
        </w:tc>
        <w:tc>
          <w:tcPr>
            <w:tcW w:w="1801" w:type="dxa"/>
          </w:tcPr>
          <w:p w14:paraId="1169E2AA" w14:textId="43DF38C2" w:rsidR="00477465" w:rsidRDefault="00477465" w:rsidP="00477465">
            <w:pPr>
              <w:cnfStyle w:val="000000100000" w:firstRow="0" w:lastRow="0" w:firstColumn="0" w:lastColumn="0" w:oddVBand="0" w:evenVBand="0" w:oddHBand="1" w:evenHBand="0" w:firstRowFirstColumn="0" w:firstRowLastColumn="0" w:lastRowFirstColumn="0" w:lastRowLastColumn="0"/>
            </w:pPr>
            <w:r>
              <w:t>1GHz 2xCore</w:t>
            </w:r>
          </w:p>
        </w:tc>
        <w:tc>
          <w:tcPr>
            <w:tcW w:w="1810" w:type="dxa"/>
          </w:tcPr>
          <w:p w14:paraId="26295C4B" w14:textId="77777777" w:rsidR="00477465" w:rsidRDefault="00477465" w:rsidP="00477465">
            <w:pPr>
              <w:cnfStyle w:val="000000100000" w:firstRow="0" w:lastRow="0" w:firstColumn="0" w:lastColumn="0" w:oddVBand="0" w:evenVBand="0" w:oddHBand="1" w:evenHBand="0" w:firstRowFirstColumn="0" w:firstRowLastColumn="0" w:lastRowFirstColumn="0" w:lastRowLastColumn="0"/>
            </w:pPr>
          </w:p>
        </w:tc>
        <w:tc>
          <w:tcPr>
            <w:tcW w:w="1810" w:type="dxa"/>
          </w:tcPr>
          <w:p w14:paraId="1BC66480" w14:textId="77777777" w:rsidR="00477465" w:rsidRDefault="00477465" w:rsidP="00477465">
            <w:pPr>
              <w:cnfStyle w:val="000000100000" w:firstRow="0" w:lastRow="0" w:firstColumn="0" w:lastColumn="0" w:oddVBand="0" w:evenVBand="0" w:oddHBand="1" w:evenHBand="0" w:firstRowFirstColumn="0" w:firstRowLastColumn="0" w:lastRowFirstColumn="0" w:lastRowLastColumn="0"/>
            </w:pPr>
          </w:p>
        </w:tc>
      </w:tr>
      <w:tr w:rsidR="00477465" w14:paraId="40337631" w14:textId="77777777" w:rsidTr="004149C7">
        <w:tc>
          <w:tcPr>
            <w:cnfStyle w:val="001000000000" w:firstRow="0" w:lastRow="0" w:firstColumn="1" w:lastColumn="0" w:oddVBand="0" w:evenVBand="0" w:oddHBand="0" w:evenHBand="0" w:firstRowFirstColumn="0" w:firstRowLastColumn="0" w:lastRowFirstColumn="0" w:lastRowLastColumn="0"/>
            <w:tcW w:w="1803" w:type="dxa"/>
          </w:tcPr>
          <w:p w14:paraId="77C646CE" w14:textId="13632E75" w:rsidR="00477465" w:rsidRDefault="00477465" w:rsidP="00477465">
            <w:r>
              <w:t>RAM</w:t>
            </w:r>
          </w:p>
        </w:tc>
        <w:tc>
          <w:tcPr>
            <w:tcW w:w="1802" w:type="dxa"/>
          </w:tcPr>
          <w:p w14:paraId="0C974121" w14:textId="140F0986" w:rsidR="00477465" w:rsidRDefault="00477465" w:rsidP="00477465">
            <w:pPr>
              <w:cnfStyle w:val="000000000000" w:firstRow="0" w:lastRow="0" w:firstColumn="0" w:lastColumn="0" w:oddVBand="0" w:evenVBand="0" w:oddHBand="0" w:evenHBand="0" w:firstRowFirstColumn="0" w:firstRowLastColumn="0" w:lastRowFirstColumn="0" w:lastRowLastColumn="0"/>
            </w:pPr>
            <w:r>
              <w:t>2GB</w:t>
            </w:r>
          </w:p>
        </w:tc>
        <w:tc>
          <w:tcPr>
            <w:tcW w:w="1801" w:type="dxa"/>
          </w:tcPr>
          <w:p w14:paraId="21AA3EDF" w14:textId="44639DA8" w:rsidR="00477465" w:rsidRDefault="00477465" w:rsidP="00477465">
            <w:pPr>
              <w:cnfStyle w:val="000000000000" w:firstRow="0" w:lastRow="0" w:firstColumn="0" w:lastColumn="0" w:oddVBand="0" w:evenVBand="0" w:oddHBand="0" w:evenHBand="0" w:firstRowFirstColumn="0" w:firstRowLastColumn="0" w:lastRowFirstColumn="0" w:lastRowLastColumn="0"/>
            </w:pPr>
            <w:r>
              <w:t>4GB</w:t>
            </w:r>
          </w:p>
        </w:tc>
        <w:tc>
          <w:tcPr>
            <w:tcW w:w="1810" w:type="dxa"/>
          </w:tcPr>
          <w:p w14:paraId="1B3AA71D" w14:textId="2D73216B" w:rsidR="00477465" w:rsidRDefault="00477465" w:rsidP="00477465">
            <w:pPr>
              <w:cnfStyle w:val="000000000000" w:firstRow="0" w:lastRow="0" w:firstColumn="0" w:lastColumn="0" w:oddVBand="0" w:evenVBand="0" w:oddHBand="0" w:evenHBand="0" w:firstRowFirstColumn="0" w:firstRowLastColumn="0" w:lastRowFirstColumn="0" w:lastRowLastColumn="0"/>
            </w:pPr>
            <w:r>
              <w:t>512Mb /1024Mb Recommended</w:t>
            </w:r>
          </w:p>
        </w:tc>
        <w:tc>
          <w:tcPr>
            <w:tcW w:w="1810" w:type="dxa"/>
          </w:tcPr>
          <w:p w14:paraId="3429BC8E" w14:textId="75E2C7AB" w:rsidR="00477465" w:rsidRDefault="00477465" w:rsidP="00477465">
            <w:pPr>
              <w:cnfStyle w:val="000000000000" w:firstRow="0" w:lastRow="0" w:firstColumn="0" w:lastColumn="0" w:oddVBand="0" w:evenVBand="0" w:oddHBand="0" w:evenHBand="0" w:firstRowFirstColumn="0" w:firstRowLastColumn="0" w:lastRowFirstColumn="0" w:lastRowLastColumn="0"/>
            </w:pPr>
            <w:r>
              <w:t>1024Mb Min/2048 Mb Recommended</w:t>
            </w:r>
          </w:p>
        </w:tc>
      </w:tr>
      <w:tr w:rsidR="00477465" w14:paraId="3FD8AC73" w14:textId="77777777" w:rsidTr="004149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E16EE85" w14:textId="553DDE14" w:rsidR="00477465" w:rsidRDefault="00477465" w:rsidP="00477465">
            <w:r>
              <w:t>HDD</w:t>
            </w:r>
          </w:p>
        </w:tc>
        <w:tc>
          <w:tcPr>
            <w:tcW w:w="1802" w:type="dxa"/>
          </w:tcPr>
          <w:p w14:paraId="50C95143" w14:textId="198E14CF" w:rsidR="00477465" w:rsidRDefault="00477465" w:rsidP="00477465">
            <w:pPr>
              <w:cnfStyle w:val="000000100000" w:firstRow="0" w:lastRow="0" w:firstColumn="0" w:lastColumn="0" w:oddVBand="0" w:evenVBand="0" w:oddHBand="1" w:evenHBand="0" w:firstRowFirstColumn="0" w:firstRowLastColumn="0" w:lastRowFirstColumn="0" w:lastRowLastColumn="0"/>
            </w:pPr>
            <w:r>
              <w:t>32Gb Min</w:t>
            </w:r>
          </w:p>
        </w:tc>
        <w:tc>
          <w:tcPr>
            <w:tcW w:w="1801" w:type="dxa"/>
          </w:tcPr>
          <w:p w14:paraId="563F5539" w14:textId="67F7BBB3" w:rsidR="00477465" w:rsidRDefault="00477465" w:rsidP="00477465">
            <w:pPr>
              <w:cnfStyle w:val="000000100000" w:firstRow="0" w:lastRow="0" w:firstColumn="0" w:lastColumn="0" w:oddVBand="0" w:evenVBand="0" w:oddHBand="1" w:evenHBand="0" w:firstRowFirstColumn="0" w:firstRowLastColumn="0" w:lastRowFirstColumn="0" w:lastRowLastColumn="0"/>
            </w:pPr>
            <w:r>
              <w:t>64GB Min</w:t>
            </w:r>
          </w:p>
        </w:tc>
        <w:tc>
          <w:tcPr>
            <w:tcW w:w="1810" w:type="dxa"/>
          </w:tcPr>
          <w:p w14:paraId="56B55C66" w14:textId="6D254B8C" w:rsidR="00477465" w:rsidRDefault="00477465" w:rsidP="00477465">
            <w:pPr>
              <w:cnfStyle w:val="000000100000" w:firstRow="0" w:lastRow="0" w:firstColumn="0" w:lastColumn="0" w:oddVBand="0" w:evenVBand="0" w:oddHBand="1" w:evenHBand="0" w:firstRowFirstColumn="0" w:firstRowLastColumn="0" w:lastRowFirstColumn="0" w:lastRowLastColumn="0"/>
            </w:pPr>
            <w:r>
              <w:t xml:space="preserve">4GB minimum </w:t>
            </w:r>
          </w:p>
        </w:tc>
        <w:tc>
          <w:tcPr>
            <w:tcW w:w="1810" w:type="dxa"/>
          </w:tcPr>
          <w:p w14:paraId="06A69617" w14:textId="1D6F5EB5" w:rsidR="00477465" w:rsidRDefault="00477465" w:rsidP="00477465">
            <w:pPr>
              <w:cnfStyle w:val="000000100000" w:firstRow="0" w:lastRow="0" w:firstColumn="0" w:lastColumn="0" w:oddVBand="0" w:evenVBand="0" w:oddHBand="1" w:evenHBand="0" w:firstRowFirstColumn="0" w:firstRowLastColumn="0" w:lastRowFirstColumn="0" w:lastRowLastColumn="0"/>
            </w:pPr>
            <w:r>
              <w:t>10GB</w:t>
            </w:r>
          </w:p>
        </w:tc>
      </w:tr>
      <w:tr w:rsidR="00477465" w14:paraId="169D9D27" w14:textId="77777777" w:rsidTr="004149C7">
        <w:trPr>
          <w:trHeight w:val="680"/>
        </w:trPr>
        <w:tc>
          <w:tcPr>
            <w:cnfStyle w:val="001000000000" w:firstRow="0" w:lastRow="0" w:firstColumn="1" w:lastColumn="0" w:oddVBand="0" w:evenVBand="0" w:oddHBand="0" w:evenHBand="0" w:firstRowFirstColumn="0" w:firstRowLastColumn="0" w:lastRowFirstColumn="0" w:lastRowLastColumn="0"/>
            <w:tcW w:w="1803" w:type="dxa"/>
          </w:tcPr>
          <w:p w14:paraId="6ED0A659" w14:textId="2DC13080" w:rsidR="00477465" w:rsidRDefault="00477465" w:rsidP="00477465">
            <w:r>
              <w:t>Additional Considerations</w:t>
            </w:r>
          </w:p>
        </w:tc>
        <w:tc>
          <w:tcPr>
            <w:tcW w:w="1802" w:type="dxa"/>
          </w:tcPr>
          <w:p w14:paraId="558AA7E8" w14:textId="77777777" w:rsidR="00477465" w:rsidRDefault="00477465" w:rsidP="00477465">
            <w:pPr>
              <w:cnfStyle w:val="000000000000" w:firstRow="0" w:lastRow="0" w:firstColumn="0" w:lastColumn="0" w:oddVBand="0" w:evenVBand="0" w:oddHBand="0" w:evenHBand="0" w:firstRowFirstColumn="0" w:firstRowLastColumn="0" w:lastRowFirstColumn="0" w:lastRowLastColumn="0"/>
            </w:pPr>
          </w:p>
        </w:tc>
        <w:tc>
          <w:tcPr>
            <w:tcW w:w="1801" w:type="dxa"/>
          </w:tcPr>
          <w:p w14:paraId="4358479F" w14:textId="199A2ED6" w:rsidR="00477465" w:rsidRDefault="00477465" w:rsidP="00477465">
            <w:pPr>
              <w:cnfStyle w:val="000000000000" w:firstRow="0" w:lastRow="0" w:firstColumn="0" w:lastColumn="0" w:oddVBand="0" w:evenVBand="0" w:oddHBand="0" w:evenHBand="0" w:firstRowFirstColumn="0" w:firstRowLastColumn="0" w:lastRowFirstColumn="0" w:lastRowLastColumn="0"/>
            </w:pPr>
            <w:r>
              <w:t>UEFI and TPM Support</w:t>
            </w:r>
          </w:p>
        </w:tc>
        <w:tc>
          <w:tcPr>
            <w:tcW w:w="1810" w:type="dxa"/>
          </w:tcPr>
          <w:p w14:paraId="2CC07E86" w14:textId="77777777" w:rsidR="00477465" w:rsidRDefault="00477465" w:rsidP="00477465">
            <w:pPr>
              <w:cnfStyle w:val="000000000000" w:firstRow="0" w:lastRow="0" w:firstColumn="0" w:lastColumn="0" w:oddVBand="0" w:evenVBand="0" w:oddHBand="0" w:evenHBand="0" w:firstRowFirstColumn="0" w:firstRowLastColumn="0" w:lastRowFirstColumn="0" w:lastRowLastColumn="0"/>
            </w:pPr>
          </w:p>
        </w:tc>
        <w:tc>
          <w:tcPr>
            <w:tcW w:w="1810" w:type="dxa"/>
          </w:tcPr>
          <w:p w14:paraId="6FC29366" w14:textId="77777777" w:rsidR="00477465" w:rsidRDefault="00477465" w:rsidP="00477465">
            <w:pPr>
              <w:cnfStyle w:val="000000000000" w:firstRow="0" w:lastRow="0" w:firstColumn="0" w:lastColumn="0" w:oddVBand="0" w:evenVBand="0" w:oddHBand="0" w:evenHBand="0" w:firstRowFirstColumn="0" w:firstRowLastColumn="0" w:lastRowFirstColumn="0" w:lastRowLastColumn="0"/>
            </w:pPr>
          </w:p>
        </w:tc>
      </w:tr>
    </w:tbl>
    <w:p w14:paraId="659923E6" w14:textId="77777777" w:rsidR="00477465" w:rsidRDefault="00477465" w:rsidP="00477465"/>
    <w:p w14:paraId="6F90F0FA" w14:textId="77777777" w:rsidR="004149C7" w:rsidRDefault="004149C7" w:rsidP="00477465"/>
    <w:p w14:paraId="79AB1004" w14:textId="77777777" w:rsidR="009A0783" w:rsidRDefault="009A0783" w:rsidP="00477465">
      <w:pPr>
        <w:pStyle w:val="Heading3"/>
      </w:pPr>
    </w:p>
    <w:p w14:paraId="371FB5DE" w14:textId="77777777" w:rsidR="009A0783" w:rsidRDefault="009A0783" w:rsidP="006C170B">
      <w:r>
        <w:rPr>
          <w:noProof/>
        </w:rPr>
        <w:drawing>
          <wp:inline distT="0" distB="0" distL="0" distR="0" wp14:anchorId="2B79E812" wp14:editId="687B8545">
            <wp:extent cx="4715933" cy="2956732"/>
            <wp:effectExtent l="0" t="0" r="0" b="2540"/>
            <wp:docPr id="1966928611" name="Picture 8" descr="A screenshot of a desk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928611" name="Picture 8" descr="A screenshot of a desktop&#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4734921" cy="2968637"/>
                    </a:xfrm>
                    <a:prstGeom prst="rect">
                      <a:avLst/>
                    </a:prstGeom>
                  </pic:spPr>
                </pic:pic>
              </a:graphicData>
            </a:graphic>
          </wp:inline>
        </w:drawing>
      </w:r>
    </w:p>
    <w:p w14:paraId="071951AB" w14:textId="77777777" w:rsidR="006C170B" w:rsidRDefault="006C170B" w:rsidP="009A0783">
      <w:pPr>
        <w:pStyle w:val="Caption"/>
      </w:pPr>
    </w:p>
    <w:p w14:paraId="321F6583" w14:textId="13B7883E" w:rsidR="009A0783" w:rsidRDefault="009A0783" w:rsidP="009A0783">
      <w:pPr>
        <w:pStyle w:val="Caption"/>
      </w:pPr>
      <w:bookmarkStart w:id="9" w:name="_Toc223990511"/>
      <w:r>
        <w:t xml:space="preserve">Figure </w:t>
      </w:r>
      <w:fldSimple w:instr=" SEQ Figure \* ARABIC ">
        <w:r w:rsidR="004E38EE">
          <w:rPr>
            <w:noProof/>
          </w:rPr>
          <w:t>1</w:t>
        </w:r>
      </w:fldSimple>
      <w:r>
        <w:t>: Initial VirtualBox</w:t>
      </w:r>
      <w:bookmarkEnd w:id="9"/>
    </w:p>
    <w:p w14:paraId="5CCA2B56" w14:textId="77777777" w:rsidR="006C170B" w:rsidRPr="006C170B" w:rsidRDefault="006C170B" w:rsidP="006C170B"/>
    <w:p w14:paraId="7205A62B" w14:textId="77777777" w:rsidR="009A0783" w:rsidRDefault="009A0783" w:rsidP="006C170B">
      <w:r>
        <w:rPr>
          <w:noProof/>
        </w:rPr>
        <w:drawing>
          <wp:inline distT="0" distB="0" distL="0" distR="0" wp14:anchorId="2B58381F" wp14:editId="0588513C">
            <wp:extent cx="4749800" cy="817770"/>
            <wp:effectExtent l="0" t="0" r="0" b="0"/>
            <wp:docPr id="573524444"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524444" name="Picture 9" descr="A screenshot of a computer&#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813057" cy="828661"/>
                    </a:xfrm>
                    <a:prstGeom prst="rect">
                      <a:avLst/>
                    </a:prstGeom>
                  </pic:spPr>
                </pic:pic>
              </a:graphicData>
            </a:graphic>
          </wp:inline>
        </w:drawing>
      </w:r>
    </w:p>
    <w:p w14:paraId="7981C5D0" w14:textId="77777777" w:rsidR="006C170B" w:rsidRDefault="006C170B" w:rsidP="009A0783">
      <w:pPr>
        <w:pStyle w:val="Caption"/>
      </w:pPr>
    </w:p>
    <w:p w14:paraId="5CDDD768" w14:textId="520C9095" w:rsidR="009A0783" w:rsidRDefault="009A0783" w:rsidP="009A0783">
      <w:pPr>
        <w:pStyle w:val="Caption"/>
      </w:pPr>
      <w:bookmarkStart w:id="10" w:name="_Toc223990512"/>
      <w:r>
        <w:t xml:space="preserve">Figure </w:t>
      </w:r>
      <w:fldSimple w:instr=" SEQ Figure \* ARABIC ">
        <w:r w:rsidR="004E38EE">
          <w:rPr>
            <w:noProof/>
          </w:rPr>
          <w:t>2</w:t>
        </w:r>
      </w:fldSimple>
      <w:r>
        <w:t>: ISO Images prior to VM installation</w:t>
      </w:r>
      <w:bookmarkEnd w:id="10"/>
    </w:p>
    <w:p w14:paraId="4759B802" w14:textId="77777777" w:rsidR="006C170B" w:rsidRPr="006C170B" w:rsidRDefault="006C170B" w:rsidP="006C170B"/>
    <w:p w14:paraId="2216643C" w14:textId="77777777" w:rsidR="009A0783" w:rsidRDefault="009A0783" w:rsidP="006C170B">
      <w:r>
        <w:rPr>
          <w:noProof/>
        </w:rPr>
        <w:drawing>
          <wp:inline distT="0" distB="0" distL="0" distR="0" wp14:anchorId="64A6B505" wp14:editId="40BB320A">
            <wp:extent cx="4891971" cy="2751666"/>
            <wp:effectExtent l="0" t="0" r="0" b="4445"/>
            <wp:docPr id="142674922"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74922" name="Picture 10" descr="A screen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07464" cy="2760380"/>
                    </a:xfrm>
                    <a:prstGeom prst="rect">
                      <a:avLst/>
                    </a:prstGeom>
                  </pic:spPr>
                </pic:pic>
              </a:graphicData>
            </a:graphic>
          </wp:inline>
        </w:drawing>
      </w:r>
    </w:p>
    <w:p w14:paraId="2A10E5D6" w14:textId="77777777" w:rsidR="006C170B" w:rsidRDefault="006C170B" w:rsidP="009A0783">
      <w:pPr>
        <w:pStyle w:val="Caption"/>
      </w:pPr>
    </w:p>
    <w:p w14:paraId="12DD9223" w14:textId="2E5874C4" w:rsidR="009A0783" w:rsidRDefault="009A0783" w:rsidP="009A0783">
      <w:pPr>
        <w:pStyle w:val="Caption"/>
      </w:pPr>
      <w:bookmarkStart w:id="11" w:name="_Toc223990513"/>
      <w:r>
        <w:t xml:space="preserve">Figure </w:t>
      </w:r>
      <w:fldSimple w:instr=" SEQ Figure \* ARABIC ">
        <w:r w:rsidR="004E38EE">
          <w:rPr>
            <w:noProof/>
          </w:rPr>
          <w:t>3</w:t>
        </w:r>
      </w:fldSimple>
      <w:r>
        <w:t>: Windows Server Config</w:t>
      </w:r>
      <w:bookmarkEnd w:id="11"/>
    </w:p>
    <w:p w14:paraId="6D5B0C65" w14:textId="77777777" w:rsidR="006C170B" w:rsidRPr="006C170B" w:rsidRDefault="006C170B" w:rsidP="006C170B"/>
    <w:p w14:paraId="2E217D6B" w14:textId="77777777" w:rsidR="009A0783" w:rsidRDefault="009A0783" w:rsidP="006C170B">
      <w:r>
        <w:rPr>
          <w:noProof/>
        </w:rPr>
        <w:drawing>
          <wp:inline distT="0" distB="0" distL="0" distR="0" wp14:anchorId="799C5560" wp14:editId="649B9BF7">
            <wp:extent cx="4876920" cy="2743200"/>
            <wp:effectExtent l="0" t="0" r="0" b="0"/>
            <wp:docPr id="1446277280"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277280" name="Picture 11"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96294" cy="2754098"/>
                    </a:xfrm>
                    <a:prstGeom prst="rect">
                      <a:avLst/>
                    </a:prstGeom>
                  </pic:spPr>
                </pic:pic>
              </a:graphicData>
            </a:graphic>
          </wp:inline>
        </w:drawing>
      </w:r>
    </w:p>
    <w:p w14:paraId="7E528CD4" w14:textId="77777777" w:rsidR="006C170B" w:rsidRDefault="006C170B" w:rsidP="009A0783">
      <w:pPr>
        <w:pStyle w:val="Caption"/>
      </w:pPr>
    </w:p>
    <w:p w14:paraId="71A123FA" w14:textId="3EBD4D4C" w:rsidR="009A0783" w:rsidRPr="009A0783" w:rsidRDefault="009A0783" w:rsidP="009A0783">
      <w:pPr>
        <w:pStyle w:val="Caption"/>
      </w:pPr>
      <w:bookmarkStart w:id="12" w:name="_Toc223990514"/>
      <w:r>
        <w:t xml:space="preserve">Figure </w:t>
      </w:r>
      <w:fldSimple w:instr=" SEQ Figure \* ARABIC ">
        <w:r w:rsidR="004E38EE">
          <w:rPr>
            <w:noProof/>
          </w:rPr>
          <w:t>4</w:t>
        </w:r>
      </w:fldSimple>
      <w:r>
        <w:t>: Debian Server Config</w:t>
      </w:r>
      <w:bookmarkEnd w:id="12"/>
    </w:p>
    <w:p w14:paraId="47531104" w14:textId="77777777" w:rsidR="009A0783" w:rsidRDefault="009A0783" w:rsidP="006C170B">
      <w:r>
        <w:rPr>
          <w:noProof/>
        </w:rPr>
        <w:drawing>
          <wp:inline distT="0" distB="0" distL="0" distR="0" wp14:anchorId="20ACBC91" wp14:editId="2126B287">
            <wp:extent cx="5096933" cy="2866954"/>
            <wp:effectExtent l="0" t="0" r="0" b="3810"/>
            <wp:docPr id="1204985909"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985909" name="Picture 12"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15310" cy="2877291"/>
                    </a:xfrm>
                    <a:prstGeom prst="rect">
                      <a:avLst/>
                    </a:prstGeom>
                  </pic:spPr>
                </pic:pic>
              </a:graphicData>
            </a:graphic>
          </wp:inline>
        </w:drawing>
      </w:r>
    </w:p>
    <w:p w14:paraId="3089B822" w14:textId="77777777" w:rsidR="006C170B" w:rsidRDefault="006C170B" w:rsidP="009A0783">
      <w:pPr>
        <w:pStyle w:val="Caption"/>
      </w:pPr>
    </w:p>
    <w:p w14:paraId="71286B09" w14:textId="5C321CC4" w:rsidR="009A0783" w:rsidRDefault="009A0783" w:rsidP="009A0783">
      <w:pPr>
        <w:pStyle w:val="Caption"/>
      </w:pPr>
      <w:bookmarkStart w:id="13" w:name="_Toc223990515"/>
      <w:r>
        <w:t xml:space="preserve">Figure </w:t>
      </w:r>
      <w:fldSimple w:instr=" SEQ Figure \* ARABIC ">
        <w:r w:rsidR="004E38EE">
          <w:rPr>
            <w:noProof/>
          </w:rPr>
          <w:t>5</w:t>
        </w:r>
      </w:fldSimple>
      <w:r>
        <w:t>: VirtualBox Ethernet Adapter Config</w:t>
      </w:r>
      <w:bookmarkEnd w:id="13"/>
    </w:p>
    <w:p w14:paraId="2A733780" w14:textId="77777777" w:rsidR="006C170B" w:rsidRDefault="006C170B" w:rsidP="00477465">
      <w:pPr>
        <w:pStyle w:val="Heading3"/>
      </w:pPr>
    </w:p>
    <w:p w14:paraId="60C6DE74" w14:textId="2E69C339" w:rsidR="006C170B" w:rsidRDefault="009A0783" w:rsidP="006C170B">
      <w:r>
        <w:rPr>
          <w:noProof/>
        </w:rPr>
        <w:drawing>
          <wp:inline distT="0" distB="0" distL="0" distR="0" wp14:anchorId="09060AE6" wp14:editId="1FFF532D">
            <wp:extent cx="4504267" cy="2533588"/>
            <wp:effectExtent l="0" t="0" r="4445" b="0"/>
            <wp:docPr id="1491843887"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843887" name="Picture 13"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26258" cy="2545958"/>
                    </a:xfrm>
                    <a:prstGeom prst="rect">
                      <a:avLst/>
                    </a:prstGeom>
                  </pic:spPr>
                </pic:pic>
              </a:graphicData>
            </a:graphic>
          </wp:inline>
        </w:drawing>
      </w:r>
    </w:p>
    <w:p w14:paraId="6261A733" w14:textId="71737D83" w:rsidR="006C170B" w:rsidRDefault="006C170B" w:rsidP="006C170B">
      <w:pPr>
        <w:pStyle w:val="Caption"/>
      </w:pPr>
      <w:bookmarkStart w:id="14" w:name="_Toc223990516"/>
      <w:r>
        <w:t xml:space="preserve">Figure </w:t>
      </w:r>
      <w:fldSimple w:instr=" SEQ Figure \* ARABIC ">
        <w:r w:rsidR="004E38EE">
          <w:rPr>
            <w:noProof/>
          </w:rPr>
          <w:t>6</w:t>
        </w:r>
      </w:fldSimple>
      <w:r>
        <w:t>: Ethernet Adapter London Office</w:t>
      </w:r>
      <w:bookmarkEnd w:id="14"/>
    </w:p>
    <w:p w14:paraId="6CEA04CD" w14:textId="77777777" w:rsidR="006C170B" w:rsidRPr="006C170B" w:rsidRDefault="006C170B" w:rsidP="006C170B"/>
    <w:p w14:paraId="1BAB6908" w14:textId="4850E4AD" w:rsidR="00477465" w:rsidRDefault="009A0783" w:rsidP="006C170B">
      <w:r>
        <w:rPr>
          <w:noProof/>
        </w:rPr>
        <w:drawing>
          <wp:inline distT="0" distB="0" distL="0" distR="0" wp14:anchorId="7BB27711" wp14:editId="10A14CAD">
            <wp:extent cx="4445000" cy="2500251"/>
            <wp:effectExtent l="0" t="0" r="0" b="1905"/>
            <wp:docPr id="1454779482"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779482" name="Picture 14"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86655" cy="2523681"/>
                    </a:xfrm>
                    <a:prstGeom prst="rect">
                      <a:avLst/>
                    </a:prstGeom>
                  </pic:spPr>
                </pic:pic>
              </a:graphicData>
            </a:graphic>
          </wp:inline>
        </w:drawing>
      </w:r>
    </w:p>
    <w:p w14:paraId="23DE53B4" w14:textId="77777777" w:rsidR="006C170B" w:rsidRDefault="006C170B" w:rsidP="006C170B">
      <w:pPr>
        <w:pStyle w:val="Caption"/>
      </w:pPr>
    </w:p>
    <w:p w14:paraId="4F76EEDB" w14:textId="044CFD78" w:rsidR="006C170B" w:rsidRDefault="006C170B" w:rsidP="006C170B">
      <w:pPr>
        <w:pStyle w:val="Caption"/>
      </w:pPr>
      <w:bookmarkStart w:id="15" w:name="_Toc223990517"/>
      <w:r>
        <w:t xml:space="preserve">Figure </w:t>
      </w:r>
      <w:fldSimple w:instr=" SEQ Figure \* ARABIC ">
        <w:r w:rsidR="004E38EE">
          <w:rPr>
            <w:noProof/>
          </w:rPr>
          <w:t>7</w:t>
        </w:r>
      </w:fldSimple>
      <w:r>
        <w:t>: Resource Usage under load of 4VMs</w:t>
      </w:r>
      <w:bookmarkEnd w:id="15"/>
    </w:p>
    <w:p w14:paraId="046BABE8" w14:textId="77777777" w:rsidR="006C170B" w:rsidRPr="006C170B" w:rsidRDefault="006C170B" w:rsidP="006C170B"/>
    <w:p w14:paraId="720FD723" w14:textId="77777777" w:rsidR="00A132DE" w:rsidRDefault="00A132DE" w:rsidP="006C170B">
      <w:pPr>
        <w:pStyle w:val="Heading3"/>
      </w:pPr>
    </w:p>
    <w:p w14:paraId="2B878589" w14:textId="77777777" w:rsidR="00A132DE" w:rsidRDefault="00A132DE" w:rsidP="006C170B">
      <w:pPr>
        <w:pStyle w:val="Heading3"/>
      </w:pPr>
    </w:p>
    <w:p w14:paraId="5BB6B0B8" w14:textId="77777777" w:rsidR="00A132DE" w:rsidRDefault="00A132DE" w:rsidP="006C170B">
      <w:pPr>
        <w:pStyle w:val="Heading3"/>
      </w:pPr>
    </w:p>
    <w:p w14:paraId="65DB217D" w14:textId="091A9444" w:rsidR="00477465" w:rsidRDefault="00477465" w:rsidP="006C170B">
      <w:pPr>
        <w:pStyle w:val="Heading3"/>
      </w:pPr>
      <w:bookmarkStart w:id="16" w:name="_Toc224025531"/>
      <w:r>
        <w:t>Windows 2022 Server (Hostname: S-DC)</w:t>
      </w:r>
      <w:bookmarkEnd w:id="16"/>
      <w:r>
        <w:t xml:space="preserve"> </w:t>
      </w:r>
    </w:p>
    <w:p w14:paraId="21CA2FEC" w14:textId="649D2A6D" w:rsidR="00A132DE" w:rsidRDefault="00A132DE" w:rsidP="00477465">
      <w:r>
        <w:rPr>
          <w:noProof/>
        </w:rPr>
        <w:drawing>
          <wp:inline distT="0" distB="0" distL="0" distR="0" wp14:anchorId="7C71928D" wp14:editId="2C102E33">
            <wp:extent cx="5346700" cy="2806700"/>
            <wp:effectExtent l="0" t="0" r="0" b="0"/>
            <wp:docPr id="1260112808"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112808" name="Picture 18"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346700" cy="2806700"/>
                    </a:xfrm>
                    <a:prstGeom prst="rect">
                      <a:avLst/>
                    </a:prstGeom>
                  </pic:spPr>
                </pic:pic>
              </a:graphicData>
            </a:graphic>
          </wp:inline>
        </w:drawing>
      </w:r>
    </w:p>
    <w:p w14:paraId="52509BAE" w14:textId="3AAF7E5A" w:rsidR="00A132DE" w:rsidRDefault="00A132DE" w:rsidP="00A132DE">
      <w:pPr>
        <w:pStyle w:val="Caption"/>
      </w:pPr>
      <w:bookmarkStart w:id="17" w:name="_Toc223990518"/>
      <w:r>
        <w:t xml:space="preserve">Figure </w:t>
      </w:r>
      <w:fldSimple w:instr=" SEQ Figure \* ARABIC ">
        <w:r w:rsidR="004E38EE">
          <w:rPr>
            <w:noProof/>
          </w:rPr>
          <w:t>8</w:t>
        </w:r>
      </w:fldSimple>
      <w:r>
        <w:t>: Windows 2022 Configuration</w:t>
      </w:r>
      <w:bookmarkEnd w:id="17"/>
    </w:p>
    <w:p w14:paraId="6390D0EC" w14:textId="060A2C27" w:rsidR="00477465" w:rsidRDefault="00477465" w:rsidP="00477465"/>
    <w:p w14:paraId="2E15B687" w14:textId="6C8CC844" w:rsidR="00A132DE" w:rsidRDefault="00A132DE" w:rsidP="00477465">
      <w:r>
        <w:rPr>
          <w:noProof/>
        </w:rPr>
        <w:lastRenderedPageBreak/>
        <w:drawing>
          <wp:inline distT="0" distB="0" distL="0" distR="0" wp14:anchorId="6FEBBAEE" wp14:editId="416F41C2">
            <wp:extent cx="5067300" cy="4229100"/>
            <wp:effectExtent l="0" t="0" r="0" b="0"/>
            <wp:docPr id="273161372" name="Picture 19" descr="A computer screen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161372" name="Picture 19" descr="A computer screen with a blue background&#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067300" cy="4229100"/>
                    </a:xfrm>
                    <a:prstGeom prst="rect">
                      <a:avLst/>
                    </a:prstGeom>
                  </pic:spPr>
                </pic:pic>
              </a:graphicData>
            </a:graphic>
          </wp:inline>
        </w:drawing>
      </w:r>
    </w:p>
    <w:p w14:paraId="444D6A03" w14:textId="699472AE" w:rsidR="00A132DE" w:rsidRDefault="00A132DE" w:rsidP="00A132DE">
      <w:pPr>
        <w:pStyle w:val="Caption"/>
      </w:pPr>
      <w:bookmarkStart w:id="18" w:name="_Toc223990519"/>
      <w:r>
        <w:t xml:space="preserve">Figure </w:t>
      </w:r>
      <w:fldSimple w:instr=" SEQ Figure \* ARABIC ">
        <w:r w:rsidR="004E38EE">
          <w:rPr>
            <w:noProof/>
          </w:rPr>
          <w:t>9</w:t>
        </w:r>
      </w:fldSimple>
      <w:r>
        <w:t>: Windows 2022 Desktop</w:t>
      </w:r>
      <w:bookmarkEnd w:id="18"/>
    </w:p>
    <w:p w14:paraId="209503F5" w14:textId="77777777" w:rsidR="00A132DE" w:rsidRDefault="00A132DE" w:rsidP="00477465"/>
    <w:p w14:paraId="46ECCB68" w14:textId="40BF3A7B" w:rsidR="00A132DE" w:rsidRDefault="00A132DE" w:rsidP="00477465"/>
    <w:p w14:paraId="5974F4A4" w14:textId="77777777" w:rsidR="00A132DE" w:rsidRDefault="00A132DE">
      <w:pPr>
        <w:rPr>
          <w:rFonts w:eastAsiaTheme="majorEastAsia" w:cstheme="majorBidi"/>
          <w:color w:val="0F4761" w:themeColor="accent1" w:themeShade="BF"/>
          <w:sz w:val="28"/>
          <w:szCs w:val="28"/>
        </w:rPr>
      </w:pPr>
      <w:r>
        <w:br w:type="page"/>
      </w:r>
    </w:p>
    <w:p w14:paraId="6B6A34AF" w14:textId="28C99C11" w:rsidR="00477465" w:rsidRDefault="00477465" w:rsidP="00A132DE">
      <w:pPr>
        <w:pStyle w:val="Heading3"/>
      </w:pPr>
      <w:bookmarkStart w:id="19" w:name="_Toc224025532"/>
      <w:r>
        <w:lastRenderedPageBreak/>
        <w:t>Windows 11 Client (Hostname: ClientS1)</w:t>
      </w:r>
      <w:bookmarkEnd w:id="19"/>
    </w:p>
    <w:p w14:paraId="095BC1C8" w14:textId="26D3F714" w:rsidR="00477465" w:rsidRDefault="00A132DE" w:rsidP="00477465">
      <w:r>
        <w:rPr>
          <w:noProof/>
        </w:rPr>
        <w:drawing>
          <wp:inline distT="0" distB="0" distL="0" distR="0" wp14:anchorId="2CBA7B28" wp14:editId="74A0DE1E">
            <wp:extent cx="4712958" cy="2954867"/>
            <wp:effectExtent l="0" t="0" r="0" b="4445"/>
            <wp:docPr id="200695732" name="Picture 20" descr="A screenshot of a desk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95732" name="Picture 20" descr="A screenshot of a desktop&#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27905" cy="2964238"/>
                    </a:xfrm>
                    <a:prstGeom prst="rect">
                      <a:avLst/>
                    </a:prstGeom>
                  </pic:spPr>
                </pic:pic>
              </a:graphicData>
            </a:graphic>
          </wp:inline>
        </w:drawing>
      </w:r>
    </w:p>
    <w:p w14:paraId="40BB7937" w14:textId="27656908" w:rsidR="00A132DE" w:rsidRDefault="00A132DE" w:rsidP="00A132DE">
      <w:pPr>
        <w:pStyle w:val="Caption"/>
      </w:pPr>
      <w:bookmarkStart w:id="20" w:name="_Toc223990520"/>
      <w:r>
        <w:t xml:space="preserve">Figure </w:t>
      </w:r>
      <w:fldSimple w:instr=" SEQ Figure \* ARABIC ">
        <w:r w:rsidR="004E38EE">
          <w:rPr>
            <w:noProof/>
          </w:rPr>
          <w:t>10</w:t>
        </w:r>
      </w:fldSimple>
      <w:r>
        <w:t>: Windows Client VM Configuration</w:t>
      </w:r>
      <w:bookmarkEnd w:id="20"/>
    </w:p>
    <w:p w14:paraId="1BBA4B45" w14:textId="77777777" w:rsidR="00A132DE" w:rsidRDefault="00A132DE" w:rsidP="00A132DE"/>
    <w:p w14:paraId="2443ACC7" w14:textId="10BFE2F8" w:rsidR="00A132DE" w:rsidRPr="00A132DE" w:rsidRDefault="00A132DE" w:rsidP="00A132DE">
      <w:r>
        <w:rPr>
          <w:noProof/>
        </w:rPr>
        <w:drawing>
          <wp:inline distT="0" distB="0" distL="0" distR="0" wp14:anchorId="2C72F9E5" wp14:editId="28C04EEF">
            <wp:extent cx="5731510" cy="3223895"/>
            <wp:effectExtent l="0" t="0" r="0" b="1905"/>
            <wp:docPr id="1183454868"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454868" name="Picture 21"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E7F1E4B" w14:textId="24C0793C" w:rsidR="00A132DE" w:rsidRDefault="00A132DE" w:rsidP="00A132DE">
      <w:pPr>
        <w:pStyle w:val="Caption"/>
      </w:pPr>
      <w:bookmarkStart w:id="21" w:name="_Toc223990521"/>
      <w:r>
        <w:t xml:space="preserve">Figure </w:t>
      </w:r>
      <w:fldSimple w:instr=" SEQ Figure \* ARABIC ">
        <w:r w:rsidR="004E38EE">
          <w:rPr>
            <w:noProof/>
          </w:rPr>
          <w:t>11</w:t>
        </w:r>
      </w:fldSimple>
      <w:r>
        <w:t>: Windows 11 Ethernet Configuration</w:t>
      </w:r>
      <w:bookmarkEnd w:id="21"/>
    </w:p>
    <w:p w14:paraId="1947DA07" w14:textId="77777777" w:rsidR="00A132DE" w:rsidRPr="00A132DE" w:rsidRDefault="00A132DE" w:rsidP="00A132DE"/>
    <w:p w14:paraId="059213DD" w14:textId="77777777" w:rsidR="00A132DE" w:rsidRDefault="00A132DE">
      <w:pPr>
        <w:rPr>
          <w:rFonts w:eastAsiaTheme="majorEastAsia" w:cstheme="majorBidi"/>
          <w:color w:val="0F4761" w:themeColor="accent1" w:themeShade="BF"/>
          <w:sz w:val="28"/>
          <w:szCs w:val="28"/>
        </w:rPr>
      </w:pPr>
      <w:r>
        <w:br w:type="page"/>
      </w:r>
    </w:p>
    <w:p w14:paraId="11527085" w14:textId="551A47A0" w:rsidR="00477465" w:rsidRPr="00477465" w:rsidRDefault="00477465" w:rsidP="00A132DE">
      <w:pPr>
        <w:pStyle w:val="Heading3"/>
      </w:pPr>
      <w:bookmarkStart w:id="22" w:name="_Toc224025533"/>
      <w:r>
        <w:lastRenderedPageBreak/>
        <w:t>Debian Server (Hostname: L-CD</w:t>
      </w:r>
      <w:r w:rsidR="00A132DE">
        <w:t>)</w:t>
      </w:r>
      <w:bookmarkEnd w:id="22"/>
    </w:p>
    <w:p w14:paraId="211C2DF4" w14:textId="7EF7B0E0" w:rsidR="00A132DE" w:rsidRDefault="00A132DE" w:rsidP="00FE3C2C">
      <w:r>
        <w:rPr>
          <w:noProof/>
        </w:rPr>
        <w:drawing>
          <wp:inline distT="0" distB="0" distL="0" distR="0" wp14:anchorId="7F49902F" wp14:editId="61417F5F">
            <wp:extent cx="4529667" cy="2839950"/>
            <wp:effectExtent l="0" t="0" r="4445" b="5080"/>
            <wp:docPr id="1429915538"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915538" name="Picture 22"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58152" cy="2857809"/>
                    </a:xfrm>
                    <a:prstGeom prst="rect">
                      <a:avLst/>
                    </a:prstGeom>
                  </pic:spPr>
                </pic:pic>
              </a:graphicData>
            </a:graphic>
          </wp:inline>
        </w:drawing>
      </w:r>
    </w:p>
    <w:p w14:paraId="0D67C7D9" w14:textId="5376FA73" w:rsidR="00FE3C2C" w:rsidRDefault="006D145C" w:rsidP="006D145C">
      <w:pPr>
        <w:pStyle w:val="Caption"/>
      </w:pPr>
      <w:bookmarkStart w:id="23" w:name="_Toc223990522"/>
      <w:r>
        <w:t xml:space="preserve">Figure </w:t>
      </w:r>
      <w:fldSimple w:instr=" SEQ Figure \* ARABIC ">
        <w:r w:rsidR="004E38EE">
          <w:rPr>
            <w:noProof/>
          </w:rPr>
          <w:t>12</w:t>
        </w:r>
      </w:fldSimple>
      <w:r>
        <w:t>: Debian Server Config</w:t>
      </w:r>
      <w:bookmarkEnd w:id="23"/>
    </w:p>
    <w:p w14:paraId="4A6D8BB0" w14:textId="77777777" w:rsidR="006D145C" w:rsidRDefault="006D145C" w:rsidP="006D145C"/>
    <w:p w14:paraId="4DB87087" w14:textId="200F7F40" w:rsidR="006D145C" w:rsidRPr="006D145C" w:rsidRDefault="006D145C" w:rsidP="006D145C">
      <w:r>
        <w:rPr>
          <w:noProof/>
        </w:rPr>
        <w:drawing>
          <wp:inline distT="0" distB="0" distL="0" distR="0" wp14:anchorId="0D91767F" wp14:editId="596DB1CF">
            <wp:extent cx="4580467" cy="2576449"/>
            <wp:effectExtent l="0" t="0" r="4445" b="1905"/>
            <wp:docPr id="1111816258"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816258" name="Picture 23"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611838" cy="2594095"/>
                    </a:xfrm>
                    <a:prstGeom prst="rect">
                      <a:avLst/>
                    </a:prstGeom>
                  </pic:spPr>
                </pic:pic>
              </a:graphicData>
            </a:graphic>
          </wp:inline>
        </w:drawing>
      </w:r>
    </w:p>
    <w:p w14:paraId="74ED985A" w14:textId="21913502" w:rsidR="00A132DE" w:rsidRDefault="006D145C" w:rsidP="006D145C">
      <w:pPr>
        <w:pStyle w:val="Caption"/>
      </w:pPr>
      <w:bookmarkStart w:id="24" w:name="_Toc223990523"/>
      <w:r>
        <w:t xml:space="preserve">Figure </w:t>
      </w:r>
      <w:fldSimple w:instr=" SEQ Figure \* ARABIC ">
        <w:r w:rsidR="004E38EE">
          <w:rPr>
            <w:noProof/>
          </w:rPr>
          <w:t>13</w:t>
        </w:r>
      </w:fldSimple>
      <w:r>
        <w:t>: Debian Ethernet Adapter configuration</w:t>
      </w:r>
      <w:bookmarkEnd w:id="24"/>
    </w:p>
    <w:p w14:paraId="6FE7757F" w14:textId="77777777" w:rsidR="006D145C" w:rsidRDefault="006D145C" w:rsidP="006D145C"/>
    <w:p w14:paraId="3D5C7F22" w14:textId="77777777" w:rsidR="006D145C" w:rsidRPr="006D145C" w:rsidRDefault="006D145C" w:rsidP="006D145C"/>
    <w:p w14:paraId="45022902" w14:textId="77777777" w:rsidR="006D145C" w:rsidRDefault="006D145C">
      <w:pPr>
        <w:rPr>
          <w:rFonts w:eastAsiaTheme="majorEastAsia" w:cstheme="majorBidi"/>
          <w:color w:val="0F4761" w:themeColor="accent1" w:themeShade="BF"/>
          <w:sz w:val="28"/>
          <w:szCs w:val="28"/>
        </w:rPr>
      </w:pPr>
      <w:r>
        <w:br w:type="page"/>
      </w:r>
    </w:p>
    <w:p w14:paraId="3018E383" w14:textId="5EECFF11" w:rsidR="00A132DE" w:rsidRDefault="00A132DE" w:rsidP="00A132DE">
      <w:pPr>
        <w:pStyle w:val="Heading3"/>
      </w:pPr>
      <w:bookmarkStart w:id="25" w:name="_Toc224025534"/>
      <w:r>
        <w:lastRenderedPageBreak/>
        <w:t>Debian Client (Hostname: ClientL1)</w:t>
      </w:r>
      <w:bookmarkEnd w:id="25"/>
    </w:p>
    <w:p w14:paraId="4EB7D9CF" w14:textId="42843454" w:rsidR="00FE3C2C" w:rsidRDefault="006D145C" w:rsidP="00FE3C2C">
      <w:r>
        <w:rPr>
          <w:noProof/>
        </w:rPr>
        <w:drawing>
          <wp:inline distT="0" distB="0" distL="0" distR="0" wp14:anchorId="64D84F42" wp14:editId="7262F569">
            <wp:extent cx="4425353" cy="2489200"/>
            <wp:effectExtent l="0" t="0" r="0" b="0"/>
            <wp:docPr id="1899464901"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464901" name="Picture 24"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50143" cy="2503144"/>
                    </a:xfrm>
                    <a:prstGeom prst="rect">
                      <a:avLst/>
                    </a:prstGeom>
                  </pic:spPr>
                </pic:pic>
              </a:graphicData>
            </a:graphic>
          </wp:inline>
        </w:drawing>
      </w:r>
    </w:p>
    <w:p w14:paraId="2209F0AE" w14:textId="1C2B31EA" w:rsidR="006D145C" w:rsidRDefault="006D145C" w:rsidP="006D145C">
      <w:pPr>
        <w:pStyle w:val="Caption"/>
      </w:pPr>
      <w:bookmarkStart w:id="26" w:name="_Toc223990524"/>
      <w:r>
        <w:t xml:space="preserve">Figure </w:t>
      </w:r>
      <w:fldSimple w:instr=" SEQ Figure \* ARABIC ">
        <w:r w:rsidR="004E38EE">
          <w:rPr>
            <w:noProof/>
          </w:rPr>
          <w:t>14</w:t>
        </w:r>
      </w:fldSimple>
      <w:r>
        <w:t>: Debian GUI Ethernet Config</w:t>
      </w:r>
      <w:bookmarkEnd w:id="26"/>
    </w:p>
    <w:p w14:paraId="0103786D" w14:textId="44162EB0" w:rsidR="00A132DE" w:rsidRDefault="00A132DE" w:rsidP="006D145C">
      <w:pPr>
        <w:pStyle w:val="Caption"/>
        <w:rPr>
          <w:rFonts w:asciiTheme="majorHAnsi" w:eastAsiaTheme="majorEastAsia" w:hAnsiTheme="majorHAnsi" w:cstheme="majorBidi"/>
          <w:color w:val="0F4761" w:themeColor="accent1" w:themeShade="BF"/>
          <w:sz w:val="32"/>
          <w:szCs w:val="32"/>
        </w:rPr>
      </w:pPr>
      <w:r>
        <w:br w:type="page"/>
      </w:r>
    </w:p>
    <w:p w14:paraId="39B6485B" w14:textId="59FAAE74" w:rsidR="00FE3C2C" w:rsidRDefault="00FE3C2C" w:rsidP="00FE3C2C">
      <w:pPr>
        <w:pStyle w:val="Heading2"/>
      </w:pPr>
      <w:bookmarkStart w:id="27" w:name="_Toc224025535"/>
      <w:r>
        <w:lastRenderedPageBreak/>
        <w:t>IP Addressing</w:t>
      </w:r>
      <w:bookmarkEnd w:id="27"/>
    </w:p>
    <w:p w14:paraId="2B515C49" w14:textId="4185CA60" w:rsidR="00C20661" w:rsidRDefault="00C20661" w:rsidP="00C20661">
      <w:pPr>
        <w:jc w:val="both"/>
      </w:pPr>
      <w:r>
        <w:t>The addressing scheme was designed on the assumption that the organisation operates as a multinational enterprise with two currently active sites. To support scalability and future network growth, each site has been allocated a /26 subnet, providing up to 62 usable host addresses for servers, client systems, and supporting infrastructure. This approach ensures sufficient capacity for expansion without requiring immediate network redesign. It is further assumed that personal or non-corporate devices would be placed on a separate guest or BYOD network segment, preventing direct access to internal corporate resources such as domain services or on-premises file servers. Implementing this level of logical network segmentation supports improved security, access control, and overall network management.</w:t>
      </w:r>
    </w:p>
    <w:p w14:paraId="322C3D3C" w14:textId="77777777" w:rsidR="00C20661" w:rsidRDefault="00C20661" w:rsidP="004D0DA5">
      <w:pPr>
        <w:jc w:val="both"/>
      </w:pPr>
    </w:p>
    <w:p w14:paraId="44BB4C58" w14:textId="4EEA12C4" w:rsidR="00C20661" w:rsidRDefault="00C20661" w:rsidP="004D0DA5">
      <w:pPr>
        <w:jc w:val="both"/>
      </w:pPr>
      <w:r>
        <w:t xml:space="preserve">As part of the network design, I </w:t>
      </w:r>
      <w:r w:rsidR="004D0DA5">
        <w:t>have adopted the naming convention in the topology diagram, however a</w:t>
      </w:r>
      <w:r w:rsidR="004D0DA5" w:rsidRPr="004D0DA5">
        <w:t xml:space="preserve"> structured hostname convention </w:t>
      </w:r>
      <w:r w:rsidR="004D0DA5">
        <w:t>could be</w:t>
      </w:r>
      <w:r w:rsidR="004D0DA5" w:rsidRPr="004D0DA5">
        <w:t xml:space="preserve"> used following the format Site–DeviceType–Number. The site identifier indicates the location, the device type identifies the system role, and the numerical value provides a unique identifier. For example, SWA-LPTP-0001 represents a laptop at the Swansea site, while LON-SRV-DC-01 represents a domain controller server located in London.</w:t>
      </w:r>
    </w:p>
    <w:p w14:paraId="082C1EE4" w14:textId="77777777" w:rsidR="004D0DA5" w:rsidRDefault="004D0DA5" w:rsidP="004D0DA5">
      <w:pPr>
        <w:jc w:val="both"/>
      </w:pPr>
    </w:p>
    <w:p w14:paraId="508BE29C" w14:textId="6264A2AB" w:rsidR="004D0DA5" w:rsidRDefault="004D0DA5" w:rsidP="00525902">
      <w:pPr>
        <w:pStyle w:val="Heading3"/>
      </w:pPr>
      <w:bookmarkStart w:id="28" w:name="_Toc224025536"/>
      <w:r>
        <w:t>IP Addressing Table</w:t>
      </w:r>
      <w:bookmarkEnd w:id="28"/>
    </w:p>
    <w:tbl>
      <w:tblPr>
        <w:tblStyle w:val="GridTable4-Accent1"/>
        <w:tblW w:w="0" w:type="auto"/>
        <w:tblLook w:val="04A0" w:firstRow="1" w:lastRow="0" w:firstColumn="1" w:lastColumn="0" w:noHBand="0" w:noVBand="1"/>
      </w:tblPr>
      <w:tblGrid>
        <w:gridCol w:w="1352"/>
        <w:gridCol w:w="1401"/>
        <w:gridCol w:w="2072"/>
        <w:gridCol w:w="1410"/>
        <w:gridCol w:w="1983"/>
        <w:gridCol w:w="798"/>
      </w:tblGrid>
      <w:tr w:rsidR="00525902" w14:paraId="2D6C2BDD" w14:textId="77777777" w:rsidTr="005259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09762A89" w14:textId="5B518A87" w:rsidR="00D41AB7" w:rsidRDefault="00D41AB7" w:rsidP="004D0DA5">
            <w:pPr>
              <w:jc w:val="both"/>
            </w:pPr>
            <w:r>
              <w:t>Hostname</w:t>
            </w:r>
          </w:p>
        </w:tc>
        <w:tc>
          <w:tcPr>
            <w:tcW w:w="1418" w:type="dxa"/>
          </w:tcPr>
          <w:p w14:paraId="154A8A70" w14:textId="49199B54" w:rsidR="00D41AB7" w:rsidRDefault="00D41AB7" w:rsidP="004D0DA5">
            <w:pPr>
              <w:jc w:val="both"/>
              <w:cnfStyle w:val="100000000000" w:firstRow="1" w:lastRow="0" w:firstColumn="0" w:lastColumn="0" w:oddVBand="0" w:evenVBand="0" w:oddHBand="0" w:evenHBand="0" w:firstRowFirstColumn="0" w:firstRowLastColumn="0" w:lastRowFirstColumn="0" w:lastRowLastColumn="0"/>
            </w:pPr>
            <w:r>
              <w:t>Location</w:t>
            </w:r>
          </w:p>
        </w:tc>
        <w:tc>
          <w:tcPr>
            <w:tcW w:w="2126" w:type="dxa"/>
          </w:tcPr>
          <w:p w14:paraId="67AD94CC" w14:textId="5C610483" w:rsidR="00D41AB7" w:rsidRDefault="00D41AB7" w:rsidP="004D0DA5">
            <w:pPr>
              <w:jc w:val="both"/>
              <w:cnfStyle w:val="100000000000" w:firstRow="1" w:lastRow="0" w:firstColumn="0" w:lastColumn="0" w:oddVBand="0" w:evenVBand="0" w:oddHBand="0" w:evenHBand="0" w:firstRowFirstColumn="0" w:firstRowLastColumn="0" w:lastRowFirstColumn="0" w:lastRowLastColumn="0"/>
            </w:pPr>
            <w:r>
              <w:t>Device Type</w:t>
            </w:r>
          </w:p>
        </w:tc>
        <w:tc>
          <w:tcPr>
            <w:tcW w:w="1417" w:type="dxa"/>
          </w:tcPr>
          <w:p w14:paraId="09323319" w14:textId="4D26C947" w:rsidR="00D41AB7" w:rsidRDefault="00D41AB7" w:rsidP="004D0DA5">
            <w:pPr>
              <w:jc w:val="both"/>
              <w:cnfStyle w:val="100000000000" w:firstRow="1" w:lastRow="0" w:firstColumn="0" w:lastColumn="0" w:oddVBand="0" w:evenVBand="0" w:oddHBand="0" w:evenHBand="0" w:firstRowFirstColumn="0" w:firstRowLastColumn="0" w:lastRowFirstColumn="0" w:lastRowLastColumn="0"/>
            </w:pPr>
            <w:r>
              <w:t>IP Address</w:t>
            </w:r>
          </w:p>
        </w:tc>
        <w:tc>
          <w:tcPr>
            <w:tcW w:w="1985" w:type="dxa"/>
          </w:tcPr>
          <w:p w14:paraId="65DF0984" w14:textId="5B7179E0" w:rsidR="00D41AB7" w:rsidRDefault="00D41AB7" w:rsidP="004D0DA5">
            <w:pPr>
              <w:jc w:val="both"/>
              <w:cnfStyle w:val="100000000000" w:firstRow="1" w:lastRow="0" w:firstColumn="0" w:lastColumn="0" w:oddVBand="0" w:evenVBand="0" w:oddHBand="0" w:evenHBand="0" w:firstRowFirstColumn="0" w:firstRowLastColumn="0" w:lastRowFirstColumn="0" w:lastRowLastColumn="0"/>
            </w:pPr>
            <w:r>
              <w:t>Subnet Mask</w:t>
            </w:r>
          </w:p>
        </w:tc>
        <w:tc>
          <w:tcPr>
            <w:tcW w:w="799" w:type="dxa"/>
          </w:tcPr>
          <w:p w14:paraId="387CF913" w14:textId="7C473C5C" w:rsidR="00D41AB7" w:rsidRDefault="00D41AB7" w:rsidP="004D0DA5">
            <w:pPr>
              <w:jc w:val="both"/>
              <w:cnfStyle w:val="100000000000" w:firstRow="1" w:lastRow="0" w:firstColumn="0" w:lastColumn="0" w:oddVBand="0" w:evenVBand="0" w:oddHBand="0" w:evenHBand="0" w:firstRowFirstColumn="0" w:firstRowLastColumn="0" w:lastRowFirstColumn="0" w:lastRowLastColumn="0"/>
            </w:pPr>
            <w:r>
              <w:t>CIDR</w:t>
            </w:r>
          </w:p>
        </w:tc>
      </w:tr>
      <w:tr w:rsidR="00525902" w14:paraId="617138C3" w14:textId="77777777" w:rsidTr="005259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29DB8E96" w14:textId="1E475913" w:rsidR="00D41AB7" w:rsidRDefault="00D41AB7" w:rsidP="004D0DA5">
            <w:pPr>
              <w:jc w:val="both"/>
            </w:pPr>
            <w:r>
              <w:t>S-DC</w:t>
            </w:r>
          </w:p>
        </w:tc>
        <w:tc>
          <w:tcPr>
            <w:tcW w:w="1418" w:type="dxa"/>
          </w:tcPr>
          <w:p w14:paraId="66F9C70A" w14:textId="204E8475" w:rsidR="00D41AB7" w:rsidRDefault="00D41AB7" w:rsidP="004D0DA5">
            <w:pPr>
              <w:jc w:val="both"/>
              <w:cnfStyle w:val="000000100000" w:firstRow="0" w:lastRow="0" w:firstColumn="0" w:lastColumn="0" w:oddVBand="0" w:evenVBand="0" w:oddHBand="1" w:evenHBand="0" w:firstRowFirstColumn="0" w:firstRowLastColumn="0" w:lastRowFirstColumn="0" w:lastRowLastColumn="0"/>
            </w:pPr>
            <w:r>
              <w:t>Swansea</w:t>
            </w:r>
          </w:p>
        </w:tc>
        <w:tc>
          <w:tcPr>
            <w:tcW w:w="2126" w:type="dxa"/>
          </w:tcPr>
          <w:p w14:paraId="1755AD77" w14:textId="797210A5" w:rsidR="00D41AB7" w:rsidRDefault="00D41AB7" w:rsidP="004D0DA5">
            <w:pPr>
              <w:jc w:val="both"/>
              <w:cnfStyle w:val="000000100000" w:firstRow="0" w:lastRow="0" w:firstColumn="0" w:lastColumn="0" w:oddVBand="0" w:evenVBand="0" w:oddHBand="1" w:evenHBand="0" w:firstRowFirstColumn="0" w:firstRowLastColumn="0" w:lastRowFirstColumn="0" w:lastRowLastColumn="0"/>
            </w:pPr>
            <w:r>
              <w:t>Server</w:t>
            </w:r>
            <w:r w:rsidR="00525902">
              <w:t xml:space="preserve"> (Windows)</w:t>
            </w:r>
          </w:p>
        </w:tc>
        <w:tc>
          <w:tcPr>
            <w:tcW w:w="1417" w:type="dxa"/>
          </w:tcPr>
          <w:p w14:paraId="4CEC781C" w14:textId="41CDF11D" w:rsidR="00D41AB7" w:rsidRDefault="00D41AB7" w:rsidP="004D0DA5">
            <w:pPr>
              <w:jc w:val="both"/>
              <w:cnfStyle w:val="000000100000" w:firstRow="0" w:lastRow="0" w:firstColumn="0" w:lastColumn="0" w:oddVBand="0" w:evenVBand="0" w:oddHBand="1" w:evenHBand="0" w:firstRowFirstColumn="0" w:firstRowLastColumn="0" w:lastRowFirstColumn="0" w:lastRowLastColumn="0"/>
            </w:pPr>
            <w:r>
              <w:t>10.26.0.10</w:t>
            </w:r>
          </w:p>
        </w:tc>
        <w:tc>
          <w:tcPr>
            <w:tcW w:w="1985" w:type="dxa"/>
          </w:tcPr>
          <w:p w14:paraId="26C8A7C2" w14:textId="4D4153BE" w:rsidR="00D41AB7" w:rsidRDefault="00D41AB7" w:rsidP="004D0DA5">
            <w:pPr>
              <w:jc w:val="both"/>
              <w:cnfStyle w:val="000000100000" w:firstRow="0" w:lastRow="0" w:firstColumn="0" w:lastColumn="0" w:oddVBand="0" w:evenVBand="0" w:oddHBand="1" w:evenHBand="0" w:firstRowFirstColumn="0" w:firstRowLastColumn="0" w:lastRowFirstColumn="0" w:lastRowLastColumn="0"/>
            </w:pPr>
            <w:r>
              <w:t>255.255.255.192</w:t>
            </w:r>
          </w:p>
        </w:tc>
        <w:tc>
          <w:tcPr>
            <w:tcW w:w="799" w:type="dxa"/>
          </w:tcPr>
          <w:p w14:paraId="7AD8924B" w14:textId="72CE5D6C" w:rsidR="00D41AB7" w:rsidRDefault="00D41AB7" w:rsidP="004D0DA5">
            <w:pPr>
              <w:jc w:val="both"/>
              <w:cnfStyle w:val="000000100000" w:firstRow="0" w:lastRow="0" w:firstColumn="0" w:lastColumn="0" w:oddVBand="0" w:evenVBand="0" w:oddHBand="1" w:evenHBand="0" w:firstRowFirstColumn="0" w:firstRowLastColumn="0" w:lastRowFirstColumn="0" w:lastRowLastColumn="0"/>
            </w:pPr>
            <w:r>
              <w:t>/26</w:t>
            </w:r>
          </w:p>
        </w:tc>
      </w:tr>
      <w:tr w:rsidR="00525902" w14:paraId="74DBE210" w14:textId="77777777" w:rsidTr="00525902">
        <w:tc>
          <w:tcPr>
            <w:cnfStyle w:val="001000000000" w:firstRow="0" w:lastRow="0" w:firstColumn="1" w:lastColumn="0" w:oddVBand="0" w:evenVBand="0" w:oddHBand="0" w:evenHBand="0" w:firstRowFirstColumn="0" w:firstRowLastColumn="0" w:lastRowFirstColumn="0" w:lastRowLastColumn="0"/>
            <w:tcW w:w="1271" w:type="dxa"/>
          </w:tcPr>
          <w:p w14:paraId="4F9B71DF" w14:textId="0492FA6E" w:rsidR="00D41AB7" w:rsidRDefault="00525902" w:rsidP="004D0DA5">
            <w:pPr>
              <w:jc w:val="both"/>
            </w:pPr>
            <w:r>
              <w:t>ClientS1</w:t>
            </w:r>
          </w:p>
        </w:tc>
        <w:tc>
          <w:tcPr>
            <w:tcW w:w="1418" w:type="dxa"/>
          </w:tcPr>
          <w:p w14:paraId="196C5A78" w14:textId="14EF2CCE" w:rsidR="00D41AB7" w:rsidRDefault="00525902" w:rsidP="004D0DA5">
            <w:pPr>
              <w:jc w:val="both"/>
              <w:cnfStyle w:val="000000000000" w:firstRow="0" w:lastRow="0" w:firstColumn="0" w:lastColumn="0" w:oddVBand="0" w:evenVBand="0" w:oddHBand="0" w:evenHBand="0" w:firstRowFirstColumn="0" w:firstRowLastColumn="0" w:lastRowFirstColumn="0" w:lastRowLastColumn="0"/>
            </w:pPr>
            <w:r>
              <w:t>Swansea</w:t>
            </w:r>
          </w:p>
        </w:tc>
        <w:tc>
          <w:tcPr>
            <w:tcW w:w="2126" w:type="dxa"/>
          </w:tcPr>
          <w:p w14:paraId="6CD77AFE" w14:textId="04D02725" w:rsidR="00D41AB7" w:rsidRDefault="00525902" w:rsidP="004D0DA5">
            <w:pPr>
              <w:jc w:val="both"/>
              <w:cnfStyle w:val="000000000000" w:firstRow="0" w:lastRow="0" w:firstColumn="0" w:lastColumn="0" w:oddVBand="0" w:evenVBand="0" w:oddHBand="0" w:evenHBand="0" w:firstRowFirstColumn="0" w:firstRowLastColumn="0" w:lastRowFirstColumn="0" w:lastRowLastColumn="0"/>
            </w:pPr>
            <w:r>
              <w:t>Client (Windows)</w:t>
            </w:r>
          </w:p>
        </w:tc>
        <w:tc>
          <w:tcPr>
            <w:tcW w:w="1417" w:type="dxa"/>
          </w:tcPr>
          <w:p w14:paraId="21965477" w14:textId="059FEB21" w:rsidR="00D41AB7" w:rsidRDefault="00525902" w:rsidP="004D0DA5">
            <w:pPr>
              <w:jc w:val="both"/>
              <w:cnfStyle w:val="000000000000" w:firstRow="0" w:lastRow="0" w:firstColumn="0" w:lastColumn="0" w:oddVBand="0" w:evenVBand="0" w:oddHBand="0" w:evenHBand="0" w:firstRowFirstColumn="0" w:firstRowLastColumn="0" w:lastRowFirstColumn="0" w:lastRowLastColumn="0"/>
            </w:pPr>
            <w:r>
              <w:t>10.26.0.20</w:t>
            </w:r>
          </w:p>
        </w:tc>
        <w:tc>
          <w:tcPr>
            <w:tcW w:w="1985" w:type="dxa"/>
          </w:tcPr>
          <w:p w14:paraId="1F332C2E" w14:textId="783F42A6" w:rsidR="00D41AB7" w:rsidRDefault="00525902" w:rsidP="004D0DA5">
            <w:pPr>
              <w:jc w:val="both"/>
              <w:cnfStyle w:val="000000000000" w:firstRow="0" w:lastRow="0" w:firstColumn="0" w:lastColumn="0" w:oddVBand="0" w:evenVBand="0" w:oddHBand="0" w:evenHBand="0" w:firstRowFirstColumn="0" w:firstRowLastColumn="0" w:lastRowFirstColumn="0" w:lastRowLastColumn="0"/>
            </w:pPr>
            <w:r>
              <w:t>255.255.255.192</w:t>
            </w:r>
          </w:p>
        </w:tc>
        <w:tc>
          <w:tcPr>
            <w:tcW w:w="799" w:type="dxa"/>
          </w:tcPr>
          <w:p w14:paraId="0932971D" w14:textId="559E8C8B" w:rsidR="00D41AB7" w:rsidRDefault="00525902" w:rsidP="004D0DA5">
            <w:pPr>
              <w:jc w:val="both"/>
              <w:cnfStyle w:val="000000000000" w:firstRow="0" w:lastRow="0" w:firstColumn="0" w:lastColumn="0" w:oddVBand="0" w:evenVBand="0" w:oddHBand="0" w:evenHBand="0" w:firstRowFirstColumn="0" w:firstRowLastColumn="0" w:lastRowFirstColumn="0" w:lastRowLastColumn="0"/>
            </w:pPr>
            <w:r>
              <w:t>/26</w:t>
            </w:r>
          </w:p>
        </w:tc>
      </w:tr>
      <w:tr w:rsidR="00525902" w14:paraId="09F687E1" w14:textId="77777777" w:rsidTr="005259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787660C1" w14:textId="4C7D33D0" w:rsidR="00525902" w:rsidRDefault="00525902" w:rsidP="004D0DA5">
            <w:pPr>
              <w:jc w:val="both"/>
            </w:pPr>
            <w:r>
              <w:t>L-CD</w:t>
            </w:r>
          </w:p>
        </w:tc>
        <w:tc>
          <w:tcPr>
            <w:tcW w:w="1418" w:type="dxa"/>
          </w:tcPr>
          <w:p w14:paraId="706AD561" w14:textId="5F98C44D" w:rsidR="00525902" w:rsidRDefault="00525902" w:rsidP="004D0DA5">
            <w:pPr>
              <w:jc w:val="both"/>
              <w:cnfStyle w:val="000000100000" w:firstRow="0" w:lastRow="0" w:firstColumn="0" w:lastColumn="0" w:oddVBand="0" w:evenVBand="0" w:oddHBand="1" w:evenHBand="0" w:firstRowFirstColumn="0" w:firstRowLastColumn="0" w:lastRowFirstColumn="0" w:lastRowLastColumn="0"/>
            </w:pPr>
            <w:r>
              <w:t>London</w:t>
            </w:r>
          </w:p>
        </w:tc>
        <w:tc>
          <w:tcPr>
            <w:tcW w:w="2126" w:type="dxa"/>
          </w:tcPr>
          <w:p w14:paraId="4D88E173" w14:textId="524790BD" w:rsidR="00525902" w:rsidRDefault="00525902" w:rsidP="004D0DA5">
            <w:pPr>
              <w:jc w:val="both"/>
              <w:cnfStyle w:val="000000100000" w:firstRow="0" w:lastRow="0" w:firstColumn="0" w:lastColumn="0" w:oddVBand="0" w:evenVBand="0" w:oddHBand="1" w:evenHBand="0" w:firstRowFirstColumn="0" w:firstRowLastColumn="0" w:lastRowFirstColumn="0" w:lastRowLastColumn="0"/>
            </w:pPr>
            <w:r>
              <w:t>Server (Debian)</w:t>
            </w:r>
          </w:p>
        </w:tc>
        <w:tc>
          <w:tcPr>
            <w:tcW w:w="1417" w:type="dxa"/>
          </w:tcPr>
          <w:p w14:paraId="173DD252" w14:textId="71EFD84A" w:rsidR="00525902" w:rsidRDefault="00525902" w:rsidP="004D0DA5">
            <w:pPr>
              <w:jc w:val="both"/>
              <w:cnfStyle w:val="000000100000" w:firstRow="0" w:lastRow="0" w:firstColumn="0" w:lastColumn="0" w:oddVBand="0" w:evenVBand="0" w:oddHBand="1" w:evenHBand="0" w:firstRowFirstColumn="0" w:firstRowLastColumn="0" w:lastRowFirstColumn="0" w:lastRowLastColumn="0"/>
            </w:pPr>
            <w:r>
              <w:t>10.26.0.70</w:t>
            </w:r>
          </w:p>
        </w:tc>
        <w:tc>
          <w:tcPr>
            <w:tcW w:w="1985" w:type="dxa"/>
          </w:tcPr>
          <w:p w14:paraId="39BA4997" w14:textId="23EF4B95" w:rsidR="00525902" w:rsidRDefault="00525902" w:rsidP="004D0DA5">
            <w:pPr>
              <w:jc w:val="both"/>
              <w:cnfStyle w:val="000000100000" w:firstRow="0" w:lastRow="0" w:firstColumn="0" w:lastColumn="0" w:oddVBand="0" w:evenVBand="0" w:oddHBand="1" w:evenHBand="0" w:firstRowFirstColumn="0" w:firstRowLastColumn="0" w:lastRowFirstColumn="0" w:lastRowLastColumn="0"/>
            </w:pPr>
            <w:r>
              <w:t>255.255.255.192</w:t>
            </w:r>
          </w:p>
        </w:tc>
        <w:tc>
          <w:tcPr>
            <w:tcW w:w="799" w:type="dxa"/>
          </w:tcPr>
          <w:p w14:paraId="3AA5E95E" w14:textId="64B7D8EC" w:rsidR="00525902" w:rsidRDefault="00525902" w:rsidP="004D0DA5">
            <w:pPr>
              <w:jc w:val="both"/>
              <w:cnfStyle w:val="000000100000" w:firstRow="0" w:lastRow="0" w:firstColumn="0" w:lastColumn="0" w:oddVBand="0" w:evenVBand="0" w:oddHBand="1" w:evenHBand="0" w:firstRowFirstColumn="0" w:firstRowLastColumn="0" w:lastRowFirstColumn="0" w:lastRowLastColumn="0"/>
            </w:pPr>
            <w:r>
              <w:t>/26</w:t>
            </w:r>
          </w:p>
        </w:tc>
      </w:tr>
      <w:tr w:rsidR="00525902" w14:paraId="1A90BED3" w14:textId="77777777" w:rsidTr="00525902">
        <w:tc>
          <w:tcPr>
            <w:cnfStyle w:val="001000000000" w:firstRow="0" w:lastRow="0" w:firstColumn="1" w:lastColumn="0" w:oddVBand="0" w:evenVBand="0" w:oddHBand="0" w:evenHBand="0" w:firstRowFirstColumn="0" w:firstRowLastColumn="0" w:lastRowFirstColumn="0" w:lastRowLastColumn="0"/>
            <w:tcW w:w="1271" w:type="dxa"/>
          </w:tcPr>
          <w:p w14:paraId="3927DAC0" w14:textId="754A60F5" w:rsidR="00525902" w:rsidRDefault="00525902" w:rsidP="004D0DA5">
            <w:pPr>
              <w:jc w:val="both"/>
            </w:pPr>
            <w:r>
              <w:t>ClientL1</w:t>
            </w:r>
          </w:p>
        </w:tc>
        <w:tc>
          <w:tcPr>
            <w:tcW w:w="1418" w:type="dxa"/>
          </w:tcPr>
          <w:p w14:paraId="48FFCFDE" w14:textId="4A9FE3E0" w:rsidR="00525902" w:rsidRDefault="00525902" w:rsidP="004D0DA5">
            <w:pPr>
              <w:jc w:val="both"/>
              <w:cnfStyle w:val="000000000000" w:firstRow="0" w:lastRow="0" w:firstColumn="0" w:lastColumn="0" w:oddVBand="0" w:evenVBand="0" w:oddHBand="0" w:evenHBand="0" w:firstRowFirstColumn="0" w:firstRowLastColumn="0" w:lastRowFirstColumn="0" w:lastRowLastColumn="0"/>
            </w:pPr>
            <w:r>
              <w:t>London</w:t>
            </w:r>
          </w:p>
        </w:tc>
        <w:tc>
          <w:tcPr>
            <w:tcW w:w="2126" w:type="dxa"/>
          </w:tcPr>
          <w:p w14:paraId="18D64281" w14:textId="3F5B2908" w:rsidR="00525902" w:rsidRDefault="00525902" w:rsidP="004D0DA5">
            <w:pPr>
              <w:jc w:val="both"/>
              <w:cnfStyle w:val="000000000000" w:firstRow="0" w:lastRow="0" w:firstColumn="0" w:lastColumn="0" w:oddVBand="0" w:evenVBand="0" w:oddHBand="0" w:evenHBand="0" w:firstRowFirstColumn="0" w:firstRowLastColumn="0" w:lastRowFirstColumn="0" w:lastRowLastColumn="0"/>
            </w:pPr>
            <w:r>
              <w:t>Client (Debian)</w:t>
            </w:r>
          </w:p>
        </w:tc>
        <w:tc>
          <w:tcPr>
            <w:tcW w:w="1417" w:type="dxa"/>
          </w:tcPr>
          <w:p w14:paraId="6EC213F2" w14:textId="4DA48DB6" w:rsidR="00525902" w:rsidRDefault="00525902" w:rsidP="004D0DA5">
            <w:pPr>
              <w:jc w:val="both"/>
              <w:cnfStyle w:val="000000000000" w:firstRow="0" w:lastRow="0" w:firstColumn="0" w:lastColumn="0" w:oddVBand="0" w:evenVBand="0" w:oddHBand="0" w:evenHBand="0" w:firstRowFirstColumn="0" w:firstRowLastColumn="0" w:lastRowFirstColumn="0" w:lastRowLastColumn="0"/>
            </w:pPr>
            <w:r>
              <w:t>10.26.0.71</w:t>
            </w:r>
          </w:p>
        </w:tc>
        <w:tc>
          <w:tcPr>
            <w:tcW w:w="1985" w:type="dxa"/>
          </w:tcPr>
          <w:p w14:paraId="268416E3" w14:textId="0D3F6577" w:rsidR="00525902" w:rsidRDefault="00525902" w:rsidP="004D0DA5">
            <w:pPr>
              <w:jc w:val="both"/>
              <w:cnfStyle w:val="000000000000" w:firstRow="0" w:lastRow="0" w:firstColumn="0" w:lastColumn="0" w:oddVBand="0" w:evenVBand="0" w:oddHBand="0" w:evenHBand="0" w:firstRowFirstColumn="0" w:firstRowLastColumn="0" w:lastRowFirstColumn="0" w:lastRowLastColumn="0"/>
            </w:pPr>
            <w:r>
              <w:t>255.255.255.192</w:t>
            </w:r>
          </w:p>
        </w:tc>
        <w:tc>
          <w:tcPr>
            <w:tcW w:w="799" w:type="dxa"/>
          </w:tcPr>
          <w:p w14:paraId="346ED290" w14:textId="16916CB5" w:rsidR="00525902" w:rsidRDefault="00525902" w:rsidP="004D0DA5">
            <w:pPr>
              <w:jc w:val="both"/>
              <w:cnfStyle w:val="000000000000" w:firstRow="0" w:lastRow="0" w:firstColumn="0" w:lastColumn="0" w:oddVBand="0" w:evenVBand="0" w:oddHBand="0" w:evenHBand="0" w:firstRowFirstColumn="0" w:firstRowLastColumn="0" w:lastRowFirstColumn="0" w:lastRowLastColumn="0"/>
            </w:pPr>
            <w:r>
              <w:t>/26</w:t>
            </w:r>
          </w:p>
        </w:tc>
      </w:tr>
    </w:tbl>
    <w:p w14:paraId="32725579" w14:textId="77777777" w:rsidR="00D41AB7" w:rsidRPr="00C20661" w:rsidRDefault="00D41AB7" w:rsidP="004D0DA5">
      <w:pPr>
        <w:jc w:val="both"/>
      </w:pPr>
    </w:p>
    <w:p w14:paraId="72046303" w14:textId="1C931DF2" w:rsidR="001F119F" w:rsidRDefault="00A132DE" w:rsidP="0023799B">
      <w:r>
        <w:t>For</w:t>
      </w:r>
      <w:r w:rsidR="001B0299">
        <w:t xml:space="preserve"> this coursework – Virtual box has two </w:t>
      </w:r>
      <w:r w:rsidR="00247E78">
        <w:t>VirtualBox</w:t>
      </w:r>
      <w:r w:rsidR="001B0299">
        <w:t xml:space="preserve"> host only ethernet adapters configured – </w:t>
      </w:r>
    </w:p>
    <w:tbl>
      <w:tblPr>
        <w:tblStyle w:val="GridTable4-Accent1"/>
        <w:tblW w:w="0" w:type="auto"/>
        <w:tblLook w:val="04A0" w:firstRow="1" w:lastRow="0" w:firstColumn="1" w:lastColumn="0" w:noHBand="0" w:noVBand="1"/>
      </w:tblPr>
      <w:tblGrid>
        <w:gridCol w:w="2354"/>
        <w:gridCol w:w="2020"/>
        <w:gridCol w:w="2346"/>
        <w:gridCol w:w="2296"/>
      </w:tblGrid>
      <w:tr w:rsidR="00247E78" w14:paraId="44A0C1CE" w14:textId="77777777" w:rsidTr="00247E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4" w:type="dxa"/>
          </w:tcPr>
          <w:p w14:paraId="2E03D2A7" w14:textId="4713D141" w:rsidR="00247E78" w:rsidRDefault="00247E78" w:rsidP="0023799B">
            <w:r>
              <w:t>Location</w:t>
            </w:r>
          </w:p>
        </w:tc>
        <w:tc>
          <w:tcPr>
            <w:tcW w:w="2020" w:type="dxa"/>
          </w:tcPr>
          <w:p w14:paraId="4C2DB080" w14:textId="72C91F32" w:rsidR="00247E78" w:rsidRDefault="00247E78" w:rsidP="0023799B">
            <w:pPr>
              <w:cnfStyle w:val="100000000000" w:firstRow="1" w:lastRow="0" w:firstColumn="0" w:lastColumn="0" w:oddVBand="0" w:evenVBand="0" w:oddHBand="0" w:evenHBand="0" w:firstRowFirstColumn="0" w:firstRowLastColumn="0" w:lastRowFirstColumn="0" w:lastRowLastColumn="0"/>
            </w:pPr>
            <w:r>
              <w:t>VM Network Adapter</w:t>
            </w:r>
          </w:p>
        </w:tc>
        <w:tc>
          <w:tcPr>
            <w:tcW w:w="2346" w:type="dxa"/>
          </w:tcPr>
          <w:p w14:paraId="63B50D22" w14:textId="7EC0F96C" w:rsidR="00247E78" w:rsidRDefault="00247E78" w:rsidP="0023799B">
            <w:pPr>
              <w:cnfStyle w:val="100000000000" w:firstRow="1" w:lastRow="0" w:firstColumn="0" w:lastColumn="0" w:oddVBand="0" w:evenVBand="0" w:oddHBand="0" w:evenHBand="0" w:firstRowFirstColumn="0" w:firstRowLastColumn="0" w:lastRowFirstColumn="0" w:lastRowLastColumn="0"/>
            </w:pPr>
            <w:r>
              <w:t>Network ID</w:t>
            </w:r>
          </w:p>
        </w:tc>
        <w:tc>
          <w:tcPr>
            <w:tcW w:w="2296" w:type="dxa"/>
          </w:tcPr>
          <w:p w14:paraId="33C5C198" w14:textId="5A5567B2" w:rsidR="00247E78" w:rsidRDefault="00247E78" w:rsidP="0023799B">
            <w:pPr>
              <w:cnfStyle w:val="100000000000" w:firstRow="1" w:lastRow="0" w:firstColumn="0" w:lastColumn="0" w:oddVBand="0" w:evenVBand="0" w:oddHBand="0" w:evenHBand="0" w:firstRowFirstColumn="0" w:firstRowLastColumn="0" w:lastRowFirstColumn="0" w:lastRowLastColumn="0"/>
            </w:pPr>
            <w:r>
              <w:t>Subnet</w:t>
            </w:r>
          </w:p>
        </w:tc>
      </w:tr>
      <w:tr w:rsidR="00247E78" w14:paraId="50D19265" w14:textId="77777777" w:rsidTr="00247E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4" w:type="dxa"/>
          </w:tcPr>
          <w:p w14:paraId="6637D0A7" w14:textId="36F874A6" w:rsidR="00247E78" w:rsidRDefault="00247E78" w:rsidP="0023799B">
            <w:r>
              <w:t>Swansea</w:t>
            </w:r>
          </w:p>
        </w:tc>
        <w:tc>
          <w:tcPr>
            <w:tcW w:w="2020" w:type="dxa"/>
          </w:tcPr>
          <w:p w14:paraId="11E9F136" w14:textId="6C89C6F7" w:rsidR="00247E78" w:rsidRDefault="00247E78" w:rsidP="0023799B">
            <w:pPr>
              <w:cnfStyle w:val="000000100000" w:firstRow="0" w:lastRow="0" w:firstColumn="0" w:lastColumn="0" w:oddVBand="0" w:evenVBand="0" w:oddHBand="1" w:evenHBand="0" w:firstRowFirstColumn="0" w:firstRowLastColumn="0" w:lastRowFirstColumn="0" w:lastRowLastColumn="0"/>
            </w:pPr>
            <w:r>
              <w:t>Host Only Ethernet Adapter</w:t>
            </w:r>
          </w:p>
        </w:tc>
        <w:tc>
          <w:tcPr>
            <w:tcW w:w="2346" w:type="dxa"/>
          </w:tcPr>
          <w:p w14:paraId="064C8830" w14:textId="6ADE716E" w:rsidR="00247E78" w:rsidRDefault="00247E78" w:rsidP="0023799B">
            <w:pPr>
              <w:cnfStyle w:val="000000100000" w:firstRow="0" w:lastRow="0" w:firstColumn="0" w:lastColumn="0" w:oddVBand="0" w:evenVBand="0" w:oddHBand="1" w:evenHBand="0" w:firstRowFirstColumn="0" w:firstRowLastColumn="0" w:lastRowFirstColumn="0" w:lastRowLastColumn="0"/>
            </w:pPr>
            <w:r>
              <w:t>10.26.0.1</w:t>
            </w:r>
          </w:p>
        </w:tc>
        <w:tc>
          <w:tcPr>
            <w:tcW w:w="2296" w:type="dxa"/>
          </w:tcPr>
          <w:p w14:paraId="41115408" w14:textId="4C4C19E3" w:rsidR="00247E78" w:rsidRDefault="00247E78" w:rsidP="0023799B">
            <w:pPr>
              <w:cnfStyle w:val="000000100000" w:firstRow="0" w:lastRow="0" w:firstColumn="0" w:lastColumn="0" w:oddVBand="0" w:evenVBand="0" w:oddHBand="1" w:evenHBand="0" w:firstRowFirstColumn="0" w:firstRowLastColumn="0" w:lastRowFirstColumn="0" w:lastRowLastColumn="0"/>
            </w:pPr>
            <w:r>
              <w:t>255.255.255.192</w:t>
            </w:r>
          </w:p>
        </w:tc>
      </w:tr>
      <w:tr w:rsidR="00247E78" w14:paraId="5DDAD5BF" w14:textId="77777777" w:rsidTr="00247E78">
        <w:tc>
          <w:tcPr>
            <w:cnfStyle w:val="001000000000" w:firstRow="0" w:lastRow="0" w:firstColumn="1" w:lastColumn="0" w:oddVBand="0" w:evenVBand="0" w:oddHBand="0" w:evenHBand="0" w:firstRowFirstColumn="0" w:firstRowLastColumn="0" w:lastRowFirstColumn="0" w:lastRowLastColumn="0"/>
            <w:tcW w:w="2354" w:type="dxa"/>
          </w:tcPr>
          <w:p w14:paraId="12E9FE37" w14:textId="2197A22D" w:rsidR="00247E78" w:rsidRDefault="00247E78" w:rsidP="0023799B">
            <w:r>
              <w:t>London</w:t>
            </w:r>
          </w:p>
        </w:tc>
        <w:tc>
          <w:tcPr>
            <w:tcW w:w="2020" w:type="dxa"/>
          </w:tcPr>
          <w:p w14:paraId="1FE8108C" w14:textId="04F90533" w:rsidR="00247E78" w:rsidRDefault="00247E78" w:rsidP="0023799B">
            <w:pPr>
              <w:cnfStyle w:val="000000000000" w:firstRow="0" w:lastRow="0" w:firstColumn="0" w:lastColumn="0" w:oddVBand="0" w:evenVBand="0" w:oddHBand="0" w:evenHBand="0" w:firstRowFirstColumn="0" w:firstRowLastColumn="0" w:lastRowFirstColumn="0" w:lastRowLastColumn="0"/>
            </w:pPr>
            <w:r>
              <w:t>Host Only Ethernet Adapter</w:t>
            </w:r>
          </w:p>
        </w:tc>
        <w:tc>
          <w:tcPr>
            <w:tcW w:w="2346" w:type="dxa"/>
          </w:tcPr>
          <w:p w14:paraId="35CA4F6F" w14:textId="19891B67" w:rsidR="00247E78" w:rsidRDefault="00247E78" w:rsidP="0023799B">
            <w:pPr>
              <w:cnfStyle w:val="000000000000" w:firstRow="0" w:lastRow="0" w:firstColumn="0" w:lastColumn="0" w:oddVBand="0" w:evenVBand="0" w:oddHBand="0" w:evenHBand="0" w:firstRowFirstColumn="0" w:firstRowLastColumn="0" w:lastRowFirstColumn="0" w:lastRowLastColumn="0"/>
            </w:pPr>
            <w:r>
              <w:t>10.26.0.65</w:t>
            </w:r>
          </w:p>
        </w:tc>
        <w:tc>
          <w:tcPr>
            <w:tcW w:w="2296" w:type="dxa"/>
          </w:tcPr>
          <w:p w14:paraId="2D562BCB" w14:textId="4347703F" w:rsidR="00247E78" w:rsidRDefault="00247E78" w:rsidP="0023799B">
            <w:pPr>
              <w:cnfStyle w:val="000000000000" w:firstRow="0" w:lastRow="0" w:firstColumn="0" w:lastColumn="0" w:oddVBand="0" w:evenVBand="0" w:oddHBand="0" w:evenHBand="0" w:firstRowFirstColumn="0" w:firstRowLastColumn="0" w:lastRowFirstColumn="0" w:lastRowLastColumn="0"/>
            </w:pPr>
            <w:r>
              <w:t>255.255.255.192</w:t>
            </w:r>
          </w:p>
        </w:tc>
      </w:tr>
    </w:tbl>
    <w:p w14:paraId="7ECB1CB7" w14:textId="77777777" w:rsidR="00247E78" w:rsidRDefault="00247E78" w:rsidP="0023799B"/>
    <w:p w14:paraId="3C8C6A77" w14:textId="77777777" w:rsidR="001B0299" w:rsidRDefault="001B0299" w:rsidP="0023799B"/>
    <w:p w14:paraId="04183D15" w14:textId="44F378FA" w:rsidR="00FE3C2C" w:rsidRDefault="00FE3C2C" w:rsidP="00FE3C2C">
      <w:pPr>
        <w:pStyle w:val="Heading2"/>
      </w:pPr>
      <w:bookmarkStart w:id="29" w:name="_Toc224025537"/>
      <w:r>
        <w:lastRenderedPageBreak/>
        <w:t>Test and Troubleshoot</w:t>
      </w:r>
      <w:bookmarkEnd w:id="29"/>
    </w:p>
    <w:p w14:paraId="5E6D744F" w14:textId="04BEF29C" w:rsidR="00FE3C2C" w:rsidRDefault="00247E78" w:rsidP="00247E78">
      <w:pPr>
        <w:pStyle w:val="Heading3"/>
      </w:pPr>
      <w:bookmarkStart w:id="30" w:name="_Toc224025538"/>
      <w:r>
        <w:t>Lab Environment</w:t>
      </w:r>
      <w:bookmarkEnd w:id="30"/>
    </w:p>
    <w:p w14:paraId="11B07582" w14:textId="77777777" w:rsidR="00247E78" w:rsidRDefault="00247E78" w:rsidP="0023799B"/>
    <w:p w14:paraId="19827823" w14:textId="4B74E477" w:rsidR="00FE3C2C" w:rsidRDefault="00FE3C2C" w:rsidP="00FE3C2C">
      <w:pPr>
        <w:pStyle w:val="Heading3"/>
      </w:pPr>
      <w:bookmarkStart w:id="31" w:name="_Toc224025539"/>
      <w:r>
        <w:t>Connectivity Testing</w:t>
      </w:r>
      <w:bookmarkEnd w:id="31"/>
    </w:p>
    <w:p w14:paraId="4F77D7F7" w14:textId="77777777" w:rsidR="004E38EE" w:rsidRDefault="004E38EE" w:rsidP="004E38EE">
      <w:pPr>
        <w:keepNext/>
      </w:pPr>
      <w:r>
        <w:rPr>
          <w:noProof/>
        </w:rPr>
        <w:drawing>
          <wp:inline distT="0" distB="0" distL="0" distR="0" wp14:anchorId="45535FAC" wp14:editId="59ECA5EC">
            <wp:extent cx="4394200" cy="2471677"/>
            <wp:effectExtent l="0" t="0" r="0" b="5080"/>
            <wp:docPr id="487877064"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877064" name="Picture 25"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12695" cy="2482080"/>
                    </a:xfrm>
                    <a:prstGeom prst="rect">
                      <a:avLst/>
                    </a:prstGeom>
                  </pic:spPr>
                </pic:pic>
              </a:graphicData>
            </a:graphic>
          </wp:inline>
        </w:drawing>
      </w:r>
    </w:p>
    <w:p w14:paraId="4EC191C3" w14:textId="0CA273E4" w:rsidR="004E38EE" w:rsidRDefault="004E38EE" w:rsidP="004E38EE">
      <w:pPr>
        <w:pStyle w:val="Caption"/>
      </w:pPr>
      <w:bookmarkStart w:id="32" w:name="_Toc223990525"/>
      <w:r>
        <w:t xml:space="preserve">Figure </w:t>
      </w:r>
      <w:fldSimple w:instr=" SEQ Figure \* ARABIC ">
        <w:r>
          <w:rPr>
            <w:noProof/>
          </w:rPr>
          <w:t>15</w:t>
        </w:r>
      </w:fldSimple>
      <w:r>
        <w:t>: Windows Client Ping to Server</w:t>
      </w:r>
      <w:bookmarkEnd w:id="32"/>
    </w:p>
    <w:p w14:paraId="289B7FEC" w14:textId="77777777" w:rsidR="004E38EE" w:rsidRDefault="004E38EE" w:rsidP="0023799B"/>
    <w:p w14:paraId="4DA4CA31" w14:textId="77777777" w:rsidR="004E38EE" w:rsidRDefault="004E38EE" w:rsidP="0023799B">
      <w:r>
        <w:rPr>
          <w:noProof/>
        </w:rPr>
        <w:drawing>
          <wp:inline distT="0" distB="0" distL="0" distR="0" wp14:anchorId="57E3DA89" wp14:editId="54519C79">
            <wp:extent cx="4800600" cy="2700271"/>
            <wp:effectExtent l="0" t="0" r="0" b="5080"/>
            <wp:docPr id="35824988"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24988" name="Picture 26"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32666" cy="2718308"/>
                    </a:xfrm>
                    <a:prstGeom prst="rect">
                      <a:avLst/>
                    </a:prstGeom>
                  </pic:spPr>
                </pic:pic>
              </a:graphicData>
            </a:graphic>
          </wp:inline>
        </w:drawing>
      </w:r>
    </w:p>
    <w:p w14:paraId="47A19C9A" w14:textId="4B0D7B3F" w:rsidR="004E38EE" w:rsidRDefault="004E38EE" w:rsidP="004E38EE">
      <w:pPr>
        <w:pStyle w:val="Caption"/>
      </w:pPr>
      <w:bookmarkStart w:id="33" w:name="_Toc223990526"/>
      <w:r>
        <w:t xml:space="preserve">Figure </w:t>
      </w:r>
      <w:fldSimple w:instr=" SEQ Figure \* ARABIC ">
        <w:r>
          <w:rPr>
            <w:noProof/>
          </w:rPr>
          <w:t>16</w:t>
        </w:r>
      </w:fldSimple>
      <w:r>
        <w:t>: Windows Server ping to Client</w:t>
      </w:r>
      <w:bookmarkEnd w:id="33"/>
    </w:p>
    <w:p w14:paraId="459BDB0C" w14:textId="77777777" w:rsidR="004E38EE" w:rsidRDefault="004E38EE" w:rsidP="0023799B">
      <w:r>
        <w:rPr>
          <w:noProof/>
        </w:rPr>
        <w:lastRenderedPageBreak/>
        <w:drawing>
          <wp:inline distT="0" distB="0" distL="0" distR="0" wp14:anchorId="6EBDD708" wp14:editId="4AF92D74">
            <wp:extent cx="5731510" cy="3223895"/>
            <wp:effectExtent l="0" t="0" r="0" b="1905"/>
            <wp:docPr id="2125351378"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351378" name="Picture 28"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8695F17" w14:textId="009FC8BD" w:rsidR="004E38EE" w:rsidRDefault="004E38EE" w:rsidP="004E38EE">
      <w:pPr>
        <w:pStyle w:val="Caption"/>
      </w:pPr>
      <w:bookmarkStart w:id="34" w:name="_Toc223990527"/>
      <w:r>
        <w:t xml:space="preserve">Figure </w:t>
      </w:r>
      <w:fldSimple w:instr=" SEQ Figure \* ARABIC ">
        <w:r>
          <w:rPr>
            <w:noProof/>
          </w:rPr>
          <w:t>17</w:t>
        </w:r>
      </w:fldSimple>
      <w:r>
        <w:t>: Windows Server ping to Debian Server</w:t>
      </w:r>
      <w:bookmarkEnd w:id="34"/>
    </w:p>
    <w:p w14:paraId="4DD076C9" w14:textId="77777777" w:rsidR="004E38EE" w:rsidRDefault="004E38EE" w:rsidP="0023799B">
      <w:r>
        <w:rPr>
          <w:noProof/>
        </w:rPr>
        <w:drawing>
          <wp:inline distT="0" distB="0" distL="0" distR="0" wp14:anchorId="127B68E4" wp14:editId="7A95415B">
            <wp:extent cx="5731510" cy="3223895"/>
            <wp:effectExtent l="0" t="0" r="3810" b="0"/>
            <wp:docPr id="2143806874"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806874" name="Picture 29"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F33EBDD" w14:textId="59AF6E4D" w:rsidR="004E38EE" w:rsidRDefault="004E38EE" w:rsidP="004E38EE">
      <w:pPr>
        <w:pStyle w:val="Caption"/>
      </w:pPr>
      <w:bookmarkStart w:id="35" w:name="_Toc223990528"/>
      <w:r>
        <w:t xml:space="preserve">Figure </w:t>
      </w:r>
      <w:fldSimple w:instr=" SEQ Figure \* ARABIC ">
        <w:r>
          <w:rPr>
            <w:noProof/>
          </w:rPr>
          <w:t>18</w:t>
        </w:r>
      </w:fldSimple>
      <w:r>
        <w:t>: Debian Client Ping to Server</w:t>
      </w:r>
      <w:bookmarkEnd w:id="35"/>
    </w:p>
    <w:p w14:paraId="5DB36566" w14:textId="114C8DBF" w:rsidR="004E38EE" w:rsidRDefault="004E38EE" w:rsidP="0023799B">
      <w:r>
        <w:rPr>
          <w:noProof/>
        </w:rPr>
        <w:lastRenderedPageBreak/>
        <w:drawing>
          <wp:inline distT="0" distB="0" distL="0" distR="0" wp14:anchorId="40E69ED2" wp14:editId="488A3EBA">
            <wp:extent cx="5731510" cy="3223895"/>
            <wp:effectExtent l="0" t="0" r="0" b="1905"/>
            <wp:docPr id="888197945"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197945" name="Picture 31"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003329D" w14:textId="5B9AB166" w:rsidR="004E38EE" w:rsidRDefault="004E38EE" w:rsidP="004E38EE">
      <w:pPr>
        <w:pStyle w:val="Caption"/>
      </w:pPr>
      <w:bookmarkStart w:id="36" w:name="_Toc223990529"/>
      <w:r>
        <w:t xml:space="preserve">Figure </w:t>
      </w:r>
      <w:fldSimple w:instr=" SEQ Figure \* ARABIC ">
        <w:r>
          <w:rPr>
            <w:noProof/>
          </w:rPr>
          <w:t>19</w:t>
        </w:r>
      </w:fldSimple>
      <w:r>
        <w:t>: Debian Client ping to Windows Server</w:t>
      </w:r>
      <w:bookmarkEnd w:id="36"/>
    </w:p>
    <w:p w14:paraId="26E4D41D" w14:textId="77777777" w:rsidR="004E38EE" w:rsidRDefault="004E38EE" w:rsidP="0023799B">
      <w:r>
        <w:rPr>
          <w:noProof/>
        </w:rPr>
        <w:drawing>
          <wp:inline distT="0" distB="0" distL="0" distR="0" wp14:anchorId="621FCD50" wp14:editId="7590A155">
            <wp:extent cx="5731510" cy="3223895"/>
            <wp:effectExtent l="0" t="0" r="0" b="1905"/>
            <wp:docPr id="176997777"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7777" name="Picture 30"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A0F0708" w14:textId="61A3B866" w:rsidR="0023799B" w:rsidRDefault="004E38EE" w:rsidP="004E38EE">
      <w:pPr>
        <w:pStyle w:val="Caption"/>
      </w:pPr>
      <w:bookmarkStart w:id="37" w:name="_Toc223990530"/>
      <w:r>
        <w:t xml:space="preserve">Figure </w:t>
      </w:r>
      <w:fldSimple w:instr=" SEQ Figure \* ARABIC ">
        <w:r>
          <w:rPr>
            <w:noProof/>
          </w:rPr>
          <w:t>20</w:t>
        </w:r>
      </w:fldSimple>
      <w:r>
        <w:t>: Debian Server ping to Client</w:t>
      </w:r>
      <w:bookmarkEnd w:id="37"/>
      <w:r w:rsidR="0023799B">
        <w:br w:type="page"/>
      </w:r>
    </w:p>
    <w:p w14:paraId="63F97F2C" w14:textId="77777777" w:rsidR="004E38EE" w:rsidRDefault="00477465" w:rsidP="00477465">
      <w:pPr>
        <w:pStyle w:val="Heading1"/>
      </w:pPr>
      <w:bookmarkStart w:id="38" w:name="_Toc224025540"/>
      <w:r>
        <w:lastRenderedPageBreak/>
        <w:t>Task 3</w:t>
      </w:r>
      <w:bookmarkEnd w:id="38"/>
    </w:p>
    <w:p w14:paraId="51BC13A3" w14:textId="77777777" w:rsidR="00CF3E86" w:rsidRDefault="00CF3E86" w:rsidP="00CF3E86">
      <w:pPr>
        <w:jc w:val="both"/>
      </w:pPr>
      <w:r>
        <w:t>The deployment of the virtualised enterprise network required a structured evaluation of both the virtualisation environment and the network configuration strategy. Initially, both Type 1 and Type 2 hypervisors were explored to determine the most suitable platform for the coursework topology. Although a Type 1 hypervisor would typically provide stronger isolation and enterprise-level performance, several operational constraints influenced the final decision to deploy the environment using a Type 2 hypervisor. These constraints included inconsistent access to classroom laboratory systems via remote labs, the unexpected loss of the public IP address assigned to the initial Azure lab instance, and limited hardware resources on the replacement system. Additionally, remote access to the classroom workstation was temporarily unavailable when the network interface card had been disabled. These issues required adaptation and highlighted the importance of infrastructure reliability and contingency planning when deploying virtualised environments.</w:t>
      </w:r>
    </w:p>
    <w:p w14:paraId="374A2630" w14:textId="77777777" w:rsidR="00CF3E86" w:rsidRDefault="00CF3E86" w:rsidP="00CF3E86">
      <w:pPr>
        <w:jc w:val="both"/>
      </w:pPr>
    </w:p>
    <w:p w14:paraId="32A7CE57" w14:textId="77777777" w:rsidR="00CF3E86" w:rsidRDefault="00CF3E86" w:rsidP="00CF3E86">
      <w:pPr>
        <w:jc w:val="both"/>
      </w:pPr>
      <w:r>
        <w:t xml:space="preserve">From a network configuration perspective, static IP addressing was implemented in accordance with the coursework requirements, with the addressing scheme designed to allow future scalability. The allocation allowed sufficient host capacity to reflect a realistic corporate scenario in which corporate-managed devices and potential BYOD endpoints would operate on separate network segments. Connectivity and configuration validation were performed using diagnostic utilities including ping, ipconfig, and </w:t>
      </w:r>
      <w:proofErr w:type="spellStart"/>
      <w:r>
        <w:t>arp</w:t>
      </w:r>
      <w:proofErr w:type="spellEnd"/>
      <w:r>
        <w:t>, enabling verification of addressing configuration and host communication. During the initial testing phase, local firewalls were temporarily disabled to simplify connectivity testing rather than implementing specific ICMP rules. While effective for troubleshooting, this approach emphasised the operational security implications of such decisions in production environments, where hardened firewall rules and stronger authentication controls would be required.</w:t>
      </w:r>
    </w:p>
    <w:p w14:paraId="6AA39D58" w14:textId="77777777" w:rsidR="00CF3E86" w:rsidRDefault="00CF3E86" w:rsidP="00CF3E86">
      <w:pPr>
        <w:jc w:val="both"/>
      </w:pPr>
    </w:p>
    <w:p w14:paraId="21D82C96" w14:textId="77777777" w:rsidR="00CF3E86" w:rsidRDefault="00CF3E86" w:rsidP="00CF3E86">
      <w:pPr>
        <w:jc w:val="both"/>
      </w:pPr>
      <w:r>
        <w:t>The deployment process also reinforced the value of systematic troubleshooting methodologies when diagnosing network configuration issues. By verifying addressing configuration, network adapter settings, and connectivity sequentially, problems could be isolated and resolved efficiently. From a personal development perspective, the exercise improved my confidence navigating Linux environments using the command line and strengthened my understanding of how enterprise networks are constructed from first principles rather than maintained within an existing infrastructure. Although the coursework timetable itself was manageable, the lack of a dedicated and stable workspace occasionally disrupted progress, demonstrating the importance of controlled environments when undertaking infrastructure deployment.</w:t>
      </w:r>
    </w:p>
    <w:p w14:paraId="7D333461" w14:textId="77777777" w:rsidR="00CF3E86" w:rsidRDefault="00CF3E86" w:rsidP="00CF3E86">
      <w:pPr>
        <w:jc w:val="both"/>
      </w:pPr>
    </w:p>
    <w:p w14:paraId="362C8F4F" w14:textId="71401778" w:rsidR="0023799B" w:rsidRDefault="00CF3E86" w:rsidP="00CF3E86">
      <w:pPr>
        <w:jc w:val="both"/>
      </w:pPr>
      <w:r>
        <w:t>If rebuilding the environment in the future, I would implement a more structured resilience strategy by exporting and backing up virtual machines at the end of each session. This would provide redundancy and enable rapid restoration should technical issues occur, reflecting standard operational practices in enterprise virtualisation environments.</w:t>
      </w:r>
      <w:r>
        <w:t xml:space="preserve"> </w:t>
      </w:r>
      <w:r w:rsidR="0023799B">
        <w:br w:type="page"/>
      </w:r>
    </w:p>
    <w:bookmarkStart w:id="39" w:name="_Toc224025541" w:displacedByCustomXml="next"/>
    <w:sdt>
      <w:sdtPr>
        <w:rPr>
          <w:rFonts w:asciiTheme="minorHAnsi" w:eastAsiaTheme="minorHAnsi" w:hAnsiTheme="minorHAnsi" w:cstheme="minorBidi"/>
          <w:color w:val="auto"/>
          <w:sz w:val="24"/>
          <w:szCs w:val="24"/>
        </w:rPr>
        <w:id w:val="66237033"/>
        <w:docPartObj>
          <w:docPartGallery w:val="Bibliographies"/>
          <w:docPartUnique/>
        </w:docPartObj>
      </w:sdtPr>
      <w:sdtContent>
        <w:p w14:paraId="1C2DB07D" w14:textId="07311B85" w:rsidR="0023799B" w:rsidRDefault="0023799B">
          <w:pPr>
            <w:pStyle w:val="Heading1"/>
          </w:pPr>
          <w:r>
            <w:t>Bibliography</w:t>
          </w:r>
          <w:bookmarkEnd w:id="39"/>
        </w:p>
        <w:sdt>
          <w:sdtPr>
            <w:id w:val="111145805"/>
            <w:bibliography/>
          </w:sdtPr>
          <w:sdtContent>
            <w:p w14:paraId="0B4B9EA7" w14:textId="77777777" w:rsidR="008B7380" w:rsidRDefault="0023799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8B7380" w14:paraId="50ECB3A3" w14:textId="77777777">
                <w:trPr>
                  <w:divId w:val="222066206"/>
                  <w:tblCellSpacing w:w="15" w:type="dxa"/>
                </w:trPr>
                <w:tc>
                  <w:tcPr>
                    <w:tcW w:w="50" w:type="pct"/>
                    <w:hideMark/>
                  </w:tcPr>
                  <w:p w14:paraId="791F3192" w14:textId="6C36BF09" w:rsidR="008B7380" w:rsidRDefault="008B7380">
                    <w:pPr>
                      <w:pStyle w:val="Bibliography"/>
                      <w:rPr>
                        <w:noProof/>
                        <w:kern w:val="0"/>
                        <w14:ligatures w14:val="none"/>
                      </w:rPr>
                    </w:pPr>
                    <w:r>
                      <w:rPr>
                        <w:noProof/>
                      </w:rPr>
                      <w:t xml:space="preserve">[1] </w:t>
                    </w:r>
                  </w:p>
                </w:tc>
                <w:tc>
                  <w:tcPr>
                    <w:tcW w:w="0" w:type="auto"/>
                    <w:hideMark/>
                  </w:tcPr>
                  <w:p w14:paraId="3CBD9AE9" w14:textId="77777777" w:rsidR="008B7380" w:rsidRDefault="008B7380">
                    <w:pPr>
                      <w:pStyle w:val="Bibliography"/>
                      <w:rPr>
                        <w:noProof/>
                      </w:rPr>
                    </w:pPr>
                    <w:r>
                      <w:rPr>
                        <w:noProof/>
                      </w:rPr>
                      <w:t xml:space="preserve">T. Garfinkel and M. Rosenblum, “When Virtual Is Harder than Real: Security Challenges in Virtual Machine Based Computing Environments.,” </w:t>
                    </w:r>
                    <w:r>
                      <w:rPr>
                        <w:i/>
                        <w:iCs/>
                        <w:noProof/>
                      </w:rPr>
                      <w:t xml:space="preserve">HotOS, </w:t>
                    </w:r>
                    <w:r>
                      <w:rPr>
                        <w:noProof/>
                      </w:rPr>
                      <w:t xml:space="preserve">no. May, pp. 227-232, 2005. </w:t>
                    </w:r>
                  </w:p>
                </w:tc>
              </w:tr>
              <w:tr w:rsidR="008B7380" w14:paraId="143DC452" w14:textId="77777777">
                <w:trPr>
                  <w:divId w:val="222066206"/>
                  <w:tblCellSpacing w:w="15" w:type="dxa"/>
                </w:trPr>
                <w:tc>
                  <w:tcPr>
                    <w:tcW w:w="50" w:type="pct"/>
                    <w:hideMark/>
                  </w:tcPr>
                  <w:p w14:paraId="23B449A3" w14:textId="77777777" w:rsidR="008B7380" w:rsidRDefault="008B7380">
                    <w:pPr>
                      <w:pStyle w:val="Bibliography"/>
                      <w:rPr>
                        <w:noProof/>
                      </w:rPr>
                    </w:pPr>
                    <w:r>
                      <w:rPr>
                        <w:noProof/>
                      </w:rPr>
                      <w:t xml:space="preserve">[2] </w:t>
                    </w:r>
                  </w:p>
                </w:tc>
                <w:tc>
                  <w:tcPr>
                    <w:tcW w:w="0" w:type="auto"/>
                    <w:hideMark/>
                  </w:tcPr>
                  <w:p w14:paraId="5679A863" w14:textId="77777777" w:rsidR="008B7380" w:rsidRDefault="008B7380">
                    <w:pPr>
                      <w:pStyle w:val="Bibliography"/>
                      <w:rPr>
                        <w:noProof/>
                      </w:rPr>
                    </w:pPr>
                    <w:r>
                      <w:rPr>
                        <w:noProof/>
                      </w:rPr>
                      <w:t>K. Scarfone, M. Souppaya and P. Hoffman, “Guide to Security for Full Virtualization Technologies,” January 2011. [Online]. Available: https://nvlpubs.nist.gov/nistpubs/Legacy/SP/nistspecialpublication800-125.pdf. [Accessed 11 02 2026].</w:t>
                    </w:r>
                  </w:p>
                </w:tc>
              </w:tr>
              <w:tr w:rsidR="008B7380" w14:paraId="408D147C" w14:textId="77777777">
                <w:trPr>
                  <w:divId w:val="222066206"/>
                  <w:tblCellSpacing w:w="15" w:type="dxa"/>
                </w:trPr>
                <w:tc>
                  <w:tcPr>
                    <w:tcW w:w="50" w:type="pct"/>
                    <w:hideMark/>
                  </w:tcPr>
                  <w:p w14:paraId="20A135EA" w14:textId="77777777" w:rsidR="008B7380" w:rsidRDefault="008B7380">
                    <w:pPr>
                      <w:pStyle w:val="Bibliography"/>
                      <w:rPr>
                        <w:noProof/>
                      </w:rPr>
                    </w:pPr>
                    <w:r>
                      <w:rPr>
                        <w:noProof/>
                      </w:rPr>
                      <w:t xml:space="preserve">[3] </w:t>
                    </w:r>
                  </w:p>
                </w:tc>
                <w:tc>
                  <w:tcPr>
                    <w:tcW w:w="0" w:type="auto"/>
                    <w:hideMark/>
                  </w:tcPr>
                  <w:p w14:paraId="639E075B" w14:textId="77777777" w:rsidR="008B7380" w:rsidRDefault="008B7380">
                    <w:pPr>
                      <w:pStyle w:val="Bibliography"/>
                      <w:rPr>
                        <w:noProof/>
                      </w:rPr>
                    </w:pPr>
                    <w:r>
                      <w:rPr>
                        <w:noProof/>
                      </w:rPr>
                      <w:t xml:space="preserve">M. Rosenblum and T. Garfinkel, “Virtual machine monitors: current technology and future trends.,” </w:t>
                    </w:r>
                    <w:r>
                      <w:rPr>
                        <w:i/>
                        <w:iCs/>
                        <w:noProof/>
                      </w:rPr>
                      <w:t xml:space="preserve">Computer, </w:t>
                    </w:r>
                    <w:r>
                      <w:rPr>
                        <w:noProof/>
                      </w:rPr>
                      <w:t xml:space="preserve">vol. 38, no. 5, pp. 39-47, 2005. </w:t>
                    </w:r>
                  </w:p>
                </w:tc>
              </w:tr>
              <w:tr w:rsidR="008B7380" w14:paraId="3BC0B53C" w14:textId="77777777">
                <w:trPr>
                  <w:divId w:val="222066206"/>
                  <w:tblCellSpacing w:w="15" w:type="dxa"/>
                </w:trPr>
                <w:tc>
                  <w:tcPr>
                    <w:tcW w:w="50" w:type="pct"/>
                    <w:hideMark/>
                  </w:tcPr>
                  <w:p w14:paraId="7F57BE7F" w14:textId="77777777" w:rsidR="008B7380" w:rsidRDefault="008B7380">
                    <w:pPr>
                      <w:pStyle w:val="Bibliography"/>
                      <w:rPr>
                        <w:noProof/>
                      </w:rPr>
                    </w:pPr>
                    <w:r>
                      <w:rPr>
                        <w:noProof/>
                      </w:rPr>
                      <w:t xml:space="preserve">[4] </w:t>
                    </w:r>
                  </w:p>
                </w:tc>
                <w:tc>
                  <w:tcPr>
                    <w:tcW w:w="0" w:type="auto"/>
                    <w:hideMark/>
                  </w:tcPr>
                  <w:p w14:paraId="64340C17" w14:textId="77777777" w:rsidR="008B7380" w:rsidRDefault="008B7380">
                    <w:pPr>
                      <w:pStyle w:val="Bibliography"/>
                      <w:rPr>
                        <w:noProof/>
                      </w:rPr>
                    </w:pPr>
                    <w:r>
                      <w:rPr>
                        <w:noProof/>
                      </w:rPr>
                      <w:t>K. Wallace, “Linkin Learning - Cisco Networking Foundations: IP Addressing,” 2022. [Online]. Available: https://www.linkedin.com/learning/cisco-networking-foundations-ip-addressing?u=77966930&amp;auth=true. [Accessed 05 02 2026].</w:t>
                    </w:r>
                  </w:p>
                </w:tc>
              </w:tr>
              <w:tr w:rsidR="008B7380" w14:paraId="3B6C17EF" w14:textId="77777777">
                <w:trPr>
                  <w:divId w:val="222066206"/>
                  <w:tblCellSpacing w:w="15" w:type="dxa"/>
                </w:trPr>
                <w:tc>
                  <w:tcPr>
                    <w:tcW w:w="50" w:type="pct"/>
                    <w:hideMark/>
                  </w:tcPr>
                  <w:p w14:paraId="6AF58155" w14:textId="77777777" w:rsidR="008B7380" w:rsidRDefault="008B7380">
                    <w:pPr>
                      <w:pStyle w:val="Bibliography"/>
                      <w:rPr>
                        <w:noProof/>
                      </w:rPr>
                    </w:pPr>
                    <w:r>
                      <w:rPr>
                        <w:noProof/>
                      </w:rPr>
                      <w:t xml:space="preserve">[5] </w:t>
                    </w:r>
                  </w:p>
                </w:tc>
                <w:tc>
                  <w:tcPr>
                    <w:tcW w:w="0" w:type="auto"/>
                    <w:hideMark/>
                  </w:tcPr>
                  <w:p w14:paraId="676F7F1B" w14:textId="77777777" w:rsidR="008B7380" w:rsidRDefault="008B7380">
                    <w:pPr>
                      <w:pStyle w:val="Bibliography"/>
                      <w:rPr>
                        <w:noProof/>
                      </w:rPr>
                    </w:pPr>
                    <w:r>
                      <w:rPr>
                        <w:noProof/>
                      </w:rPr>
                      <w:t xml:space="preserve">M. A. Sportack, IP Addressing Fundamentals, Indiannapolis: Cisco, 2003. </w:t>
                    </w:r>
                  </w:p>
                </w:tc>
              </w:tr>
              <w:tr w:rsidR="008B7380" w14:paraId="6FAD0034" w14:textId="77777777">
                <w:trPr>
                  <w:divId w:val="222066206"/>
                  <w:tblCellSpacing w:w="15" w:type="dxa"/>
                </w:trPr>
                <w:tc>
                  <w:tcPr>
                    <w:tcW w:w="50" w:type="pct"/>
                    <w:hideMark/>
                  </w:tcPr>
                  <w:p w14:paraId="3CDEFF98" w14:textId="77777777" w:rsidR="008B7380" w:rsidRDefault="008B7380">
                    <w:pPr>
                      <w:pStyle w:val="Bibliography"/>
                      <w:rPr>
                        <w:noProof/>
                      </w:rPr>
                    </w:pPr>
                    <w:r>
                      <w:rPr>
                        <w:noProof/>
                      </w:rPr>
                      <w:t xml:space="preserve">[6] </w:t>
                    </w:r>
                  </w:p>
                </w:tc>
                <w:tc>
                  <w:tcPr>
                    <w:tcW w:w="0" w:type="auto"/>
                    <w:hideMark/>
                  </w:tcPr>
                  <w:p w14:paraId="520046E7" w14:textId="77777777" w:rsidR="008B7380" w:rsidRDefault="008B7380">
                    <w:pPr>
                      <w:pStyle w:val="Bibliography"/>
                      <w:rPr>
                        <w:noProof/>
                      </w:rPr>
                    </w:pPr>
                    <w:r>
                      <w:rPr>
                        <w:noProof/>
                      </w:rPr>
                      <w:t>K. Wallace, “LinkedIn Learning,” LinkedIn, 12 11 2020. [Online]. Available: https://www.linkedin.com/learning/networking-foundations-networking-basics. [Accessed 10 02 2026].</w:t>
                    </w:r>
                  </w:p>
                </w:tc>
              </w:tr>
              <w:tr w:rsidR="008B7380" w14:paraId="1B30BFD7" w14:textId="77777777">
                <w:trPr>
                  <w:divId w:val="222066206"/>
                  <w:tblCellSpacing w:w="15" w:type="dxa"/>
                </w:trPr>
                <w:tc>
                  <w:tcPr>
                    <w:tcW w:w="50" w:type="pct"/>
                    <w:hideMark/>
                  </w:tcPr>
                  <w:p w14:paraId="5AEDC77F" w14:textId="77777777" w:rsidR="008B7380" w:rsidRDefault="008B7380">
                    <w:pPr>
                      <w:pStyle w:val="Bibliography"/>
                      <w:rPr>
                        <w:noProof/>
                      </w:rPr>
                    </w:pPr>
                    <w:r>
                      <w:rPr>
                        <w:noProof/>
                      </w:rPr>
                      <w:t xml:space="preserve">[7] </w:t>
                    </w:r>
                  </w:p>
                </w:tc>
                <w:tc>
                  <w:tcPr>
                    <w:tcW w:w="0" w:type="auto"/>
                    <w:hideMark/>
                  </w:tcPr>
                  <w:p w14:paraId="6F0B2FAC" w14:textId="77777777" w:rsidR="008B7380" w:rsidRDefault="008B7380">
                    <w:pPr>
                      <w:pStyle w:val="Bibliography"/>
                      <w:rPr>
                        <w:noProof/>
                      </w:rPr>
                    </w:pPr>
                    <w:r>
                      <w:rPr>
                        <w:noProof/>
                      </w:rPr>
                      <w:t>Microsoft Learn, “DHCP Overview,” Microsoft Learn, 04 11 2025. [Online]. Available: https://learn.microsoft.com/en-us/windows-server/networking/technologies/dhcp/dhcp-top. [Accessed 05 02 2026].</w:t>
                    </w:r>
                  </w:p>
                </w:tc>
              </w:tr>
              <w:tr w:rsidR="008B7380" w14:paraId="426AE615" w14:textId="77777777">
                <w:trPr>
                  <w:divId w:val="222066206"/>
                  <w:tblCellSpacing w:w="15" w:type="dxa"/>
                </w:trPr>
                <w:tc>
                  <w:tcPr>
                    <w:tcW w:w="50" w:type="pct"/>
                    <w:hideMark/>
                  </w:tcPr>
                  <w:p w14:paraId="383C533A" w14:textId="77777777" w:rsidR="008B7380" w:rsidRDefault="008B7380">
                    <w:pPr>
                      <w:pStyle w:val="Bibliography"/>
                      <w:rPr>
                        <w:noProof/>
                      </w:rPr>
                    </w:pPr>
                    <w:r>
                      <w:rPr>
                        <w:noProof/>
                      </w:rPr>
                      <w:t xml:space="preserve">[8] </w:t>
                    </w:r>
                  </w:p>
                </w:tc>
                <w:tc>
                  <w:tcPr>
                    <w:tcW w:w="0" w:type="auto"/>
                    <w:hideMark/>
                  </w:tcPr>
                  <w:p w14:paraId="7D51B3C7" w14:textId="77777777" w:rsidR="008B7380" w:rsidRDefault="008B7380">
                    <w:pPr>
                      <w:pStyle w:val="Bibliography"/>
                      <w:rPr>
                        <w:noProof/>
                      </w:rPr>
                    </w:pPr>
                    <w:r>
                      <w:rPr>
                        <w:noProof/>
                      </w:rPr>
                      <w:t>Microsoft Learn, “Active Directory Domain Services Overview,” Microsoft Learn, 03 11 2025. [Online]. Available: https://learn.microsoft.com/en-us/windows-server/identity/ad-ds/get-started/virtual-dc/active-directory-domain-services-overview. [Accessed 20 02 2026].</w:t>
                    </w:r>
                  </w:p>
                </w:tc>
              </w:tr>
            </w:tbl>
            <w:p w14:paraId="1A099929" w14:textId="77777777" w:rsidR="008B7380" w:rsidRDefault="008B7380">
              <w:pPr>
                <w:divId w:val="222066206"/>
                <w:rPr>
                  <w:rFonts w:eastAsia="Times New Roman"/>
                  <w:noProof/>
                </w:rPr>
              </w:pPr>
            </w:p>
            <w:p w14:paraId="1FD86854" w14:textId="75F6FDF6" w:rsidR="00A132DE" w:rsidRDefault="0023799B">
              <w:r>
                <w:rPr>
                  <w:b/>
                  <w:bCs/>
                  <w:noProof/>
                </w:rPr>
                <w:fldChar w:fldCharType="end"/>
              </w:r>
            </w:p>
          </w:sdtContent>
        </w:sdt>
      </w:sdtContent>
    </w:sdt>
    <w:p w14:paraId="1F79B9AF" w14:textId="77777777" w:rsidR="00A132DE" w:rsidRDefault="00A132DE">
      <w:r>
        <w:br w:type="page"/>
      </w:r>
    </w:p>
    <w:p w14:paraId="78E7F6E1" w14:textId="77777777" w:rsidR="0023799B" w:rsidRDefault="0023799B"/>
    <w:p w14:paraId="576CF689" w14:textId="6654CE72" w:rsidR="006C170B" w:rsidRDefault="006C170B" w:rsidP="006C170B">
      <w:pPr>
        <w:pStyle w:val="Heading1"/>
      </w:pPr>
      <w:bookmarkStart w:id="40" w:name="_Toc224025542"/>
      <w:r>
        <w:t>Table of Figures</w:t>
      </w:r>
      <w:bookmarkEnd w:id="40"/>
    </w:p>
    <w:p w14:paraId="233CB4AE" w14:textId="07649FA3" w:rsidR="004E38EE" w:rsidRDefault="006C170B">
      <w:pPr>
        <w:pStyle w:val="TableofFigures"/>
        <w:tabs>
          <w:tab w:val="right" w:leader="dot" w:pos="9016"/>
        </w:tabs>
        <w:rPr>
          <w:rFonts w:eastAsiaTheme="minorEastAsia"/>
          <w:smallCaps w:val="0"/>
          <w:noProof/>
          <w:sz w:val="24"/>
          <w:szCs w:val="24"/>
          <w:lang w:eastAsia="en-GB"/>
        </w:rPr>
      </w:pPr>
      <w:r>
        <w:fldChar w:fldCharType="begin"/>
      </w:r>
      <w:r>
        <w:instrText xml:space="preserve"> TOC \h \z \c "Figure" </w:instrText>
      </w:r>
      <w:r>
        <w:fldChar w:fldCharType="separate"/>
      </w:r>
      <w:hyperlink w:anchor="_Toc223990511" w:history="1">
        <w:r w:rsidR="004E38EE" w:rsidRPr="00B90065">
          <w:rPr>
            <w:rStyle w:val="Hyperlink"/>
            <w:noProof/>
          </w:rPr>
          <w:t>Figure 1: Initial VirtualBox</w:t>
        </w:r>
        <w:r w:rsidR="004E38EE">
          <w:rPr>
            <w:noProof/>
            <w:webHidden/>
          </w:rPr>
          <w:tab/>
        </w:r>
        <w:r w:rsidR="004E38EE">
          <w:rPr>
            <w:noProof/>
            <w:webHidden/>
          </w:rPr>
          <w:fldChar w:fldCharType="begin"/>
        </w:r>
        <w:r w:rsidR="004E38EE">
          <w:rPr>
            <w:noProof/>
            <w:webHidden/>
          </w:rPr>
          <w:instrText xml:space="preserve"> PAGEREF _Toc223990511 \h </w:instrText>
        </w:r>
        <w:r w:rsidR="004E38EE">
          <w:rPr>
            <w:noProof/>
            <w:webHidden/>
          </w:rPr>
        </w:r>
        <w:r w:rsidR="004E38EE">
          <w:rPr>
            <w:noProof/>
            <w:webHidden/>
          </w:rPr>
          <w:fldChar w:fldCharType="separate"/>
        </w:r>
        <w:r w:rsidR="004E38EE">
          <w:rPr>
            <w:noProof/>
            <w:webHidden/>
          </w:rPr>
          <w:t>8</w:t>
        </w:r>
        <w:r w:rsidR="004E38EE">
          <w:rPr>
            <w:noProof/>
            <w:webHidden/>
          </w:rPr>
          <w:fldChar w:fldCharType="end"/>
        </w:r>
      </w:hyperlink>
    </w:p>
    <w:p w14:paraId="6AEC46C8" w14:textId="348993BE" w:rsidR="004E38EE" w:rsidRDefault="004E38EE">
      <w:pPr>
        <w:pStyle w:val="TableofFigures"/>
        <w:tabs>
          <w:tab w:val="right" w:leader="dot" w:pos="9016"/>
        </w:tabs>
        <w:rPr>
          <w:rFonts w:eastAsiaTheme="minorEastAsia"/>
          <w:smallCaps w:val="0"/>
          <w:noProof/>
          <w:sz w:val="24"/>
          <w:szCs w:val="24"/>
          <w:lang w:eastAsia="en-GB"/>
        </w:rPr>
      </w:pPr>
      <w:hyperlink w:anchor="_Toc223990512" w:history="1">
        <w:r w:rsidRPr="00B90065">
          <w:rPr>
            <w:rStyle w:val="Hyperlink"/>
            <w:noProof/>
          </w:rPr>
          <w:t>Figure 2: ISO Images prior to VM installation</w:t>
        </w:r>
        <w:r>
          <w:rPr>
            <w:noProof/>
            <w:webHidden/>
          </w:rPr>
          <w:tab/>
        </w:r>
        <w:r>
          <w:rPr>
            <w:noProof/>
            <w:webHidden/>
          </w:rPr>
          <w:fldChar w:fldCharType="begin"/>
        </w:r>
        <w:r>
          <w:rPr>
            <w:noProof/>
            <w:webHidden/>
          </w:rPr>
          <w:instrText xml:space="preserve"> PAGEREF _Toc223990512 \h </w:instrText>
        </w:r>
        <w:r>
          <w:rPr>
            <w:noProof/>
            <w:webHidden/>
          </w:rPr>
        </w:r>
        <w:r>
          <w:rPr>
            <w:noProof/>
            <w:webHidden/>
          </w:rPr>
          <w:fldChar w:fldCharType="separate"/>
        </w:r>
        <w:r>
          <w:rPr>
            <w:noProof/>
            <w:webHidden/>
          </w:rPr>
          <w:t>8</w:t>
        </w:r>
        <w:r>
          <w:rPr>
            <w:noProof/>
            <w:webHidden/>
          </w:rPr>
          <w:fldChar w:fldCharType="end"/>
        </w:r>
      </w:hyperlink>
    </w:p>
    <w:p w14:paraId="0564631E" w14:textId="15F1729D" w:rsidR="004E38EE" w:rsidRDefault="004E38EE">
      <w:pPr>
        <w:pStyle w:val="TableofFigures"/>
        <w:tabs>
          <w:tab w:val="right" w:leader="dot" w:pos="9016"/>
        </w:tabs>
        <w:rPr>
          <w:rFonts w:eastAsiaTheme="minorEastAsia"/>
          <w:smallCaps w:val="0"/>
          <w:noProof/>
          <w:sz w:val="24"/>
          <w:szCs w:val="24"/>
          <w:lang w:eastAsia="en-GB"/>
        </w:rPr>
      </w:pPr>
      <w:hyperlink w:anchor="_Toc223990513" w:history="1">
        <w:r w:rsidRPr="00B90065">
          <w:rPr>
            <w:rStyle w:val="Hyperlink"/>
            <w:noProof/>
          </w:rPr>
          <w:t>Figure 3: Windows Server Config</w:t>
        </w:r>
        <w:r>
          <w:rPr>
            <w:noProof/>
            <w:webHidden/>
          </w:rPr>
          <w:tab/>
        </w:r>
        <w:r>
          <w:rPr>
            <w:noProof/>
            <w:webHidden/>
          </w:rPr>
          <w:fldChar w:fldCharType="begin"/>
        </w:r>
        <w:r>
          <w:rPr>
            <w:noProof/>
            <w:webHidden/>
          </w:rPr>
          <w:instrText xml:space="preserve"> PAGEREF _Toc223990513 \h </w:instrText>
        </w:r>
        <w:r>
          <w:rPr>
            <w:noProof/>
            <w:webHidden/>
          </w:rPr>
        </w:r>
        <w:r>
          <w:rPr>
            <w:noProof/>
            <w:webHidden/>
          </w:rPr>
          <w:fldChar w:fldCharType="separate"/>
        </w:r>
        <w:r>
          <w:rPr>
            <w:noProof/>
            <w:webHidden/>
          </w:rPr>
          <w:t>9</w:t>
        </w:r>
        <w:r>
          <w:rPr>
            <w:noProof/>
            <w:webHidden/>
          </w:rPr>
          <w:fldChar w:fldCharType="end"/>
        </w:r>
      </w:hyperlink>
    </w:p>
    <w:p w14:paraId="773B1E22" w14:textId="611AED57" w:rsidR="004E38EE" w:rsidRDefault="004E38EE">
      <w:pPr>
        <w:pStyle w:val="TableofFigures"/>
        <w:tabs>
          <w:tab w:val="right" w:leader="dot" w:pos="9016"/>
        </w:tabs>
        <w:rPr>
          <w:rFonts w:eastAsiaTheme="minorEastAsia"/>
          <w:smallCaps w:val="0"/>
          <w:noProof/>
          <w:sz w:val="24"/>
          <w:szCs w:val="24"/>
          <w:lang w:eastAsia="en-GB"/>
        </w:rPr>
      </w:pPr>
      <w:hyperlink w:anchor="_Toc223990514" w:history="1">
        <w:r w:rsidRPr="00B90065">
          <w:rPr>
            <w:rStyle w:val="Hyperlink"/>
            <w:noProof/>
          </w:rPr>
          <w:t>Figure 4: Debian Server Config</w:t>
        </w:r>
        <w:r>
          <w:rPr>
            <w:noProof/>
            <w:webHidden/>
          </w:rPr>
          <w:tab/>
        </w:r>
        <w:r>
          <w:rPr>
            <w:noProof/>
            <w:webHidden/>
          </w:rPr>
          <w:fldChar w:fldCharType="begin"/>
        </w:r>
        <w:r>
          <w:rPr>
            <w:noProof/>
            <w:webHidden/>
          </w:rPr>
          <w:instrText xml:space="preserve"> PAGEREF _Toc223990514 \h </w:instrText>
        </w:r>
        <w:r>
          <w:rPr>
            <w:noProof/>
            <w:webHidden/>
          </w:rPr>
        </w:r>
        <w:r>
          <w:rPr>
            <w:noProof/>
            <w:webHidden/>
          </w:rPr>
          <w:fldChar w:fldCharType="separate"/>
        </w:r>
        <w:r>
          <w:rPr>
            <w:noProof/>
            <w:webHidden/>
          </w:rPr>
          <w:t>9</w:t>
        </w:r>
        <w:r>
          <w:rPr>
            <w:noProof/>
            <w:webHidden/>
          </w:rPr>
          <w:fldChar w:fldCharType="end"/>
        </w:r>
      </w:hyperlink>
    </w:p>
    <w:p w14:paraId="31FFECF2" w14:textId="3D8DF080" w:rsidR="004E38EE" w:rsidRDefault="004E38EE">
      <w:pPr>
        <w:pStyle w:val="TableofFigures"/>
        <w:tabs>
          <w:tab w:val="right" w:leader="dot" w:pos="9016"/>
        </w:tabs>
        <w:rPr>
          <w:rFonts w:eastAsiaTheme="minorEastAsia"/>
          <w:smallCaps w:val="0"/>
          <w:noProof/>
          <w:sz w:val="24"/>
          <w:szCs w:val="24"/>
          <w:lang w:eastAsia="en-GB"/>
        </w:rPr>
      </w:pPr>
      <w:hyperlink w:anchor="_Toc223990515" w:history="1">
        <w:r w:rsidRPr="00B90065">
          <w:rPr>
            <w:rStyle w:val="Hyperlink"/>
            <w:noProof/>
          </w:rPr>
          <w:t>Figure 5: VirtualBox Ethernet Adapter Config</w:t>
        </w:r>
        <w:r>
          <w:rPr>
            <w:noProof/>
            <w:webHidden/>
          </w:rPr>
          <w:tab/>
        </w:r>
        <w:r>
          <w:rPr>
            <w:noProof/>
            <w:webHidden/>
          </w:rPr>
          <w:fldChar w:fldCharType="begin"/>
        </w:r>
        <w:r>
          <w:rPr>
            <w:noProof/>
            <w:webHidden/>
          </w:rPr>
          <w:instrText xml:space="preserve"> PAGEREF _Toc223990515 \h </w:instrText>
        </w:r>
        <w:r>
          <w:rPr>
            <w:noProof/>
            <w:webHidden/>
          </w:rPr>
        </w:r>
        <w:r>
          <w:rPr>
            <w:noProof/>
            <w:webHidden/>
          </w:rPr>
          <w:fldChar w:fldCharType="separate"/>
        </w:r>
        <w:r>
          <w:rPr>
            <w:noProof/>
            <w:webHidden/>
          </w:rPr>
          <w:t>9</w:t>
        </w:r>
        <w:r>
          <w:rPr>
            <w:noProof/>
            <w:webHidden/>
          </w:rPr>
          <w:fldChar w:fldCharType="end"/>
        </w:r>
      </w:hyperlink>
    </w:p>
    <w:p w14:paraId="4231DDA6" w14:textId="64A27DE1" w:rsidR="004E38EE" w:rsidRDefault="004E38EE">
      <w:pPr>
        <w:pStyle w:val="TableofFigures"/>
        <w:tabs>
          <w:tab w:val="right" w:leader="dot" w:pos="9016"/>
        </w:tabs>
        <w:rPr>
          <w:rFonts w:eastAsiaTheme="minorEastAsia"/>
          <w:smallCaps w:val="0"/>
          <w:noProof/>
          <w:sz w:val="24"/>
          <w:szCs w:val="24"/>
          <w:lang w:eastAsia="en-GB"/>
        </w:rPr>
      </w:pPr>
      <w:hyperlink w:anchor="_Toc223990516" w:history="1">
        <w:r w:rsidRPr="00B90065">
          <w:rPr>
            <w:rStyle w:val="Hyperlink"/>
            <w:noProof/>
          </w:rPr>
          <w:t>Figure 6: Ethernet Adapter London Office</w:t>
        </w:r>
        <w:r>
          <w:rPr>
            <w:noProof/>
            <w:webHidden/>
          </w:rPr>
          <w:tab/>
        </w:r>
        <w:r>
          <w:rPr>
            <w:noProof/>
            <w:webHidden/>
          </w:rPr>
          <w:fldChar w:fldCharType="begin"/>
        </w:r>
        <w:r>
          <w:rPr>
            <w:noProof/>
            <w:webHidden/>
          </w:rPr>
          <w:instrText xml:space="preserve"> PAGEREF _Toc223990516 \h </w:instrText>
        </w:r>
        <w:r>
          <w:rPr>
            <w:noProof/>
            <w:webHidden/>
          </w:rPr>
        </w:r>
        <w:r>
          <w:rPr>
            <w:noProof/>
            <w:webHidden/>
          </w:rPr>
          <w:fldChar w:fldCharType="separate"/>
        </w:r>
        <w:r>
          <w:rPr>
            <w:noProof/>
            <w:webHidden/>
          </w:rPr>
          <w:t>10</w:t>
        </w:r>
        <w:r>
          <w:rPr>
            <w:noProof/>
            <w:webHidden/>
          </w:rPr>
          <w:fldChar w:fldCharType="end"/>
        </w:r>
      </w:hyperlink>
    </w:p>
    <w:p w14:paraId="0E110C10" w14:textId="26059CAD" w:rsidR="004E38EE" w:rsidRDefault="004E38EE">
      <w:pPr>
        <w:pStyle w:val="TableofFigures"/>
        <w:tabs>
          <w:tab w:val="right" w:leader="dot" w:pos="9016"/>
        </w:tabs>
        <w:rPr>
          <w:rFonts w:eastAsiaTheme="minorEastAsia"/>
          <w:smallCaps w:val="0"/>
          <w:noProof/>
          <w:sz w:val="24"/>
          <w:szCs w:val="24"/>
          <w:lang w:eastAsia="en-GB"/>
        </w:rPr>
      </w:pPr>
      <w:hyperlink w:anchor="_Toc223990517" w:history="1">
        <w:r w:rsidRPr="00B90065">
          <w:rPr>
            <w:rStyle w:val="Hyperlink"/>
            <w:noProof/>
          </w:rPr>
          <w:t>Figure 7: Resource Usage under load of 4VMs</w:t>
        </w:r>
        <w:r>
          <w:rPr>
            <w:noProof/>
            <w:webHidden/>
          </w:rPr>
          <w:tab/>
        </w:r>
        <w:r>
          <w:rPr>
            <w:noProof/>
            <w:webHidden/>
          </w:rPr>
          <w:fldChar w:fldCharType="begin"/>
        </w:r>
        <w:r>
          <w:rPr>
            <w:noProof/>
            <w:webHidden/>
          </w:rPr>
          <w:instrText xml:space="preserve"> PAGEREF _Toc223990517 \h </w:instrText>
        </w:r>
        <w:r>
          <w:rPr>
            <w:noProof/>
            <w:webHidden/>
          </w:rPr>
        </w:r>
        <w:r>
          <w:rPr>
            <w:noProof/>
            <w:webHidden/>
          </w:rPr>
          <w:fldChar w:fldCharType="separate"/>
        </w:r>
        <w:r>
          <w:rPr>
            <w:noProof/>
            <w:webHidden/>
          </w:rPr>
          <w:t>10</w:t>
        </w:r>
        <w:r>
          <w:rPr>
            <w:noProof/>
            <w:webHidden/>
          </w:rPr>
          <w:fldChar w:fldCharType="end"/>
        </w:r>
      </w:hyperlink>
    </w:p>
    <w:p w14:paraId="3F0884B9" w14:textId="17609339" w:rsidR="004E38EE" w:rsidRDefault="004E38EE">
      <w:pPr>
        <w:pStyle w:val="TableofFigures"/>
        <w:tabs>
          <w:tab w:val="right" w:leader="dot" w:pos="9016"/>
        </w:tabs>
        <w:rPr>
          <w:rFonts w:eastAsiaTheme="minorEastAsia"/>
          <w:smallCaps w:val="0"/>
          <w:noProof/>
          <w:sz w:val="24"/>
          <w:szCs w:val="24"/>
          <w:lang w:eastAsia="en-GB"/>
        </w:rPr>
      </w:pPr>
      <w:hyperlink w:anchor="_Toc223990518" w:history="1">
        <w:r w:rsidRPr="00B90065">
          <w:rPr>
            <w:rStyle w:val="Hyperlink"/>
            <w:noProof/>
          </w:rPr>
          <w:t>Figure 8: Windows 2022 Configuration</w:t>
        </w:r>
        <w:r>
          <w:rPr>
            <w:noProof/>
            <w:webHidden/>
          </w:rPr>
          <w:tab/>
        </w:r>
        <w:r>
          <w:rPr>
            <w:noProof/>
            <w:webHidden/>
          </w:rPr>
          <w:fldChar w:fldCharType="begin"/>
        </w:r>
        <w:r>
          <w:rPr>
            <w:noProof/>
            <w:webHidden/>
          </w:rPr>
          <w:instrText xml:space="preserve"> PAGEREF _Toc223990518 \h </w:instrText>
        </w:r>
        <w:r>
          <w:rPr>
            <w:noProof/>
            <w:webHidden/>
          </w:rPr>
        </w:r>
        <w:r>
          <w:rPr>
            <w:noProof/>
            <w:webHidden/>
          </w:rPr>
          <w:fldChar w:fldCharType="separate"/>
        </w:r>
        <w:r>
          <w:rPr>
            <w:noProof/>
            <w:webHidden/>
          </w:rPr>
          <w:t>11</w:t>
        </w:r>
        <w:r>
          <w:rPr>
            <w:noProof/>
            <w:webHidden/>
          </w:rPr>
          <w:fldChar w:fldCharType="end"/>
        </w:r>
      </w:hyperlink>
    </w:p>
    <w:p w14:paraId="44D88EEA" w14:textId="6E6241D8" w:rsidR="004E38EE" w:rsidRDefault="004E38EE">
      <w:pPr>
        <w:pStyle w:val="TableofFigures"/>
        <w:tabs>
          <w:tab w:val="right" w:leader="dot" w:pos="9016"/>
        </w:tabs>
        <w:rPr>
          <w:rFonts w:eastAsiaTheme="minorEastAsia"/>
          <w:smallCaps w:val="0"/>
          <w:noProof/>
          <w:sz w:val="24"/>
          <w:szCs w:val="24"/>
          <w:lang w:eastAsia="en-GB"/>
        </w:rPr>
      </w:pPr>
      <w:hyperlink w:anchor="_Toc223990519" w:history="1">
        <w:r w:rsidRPr="00B90065">
          <w:rPr>
            <w:rStyle w:val="Hyperlink"/>
            <w:noProof/>
          </w:rPr>
          <w:t>Figure 9: Windows 2022 Desktop</w:t>
        </w:r>
        <w:r>
          <w:rPr>
            <w:noProof/>
            <w:webHidden/>
          </w:rPr>
          <w:tab/>
        </w:r>
        <w:r>
          <w:rPr>
            <w:noProof/>
            <w:webHidden/>
          </w:rPr>
          <w:fldChar w:fldCharType="begin"/>
        </w:r>
        <w:r>
          <w:rPr>
            <w:noProof/>
            <w:webHidden/>
          </w:rPr>
          <w:instrText xml:space="preserve"> PAGEREF _Toc223990519 \h </w:instrText>
        </w:r>
        <w:r>
          <w:rPr>
            <w:noProof/>
            <w:webHidden/>
          </w:rPr>
        </w:r>
        <w:r>
          <w:rPr>
            <w:noProof/>
            <w:webHidden/>
          </w:rPr>
          <w:fldChar w:fldCharType="separate"/>
        </w:r>
        <w:r>
          <w:rPr>
            <w:noProof/>
            <w:webHidden/>
          </w:rPr>
          <w:t>12</w:t>
        </w:r>
        <w:r>
          <w:rPr>
            <w:noProof/>
            <w:webHidden/>
          </w:rPr>
          <w:fldChar w:fldCharType="end"/>
        </w:r>
      </w:hyperlink>
    </w:p>
    <w:p w14:paraId="42EF7B74" w14:textId="6B53003F" w:rsidR="004E38EE" w:rsidRDefault="004E38EE">
      <w:pPr>
        <w:pStyle w:val="TableofFigures"/>
        <w:tabs>
          <w:tab w:val="right" w:leader="dot" w:pos="9016"/>
        </w:tabs>
        <w:rPr>
          <w:rFonts w:eastAsiaTheme="minorEastAsia"/>
          <w:smallCaps w:val="0"/>
          <w:noProof/>
          <w:sz w:val="24"/>
          <w:szCs w:val="24"/>
          <w:lang w:eastAsia="en-GB"/>
        </w:rPr>
      </w:pPr>
      <w:hyperlink w:anchor="_Toc223990520" w:history="1">
        <w:r w:rsidRPr="00B90065">
          <w:rPr>
            <w:rStyle w:val="Hyperlink"/>
            <w:noProof/>
          </w:rPr>
          <w:t>Figure 10: Windows Client VM Configuration</w:t>
        </w:r>
        <w:r>
          <w:rPr>
            <w:noProof/>
            <w:webHidden/>
          </w:rPr>
          <w:tab/>
        </w:r>
        <w:r>
          <w:rPr>
            <w:noProof/>
            <w:webHidden/>
          </w:rPr>
          <w:fldChar w:fldCharType="begin"/>
        </w:r>
        <w:r>
          <w:rPr>
            <w:noProof/>
            <w:webHidden/>
          </w:rPr>
          <w:instrText xml:space="preserve"> PAGEREF _Toc223990520 \h </w:instrText>
        </w:r>
        <w:r>
          <w:rPr>
            <w:noProof/>
            <w:webHidden/>
          </w:rPr>
        </w:r>
        <w:r>
          <w:rPr>
            <w:noProof/>
            <w:webHidden/>
          </w:rPr>
          <w:fldChar w:fldCharType="separate"/>
        </w:r>
        <w:r>
          <w:rPr>
            <w:noProof/>
            <w:webHidden/>
          </w:rPr>
          <w:t>13</w:t>
        </w:r>
        <w:r>
          <w:rPr>
            <w:noProof/>
            <w:webHidden/>
          </w:rPr>
          <w:fldChar w:fldCharType="end"/>
        </w:r>
      </w:hyperlink>
    </w:p>
    <w:p w14:paraId="785FDFD0" w14:textId="4E87DACD" w:rsidR="004E38EE" w:rsidRDefault="004E38EE">
      <w:pPr>
        <w:pStyle w:val="TableofFigures"/>
        <w:tabs>
          <w:tab w:val="right" w:leader="dot" w:pos="9016"/>
        </w:tabs>
        <w:rPr>
          <w:rFonts w:eastAsiaTheme="minorEastAsia"/>
          <w:smallCaps w:val="0"/>
          <w:noProof/>
          <w:sz w:val="24"/>
          <w:szCs w:val="24"/>
          <w:lang w:eastAsia="en-GB"/>
        </w:rPr>
      </w:pPr>
      <w:hyperlink w:anchor="_Toc223990521" w:history="1">
        <w:r w:rsidRPr="00B90065">
          <w:rPr>
            <w:rStyle w:val="Hyperlink"/>
            <w:noProof/>
          </w:rPr>
          <w:t>Figure 11: Windows 11 Ethernet Configuration</w:t>
        </w:r>
        <w:r>
          <w:rPr>
            <w:noProof/>
            <w:webHidden/>
          </w:rPr>
          <w:tab/>
        </w:r>
        <w:r>
          <w:rPr>
            <w:noProof/>
            <w:webHidden/>
          </w:rPr>
          <w:fldChar w:fldCharType="begin"/>
        </w:r>
        <w:r>
          <w:rPr>
            <w:noProof/>
            <w:webHidden/>
          </w:rPr>
          <w:instrText xml:space="preserve"> PAGEREF _Toc223990521 \h </w:instrText>
        </w:r>
        <w:r>
          <w:rPr>
            <w:noProof/>
            <w:webHidden/>
          </w:rPr>
        </w:r>
        <w:r>
          <w:rPr>
            <w:noProof/>
            <w:webHidden/>
          </w:rPr>
          <w:fldChar w:fldCharType="separate"/>
        </w:r>
        <w:r>
          <w:rPr>
            <w:noProof/>
            <w:webHidden/>
          </w:rPr>
          <w:t>13</w:t>
        </w:r>
        <w:r>
          <w:rPr>
            <w:noProof/>
            <w:webHidden/>
          </w:rPr>
          <w:fldChar w:fldCharType="end"/>
        </w:r>
      </w:hyperlink>
    </w:p>
    <w:p w14:paraId="111A2421" w14:textId="0A66378F" w:rsidR="004E38EE" w:rsidRDefault="004E38EE">
      <w:pPr>
        <w:pStyle w:val="TableofFigures"/>
        <w:tabs>
          <w:tab w:val="right" w:leader="dot" w:pos="9016"/>
        </w:tabs>
        <w:rPr>
          <w:rFonts w:eastAsiaTheme="minorEastAsia"/>
          <w:smallCaps w:val="0"/>
          <w:noProof/>
          <w:sz w:val="24"/>
          <w:szCs w:val="24"/>
          <w:lang w:eastAsia="en-GB"/>
        </w:rPr>
      </w:pPr>
      <w:hyperlink w:anchor="_Toc223990522" w:history="1">
        <w:r w:rsidRPr="00B90065">
          <w:rPr>
            <w:rStyle w:val="Hyperlink"/>
            <w:noProof/>
          </w:rPr>
          <w:t>Figure 12: Debian Server Config</w:t>
        </w:r>
        <w:r>
          <w:rPr>
            <w:noProof/>
            <w:webHidden/>
          </w:rPr>
          <w:tab/>
        </w:r>
        <w:r>
          <w:rPr>
            <w:noProof/>
            <w:webHidden/>
          </w:rPr>
          <w:fldChar w:fldCharType="begin"/>
        </w:r>
        <w:r>
          <w:rPr>
            <w:noProof/>
            <w:webHidden/>
          </w:rPr>
          <w:instrText xml:space="preserve"> PAGEREF _Toc223990522 \h </w:instrText>
        </w:r>
        <w:r>
          <w:rPr>
            <w:noProof/>
            <w:webHidden/>
          </w:rPr>
        </w:r>
        <w:r>
          <w:rPr>
            <w:noProof/>
            <w:webHidden/>
          </w:rPr>
          <w:fldChar w:fldCharType="separate"/>
        </w:r>
        <w:r>
          <w:rPr>
            <w:noProof/>
            <w:webHidden/>
          </w:rPr>
          <w:t>14</w:t>
        </w:r>
        <w:r>
          <w:rPr>
            <w:noProof/>
            <w:webHidden/>
          </w:rPr>
          <w:fldChar w:fldCharType="end"/>
        </w:r>
      </w:hyperlink>
    </w:p>
    <w:p w14:paraId="32E8B951" w14:textId="32E62085" w:rsidR="004E38EE" w:rsidRDefault="004E38EE">
      <w:pPr>
        <w:pStyle w:val="TableofFigures"/>
        <w:tabs>
          <w:tab w:val="right" w:leader="dot" w:pos="9016"/>
        </w:tabs>
        <w:rPr>
          <w:rFonts w:eastAsiaTheme="minorEastAsia"/>
          <w:smallCaps w:val="0"/>
          <w:noProof/>
          <w:sz w:val="24"/>
          <w:szCs w:val="24"/>
          <w:lang w:eastAsia="en-GB"/>
        </w:rPr>
      </w:pPr>
      <w:hyperlink w:anchor="_Toc223990523" w:history="1">
        <w:r w:rsidRPr="00B90065">
          <w:rPr>
            <w:rStyle w:val="Hyperlink"/>
            <w:noProof/>
          </w:rPr>
          <w:t>Figure 13: Debian Ethernet Adapter configuration</w:t>
        </w:r>
        <w:r>
          <w:rPr>
            <w:noProof/>
            <w:webHidden/>
          </w:rPr>
          <w:tab/>
        </w:r>
        <w:r>
          <w:rPr>
            <w:noProof/>
            <w:webHidden/>
          </w:rPr>
          <w:fldChar w:fldCharType="begin"/>
        </w:r>
        <w:r>
          <w:rPr>
            <w:noProof/>
            <w:webHidden/>
          </w:rPr>
          <w:instrText xml:space="preserve"> PAGEREF _Toc223990523 \h </w:instrText>
        </w:r>
        <w:r>
          <w:rPr>
            <w:noProof/>
            <w:webHidden/>
          </w:rPr>
        </w:r>
        <w:r>
          <w:rPr>
            <w:noProof/>
            <w:webHidden/>
          </w:rPr>
          <w:fldChar w:fldCharType="separate"/>
        </w:r>
        <w:r>
          <w:rPr>
            <w:noProof/>
            <w:webHidden/>
          </w:rPr>
          <w:t>14</w:t>
        </w:r>
        <w:r>
          <w:rPr>
            <w:noProof/>
            <w:webHidden/>
          </w:rPr>
          <w:fldChar w:fldCharType="end"/>
        </w:r>
      </w:hyperlink>
    </w:p>
    <w:p w14:paraId="251A1C2A" w14:textId="0C995F22" w:rsidR="004E38EE" w:rsidRDefault="004E38EE">
      <w:pPr>
        <w:pStyle w:val="TableofFigures"/>
        <w:tabs>
          <w:tab w:val="right" w:leader="dot" w:pos="9016"/>
        </w:tabs>
        <w:rPr>
          <w:rFonts w:eastAsiaTheme="minorEastAsia"/>
          <w:smallCaps w:val="0"/>
          <w:noProof/>
          <w:sz w:val="24"/>
          <w:szCs w:val="24"/>
          <w:lang w:eastAsia="en-GB"/>
        </w:rPr>
      </w:pPr>
      <w:hyperlink w:anchor="_Toc223990524" w:history="1">
        <w:r w:rsidRPr="00B90065">
          <w:rPr>
            <w:rStyle w:val="Hyperlink"/>
            <w:noProof/>
          </w:rPr>
          <w:t>Figure 14: Debian GUI Ethernet Config</w:t>
        </w:r>
        <w:r>
          <w:rPr>
            <w:noProof/>
            <w:webHidden/>
          </w:rPr>
          <w:tab/>
        </w:r>
        <w:r>
          <w:rPr>
            <w:noProof/>
            <w:webHidden/>
          </w:rPr>
          <w:fldChar w:fldCharType="begin"/>
        </w:r>
        <w:r>
          <w:rPr>
            <w:noProof/>
            <w:webHidden/>
          </w:rPr>
          <w:instrText xml:space="preserve"> PAGEREF _Toc223990524 \h </w:instrText>
        </w:r>
        <w:r>
          <w:rPr>
            <w:noProof/>
            <w:webHidden/>
          </w:rPr>
        </w:r>
        <w:r>
          <w:rPr>
            <w:noProof/>
            <w:webHidden/>
          </w:rPr>
          <w:fldChar w:fldCharType="separate"/>
        </w:r>
        <w:r>
          <w:rPr>
            <w:noProof/>
            <w:webHidden/>
          </w:rPr>
          <w:t>15</w:t>
        </w:r>
        <w:r>
          <w:rPr>
            <w:noProof/>
            <w:webHidden/>
          </w:rPr>
          <w:fldChar w:fldCharType="end"/>
        </w:r>
      </w:hyperlink>
    </w:p>
    <w:p w14:paraId="75B73286" w14:textId="172E375A" w:rsidR="004E38EE" w:rsidRDefault="004E38EE">
      <w:pPr>
        <w:pStyle w:val="TableofFigures"/>
        <w:tabs>
          <w:tab w:val="right" w:leader="dot" w:pos="9016"/>
        </w:tabs>
        <w:rPr>
          <w:rFonts w:eastAsiaTheme="minorEastAsia"/>
          <w:smallCaps w:val="0"/>
          <w:noProof/>
          <w:sz w:val="24"/>
          <w:szCs w:val="24"/>
          <w:lang w:eastAsia="en-GB"/>
        </w:rPr>
      </w:pPr>
      <w:hyperlink w:anchor="_Toc223990525" w:history="1">
        <w:r w:rsidRPr="00B90065">
          <w:rPr>
            <w:rStyle w:val="Hyperlink"/>
            <w:noProof/>
          </w:rPr>
          <w:t>Figure 15: Windows Client Ping to Server</w:t>
        </w:r>
        <w:r>
          <w:rPr>
            <w:noProof/>
            <w:webHidden/>
          </w:rPr>
          <w:tab/>
        </w:r>
        <w:r>
          <w:rPr>
            <w:noProof/>
            <w:webHidden/>
          </w:rPr>
          <w:fldChar w:fldCharType="begin"/>
        </w:r>
        <w:r>
          <w:rPr>
            <w:noProof/>
            <w:webHidden/>
          </w:rPr>
          <w:instrText xml:space="preserve"> PAGEREF _Toc223990525 \h </w:instrText>
        </w:r>
        <w:r>
          <w:rPr>
            <w:noProof/>
            <w:webHidden/>
          </w:rPr>
        </w:r>
        <w:r>
          <w:rPr>
            <w:noProof/>
            <w:webHidden/>
          </w:rPr>
          <w:fldChar w:fldCharType="separate"/>
        </w:r>
        <w:r>
          <w:rPr>
            <w:noProof/>
            <w:webHidden/>
          </w:rPr>
          <w:t>17</w:t>
        </w:r>
        <w:r>
          <w:rPr>
            <w:noProof/>
            <w:webHidden/>
          </w:rPr>
          <w:fldChar w:fldCharType="end"/>
        </w:r>
      </w:hyperlink>
    </w:p>
    <w:p w14:paraId="101A3286" w14:textId="3321F712" w:rsidR="004E38EE" w:rsidRDefault="004E38EE">
      <w:pPr>
        <w:pStyle w:val="TableofFigures"/>
        <w:tabs>
          <w:tab w:val="right" w:leader="dot" w:pos="9016"/>
        </w:tabs>
        <w:rPr>
          <w:rFonts w:eastAsiaTheme="minorEastAsia"/>
          <w:smallCaps w:val="0"/>
          <w:noProof/>
          <w:sz w:val="24"/>
          <w:szCs w:val="24"/>
          <w:lang w:eastAsia="en-GB"/>
        </w:rPr>
      </w:pPr>
      <w:hyperlink w:anchor="_Toc223990526" w:history="1">
        <w:r w:rsidRPr="00B90065">
          <w:rPr>
            <w:rStyle w:val="Hyperlink"/>
            <w:noProof/>
          </w:rPr>
          <w:t>Figure 16: Windows Server ping to Client</w:t>
        </w:r>
        <w:r>
          <w:rPr>
            <w:noProof/>
            <w:webHidden/>
          </w:rPr>
          <w:tab/>
        </w:r>
        <w:r>
          <w:rPr>
            <w:noProof/>
            <w:webHidden/>
          </w:rPr>
          <w:fldChar w:fldCharType="begin"/>
        </w:r>
        <w:r>
          <w:rPr>
            <w:noProof/>
            <w:webHidden/>
          </w:rPr>
          <w:instrText xml:space="preserve"> PAGEREF _Toc223990526 \h </w:instrText>
        </w:r>
        <w:r>
          <w:rPr>
            <w:noProof/>
            <w:webHidden/>
          </w:rPr>
        </w:r>
        <w:r>
          <w:rPr>
            <w:noProof/>
            <w:webHidden/>
          </w:rPr>
          <w:fldChar w:fldCharType="separate"/>
        </w:r>
        <w:r>
          <w:rPr>
            <w:noProof/>
            <w:webHidden/>
          </w:rPr>
          <w:t>17</w:t>
        </w:r>
        <w:r>
          <w:rPr>
            <w:noProof/>
            <w:webHidden/>
          </w:rPr>
          <w:fldChar w:fldCharType="end"/>
        </w:r>
      </w:hyperlink>
    </w:p>
    <w:p w14:paraId="5810EB1C" w14:textId="3CFD0F09" w:rsidR="004E38EE" w:rsidRDefault="004E38EE">
      <w:pPr>
        <w:pStyle w:val="TableofFigures"/>
        <w:tabs>
          <w:tab w:val="right" w:leader="dot" w:pos="9016"/>
        </w:tabs>
        <w:rPr>
          <w:rFonts w:eastAsiaTheme="minorEastAsia"/>
          <w:smallCaps w:val="0"/>
          <w:noProof/>
          <w:sz w:val="24"/>
          <w:szCs w:val="24"/>
          <w:lang w:eastAsia="en-GB"/>
        </w:rPr>
      </w:pPr>
      <w:hyperlink w:anchor="_Toc223990527" w:history="1">
        <w:r w:rsidRPr="00B90065">
          <w:rPr>
            <w:rStyle w:val="Hyperlink"/>
            <w:noProof/>
          </w:rPr>
          <w:t>Figure 17: Windows Server ping to Debian Server</w:t>
        </w:r>
        <w:r>
          <w:rPr>
            <w:noProof/>
            <w:webHidden/>
          </w:rPr>
          <w:tab/>
        </w:r>
        <w:r>
          <w:rPr>
            <w:noProof/>
            <w:webHidden/>
          </w:rPr>
          <w:fldChar w:fldCharType="begin"/>
        </w:r>
        <w:r>
          <w:rPr>
            <w:noProof/>
            <w:webHidden/>
          </w:rPr>
          <w:instrText xml:space="preserve"> PAGEREF _Toc223990527 \h </w:instrText>
        </w:r>
        <w:r>
          <w:rPr>
            <w:noProof/>
            <w:webHidden/>
          </w:rPr>
        </w:r>
        <w:r>
          <w:rPr>
            <w:noProof/>
            <w:webHidden/>
          </w:rPr>
          <w:fldChar w:fldCharType="separate"/>
        </w:r>
        <w:r>
          <w:rPr>
            <w:noProof/>
            <w:webHidden/>
          </w:rPr>
          <w:t>18</w:t>
        </w:r>
        <w:r>
          <w:rPr>
            <w:noProof/>
            <w:webHidden/>
          </w:rPr>
          <w:fldChar w:fldCharType="end"/>
        </w:r>
      </w:hyperlink>
    </w:p>
    <w:p w14:paraId="1C18865D" w14:textId="7369C803" w:rsidR="004E38EE" w:rsidRDefault="004E38EE">
      <w:pPr>
        <w:pStyle w:val="TableofFigures"/>
        <w:tabs>
          <w:tab w:val="right" w:leader="dot" w:pos="9016"/>
        </w:tabs>
        <w:rPr>
          <w:rFonts w:eastAsiaTheme="minorEastAsia"/>
          <w:smallCaps w:val="0"/>
          <w:noProof/>
          <w:sz w:val="24"/>
          <w:szCs w:val="24"/>
          <w:lang w:eastAsia="en-GB"/>
        </w:rPr>
      </w:pPr>
      <w:hyperlink w:anchor="_Toc223990528" w:history="1">
        <w:r w:rsidRPr="00B90065">
          <w:rPr>
            <w:rStyle w:val="Hyperlink"/>
            <w:noProof/>
          </w:rPr>
          <w:t>Figure 18: Debian Client Ping to Server</w:t>
        </w:r>
        <w:r>
          <w:rPr>
            <w:noProof/>
            <w:webHidden/>
          </w:rPr>
          <w:tab/>
        </w:r>
        <w:r>
          <w:rPr>
            <w:noProof/>
            <w:webHidden/>
          </w:rPr>
          <w:fldChar w:fldCharType="begin"/>
        </w:r>
        <w:r>
          <w:rPr>
            <w:noProof/>
            <w:webHidden/>
          </w:rPr>
          <w:instrText xml:space="preserve"> PAGEREF _Toc223990528 \h </w:instrText>
        </w:r>
        <w:r>
          <w:rPr>
            <w:noProof/>
            <w:webHidden/>
          </w:rPr>
        </w:r>
        <w:r>
          <w:rPr>
            <w:noProof/>
            <w:webHidden/>
          </w:rPr>
          <w:fldChar w:fldCharType="separate"/>
        </w:r>
        <w:r>
          <w:rPr>
            <w:noProof/>
            <w:webHidden/>
          </w:rPr>
          <w:t>18</w:t>
        </w:r>
        <w:r>
          <w:rPr>
            <w:noProof/>
            <w:webHidden/>
          </w:rPr>
          <w:fldChar w:fldCharType="end"/>
        </w:r>
      </w:hyperlink>
    </w:p>
    <w:p w14:paraId="73E7548E" w14:textId="5BC029A1" w:rsidR="004E38EE" w:rsidRDefault="004E38EE">
      <w:pPr>
        <w:pStyle w:val="TableofFigures"/>
        <w:tabs>
          <w:tab w:val="right" w:leader="dot" w:pos="9016"/>
        </w:tabs>
        <w:rPr>
          <w:rFonts w:eastAsiaTheme="minorEastAsia"/>
          <w:smallCaps w:val="0"/>
          <w:noProof/>
          <w:sz w:val="24"/>
          <w:szCs w:val="24"/>
          <w:lang w:eastAsia="en-GB"/>
        </w:rPr>
      </w:pPr>
      <w:hyperlink w:anchor="_Toc223990529" w:history="1">
        <w:r w:rsidRPr="00B90065">
          <w:rPr>
            <w:rStyle w:val="Hyperlink"/>
            <w:noProof/>
          </w:rPr>
          <w:t>Figure 19: Debian Client ping to Windows Server</w:t>
        </w:r>
        <w:r>
          <w:rPr>
            <w:noProof/>
            <w:webHidden/>
          </w:rPr>
          <w:tab/>
        </w:r>
        <w:r>
          <w:rPr>
            <w:noProof/>
            <w:webHidden/>
          </w:rPr>
          <w:fldChar w:fldCharType="begin"/>
        </w:r>
        <w:r>
          <w:rPr>
            <w:noProof/>
            <w:webHidden/>
          </w:rPr>
          <w:instrText xml:space="preserve"> PAGEREF _Toc223990529 \h </w:instrText>
        </w:r>
        <w:r>
          <w:rPr>
            <w:noProof/>
            <w:webHidden/>
          </w:rPr>
        </w:r>
        <w:r>
          <w:rPr>
            <w:noProof/>
            <w:webHidden/>
          </w:rPr>
          <w:fldChar w:fldCharType="separate"/>
        </w:r>
        <w:r>
          <w:rPr>
            <w:noProof/>
            <w:webHidden/>
          </w:rPr>
          <w:t>19</w:t>
        </w:r>
        <w:r>
          <w:rPr>
            <w:noProof/>
            <w:webHidden/>
          </w:rPr>
          <w:fldChar w:fldCharType="end"/>
        </w:r>
      </w:hyperlink>
    </w:p>
    <w:p w14:paraId="0CA3C353" w14:textId="789A93B4" w:rsidR="004E38EE" w:rsidRDefault="004E38EE">
      <w:pPr>
        <w:pStyle w:val="TableofFigures"/>
        <w:tabs>
          <w:tab w:val="right" w:leader="dot" w:pos="9016"/>
        </w:tabs>
        <w:rPr>
          <w:rFonts w:eastAsiaTheme="minorEastAsia"/>
          <w:smallCaps w:val="0"/>
          <w:noProof/>
          <w:sz w:val="24"/>
          <w:szCs w:val="24"/>
          <w:lang w:eastAsia="en-GB"/>
        </w:rPr>
      </w:pPr>
      <w:hyperlink w:anchor="_Toc223990530" w:history="1">
        <w:r w:rsidRPr="00B90065">
          <w:rPr>
            <w:rStyle w:val="Hyperlink"/>
            <w:noProof/>
          </w:rPr>
          <w:t>Figure 20: Debian Server ping to Client</w:t>
        </w:r>
        <w:r>
          <w:rPr>
            <w:noProof/>
            <w:webHidden/>
          </w:rPr>
          <w:tab/>
        </w:r>
        <w:r>
          <w:rPr>
            <w:noProof/>
            <w:webHidden/>
          </w:rPr>
          <w:fldChar w:fldCharType="begin"/>
        </w:r>
        <w:r>
          <w:rPr>
            <w:noProof/>
            <w:webHidden/>
          </w:rPr>
          <w:instrText xml:space="preserve"> PAGEREF _Toc223990530 \h </w:instrText>
        </w:r>
        <w:r>
          <w:rPr>
            <w:noProof/>
            <w:webHidden/>
          </w:rPr>
        </w:r>
        <w:r>
          <w:rPr>
            <w:noProof/>
            <w:webHidden/>
          </w:rPr>
          <w:fldChar w:fldCharType="separate"/>
        </w:r>
        <w:r>
          <w:rPr>
            <w:noProof/>
            <w:webHidden/>
          </w:rPr>
          <w:t>19</w:t>
        </w:r>
        <w:r>
          <w:rPr>
            <w:noProof/>
            <w:webHidden/>
          </w:rPr>
          <w:fldChar w:fldCharType="end"/>
        </w:r>
      </w:hyperlink>
    </w:p>
    <w:p w14:paraId="2DF99199" w14:textId="018904AC" w:rsidR="00CE5E22" w:rsidRDefault="006C170B">
      <w:r>
        <w:fldChar w:fldCharType="end"/>
      </w:r>
      <w:r w:rsidR="00CE5E22">
        <w:br w:type="page"/>
      </w:r>
    </w:p>
    <w:p w14:paraId="5DACFA2F" w14:textId="77777777" w:rsidR="00A132DE" w:rsidRDefault="00A132DE">
      <w:pPr>
        <w:rPr>
          <w:rFonts w:asciiTheme="majorHAnsi" w:eastAsiaTheme="majorEastAsia" w:hAnsiTheme="majorHAnsi" w:cstheme="majorBidi"/>
          <w:color w:val="0F4761" w:themeColor="accent1" w:themeShade="BF"/>
          <w:sz w:val="40"/>
          <w:szCs w:val="40"/>
        </w:rPr>
      </w:pPr>
      <w:r>
        <w:lastRenderedPageBreak/>
        <w:br w:type="page"/>
      </w:r>
    </w:p>
    <w:p w14:paraId="4ED422D6" w14:textId="1BD53708" w:rsidR="00CE5E22" w:rsidRDefault="00CE5E22" w:rsidP="00CE5E22">
      <w:pPr>
        <w:pStyle w:val="Heading1"/>
      </w:pPr>
      <w:bookmarkStart w:id="41" w:name="_Toc224025543"/>
      <w:r>
        <w:lastRenderedPageBreak/>
        <w:t>Further Reading</w:t>
      </w:r>
      <w:bookmarkEnd w:id="41"/>
    </w:p>
    <w:p w14:paraId="64415DF8" w14:textId="77C3EFB7" w:rsidR="00CE5E22" w:rsidRDefault="007F609A" w:rsidP="007F609A">
      <w:pPr>
        <w:pStyle w:val="Heading4"/>
      </w:pPr>
      <w:r>
        <w:t>Hypervisors</w:t>
      </w:r>
    </w:p>
    <w:p w14:paraId="50CD4FFE" w14:textId="77777777" w:rsidR="00CE5E22" w:rsidRDefault="00CE5E22" w:rsidP="00CE5E22">
      <w:pPr>
        <w:pStyle w:val="NormalWeb"/>
      </w:pPr>
      <w:r>
        <w:t xml:space="preserve">IBM, </w:t>
      </w:r>
      <w:r>
        <w:rPr>
          <w:rStyle w:val="Emphasis"/>
          <w:rFonts w:eastAsiaTheme="majorEastAsia"/>
        </w:rPr>
        <w:t xml:space="preserve">What Are </w:t>
      </w:r>
      <w:proofErr w:type="gramStart"/>
      <w:r>
        <w:rPr>
          <w:rStyle w:val="Emphasis"/>
          <w:rFonts w:eastAsiaTheme="majorEastAsia"/>
        </w:rPr>
        <w:t>Hypervisors?</w:t>
      </w:r>
      <w:r>
        <w:t>,</w:t>
      </w:r>
      <w:proofErr w:type="gramEnd"/>
      <w:r>
        <w:t xml:space="preserve"> IBM Think online article. Available: </w:t>
      </w:r>
      <w:hyperlink r:id="rId26" w:tgtFrame="_new" w:history="1">
        <w:r>
          <w:rPr>
            <w:rStyle w:val="Hyperlink"/>
            <w:rFonts w:eastAsiaTheme="majorEastAsia"/>
          </w:rPr>
          <w:t>https://www.ibm.com/think/topics/hypervisors</w:t>
        </w:r>
      </w:hyperlink>
      <w:r>
        <w:t xml:space="preserve">. Accessed: Feb. 26, 2026. This discusses the definition of hypervisors and how they support multiple virtual machines (VMs) on shared hardware. </w:t>
      </w:r>
    </w:p>
    <w:p w14:paraId="6F8294A5" w14:textId="77777777" w:rsidR="00CE5E22" w:rsidRDefault="00CE5E22" w:rsidP="00CE5E22">
      <w:pPr>
        <w:pStyle w:val="NormalWeb"/>
      </w:pPr>
      <w:r>
        <w:t xml:space="preserve">Robert P. Goldberg and G. J. Popek, </w:t>
      </w:r>
      <w:r>
        <w:rPr>
          <w:rStyle w:val="Emphasis"/>
          <w:rFonts w:eastAsiaTheme="majorEastAsia"/>
        </w:rPr>
        <w:t>Architectural Principles for Virtual Computer Systems</w:t>
      </w:r>
      <w:r>
        <w:t xml:space="preserve">, PhD thesis, Harvard University, Cambridge, MA, USA, 1974. This foundational academic work introduced the formal classification and principles of virtualization and hypervisors, including the Popek–Goldberg virtualization requirements. </w:t>
      </w:r>
    </w:p>
    <w:p w14:paraId="7F8D61D1" w14:textId="77777777" w:rsidR="00CE5E22" w:rsidRDefault="00CE5E22" w:rsidP="00CE5E22">
      <w:pPr>
        <w:pStyle w:val="NormalWeb"/>
      </w:pPr>
      <w:r>
        <w:t xml:space="preserve">K. Scarfone, M. </w:t>
      </w:r>
      <w:proofErr w:type="spellStart"/>
      <w:r>
        <w:t>Souppaya</w:t>
      </w:r>
      <w:proofErr w:type="spellEnd"/>
      <w:r>
        <w:t xml:space="preserve">, and P. Hoffman, </w:t>
      </w:r>
      <w:r>
        <w:rPr>
          <w:rStyle w:val="Emphasis"/>
          <w:rFonts w:eastAsiaTheme="majorEastAsia"/>
        </w:rPr>
        <w:t>Guide to Security for Full Virtualization Technologies (NIST SP 800-125)</w:t>
      </w:r>
      <w:r>
        <w:t xml:space="preserve">, NIST, Gaithersburg, MD, USA, Jan. 2011. A comprehensive government standard detailing virtualization security, including hypervisor deployment and security considerations. </w:t>
      </w:r>
      <w:r>
        <w:rPr>
          <w:rStyle w:val="Emphasis"/>
          <w:rFonts w:eastAsiaTheme="majorEastAsia"/>
        </w:rPr>
        <w:t>(Available from NIST SP 800-125)</w:t>
      </w:r>
    </w:p>
    <w:p w14:paraId="6DEE9412" w14:textId="77777777" w:rsidR="00CE5E22" w:rsidRDefault="00CE5E22" w:rsidP="00CE5E22">
      <w:pPr>
        <w:pStyle w:val="NormalWeb"/>
      </w:pPr>
      <w:r>
        <w:t xml:space="preserve">R. Chandramouli, </w:t>
      </w:r>
      <w:r>
        <w:rPr>
          <w:rStyle w:val="Emphasis"/>
          <w:rFonts w:eastAsiaTheme="majorEastAsia"/>
        </w:rPr>
        <w:t>Security Recommendations for Hypervisor Deployment on Servers (NIST SP 800-125A)</w:t>
      </w:r>
      <w:r>
        <w:t xml:space="preserve">, NIST, Gaithersburg, MD, USA, Jan. 2018. This extension of SP 800-125 provides detailed hypervisor security guidance for server platforms. </w:t>
      </w:r>
      <w:r>
        <w:rPr>
          <w:rStyle w:val="Emphasis"/>
          <w:rFonts w:eastAsiaTheme="majorEastAsia"/>
        </w:rPr>
        <w:t>(Available from NIST SP 800-125A)</w:t>
      </w:r>
    </w:p>
    <w:p w14:paraId="74B36E32" w14:textId="77777777" w:rsidR="00CE5E22" w:rsidRDefault="00CE5E22" w:rsidP="00CE5E22">
      <w:pPr>
        <w:pStyle w:val="NormalWeb"/>
      </w:pPr>
      <w:r>
        <w:t xml:space="preserve">Microsoft, </w:t>
      </w:r>
      <w:r>
        <w:rPr>
          <w:rStyle w:val="Emphasis"/>
          <w:rFonts w:eastAsiaTheme="majorEastAsia"/>
        </w:rPr>
        <w:t>Hyper-V Architecture</w:t>
      </w:r>
      <w:r>
        <w:t xml:space="preserve">, Microsoft Learn, updated Jan. 21, 2026. Available: </w:t>
      </w:r>
      <w:hyperlink r:id="rId27" w:tgtFrame="_new" w:history="1">
        <w:r>
          <w:rPr>
            <w:rStyle w:val="Hyperlink"/>
            <w:rFonts w:eastAsiaTheme="majorEastAsia"/>
          </w:rPr>
          <w:t>https://learn.microsoft.com/en-us/windows-server/virtualization/hyper-v/architecture</w:t>
        </w:r>
      </w:hyperlink>
      <w:r>
        <w:t xml:space="preserve">. Accessed: Feb. 26, 2026. Official documentation outlining the Hyper-V hypervisor architecture and components. </w:t>
      </w:r>
      <w:r>
        <w:rPr>
          <w:rStyle w:val="Emphasis"/>
          <w:rFonts w:eastAsiaTheme="majorEastAsia"/>
        </w:rPr>
        <w:t>(Microsoft Learn)</w:t>
      </w:r>
    </w:p>
    <w:p w14:paraId="22977784" w14:textId="77777777" w:rsidR="00CE5E22" w:rsidRDefault="00CE5E22" w:rsidP="00CE5E22">
      <w:pPr>
        <w:pStyle w:val="NormalWeb"/>
      </w:pPr>
      <w:r>
        <w:t xml:space="preserve">VMware, </w:t>
      </w:r>
      <w:r>
        <w:rPr>
          <w:rStyle w:val="Emphasis"/>
          <w:rFonts w:eastAsiaTheme="majorEastAsia"/>
        </w:rPr>
        <w:t>Security of the VMware vSphere Hypervisor (ESXi)</w:t>
      </w:r>
      <w:r>
        <w:t xml:space="preserve">, White Paper, 2014. Available: </w:t>
      </w:r>
    </w:p>
    <w:p w14:paraId="27D0C677" w14:textId="77777777" w:rsidR="00CE5E22" w:rsidRDefault="00CE5E22" w:rsidP="00CE5E22">
      <w:pPr>
        <w:pStyle w:val="NormalWeb"/>
      </w:pPr>
      <w:r>
        <w:t xml:space="preserve">. Accessed: Feb. 26, 2026. </w:t>
      </w:r>
    </w:p>
    <w:p w14:paraId="4283A33C" w14:textId="77777777" w:rsidR="004B5F99" w:rsidRDefault="004B5F99" w:rsidP="004B5F99">
      <w:pPr>
        <w:pStyle w:val="NormalWeb"/>
      </w:pPr>
      <w:r>
        <w:t xml:space="preserve">Microsoft Corporation, “Guest Operating System and Application Supportability for Hyper-V,” </w:t>
      </w:r>
      <w:r>
        <w:rPr>
          <w:rStyle w:val="Emphasis"/>
          <w:rFonts w:eastAsiaTheme="majorEastAsia"/>
        </w:rPr>
        <w:t>Microsoft Learn</w:t>
      </w:r>
      <w:r>
        <w:t xml:space="preserve">, 2025. [Online]. Available: </w:t>
      </w:r>
      <w:hyperlink r:id="rId28" w:tgtFrame="_new" w:history="1">
        <w:r>
          <w:rPr>
            <w:rStyle w:val="Hyperlink"/>
            <w:rFonts w:eastAsiaTheme="majorEastAsia"/>
          </w:rPr>
          <w:t>https://learn.microsoft.com/en-us/windows-server/virtualization/hyper-v/plan/guest-operating-system-application-supportability</w:t>
        </w:r>
      </w:hyperlink>
      <w:r>
        <w:t>. [Accessed: 12-Feb-2026].</w:t>
      </w:r>
    </w:p>
    <w:p w14:paraId="4F1A1993" w14:textId="77777777" w:rsidR="004B5F99" w:rsidRDefault="004B5F99" w:rsidP="004B5F99">
      <w:pPr>
        <w:pStyle w:val="NormalWeb"/>
      </w:pPr>
      <w:r>
        <w:t xml:space="preserve">Microsoft Corporation, “Hyper-V Architecture,” </w:t>
      </w:r>
      <w:r>
        <w:rPr>
          <w:rStyle w:val="Emphasis"/>
          <w:rFonts w:eastAsiaTheme="majorEastAsia"/>
        </w:rPr>
        <w:t>Microsoft Learn</w:t>
      </w:r>
      <w:r>
        <w:t xml:space="preserve">, 2025. [Online]. Available: </w:t>
      </w:r>
      <w:hyperlink r:id="rId29" w:tgtFrame="_new" w:history="1">
        <w:r>
          <w:rPr>
            <w:rStyle w:val="Hyperlink"/>
            <w:rFonts w:eastAsiaTheme="majorEastAsia"/>
          </w:rPr>
          <w:t>https://learn.microsoft.com/en-us/windows-server/virtualization/hyper-v/architecture</w:t>
        </w:r>
      </w:hyperlink>
      <w:r>
        <w:t>. [Accessed: 19-Feb-2026].</w:t>
      </w:r>
    </w:p>
    <w:p w14:paraId="37540202" w14:textId="77777777" w:rsidR="004B5F99" w:rsidRDefault="004B5F99" w:rsidP="004B5F99">
      <w:pPr>
        <w:pStyle w:val="NormalWeb"/>
      </w:pPr>
      <w:r>
        <w:t xml:space="preserve">Microsoft Corporation, “Hyper-V Features and Terminology,” </w:t>
      </w:r>
      <w:r>
        <w:rPr>
          <w:rStyle w:val="Emphasis"/>
          <w:rFonts w:eastAsiaTheme="majorEastAsia"/>
        </w:rPr>
        <w:t>Microsoft Learn</w:t>
      </w:r>
      <w:r>
        <w:t xml:space="preserve">, 2025. [Online]. Available: </w:t>
      </w:r>
      <w:hyperlink r:id="rId30" w:tgtFrame="_new" w:history="1">
        <w:r>
          <w:rPr>
            <w:rStyle w:val="Hyperlink"/>
            <w:rFonts w:eastAsiaTheme="majorEastAsia"/>
          </w:rPr>
          <w:t>https://learn.microsoft.com/en-us/windows-server/virtualization/hyper-v/features-terminology</w:t>
        </w:r>
      </w:hyperlink>
      <w:r>
        <w:t>. [Accessed: 08-Feb-2026].</w:t>
      </w:r>
    </w:p>
    <w:p w14:paraId="2CDDC5E5" w14:textId="77777777" w:rsidR="004B5F99" w:rsidRDefault="004B5F99" w:rsidP="004B5F99">
      <w:pPr>
        <w:pStyle w:val="NormalWeb"/>
      </w:pPr>
      <w:r>
        <w:t xml:space="preserve">Microsoft Corporation, “Hyper-V Overview,” </w:t>
      </w:r>
      <w:r>
        <w:rPr>
          <w:rStyle w:val="Emphasis"/>
          <w:rFonts w:eastAsiaTheme="majorEastAsia"/>
        </w:rPr>
        <w:t>Microsoft Learn</w:t>
      </w:r>
      <w:r>
        <w:t xml:space="preserve">, 2025. [Online]. Available: </w:t>
      </w:r>
      <w:hyperlink r:id="rId31" w:tgtFrame="_new" w:history="1">
        <w:r>
          <w:rPr>
            <w:rStyle w:val="Hyperlink"/>
            <w:rFonts w:eastAsiaTheme="majorEastAsia"/>
          </w:rPr>
          <w:t>https://learn.microsoft.com/en-us/windows-server/virtualization/hyper-v/overview?pivots=windows</w:t>
        </w:r>
      </w:hyperlink>
      <w:r>
        <w:t>. [Accessed: 24-Feb-2026].</w:t>
      </w:r>
    </w:p>
    <w:p w14:paraId="52FD9A63" w14:textId="77777777" w:rsidR="004B5F99" w:rsidRDefault="004B5F99" w:rsidP="004B5F99">
      <w:pPr>
        <w:pStyle w:val="NormalWeb"/>
      </w:pPr>
      <w:proofErr w:type="spellStart"/>
      <w:r>
        <w:lastRenderedPageBreak/>
        <w:t>GeeksforGeeks</w:t>
      </w:r>
      <w:proofErr w:type="spellEnd"/>
      <w:r>
        <w:t xml:space="preserve">, “Hypervisor,” </w:t>
      </w:r>
      <w:proofErr w:type="spellStart"/>
      <w:r>
        <w:rPr>
          <w:rStyle w:val="Emphasis"/>
          <w:rFonts w:eastAsiaTheme="majorEastAsia"/>
        </w:rPr>
        <w:t>GeeksforGeeks</w:t>
      </w:r>
      <w:proofErr w:type="spellEnd"/>
      <w:r>
        <w:t xml:space="preserve">, 2024. [Online]. Available: </w:t>
      </w:r>
      <w:hyperlink r:id="rId32" w:tgtFrame="_new" w:history="1">
        <w:r>
          <w:rPr>
            <w:rStyle w:val="Hyperlink"/>
            <w:rFonts w:eastAsiaTheme="majorEastAsia"/>
          </w:rPr>
          <w:t>https://www.geeksforgeeks.org/system-design/hypervisor/</w:t>
        </w:r>
      </w:hyperlink>
      <w:r>
        <w:t xml:space="preserve">. [Accessed: 15-Feb-2026]. </w:t>
      </w:r>
    </w:p>
    <w:p w14:paraId="6618AAA5" w14:textId="77777777" w:rsidR="004B5F99" w:rsidRDefault="004B5F99" w:rsidP="004B5F99">
      <w:pPr>
        <w:pStyle w:val="NormalWeb"/>
      </w:pPr>
      <w:r>
        <w:t xml:space="preserve">Amazon Web Services, “The Difference Between Type 1 and Type 2 Hypervisors,” </w:t>
      </w:r>
      <w:r>
        <w:rPr>
          <w:rStyle w:val="Emphasis"/>
          <w:rFonts w:eastAsiaTheme="majorEastAsia"/>
        </w:rPr>
        <w:t>AWS</w:t>
      </w:r>
      <w:r>
        <w:t xml:space="preserve">, 2025. [Online]. Available: </w:t>
      </w:r>
      <w:hyperlink r:id="rId33" w:tgtFrame="_new" w:history="1">
        <w:r>
          <w:rPr>
            <w:rStyle w:val="Hyperlink"/>
            <w:rFonts w:eastAsiaTheme="majorEastAsia"/>
          </w:rPr>
          <w:t>https://aws.amazon.com/compare/the-difference-between-type-1-and-type-2-hypervisors/</w:t>
        </w:r>
      </w:hyperlink>
      <w:r>
        <w:t xml:space="preserve">. [Accessed: 11-Feb-2026]. </w:t>
      </w:r>
    </w:p>
    <w:p w14:paraId="5B575E3F" w14:textId="77777777" w:rsidR="004B5F99" w:rsidRDefault="004B5F99" w:rsidP="004B5F99">
      <w:pPr>
        <w:pStyle w:val="NormalWeb"/>
      </w:pPr>
      <w:r>
        <w:t xml:space="preserve">Microsoft Corporation, “Virtualization,” </w:t>
      </w:r>
      <w:r>
        <w:rPr>
          <w:rStyle w:val="Emphasis"/>
          <w:rFonts w:eastAsiaTheme="majorEastAsia"/>
        </w:rPr>
        <w:t>Microsoft Learn</w:t>
      </w:r>
      <w:r>
        <w:t xml:space="preserve">, 2025. [Online]. Available: </w:t>
      </w:r>
      <w:hyperlink r:id="rId34" w:tgtFrame="_new" w:history="1">
        <w:r>
          <w:rPr>
            <w:rStyle w:val="Hyperlink"/>
            <w:rFonts w:eastAsiaTheme="majorEastAsia"/>
          </w:rPr>
          <w:t>https://learn.microsoft.com/en-us/virtualization/</w:t>
        </w:r>
      </w:hyperlink>
      <w:r>
        <w:t>. [Accessed: 20-Feb-2026].</w:t>
      </w:r>
    </w:p>
    <w:p w14:paraId="41C77CB7" w14:textId="77777777" w:rsidR="004B5F99" w:rsidRDefault="004B5F99" w:rsidP="004B5F99">
      <w:pPr>
        <w:pStyle w:val="NormalWeb"/>
      </w:pPr>
      <w:r>
        <w:t xml:space="preserve">IBM, “What Are </w:t>
      </w:r>
      <w:proofErr w:type="gramStart"/>
      <w:r>
        <w:t>Hypervisors?,</w:t>
      </w:r>
      <w:proofErr w:type="gramEnd"/>
      <w:r>
        <w:t xml:space="preserve">” </w:t>
      </w:r>
      <w:r>
        <w:rPr>
          <w:rStyle w:val="Emphasis"/>
          <w:rFonts w:eastAsiaTheme="majorEastAsia"/>
        </w:rPr>
        <w:t>IBM</w:t>
      </w:r>
      <w:r>
        <w:t xml:space="preserve">, 2025. [Online]. Available: </w:t>
      </w:r>
      <w:hyperlink r:id="rId35" w:tgtFrame="_new" w:history="1">
        <w:r>
          <w:rPr>
            <w:rStyle w:val="Hyperlink"/>
            <w:rFonts w:eastAsiaTheme="majorEastAsia"/>
          </w:rPr>
          <w:t>https://www.ibm.com/think/topics/hypervisors</w:t>
        </w:r>
      </w:hyperlink>
      <w:r>
        <w:t xml:space="preserve">. [Accessed: 09-Feb-2026]. </w:t>
      </w:r>
    </w:p>
    <w:p w14:paraId="1D084C8D" w14:textId="77777777" w:rsidR="004B5F99" w:rsidRDefault="004B5F99" w:rsidP="004B5F99">
      <w:pPr>
        <w:pStyle w:val="NormalWeb"/>
      </w:pPr>
      <w:r>
        <w:t xml:space="preserve">VMware, “Bare-Metal Hypervisor,” </w:t>
      </w:r>
      <w:r>
        <w:rPr>
          <w:rStyle w:val="Emphasis"/>
          <w:rFonts w:eastAsiaTheme="majorEastAsia"/>
        </w:rPr>
        <w:t>VMware Topics</w:t>
      </w:r>
      <w:r>
        <w:t xml:space="preserve">, 2025. [Online]. Available: </w:t>
      </w:r>
      <w:hyperlink r:id="rId36" w:tgtFrame="_new" w:history="1">
        <w:r>
          <w:rPr>
            <w:rStyle w:val="Hyperlink"/>
            <w:rFonts w:eastAsiaTheme="majorEastAsia"/>
          </w:rPr>
          <w:t>https://www.vmware.com/topics/bare-metal-hypervisor</w:t>
        </w:r>
      </w:hyperlink>
      <w:r>
        <w:t xml:space="preserve">. [Accessed: 18-Feb-2026]. </w:t>
      </w:r>
    </w:p>
    <w:p w14:paraId="626D8F6B" w14:textId="77777777" w:rsidR="004B5F99" w:rsidRDefault="004B5F99" w:rsidP="004B5F99">
      <w:pPr>
        <w:pStyle w:val="NormalWeb"/>
      </w:pPr>
      <w:r>
        <w:t xml:space="preserve">VMware, “Hypervisor,” </w:t>
      </w:r>
      <w:r>
        <w:rPr>
          <w:rStyle w:val="Emphasis"/>
          <w:rFonts w:eastAsiaTheme="majorEastAsia"/>
        </w:rPr>
        <w:t>VMware Topics</w:t>
      </w:r>
      <w:r>
        <w:t xml:space="preserve">, 2025. [Online]. Available: </w:t>
      </w:r>
      <w:hyperlink r:id="rId37" w:tgtFrame="_new" w:history="1">
        <w:r>
          <w:rPr>
            <w:rStyle w:val="Hyperlink"/>
            <w:rFonts w:eastAsiaTheme="majorEastAsia"/>
          </w:rPr>
          <w:t>https://www.vmware.com/topics/hypervisor</w:t>
        </w:r>
      </w:hyperlink>
      <w:r>
        <w:t xml:space="preserve">. [Accessed: 25-Feb-2026]. </w:t>
      </w:r>
    </w:p>
    <w:p w14:paraId="2023DFAE" w14:textId="77777777" w:rsidR="004B5F99" w:rsidRDefault="004B5F99" w:rsidP="004B5F99">
      <w:pPr>
        <w:pStyle w:val="NormalWeb"/>
      </w:pPr>
      <w:r>
        <w:t xml:space="preserve">VMware, “Server Virtualization,” </w:t>
      </w:r>
      <w:r>
        <w:rPr>
          <w:rStyle w:val="Emphasis"/>
          <w:rFonts w:eastAsiaTheme="majorEastAsia"/>
        </w:rPr>
        <w:t>VMware Topics</w:t>
      </w:r>
      <w:r>
        <w:t xml:space="preserve">, 2025. [Online]. Available: </w:t>
      </w:r>
      <w:hyperlink r:id="rId38" w:tgtFrame="_new" w:history="1">
        <w:r>
          <w:rPr>
            <w:rStyle w:val="Hyperlink"/>
            <w:rFonts w:eastAsiaTheme="majorEastAsia"/>
          </w:rPr>
          <w:t>https://www.vmware.com/topics/server-virtualization</w:t>
        </w:r>
      </w:hyperlink>
      <w:r>
        <w:t>. [Accessed: 13-Feb-2026].</w:t>
      </w:r>
    </w:p>
    <w:p w14:paraId="376DA817" w14:textId="77777777" w:rsidR="004B5F99" w:rsidRDefault="004B5F99" w:rsidP="00CE5E22">
      <w:pPr>
        <w:pStyle w:val="NormalWeb"/>
      </w:pPr>
    </w:p>
    <w:p w14:paraId="1F647150" w14:textId="43858E05" w:rsidR="007F609A" w:rsidRDefault="007F609A" w:rsidP="007F609A">
      <w:pPr>
        <w:pStyle w:val="Heading4"/>
      </w:pPr>
      <w:r>
        <w:t>IP Addressing</w:t>
      </w:r>
    </w:p>
    <w:p w14:paraId="6F67F030" w14:textId="77777777" w:rsidR="007F609A" w:rsidRDefault="007F609A" w:rsidP="007F609A"/>
    <w:p w14:paraId="317EF0F0" w14:textId="11E16547" w:rsidR="007F609A" w:rsidRDefault="007F609A" w:rsidP="007F609A">
      <w:r>
        <w:t>Cisco Systems, IP Addressing: IPv4 Addressing Configuration Guide (Cisco IOS XE 16), Cisco, 2024. Available: https://www.cisco.com/c/en/us/td/docs/ios-xml/ios/ipaddr_ipv4/configuration/xe-16/ipv4-xe-16-book.pdf. Accessed: Feb. 27, 2026.</w:t>
      </w:r>
    </w:p>
    <w:p w14:paraId="02AC897F" w14:textId="0EF71D54" w:rsidR="007F609A" w:rsidRDefault="007F609A" w:rsidP="007F609A">
      <w:r>
        <w:t>Cisco Systems, IPv4 Addressing White Paper, Cisco, Aug. 2013. Available: https://www.cisco.com/c/dam/en/us/td/docs/solutions/CVD/Aug2013/CVD-IPv4AddressingWhitePaper-AUG13.pdf. Accessed: Feb. 27, 2026.</w:t>
      </w:r>
    </w:p>
    <w:p w14:paraId="30237EE4" w14:textId="77777777" w:rsidR="007F609A" w:rsidRDefault="007F609A" w:rsidP="007F609A"/>
    <w:p w14:paraId="5CC7BBAF" w14:textId="77777777" w:rsidR="007F609A" w:rsidRDefault="007F609A" w:rsidP="007F609A">
      <w:r>
        <w:t>Fortinet Sources</w:t>
      </w:r>
    </w:p>
    <w:p w14:paraId="762D1CD1" w14:textId="392CCC66" w:rsidR="007F609A" w:rsidRDefault="007F609A" w:rsidP="007F609A">
      <w:r>
        <w:t xml:space="preserve">Fortinet, “What Is an IP Address? How It Works,” Fortinet </w:t>
      </w:r>
      <w:proofErr w:type="spellStart"/>
      <w:r>
        <w:t>Cyberglossary</w:t>
      </w:r>
      <w:proofErr w:type="spellEnd"/>
      <w:r>
        <w:t>, 2025. Available: https://www.fortinet.com/resources/cyberglossary/what-is-ip-address. Accessed: Feb. 27, 2026.</w:t>
      </w:r>
    </w:p>
    <w:p w14:paraId="4943E055" w14:textId="06AA3754" w:rsidR="007F609A" w:rsidRDefault="007F609A" w:rsidP="007F609A">
      <w:r>
        <w:t xml:space="preserve">Fortinet, </w:t>
      </w:r>
      <w:proofErr w:type="spellStart"/>
      <w:r>
        <w:t>FortiIPAM</w:t>
      </w:r>
      <w:proofErr w:type="spellEnd"/>
      <w:r>
        <w:t xml:space="preserve"> 1.0.0 Online Help – Subnet Basic, Fortinet, 2025. Available: https://docs.fortinet.com/document/fortiipam/1.0.0/online-help/196662/subnet-basic. Accessed: Feb. 27, 2026.</w:t>
      </w:r>
    </w:p>
    <w:p w14:paraId="4C01E93B" w14:textId="77777777" w:rsidR="007F609A" w:rsidRDefault="007F609A" w:rsidP="007F609A"/>
    <w:p w14:paraId="005D59CC" w14:textId="77777777" w:rsidR="007F609A" w:rsidRDefault="007F609A" w:rsidP="007F609A">
      <w:r>
        <w:lastRenderedPageBreak/>
        <w:t>Palo Alto Resources</w:t>
      </w:r>
    </w:p>
    <w:p w14:paraId="421B62DD" w14:textId="4B1955ED" w:rsidR="007F609A" w:rsidRDefault="007F609A" w:rsidP="007F609A">
      <w:r>
        <w:t>Palo Alto Networks, PAN-OS® 11.0 Administrator’s Guide – Perform Initial Configuration, Palo Alto Networks, 2025. Available: https://docs.paloaltonetworks.com/pan-os/11-0/pan-os-admin/getting-started/integrate-the-firewall-into-your-management-network/perform-initial-configuration. Accessed: Feb. 27, 2026.</w:t>
      </w:r>
    </w:p>
    <w:p w14:paraId="1A12DF7D" w14:textId="260238B8" w:rsidR="007F609A" w:rsidRDefault="007F609A" w:rsidP="007F609A">
      <w:r>
        <w:t>Palo Alto Networks, “Policy Object: Addresses,” Palo Alto Networks Documentation, 2025. Available: https://docs.paloaltonetworks.com/network-security/security-policy/administration/objects/addresses. Accessed: Feb. 27, 2026.</w:t>
      </w:r>
    </w:p>
    <w:p w14:paraId="6ADD268E" w14:textId="77777777" w:rsidR="007F609A" w:rsidRDefault="007F609A" w:rsidP="007F609A">
      <w:r>
        <w:t>F5 Documentation</w:t>
      </w:r>
    </w:p>
    <w:p w14:paraId="4A918A92" w14:textId="3E46B998" w:rsidR="007F609A" w:rsidRDefault="007F609A" w:rsidP="007F609A">
      <w:r>
        <w:t>F5 Networks, BIG-IP TMOS Routing Administration (14.1): Self IP Addresses for SNATs, F5 Networks, 2025. Available: https://techdocs.f5.com/en-us/bigip-14-1-0/big-ip-tmos-routing-administration-14-1-0/self-ip-addresses/self-ip-addresses-for-snats.html. Accessed: Feb. 27, 2026.</w:t>
      </w:r>
    </w:p>
    <w:p w14:paraId="1333798D" w14:textId="77777777" w:rsidR="007F609A" w:rsidRDefault="007F609A" w:rsidP="007F609A">
      <w:r>
        <w:t>Scholarly/Academic Texts</w:t>
      </w:r>
    </w:p>
    <w:p w14:paraId="591B4D81" w14:textId="77777777" w:rsidR="007F609A" w:rsidRDefault="007F609A" w:rsidP="007F609A">
      <w:r>
        <w:t>M. Hossain, “A Review Paper on IPv4 and IPv6: A Comprehensive Survey,” American Journal of Computer Science and Technology, 2024.</w:t>
      </w:r>
    </w:p>
    <w:p w14:paraId="471EA399" w14:textId="513C504C" w:rsidR="00CE5E22" w:rsidRDefault="007F609A" w:rsidP="007F609A">
      <w:r>
        <w:t xml:space="preserve">SL Levin and L. </w:t>
      </w:r>
      <w:proofErr w:type="spellStart"/>
      <w:r>
        <w:t>Decurtin</w:t>
      </w:r>
      <w:proofErr w:type="spellEnd"/>
      <w:r>
        <w:t>, “IPv4 to IPv6: Challenges, Solutions, and Lessons,” Computer Networks, vol. 72, pp. 200–211, 2014.</w:t>
      </w:r>
    </w:p>
    <w:p w14:paraId="1C6BCB11" w14:textId="77777777" w:rsidR="00A14E26" w:rsidRDefault="00A14E26" w:rsidP="007F609A"/>
    <w:p w14:paraId="11F8178F" w14:textId="52A97AB5" w:rsidR="00A14E26" w:rsidRDefault="00534626" w:rsidP="00534626">
      <w:pPr>
        <w:pStyle w:val="Heading4"/>
      </w:pPr>
      <w:r>
        <w:t>Routing</w:t>
      </w:r>
    </w:p>
    <w:p w14:paraId="767E8710" w14:textId="77777777" w:rsidR="002C61DE" w:rsidRDefault="002C61DE" w:rsidP="002C61DE">
      <w:r>
        <w:t>Moy, J., “OSPF Version 2,” Internet Engineering Task Force (IETF) RFC 2328, Apr. 1998.</w:t>
      </w:r>
    </w:p>
    <w:p w14:paraId="635C88C0" w14:textId="77777777" w:rsidR="002C61DE" w:rsidRDefault="002C61DE" w:rsidP="002C61DE">
      <w:proofErr w:type="spellStart"/>
      <w:r>
        <w:t>Coltun</w:t>
      </w:r>
      <w:proofErr w:type="spellEnd"/>
      <w:r>
        <w:t xml:space="preserve">, R., Ferguson, D., Moy, J., and </w:t>
      </w:r>
      <w:proofErr w:type="spellStart"/>
      <w:r>
        <w:t>Lindem</w:t>
      </w:r>
      <w:proofErr w:type="spellEnd"/>
      <w:r>
        <w:t>, A., “OSPF for IPv6,” Internet Engineering Task Force (IETF) RFC 5340, Jul. 2008.</w:t>
      </w:r>
    </w:p>
    <w:p w14:paraId="7837C07B" w14:textId="77777777" w:rsidR="002C61DE" w:rsidRDefault="002C61DE" w:rsidP="002C61DE">
      <w:r>
        <w:t xml:space="preserve">Atlas, A., and </w:t>
      </w:r>
      <w:proofErr w:type="spellStart"/>
      <w:r>
        <w:t>Zinin</w:t>
      </w:r>
      <w:proofErr w:type="spellEnd"/>
      <w:r>
        <w:t>, A., “Basic Specification for IP Fast Reroute: Loop-Free Alternates,” Internet Engineering Task Force (IETF) RFC 5286, Sept. 2008.</w:t>
      </w:r>
    </w:p>
    <w:p w14:paraId="6E173954" w14:textId="77777777" w:rsidR="002C61DE" w:rsidRDefault="002C61DE" w:rsidP="002C61DE">
      <w:r>
        <w:t>Medhi, D., and Ramasamy, K., Network Routing: Algorithms, Protocols, and Architectures, 2nd ed. San Francisco, CA: Morgan Kaufmann, 2017.</w:t>
      </w:r>
    </w:p>
    <w:p w14:paraId="5914A587" w14:textId="77777777" w:rsidR="002C61DE" w:rsidRDefault="002C61DE" w:rsidP="002C61DE">
      <w:r>
        <w:t>Odom, W., CCNA 200-301 Official Cert Guide, Volume 1, Indianapolis, IN: Cisco Press, 2020.</w:t>
      </w:r>
    </w:p>
    <w:p w14:paraId="2A9310DE" w14:textId="77777777" w:rsidR="002C61DE" w:rsidRDefault="002C61DE" w:rsidP="002C61DE">
      <w:r>
        <w:t>Odom, W., CCENT/CCNA ICND1 100-105 Official Cert Guide, Indianapolis, IN: Cisco Press, 2016.</w:t>
      </w:r>
    </w:p>
    <w:p w14:paraId="425171F4" w14:textId="77777777" w:rsidR="002C61DE" w:rsidRDefault="002C61DE" w:rsidP="002C61DE">
      <w:r>
        <w:t xml:space="preserve">Lammle, T., CCNA Certification Study Guide: Exam 200-301, 2nd ed. Hoboken, NJ: </w:t>
      </w:r>
      <w:proofErr w:type="spellStart"/>
      <w:r>
        <w:t>Sybex</w:t>
      </w:r>
      <w:proofErr w:type="spellEnd"/>
      <w:r>
        <w:t xml:space="preserve"> (Wiley), 2023.</w:t>
      </w:r>
    </w:p>
    <w:p w14:paraId="772E9071" w14:textId="552484B9" w:rsidR="00534626" w:rsidRDefault="002C61DE" w:rsidP="002C61DE">
      <w:r>
        <w:lastRenderedPageBreak/>
        <w:t>Cisco Systems, “Understanding OSPF Fundamentals,” Cisco Systems White Paper, 2022.</w:t>
      </w:r>
    </w:p>
    <w:p w14:paraId="4B9A036A" w14:textId="77777777" w:rsidR="00534626" w:rsidRPr="00534626" w:rsidRDefault="00534626" w:rsidP="00534626"/>
    <w:sectPr w:rsidR="00534626" w:rsidRPr="00534626" w:rsidSect="0023799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EB6F9B"/>
    <w:multiLevelType w:val="hybridMultilevel"/>
    <w:tmpl w:val="A432811A"/>
    <w:lvl w:ilvl="0" w:tplc="00CCF04E">
      <w:start w:val="25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5820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99B"/>
    <w:rsid w:val="0002451B"/>
    <w:rsid w:val="000A2EBA"/>
    <w:rsid w:val="000D05A0"/>
    <w:rsid w:val="000F5A94"/>
    <w:rsid w:val="001B0299"/>
    <w:rsid w:val="001F032E"/>
    <w:rsid w:val="001F119F"/>
    <w:rsid w:val="001F3360"/>
    <w:rsid w:val="00203336"/>
    <w:rsid w:val="0023799B"/>
    <w:rsid w:val="00245F5F"/>
    <w:rsid w:val="00247E78"/>
    <w:rsid w:val="002C61DE"/>
    <w:rsid w:val="004149C7"/>
    <w:rsid w:val="0041682C"/>
    <w:rsid w:val="00431606"/>
    <w:rsid w:val="00441932"/>
    <w:rsid w:val="00477465"/>
    <w:rsid w:val="004B5F99"/>
    <w:rsid w:val="004D0DA5"/>
    <w:rsid w:val="004E38EE"/>
    <w:rsid w:val="00520F51"/>
    <w:rsid w:val="00525902"/>
    <w:rsid w:val="00534626"/>
    <w:rsid w:val="0061220E"/>
    <w:rsid w:val="006311EE"/>
    <w:rsid w:val="006C170B"/>
    <w:rsid w:val="006D145C"/>
    <w:rsid w:val="007907C0"/>
    <w:rsid w:val="007F609A"/>
    <w:rsid w:val="007F766F"/>
    <w:rsid w:val="00821D2B"/>
    <w:rsid w:val="008B7380"/>
    <w:rsid w:val="008C17DB"/>
    <w:rsid w:val="0095454E"/>
    <w:rsid w:val="00962EC3"/>
    <w:rsid w:val="009A0783"/>
    <w:rsid w:val="009B36DF"/>
    <w:rsid w:val="00A132DE"/>
    <w:rsid w:val="00A14E26"/>
    <w:rsid w:val="00AA4EF5"/>
    <w:rsid w:val="00AE0590"/>
    <w:rsid w:val="00B52485"/>
    <w:rsid w:val="00B606C3"/>
    <w:rsid w:val="00C20661"/>
    <w:rsid w:val="00C74369"/>
    <w:rsid w:val="00CA7DC7"/>
    <w:rsid w:val="00CB1483"/>
    <w:rsid w:val="00CC3F24"/>
    <w:rsid w:val="00CE5E22"/>
    <w:rsid w:val="00CF3E86"/>
    <w:rsid w:val="00CF67BE"/>
    <w:rsid w:val="00D41AB7"/>
    <w:rsid w:val="00D66646"/>
    <w:rsid w:val="00DD407E"/>
    <w:rsid w:val="00EE7C8E"/>
    <w:rsid w:val="00FD401B"/>
    <w:rsid w:val="00FE3C2C"/>
    <w:rsid w:val="00FE4F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54109"/>
  <w15:chartTrackingRefBased/>
  <w15:docId w15:val="{697AB5CE-0F60-3446-A4F3-31D7F0563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9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79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79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379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79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79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79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79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79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9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379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79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379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79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79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79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79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799B"/>
    <w:rPr>
      <w:rFonts w:eastAsiaTheme="majorEastAsia" w:cstheme="majorBidi"/>
      <w:color w:val="272727" w:themeColor="text1" w:themeTint="D8"/>
    </w:rPr>
  </w:style>
  <w:style w:type="paragraph" w:styleId="Title">
    <w:name w:val="Title"/>
    <w:basedOn w:val="Normal"/>
    <w:next w:val="Normal"/>
    <w:link w:val="TitleChar"/>
    <w:uiPriority w:val="10"/>
    <w:qFormat/>
    <w:rsid w:val="002379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79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79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79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99B"/>
    <w:pPr>
      <w:spacing w:before="160"/>
      <w:jc w:val="center"/>
    </w:pPr>
    <w:rPr>
      <w:i/>
      <w:iCs/>
      <w:color w:val="404040" w:themeColor="text1" w:themeTint="BF"/>
    </w:rPr>
  </w:style>
  <w:style w:type="character" w:customStyle="1" w:styleId="QuoteChar">
    <w:name w:val="Quote Char"/>
    <w:basedOn w:val="DefaultParagraphFont"/>
    <w:link w:val="Quote"/>
    <w:uiPriority w:val="29"/>
    <w:rsid w:val="0023799B"/>
    <w:rPr>
      <w:i/>
      <w:iCs/>
      <w:color w:val="404040" w:themeColor="text1" w:themeTint="BF"/>
    </w:rPr>
  </w:style>
  <w:style w:type="paragraph" w:styleId="ListParagraph">
    <w:name w:val="List Paragraph"/>
    <w:basedOn w:val="Normal"/>
    <w:uiPriority w:val="34"/>
    <w:qFormat/>
    <w:rsid w:val="0023799B"/>
    <w:pPr>
      <w:ind w:left="720"/>
      <w:contextualSpacing/>
    </w:pPr>
  </w:style>
  <w:style w:type="character" w:styleId="IntenseEmphasis">
    <w:name w:val="Intense Emphasis"/>
    <w:basedOn w:val="DefaultParagraphFont"/>
    <w:uiPriority w:val="21"/>
    <w:qFormat/>
    <w:rsid w:val="0023799B"/>
    <w:rPr>
      <w:i/>
      <w:iCs/>
      <w:color w:val="0F4761" w:themeColor="accent1" w:themeShade="BF"/>
    </w:rPr>
  </w:style>
  <w:style w:type="paragraph" w:styleId="IntenseQuote">
    <w:name w:val="Intense Quote"/>
    <w:basedOn w:val="Normal"/>
    <w:next w:val="Normal"/>
    <w:link w:val="IntenseQuoteChar"/>
    <w:uiPriority w:val="30"/>
    <w:qFormat/>
    <w:rsid w:val="002379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799B"/>
    <w:rPr>
      <w:i/>
      <w:iCs/>
      <w:color w:val="0F4761" w:themeColor="accent1" w:themeShade="BF"/>
    </w:rPr>
  </w:style>
  <w:style w:type="character" w:styleId="IntenseReference">
    <w:name w:val="Intense Reference"/>
    <w:basedOn w:val="DefaultParagraphFont"/>
    <w:uiPriority w:val="32"/>
    <w:qFormat/>
    <w:rsid w:val="0023799B"/>
    <w:rPr>
      <w:b/>
      <w:bCs/>
      <w:smallCaps/>
      <w:color w:val="0F4761" w:themeColor="accent1" w:themeShade="BF"/>
      <w:spacing w:val="5"/>
    </w:rPr>
  </w:style>
  <w:style w:type="paragraph" w:styleId="NoSpacing">
    <w:name w:val="No Spacing"/>
    <w:link w:val="NoSpacingChar"/>
    <w:uiPriority w:val="1"/>
    <w:qFormat/>
    <w:rsid w:val="0023799B"/>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3799B"/>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23799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3799B"/>
    <w:pPr>
      <w:spacing w:before="120" w:after="120"/>
    </w:pPr>
    <w:rPr>
      <w:b/>
      <w:bCs/>
      <w:caps/>
      <w:sz w:val="20"/>
      <w:szCs w:val="20"/>
    </w:rPr>
  </w:style>
  <w:style w:type="paragraph" w:styleId="TOC2">
    <w:name w:val="toc 2"/>
    <w:basedOn w:val="Normal"/>
    <w:next w:val="Normal"/>
    <w:autoRedefine/>
    <w:uiPriority w:val="39"/>
    <w:unhideWhenUsed/>
    <w:rsid w:val="0023799B"/>
    <w:pPr>
      <w:spacing w:after="0"/>
      <w:ind w:left="240"/>
    </w:pPr>
    <w:rPr>
      <w:smallCaps/>
      <w:sz w:val="20"/>
      <w:szCs w:val="20"/>
    </w:rPr>
  </w:style>
  <w:style w:type="paragraph" w:styleId="TOC3">
    <w:name w:val="toc 3"/>
    <w:basedOn w:val="Normal"/>
    <w:next w:val="Normal"/>
    <w:autoRedefine/>
    <w:uiPriority w:val="39"/>
    <w:unhideWhenUsed/>
    <w:rsid w:val="0023799B"/>
    <w:pPr>
      <w:spacing w:after="0"/>
      <w:ind w:left="480"/>
    </w:pPr>
    <w:rPr>
      <w:i/>
      <w:iCs/>
      <w:sz w:val="20"/>
      <w:szCs w:val="20"/>
    </w:rPr>
  </w:style>
  <w:style w:type="paragraph" w:styleId="TOC4">
    <w:name w:val="toc 4"/>
    <w:basedOn w:val="Normal"/>
    <w:next w:val="Normal"/>
    <w:autoRedefine/>
    <w:uiPriority w:val="39"/>
    <w:semiHidden/>
    <w:unhideWhenUsed/>
    <w:rsid w:val="0023799B"/>
    <w:pPr>
      <w:spacing w:after="0"/>
      <w:ind w:left="720"/>
    </w:pPr>
    <w:rPr>
      <w:sz w:val="18"/>
      <w:szCs w:val="18"/>
    </w:rPr>
  </w:style>
  <w:style w:type="paragraph" w:styleId="TOC5">
    <w:name w:val="toc 5"/>
    <w:basedOn w:val="Normal"/>
    <w:next w:val="Normal"/>
    <w:autoRedefine/>
    <w:uiPriority w:val="39"/>
    <w:semiHidden/>
    <w:unhideWhenUsed/>
    <w:rsid w:val="0023799B"/>
    <w:pPr>
      <w:spacing w:after="0"/>
      <w:ind w:left="960"/>
    </w:pPr>
    <w:rPr>
      <w:sz w:val="18"/>
      <w:szCs w:val="18"/>
    </w:rPr>
  </w:style>
  <w:style w:type="paragraph" w:styleId="TOC6">
    <w:name w:val="toc 6"/>
    <w:basedOn w:val="Normal"/>
    <w:next w:val="Normal"/>
    <w:autoRedefine/>
    <w:uiPriority w:val="39"/>
    <w:semiHidden/>
    <w:unhideWhenUsed/>
    <w:rsid w:val="0023799B"/>
    <w:pPr>
      <w:spacing w:after="0"/>
      <w:ind w:left="1200"/>
    </w:pPr>
    <w:rPr>
      <w:sz w:val="18"/>
      <w:szCs w:val="18"/>
    </w:rPr>
  </w:style>
  <w:style w:type="paragraph" w:styleId="TOC7">
    <w:name w:val="toc 7"/>
    <w:basedOn w:val="Normal"/>
    <w:next w:val="Normal"/>
    <w:autoRedefine/>
    <w:uiPriority w:val="39"/>
    <w:semiHidden/>
    <w:unhideWhenUsed/>
    <w:rsid w:val="0023799B"/>
    <w:pPr>
      <w:spacing w:after="0"/>
      <w:ind w:left="1440"/>
    </w:pPr>
    <w:rPr>
      <w:sz w:val="18"/>
      <w:szCs w:val="18"/>
    </w:rPr>
  </w:style>
  <w:style w:type="paragraph" w:styleId="TOC8">
    <w:name w:val="toc 8"/>
    <w:basedOn w:val="Normal"/>
    <w:next w:val="Normal"/>
    <w:autoRedefine/>
    <w:uiPriority w:val="39"/>
    <w:semiHidden/>
    <w:unhideWhenUsed/>
    <w:rsid w:val="0023799B"/>
    <w:pPr>
      <w:spacing w:after="0"/>
      <w:ind w:left="1680"/>
    </w:pPr>
    <w:rPr>
      <w:sz w:val="18"/>
      <w:szCs w:val="18"/>
    </w:rPr>
  </w:style>
  <w:style w:type="paragraph" w:styleId="TOC9">
    <w:name w:val="toc 9"/>
    <w:basedOn w:val="Normal"/>
    <w:next w:val="Normal"/>
    <w:autoRedefine/>
    <w:uiPriority w:val="39"/>
    <w:semiHidden/>
    <w:unhideWhenUsed/>
    <w:rsid w:val="0023799B"/>
    <w:pPr>
      <w:spacing w:after="0"/>
      <w:ind w:left="1920"/>
    </w:pPr>
    <w:rPr>
      <w:sz w:val="18"/>
      <w:szCs w:val="18"/>
    </w:rPr>
  </w:style>
  <w:style w:type="character" w:styleId="Hyperlink">
    <w:name w:val="Hyperlink"/>
    <w:basedOn w:val="DefaultParagraphFont"/>
    <w:uiPriority w:val="99"/>
    <w:unhideWhenUsed/>
    <w:rsid w:val="0023799B"/>
    <w:rPr>
      <w:color w:val="467886" w:themeColor="hyperlink"/>
      <w:u w:val="single"/>
    </w:rPr>
  </w:style>
  <w:style w:type="paragraph" w:styleId="NormalWeb">
    <w:name w:val="Normal (Web)"/>
    <w:basedOn w:val="Normal"/>
    <w:uiPriority w:val="99"/>
    <w:semiHidden/>
    <w:unhideWhenUsed/>
    <w:rsid w:val="00CE5E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E5E22"/>
    <w:rPr>
      <w:i/>
      <w:iCs/>
    </w:rPr>
  </w:style>
  <w:style w:type="paragraph" w:styleId="Bibliography">
    <w:name w:val="Bibliography"/>
    <w:basedOn w:val="Normal"/>
    <w:next w:val="Normal"/>
    <w:uiPriority w:val="37"/>
    <w:unhideWhenUsed/>
    <w:rsid w:val="008C17DB"/>
  </w:style>
  <w:style w:type="table" w:styleId="TableGrid">
    <w:name w:val="Table Grid"/>
    <w:basedOn w:val="TableNormal"/>
    <w:uiPriority w:val="39"/>
    <w:rsid w:val="00477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47746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47746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
    <w:name w:val="Grid Table 4"/>
    <w:basedOn w:val="TableNormal"/>
    <w:uiPriority w:val="49"/>
    <w:rsid w:val="0052590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52590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Strong">
    <w:name w:val="Strong"/>
    <w:basedOn w:val="DefaultParagraphFont"/>
    <w:uiPriority w:val="22"/>
    <w:qFormat/>
    <w:rsid w:val="0095454E"/>
    <w:rPr>
      <w:b/>
      <w:bCs/>
    </w:rPr>
  </w:style>
  <w:style w:type="paragraph" w:styleId="TableofFigures">
    <w:name w:val="table of figures"/>
    <w:basedOn w:val="Normal"/>
    <w:next w:val="Normal"/>
    <w:uiPriority w:val="99"/>
    <w:unhideWhenUsed/>
    <w:rsid w:val="009A0783"/>
    <w:pPr>
      <w:spacing w:after="0"/>
      <w:ind w:left="480" w:hanging="480"/>
    </w:pPr>
    <w:rPr>
      <w:smallCaps/>
      <w:sz w:val="20"/>
      <w:szCs w:val="20"/>
    </w:rPr>
  </w:style>
  <w:style w:type="paragraph" w:styleId="Caption">
    <w:name w:val="caption"/>
    <w:basedOn w:val="Normal"/>
    <w:next w:val="Normal"/>
    <w:uiPriority w:val="35"/>
    <w:unhideWhenUsed/>
    <w:qFormat/>
    <w:rsid w:val="009A0783"/>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00755">
      <w:bodyDiv w:val="1"/>
      <w:marLeft w:val="0"/>
      <w:marRight w:val="0"/>
      <w:marTop w:val="0"/>
      <w:marBottom w:val="0"/>
      <w:divBdr>
        <w:top w:val="none" w:sz="0" w:space="0" w:color="auto"/>
        <w:left w:val="none" w:sz="0" w:space="0" w:color="auto"/>
        <w:bottom w:val="none" w:sz="0" w:space="0" w:color="auto"/>
        <w:right w:val="none" w:sz="0" w:space="0" w:color="auto"/>
      </w:divBdr>
    </w:div>
    <w:div w:id="64303903">
      <w:bodyDiv w:val="1"/>
      <w:marLeft w:val="0"/>
      <w:marRight w:val="0"/>
      <w:marTop w:val="0"/>
      <w:marBottom w:val="0"/>
      <w:divBdr>
        <w:top w:val="none" w:sz="0" w:space="0" w:color="auto"/>
        <w:left w:val="none" w:sz="0" w:space="0" w:color="auto"/>
        <w:bottom w:val="none" w:sz="0" w:space="0" w:color="auto"/>
        <w:right w:val="none" w:sz="0" w:space="0" w:color="auto"/>
      </w:divBdr>
    </w:div>
    <w:div w:id="67114495">
      <w:bodyDiv w:val="1"/>
      <w:marLeft w:val="0"/>
      <w:marRight w:val="0"/>
      <w:marTop w:val="0"/>
      <w:marBottom w:val="0"/>
      <w:divBdr>
        <w:top w:val="none" w:sz="0" w:space="0" w:color="auto"/>
        <w:left w:val="none" w:sz="0" w:space="0" w:color="auto"/>
        <w:bottom w:val="none" w:sz="0" w:space="0" w:color="auto"/>
        <w:right w:val="none" w:sz="0" w:space="0" w:color="auto"/>
      </w:divBdr>
    </w:div>
    <w:div w:id="105542638">
      <w:bodyDiv w:val="1"/>
      <w:marLeft w:val="0"/>
      <w:marRight w:val="0"/>
      <w:marTop w:val="0"/>
      <w:marBottom w:val="0"/>
      <w:divBdr>
        <w:top w:val="none" w:sz="0" w:space="0" w:color="auto"/>
        <w:left w:val="none" w:sz="0" w:space="0" w:color="auto"/>
        <w:bottom w:val="none" w:sz="0" w:space="0" w:color="auto"/>
        <w:right w:val="none" w:sz="0" w:space="0" w:color="auto"/>
      </w:divBdr>
    </w:div>
    <w:div w:id="222066206">
      <w:bodyDiv w:val="1"/>
      <w:marLeft w:val="0"/>
      <w:marRight w:val="0"/>
      <w:marTop w:val="0"/>
      <w:marBottom w:val="0"/>
      <w:divBdr>
        <w:top w:val="none" w:sz="0" w:space="0" w:color="auto"/>
        <w:left w:val="none" w:sz="0" w:space="0" w:color="auto"/>
        <w:bottom w:val="none" w:sz="0" w:space="0" w:color="auto"/>
        <w:right w:val="none" w:sz="0" w:space="0" w:color="auto"/>
      </w:divBdr>
    </w:div>
    <w:div w:id="264307501">
      <w:bodyDiv w:val="1"/>
      <w:marLeft w:val="0"/>
      <w:marRight w:val="0"/>
      <w:marTop w:val="0"/>
      <w:marBottom w:val="0"/>
      <w:divBdr>
        <w:top w:val="none" w:sz="0" w:space="0" w:color="auto"/>
        <w:left w:val="none" w:sz="0" w:space="0" w:color="auto"/>
        <w:bottom w:val="none" w:sz="0" w:space="0" w:color="auto"/>
        <w:right w:val="none" w:sz="0" w:space="0" w:color="auto"/>
      </w:divBdr>
    </w:div>
    <w:div w:id="311717547">
      <w:bodyDiv w:val="1"/>
      <w:marLeft w:val="0"/>
      <w:marRight w:val="0"/>
      <w:marTop w:val="0"/>
      <w:marBottom w:val="0"/>
      <w:divBdr>
        <w:top w:val="none" w:sz="0" w:space="0" w:color="auto"/>
        <w:left w:val="none" w:sz="0" w:space="0" w:color="auto"/>
        <w:bottom w:val="none" w:sz="0" w:space="0" w:color="auto"/>
        <w:right w:val="none" w:sz="0" w:space="0" w:color="auto"/>
      </w:divBdr>
    </w:div>
    <w:div w:id="330066423">
      <w:bodyDiv w:val="1"/>
      <w:marLeft w:val="0"/>
      <w:marRight w:val="0"/>
      <w:marTop w:val="0"/>
      <w:marBottom w:val="0"/>
      <w:divBdr>
        <w:top w:val="none" w:sz="0" w:space="0" w:color="auto"/>
        <w:left w:val="none" w:sz="0" w:space="0" w:color="auto"/>
        <w:bottom w:val="none" w:sz="0" w:space="0" w:color="auto"/>
        <w:right w:val="none" w:sz="0" w:space="0" w:color="auto"/>
      </w:divBdr>
    </w:div>
    <w:div w:id="392894205">
      <w:bodyDiv w:val="1"/>
      <w:marLeft w:val="0"/>
      <w:marRight w:val="0"/>
      <w:marTop w:val="0"/>
      <w:marBottom w:val="0"/>
      <w:divBdr>
        <w:top w:val="none" w:sz="0" w:space="0" w:color="auto"/>
        <w:left w:val="none" w:sz="0" w:space="0" w:color="auto"/>
        <w:bottom w:val="none" w:sz="0" w:space="0" w:color="auto"/>
        <w:right w:val="none" w:sz="0" w:space="0" w:color="auto"/>
      </w:divBdr>
    </w:div>
    <w:div w:id="546526853">
      <w:bodyDiv w:val="1"/>
      <w:marLeft w:val="0"/>
      <w:marRight w:val="0"/>
      <w:marTop w:val="0"/>
      <w:marBottom w:val="0"/>
      <w:divBdr>
        <w:top w:val="none" w:sz="0" w:space="0" w:color="auto"/>
        <w:left w:val="none" w:sz="0" w:space="0" w:color="auto"/>
        <w:bottom w:val="none" w:sz="0" w:space="0" w:color="auto"/>
        <w:right w:val="none" w:sz="0" w:space="0" w:color="auto"/>
      </w:divBdr>
    </w:div>
    <w:div w:id="708920733">
      <w:bodyDiv w:val="1"/>
      <w:marLeft w:val="0"/>
      <w:marRight w:val="0"/>
      <w:marTop w:val="0"/>
      <w:marBottom w:val="0"/>
      <w:divBdr>
        <w:top w:val="none" w:sz="0" w:space="0" w:color="auto"/>
        <w:left w:val="none" w:sz="0" w:space="0" w:color="auto"/>
        <w:bottom w:val="none" w:sz="0" w:space="0" w:color="auto"/>
        <w:right w:val="none" w:sz="0" w:space="0" w:color="auto"/>
      </w:divBdr>
    </w:div>
    <w:div w:id="754592877">
      <w:bodyDiv w:val="1"/>
      <w:marLeft w:val="0"/>
      <w:marRight w:val="0"/>
      <w:marTop w:val="0"/>
      <w:marBottom w:val="0"/>
      <w:divBdr>
        <w:top w:val="none" w:sz="0" w:space="0" w:color="auto"/>
        <w:left w:val="none" w:sz="0" w:space="0" w:color="auto"/>
        <w:bottom w:val="none" w:sz="0" w:space="0" w:color="auto"/>
        <w:right w:val="none" w:sz="0" w:space="0" w:color="auto"/>
      </w:divBdr>
    </w:div>
    <w:div w:id="881988122">
      <w:bodyDiv w:val="1"/>
      <w:marLeft w:val="0"/>
      <w:marRight w:val="0"/>
      <w:marTop w:val="0"/>
      <w:marBottom w:val="0"/>
      <w:divBdr>
        <w:top w:val="none" w:sz="0" w:space="0" w:color="auto"/>
        <w:left w:val="none" w:sz="0" w:space="0" w:color="auto"/>
        <w:bottom w:val="none" w:sz="0" w:space="0" w:color="auto"/>
        <w:right w:val="none" w:sz="0" w:space="0" w:color="auto"/>
      </w:divBdr>
    </w:div>
    <w:div w:id="915355534">
      <w:bodyDiv w:val="1"/>
      <w:marLeft w:val="0"/>
      <w:marRight w:val="0"/>
      <w:marTop w:val="0"/>
      <w:marBottom w:val="0"/>
      <w:divBdr>
        <w:top w:val="none" w:sz="0" w:space="0" w:color="auto"/>
        <w:left w:val="none" w:sz="0" w:space="0" w:color="auto"/>
        <w:bottom w:val="none" w:sz="0" w:space="0" w:color="auto"/>
        <w:right w:val="none" w:sz="0" w:space="0" w:color="auto"/>
      </w:divBdr>
    </w:div>
    <w:div w:id="1036810603">
      <w:bodyDiv w:val="1"/>
      <w:marLeft w:val="0"/>
      <w:marRight w:val="0"/>
      <w:marTop w:val="0"/>
      <w:marBottom w:val="0"/>
      <w:divBdr>
        <w:top w:val="none" w:sz="0" w:space="0" w:color="auto"/>
        <w:left w:val="none" w:sz="0" w:space="0" w:color="auto"/>
        <w:bottom w:val="none" w:sz="0" w:space="0" w:color="auto"/>
        <w:right w:val="none" w:sz="0" w:space="0" w:color="auto"/>
      </w:divBdr>
    </w:div>
    <w:div w:id="1221793845">
      <w:bodyDiv w:val="1"/>
      <w:marLeft w:val="0"/>
      <w:marRight w:val="0"/>
      <w:marTop w:val="0"/>
      <w:marBottom w:val="0"/>
      <w:divBdr>
        <w:top w:val="none" w:sz="0" w:space="0" w:color="auto"/>
        <w:left w:val="none" w:sz="0" w:space="0" w:color="auto"/>
        <w:bottom w:val="none" w:sz="0" w:space="0" w:color="auto"/>
        <w:right w:val="none" w:sz="0" w:space="0" w:color="auto"/>
      </w:divBdr>
    </w:div>
    <w:div w:id="1307198266">
      <w:bodyDiv w:val="1"/>
      <w:marLeft w:val="0"/>
      <w:marRight w:val="0"/>
      <w:marTop w:val="0"/>
      <w:marBottom w:val="0"/>
      <w:divBdr>
        <w:top w:val="none" w:sz="0" w:space="0" w:color="auto"/>
        <w:left w:val="none" w:sz="0" w:space="0" w:color="auto"/>
        <w:bottom w:val="none" w:sz="0" w:space="0" w:color="auto"/>
        <w:right w:val="none" w:sz="0" w:space="0" w:color="auto"/>
      </w:divBdr>
    </w:div>
    <w:div w:id="1430278461">
      <w:bodyDiv w:val="1"/>
      <w:marLeft w:val="0"/>
      <w:marRight w:val="0"/>
      <w:marTop w:val="0"/>
      <w:marBottom w:val="0"/>
      <w:divBdr>
        <w:top w:val="none" w:sz="0" w:space="0" w:color="auto"/>
        <w:left w:val="none" w:sz="0" w:space="0" w:color="auto"/>
        <w:bottom w:val="none" w:sz="0" w:space="0" w:color="auto"/>
        <w:right w:val="none" w:sz="0" w:space="0" w:color="auto"/>
      </w:divBdr>
    </w:div>
    <w:div w:id="1479568273">
      <w:bodyDiv w:val="1"/>
      <w:marLeft w:val="0"/>
      <w:marRight w:val="0"/>
      <w:marTop w:val="0"/>
      <w:marBottom w:val="0"/>
      <w:divBdr>
        <w:top w:val="none" w:sz="0" w:space="0" w:color="auto"/>
        <w:left w:val="none" w:sz="0" w:space="0" w:color="auto"/>
        <w:bottom w:val="none" w:sz="0" w:space="0" w:color="auto"/>
        <w:right w:val="none" w:sz="0" w:space="0" w:color="auto"/>
      </w:divBdr>
    </w:div>
    <w:div w:id="1553424774">
      <w:bodyDiv w:val="1"/>
      <w:marLeft w:val="0"/>
      <w:marRight w:val="0"/>
      <w:marTop w:val="0"/>
      <w:marBottom w:val="0"/>
      <w:divBdr>
        <w:top w:val="none" w:sz="0" w:space="0" w:color="auto"/>
        <w:left w:val="none" w:sz="0" w:space="0" w:color="auto"/>
        <w:bottom w:val="none" w:sz="0" w:space="0" w:color="auto"/>
        <w:right w:val="none" w:sz="0" w:space="0" w:color="auto"/>
      </w:divBdr>
    </w:div>
    <w:div w:id="1572733862">
      <w:bodyDiv w:val="1"/>
      <w:marLeft w:val="0"/>
      <w:marRight w:val="0"/>
      <w:marTop w:val="0"/>
      <w:marBottom w:val="0"/>
      <w:divBdr>
        <w:top w:val="none" w:sz="0" w:space="0" w:color="auto"/>
        <w:left w:val="none" w:sz="0" w:space="0" w:color="auto"/>
        <w:bottom w:val="none" w:sz="0" w:space="0" w:color="auto"/>
        <w:right w:val="none" w:sz="0" w:space="0" w:color="auto"/>
      </w:divBdr>
    </w:div>
    <w:div w:id="1578590046">
      <w:bodyDiv w:val="1"/>
      <w:marLeft w:val="0"/>
      <w:marRight w:val="0"/>
      <w:marTop w:val="0"/>
      <w:marBottom w:val="0"/>
      <w:divBdr>
        <w:top w:val="none" w:sz="0" w:space="0" w:color="auto"/>
        <w:left w:val="none" w:sz="0" w:space="0" w:color="auto"/>
        <w:bottom w:val="none" w:sz="0" w:space="0" w:color="auto"/>
        <w:right w:val="none" w:sz="0" w:space="0" w:color="auto"/>
      </w:divBdr>
    </w:div>
    <w:div w:id="1587492462">
      <w:bodyDiv w:val="1"/>
      <w:marLeft w:val="0"/>
      <w:marRight w:val="0"/>
      <w:marTop w:val="0"/>
      <w:marBottom w:val="0"/>
      <w:divBdr>
        <w:top w:val="none" w:sz="0" w:space="0" w:color="auto"/>
        <w:left w:val="none" w:sz="0" w:space="0" w:color="auto"/>
        <w:bottom w:val="none" w:sz="0" w:space="0" w:color="auto"/>
        <w:right w:val="none" w:sz="0" w:space="0" w:color="auto"/>
      </w:divBdr>
    </w:div>
    <w:div w:id="1794715797">
      <w:bodyDiv w:val="1"/>
      <w:marLeft w:val="0"/>
      <w:marRight w:val="0"/>
      <w:marTop w:val="0"/>
      <w:marBottom w:val="0"/>
      <w:divBdr>
        <w:top w:val="none" w:sz="0" w:space="0" w:color="auto"/>
        <w:left w:val="none" w:sz="0" w:space="0" w:color="auto"/>
        <w:bottom w:val="none" w:sz="0" w:space="0" w:color="auto"/>
        <w:right w:val="none" w:sz="0" w:space="0" w:color="auto"/>
      </w:divBdr>
    </w:div>
    <w:div w:id="1824614402">
      <w:bodyDiv w:val="1"/>
      <w:marLeft w:val="0"/>
      <w:marRight w:val="0"/>
      <w:marTop w:val="0"/>
      <w:marBottom w:val="0"/>
      <w:divBdr>
        <w:top w:val="none" w:sz="0" w:space="0" w:color="auto"/>
        <w:left w:val="none" w:sz="0" w:space="0" w:color="auto"/>
        <w:bottom w:val="none" w:sz="0" w:space="0" w:color="auto"/>
        <w:right w:val="none" w:sz="0" w:space="0" w:color="auto"/>
      </w:divBdr>
    </w:div>
    <w:div w:id="1825464919">
      <w:bodyDiv w:val="1"/>
      <w:marLeft w:val="0"/>
      <w:marRight w:val="0"/>
      <w:marTop w:val="0"/>
      <w:marBottom w:val="0"/>
      <w:divBdr>
        <w:top w:val="none" w:sz="0" w:space="0" w:color="auto"/>
        <w:left w:val="none" w:sz="0" w:space="0" w:color="auto"/>
        <w:bottom w:val="none" w:sz="0" w:space="0" w:color="auto"/>
        <w:right w:val="none" w:sz="0" w:space="0" w:color="auto"/>
      </w:divBdr>
    </w:div>
    <w:div w:id="1849712087">
      <w:bodyDiv w:val="1"/>
      <w:marLeft w:val="0"/>
      <w:marRight w:val="0"/>
      <w:marTop w:val="0"/>
      <w:marBottom w:val="0"/>
      <w:divBdr>
        <w:top w:val="none" w:sz="0" w:space="0" w:color="auto"/>
        <w:left w:val="none" w:sz="0" w:space="0" w:color="auto"/>
        <w:bottom w:val="none" w:sz="0" w:space="0" w:color="auto"/>
        <w:right w:val="none" w:sz="0" w:space="0" w:color="auto"/>
      </w:divBdr>
    </w:div>
    <w:div w:id="1866483261">
      <w:bodyDiv w:val="1"/>
      <w:marLeft w:val="0"/>
      <w:marRight w:val="0"/>
      <w:marTop w:val="0"/>
      <w:marBottom w:val="0"/>
      <w:divBdr>
        <w:top w:val="none" w:sz="0" w:space="0" w:color="auto"/>
        <w:left w:val="none" w:sz="0" w:space="0" w:color="auto"/>
        <w:bottom w:val="none" w:sz="0" w:space="0" w:color="auto"/>
        <w:right w:val="none" w:sz="0" w:space="0" w:color="auto"/>
      </w:divBdr>
    </w:div>
    <w:div w:id="1884559905">
      <w:bodyDiv w:val="1"/>
      <w:marLeft w:val="0"/>
      <w:marRight w:val="0"/>
      <w:marTop w:val="0"/>
      <w:marBottom w:val="0"/>
      <w:divBdr>
        <w:top w:val="none" w:sz="0" w:space="0" w:color="auto"/>
        <w:left w:val="none" w:sz="0" w:space="0" w:color="auto"/>
        <w:bottom w:val="none" w:sz="0" w:space="0" w:color="auto"/>
        <w:right w:val="none" w:sz="0" w:space="0" w:color="auto"/>
      </w:divBdr>
    </w:div>
    <w:div w:id="1921794699">
      <w:bodyDiv w:val="1"/>
      <w:marLeft w:val="0"/>
      <w:marRight w:val="0"/>
      <w:marTop w:val="0"/>
      <w:marBottom w:val="0"/>
      <w:divBdr>
        <w:top w:val="none" w:sz="0" w:space="0" w:color="auto"/>
        <w:left w:val="none" w:sz="0" w:space="0" w:color="auto"/>
        <w:bottom w:val="none" w:sz="0" w:space="0" w:color="auto"/>
        <w:right w:val="none" w:sz="0" w:space="0" w:color="auto"/>
      </w:divBdr>
    </w:div>
    <w:div w:id="1927306202">
      <w:bodyDiv w:val="1"/>
      <w:marLeft w:val="0"/>
      <w:marRight w:val="0"/>
      <w:marTop w:val="0"/>
      <w:marBottom w:val="0"/>
      <w:divBdr>
        <w:top w:val="none" w:sz="0" w:space="0" w:color="auto"/>
        <w:left w:val="none" w:sz="0" w:space="0" w:color="auto"/>
        <w:bottom w:val="none" w:sz="0" w:space="0" w:color="auto"/>
        <w:right w:val="none" w:sz="0" w:space="0" w:color="auto"/>
      </w:divBdr>
    </w:div>
    <w:div w:id="1947737916">
      <w:bodyDiv w:val="1"/>
      <w:marLeft w:val="0"/>
      <w:marRight w:val="0"/>
      <w:marTop w:val="0"/>
      <w:marBottom w:val="0"/>
      <w:divBdr>
        <w:top w:val="none" w:sz="0" w:space="0" w:color="auto"/>
        <w:left w:val="none" w:sz="0" w:space="0" w:color="auto"/>
        <w:bottom w:val="none" w:sz="0" w:space="0" w:color="auto"/>
        <w:right w:val="none" w:sz="0" w:space="0" w:color="auto"/>
      </w:divBdr>
    </w:div>
    <w:div w:id="1974630944">
      <w:bodyDiv w:val="1"/>
      <w:marLeft w:val="0"/>
      <w:marRight w:val="0"/>
      <w:marTop w:val="0"/>
      <w:marBottom w:val="0"/>
      <w:divBdr>
        <w:top w:val="none" w:sz="0" w:space="0" w:color="auto"/>
        <w:left w:val="none" w:sz="0" w:space="0" w:color="auto"/>
        <w:bottom w:val="none" w:sz="0" w:space="0" w:color="auto"/>
        <w:right w:val="none" w:sz="0" w:space="0" w:color="auto"/>
      </w:divBdr>
    </w:div>
    <w:div w:id="2047831956">
      <w:bodyDiv w:val="1"/>
      <w:marLeft w:val="0"/>
      <w:marRight w:val="0"/>
      <w:marTop w:val="0"/>
      <w:marBottom w:val="0"/>
      <w:divBdr>
        <w:top w:val="none" w:sz="0" w:space="0" w:color="auto"/>
        <w:left w:val="none" w:sz="0" w:space="0" w:color="auto"/>
        <w:bottom w:val="none" w:sz="0" w:space="0" w:color="auto"/>
        <w:right w:val="none" w:sz="0" w:space="0" w:color="auto"/>
      </w:divBdr>
    </w:div>
    <w:div w:id="207246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ibm.com/think/topics/hypervisors?utm_source=chatgpt.com" TargetMode="External"/><Relationship Id="rId39" Type="http://schemas.openxmlformats.org/officeDocument/2006/relationships/fontTable" Target="fontTable.xml"/><Relationship Id="rId21" Type="http://schemas.openxmlformats.org/officeDocument/2006/relationships/image" Target="media/image16.png"/><Relationship Id="rId34" Type="http://schemas.openxmlformats.org/officeDocument/2006/relationships/hyperlink" Target="https://learn.microsoft.com/en-us/virtualization/"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aws.amazon.com/compare/the-difference-between-type-1-and-type-2-hypervisors/?utm_source=chatgpt.com" TargetMode="External"/><Relationship Id="rId38" Type="http://schemas.openxmlformats.org/officeDocument/2006/relationships/hyperlink" Target="https://www.vmware.com/topics/server-virtualization"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learn.microsoft.com/en-us/windows-server/virtualization/hyper-v/architectur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www.geeksforgeeks.org/system-design/hypervisor/?utm_source=chatgpt.com" TargetMode="External"/><Relationship Id="rId37" Type="http://schemas.openxmlformats.org/officeDocument/2006/relationships/hyperlink" Target="https://www.vmware.com/topics/hypervisor?utm_source=chatgpt.co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learn.microsoft.com/en-us/windows-server/virtualization/hyper-v/plan/guest-operating-system-application-supportability" TargetMode="External"/><Relationship Id="rId36" Type="http://schemas.openxmlformats.org/officeDocument/2006/relationships/hyperlink" Target="https://www.vmware.com/topics/bare-metal-hypervisor?utm_source=chatgpt.com"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learn.microsoft.com/en-us/windows-server/virtualization/hyper-v/overview?pivots=window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learn.microsoft.com/en-us/windows-server/virtualization/hyper-v/architecture?utm_source=chatgpt.com" TargetMode="External"/><Relationship Id="rId30" Type="http://schemas.openxmlformats.org/officeDocument/2006/relationships/hyperlink" Target="https://learn.microsoft.com/en-us/windows-server/virtualization/hyper-v/features-terminology" TargetMode="External"/><Relationship Id="rId35" Type="http://schemas.openxmlformats.org/officeDocument/2006/relationships/hyperlink" Target="https://www.ibm.com/think/topics/hypervisors?utm_source=chatgpt.com"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Gar05</b:Tag>
    <b:SourceType>JournalArticle</b:SourceType>
    <b:Guid>{83FEDFC5-11A3-5B48-945B-8A1B91912F8B}</b:Guid>
    <b:Title>When Virtual Is Harder than Real: Security Challenges in Virtual Machine Based Computing Environments.</b:Title>
    <b:Year>2005</b:Year>
    <b:Author>
      <b:Author>
        <b:NameList>
          <b:Person>
            <b:Last>Garfinkel</b:Last>
            <b:First>Tal</b:First>
          </b:Person>
          <b:Person>
            <b:Last>Rosenblum</b:Last>
            <b:First>Mendel</b:First>
          </b:Person>
        </b:NameList>
      </b:Author>
    </b:Author>
    <b:JournalName>HotOS</b:JournalName>
    <b:Issue>May</b:Issue>
    <b:Pages>227-232</b:Pages>
    <b:RefOrder>1</b:RefOrder>
  </b:Source>
  <b:Source>
    <b:Tag>Ros05</b:Tag>
    <b:SourceType>JournalArticle</b:SourceType>
    <b:Guid>{2875F82F-4E22-6F44-B0F4-1596102DC26A}</b:Guid>
    <b:Title>Virtual machine monitors: current technology and future trends.</b:Title>
    <b:JournalName>Computer</b:JournalName>
    <b:Year>2005</b:Year>
    <b:Volume>38</b:Volume>
    <b:Issue>5</b:Issue>
    <b:Pages>39-47</b:Pages>
    <b:Author>
      <b:Author>
        <b:NameList>
          <b:Person>
            <b:Last>Rosenblum</b:Last>
            <b:First>M</b:First>
          </b:Person>
          <b:Person>
            <b:Last>Garfinkel</b:Last>
            <b:First>T</b:First>
          </b:Person>
        </b:NameList>
      </b:Author>
    </b:Author>
    <b:RefOrder>3</b:RefOrder>
  </b:Source>
  <b:Source>
    <b:Tag>Sca11</b:Tag>
    <b:SourceType>DocumentFromInternetSite</b:SourceType>
    <b:Guid>{7D51EC66-B3FA-C646-834B-1A108C8033F1}</b:Guid>
    <b:Title>Guide to Security for Full Virtualization Technologies</b:Title>
    <b:Year>2011</b:Year>
    <b:Author>
      <b:Author>
        <b:NameList>
          <b:Person>
            <b:Last>Scarfone</b:Last>
            <b:First>Karen</b:First>
          </b:Person>
          <b:Person>
            <b:Last>Souppaya</b:Last>
            <b:First>Murugiah</b:First>
          </b:Person>
          <b:Person>
            <b:Last>Hoffman</b:Last>
            <b:First>Paul</b:First>
          </b:Person>
        </b:NameList>
      </b:Author>
    </b:Author>
    <b:URL>https://nvlpubs.nist.gov/nistpubs/Legacy/SP/nistspecialpublication800-125.pdf</b:URL>
    <b:Month>January</b:Month>
    <b:YearAccessed>2026</b:YearAccessed>
    <b:MonthAccessed>02</b:MonthAccessed>
    <b:DayAccessed>11</b:DayAccessed>
    <b:RefOrder>2</b:RefOrder>
  </b:Source>
  <b:Source>
    <b:Tag>Wal22</b:Tag>
    <b:SourceType>DocumentFromInternetSite</b:SourceType>
    <b:Guid>{C382085C-B4C7-DE4A-BBC3-AA9C03EA9352}</b:Guid>
    <b:Title>Linkin Learning - Cisco Networking Foundations: IP Addressing</b:Title>
    <b:URL>https://www.linkedin.com/learning/cisco-networking-foundations-ip-addressing?u=77966930&amp;auth=true</b:URL>
    <b:Year>2022</b:Year>
    <b:YearAccessed>2026</b:YearAccessed>
    <b:MonthAccessed>02</b:MonthAccessed>
    <b:DayAccessed>05</b:DayAccessed>
    <b:Author>
      <b:Author>
        <b:NameList>
          <b:Person>
            <b:Last>Wallace</b:Last>
            <b:First>Kevin</b:First>
          </b:Person>
        </b:NameList>
      </b:Author>
    </b:Author>
    <b:RefOrder>4</b:RefOrder>
  </b:Source>
  <b:Source>
    <b:Tag>Spo03</b:Tag>
    <b:SourceType>Book</b:SourceType>
    <b:Guid>{14A0D156-B2CF-DA42-B1FC-3902CC8947FC}</b:Guid>
    <b:Title>IP Addressing Fundamentals</b:Title>
    <b:Year>2003</b:Year>
    <b:Author>
      <b:Author>
        <b:NameList>
          <b:Person>
            <b:Last>Sportack</b:Last>
            <b:Middle>A</b:Middle>
            <b:First>Mark</b:First>
          </b:Person>
        </b:NameList>
      </b:Author>
    </b:Author>
    <b:City>Indiannapolis</b:City>
    <b:Publisher>Cisco</b:Publisher>
    <b:RefOrder>5</b:RefOrder>
  </b:Source>
  <b:Source>
    <b:Tag>Wal20</b:Tag>
    <b:SourceType>InternetSite</b:SourceType>
    <b:Guid>{9BCF3CD7-7A62-D24B-90EC-126792960E73}</b:Guid>
    <b:Title>LinkedIn Learning</b:Title>
    <b:URL>https://www.linkedin.com/learning/networking-foundations-networking-basics</b:URL>
    <b:ProductionCompany>LinkedIn</b:ProductionCompany>
    <b:Year>2020</b:Year>
    <b:Month>11</b:Month>
    <b:Day>12</b:Day>
    <b:YearAccessed>2026</b:YearAccessed>
    <b:MonthAccessed>02</b:MonthAccessed>
    <b:DayAccessed>10</b:DayAccessed>
    <b:Author>
      <b:Author>
        <b:NameList>
          <b:Person>
            <b:Last>Wallace</b:Last>
            <b:First>Kevin</b:First>
          </b:Person>
        </b:NameList>
      </b:Author>
    </b:Author>
    <b:RefOrder>6</b:RefOrder>
  </b:Source>
  <b:Source>
    <b:Tag>Mic25</b:Tag>
    <b:SourceType>InternetSite</b:SourceType>
    <b:Guid>{41DDBA4F-349F-584D-B7DA-E8E03AF8FF87}</b:Guid>
    <b:Author>
      <b:Author>
        <b:Corporate>Microsoft Learn</b:Corporate>
      </b:Author>
    </b:Author>
    <b:Title>Active Directory Domain Services Overview</b:Title>
    <b:URL>https://learn.microsoft.com/en-us/windows-server/identity/ad-ds/get-started/virtual-dc/active-directory-domain-services-overview</b:URL>
    <b:ProductionCompany>Microsoft Learn</b:ProductionCompany>
    <b:Year>2025</b:Year>
    <b:Month>11</b:Month>
    <b:Day>03</b:Day>
    <b:YearAccessed>2026</b:YearAccessed>
    <b:MonthAccessed>02</b:MonthAccessed>
    <b:DayAccessed>20</b:DayAccessed>
    <b:RefOrder>8</b:RefOrder>
  </b:Source>
  <b:Source>
    <b:Tag>Mic251</b:Tag>
    <b:SourceType>InternetSite</b:SourceType>
    <b:Guid>{C85ED021-A568-984C-A698-E68B2264B298}</b:Guid>
    <b:Author>
      <b:Author>
        <b:Corporate>Microsoft Learn</b:Corporate>
      </b:Author>
    </b:Author>
    <b:Title>DHCP Overview</b:Title>
    <b:URL>https://learn.microsoft.com/en-us/windows-server/networking/technologies/dhcp/dhcp-top</b:URL>
    <b:ProductionCompany>Microsoft Learn</b:ProductionCompany>
    <b:Year>2025</b:Year>
    <b:Month>11</b:Month>
    <b:Day>04</b:Day>
    <b:YearAccessed>2026</b:YearAccessed>
    <b:MonthAccessed>02</b:MonthAccessed>
    <b:DayAccessed>05</b:DayAccessed>
    <b:RefOrder>7</b:RefOrder>
  </b:Source>
</b:Sources>
</file>

<file path=customXml/itemProps1.xml><?xml version="1.0" encoding="utf-8"?>
<ds:datastoreItem xmlns:ds="http://schemas.openxmlformats.org/officeDocument/2006/customXml" ds:itemID="{6FA95707-5208-194D-8BB9-C49FEE45E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1505</TotalTime>
  <Pages>29</Pages>
  <Words>4370</Words>
  <Characters>25480</Characters>
  <Application>Microsoft Office Word</Application>
  <DocSecurity>0</DocSecurity>
  <Lines>1592</Lines>
  <Paragraphs>339</Paragraphs>
  <ScaleCrop>false</ScaleCrop>
  <HeadingPairs>
    <vt:vector size="2" baseType="variant">
      <vt:variant>
        <vt:lpstr>Title</vt:lpstr>
      </vt:variant>
      <vt:variant>
        <vt:i4>1</vt:i4>
      </vt:variant>
    </vt:vector>
  </HeadingPairs>
  <TitlesOfParts>
    <vt:vector size="1" baseType="lpstr">
      <vt:lpstr>Assignment 1</vt:lpstr>
    </vt:vector>
  </TitlesOfParts>
  <Company>UWTSD – 0652274@student.uwtsd.ac.uk</Company>
  <LinksUpToDate>false</LinksUpToDate>
  <CharactersWithSpaces>29511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Network Operating Systems and Services</dc:subject>
  <dc:creator>Tom Walters (0652274)</dc:creator>
  <cp:keywords/>
  <dc:description/>
  <cp:lastModifiedBy>Tom Walters (0652274)</cp:lastModifiedBy>
  <cp:revision>6</cp:revision>
  <dcterms:created xsi:type="dcterms:W3CDTF">2026-01-27T16:48:00Z</dcterms:created>
  <dcterms:modified xsi:type="dcterms:W3CDTF">2026-03-10T10:10:00Z</dcterms:modified>
</cp:coreProperties>
</file>