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6642F" w14:textId="0A737733" w:rsidR="00F1355F" w:rsidRDefault="00F758E0" w:rsidP="00F1355F">
      <w:pPr>
        <w:spacing w:after="160" w:line="259" w:lineRule="auto"/>
        <w:jc w:val="center"/>
        <w:rPr>
          <w:rFonts w:ascii="Verdana" w:hAnsi="Verdana"/>
          <w:b/>
          <w:i/>
          <w:sz w:val="44"/>
        </w:rPr>
      </w:pPr>
      <w:r>
        <w:rPr>
          <w:rFonts w:ascii="Verdana" w:hAnsi="Verdana"/>
          <w:b/>
          <w:i/>
          <w:sz w:val="44"/>
        </w:rPr>
        <w:t>Evidence of Learning</w:t>
      </w:r>
    </w:p>
    <w:p w14:paraId="0E78E6A7" w14:textId="5C774373" w:rsidR="00F1355F" w:rsidRPr="00F758E0" w:rsidRDefault="00F758E0" w:rsidP="00F758E0">
      <w:pPr>
        <w:spacing w:after="160" w:line="259" w:lineRule="auto"/>
        <w:jc w:val="center"/>
        <w:rPr>
          <w:rFonts w:ascii="Verdana" w:hAnsi="Verdana"/>
          <w:b/>
          <w:caps/>
          <w:sz w:val="18"/>
          <w:szCs w:val="18"/>
        </w:rPr>
      </w:pPr>
      <w:r w:rsidRPr="00F758E0">
        <w:rPr>
          <w:rFonts w:ascii="Verdana" w:hAnsi="Verdana"/>
          <w:b/>
          <w:i/>
          <w:sz w:val="44"/>
        </w:rPr>
        <w:t>(E-Portfolio)</w:t>
      </w:r>
    </w:p>
    <w:p w14:paraId="4F355BC6" w14:textId="77777777" w:rsidR="00F1355F" w:rsidRDefault="00F1355F" w:rsidP="00F1355F">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0EA33B" w14:textId="77777777" w:rsidR="00F1355F" w:rsidRDefault="00F1355F" w:rsidP="00F1355F">
      <w:pPr>
        <w:spacing w:after="160" w:line="259" w:lineRule="auto"/>
        <w:rPr>
          <w:rFonts w:ascii="Verdana" w:hAnsi="Verdana"/>
          <w:b/>
          <w:caps/>
          <w:sz w:val="18"/>
          <w:szCs w:val="18"/>
        </w:rPr>
      </w:pPr>
    </w:p>
    <w:p w14:paraId="4598E247" w14:textId="53F39482" w:rsidR="00F1355F" w:rsidRPr="002B1EDB" w:rsidRDefault="00F1355F" w:rsidP="0004051A">
      <w:pPr>
        <w:spacing w:after="160"/>
        <w:ind w:left="2880" w:hanging="2880"/>
        <w:rPr>
          <w:rFonts w:ascii="Arial" w:hAnsi="Arial" w:cs="Arial"/>
          <w:b/>
          <w:caps/>
          <w:sz w:val="24"/>
          <w:szCs w:val="24"/>
        </w:rPr>
      </w:pPr>
      <w:r w:rsidRPr="002B1EDB">
        <w:rPr>
          <w:rFonts w:ascii="Arial" w:hAnsi="Arial" w:cs="Arial"/>
          <w:b/>
          <w:caps/>
          <w:sz w:val="24"/>
          <w:szCs w:val="24"/>
        </w:rPr>
        <w:t>MODULE NAME:</w:t>
      </w:r>
      <w:r w:rsidRPr="002B1EDB">
        <w:rPr>
          <w:rFonts w:ascii="Arial" w:hAnsi="Arial" w:cs="Arial"/>
          <w:b/>
          <w:caps/>
          <w:sz w:val="24"/>
          <w:szCs w:val="24"/>
        </w:rPr>
        <w:tab/>
      </w:r>
      <w:r w:rsidR="00F758E0" w:rsidRPr="002B1EDB">
        <w:rPr>
          <w:rFonts w:ascii="Arial" w:hAnsi="Arial" w:cs="Arial"/>
          <w:b/>
          <w:caps/>
          <w:sz w:val="24"/>
          <w:szCs w:val="24"/>
        </w:rPr>
        <w:t>Academic Skills for the digital er</w:t>
      </w:r>
      <w:r w:rsidR="0004051A">
        <w:rPr>
          <w:rFonts w:ascii="Arial" w:hAnsi="Arial" w:cs="Arial"/>
          <w:b/>
          <w:caps/>
          <w:sz w:val="24"/>
          <w:szCs w:val="24"/>
        </w:rPr>
        <w:t xml:space="preserve">A   </w:t>
      </w:r>
      <w:r w:rsidR="00F758E0" w:rsidRPr="002B1EDB">
        <w:rPr>
          <w:rFonts w:ascii="Arial" w:hAnsi="Arial" w:cs="Arial"/>
          <w:b/>
          <w:caps/>
          <w:sz w:val="24"/>
          <w:szCs w:val="24"/>
        </w:rPr>
        <w:t>bmsw4013</w:t>
      </w:r>
    </w:p>
    <w:p w14:paraId="152DA173" w14:textId="619DB36D" w:rsidR="00F1355F" w:rsidRPr="002B1EDB" w:rsidRDefault="00F1355F" w:rsidP="005E35CE">
      <w:pPr>
        <w:spacing w:after="160"/>
        <w:rPr>
          <w:rFonts w:ascii="Arial" w:hAnsi="Arial" w:cs="Arial"/>
          <w:b/>
          <w:caps/>
          <w:sz w:val="24"/>
          <w:szCs w:val="24"/>
        </w:rPr>
      </w:pPr>
      <w:r w:rsidRPr="002B1EDB">
        <w:rPr>
          <w:rFonts w:ascii="Arial" w:hAnsi="Arial" w:cs="Arial"/>
          <w:b/>
          <w:caps/>
          <w:sz w:val="24"/>
          <w:szCs w:val="24"/>
        </w:rPr>
        <w:t>Student Name:</w:t>
      </w:r>
      <w:r w:rsidRPr="002B1EDB">
        <w:rPr>
          <w:rFonts w:ascii="Arial" w:hAnsi="Arial" w:cs="Arial"/>
          <w:b/>
          <w:caps/>
          <w:sz w:val="24"/>
          <w:szCs w:val="24"/>
        </w:rPr>
        <w:tab/>
      </w:r>
      <w:r w:rsidRPr="002B1EDB">
        <w:rPr>
          <w:rFonts w:ascii="Arial" w:hAnsi="Arial" w:cs="Arial"/>
          <w:b/>
          <w:caps/>
          <w:sz w:val="24"/>
          <w:szCs w:val="24"/>
        </w:rPr>
        <w:tab/>
      </w:r>
      <w:r w:rsidR="00F758E0" w:rsidRPr="002B1EDB">
        <w:rPr>
          <w:rFonts w:ascii="Arial" w:hAnsi="Arial" w:cs="Arial"/>
          <w:b/>
          <w:caps/>
          <w:sz w:val="24"/>
          <w:szCs w:val="24"/>
        </w:rPr>
        <w:t>klaudia rutkowska 2515611</w:t>
      </w:r>
    </w:p>
    <w:p w14:paraId="12978296" w14:textId="49E187A9" w:rsidR="00F1355F" w:rsidRPr="002B1EDB" w:rsidRDefault="00F1355F" w:rsidP="005E35CE">
      <w:pPr>
        <w:spacing w:after="160"/>
        <w:rPr>
          <w:rFonts w:ascii="Arial" w:hAnsi="Arial" w:cs="Arial"/>
          <w:b/>
          <w:caps/>
          <w:sz w:val="24"/>
          <w:szCs w:val="24"/>
        </w:rPr>
        <w:sectPr w:rsidR="00F1355F" w:rsidRPr="002B1EDB" w:rsidSect="00F1355F">
          <w:pgSz w:w="11906" w:h="16838"/>
          <w:pgMar w:top="1440" w:right="1440" w:bottom="1440" w:left="1440" w:header="708" w:footer="708" w:gutter="0"/>
          <w:cols w:space="708"/>
          <w:docGrid w:linePitch="360"/>
        </w:sectPr>
      </w:pPr>
      <w:r w:rsidRPr="002B1EDB">
        <w:rPr>
          <w:rFonts w:ascii="Arial" w:hAnsi="Arial" w:cs="Arial"/>
          <w:b/>
          <w:caps/>
          <w:sz w:val="24"/>
          <w:szCs w:val="24"/>
        </w:rPr>
        <w:t xml:space="preserve">Lecturer Name:           </w:t>
      </w:r>
      <w:r w:rsidR="00F758E0" w:rsidRPr="002B1EDB">
        <w:rPr>
          <w:rFonts w:ascii="Arial" w:hAnsi="Arial" w:cs="Arial"/>
          <w:b/>
          <w:caps/>
          <w:sz w:val="24"/>
          <w:szCs w:val="24"/>
        </w:rPr>
        <w:t>ffion cumberpatch</w:t>
      </w:r>
    </w:p>
    <w:p w14:paraId="456A3C95" w14:textId="77777777" w:rsidR="008746EE" w:rsidRPr="002B1EDB" w:rsidRDefault="008746EE" w:rsidP="005E35CE">
      <w:pPr>
        <w:rPr>
          <w:rFonts w:ascii="Arial" w:hAnsi="Arial" w:cs="Arial"/>
          <w:sz w:val="24"/>
          <w:szCs w:val="24"/>
        </w:rPr>
      </w:pPr>
    </w:p>
    <w:sdt>
      <w:sdtPr>
        <w:rPr>
          <w:rFonts w:ascii="Arial" w:eastAsiaTheme="minorEastAsia" w:hAnsi="Arial" w:cs="Arial"/>
          <w:color w:val="auto"/>
          <w:sz w:val="24"/>
          <w:szCs w:val="24"/>
          <w:lang w:val="en-GB"/>
        </w:rPr>
        <w:id w:val="968400829"/>
        <w:docPartObj>
          <w:docPartGallery w:val="Table of Contents"/>
          <w:docPartUnique/>
        </w:docPartObj>
      </w:sdtPr>
      <w:sdtEndPr>
        <w:rPr>
          <w:b/>
        </w:rPr>
      </w:sdtEndPr>
      <w:sdtContent>
        <w:p w14:paraId="70766BDF" w14:textId="57BD8677" w:rsidR="00F1355F" w:rsidRPr="002B1EDB" w:rsidRDefault="00F1355F" w:rsidP="005E35CE">
          <w:pPr>
            <w:pStyle w:val="TOCHeading"/>
            <w:spacing w:line="276" w:lineRule="auto"/>
            <w:rPr>
              <w:rFonts w:ascii="Arial" w:hAnsi="Arial" w:cs="Arial"/>
              <w:sz w:val="24"/>
              <w:szCs w:val="24"/>
            </w:rPr>
          </w:pPr>
          <w:r w:rsidRPr="002B1EDB">
            <w:rPr>
              <w:rFonts w:ascii="Arial" w:hAnsi="Arial" w:cs="Arial"/>
              <w:sz w:val="24"/>
              <w:szCs w:val="24"/>
            </w:rPr>
            <w:t>Contents</w:t>
          </w:r>
        </w:p>
        <w:p w14:paraId="0AC3C7FC" w14:textId="085F7231" w:rsidR="007C0B09" w:rsidRDefault="00F1355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sidRPr="002B1EDB">
            <w:rPr>
              <w:rFonts w:ascii="Arial" w:hAnsi="Arial" w:cs="Arial"/>
              <w:sz w:val="24"/>
              <w:szCs w:val="24"/>
            </w:rPr>
            <w:fldChar w:fldCharType="begin"/>
          </w:r>
          <w:r w:rsidRPr="002B1EDB">
            <w:rPr>
              <w:rFonts w:ascii="Arial" w:hAnsi="Arial" w:cs="Arial"/>
              <w:sz w:val="24"/>
              <w:szCs w:val="24"/>
            </w:rPr>
            <w:instrText xml:space="preserve"> TOC \o "1-3" \h \z \u </w:instrText>
          </w:r>
          <w:r w:rsidRPr="002B1EDB">
            <w:rPr>
              <w:rFonts w:ascii="Arial" w:hAnsi="Arial" w:cs="Arial"/>
              <w:sz w:val="24"/>
              <w:szCs w:val="24"/>
            </w:rPr>
            <w:fldChar w:fldCharType="separate"/>
          </w:r>
          <w:hyperlink w:anchor="_Toc214617517" w:history="1">
            <w:r w:rsidR="007C0B09" w:rsidRPr="00E322BB">
              <w:rPr>
                <w:rStyle w:val="Hyperlink"/>
                <w:rFonts w:ascii="Arial" w:hAnsi="Arial" w:cs="Arial"/>
                <w:noProof/>
              </w:rPr>
              <w:t>Component 1 – Research and Planning</w:t>
            </w:r>
            <w:r w:rsidR="007C0B09">
              <w:rPr>
                <w:noProof/>
                <w:webHidden/>
              </w:rPr>
              <w:tab/>
            </w:r>
            <w:r w:rsidR="007C0B09">
              <w:rPr>
                <w:noProof/>
                <w:webHidden/>
              </w:rPr>
              <w:fldChar w:fldCharType="begin"/>
            </w:r>
            <w:r w:rsidR="007C0B09">
              <w:rPr>
                <w:noProof/>
                <w:webHidden/>
              </w:rPr>
              <w:instrText xml:space="preserve"> PAGEREF _Toc214617517 \h </w:instrText>
            </w:r>
            <w:r w:rsidR="007C0B09">
              <w:rPr>
                <w:noProof/>
                <w:webHidden/>
              </w:rPr>
            </w:r>
            <w:r w:rsidR="007C0B09">
              <w:rPr>
                <w:noProof/>
                <w:webHidden/>
              </w:rPr>
              <w:fldChar w:fldCharType="separate"/>
            </w:r>
            <w:r w:rsidR="00973939">
              <w:rPr>
                <w:noProof/>
                <w:webHidden/>
              </w:rPr>
              <w:t>3</w:t>
            </w:r>
            <w:r w:rsidR="007C0B09">
              <w:rPr>
                <w:noProof/>
                <w:webHidden/>
              </w:rPr>
              <w:fldChar w:fldCharType="end"/>
            </w:r>
          </w:hyperlink>
        </w:p>
        <w:p w14:paraId="13DBB3DD" w14:textId="377541CA"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18" w:history="1">
            <w:r w:rsidRPr="00E322BB">
              <w:rPr>
                <w:rStyle w:val="Hyperlink"/>
                <w:rFonts w:ascii="Arial" w:hAnsi="Arial" w:cs="Arial"/>
                <w:noProof/>
              </w:rPr>
              <w:t>Source Exploration</w:t>
            </w:r>
            <w:r>
              <w:rPr>
                <w:noProof/>
                <w:webHidden/>
              </w:rPr>
              <w:tab/>
            </w:r>
            <w:r>
              <w:rPr>
                <w:noProof/>
                <w:webHidden/>
              </w:rPr>
              <w:fldChar w:fldCharType="begin"/>
            </w:r>
            <w:r>
              <w:rPr>
                <w:noProof/>
                <w:webHidden/>
              </w:rPr>
              <w:instrText xml:space="preserve"> PAGEREF _Toc214617518 \h </w:instrText>
            </w:r>
            <w:r>
              <w:rPr>
                <w:noProof/>
                <w:webHidden/>
              </w:rPr>
            </w:r>
            <w:r>
              <w:rPr>
                <w:noProof/>
                <w:webHidden/>
              </w:rPr>
              <w:fldChar w:fldCharType="separate"/>
            </w:r>
            <w:r w:rsidR="00973939">
              <w:rPr>
                <w:noProof/>
                <w:webHidden/>
              </w:rPr>
              <w:t>3</w:t>
            </w:r>
            <w:r>
              <w:rPr>
                <w:noProof/>
                <w:webHidden/>
              </w:rPr>
              <w:fldChar w:fldCharType="end"/>
            </w:r>
          </w:hyperlink>
        </w:p>
        <w:p w14:paraId="6E8FEA4B" w14:textId="787B4A00"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19" w:history="1">
            <w:r w:rsidRPr="00E322BB">
              <w:rPr>
                <w:rStyle w:val="Hyperlink"/>
                <w:rFonts w:ascii="Arial" w:hAnsi="Arial" w:cs="Arial"/>
                <w:noProof/>
              </w:rPr>
              <w:t>Key Challenge for Students</w:t>
            </w:r>
            <w:r>
              <w:rPr>
                <w:noProof/>
                <w:webHidden/>
              </w:rPr>
              <w:tab/>
            </w:r>
            <w:r>
              <w:rPr>
                <w:noProof/>
                <w:webHidden/>
              </w:rPr>
              <w:fldChar w:fldCharType="begin"/>
            </w:r>
            <w:r>
              <w:rPr>
                <w:noProof/>
                <w:webHidden/>
              </w:rPr>
              <w:instrText xml:space="preserve"> PAGEREF _Toc214617519 \h </w:instrText>
            </w:r>
            <w:r>
              <w:rPr>
                <w:noProof/>
                <w:webHidden/>
              </w:rPr>
            </w:r>
            <w:r>
              <w:rPr>
                <w:noProof/>
                <w:webHidden/>
              </w:rPr>
              <w:fldChar w:fldCharType="separate"/>
            </w:r>
            <w:r w:rsidR="00973939">
              <w:rPr>
                <w:noProof/>
                <w:webHidden/>
              </w:rPr>
              <w:t>3</w:t>
            </w:r>
            <w:r>
              <w:rPr>
                <w:noProof/>
                <w:webHidden/>
              </w:rPr>
              <w:fldChar w:fldCharType="end"/>
            </w:r>
          </w:hyperlink>
        </w:p>
        <w:p w14:paraId="221C2440" w14:textId="30C3FC12"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20" w:history="1">
            <w:r w:rsidRPr="00E322BB">
              <w:rPr>
                <w:rStyle w:val="Hyperlink"/>
                <w:rFonts w:ascii="Arial" w:hAnsi="Arial" w:cs="Arial"/>
                <w:noProof/>
              </w:rPr>
              <w:t>Key Opportunity for Students</w:t>
            </w:r>
            <w:r>
              <w:rPr>
                <w:noProof/>
                <w:webHidden/>
              </w:rPr>
              <w:tab/>
            </w:r>
            <w:r>
              <w:rPr>
                <w:noProof/>
                <w:webHidden/>
              </w:rPr>
              <w:fldChar w:fldCharType="begin"/>
            </w:r>
            <w:r>
              <w:rPr>
                <w:noProof/>
                <w:webHidden/>
              </w:rPr>
              <w:instrText xml:space="preserve"> PAGEREF _Toc214617520 \h </w:instrText>
            </w:r>
            <w:r>
              <w:rPr>
                <w:noProof/>
                <w:webHidden/>
              </w:rPr>
            </w:r>
            <w:r>
              <w:rPr>
                <w:noProof/>
                <w:webHidden/>
              </w:rPr>
              <w:fldChar w:fldCharType="separate"/>
            </w:r>
            <w:r w:rsidR="00973939">
              <w:rPr>
                <w:noProof/>
                <w:webHidden/>
              </w:rPr>
              <w:t>3</w:t>
            </w:r>
            <w:r>
              <w:rPr>
                <w:noProof/>
                <w:webHidden/>
              </w:rPr>
              <w:fldChar w:fldCharType="end"/>
            </w:r>
          </w:hyperlink>
        </w:p>
        <w:p w14:paraId="2CA77F65" w14:textId="3BA187FE"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21" w:history="1">
            <w:r w:rsidRPr="00E322BB">
              <w:rPr>
                <w:rStyle w:val="Hyperlink"/>
                <w:rFonts w:ascii="Arial" w:hAnsi="Arial" w:cs="Arial"/>
                <w:noProof/>
              </w:rPr>
              <w:t>Planning My Report</w:t>
            </w:r>
            <w:r>
              <w:rPr>
                <w:noProof/>
                <w:webHidden/>
              </w:rPr>
              <w:tab/>
            </w:r>
            <w:r>
              <w:rPr>
                <w:noProof/>
                <w:webHidden/>
              </w:rPr>
              <w:fldChar w:fldCharType="begin"/>
            </w:r>
            <w:r>
              <w:rPr>
                <w:noProof/>
                <w:webHidden/>
              </w:rPr>
              <w:instrText xml:space="preserve"> PAGEREF _Toc214617521 \h </w:instrText>
            </w:r>
            <w:r>
              <w:rPr>
                <w:noProof/>
                <w:webHidden/>
              </w:rPr>
            </w:r>
            <w:r>
              <w:rPr>
                <w:noProof/>
                <w:webHidden/>
              </w:rPr>
              <w:fldChar w:fldCharType="separate"/>
            </w:r>
            <w:r w:rsidR="00973939">
              <w:rPr>
                <w:noProof/>
                <w:webHidden/>
              </w:rPr>
              <w:t>4</w:t>
            </w:r>
            <w:r>
              <w:rPr>
                <w:noProof/>
                <w:webHidden/>
              </w:rPr>
              <w:fldChar w:fldCharType="end"/>
            </w:r>
          </w:hyperlink>
        </w:p>
        <w:p w14:paraId="30CF1EDB" w14:textId="53E76C71" w:rsidR="007C0B09" w:rsidRDefault="007C0B0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22" w:history="1">
            <w:r w:rsidRPr="00E322BB">
              <w:rPr>
                <w:rStyle w:val="Hyperlink"/>
                <w:rFonts w:ascii="Arial" w:hAnsi="Arial" w:cs="Arial"/>
                <w:noProof/>
              </w:rPr>
              <w:t>Component 2 – Answering the Question</w:t>
            </w:r>
            <w:r>
              <w:rPr>
                <w:noProof/>
                <w:webHidden/>
              </w:rPr>
              <w:tab/>
            </w:r>
            <w:r>
              <w:rPr>
                <w:noProof/>
                <w:webHidden/>
              </w:rPr>
              <w:fldChar w:fldCharType="begin"/>
            </w:r>
            <w:r>
              <w:rPr>
                <w:noProof/>
                <w:webHidden/>
              </w:rPr>
              <w:instrText xml:space="preserve"> PAGEREF _Toc214617522 \h </w:instrText>
            </w:r>
            <w:r>
              <w:rPr>
                <w:noProof/>
                <w:webHidden/>
              </w:rPr>
            </w:r>
            <w:r>
              <w:rPr>
                <w:noProof/>
                <w:webHidden/>
              </w:rPr>
              <w:fldChar w:fldCharType="separate"/>
            </w:r>
            <w:r w:rsidR="00973939">
              <w:rPr>
                <w:noProof/>
                <w:webHidden/>
              </w:rPr>
              <w:t>5</w:t>
            </w:r>
            <w:r>
              <w:rPr>
                <w:noProof/>
                <w:webHidden/>
              </w:rPr>
              <w:fldChar w:fldCharType="end"/>
            </w:r>
          </w:hyperlink>
        </w:p>
        <w:p w14:paraId="14DF973F" w14:textId="338D290F"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23" w:history="1">
            <w:r w:rsidRPr="00E322B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_Toc214617523 \h </w:instrText>
            </w:r>
            <w:r>
              <w:rPr>
                <w:noProof/>
                <w:webHidden/>
              </w:rPr>
            </w:r>
            <w:r>
              <w:rPr>
                <w:noProof/>
                <w:webHidden/>
              </w:rPr>
              <w:fldChar w:fldCharType="separate"/>
            </w:r>
            <w:r w:rsidR="00973939">
              <w:rPr>
                <w:noProof/>
                <w:webHidden/>
              </w:rPr>
              <w:t>5</w:t>
            </w:r>
            <w:r>
              <w:rPr>
                <w:noProof/>
                <w:webHidden/>
              </w:rPr>
              <w:fldChar w:fldCharType="end"/>
            </w:r>
          </w:hyperlink>
        </w:p>
        <w:p w14:paraId="60B9FDA3" w14:textId="70F1E1C4"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24" w:history="1">
            <w:r w:rsidRPr="00E322BB">
              <w:rPr>
                <w:rStyle w:val="Hyperlink"/>
                <w:rFonts w:ascii="Arial" w:hAnsi="Arial" w:cs="Arial"/>
                <w:noProof/>
              </w:rPr>
              <w:t>Challenges Students Face</w:t>
            </w:r>
            <w:r>
              <w:rPr>
                <w:noProof/>
                <w:webHidden/>
              </w:rPr>
              <w:tab/>
            </w:r>
            <w:r>
              <w:rPr>
                <w:noProof/>
                <w:webHidden/>
              </w:rPr>
              <w:fldChar w:fldCharType="begin"/>
            </w:r>
            <w:r>
              <w:rPr>
                <w:noProof/>
                <w:webHidden/>
              </w:rPr>
              <w:instrText xml:space="preserve"> PAGEREF _Toc214617524 \h </w:instrText>
            </w:r>
            <w:r>
              <w:rPr>
                <w:noProof/>
                <w:webHidden/>
              </w:rPr>
            </w:r>
            <w:r>
              <w:rPr>
                <w:noProof/>
                <w:webHidden/>
              </w:rPr>
              <w:fldChar w:fldCharType="separate"/>
            </w:r>
            <w:r w:rsidR="00973939">
              <w:rPr>
                <w:noProof/>
                <w:webHidden/>
              </w:rPr>
              <w:t>5</w:t>
            </w:r>
            <w:r>
              <w:rPr>
                <w:noProof/>
                <w:webHidden/>
              </w:rPr>
              <w:fldChar w:fldCharType="end"/>
            </w:r>
          </w:hyperlink>
        </w:p>
        <w:p w14:paraId="5A44476E" w14:textId="60E9F2D3"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25" w:history="1">
            <w:r w:rsidRPr="00E322BB">
              <w:rPr>
                <w:rStyle w:val="Hyperlink"/>
                <w:rFonts w:ascii="Arial" w:hAnsi="Arial" w:cs="Arial"/>
                <w:noProof/>
              </w:rPr>
              <w:t>Opportunities Digital Tools Provide</w:t>
            </w:r>
            <w:r>
              <w:rPr>
                <w:noProof/>
                <w:webHidden/>
              </w:rPr>
              <w:tab/>
            </w:r>
            <w:r>
              <w:rPr>
                <w:noProof/>
                <w:webHidden/>
              </w:rPr>
              <w:fldChar w:fldCharType="begin"/>
            </w:r>
            <w:r>
              <w:rPr>
                <w:noProof/>
                <w:webHidden/>
              </w:rPr>
              <w:instrText xml:space="preserve"> PAGEREF _Toc214617525 \h </w:instrText>
            </w:r>
            <w:r>
              <w:rPr>
                <w:noProof/>
                <w:webHidden/>
              </w:rPr>
            </w:r>
            <w:r>
              <w:rPr>
                <w:noProof/>
                <w:webHidden/>
              </w:rPr>
              <w:fldChar w:fldCharType="separate"/>
            </w:r>
            <w:r w:rsidR="00973939">
              <w:rPr>
                <w:noProof/>
                <w:webHidden/>
              </w:rPr>
              <w:t>5</w:t>
            </w:r>
            <w:r>
              <w:rPr>
                <w:noProof/>
                <w:webHidden/>
              </w:rPr>
              <w:fldChar w:fldCharType="end"/>
            </w:r>
          </w:hyperlink>
        </w:p>
        <w:p w14:paraId="08753269" w14:textId="7264A273"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26" w:history="1">
            <w:r w:rsidRPr="00E322BB">
              <w:rPr>
                <w:rStyle w:val="Hyperlink"/>
                <w:rFonts w:ascii="Arial" w:hAnsi="Arial" w:cs="Arial"/>
                <w:noProof/>
              </w:rPr>
              <w:t>How Students Can Adapt</w:t>
            </w:r>
            <w:r>
              <w:rPr>
                <w:noProof/>
                <w:webHidden/>
              </w:rPr>
              <w:tab/>
            </w:r>
            <w:r>
              <w:rPr>
                <w:noProof/>
                <w:webHidden/>
              </w:rPr>
              <w:fldChar w:fldCharType="begin"/>
            </w:r>
            <w:r>
              <w:rPr>
                <w:noProof/>
                <w:webHidden/>
              </w:rPr>
              <w:instrText xml:space="preserve"> PAGEREF _Toc214617526 \h </w:instrText>
            </w:r>
            <w:r>
              <w:rPr>
                <w:noProof/>
                <w:webHidden/>
              </w:rPr>
            </w:r>
            <w:r>
              <w:rPr>
                <w:noProof/>
                <w:webHidden/>
              </w:rPr>
              <w:fldChar w:fldCharType="separate"/>
            </w:r>
            <w:r w:rsidR="00973939">
              <w:rPr>
                <w:noProof/>
                <w:webHidden/>
              </w:rPr>
              <w:t>6</w:t>
            </w:r>
            <w:r>
              <w:rPr>
                <w:noProof/>
                <w:webHidden/>
              </w:rPr>
              <w:fldChar w:fldCharType="end"/>
            </w:r>
          </w:hyperlink>
        </w:p>
        <w:p w14:paraId="131BABC2" w14:textId="6BBB3972"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27" w:history="1">
            <w:r w:rsidRPr="00E322B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_Toc214617527 \h </w:instrText>
            </w:r>
            <w:r>
              <w:rPr>
                <w:noProof/>
                <w:webHidden/>
              </w:rPr>
            </w:r>
            <w:r>
              <w:rPr>
                <w:noProof/>
                <w:webHidden/>
              </w:rPr>
              <w:fldChar w:fldCharType="separate"/>
            </w:r>
            <w:r w:rsidR="00973939">
              <w:rPr>
                <w:noProof/>
                <w:webHidden/>
              </w:rPr>
              <w:t>7</w:t>
            </w:r>
            <w:r>
              <w:rPr>
                <w:noProof/>
                <w:webHidden/>
              </w:rPr>
              <w:fldChar w:fldCharType="end"/>
            </w:r>
          </w:hyperlink>
        </w:p>
        <w:p w14:paraId="2798DB23" w14:textId="3DA1B6A2" w:rsidR="007C0B09" w:rsidRDefault="007C0B0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28" w:history="1">
            <w:r w:rsidRPr="00E322BB">
              <w:rPr>
                <w:rStyle w:val="Hyperlink"/>
                <w:rFonts w:ascii="Arial" w:hAnsi="Arial" w:cs="Arial"/>
                <w:noProof/>
              </w:rPr>
              <w:t>Component 3 – Reflective Presentation</w:t>
            </w:r>
            <w:r>
              <w:rPr>
                <w:noProof/>
                <w:webHidden/>
              </w:rPr>
              <w:tab/>
            </w:r>
            <w:r>
              <w:rPr>
                <w:noProof/>
                <w:webHidden/>
              </w:rPr>
              <w:fldChar w:fldCharType="begin"/>
            </w:r>
            <w:r>
              <w:rPr>
                <w:noProof/>
                <w:webHidden/>
              </w:rPr>
              <w:instrText xml:space="preserve"> PAGEREF _Toc214617528 \h </w:instrText>
            </w:r>
            <w:r>
              <w:rPr>
                <w:noProof/>
                <w:webHidden/>
              </w:rPr>
            </w:r>
            <w:r>
              <w:rPr>
                <w:noProof/>
                <w:webHidden/>
              </w:rPr>
              <w:fldChar w:fldCharType="separate"/>
            </w:r>
            <w:r w:rsidR="00973939">
              <w:rPr>
                <w:noProof/>
                <w:webHidden/>
              </w:rPr>
              <w:t>8</w:t>
            </w:r>
            <w:r>
              <w:rPr>
                <w:noProof/>
                <w:webHidden/>
              </w:rPr>
              <w:fldChar w:fldCharType="end"/>
            </w:r>
          </w:hyperlink>
        </w:p>
        <w:p w14:paraId="2E1BA741" w14:textId="0A1910BA"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29" w:history="1">
            <w:r w:rsidRPr="00E322BB">
              <w:rPr>
                <w:rStyle w:val="Hyperlink"/>
                <w:rFonts w:ascii="Arial" w:hAnsi="Arial" w:cs="Arial"/>
                <w:noProof/>
              </w:rPr>
              <w:t>Brief Overview</w:t>
            </w:r>
            <w:r>
              <w:rPr>
                <w:noProof/>
                <w:webHidden/>
              </w:rPr>
              <w:tab/>
            </w:r>
            <w:r>
              <w:rPr>
                <w:noProof/>
                <w:webHidden/>
              </w:rPr>
              <w:fldChar w:fldCharType="begin"/>
            </w:r>
            <w:r>
              <w:rPr>
                <w:noProof/>
                <w:webHidden/>
              </w:rPr>
              <w:instrText xml:space="preserve"> PAGEREF _Toc214617529 \h </w:instrText>
            </w:r>
            <w:r>
              <w:rPr>
                <w:noProof/>
                <w:webHidden/>
              </w:rPr>
            </w:r>
            <w:r>
              <w:rPr>
                <w:noProof/>
                <w:webHidden/>
              </w:rPr>
              <w:fldChar w:fldCharType="separate"/>
            </w:r>
            <w:r w:rsidR="00973939">
              <w:rPr>
                <w:noProof/>
                <w:webHidden/>
              </w:rPr>
              <w:t>8</w:t>
            </w:r>
            <w:r>
              <w:rPr>
                <w:noProof/>
                <w:webHidden/>
              </w:rPr>
              <w:fldChar w:fldCharType="end"/>
            </w:r>
          </w:hyperlink>
        </w:p>
        <w:p w14:paraId="75EC44C6" w14:textId="605D2F86"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30" w:history="1">
            <w:r w:rsidRPr="00E322BB">
              <w:rPr>
                <w:rStyle w:val="Hyperlink"/>
                <w:rFonts w:ascii="Arial" w:hAnsi="Arial" w:cs="Arial"/>
                <w:noProof/>
              </w:rPr>
              <w:t>Reflecting on the Process</w:t>
            </w:r>
            <w:r>
              <w:rPr>
                <w:noProof/>
                <w:webHidden/>
              </w:rPr>
              <w:tab/>
            </w:r>
            <w:r>
              <w:rPr>
                <w:noProof/>
                <w:webHidden/>
              </w:rPr>
              <w:fldChar w:fldCharType="begin"/>
            </w:r>
            <w:r>
              <w:rPr>
                <w:noProof/>
                <w:webHidden/>
              </w:rPr>
              <w:instrText xml:space="preserve"> PAGEREF _Toc214617530 \h </w:instrText>
            </w:r>
            <w:r>
              <w:rPr>
                <w:noProof/>
                <w:webHidden/>
              </w:rPr>
            </w:r>
            <w:r>
              <w:rPr>
                <w:noProof/>
                <w:webHidden/>
              </w:rPr>
              <w:fldChar w:fldCharType="separate"/>
            </w:r>
            <w:r w:rsidR="00973939">
              <w:rPr>
                <w:noProof/>
                <w:webHidden/>
              </w:rPr>
              <w:t>8</w:t>
            </w:r>
            <w:r>
              <w:rPr>
                <w:noProof/>
                <w:webHidden/>
              </w:rPr>
              <w:fldChar w:fldCharType="end"/>
            </w:r>
          </w:hyperlink>
        </w:p>
        <w:p w14:paraId="041749CF" w14:textId="641665A3"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31" w:history="1">
            <w:r w:rsidRPr="00E322BB">
              <w:rPr>
                <w:rStyle w:val="Hyperlink"/>
                <w:rFonts w:ascii="Arial" w:hAnsi="Arial" w:cs="Arial"/>
                <w:noProof/>
              </w:rPr>
              <w:t>Looking Forward</w:t>
            </w:r>
            <w:r>
              <w:rPr>
                <w:noProof/>
                <w:webHidden/>
              </w:rPr>
              <w:tab/>
            </w:r>
            <w:r>
              <w:rPr>
                <w:noProof/>
                <w:webHidden/>
              </w:rPr>
              <w:fldChar w:fldCharType="begin"/>
            </w:r>
            <w:r>
              <w:rPr>
                <w:noProof/>
                <w:webHidden/>
              </w:rPr>
              <w:instrText xml:space="preserve"> PAGEREF _Toc214617531 \h </w:instrText>
            </w:r>
            <w:r>
              <w:rPr>
                <w:noProof/>
                <w:webHidden/>
              </w:rPr>
            </w:r>
            <w:r>
              <w:rPr>
                <w:noProof/>
                <w:webHidden/>
              </w:rPr>
              <w:fldChar w:fldCharType="separate"/>
            </w:r>
            <w:r w:rsidR="00973939">
              <w:rPr>
                <w:noProof/>
                <w:webHidden/>
              </w:rPr>
              <w:t>11</w:t>
            </w:r>
            <w:r>
              <w:rPr>
                <w:noProof/>
                <w:webHidden/>
              </w:rPr>
              <w:fldChar w:fldCharType="end"/>
            </w:r>
          </w:hyperlink>
        </w:p>
        <w:p w14:paraId="0C7730A4" w14:textId="796101B8" w:rsidR="007C0B09" w:rsidRDefault="007C0B0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617532" w:history="1">
            <w:r w:rsidRPr="00E322B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_Toc214617532 \h </w:instrText>
            </w:r>
            <w:r>
              <w:rPr>
                <w:noProof/>
                <w:webHidden/>
              </w:rPr>
            </w:r>
            <w:r>
              <w:rPr>
                <w:noProof/>
                <w:webHidden/>
              </w:rPr>
              <w:fldChar w:fldCharType="separate"/>
            </w:r>
            <w:r w:rsidR="00973939">
              <w:rPr>
                <w:noProof/>
                <w:webHidden/>
              </w:rPr>
              <w:t>12</w:t>
            </w:r>
            <w:r>
              <w:rPr>
                <w:noProof/>
                <w:webHidden/>
              </w:rPr>
              <w:fldChar w:fldCharType="end"/>
            </w:r>
          </w:hyperlink>
        </w:p>
        <w:p w14:paraId="57923268" w14:textId="5391BE05" w:rsidR="00F1355F" w:rsidRPr="002B1EDB" w:rsidRDefault="00F1355F" w:rsidP="005E35CE">
          <w:pPr>
            <w:rPr>
              <w:rFonts w:ascii="Arial" w:hAnsi="Arial" w:cs="Arial"/>
              <w:sz w:val="24"/>
              <w:szCs w:val="24"/>
            </w:rPr>
          </w:pPr>
          <w:r w:rsidRPr="002B1EDB">
            <w:rPr>
              <w:rFonts w:ascii="Arial" w:hAnsi="Arial" w:cs="Arial"/>
              <w:b/>
              <w:bCs/>
              <w:noProof/>
              <w:sz w:val="24"/>
              <w:szCs w:val="24"/>
            </w:rPr>
            <w:fldChar w:fldCharType="end"/>
          </w:r>
        </w:p>
      </w:sdtContent>
    </w:sdt>
    <w:p w14:paraId="1F021311" w14:textId="77777777" w:rsidR="00F1355F" w:rsidRPr="002B1EDB" w:rsidRDefault="00F1355F" w:rsidP="005E35CE">
      <w:pPr>
        <w:pStyle w:val="Heading1"/>
        <w:spacing w:line="276" w:lineRule="auto"/>
        <w:rPr>
          <w:rFonts w:ascii="Arial" w:hAnsi="Arial" w:cs="Arial"/>
          <w:sz w:val="24"/>
          <w:szCs w:val="24"/>
        </w:rPr>
        <w:sectPr w:rsidR="00F1355F" w:rsidRPr="002B1EDB">
          <w:pgSz w:w="11906" w:h="16838"/>
          <w:pgMar w:top="1440" w:right="1440" w:bottom="1440" w:left="1440" w:header="708" w:footer="708" w:gutter="0"/>
          <w:cols w:space="708"/>
          <w:docGrid w:linePitch="360"/>
        </w:sectPr>
      </w:pPr>
    </w:p>
    <w:p w14:paraId="32A39F4F" w14:textId="620B7168" w:rsidR="007F6C4E" w:rsidRPr="007F6C4E" w:rsidRDefault="00F758E0" w:rsidP="007F6C4E">
      <w:pPr>
        <w:pStyle w:val="Heading1"/>
        <w:spacing w:line="276" w:lineRule="auto"/>
        <w:rPr>
          <w:rFonts w:ascii="Arial" w:hAnsi="Arial" w:cs="Arial"/>
          <w:sz w:val="28"/>
          <w:szCs w:val="28"/>
        </w:rPr>
      </w:pPr>
      <w:bookmarkStart w:id="0" w:name="_Toc214617517"/>
      <w:r w:rsidRPr="007F6C4E">
        <w:rPr>
          <w:rFonts w:ascii="Arial" w:hAnsi="Arial" w:cs="Arial"/>
          <w:sz w:val="28"/>
          <w:szCs w:val="28"/>
        </w:rPr>
        <w:lastRenderedPageBreak/>
        <w:t>Component</w:t>
      </w:r>
      <w:r w:rsidR="00F1355F" w:rsidRPr="007F6C4E">
        <w:rPr>
          <w:rFonts w:ascii="Arial" w:hAnsi="Arial" w:cs="Arial"/>
          <w:sz w:val="28"/>
          <w:szCs w:val="28"/>
        </w:rPr>
        <w:t xml:space="preserve"> 1 – </w:t>
      </w:r>
      <w:r w:rsidRPr="007F6C4E">
        <w:rPr>
          <w:rFonts w:ascii="Arial" w:hAnsi="Arial" w:cs="Arial"/>
          <w:sz w:val="28"/>
          <w:szCs w:val="28"/>
        </w:rPr>
        <w:t>Research and Planning</w:t>
      </w:r>
      <w:bookmarkEnd w:id="0"/>
    </w:p>
    <w:p w14:paraId="6DBF9EDD" w14:textId="77777777" w:rsidR="007F6C4E" w:rsidRPr="007F6C4E" w:rsidRDefault="007F6C4E" w:rsidP="007F6C4E">
      <w:pPr>
        <w:rPr>
          <w:lang w:eastAsia="zh-CN"/>
        </w:rPr>
      </w:pPr>
    </w:p>
    <w:p w14:paraId="6D624A2B" w14:textId="5AC4B964" w:rsidR="00E814DB" w:rsidRPr="002B1EDB" w:rsidRDefault="00E814DB" w:rsidP="005E35CE">
      <w:pPr>
        <w:pStyle w:val="Heading2"/>
        <w:spacing w:line="276" w:lineRule="auto"/>
        <w:rPr>
          <w:rFonts w:ascii="Arial" w:hAnsi="Arial" w:cs="Arial"/>
          <w:sz w:val="24"/>
          <w:szCs w:val="24"/>
        </w:rPr>
      </w:pPr>
      <w:bookmarkStart w:id="1" w:name="_Toc214617518"/>
      <w:r w:rsidRPr="002B1EDB">
        <w:rPr>
          <w:rFonts w:ascii="Arial" w:hAnsi="Arial" w:cs="Arial"/>
          <w:sz w:val="24"/>
          <w:szCs w:val="24"/>
        </w:rPr>
        <w:t>Source Explo</w:t>
      </w:r>
      <w:r w:rsidR="002312CF" w:rsidRPr="002B1EDB">
        <w:rPr>
          <w:rFonts w:ascii="Arial" w:hAnsi="Arial" w:cs="Arial"/>
          <w:sz w:val="24"/>
          <w:szCs w:val="24"/>
        </w:rPr>
        <w:t>ration</w:t>
      </w:r>
      <w:bookmarkEnd w:id="1"/>
    </w:p>
    <w:p w14:paraId="5E28435C" w14:textId="59202114" w:rsidR="002D1AFC" w:rsidRPr="002B1EDB" w:rsidRDefault="00176B32" w:rsidP="00E56148">
      <w:pPr>
        <w:spacing w:after="0"/>
        <w:jc w:val="both"/>
        <w:rPr>
          <w:rFonts w:ascii="Arial" w:hAnsi="Arial" w:cs="Arial"/>
          <w:sz w:val="24"/>
          <w:szCs w:val="24"/>
        </w:rPr>
      </w:pPr>
      <w:r>
        <w:rPr>
          <w:rFonts w:ascii="Arial" w:hAnsi="Arial" w:cs="Arial"/>
          <w:sz w:val="24"/>
          <w:szCs w:val="24"/>
        </w:rPr>
        <w:t xml:space="preserve">Recent research </w:t>
      </w:r>
      <w:r w:rsidR="00F758E0" w:rsidRPr="002B1EDB">
        <w:rPr>
          <w:rFonts w:ascii="Arial" w:hAnsi="Arial" w:cs="Arial"/>
          <w:sz w:val="24"/>
          <w:szCs w:val="24"/>
        </w:rPr>
        <w:t>‘’Measuring Students’ Use of Digital Technology to Support Their Studies’’</w:t>
      </w:r>
      <w:r w:rsidR="00376B30" w:rsidRPr="002B1EDB">
        <w:rPr>
          <w:rFonts w:ascii="Arial" w:hAnsi="Arial" w:cs="Arial"/>
          <w:sz w:val="24"/>
          <w:szCs w:val="24"/>
        </w:rPr>
        <w:t>,</w:t>
      </w:r>
      <w:r w:rsidR="00F758E0" w:rsidRPr="002B1EDB">
        <w:rPr>
          <w:rFonts w:ascii="Arial" w:hAnsi="Arial" w:cs="Arial"/>
          <w:sz w:val="24"/>
          <w:szCs w:val="24"/>
        </w:rPr>
        <w:t xml:space="preserve"> written by Vesna Cancer, Polona Tomic and Maja Rozman </w:t>
      </w:r>
      <w:r w:rsidR="00376B30" w:rsidRPr="002B1EDB">
        <w:rPr>
          <w:rFonts w:ascii="Arial" w:hAnsi="Arial" w:cs="Arial"/>
          <w:sz w:val="24"/>
          <w:szCs w:val="24"/>
        </w:rPr>
        <w:t xml:space="preserve">and </w:t>
      </w:r>
      <w:r w:rsidR="00F758E0" w:rsidRPr="002B1EDB">
        <w:rPr>
          <w:rFonts w:ascii="Arial" w:hAnsi="Arial" w:cs="Arial"/>
          <w:sz w:val="24"/>
          <w:szCs w:val="24"/>
        </w:rPr>
        <w:t>published in July 2025</w:t>
      </w:r>
      <w:r w:rsidR="00376B30" w:rsidRPr="002B1EDB">
        <w:rPr>
          <w:rFonts w:ascii="Arial" w:hAnsi="Arial" w:cs="Arial"/>
          <w:sz w:val="24"/>
          <w:szCs w:val="24"/>
        </w:rPr>
        <w:t>,</w:t>
      </w:r>
      <w:r w:rsidR="00F758E0" w:rsidRPr="002B1EDB">
        <w:rPr>
          <w:rFonts w:ascii="Arial" w:hAnsi="Arial" w:cs="Arial"/>
          <w:sz w:val="24"/>
          <w:szCs w:val="24"/>
        </w:rPr>
        <w:t xml:space="preserve"> is </w:t>
      </w:r>
      <w:r w:rsidR="00771FC6">
        <w:rPr>
          <w:rFonts w:ascii="Arial" w:hAnsi="Arial" w:cs="Arial"/>
          <w:sz w:val="24"/>
          <w:szCs w:val="24"/>
        </w:rPr>
        <w:t>the</w:t>
      </w:r>
      <w:r w:rsidR="00F758E0" w:rsidRPr="002B1EDB">
        <w:rPr>
          <w:rFonts w:ascii="Arial" w:hAnsi="Arial" w:cs="Arial"/>
          <w:sz w:val="24"/>
          <w:szCs w:val="24"/>
        </w:rPr>
        <w:t xml:space="preserve"> chosen source</w:t>
      </w:r>
      <w:r w:rsidR="00376B30" w:rsidRPr="002B1EDB">
        <w:rPr>
          <w:rFonts w:ascii="Arial" w:hAnsi="Arial" w:cs="Arial"/>
          <w:sz w:val="24"/>
          <w:szCs w:val="24"/>
        </w:rPr>
        <w:t xml:space="preserve"> for exploring</w:t>
      </w:r>
      <w:r w:rsidR="00F758E0" w:rsidRPr="002B1EDB">
        <w:rPr>
          <w:rFonts w:ascii="Arial" w:hAnsi="Arial" w:cs="Arial"/>
          <w:sz w:val="24"/>
          <w:szCs w:val="24"/>
        </w:rPr>
        <w:t xml:space="preserve"> the impact of digital tools on students</w:t>
      </w:r>
      <w:r w:rsidR="00093600" w:rsidRPr="002B1EDB">
        <w:rPr>
          <w:rFonts w:ascii="Arial" w:hAnsi="Arial" w:cs="Arial"/>
          <w:sz w:val="24"/>
          <w:szCs w:val="24"/>
        </w:rPr>
        <w:t>’ learning</w:t>
      </w:r>
      <w:r w:rsidR="00F758E0" w:rsidRPr="002B1EDB">
        <w:rPr>
          <w:rFonts w:ascii="Arial" w:hAnsi="Arial" w:cs="Arial"/>
          <w:sz w:val="24"/>
          <w:szCs w:val="24"/>
        </w:rPr>
        <w:t xml:space="preserve">. The article </w:t>
      </w:r>
      <w:r w:rsidR="00093600" w:rsidRPr="002B1EDB">
        <w:rPr>
          <w:rFonts w:ascii="Arial" w:hAnsi="Arial" w:cs="Arial"/>
          <w:sz w:val="24"/>
          <w:szCs w:val="24"/>
        </w:rPr>
        <w:t>examines the different ways student</w:t>
      </w:r>
      <w:r w:rsidR="00DD378C" w:rsidRPr="002B1EDB">
        <w:rPr>
          <w:rFonts w:ascii="Arial" w:hAnsi="Arial" w:cs="Arial"/>
          <w:sz w:val="24"/>
          <w:szCs w:val="24"/>
        </w:rPr>
        <w:t xml:space="preserve"> </w:t>
      </w:r>
      <w:r w:rsidR="00F758E0" w:rsidRPr="002B1EDB">
        <w:rPr>
          <w:rFonts w:ascii="Arial" w:hAnsi="Arial" w:cs="Arial"/>
          <w:sz w:val="24"/>
          <w:szCs w:val="24"/>
        </w:rPr>
        <w:t>use</w:t>
      </w:r>
      <w:r w:rsidR="00DD378C" w:rsidRPr="002B1EDB">
        <w:rPr>
          <w:rFonts w:ascii="Arial" w:hAnsi="Arial" w:cs="Arial"/>
          <w:sz w:val="24"/>
          <w:szCs w:val="24"/>
        </w:rPr>
        <w:t xml:space="preserve"> </w:t>
      </w:r>
      <w:r w:rsidR="00F758E0" w:rsidRPr="002B1EDB">
        <w:rPr>
          <w:rFonts w:ascii="Arial" w:hAnsi="Arial" w:cs="Arial"/>
          <w:sz w:val="24"/>
          <w:szCs w:val="24"/>
        </w:rPr>
        <w:t>digital technology</w:t>
      </w:r>
      <w:r w:rsidR="00DD378C" w:rsidRPr="002B1EDB">
        <w:rPr>
          <w:rFonts w:ascii="Arial" w:hAnsi="Arial" w:cs="Arial"/>
          <w:sz w:val="24"/>
          <w:szCs w:val="24"/>
        </w:rPr>
        <w:t>, drawing</w:t>
      </w:r>
      <w:r w:rsidR="00A0200A" w:rsidRPr="002B1EDB">
        <w:rPr>
          <w:rFonts w:ascii="Arial" w:hAnsi="Arial" w:cs="Arial"/>
          <w:sz w:val="24"/>
          <w:szCs w:val="24"/>
        </w:rPr>
        <w:t xml:space="preserve"> </w:t>
      </w:r>
      <w:r w:rsidR="00F758E0" w:rsidRPr="002B1EDB">
        <w:rPr>
          <w:rFonts w:ascii="Arial" w:hAnsi="Arial" w:cs="Arial"/>
          <w:sz w:val="24"/>
          <w:szCs w:val="24"/>
        </w:rPr>
        <w:t>on</w:t>
      </w:r>
      <w:r w:rsidR="00A0200A" w:rsidRPr="002B1EDB">
        <w:rPr>
          <w:rFonts w:ascii="Arial" w:hAnsi="Arial" w:cs="Arial"/>
          <w:sz w:val="24"/>
          <w:szCs w:val="24"/>
        </w:rPr>
        <w:t xml:space="preserve"> </w:t>
      </w:r>
      <w:r w:rsidR="00F758E0" w:rsidRPr="002B1EDB">
        <w:rPr>
          <w:rFonts w:ascii="Arial" w:hAnsi="Arial" w:cs="Arial"/>
          <w:sz w:val="24"/>
          <w:szCs w:val="24"/>
        </w:rPr>
        <w:t xml:space="preserve">research that </w:t>
      </w:r>
      <w:r w:rsidR="00A0200A" w:rsidRPr="002B1EDB">
        <w:rPr>
          <w:rFonts w:ascii="Arial" w:hAnsi="Arial" w:cs="Arial"/>
          <w:sz w:val="24"/>
          <w:szCs w:val="24"/>
        </w:rPr>
        <w:t>highlights both the benefits</w:t>
      </w:r>
      <w:r w:rsidR="00DC6AA7" w:rsidRPr="002B1EDB">
        <w:rPr>
          <w:rFonts w:ascii="Arial" w:hAnsi="Arial" w:cs="Arial"/>
          <w:sz w:val="24"/>
          <w:szCs w:val="24"/>
        </w:rPr>
        <w:t xml:space="preserve"> of digital tools and the difficulties some students face depending on their</w:t>
      </w:r>
      <w:r w:rsidR="002D1AFC" w:rsidRPr="002B1EDB">
        <w:rPr>
          <w:rFonts w:ascii="Arial" w:hAnsi="Arial" w:cs="Arial"/>
          <w:sz w:val="24"/>
          <w:szCs w:val="24"/>
        </w:rPr>
        <w:t xml:space="preserve"> individual abilities.</w:t>
      </w:r>
      <w:r w:rsidR="00F758E0" w:rsidRPr="002B1EDB">
        <w:rPr>
          <w:rFonts w:ascii="Arial" w:hAnsi="Arial" w:cs="Arial"/>
          <w:sz w:val="24"/>
          <w:szCs w:val="24"/>
        </w:rPr>
        <w:t xml:space="preserve"> </w:t>
      </w:r>
    </w:p>
    <w:p w14:paraId="1D91631D" w14:textId="5DB6D1E9" w:rsidR="00565DDB" w:rsidRPr="002B1EDB" w:rsidRDefault="00B53E84" w:rsidP="00E56148">
      <w:pPr>
        <w:spacing w:after="0"/>
        <w:jc w:val="both"/>
        <w:rPr>
          <w:rFonts w:ascii="Arial" w:hAnsi="Arial" w:cs="Arial"/>
          <w:sz w:val="24"/>
          <w:szCs w:val="24"/>
        </w:rPr>
      </w:pPr>
      <w:r>
        <w:rPr>
          <w:rFonts w:ascii="Arial" w:hAnsi="Arial" w:cs="Arial"/>
          <w:sz w:val="24"/>
          <w:szCs w:val="24"/>
        </w:rPr>
        <w:t xml:space="preserve">This </w:t>
      </w:r>
      <w:r w:rsidRPr="002B1EDB">
        <w:rPr>
          <w:rFonts w:ascii="Arial" w:hAnsi="Arial" w:cs="Arial"/>
          <w:sz w:val="24"/>
          <w:szCs w:val="24"/>
        </w:rPr>
        <w:t>source</w:t>
      </w:r>
      <w:r w:rsidR="00F758E0" w:rsidRPr="002B1EDB">
        <w:rPr>
          <w:rFonts w:ascii="Arial" w:hAnsi="Arial" w:cs="Arial"/>
          <w:sz w:val="24"/>
          <w:szCs w:val="24"/>
        </w:rPr>
        <w:t xml:space="preserve"> </w:t>
      </w:r>
      <w:r w:rsidR="004825E8">
        <w:rPr>
          <w:rFonts w:ascii="Arial" w:hAnsi="Arial" w:cs="Arial"/>
          <w:sz w:val="24"/>
          <w:szCs w:val="24"/>
        </w:rPr>
        <w:t xml:space="preserve">in </w:t>
      </w:r>
      <w:r w:rsidR="00F758E0" w:rsidRPr="002B1EDB">
        <w:rPr>
          <w:rFonts w:ascii="Arial" w:hAnsi="Arial" w:cs="Arial"/>
          <w:sz w:val="24"/>
          <w:szCs w:val="24"/>
        </w:rPr>
        <w:t xml:space="preserve">an article that </w:t>
      </w:r>
      <w:r w:rsidR="00874BA0" w:rsidRPr="002B1EDB">
        <w:rPr>
          <w:rFonts w:ascii="Arial" w:hAnsi="Arial" w:cs="Arial"/>
          <w:sz w:val="24"/>
          <w:szCs w:val="24"/>
        </w:rPr>
        <w:t xml:space="preserve">considers </w:t>
      </w:r>
      <w:r w:rsidR="00F758E0" w:rsidRPr="002B1EDB">
        <w:rPr>
          <w:rFonts w:ascii="Arial" w:hAnsi="Arial" w:cs="Arial"/>
          <w:sz w:val="24"/>
          <w:szCs w:val="24"/>
        </w:rPr>
        <w:t xml:space="preserve">the digital era from a critical </w:t>
      </w:r>
      <w:r w:rsidR="00874BA0" w:rsidRPr="002B1EDB">
        <w:rPr>
          <w:rFonts w:ascii="Arial" w:hAnsi="Arial" w:cs="Arial"/>
          <w:sz w:val="24"/>
          <w:szCs w:val="24"/>
        </w:rPr>
        <w:t xml:space="preserve">perspective </w:t>
      </w:r>
      <w:r w:rsidR="00F758E0" w:rsidRPr="002B1EDB">
        <w:rPr>
          <w:rFonts w:ascii="Arial" w:hAnsi="Arial" w:cs="Arial"/>
          <w:sz w:val="24"/>
          <w:szCs w:val="24"/>
        </w:rPr>
        <w:t xml:space="preserve">and </w:t>
      </w:r>
      <w:r w:rsidR="00874BA0" w:rsidRPr="002B1EDB">
        <w:rPr>
          <w:rFonts w:ascii="Arial" w:hAnsi="Arial" w:cs="Arial"/>
          <w:sz w:val="24"/>
          <w:szCs w:val="24"/>
        </w:rPr>
        <w:t>discusses the advantages</w:t>
      </w:r>
      <w:r w:rsidR="002F7CD8" w:rsidRPr="002B1EDB">
        <w:rPr>
          <w:rFonts w:ascii="Arial" w:hAnsi="Arial" w:cs="Arial"/>
          <w:sz w:val="24"/>
          <w:szCs w:val="24"/>
        </w:rPr>
        <w:t xml:space="preserve"> and disadvantages of digital tools in education. As i</w:t>
      </w:r>
      <w:r w:rsidR="00F758E0" w:rsidRPr="002B1EDB">
        <w:rPr>
          <w:rFonts w:ascii="Arial" w:hAnsi="Arial" w:cs="Arial"/>
          <w:sz w:val="24"/>
          <w:szCs w:val="24"/>
        </w:rPr>
        <w:t>t is one of the</w:t>
      </w:r>
      <w:r w:rsidR="002F7CD8" w:rsidRPr="002B1EDB">
        <w:rPr>
          <w:rFonts w:ascii="Arial" w:hAnsi="Arial" w:cs="Arial"/>
          <w:sz w:val="24"/>
          <w:szCs w:val="24"/>
        </w:rPr>
        <w:t xml:space="preserve"> most rec</w:t>
      </w:r>
      <w:r w:rsidR="007E4CFF" w:rsidRPr="002B1EDB">
        <w:rPr>
          <w:rFonts w:ascii="Arial" w:hAnsi="Arial" w:cs="Arial"/>
          <w:sz w:val="24"/>
          <w:szCs w:val="24"/>
        </w:rPr>
        <w:t>ent publications on this topic</w:t>
      </w:r>
      <w:r w:rsidR="00F758E0" w:rsidRPr="002B1EDB">
        <w:rPr>
          <w:rFonts w:ascii="Arial" w:hAnsi="Arial" w:cs="Arial"/>
          <w:sz w:val="24"/>
          <w:szCs w:val="24"/>
        </w:rPr>
        <w:t xml:space="preserve">, it gives </w:t>
      </w:r>
      <w:r w:rsidR="004825E8">
        <w:rPr>
          <w:rFonts w:ascii="Arial" w:hAnsi="Arial" w:cs="Arial"/>
          <w:sz w:val="24"/>
          <w:szCs w:val="24"/>
        </w:rPr>
        <w:t>the</w:t>
      </w:r>
      <w:r w:rsidR="007E4CFF" w:rsidRPr="002B1EDB">
        <w:rPr>
          <w:rFonts w:ascii="Arial" w:hAnsi="Arial" w:cs="Arial"/>
          <w:sz w:val="24"/>
          <w:szCs w:val="24"/>
        </w:rPr>
        <w:t xml:space="preserve"> </w:t>
      </w:r>
      <w:r w:rsidR="00F758E0" w:rsidRPr="002B1EDB">
        <w:rPr>
          <w:rFonts w:ascii="Arial" w:hAnsi="Arial" w:cs="Arial"/>
          <w:sz w:val="24"/>
          <w:szCs w:val="24"/>
        </w:rPr>
        <w:t xml:space="preserve">confidence that </w:t>
      </w:r>
      <w:r w:rsidR="004825E8">
        <w:rPr>
          <w:rFonts w:ascii="Arial" w:hAnsi="Arial" w:cs="Arial"/>
          <w:sz w:val="24"/>
          <w:szCs w:val="24"/>
        </w:rPr>
        <w:t>it</w:t>
      </w:r>
      <w:r w:rsidR="00F758E0" w:rsidRPr="002B1EDB">
        <w:rPr>
          <w:rFonts w:ascii="Arial" w:hAnsi="Arial" w:cs="Arial"/>
          <w:sz w:val="24"/>
          <w:szCs w:val="24"/>
        </w:rPr>
        <w:t xml:space="preserve"> </w:t>
      </w:r>
      <w:r w:rsidRPr="002B1EDB">
        <w:rPr>
          <w:rFonts w:ascii="Arial" w:hAnsi="Arial" w:cs="Arial"/>
          <w:sz w:val="24"/>
          <w:szCs w:val="24"/>
        </w:rPr>
        <w:t>is researching</w:t>
      </w:r>
      <w:r w:rsidR="00F758E0" w:rsidRPr="002B1EDB">
        <w:rPr>
          <w:rFonts w:ascii="Arial" w:hAnsi="Arial" w:cs="Arial"/>
          <w:sz w:val="24"/>
          <w:szCs w:val="24"/>
        </w:rPr>
        <w:t xml:space="preserve"> the current</w:t>
      </w:r>
      <w:r w:rsidR="007E4CFF" w:rsidRPr="002B1EDB">
        <w:rPr>
          <w:rFonts w:ascii="Arial" w:hAnsi="Arial" w:cs="Arial"/>
          <w:sz w:val="24"/>
          <w:szCs w:val="24"/>
        </w:rPr>
        <w:t xml:space="preserve"> context</w:t>
      </w:r>
      <w:r w:rsidR="00F758E0" w:rsidRPr="002B1EDB">
        <w:rPr>
          <w:rFonts w:ascii="Arial" w:hAnsi="Arial" w:cs="Arial"/>
          <w:sz w:val="24"/>
          <w:szCs w:val="24"/>
        </w:rPr>
        <w:t xml:space="preserve"> of students’ learning. </w:t>
      </w:r>
    </w:p>
    <w:p w14:paraId="6351D364" w14:textId="2BA57CB6" w:rsidR="00F758E0" w:rsidRDefault="00565DDB" w:rsidP="00E56148">
      <w:pPr>
        <w:spacing w:after="0"/>
        <w:jc w:val="both"/>
        <w:rPr>
          <w:rFonts w:ascii="Arial" w:hAnsi="Arial" w:cs="Arial"/>
          <w:sz w:val="24"/>
          <w:szCs w:val="24"/>
        </w:rPr>
      </w:pPr>
      <w:r w:rsidRPr="002B1EDB">
        <w:rPr>
          <w:rFonts w:ascii="Arial" w:hAnsi="Arial" w:cs="Arial"/>
          <w:sz w:val="24"/>
          <w:szCs w:val="24"/>
        </w:rPr>
        <w:t>By outlining both</w:t>
      </w:r>
      <w:r w:rsidR="00F758E0" w:rsidRPr="002B1EDB">
        <w:rPr>
          <w:rFonts w:ascii="Arial" w:hAnsi="Arial" w:cs="Arial"/>
          <w:sz w:val="24"/>
          <w:szCs w:val="24"/>
        </w:rPr>
        <w:t xml:space="preserve"> the challenges and opportunities </w:t>
      </w:r>
      <w:r w:rsidRPr="002B1EDB">
        <w:rPr>
          <w:rFonts w:ascii="Arial" w:hAnsi="Arial" w:cs="Arial"/>
          <w:sz w:val="24"/>
          <w:szCs w:val="24"/>
        </w:rPr>
        <w:t>ass</w:t>
      </w:r>
      <w:r w:rsidR="003E5040" w:rsidRPr="002B1EDB">
        <w:rPr>
          <w:rFonts w:ascii="Arial" w:hAnsi="Arial" w:cs="Arial"/>
          <w:sz w:val="24"/>
          <w:szCs w:val="24"/>
        </w:rPr>
        <w:t xml:space="preserve">ociated with </w:t>
      </w:r>
      <w:r w:rsidR="00F758E0" w:rsidRPr="002B1EDB">
        <w:rPr>
          <w:rFonts w:ascii="Arial" w:hAnsi="Arial" w:cs="Arial"/>
          <w:sz w:val="24"/>
          <w:szCs w:val="24"/>
        </w:rPr>
        <w:t>digital technology</w:t>
      </w:r>
      <w:r w:rsidR="003E5040" w:rsidRPr="002B1EDB">
        <w:rPr>
          <w:rFonts w:ascii="Arial" w:hAnsi="Arial" w:cs="Arial"/>
          <w:sz w:val="24"/>
          <w:szCs w:val="24"/>
        </w:rPr>
        <w:t>, this article</w:t>
      </w:r>
      <w:r w:rsidR="00F758E0" w:rsidRPr="002B1EDB">
        <w:rPr>
          <w:rFonts w:ascii="Arial" w:hAnsi="Arial" w:cs="Arial"/>
          <w:sz w:val="24"/>
          <w:szCs w:val="24"/>
        </w:rPr>
        <w:t xml:space="preserve"> will help </w:t>
      </w:r>
      <w:r w:rsidR="001C2D8A">
        <w:rPr>
          <w:rFonts w:ascii="Arial" w:hAnsi="Arial" w:cs="Arial"/>
          <w:sz w:val="24"/>
          <w:szCs w:val="24"/>
        </w:rPr>
        <w:t>to</w:t>
      </w:r>
      <w:r w:rsidR="00F758E0" w:rsidRPr="002B1EDB">
        <w:rPr>
          <w:rFonts w:ascii="Arial" w:hAnsi="Arial" w:cs="Arial"/>
          <w:sz w:val="24"/>
          <w:szCs w:val="24"/>
        </w:rPr>
        <w:t xml:space="preserve"> answer the </w:t>
      </w:r>
      <w:r w:rsidR="003E5040" w:rsidRPr="002B1EDB">
        <w:rPr>
          <w:rFonts w:ascii="Arial" w:hAnsi="Arial" w:cs="Arial"/>
          <w:sz w:val="24"/>
          <w:szCs w:val="24"/>
        </w:rPr>
        <w:t xml:space="preserve">main </w:t>
      </w:r>
      <w:r w:rsidR="00F758E0" w:rsidRPr="002B1EDB">
        <w:rPr>
          <w:rFonts w:ascii="Arial" w:hAnsi="Arial" w:cs="Arial"/>
          <w:sz w:val="24"/>
          <w:szCs w:val="24"/>
        </w:rPr>
        <w:t>question of th</w:t>
      </w:r>
      <w:r w:rsidR="003E5040" w:rsidRPr="002B1EDB">
        <w:rPr>
          <w:rFonts w:ascii="Arial" w:hAnsi="Arial" w:cs="Arial"/>
          <w:sz w:val="24"/>
          <w:szCs w:val="24"/>
        </w:rPr>
        <w:t>e</w:t>
      </w:r>
      <w:r w:rsidR="001C2D8A">
        <w:rPr>
          <w:rFonts w:ascii="Arial" w:hAnsi="Arial" w:cs="Arial"/>
          <w:sz w:val="24"/>
          <w:szCs w:val="24"/>
        </w:rPr>
        <w:t xml:space="preserve"> report</w:t>
      </w:r>
      <w:r w:rsidR="00F758E0" w:rsidRPr="002B1EDB">
        <w:rPr>
          <w:rFonts w:ascii="Arial" w:hAnsi="Arial" w:cs="Arial"/>
          <w:sz w:val="24"/>
          <w:szCs w:val="24"/>
        </w:rPr>
        <w:t xml:space="preserve">. It also includes references to </w:t>
      </w:r>
      <w:r w:rsidR="003E5040" w:rsidRPr="002B1EDB">
        <w:rPr>
          <w:rFonts w:ascii="Arial" w:hAnsi="Arial" w:cs="Arial"/>
          <w:sz w:val="24"/>
          <w:szCs w:val="24"/>
        </w:rPr>
        <w:t>additional</w:t>
      </w:r>
      <w:r w:rsidR="00F758E0" w:rsidRPr="002B1EDB">
        <w:rPr>
          <w:rFonts w:ascii="Arial" w:hAnsi="Arial" w:cs="Arial"/>
          <w:sz w:val="24"/>
          <w:szCs w:val="24"/>
        </w:rPr>
        <w:t xml:space="preserve"> sources</w:t>
      </w:r>
      <w:r w:rsidR="003E5040" w:rsidRPr="002B1EDB">
        <w:rPr>
          <w:rFonts w:ascii="Arial" w:hAnsi="Arial" w:cs="Arial"/>
          <w:sz w:val="24"/>
          <w:szCs w:val="24"/>
        </w:rPr>
        <w:t>,</w:t>
      </w:r>
      <w:r w:rsidR="00F758E0" w:rsidRPr="002B1EDB">
        <w:rPr>
          <w:rFonts w:ascii="Arial" w:hAnsi="Arial" w:cs="Arial"/>
          <w:sz w:val="24"/>
          <w:szCs w:val="24"/>
        </w:rPr>
        <w:t xml:space="preserve"> which will </w:t>
      </w:r>
      <w:r w:rsidR="003E5040" w:rsidRPr="002B1EDB">
        <w:rPr>
          <w:rFonts w:ascii="Arial" w:hAnsi="Arial" w:cs="Arial"/>
          <w:sz w:val="24"/>
          <w:szCs w:val="24"/>
        </w:rPr>
        <w:t>allow</w:t>
      </w:r>
      <w:r w:rsidR="00F758E0" w:rsidRPr="002B1EDB">
        <w:rPr>
          <w:rFonts w:ascii="Arial" w:hAnsi="Arial" w:cs="Arial"/>
          <w:sz w:val="24"/>
          <w:szCs w:val="24"/>
        </w:rPr>
        <w:t xml:space="preserve"> me to explore </w:t>
      </w:r>
      <w:r w:rsidR="003E5040" w:rsidRPr="002B1EDB">
        <w:rPr>
          <w:rFonts w:ascii="Arial" w:hAnsi="Arial" w:cs="Arial"/>
          <w:sz w:val="24"/>
          <w:szCs w:val="24"/>
        </w:rPr>
        <w:t>further</w:t>
      </w:r>
      <w:r w:rsidR="00F758E0" w:rsidRPr="002B1EDB">
        <w:rPr>
          <w:rFonts w:ascii="Arial" w:hAnsi="Arial" w:cs="Arial"/>
          <w:sz w:val="24"/>
          <w:szCs w:val="24"/>
        </w:rPr>
        <w:t xml:space="preserve"> information about students and their development in </w:t>
      </w:r>
      <w:r w:rsidR="003E5040" w:rsidRPr="002B1EDB">
        <w:rPr>
          <w:rFonts w:ascii="Arial" w:hAnsi="Arial" w:cs="Arial"/>
          <w:sz w:val="24"/>
          <w:szCs w:val="24"/>
        </w:rPr>
        <w:t xml:space="preserve">the </w:t>
      </w:r>
      <w:r w:rsidR="00F758E0" w:rsidRPr="002B1EDB">
        <w:rPr>
          <w:rFonts w:ascii="Arial" w:hAnsi="Arial" w:cs="Arial"/>
          <w:sz w:val="24"/>
          <w:szCs w:val="24"/>
        </w:rPr>
        <w:t xml:space="preserve">digital era. </w:t>
      </w:r>
    </w:p>
    <w:p w14:paraId="585C41EF" w14:textId="77777777" w:rsidR="007F6C4E" w:rsidRPr="002B1EDB" w:rsidRDefault="007F6C4E" w:rsidP="00E56148">
      <w:pPr>
        <w:spacing w:after="0"/>
        <w:jc w:val="both"/>
        <w:rPr>
          <w:rFonts w:ascii="Arial" w:hAnsi="Arial" w:cs="Arial"/>
          <w:sz w:val="24"/>
          <w:szCs w:val="24"/>
        </w:rPr>
      </w:pPr>
    </w:p>
    <w:p w14:paraId="6F00FDE6" w14:textId="329881A3" w:rsidR="002312CF" w:rsidRPr="002B1EDB" w:rsidRDefault="00744815" w:rsidP="005E35CE">
      <w:pPr>
        <w:pStyle w:val="Heading2"/>
        <w:spacing w:line="276" w:lineRule="auto"/>
        <w:rPr>
          <w:rFonts w:ascii="Arial" w:hAnsi="Arial" w:cs="Arial"/>
          <w:sz w:val="24"/>
          <w:szCs w:val="24"/>
        </w:rPr>
      </w:pPr>
      <w:bookmarkStart w:id="2" w:name="_Toc214617519"/>
      <w:r w:rsidRPr="002B1EDB">
        <w:rPr>
          <w:rFonts w:ascii="Arial" w:hAnsi="Arial" w:cs="Arial"/>
          <w:sz w:val="24"/>
          <w:szCs w:val="24"/>
        </w:rPr>
        <w:t>Key Challenge for Students</w:t>
      </w:r>
      <w:bookmarkEnd w:id="2"/>
    </w:p>
    <w:p w14:paraId="55278735" w14:textId="27A7AFD9" w:rsidR="00F758E0" w:rsidRDefault="00F758E0" w:rsidP="00E56148">
      <w:pPr>
        <w:jc w:val="both"/>
        <w:rPr>
          <w:rFonts w:ascii="Arial" w:hAnsi="Arial" w:cs="Arial"/>
          <w:sz w:val="24"/>
          <w:szCs w:val="24"/>
        </w:rPr>
      </w:pPr>
      <w:r w:rsidRPr="002B1EDB">
        <w:rPr>
          <w:rFonts w:ascii="Arial" w:hAnsi="Arial" w:cs="Arial"/>
          <w:sz w:val="24"/>
          <w:szCs w:val="24"/>
        </w:rPr>
        <w:t>The source highlight</w:t>
      </w:r>
      <w:r w:rsidR="002B547F" w:rsidRPr="002B1EDB">
        <w:rPr>
          <w:rFonts w:ascii="Arial" w:hAnsi="Arial" w:cs="Arial"/>
          <w:sz w:val="24"/>
          <w:szCs w:val="24"/>
        </w:rPr>
        <w:t>s</w:t>
      </w:r>
      <w:r w:rsidR="00A2595B" w:rsidRPr="002B1EDB">
        <w:rPr>
          <w:rFonts w:ascii="Arial" w:hAnsi="Arial" w:cs="Arial"/>
          <w:sz w:val="24"/>
          <w:szCs w:val="24"/>
        </w:rPr>
        <w:t xml:space="preserve"> having a</w:t>
      </w:r>
      <w:r w:rsidRPr="002B1EDB">
        <w:rPr>
          <w:rFonts w:ascii="Arial" w:hAnsi="Arial" w:cs="Arial"/>
          <w:sz w:val="24"/>
          <w:szCs w:val="24"/>
        </w:rPr>
        <w:t xml:space="preserve"> stable internet connection as one of the main challenges students face</w:t>
      </w:r>
      <w:r w:rsidR="00A2595B" w:rsidRPr="002B1EDB">
        <w:rPr>
          <w:rFonts w:ascii="Arial" w:hAnsi="Arial" w:cs="Arial"/>
          <w:sz w:val="24"/>
          <w:szCs w:val="24"/>
        </w:rPr>
        <w:t xml:space="preserve"> when using digital tools</w:t>
      </w:r>
      <w:r w:rsidR="00771F49" w:rsidRPr="002B1EDB">
        <w:rPr>
          <w:rFonts w:ascii="Arial" w:hAnsi="Arial" w:cs="Arial"/>
          <w:sz w:val="24"/>
          <w:szCs w:val="24"/>
        </w:rPr>
        <w:t>. Most</w:t>
      </w:r>
      <w:r w:rsidRPr="002B1EDB">
        <w:rPr>
          <w:rFonts w:ascii="Arial" w:hAnsi="Arial" w:cs="Arial"/>
          <w:sz w:val="24"/>
          <w:szCs w:val="24"/>
        </w:rPr>
        <w:t xml:space="preserve"> online tools </w:t>
      </w:r>
      <w:r w:rsidR="00771F49" w:rsidRPr="002B1EDB">
        <w:rPr>
          <w:rFonts w:ascii="Arial" w:hAnsi="Arial" w:cs="Arial"/>
          <w:sz w:val="24"/>
          <w:szCs w:val="24"/>
        </w:rPr>
        <w:t xml:space="preserve">today </w:t>
      </w:r>
      <w:r w:rsidRPr="002B1EDB">
        <w:rPr>
          <w:rFonts w:ascii="Arial" w:hAnsi="Arial" w:cs="Arial"/>
          <w:sz w:val="24"/>
          <w:szCs w:val="24"/>
        </w:rPr>
        <w:t xml:space="preserve">require </w:t>
      </w:r>
      <w:r w:rsidR="00771F49" w:rsidRPr="002B1EDB">
        <w:rPr>
          <w:rFonts w:ascii="Arial" w:hAnsi="Arial" w:cs="Arial"/>
          <w:sz w:val="24"/>
          <w:szCs w:val="24"/>
        </w:rPr>
        <w:t>reliable</w:t>
      </w:r>
      <w:r w:rsidRPr="002B1EDB">
        <w:rPr>
          <w:rFonts w:ascii="Arial" w:hAnsi="Arial" w:cs="Arial"/>
          <w:sz w:val="24"/>
          <w:szCs w:val="24"/>
        </w:rPr>
        <w:t xml:space="preserve"> internet</w:t>
      </w:r>
      <w:r w:rsidR="00F95490" w:rsidRPr="002B1EDB">
        <w:rPr>
          <w:rFonts w:ascii="Arial" w:hAnsi="Arial" w:cs="Arial"/>
          <w:sz w:val="24"/>
          <w:szCs w:val="24"/>
        </w:rPr>
        <w:t xml:space="preserve"> </w:t>
      </w:r>
      <w:r w:rsidR="00771F49" w:rsidRPr="002B1EDB">
        <w:rPr>
          <w:rFonts w:ascii="Arial" w:hAnsi="Arial" w:cs="Arial"/>
          <w:sz w:val="24"/>
          <w:szCs w:val="24"/>
        </w:rPr>
        <w:t>access:</w:t>
      </w:r>
      <w:r w:rsidR="007C3982" w:rsidRPr="002B1EDB">
        <w:rPr>
          <w:rFonts w:ascii="Arial" w:hAnsi="Arial" w:cs="Arial"/>
          <w:sz w:val="24"/>
          <w:szCs w:val="24"/>
        </w:rPr>
        <w:t xml:space="preserve"> </w:t>
      </w:r>
      <w:r w:rsidRPr="002B1EDB">
        <w:rPr>
          <w:rFonts w:ascii="Arial" w:hAnsi="Arial" w:cs="Arial"/>
          <w:sz w:val="24"/>
          <w:szCs w:val="24"/>
        </w:rPr>
        <w:t>brows</w:t>
      </w:r>
      <w:r w:rsidR="007C3982" w:rsidRPr="002B1EDB">
        <w:rPr>
          <w:rFonts w:ascii="Arial" w:hAnsi="Arial" w:cs="Arial"/>
          <w:sz w:val="24"/>
          <w:szCs w:val="24"/>
        </w:rPr>
        <w:t>ing the information</w:t>
      </w:r>
      <w:r w:rsidRPr="002B1EDB">
        <w:rPr>
          <w:rFonts w:ascii="Arial" w:hAnsi="Arial" w:cs="Arial"/>
          <w:sz w:val="24"/>
          <w:szCs w:val="24"/>
        </w:rPr>
        <w:t xml:space="preserve">, </w:t>
      </w:r>
      <w:r w:rsidR="007C3982" w:rsidRPr="002B1EDB">
        <w:rPr>
          <w:rFonts w:ascii="Arial" w:hAnsi="Arial" w:cs="Arial"/>
          <w:sz w:val="24"/>
          <w:szCs w:val="24"/>
        </w:rPr>
        <w:t xml:space="preserve">participating in online </w:t>
      </w:r>
      <w:r w:rsidR="00F95490" w:rsidRPr="002B1EDB">
        <w:rPr>
          <w:rFonts w:ascii="Arial" w:hAnsi="Arial" w:cs="Arial"/>
          <w:sz w:val="24"/>
          <w:szCs w:val="24"/>
        </w:rPr>
        <w:t>discussions</w:t>
      </w:r>
      <w:r w:rsidR="007C3982" w:rsidRPr="002B1EDB">
        <w:rPr>
          <w:rFonts w:ascii="Arial" w:hAnsi="Arial" w:cs="Arial"/>
          <w:sz w:val="24"/>
          <w:szCs w:val="24"/>
        </w:rPr>
        <w:t xml:space="preserve"> and </w:t>
      </w:r>
      <w:r w:rsidRPr="002B1EDB">
        <w:rPr>
          <w:rFonts w:ascii="Arial" w:hAnsi="Arial" w:cs="Arial"/>
          <w:sz w:val="24"/>
          <w:szCs w:val="24"/>
        </w:rPr>
        <w:t>communicat</w:t>
      </w:r>
      <w:r w:rsidR="007C3982" w:rsidRPr="002B1EDB">
        <w:rPr>
          <w:rFonts w:ascii="Arial" w:hAnsi="Arial" w:cs="Arial"/>
          <w:sz w:val="24"/>
          <w:szCs w:val="24"/>
        </w:rPr>
        <w:t>ing</w:t>
      </w:r>
      <w:r w:rsidRPr="002B1EDB">
        <w:rPr>
          <w:rFonts w:ascii="Arial" w:hAnsi="Arial" w:cs="Arial"/>
          <w:sz w:val="24"/>
          <w:szCs w:val="24"/>
        </w:rPr>
        <w:t xml:space="preserve"> with </w:t>
      </w:r>
      <w:r w:rsidR="00F95490" w:rsidRPr="002B1EDB">
        <w:rPr>
          <w:rFonts w:ascii="Arial" w:hAnsi="Arial" w:cs="Arial"/>
          <w:sz w:val="24"/>
          <w:szCs w:val="24"/>
        </w:rPr>
        <w:t>peers</w:t>
      </w:r>
      <w:r w:rsidRPr="002B1EDB">
        <w:rPr>
          <w:rFonts w:ascii="Arial" w:hAnsi="Arial" w:cs="Arial"/>
          <w:sz w:val="24"/>
          <w:szCs w:val="24"/>
        </w:rPr>
        <w:t xml:space="preserve"> all </w:t>
      </w:r>
      <w:r w:rsidR="00F95490" w:rsidRPr="002B1EDB">
        <w:rPr>
          <w:rFonts w:ascii="Arial" w:hAnsi="Arial" w:cs="Arial"/>
          <w:sz w:val="24"/>
          <w:szCs w:val="24"/>
        </w:rPr>
        <w:t>depend on being connected. When the connection is poor</w:t>
      </w:r>
      <w:r w:rsidR="00AB5E44" w:rsidRPr="002B1EDB">
        <w:rPr>
          <w:rFonts w:ascii="Arial" w:hAnsi="Arial" w:cs="Arial"/>
          <w:sz w:val="24"/>
          <w:szCs w:val="24"/>
        </w:rPr>
        <w:t>, students’ efficiency and time management are directly affected.</w:t>
      </w:r>
      <w:r w:rsidRPr="002B1EDB">
        <w:rPr>
          <w:rFonts w:ascii="Arial" w:hAnsi="Arial" w:cs="Arial"/>
          <w:sz w:val="24"/>
          <w:szCs w:val="24"/>
        </w:rPr>
        <w:t xml:space="preserve"> </w:t>
      </w:r>
      <w:r w:rsidR="00CE3F7E" w:rsidRPr="002B1EDB">
        <w:rPr>
          <w:rFonts w:ascii="Arial" w:hAnsi="Arial" w:cs="Arial"/>
          <w:sz w:val="24"/>
          <w:szCs w:val="24"/>
        </w:rPr>
        <w:t>For example, delayed responses in group chats can limit collaboration, and slow internet can reduce the time available to explore topics or submit</w:t>
      </w:r>
      <w:r w:rsidR="0086364A" w:rsidRPr="002B1EDB">
        <w:rPr>
          <w:rFonts w:ascii="Arial" w:hAnsi="Arial" w:cs="Arial"/>
          <w:sz w:val="24"/>
          <w:szCs w:val="24"/>
        </w:rPr>
        <w:t xml:space="preserve"> assessments on time. </w:t>
      </w:r>
      <w:r w:rsidR="00A76537" w:rsidRPr="002B1EDB">
        <w:rPr>
          <w:rFonts w:ascii="Arial" w:hAnsi="Arial" w:cs="Arial"/>
          <w:sz w:val="24"/>
          <w:szCs w:val="24"/>
        </w:rPr>
        <w:t xml:space="preserve">From </w:t>
      </w:r>
      <w:r w:rsidR="001C2D8A">
        <w:rPr>
          <w:rFonts w:ascii="Arial" w:hAnsi="Arial" w:cs="Arial"/>
          <w:sz w:val="24"/>
          <w:szCs w:val="24"/>
        </w:rPr>
        <w:t xml:space="preserve">real </w:t>
      </w:r>
      <w:r w:rsidR="000862ED" w:rsidRPr="002B1EDB">
        <w:rPr>
          <w:rFonts w:ascii="Arial" w:hAnsi="Arial" w:cs="Arial"/>
          <w:sz w:val="24"/>
          <w:szCs w:val="24"/>
        </w:rPr>
        <w:t>experience</w:t>
      </w:r>
      <w:r w:rsidR="001C2D8A">
        <w:rPr>
          <w:rFonts w:ascii="Arial" w:hAnsi="Arial" w:cs="Arial"/>
          <w:sz w:val="24"/>
          <w:szCs w:val="24"/>
        </w:rPr>
        <w:t>s</w:t>
      </w:r>
      <w:r w:rsidR="00A76537" w:rsidRPr="002B1EDB">
        <w:rPr>
          <w:rFonts w:ascii="Arial" w:hAnsi="Arial" w:cs="Arial"/>
          <w:sz w:val="24"/>
          <w:szCs w:val="24"/>
        </w:rPr>
        <w:t>, an unstable connection creates unnecessary stress and prevents students from engaging fully with their learning skills.</w:t>
      </w:r>
    </w:p>
    <w:p w14:paraId="48809C0C" w14:textId="77777777" w:rsidR="007F6C4E" w:rsidRPr="002B1EDB" w:rsidRDefault="007F6C4E" w:rsidP="00E56148">
      <w:pPr>
        <w:jc w:val="both"/>
        <w:rPr>
          <w:rFonts w:ascii="Arial" w:hAnsi="Arial" w:cs="Arial"/>
          <w:sz w:val="24"/>
          <w:szCs w:val="24"/>
        </w:rPr>
      </w:pPr>
    </w:p>
    <w:p w14:paraId="0E1E55C8" w14:textId="7F26B9D7" w:rsidR="00744815" w:rsidRPr="002B1EDB" w:rsidRDefault="00744815" w:rsidP="005E35CE">
      <w:pPr>
        <w:pStyle w:val="Heading2"/>
        <w:spacing w:line="276" w:lineRule="auto"/>
        <w:rPr>
          <w:rFonts w:ascii="Arial" w:hAnsi="Arial" w:cs="Arial"/>
          <w:sz w:val="24"/>
          <w:szCs w:val="24"/>
        </w:rPr>
      </w:pPr>
      <w:bookmarkStart w:id="3" w:name="_Toc214617520"/>
      <w:r w:rsidRPr="002B1EDB">
        <w:rPr>
          <w:rFonts w:ascii="Arial" w:hAnsi="Arial" w:cs="Arial"/>
          <w:sz w:val="24"/>
          <w:szCs w:val="24"/>
        </w:rPr>
        <w:t>Key Opportunity for Students</w:t>
      </w:r>
      <w:bookmarkEnd w:id="3"/>
    </w:p>
    <w:p w14:paraId="4C2EFFFC" w14:textId="096E5E75" w:rsidR="00F758E0" w:rsidRDefault="00F758E0" w:rsidP="007F6C4E">
      <w:pPr>
        <w:jc w:val="both"/>
        <w:rPr>
          <w:rFonts w:ascii="Arial" w:hAnsi="Arial" w:cs="Arial"/>
          <w:sz w:val="24"/>
          <w:szCs w:val="24"/>
        </w:rPr>
      </w:pPr>
      <w:r w:rsidRPr="002B1EDB">
        <w:rPr>
          <w:rFonts w:ascii="Arial" w:hAnsi="Arial" w:cs="Arial"/>
          <w:sz w:val="24"/>
          <w:szCs w:val="24"/>
        </w:rPr>
        <w:t xml:space="preserve">From </w:t>
      </w:r>
      <w:r w:rsidR="002E1480">
        <w:rPr>
          <w:rFonts w:ascii="Arial" w:hAnsi="Arial" w:cs="Arial"/>
          <w:sz w:val="24"/>
          <w:szCs w:val="24"/>
        </w:rPr>
        <w:t>students’</w:t>
      </w:r>
      <w:r w:rsidRPr="002B1EDB">
        <w:rPr>
          <w:rFonts w:ascii="Arial" w:hAnsi="Arial" w:cs="Arial"/>
          <w:sz w:val="24"/>
          <w:szCs w:val="24"/>
        </w:rPr>
        <w:t xml:space="preserve"> experience</w:t>
      </w:r>
      <w:r w:rsidR="002E1480">
        <w:rPr>
          <w:rFonts w:ascii="Arial" w:hAnsi="Arial" w:cs="Arial"/>
          <w:sz w:val="24"/>
          <w:szCs w:val="24"/>
        </w:rPr>
        <w:t>s</w:t>
      </w:r>
      <w:r w:rsidR="00A76537" w:rsidRPr="002B1EDB">
        <w:rPr>
          <w:rFonts w:ascii="Arial" w:hAnsi="Arial" w:cs="Arial"/>
          <w:sz w:val="24"/>
          <w:szCs w:val="24"/>
        </w:rPr>
        <w:t>,</w:t>
      </w:r>
      <w:r w:rsidRPr="002B1EDB">
        <w:rPr>
          <w:rFonts w:ascii="Arial" w:hAnsi="Arial" w:cs="Arial"/>
          <w:sz w:val="24"/>
          <w:szCs w:val="24"/>
        </w:rPr>
        <w:t xml:space="preserve"> access to </w:t>
      </w:r>
      <w:r w:rsidR="00A76537" w:rsidRPr="002B1EDB">
        <w:rPr>
          <w:rFonts w:ascii="Arial" w:hAnsi="Arial" w:cs="Arial"/>
          <w:sz w:val="24"/>
          <w:szCs w:val="24"/>
        </w:rPr>
        <w:t>digital search tools-</w:t>
      </w:r>
      <w:r w:rsidRPr="002B1EDB">
        <w:rPr>
          <w:rFonts w:ascii="Arial" w:hAnsi="Arial" w:cs="Arial"/>
          <w:sz w:val="24"/>
          <w:szCs w:val="24"/>
        </w:rPr>
        <w:t xml:space="preserve"> such as AI</w:t>
      </w:r>
      <w:r w:rsidR="00A76537" w:rsidRPr="002B1EDB">
        <w:rPr>
          <w:rFonts w:ascii="Arial" w:hAnsi="Arial" w:cs="Arial"/>
          <w:sz w:val="24"/>
          <w:szCs w:val="24"/>
        </w:rPr>
        <w:t xml:space="preserve"> systems</w:t>
      </w:r>
      <w:r w:rsidRPr="002B1EDB">
        <w:rPr>
          <w:rFonts w:ascii="Arial" w:hAnsi="Arial" w:cs="Arial"/>
          <w:sz w:val="24"/>
          <w:szCs w:val="24"/>
        </w:rPr>
        <w:t xml:space="preserve">, </w:t>
      </w:r>
      <w:r w:rsidR="00A76537" w:rsidRPr="002B1EDB">
        <w:rPr>
          <w:rFonts w:ascii="Arial" w:hAnsi="Arial" w:cs="Arial"/>
          <w:sz w:val="24"/>
          <w:szCs w:val="24"/>
        </w:rPr>
        <w:t xml:space="preserve">online </w:t>
      </w:r>
      <w:r w:rsidRPr="002B1EDB">
        <w:rPr>
          <w:rFonts w:ascii="Arial" w:hAnsi="Arial" w:cs="Arial"/>
          <w:sz w:val="24"/>
          <w:szCs w:val="24"/>
        </w:rPr>
        <w:t>browsers</w:t>
      </w:r>
      <w:r w:rsidR="00A76537" w:rsidRPr="002B1EDB">
        <w:rPr>
          <w:rFonts w:ascii="Arial" w:hAnsi="Arial" w:cs="Arial"/>
          <w:sz w:val="24"/>
          <w:szCs w:val="24"/>
        </w:rPr>
        <w:t xml:space="preserve"> and</w:t>
      </w:r>
      <w:r w:rsidRPr="002B1EDB">
        <w:rPr>
          <w:rFonts w:ascii="Arial" w:hAnsi="Arial" w:cs="Arial"/>
          <w:sz w:val="24"/>
          <w:szCs w:val="24"/>
        </w:rPr>
        <w:t xml:space="preserve"> navigation options </w:t>
      </w:r>
      <w:r w:rsidR="00644B97" w:rsidRPr="002B1EDB">
        <w:rPr>
          <w:rFonts w:ascii="Arial" w:hAnsi="Arial" w:cs="Arial"/>
          <w:sz w:val="24"/>
          <w:szCs w:val="24"/>
        </w:rPr>
        <w:t>that allow users to locate specific words or phrases in a text</w:t>
      </w:r>
      <w:r w:rsidR="00E90E04" w:rsidRPr="002B1EDB">
        <w:rPr>
          <w:rFonts w:ascii="Arial" w:hAnsi="Arial" w:cs="Arial"/>
          <w:sz w:val="24"/>
          <w:szCs w:val="24"/>
        </w:rPr>
        <w:t xml:space="preserve"> – is one of the most valuable opportunities for students. Academic work</w:t>
      </w:r>
      <w:r w:rsidR="00976494" w:rsidRPr="002B1EDB">
        <w:rPr>
          <w:rFonts w:ascii="Arial" w:hAnsi="Arial" w:cs="Arial"/>
          <w:sz w:val="24"/>
          <w:szCs w:val="24"/>
        </w:rPr>
        <w:t xml:space="preserve"> often </w:t>
      </w:r>
      <w:r w:rsidRPr="002B1EDB">
        <w:rPr>
          <w:rFonts w:ascii="Arial" w:hAnsi="Arial" w:cs="Arial"/>
          <w:sz w:val="24"/>
          <w:szCs w:val="24"/>
        </w:rPr>
        <w:t>require</w:t>
      </w:r>
      <w:r w:rsidR="00976494" w:rsidRPr="002B1EDB">
        <w:rPr>
          <w:rFonts w:ascii="Arial" w:hAnsi="Arial" w:cs="Arial"/>
          <w:sz w:val="24"/>
          <w:szCs w:val="24"/>
        </w:rPr>
        <w:t>s</w:t>
      </w:r>
      <w:r w:rsidRPr="002B1EDB">
        <w:rPr>
          <w:rFonts w:ascii="Arial" w:hAnsi="Arial" w:cs="Arial"/>
          <w:sz w:val="24"/>
          <w:szCs w:val="24"/>
        </w:rPr>
        <w:t xml:space="preserve"> read</w:t>
      </w:r>
      <w:r w:rsidR="00976494" w:rsidRPr="002B1EDB">
        <w:rPr>
          <w:rFonts w:ascii="Arial" w:hAnsi="Arial" w:cs="Arial"/>
          <w:sz w:val="24"/>
          <w:szCs w:val="24"/>
        </w:rPr>
        <w:t>ing large amounts of material,</w:t>
      </w:r>
      <w:r w:rsidRPr="002B1EDB">
        <w:rPr>
          <w:rFonts w:ascii="Arial" w:hAnsi="Arial" w:cs="Arial"/>
          <w:sz w:val="24"/>
          <w:szCs w:val="24"/>
        </w:rPr>
        <w:t xml:space="preserve"> </w:t>
      </w:r>
      <w:r w:rsidR="00976494" w:rsidRPr="002B1EDB">
        <w:rPr>
          <w:rFonts w:ascii="Arial" w:hAnsi="Arial" w:cs="Arial"/>
          <w:sz w:val="24"/>
          <w:szCs w:val="24"/>
        </w:rPr>
        <w:t xml:space="preserve">conducting </w:t>
      </w:r>
      <w:r w:rsidRPr="002B1EDB">
        <w:rPr>
          <w:rFonts w:ascii="Arial" w:hAnsi="Arial" w:cs="Arial"/>
          <w:sz w:val="24"/>
          <w:szCs w:val="24"/>
        </w:rPr>
        <w:t xml:space="preserve">research and </w:t>
      </w:r>
      <w:r w:rsidR="007A609D" w:rsidRPr="002B1EDB">
        <w:rPr>
          <w:rFonts w:ascii="Arial" w:hAnsi="Arial" w:cs="Arial"/>
          <w:sz w:val="24"/>
          <w:szCs w:val="24"/>
        </w:rPr>
        <w:t>forming informed opinions</w:t>
      </w:r>
      <w:r w:rsidRPr="002B1EDB">
        <w:rPr>
          <w:rFonts w:ascii="Arial" w:hAnsi="Arial" w:cs="Arial"/>
          <w:sz w:val="24"/>
          <w:szCs w:val="24"/>
        </w:rPr>
        <w:t xml:space="preserve">. </w:t>
      </w:r>
      <w:r w:rsidR="007A609D" w:rsidRPr="002B1EDB">
        <w:rPr>
          <w:rFonts w:ascii="Arial" w:hAnsi="Arial" w:cs="Arial"/>
          <w:sz w:val="24"/>
          <w:szCs w:val="24"/>
        </w:rPr>
        <w:t>Th</w:t>
      </w:r>
      <w:r w:rsidR="00802EE1" w:rsidRPr="002B1EDB">
        <w:rPr>
          <w:rFonts w:ascii="Arial" w:hAnsi="Arial" w:cs="Arial"/>
          <w:sz w:val="24"/>
          <w:szCs w:val="24"/>
        </w:rPr>
        <w:t xml:space="preserve">ese tools help students work more efficiently, particularly those who struggle with concentration or read more slowly. </w:t>
      </w:r>
      <w:r w:rsidR="000D1F93">
        <w:rPr>
          <w:rFonts w:ascii="Arial" w:hAnsi="Arial" w:cs="Arial"/>
          <w:sz w:val="24"/>
          <w:szCs w:val="24"/>
        </w:rPr>
        <w:t xml:space="preserve">The research </w:t>
      </w:r>
      <w:r w:rsidR="00802EE1" w:rsidRPr="002B1EDB">
        <w:rPr>
          <w:rFonts w:ascii="Arial" w:hAnsi="Arial" w:cs="Arial"/>
          <w:sz w:val="24"/>
          <w:szCs w:val="24"/>
        </w:rPr>
        <w:t>find</w:t>
      </w:r>
      <w:r w:rsidR="000D1F93">
        <w:rPr>
          <w:rFonts w:ascii="Arial" w:hAnsi="Arial" w:cs="Arial"/>
          <w:sz w:val="24"/>
          <w:szCs w:val="24"/>
        </w:rPr>
        <w:t>s</w:t>
      </w:r>
      <w:r w:rsidR="00802EE1" w:rsidRPr="002B1EDB">
        <w:rPr>
          <w:rFonts w:ascii="Arial" w:hAnsi="Arial" w:cs="Arial"/>
          <w:sz w:val="24"/>
          <w:szCs w:val="24"/>
        </w:rPr>
        <w:t xml:space="preserve"> that A</w:t>
      </w:r>
      <w:r w:rsidR="003F3039" w:rsidRPr="002B1EDB">
        <w:rPr>
          <w:rFonts w:ascii="Arial" w:hAnsi="Arial" w:cs="Arial"/>
          <w:sz w:val="24"/>
          <w:szCs w:val="24"/>
        </w:rPr>
        <w:t>I</w:t>
      </w:r>
      <w:r w:rsidR="00802EE1" w:rsidRPr="002B1EDB">
        <w:rPr>
          <w:rFonts w:ascii="Arial" w:hAnsi="Arial" w:cs="Arial"/>
          <w:sz w:val="24"/>
          <w:szCs w:val="24"/>
        </w:rPr>
        <w:t xml:space="preserve"> enables</w:t>
      </w:r>
      <w:r w:rsidR="003F3039" w:rsidRPr="002B1EDB">
        <w:rPr>
          <w:rFonts w:ascii="Arial" w:hAnsi="Arial" w:cs="Arial"/>
          <w:sz w:val="24"/>
          <w:szCs w:val="24"/>
        </w:rPr>
        <w:t xml:space="preserve"> </w:t>
      </w:r>
      <w:r w:rsidR="000D1F93">
        <w:rPr>
          <w:rFonts w:ascii="Arial" w:hAnsi="Arial" w:cs="Arial"/>
          <w:sz w:val="24"/>
          <w:szCs w:val="24"/>
        </w:rPr>
        <w:t>students</w:t>
      </w:r>
      <w:r w:rsidR="003F3039" w:rsidRPr="002B1EDB">
        <w:rPr>
          <w:rFonts w:ascii="Arial" w:hAnsi="Arial" w:cs="Arial"/>
          <w:sz w:val="24"/>
          <w:szCs w:val="24"/>
        </w:rPr>
        <w:t xml:space="preserve"> to access a wide range </w:t>
      </w:r>
      <w:r w:rsidRPr="002B1EDB">
        <w:rPr>
          <w:rFonts w:ascii="Arial" w:hAnsi="Arial" w:cs="Arial"/>
          <w:sz w:val="24"/>
          <w:szCs w:val="24"/>
        </w:rPr>
        <w:t xml:space="preserve">of sources </w:t>
      </w:r>
      <w:r w:rsidR="003F3039" w:rsidRPr="002B1EDB">
        <w:rPr>
          <w:rFonts w:ascii="Arial" w:hAnsi="Arial" w:cs="Arial"/>
          <w:sz w:val="24"/>
          <w:szCs w:val="24"/>
        </w:rPr>
        <w:t xml:space="preserve">quickly </w:t>
      </w:r>
      <w:r w:rsidRPr="002B1EDB">
        <w:rPr>
          <w:rFonts w:ascii="Arial" w:hAnsi="Arial" w:cs="Arial"/>
          <w:sz w:val="24"/>
          <w:szCs w:val="24"/>
        </w:rPr>
        <w:t>and</w:t>
      </w:r>
      <w:r w:rsidR="00B1516B" w:rsidRPr="002B1EDB">
        <w:rPr>
          <w:rFonts w:ascii="Arial" w:hAnsi="Arial" w:cs="Arial"/>
          <w:sz w:val="24"/>
          <w:szCs w:val="24"/>
        </w:rPr>
        <w:t xml:space="preserve"> reduces the time spent searching for relevant information.</w:t>
      </w:r>
      <w:r w:rsidRPr="002B1EDB">
        <w:rPr>
          <w:rFonts w:ascii="Arial" w:hAnsi="Arial" w:cs="Arial"/>
          <w:sz w:val="24"/>
          <w:szCs w:val="24"/>
        </w:rPr>
        <w:t xml:space="preserve"> Instead of reading </w:t>
      </w:r>
      <w:r w:rsidR="005520D7" w:rsidRPr="002B1EDB">
        <w:rPr>
          <w:rFonts w:ascii="Arial" w:hAnsi="Arial" w:cs="Arial"/>
          <w:sz w:val="24"/>
          <w:szCs w:val="24"/>
        </w:rPr>
        <w:t xml:space="preserve">an entire </w:t>
      </w:r>
      <w:r w:rsidRPr="002B1EDB">
        <w:rPr>
          <w:rFonts w:ascii="Arial" w:hAnsi="Arial" w:cs="Arial"/>
          <w:sz w:val="24"/>
          <w:szCs w:val="24"/>
        </w:rPr>
        <w:t xml:space="preserve">book, </w:t>
      </w:r>
      <w:r w:rsidR="000D1F93">
        <w:rPr>
          <w:rFonts w:ascii="Arial" w:hAnsi="Arial" w:cs="Arial"/>
          <w:sz w:val="24"/>
          <w:szCs w:val="24"/>
        </w:rPr>
        <w:t xml:space="preserve">they can </w:t>
      </w:r>
      <w:r w:rsidR="005520D7" w:rsidRPr="002B1EDB">
        <w:rPr>
          <w:rFonts w:ascii="Arial" w:hAnsi="Arial" w:cs="Arial"/>
          <w:sz w:val="24"/>
          <w:szCs w:val="24"/>
        </w:rPr>
        <w:t xml:space="preserve">locate </w:t>
      </w:r>
      <w:r w:rsidRPr="002B1EDB">
        <w:rPr>
          <w:rFonts w:ascii="Arial" w:hAnsi="Arial" w:cs="Arial"/>
          <w:sz w:val="24"/>
          <w:szCs w:val="24"/>
        </w:rPr>
        <w:lastRenderedPageBreak/>
        <w:t xml:space="preserve">key </w:t>
      </w:r>
      <w:r w:rsidR="005520D7" w:rsidRPr="002B1EDB">
        <w:rPr>
          <w:rFonts w:ascii="Arial" w:hAnsi="Arial" w:cs="Arial"/>
          <w:sz w:val="24"/>
          <w:szCs w:val="24"/>
        </w:rPr>
        <w:t>terms</w:t>
      </w:r>
      <w:r w:rsidRPr="002B1EDB">
        <w:rPr>
          <w:rFonts w:ascii="Arial" w:hAnsi="Arial" w:cs="Arial"/>
          <w:sz w:val="24"/>
          <w:szCs w:val="24"/>
        </w:rPr>
        <w:t xml:space="preserve"> in </w:t>
      </w:r>
      <w:r w:rsidR="005520D7" w:rsidRPr="002B1EDB">
        <w:rPr>
          <w:rFonts w:ascii="Arial" w:hAnsi="Arial" w:cs="Arial"/>
          <w:sz w:val="24"/>
          <w:szCs w:val="24"/>
        </w:rPr>
        <w:t>an</w:t>
      </w:r>
      <w:r w:rsidRPr="002B1EDB">
        <w:rPr>
          <w:rFonts w:ascii="Arial" w:hAnsi="Arial" w:cs="Arial"/>
          <w:sz w:val="24"/>
          <w:szCs w:val="24"/>
        </w:rPr>
        <w:t xml:space="preserve"> online </w:t>
      </w:r>
      <w:r w:rsidR="005520D7" w:rsidRPr="002B1EDB">
        <w:rPr>
          <w:rFonts w:ascii="Arial" w:hAnsi="Arial" w:cs="Arial"/>
          <w:sz w:val="24"/>
          <w:szCs w:val="24"/>
        </w:rPr>
        <w:t>version,</w:t>
      </w:r>
      <w:r w:rsidR="00DA549D" w:rsidRPr="002B1EDB">
        <w:rPr>
          <w:rFonts w:ascii="Arial" w:hAnsi="Arial" w:cs="Arial"/>
          <w:sz w:val="24"/>
          <w:szCs w:val="24"/>
        </w:rPr>
        <w:t xml:space="preserve"> which lowers stress and allows to focus more on understanding the subject rather than on time-consuming searching.</w:t>
      </w:r>
    </w:p>
    <w:p w14:paraId="797EAF03" w14:textId="77777777" w:rsidR="007F6C4E" w:rsidRPr="002B1EDB" w:rsidRDefault="007F6C4E" w:rsidP="007F6C4E">
      <w:pPr>
        <w:jc w:val="both"/>
        <w:rPr>
          <w:rFonts w:ascii="Arial" w:hAnsi="Arial" w:cs="Arial"/>
          <w:sz w:val="24"/>
          <w:szCs w:val="24"/>
        </w:rPr>
      </w:pPr>
    </w:p>
    <w:p w14:paraId="43FE8740" w14:textId="3862E61E" w:rsidR="00F758E0" w:rsidRPr="002B1EDB" w:rsidRDefault="004B0787" w:rsidP="005E35CE">
      <w:pPr>
        <w:pStyle w:val="Heading2"/>
        <w:spacing w:line="276" w:lineRule="auto"/>
        <w:rPr>
          <w:rFonts w:ascii="Arial" w:hAnsi="Arial" w:cs="Arial"/>
          <w:sz w:val="24"/>
          <w:szCs w:val="24"/>
        </w:rPr>
      </w:pPr>
      <w:bookmarkStart w:id="4" w:name="_Toc214617521"/>
      <w:r w:rsidRPr="002B1EDB">
        <w:rPr>
          <w:rFonts w:ascii="Arial" w:hAnsi="Arial" w:cs="Arial"/>
          <w:sz w:val="24"/>
          <w:szCs w:val="24"/>
        </w:rPr>
        <w:t>Planning My Report</w:t>
      </w:r>
      <w:bookmarkEnd w:id="4"/>
    </w:p>
    <w:p w14:paraId="16976F47" w14:textId="33A4F6F7" w:rsidR="00F758E0" w:rsidRPr="002B1EDB" w:rsidRDefault="004D1FE7" w:rsidP="00E56148">
      <w:pPr>
        <w:spacing w:after="0"/>
        <w:jc w:val="both"/>
        <w:rPr>
          <w:rFonts w:ascii="Arial" w:hAnsi="Arial" w:cs="Arial"/>
          <w:sz w:val="24"/>
          <w:szCs w:val="24"/>
        </w:rPr>
      </w:pPr>
      <w:r>
        <w:rPr>
          <w:rFonts w:ascii="Arial" w:hAnsi="Arial" w:cs="Arial"/>
          <w:sz w:val="24"/>
          <w:szCs w:val="24"/>
        </w:rPr>
        <w:t>T</w:t>
      </w:r>
      <w:r w:rsidR="00853797">
        <w:rPr>
          <w:rFonts w:ascii="Arial" w:hAnsi="Arial" w:cs="Arial"/>
          <w:sz w:val="24"/>
          <w:szCs w:val="24"/>
        </w:rPr>
        <w:t>his report</w:t>
      </w:r>
      <w:r>
        <w:rPr>
          <w:rFonts w:ascii="Arial" w:hAnsi="Arial" w:cs="Arial"/>
          <w:sz w:val="24"/>
          <w:szCs w:val="24"/>
        </w:rPr>
        <w:t xml:space="preserve"> provides</w:t>
      </w:r>
      <w:r w:rsidR="00173A69" w:rsidRPr="002B1EDB">
        <w:rPr>
          <w:rFonts w:ascii="Arial" w:hAnsi="Arial" w:cs="Arial"/>
          <w:sz w:val="24"/>
          <w:szCs w:val="24"/>
        </w:rPr>
        <w:t xml:space="preserve"> </w:t>
      </w:r>
      <w:r w:rsidR="00F758E0" w:rsidRPr="002B1EDB">
        <w:rPr>
          <w:rFonts w:ascii="Arial" w:hAnsi="Arial" w:cs="Arial"/>
          <w:sz w:val="24"/>
          <w:szCs w:val="24"/>
        </w:rPr>
        <w:t xml:space="preserve">equal attention to </w:t>
      </w:r>
      <w:r w:rsidR="00173A69" w:rsidRPr="002B1EDB">
        <w:rPr>
          <w:rFonts w:ascii="Arial" w:hAnsi="Arial" w:cs="Arial"/>
          <w:sz w:val="24"/>
          <w:szCs w:val="24"/>
        </w:rPr>
        <w:t xml:space="preserve">both </w:t>
      </w:r>
      <w:r w:rsidR="00F758E0" w:rsidRPr="002B1EDB">
        <w:rPr>
          <w:rFonts w:ascii="Arial" w:hAnsi="Arial" w:cs="Arial"/>
          <w:sz w:val="24"/>
          <w:szCs w:val="24"/>
        </w:rPr>
        <w:t>opportunities and challenges</w:t>
      </w:r>
      <w:r w:rsidR="00173A69" w:rsidRPr="002B1EDB">
        <w:rPr>
          <w:rFonts w:ascii="Arial" w:hAnsi="Arial" w:cs="Arial"/>
          <w:sz w:val="24"/>
          <w:szCs w:val="24"/>
        </w:rPr>
        <w:t>.</w:t>
      </w:r>
      <w:r w:rsidR="001709FF">
        <w:rPr>
          <w:rFonts w:ascii="Arial" w:hAnsi="Arial" w:cs="Arial"/>
          <w:sz w:val="24"/>
          <w:szCs w:val="24"/>
        </w:rPr>
        <w:t xml:space="preserve"> It has been showed by professionals that although digital tools </w:t>
      </w:r>
      <w:r w:rsidR="003D1C45">
        <w:rPr>
          <w:rFonts w:ascii="Arial" w:hAnsi="Arial" w:cs="Arial"/>
          <w:sz w:val="24"/>
          <w:szCs w:val="24"/>
        </w:rPr>
        <w:t xml:space="preserve">have a lot of benefits, it may also affect students and their performance in </w:t>
      </w:r>
      <w:r w:rsidR="00FE1122">
        <w:rPr>
          <w:rFonts w:ascii="Arial" w:hAnsi="Arial" w:cs="Arial"/>
          <w:sz w:val="24"/>
          <w:szCs w:val="24"/>
        </w:rPr>
        <w:t>today’s</w:t>
      </w:r>
      <w:r w:rsidR="003D1C45">
        <w:rPr>
          <w:rFonts w:ascii="Arial" w:hAnsi="Arial" w:cs="Arial"/>
          <w:sz w:val="24"/>
          <w:szCs w:val="24"/>
        </w:rPr>
        <w:t xml:space="preserve"> </w:t>
      </w:r>
      <w:r w:rsidR="00814C38">
        <w:rPr>
          <w:rFonts w:ascii="Arial" w:hAnsi="Arial" w:cs="Arial"/>
          <w:sz w:val="24"/>
          <w:szCs w:val="24"/>
        </w:rPr>
        <w:t>educational performance.</w:t>
      </w:r>
      <w:r w:rsidR="00F758E0" w:rsidRPr="002B1EDB">
        <w:rPr>
          <w:rFonts w:ascii="Arial" w:hAnsi="Arial" w:cs="Arial"/>
          <w:sz w:val="24"/>
          <w:szCs w:val="24"/>
        </w:rPr>
        <w:t xml:space="preserve"> </w:t>
      </w:r>
      <w:r w:rsidR="00417B1C">
        <w:rPr>
          <w:rFonts w:ascii="Arial" w:hAnsi="Arial" w:cs="Arial"/>
          <w:sz w:val="24"/>
          <w:szCs w:val="24"/>
        </w:rPr>
        <w:t>Research is paying attention to facts, rather than opinions, becoming an objective</w:t>
      </w:r>
      <w:r w:rsidR="00814256">
        <w:rPr>
          <w:rFonts w:ascii="Arial" w:hAnsi="Arial" w:cs="Arial"/>
          <w:sz w:val="24"/>
          <w:szCs w:val="24"/>
        </w:rPr>
        <w:t xml:space="preserve"> view </w:t>
      </w:r>
      <w:r w:rsidR="00FE1122">
        <w:rPr>
          <w:rFonts w:ascii="Arial" w:hAnsi="Arial" w:cs="Arial"/>
          <w:sz w:val="24"/>
          <w:szCs w:val="24"/>
        </w:rPr>
        <w:t>about this</w:t>
      </w:r>
      <w:r w:rsidR="00814256">
        <w:rPr>
          <w:rFonts w:ascii="Arial" w:hAnsi="Arial" w:cs="Arial"/>
          <w:sz w:val="24"/>
          <w:szCs w:val="24"/>
        </w:rPr>
        <w:t xml:space="preserve"> report. </w:t>
      </w:r>
    </w:p>
    <w:p w14:paraId="4A94C624" w14:textId="3798AF6B" w:rsidR="00F758E0" w:rsidRPr="002B1EDB" w:rsidRDefault="00F758E0" w:rsidP="00E56148">
      <w:pPr>
        <w:spacing w:after="0"/>
        <w:jc w:val="both"/>
        <w:rPr>
          <w:rFonts w:ascii="Arial" w:hAnsi="Arial" w:cs="Arial"/>
          <w:sz w:val="24"/>
          <w:szCs w:val="24"/>
        </w:rPr>
      </w:pPr>
      <w:r w:rsidRPr="002B1EDB">
        <w:rPr>
          <w:rFonts w:ascii="Arial" w:hAnsi="Arial" w:cs="Arial"/>
          <w:sz w:val="24"/>
          <w:szCs w:val="24"/>
        </w:rPr>
        <w:t xml:space="preserve">There are </w:t>
      </w:r>
      <w:r w:rsidR="00F13037" w:rsidRPr="002B1EDB">
        <w:rPr>
          <w:rFonts w:ascii="Arial" w:hAnsi="Arial" w:cs="Arial"/>
          <w:sz w:val="24"/>
          <w:szCs w:val="24"/>
        </w:rPr>
        <w:t>several</w:t>
      </w:r>
      <w:r w:rsidRPr="002B1EDB">
        <w:rPr>
          <w:rFonts w:ascii="Arial" w:hAnsi="Arial" w:cs="Arial"/>
          <w:sz w:val="24"/>
          <w:szCs w:val="24"/>
        </w:rPr>
        <w:t xml:space="preserve"> digital tools </w:t>
      </w:r>
      <w:r w:rsidR="00B9359B">
        <w:rPr>
          <w:rFonts w:ascii="Arial" w:hAnsi="Arial" w:cs="Arial"/>
          <w:sz w:val="24"/>
          <w:szCs w:val="24"/>
        </w:rPr>
        <w:t>available to students</w:t>
      </w:r>
      <w:r w:rsidR="00F13037" w:rsidRPr="002B1EDB">
        <w:rPr>
          <w:rFonts w:ascii="Arial" w:hAnsi="Arial" w:cs="Arial"/>
          <w:sz w:val="24"/>
          <w:szCs w:val="24"/>
        </w:rPr>
        <w:t>,</w:t>
      </w:r>
      <w:r w:rsidR="000B0CBD" w:rsidRPr="002B1EDB">
        <w:rPr>
          <w:rFonts w:ascii="Arial" w:hAnsi="Arial" w:cs="Arial"/>
          <w:sz w:val="24"/>
          <w:szCs w:val="24"/>
        </w:rPr>
        <w:t xml:space="preserve"> </w:t>
      </w:r>
      <w:r w:rsidR="00B9359B">
        <w:rPr>
          <w:rFonts w:ascii="Arial" w:hAnsi="Arial" w:cs="Arial"/>
          <w:sz w:val="24"/>
          <w:szCs w:val="24"/>
        </w:rPr>
        <w:t>however report will</w:t>
      </w:r>
      <w:r w:rsidR="000B0CBD" w:rsidRPr="002B1EDB">
        <w:rPr>
          <w:rFonts w:ascii="Arial" w:hAnsi="Arial" w:cs="Arial"/>
          <w:sz w:val="24"/>
          <w:szCs w:val="24"/>
        </w:rPr>
        <w:t xml:space="preserve"> focus on</w:t>
      </w:r>
      <w:r w:rsidRPr="002B1EDB">
        <w:rPr>
          <w:rFonts w:ascii="Arial" w:hAnsi="Arial" w:cs="Arial"/>
          <w:sz w:val="24"/>
          <w:szCs w:val="24"/>
        </w:rPr>
        <w:t xml:space="preserve"> planning and </w:t>
      </w:r>
      <w:r w:rsidR="005C2DEA" w:rsidRPr="002B1EDB">
        <w:rPr>
          <w:rFonts w:ascii="Arial" w:hAnsi="Arial" w:cs="Arial"/>
          <w:sz w:val="24"/>
          <w:szCs w:val="24"/>
        </w:rPr>
        <w:t>organisation</w:t>
      </w:r>
      <w:r w:rsidRPr="002B1EDB">
        <w:rPr>
          <w:rFonts w:ascii="Arial" w:hAnsi="Arial" w:cs="Arial"/>
          <w:sz w:val="24"/>
          <w:szCs w:val="24"/>
        </w:rPr>
        <w:t xml:space="preserve"> tools, AI and</w:t>
      </w:r>
      <w:r w:rsidR="000B0CBD" w:rsidRPr="002B1EDB">
        <w:rPr>
          <w:rFonts w:ascii="Arial" w:hAnsi="Arial" w:cs="Arial"/>
          <w:sz w:val="24"/>
          <w:szCs w:val="24"/>
        </w:rPr>
        <w:t xml:space="preserve"> online</w:t>
      </w:r>
      <w:r w:rsidRPr="002B1EDB">
        <w:rPr>
          <w:rFonts w:ascii="Arial" w:hAnsi="Arial" w:cs="Arial"/>
          <w:sz w:val="24"/>
          <w:szCs w:val="24"/>
        </w:rPr>
        <w:t xml:space="preserve"> content</w:t>
      </w:r>
      <w:r w:rsidR="000B0CBD" w:rsidRPr="002B1EDB">
        <w:rPr>
          <w:rFonts w:ascii="Arial" w:hAnsi="Arial" w:cs="Arial"/>
          <w:sz w:val="24"/>
          <w:szCs w:val="24"/>
        </w:rPr>
        <w:t>,</w:t>
      </w:r>
      <w:r w:rsidRPr="002B1EDB">
        <w:rPr>
          <w:rFonts w:ascii="Arial" w:hAnsi="Arial" w:cs="Arial"/>
          <w:sz w:val="24"/>
          <w:szCs w:val="24"/>
        </w:rPr>
        <w:t xml:space="preserve"> as th</w:t>
      </w:r>
      <w:r w:rsidR="000B0CBD" w:rsidRPr="002B1EDB">
        <w:rPr>
          <w:rFonts w:ascii="Arial" w:hAnsi="Arial" w:cs="Arial"/>
          <w:sz w:val="24"/>
          <w:szCs w:val="24"/>
        </w:rPr>
        <w:t>es</w:t>
      </w:r>
      <w:r w:rsidRPr="002B1EDB">
        <w:rPr>
          <w:rFonts w:ascii="Arial" w:hAnsi="Arial" w:cs="Arial"/>
          <w:sz w:val="24"/>
          <w:szCs w:val="24"/>
        </w:rPr>
        <w:t xml:space="preserve">e are </w:t>
      </w:r>
      <w:r w:rsidR="00FE1122">
        <w:rPr>
          <w:rFonts w:ascii="Arial" w:hAnsi="Arial" w:cs="Arial"/>
          <w:sz w:val="24"/>
          <w:szCs w:val="24"/>
        </w:rPr>
        <w:t xml:space="preserve">supported by credible sources and </w:t>
      </w:r>
      <w:r w:rsidR="0083214D">
        <w:rPr>
          <w:rFonts w:ascii="Arial" w:hAnsi="Arial" w:cs="Arial"/>
          <w:sz w:val="24"/>
          <w:szCs w:val="24"/>
        </w:rPr>
        <w:t>students’</w:t>
      </w:r>
      <w:r w:rsidR="00FE1122">
        <w:rPr>
          <w:rFonts w:ascii="Arial" w:hAnsi="Arial" w:cs="Arial"/>
          <w:sz w:val="24"/>
          <w:szCs w:val="24"/>
        </w:rPr>
        <w:t xml:space="preserve"> real experiences.</w:t>
      </w:r>
    </w:p>
    <w:p w14:paraId="48823AA1" w14:textId="4C6A3911" w:rsidR="00F758E0" w:rsidRPr="002B1EDB" w:rsidRDefault="0083214D" w:rsidP="00E56148">
      <w:pPr>
        <w:spacing w:after="0"/>
        <w:jc w:val="both"/>
        <w:rPr>
          <w:rFonts w:ascii="Arial" w:hAnsi="Arial" w:cs="Arial"/>
          <w:sz w:val="24"/>
          <w:szCs w:val="24"/>
        </w:rPr>
      </w:pPr>
      <w:r>
        <w:rPr>
          <w:rFonts w:ascii="Arial" w:hAnsi="Arial" w:cs="Arial"/>
          <w:sz w:val="24"/>
          <w:szCs w:val="24"/>
        </w:rPr>
        <w:t>Report has a</w:t>
      </w:r>
      <w:r w:rsidR="00F758E0" w:rsidRPr="002B1EDB">
        <w:rPr>
          <w:rFonts w:ascii="Arial" w:hAnsi="Arial" w:cs="Arial"/>
          <w:sz w:val="24"/>
          <w:szCs w:val="24"/>
        </w:rPr>
        <w:t xml:space="preserve"> </w:t>
      </w:r>
      <w:r w:rsidR="00F124F1" w:rsidRPr="002B1EDB">
        <w:rPr>
          <w:rFonts w:ascii="Arial" w:hAnsi="Arial" w:cs="Arial"/>
          <w:sz w:val="24"/>
          <w:szCs w:val="24"/>
        </w:rPr>
        <w:t xml:space="preserve">straightforward </w:t>
      </w:r>
      <w:r w:rsidR="00F758E0" w:rsidRPr="002B1EDB">
        <w:rPr>
          <w:rFonts w:ascii="Arial" w:hAnsi="Arial" w:cs="Arial"/>
          <w:sz w:val="24"/>
          <w:szCs w:val="24"/>
        </w:rPr>
        <w:t>structur</w:t>
      </w:r>
      <w:r w:rsidR="00F124F1" w:rsidRPr="002B1EDB">
        <w:rPr>
          <w:rFonts w:ascii="Arial" w:hAnsi="Arial" w:cs="Arial"/>
          <w:sz w:val="24"/>
          <w:szCs w:val="24"/>
        </w:rPr>
        <w:t xml:space="preserve">e: an </w:t>
      </w:r>
      <w:r w:rsidR="00F758E0" w:rsidRPr="002B1EDB">
        <w:rPr>
          <w:rFonts w:ascii="Arial" w:hAnsi="Arial" w:cs="Arial"/>
          <w:sz w:val="24"/>
          <w:szCs w:val="24"/>
        </w:rPr>
        <w:t xml:space="preserve">introduction, </w:t>
      </w:r>
      <w:r w:rsidR="00F124F1" w:rsidRPr="002B1EDB">
        <w:rPr>
          <w:rFonts w:ascii="Arial" w:hAnsi="Arial" w:cs="Arial"/>
          <w:sz w:val="24"/>
          <w:szCs w:val="24"/>
        </w:rPr>
        <w:t>followed by sections</w:t>
      </w:r>
      <w:r w:rsidR="00C92E43" w:rsidRPr="002B1EDB">
        <w:rPr>
          <w:rFonts w:ascii="Arial" w:hAnsi="Arial" w:cs="Arial"/>
          <w:sz w:val="24"/>
          <w:szCs w:val="24"/>
        </w:rPr>
        <w:t xml:space="preserve"> on the key </w:t>
      </w:r>
      <w:r w:rsidR="00F758E0" w:rsidRPr="002B1EDB">
        <w:rPr>
          <w:rFonts w:ascii="Arial" w:hAnsi="Arial" w:cs="Arial"/>
          <w:sz w:val="24"/>
          <w:szCs w:val="24"/>
        </w:rPr>
        <w:t>challenge</w:t>
      </w:r>
      <w:r w:rsidR="00C92E43" w:rsidRPr="002B1EDB">
        <w:rPr>
          <w:rFonts w:ascii="Arial" w:hAnsi="Arial" w:cs="Arial"/>
          <w:sz w:val="24"/>
          <w:szCs w:val="24"/>
        </w:rPr>
        <w:t xml:space="preserve"> and the key</w:t>
      </w:r>
      <w:r w:rsidR="00F758E0" w:rsidRPr="002B1EDB">
        <w:rPr>
          <w:rFonts w:ascii="Arial" w:hAnsi="Arial" w:cs="Arial"/>
          <w:sz w:val="24"/>
          <w:szCs w:val="24"/>
        </w:rPr>
        <w:t xml:space="preserve"> </w:t>
      </w:r>
      <w:r w:rsidR="00CF3BC5" w:rsidRPr="002B1EDB">
        <w:rPr>
          <w:rFonts w:ascii="Arial" w:hAnsi="Arial" w:cs="Arial"/>
          <w:sz w:val="24"/>
          <w:szCs w:val="24"/>
        </w:rPr>
        <w:t>opportunity</w:t>
      </w:r>
      <w:r w:rsidR="00F758E0" w:rsidRPr="002B1EDB">
        <w:rPr>
          <w:rFonts w:ascii="Arial" w:hAnsi="Arial" w:cs="Arial"/>
          <w:sz w:val="24"/>
          <w:szCs w:val="24"/>
        </w:rPr>
        <w:t xml:space="preserve">, </w:t>
      </w:r>
      <w:r w:rsidR="00C92E43" w:rsidRPr="002B1EDB">
        <w:rPr>
          <w:rFonts w:ascii="Arial" w:hAnsi="Arial" w:cs="Arial"/>
          <w:sz w:val="24"/>
          <w:szCs w:val="24"/>
        </w:rPr>
        <w:t xml:space="preserve">then </w:t>
      </w:r>
      <w:r w:rsidR="00CF3BC5" w:rsidRPr="002B1EDB">
        <w:rPr>
          <w:rFonts w:ascii="Arial" w:hAnsi="Arial" w:cs="Arial"/>
          <w:sz w:val="24"/>
          <w:szCs w:val="24"/>
        </w:rPr>
        <w:t xml:space="preserve">three </w:t>
      </w:r>
      <w:r w:rsidR="00C92E43" w:rsidRPr="002B1EDB">
        <w:rPr>
          <w:rFonts w:ascii="Arial" w:hAnsi="Arial" w:cs="Arial"/>
          <w:sz w:val="24"/>
          <w:szCs w:val="24"/>
        </w:rPr>
        <w:t xml:space="preserve">proposed </w:t>
      </w:r>
      <w:r w:rsidR="00F758E0" w:rsidRPr="002B1EDB">
        <w:rPr>
          <w:rFonts w:ascii="Arial" w:hAnsi="Arial" w:cs="Arial"/>
          <w:sz w:val="24"/>
          <w:szCs w:val="24"/>
        </w:rPr>
        <w:t xml:space="preserve">solutions and </w:t>
      </w:r>
      <w:r w:rsidR="00C92E43" w:rsidRPr="002B1EDB">
        <w:rPr>
          <w:rFonts w:ascii="Arial" w:hAnsi="Arial" w:cs="Arial"/>
          <w:sz w:val="24"/>
          <w:szCs w:val="24"/>
        </w:rPr>
        <w:t xml:space="preserve">finally a </w:t>
      </w:r>
      <w:r w:rsidR="00F758E0" w:rsidRPr="002B1EDB">
        <w:rPr>
          <w:rFonts w:ascii="Arial" w:hAnsi="Arial" w:cs="Arial"/>
          <w:sz w:val="24"/>
          <w:szCs w:val="24"/>
        </w:rPr>
        <w:t>conclusio</w:t>
      </w:r>
      <w:r w:rsidR="00C92E43" w:rsidRPr="002B1EDB">
        <w:rPr>
          <w:rFonts w:ascii="Arial" w:hAnsi="Arial" w:cs="Arial"/>
          <w:sz w:val="24"/>
          <w:szCs w:val="24"/>
        </w:rPr>
        <w:t>n</w:t>
      </w:r>
      <w:r w:rsidR="00F758E0" w:rsidRPr="002B1EDB">
        <w:rPr>
          <w:rFonts w:ascii="Arial" w:hAnsi="Arial" w:cs="Arial"/>
          <w:sz w:val="24"/>
          <w:szCs w:val="24"/>
        </w:rPr>
        <w:t xml:space="preserve">. </w:t>
      </w:r>
      <w:r w:rsidR="00B61EC8">
        <w:rPr>
          <w:rFonts w:ascii="Arial" w:hAnsi="Arial" w:cs="Arial"/>
          <w:sz w:val="24"/>
          <w:szCs w:val="24"/>
        </w:rPr>
        <w:t>It is planned to include any</w:t>
      </w:r>
      <w:r w:rsidR="00F758E0" w:rsidRPr="002B1EDB">
        <w:rPr>
          <w:rFonts w:ascii="Arial" w:hAnsi="Arial" w:cs="Arial"/>
          <w:sz w:val="24"/>
          <w:szCs w:val="24"/>
        </w:rPr>
        <w:t xml:space="preserve"> relevant statistics</w:t>
      </w:r>
      <w:r w:rsidR="00C92E43" w:rsidRPr="002B1EDB">
        <w:rPr>
          <w:rFonts w:ascii="Arial" w:hAnsi="Arial" w:cs="Arial"/>
          <w:sz w:val="24"/>
          <w:szCs w:val="24"/>
        </w:rPr>
        <w:t>,</w:t>
      </w:r>
      <w:r w:rsidR="00F758E0" w:rsidRPr="002B1EDB">
        <w:rPr>
          <w:rFonts w:ascii="Arial" w:hAnsi="Arial" w:cs="Arial"/>
          <w:sz w:val="24"/>
          <w:szCs w:val="24"/>
        </w:rPr>
        <w:t xml:space="preserve"> </w:t>
      </w:r>
      <w:r w:rsidR="00B61EC8">
        <w:rPr>
          <w:rFonts w:ascii="Arial" w:hAnsi="Arial" w:cs="Arial"/>
          <w:sz w:val="24"/>
          <w:szCs w:val="24"/>
        </w:rPr>
        <w:t>that will</w:t>
      </w:r>
      <w:r w:rsidR="00C92E43" w:rsidRPr="002B1EDB">
        <w:rPr>
          <w:rFonts w:ascii="Arial" w:hAnsi="Arial" w:cs="Arial"/>
          <w:sz w:val="24"/>
          <w:szCs w:val="24"/>
        </w:rPr>
        <w:t xml:space="preserve"> support </w:t>
      </w:r>
      <w:r w:rsidR="00B61EC8">
        <w:rPr>
          <w:rFonts w:ascii="Arial" w:hAnsi="Arial" w:cs="Arial"/>
          <w:sz w:val="24"/>
          <w:szCs w:val="24"/>
        </w:rPr>
        <w:t xml:space="preserve">the main </w:t>
      </w:r>
      <w:r w:rsidR="00C92E43" w:rsidRPr="002B1EDB">
        <w:rPr>
          <w:rFonts w:ascii="Arial" w:hAnsi="Arial" w:cs="Arial"/>
          <w:sz w:val="24"/>
          <w:szCs w:val="24"/>
        </w:rPr>
        <w:t>points</w:t>
      </w:r>
      <w:r w:rsidR="00B61EC8">
        <w:rPr>
          <w:rFonts w:ascii="Arial" w:hAnsi="Arial" w:cs="Arial"/>
          <w:sz w:val="24"/>
          <w:szCs w:val="24"/>
        </w:rPr>
        <w:t xml:space="preserve"> of this report</w:t>
      </w:r>
      <w:r w:rsidR="00C92E43" w:rsidRPr="002B1EDB">
        <w:rPr>
          <w:rFonts w:ascii="Arial" w:hAnsi="Arial" w:cs="Arial"/>
          <w:sz w:val="24"/>
          <w:szCs w:val="24"/>
        </w:rPr>
        <w:t>.</w:t>
      </w:r>
    </w:p>
    <w:p w14:paraId="47100D60" w14:textId="77777777" w:rsidR="00F758E0" w:rsidRDefault="00F758E0" w:rsidP="005E35CE">
      <w:pPr>
        <w:rPr>
          <w:rFonts w:ascii="Arial" w:hAnsi="Arial" w:cs="Arial"/>
          <w:sz w:val="24"/>
          <w:szCs w:val="24"/>
        </w:rPr>
      </w:pPr>
    </w:p>
    <w:p w14:paraId="0DBF00FE" w14:textId="77777777" w:rsidR="007F6C4E" w:rsidRPr="002B1EDB" w:rsidRDefault="007F6C4E" w:rsidP="005E35CE">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F758E0" w:rsidRPr="002B1EDB" w14:paraId="0A877C15" w14:textId="77777777" w:rsidTr="00C107EB">
        <w:tc>
          <w:tcPr>
            <w:tcW w:w="4508" w:type="dxa"/>
          </w:tcPr>
          <w:p w14:paraId="4DDE0260" w14:textId="77777777" w:rsidR="00F758E0" w:rsidRPr="002B1EDB" w:rsidRDefault="00F758E0" w:rsidP="005E35CE">
            <w:pPr>
              <w:jc w:val="center"/>
              <w:rPr>
                <w:rFonts w:ascii="Arial" w:hAnsi="Arial" w:cs="Arial"/>
                <w:sz w:val="24"/>
                <w:szCs w:val="24"/>
              </w:rPr>
            </w:pPr>
            <w:r w:rsidRPr="002B1EDB">
              <w:rPr>
                <w:rFonts w:ascii="Arial" w:hAnsi="Arial" w:cs="Arial"/>
                <w:sz w:val="24"/>
                <w:szCs w:val="24"/>
              </w:rPr>
              <w:t>TASK</w:t>
            </w:r>
          </w:p>
        </w:tc>
        <w:tc>
          <w:tcPr>
            <w:tcW w:w="4508" w:type="dxa"/>
          </w:tcPr>
          <w:p w14:paraId="590E094C" w14:textId="77777777" w:rsidR="00F758E0" w:rsidRPr="002B1EDB" w:rsidRDefault="00F758E0" w:rsidP="005E35CE">
            <w:pPr>
              <w:jc w:val="center"/>
              <w:rPr>
                <w:rFonts w:ascii="Arial" w:hAnsi="Arial" w:cs="Arial"/>
                <w:sz w:val="24"/>
                <w:szCs w:val="24"/>
              </w:rPr>
            </w:pPr>
            <w:r w:rsidRPr="002B1EDB">
              <w:rPr>
                <w:rFonts w:ascii="Arial" w:hAnsi="Arial" w:cs="Arial"/>
                <w:sz w:val="24"/>
                <w:szCs w:val="24"/>
              </w:rPr>
              <w:t>DEADLINE</w:t>
            </w:r>
          </w:p>
        </w:tc>
      </w:tr>
      <w:tr w:rsidR="00F758E0" w:rsidRPr="002B1EDB" w14:paraId="392EFE9D" w14:textId="77777777" w:rsidTr="00C107EB">
        <w:tc>
          <w:tcPr>
            <w:tcW w:w="4508" w:type="dxa"/>
          </w:tcPr>
          <w:p w14:paraId="0AAFF272" w14:textId="77777777" w:rsidR="00F758E0" w:rsidRPr="002B1EDB" w:rsidRDefault="00F758E0" w:rsidP="005E35CE">
            <w:pPr>
              <w:jc w:val="center"/>
              <w:rPr>
                <w:rFonts w:ascii="Arial" w:hAnsi="Arial" w:cs="Arial"/>
                <w:sz w:val="24"/>
                <w:szCs w:val="24"/>
              </w:rPr>
            </w:pPr>
            <w:r w:rsidRPr="002B1EDB">
              <w:rPr>
                <w:rFonts w:ascii="Arial" w:hAnsi="Arial" w:cs="Arial"/>
                <w:sz w:val="24"/>
                <w:szCs w:val="24"/>
              </w:rPr>
              <w:t>Finish research</w:t>
            </w:r>
          </w:p>
        </w:tc>
        <w:tc>
          <w:tcPr>
            <w:tcW w:w="4508" w:type="dxa"/>
          </w:tcPr>
          <w:p w14:paraId="1AF4B777" w14:textId="77777777" w:rsidR="00F758E0" w:rsidRPr="002B1EDB" w:rsidRDefault="00F758E0" w:rsidP="005E35CE">
            <w:pPr>
              <w:jc w:val="center"/>
              <w:rPr>
                <w:rFonts w:ascii="Arial" w:hAnsi="Arial" w:cs="Arial"/>
                <w:sz w:val="24"/>
                <w:szCs w:val="24"/>
              </w:rPr>
            </w:pPr>
            <w:r w:rsidRPr="002B1EDB">
              <w:rPr>
                <w:rFonts w:ascii="Arial" w:hAnsi="Arial" w:cs="Arial"/>
                <w:sz w:val="24"/>
                <w:szCs w:val="24"/>
              </w:rPr>
              <w:t>16/11/2025</w:t>
            </w:r>
          </w:p>
        </w:tc>
      </w:tr>
      <w:tr w:rsidR="00F758E0" w:rsidRPr="002B1EDB" w14:paraId="58E76859" w14:textId="77777777" w:rsidTr="00C107EB">
        <w:tc>
          <w:tcPr>
            <w:tcW w:w="4508" w:type="dxa"/>
          </w:tcPr>
          <w:p w14:paraId="5AEA9138" w14:textId="77777777" w:rsidR="00F758E0" w:rsidRPr="002B1EDB" w:rsidRDefault="00F758E0" w:rsidP="005E35CE">
            <w:pPr>
              <w:jc w:val="center"/>
              <w:rPr>
                <w:rFonts w:ascii="Arial" w:hAnsi="Arial" w:cs="Arial"/>
                <w:sz w:val="24"/>
                <w:szCs w:val="24"/>
              </w:rPr>
            </w:pPr>
            <w:r w:rsidRPr="002B1EDB">
              <w:rPr>
                <w:rFonts w:ascii="Arial" w:hAnsi="Arial" w:cs="Arial"/>
                <w:sz w:val="24"/>
                <w:szCs w:val="24"/>
              </w:rPr>
              <w:t>Draft first section</w:t>
            </w:r>
          </w:p>
        </w:tc>
        <w:tc>
          <w:tcPr>
            <w:tcW w:w="4508" w:type="dxa"/>
          </w:tcPr>
          <w:p w14:paraId="73D1F66B" w14:textId="77777777" w:rsidR="00F758E0" w:rsidRPr="002B1EDB" w:rsidRDefault="00F758E0" w:rsidP="005E35CE">
            <w:pPr>
              <w:jc w:val="center"/>
              <w:rPr>
                <w:rFonts w:ascii="Arial" w:hAnsi="Arial" w:cs="Arial"/>
                <w:sz w:val="24"/>
                <w:szCs w:val="24"/>
              </w:rPr>
            </w:pPr>
            <w:r w:rsidRPr="002B1EDB">
              <w:rPr>
                <w:rFonts w:ascii="Arial" w:hAnsi="Arial" w:cs="Arial"/>
                <w:sz w:val="24"/>
                <w:szCs w:val="24"/>
              </w:rPr>
              <w:t>15/11/2025</w:t>
            </w:r>
          </w:p>
        </w:tc>
      </w:tr>
      <w:tr w:rsidR="00F758E0" w:rsidRPr="002B1EDB" w14:paraId="6BF36A6A" w14:textId="77777777" w:rsidTr="00C107EB">
        <w:tc>
          <w:tcPr>
            <w:tcW w:w="4508" w:type="dxa"/>
          </w:tcPr>
          <w:p w14:paraId="409AF360" w14:textId="77777777" w:rsidR="00F758E0" w:rsidRPr="002B1EDB" w:rsidRDefault="00F758E0" w:rsidP="005E35CE">
            <w:pPr>
              <w:jc w:val="center"/>
              <w:rPr>
                <w:rFonts w:ascii="Arial" w:hAnsi="Arial" w:cs="Arial"/>
                <w:sz w:val="24"/>
                <w:szCs w:val="24"/>
              </w:rPr>
            </w:pPr>
            <w:r w:rsidRPr="002B1EDB">
              <w:rPr>
                <w:rFonts w:ascii="Arial" w:hAnsi="Arial" w:cs="Arial"/>
                <w:sz w:val="24"/>
                <w:szCs w:val="24"/>
              </w:rPr>
              <w:t>Complete first draft</w:t>
            </w:r>
          </w:p>
        </w:tc>
        <w:tc>
          <w:tcPr>
            <w:tcW w:w="4508" w:type="dxa"/>
          </w:tcPr>
          <w:p w14:paraId="137789F0" w14:textId="77777777" w:rsidR="00F758E0" w:rsidRPr="002B1EDB" w:rsidRDefault="00F758E0" w:rsidP="005E35CE">
            <w:pPr>
              <w:jc w:val="center"/>
              <w:rPr>
                <w:rFonts w:ascii="Arial" w:hAnsi="Arial" w:cs="Arial"/>
                <w:sz w:val="24"/>
                <w:szCs w:val="24"/>
              </w:rPr>
            </w:pPr>
            <w:r w:rsidRPr="002B1EDB">
              <w:rPr>
                <w:rFonts w:ascii="Arial" w:hAnsi="Arial" w:cs="Arial"/>
                <w:sz w:val="24"/>
                <w:szCs w:val="24"/>
              </w:rPr>
              <w:t>16/11/2025</w:t>
            </w:r>
          </w:p>
        </w:tc>
      </w:tr>
      <w:tr w:rsidR="00F758E0" w:rsidRPr="002B1EDB" w14:paraId="3B6B4BCD" w14:textId="77777777" w:rsidTr="00C107EB">
        <w:tc>
          <w:tcPr>
            <w:tcW w:w="4508" w:type="dxa"/>
          </w:tcPr>
          <w:p w14:paraId="7446677B" w14:textId="77777777" w:rsidR="00F758E0" w:rsidRPr="002B1EDB" w:rsidRDefault="00F758E0" w:rsidP="005E35CE">
            <w:pPr>
              <w:jc w:val="center"/>
              <w:rPr>
                <w:rFonts w:ascii="Arial" w:hAnsi="Arial" w:cs="Arial"/>
                <w:sz w:val="24"/>
                <w:szCs w:val="24"/>
              </w:rPr>
            </w:pPr>
            <w:r w:rsidRPr="002B1EDB">
              <w:rPr>
                <w:rFonts w:ascii="Arial" w:hAnsi="Arial" w:cs="Arial"/>
                <w:sz w:val="24"/>
                <w:szCs w:val="24"/>
              </w:rPr>
              <w:t>Final editing</w:t>
            </w:r>
          </w:p>
        </w:tc>
        <w:tc>
          <w:tcPr>
            <w:tcW w:w="4508" w:type="dxa"/>
          </w:tcPr>
          <w:p w14:paraId="4BFCC701" w14:textId="77777777" w:rsidR="00F758E0" w:rsidRPr="002B1EDB" w:rsidRDefault="00F758E0" w:rsidP="005E35CE">
            <w:pPr>
              <w:jc w:val="center"/>
              <w:rPr>
                <w:rFonts w:ascii="Arial" w:hAnsi="Arial" w:cs="Arial"/>
                <w:sz w:val="24"/>
                <w:szCs w:val="24"/>
              </w:rPr>
            </w:pPr>
            <w:r w:rsidRPr="002B1EDB">
              <w:rPr>
                <w:rFonts w:ascii="Arial" w:hAnsi="Arial" w:cs="Arial"/>
                <w:sz w:val="24"/>
                <w:szCs w:val="24"/>
              </w:rPr>
              <w:t>19/11/2025</w:t>
            </w:r>
          </w:p>
        </w:tc>
      </w:tr>
    </w:tbl>
    <w:p w14:paraId="745987E9" w14:textId="77777777" w:rsidR="00C34425" w:rsidRPr="002B1EDB" w:rsidRDefault="00C34425" w:rsidP="005E35CE">
      <w:pPr>
        <w:jc w:val="both"/>
        <w:rPr>
          <w:rFonts w:ascii="Arial" w:hAnsi="Arial" w:cs="Arial"/>
          <w:sz w:val="24"/>
          <w:szCs w:val="24"/>
        </w:rPr>
        <w:sectPr w:rsidR="00C34425" w:rsidRPr="002B1EDB">
          <w:pgSz w:w="11906" w:h="16838"/>
          <w:pgMar w:top="1440" w:right="1440" w:bottom="1440" w:left="1440" w:header="708" w:footer="708" w:gutter="0"/>
          <w:cols w:space="708"/>
          <w:docGrid w:linePitch="360"/>
        </w:sectPr>
      </w:pPr>
    </w:p>
    <w:p w14:paraId="2357A4C9" w14:textId="77777777" w:rsidR="00C34425" w:rsidRPr="002B1EDB" w:rsidRDefault="00C34425" w:rsidP="005E35CE">
      <w:pPr>
        <w:jc w:val="both"/>
        <w:rPr>
          <w:rFonts w:ascii="Arial" w:hAnsi="Arial" w:cs="Arial"/>
          <w:sz w:val="24"/>
          <w:szCs w:val="24"/>
        </w:rPr>
      </w:pPr>
    </w:p>
    <w:p w14:paraId="2B58C7A2" w14:textId="2312DFEB" w:rsidR="00F1355F" w:rsidRPr="007F6C4E" w:rsidRDefault="008F2762" w:rsidP="005E35CE">
      <w:pPr>
        <w:pStyle w:val="Heading1"/>
        <w:spacing w:line="276" w:lineRule="auto"/>
        <w:rPr>
          <w:rFonts w:ascii="Arial" w:hAnsi="Arial" w:cs="Arial"/>
          <w:sz w:val="28"/>
          <w:szCs w:val="28"/>
        </w:rPr>
      </w:pPr>
      <w:bookmarkStart w:id="5" w:name="_Toc214617522"/>
      <w:r w:rsidRPr="007F6C4E">
        <w:rPr>
          <w:rFonts w:ascii="Arial" w:hAnsi="Arial" w:cs="Arial"/>
          <w:sz w:val="28"/>
          <w:szCs w:val="28"/>
        </w:rPr>
        <w:t>Component</w:t>
      </w:r>
      <w:r w:rsidR="00F1355F" w:rsidRPr="007F6C4E">
        <w:rPr>
          <w:rFonts w:ascii="Arial" w:hAnsi="Arial" w:cs="Arial"/>
          <w:sz w:val="28"/>
          <w:szCs w:val="28"/>
        </w:rPr>
        <w:t xml:space="preserve"> 2 – </w:t>
      </w:r>
      <w:r w:rsidRPr="007F6C4E">
        <w:rPr>
          <w:rFonts w:ascii="Arial" w:hAnsi="Arial" w:cs="Arial"/>
          <w:sz w:val="28"/>
          <w:szCs w:val="28"/>
        </w:rPr>
        <w:t>Answering the Question</w:t>
      </w:r>
      <w:bookmarkEnd w:id="5"/>
    </w:p>
    <w:p w14:paraId="13BCB7CE" w14:textId="77777777" w:rsidR="00E42535" w:rsidRPr="002B1EDB" w:rsidRDefault="00E42535" w:rsidP="005E35CE">
      <w:pPr>
        <w:rPr>
          <w:rFonts w:ascii="Arial" w:hAnsi="Arial" w:cs="Arial"/>
          <w:sz w:val="24"/>
          <w:szCs w:val="24"/>
          <w:lang w:eastAsia="zh-CN"/>
        </w:rPr>
      </w:pPr>
    </w:p>
    <w:p w14:paraId="5F4829F3" w14:textId="633FBDC8" w:rsidR="008C4984" w:rsidRPr="002B1EDB" w:rsidRDefault="004B0787" w:rsidP="005E35CE">
      <w:pPr>
        <w:pStyle w:val="Heading2"/>
        <w:spacing w:line="276" w:lineRule="auto"/>
        <w:rPr>
          <w:rFonts w:ascii="Arial" w:hAnsi="Arial" w:cs="Arial"/>
          <w:sz w:val="24"/>
          <w:szCs w:val="24"/>
        </w:rPr>
      </w:pPr>
      <w:bookmarkStart w:id="6" w:name="_Toc214617523"/>
      <w:r w:rsidRPr="002B1EDB">
        <w:rPr>
          <w:rFonts w:ascii="Arial" w:hAnsi="Arial" w:cs="Arial"/>
          <w:sz w:val="24"/>
          <w:szCs w:val="24"/>
        </w:rPr>
        <w:t>Introduction</w:t>
      </w:r>
      <w:bookmarkEnd w:id="6"/>
    </w:p>
    <w:p w14:paraId="3A4CA799" w14:textId="1C9D70CD" w:rsidR="008C4984" w:rsidRPr="002B1EDB" w:rsidRDefault="00932A77" w:rsidP="002B1EDB">
      <w:pPr>
        <w:spacing w:after="0"/>
        <w:jc w:val="both"/>
        <w:rPr>
          <w:rFonts w:ascii="Arial" w:hAnsi="Arial" w:cs="Arial"/>
          <w:sz w:val="24"/>
          <w:szCs w:val="24"/>
          <w:lang w:eastAsia="zh-CN"/>
        </w:rPr>
      </w:pPr>
      <w:r w:rsidRPr="002B1EDB">
        <w:rPr>
          <w:rFonts w:ascii="Arial" w:hAnsi="Arial" w:cs="Arial"/>
          <w:sz w:val="24"/>
          <w:szCs w:val="24"/>
          <w:lang w:eastAsia="zh-CN"/>
        </w:rPr>
        <w:t>I</w:t>
      </w:r>
      <w:r w:rsidR="00280605" w:rsidRPr="002B1EDB">
        <w:rPr>
          <w:rFonts w:ascii="Arial" w:hAnsi="Arial" w:cs="Arial"/>
          <w:sz w:val="24"/>
          <w:szCs w:val="24"/>
          <w:lang w:eastAsia="zh-CN"/>
        </w:rPr>
        <w:t>n</w:t>
      </w:r>
      <w:r w:rsidRPr="002B1EDB">
        <w:rPr>
          <w:rFonts w:ascii="Arial" w:hAnsi="Arial" w:cs="Arial"/>
          <w:sz w:val="24"/>
          <w:szCs w:val="24"/>
          <w:lang w:eastAsia="zh-CN"/>
        </w:rPr>
        <w:t xml:space="preserve"> </w:t>
      </w:r>
      <w:r w:rsidR="00086BEB" w:rsidRPr="002B1EDB">
        <w:rPr>
          <w:rFonts w:ascii="Arial" w:hAnsi="Arial" w:cs="Arial"/>
          <w:sz w:val="24"/>
          <w:szCs w:val="24"/>
          <w:lang w:eastAsia="zh-CN"/>
        </w:rPr>
        <w:t>today’s</w:t>
      </w:r>
      <w:r w:rsidRPr="002B1EDB">
        <w:rPr>
          <w:rFonts w:ascii="Arial" w:hAnsi="Arial" w:cs="Arial"/>
          <w:sz w:val="24"/>
          <w:szCs w:val="24"/>
          <w:lang w:eastAsia="zh-CN"/>
        </w:rPr>
        <w:t xml:space="preserve"> world</w:t>
      </w:r>
      <w:r w:rsidR="00E42535" w:rsidRPr="002B1EDB">
        <w:rPr>
          <w:rFonts w:ascii="Arial" w:hAnsi="Arial" w:cs="Arial"/>
          <w:sz w:val="24"/>
          <w:szCs w:val="24"/>
          <w:lang w:eastAsia="zh-CN"/>
        </w:rPr>
        <w:t>,</w:t>
      </w:r>
      <w:r w:rsidRPr="002B1EDB">
        <w:rPr>
          <w:rFonts w:ascii="Arial" w:hAnsi="Arial" w:cs="Arial"/>
          <w:sz w:val="24"/>
          <w:szCs w:val="24"/>
          <w:lang w:eastAsia="zh-CN"/>
        </w:rPr>
        <w:t xml:space="preserve"> </w:t>
      </w:r>
      <w:r w:rsidR="00A674E7" w:rsidRPr="002B1EDB">
        <w:rPr>
          <w:rFonts w:ascii="Arial" w:hAnsi="Arial" w:cs="Arial"/>
          <w:sz w:val="24"/>
          <w:szCs w:val="24"/>
          <w:lang w:eastAsia="zh-CN"/>
        </w:rPr>
        <w:t xml:space="preserve">digital tools </w:t>
      </w:r>
      <w:r w:rsidR="00E42535" w:rsidRPr="002B1EDB">
        <w:rPr>
          <w:rFonts w:ascii="Arial" w:hAnsi="Arial" w:cs="Arial"/>
          <w:sz w:val="24"/>
          <w:szCs w:val="24"/>
          <w:lang w:eastAsia="zh-CN"/>
        </w:rPr>
        <w:t>are expanding and significantly impacting students. The d</w:t>
      </w:r>
      <w:r w:rsidR="00A674E7" w:rsidRPr="002B1EDB">
        <w:rPr>
          <w:rFonts w:ascii="Arial" w:hAnsi="Arial" w:cs="Arial"/>
          <w:sz w:val="24"/>
          <w:szCs w:val="24"/>
          <w:lang w:eastAsia="zh-CN"/>
        </w:rPr>
        <w:t>igital era is</w:t>
      </w:r>
      <w:r w:rsidR="00CF7DEF" w:rsidRPr="002B1EDB">
        <w:rPr>
          <w:rFonts w:ascii="Arial" w:hAnsi="Arial" w:cs="Arial"/>
          <w:sz w:val="24"/>
          <w:szCs w:val="24"/>
          <w:lang w:eastAsia="zh-CN"/>
        </w:rPr>
        <w:t xml:space="preserve"> </w:t>
      </w:r>
      <w:r w:rsidR="00E42535" w:rsidRPr="002B1EDB">
        <w:rPr>
          <w:rFonts w:ascii="Arial" w:hAnsi="Arial" w:cs="Arial"/>
          <w:sz w:val="24"/>
          <w:szCs w:val="24"/>
          <w:lang w:eastAsia="zh-CN"/>
        </w:rPr>
        <w:t>pervasive,</w:t>
      </w:r>
      <w:r w:rsidR="00280605" w:rsidRPr="002B1EDB">
        <w:rPr>
          <w:rFonts w:ascii="Arial" w:hAnsi="Arial" w:cs="Arial"/>
          <w:sz w:val="24"/>
          <w:szCs w:val="24"/>
          <w:lang w:eastAsia="zh-CN"/>
        </w:rPr>
        <w:t xml:space="preserve"> with higher education being one of the main areas where it is used. </w:t>
      </w:r>
      <w:r w:rsidR="00CF7DEF" w:rsidRPr="002B1EDB">
        <w:rPr>
          <w:rFonts w:ascii="Arial" w:hAnsi="Arial" w:cs="Arial"/>
          <w:sz w:val="24"/>
          <w:szCs w:val="24"/>
          <w:lang w:eastAsia="zh-CN"/>
        </w:rPr>
        <w:t>This report highlight</w:t>
      </w:r>
      <w:r w:rsidR="00280605" w:rsidRPr="002B1EDB">
        <w:rPr>
          <w:rFonts w:ascii="Arial" w:hAnsi="Arial" w:cs="Arial"/>
          <w:sz w:val="24"/>
          <w:szCs w:val="24"/>
          <w:lang w:eastAsia="zh-CN"/>
        </w:rPr>
        <w:t>s both</w:t>
      </w:r>
      <w:r w:rsidR="00AE7E22" w:rsidRPr="002B1EDB">
        <w:rPr>
          <w:rFonts w:ascii="Arial" w:hAnsi="Arial" w:cs="Arial"/>
          <w:sz w:val="24"/>
          <w:szCs w:val="24"/>
          <w:lang w:eastAsia="zh-CN"/>
        </w:rPr>
        <w:t xml:space="preserve"> the</w:t>
      </w:r>
      <w:r w:rsidR="00D739E7" w:rsidRPr="002B1EDB">
        <w:rPr>
          <w:rFonts w:ascii="Arial" w:hAnsi="Arial" w:cs="Arial"/>
          <w:sz w:val="24"/>
          <w:szCs w:val="24"/>
          <w:lang w:eastAsia="zh-CN"/>
        </w:rPr>
        <w:t xml:space="preserve"> benefits and </w:t>
      </w:r>
      <w:r w:rsidR="00AE7E22" w:rsidRPr="002B1EDB">
        <w:rPr>
          <w:rFonts w:ascii="Arial" w:hAnsi="Arial" w:cs="Arial"/>
          <w:sz w:val="24"/>
          <w:szCs w:val="24"/>
          <w:lang w:eastAsia="zh-CN"/>
        </w:rPr>
        <w:t xml:space="preserve">the </w:t>
      </w:r>
      <w:r w:rsidR="00D739E7" w:rsidRPr="002B1EDB">
        <w:rPr>
          <w:rFonts w:ascii="Arial" w:hAnsi="Arial" w:cs="Arial"/>
          <w:sz w:val="24"/>
          <w:szCs w:val="24"/>
          <w:lang w:eastAsia="zh-CN"/>
        </w:rPr>
        <w:t>disadvantages of the digital tools for students.</w:t>
      </w:r>
    </w:p>
    <w:p w14:paraId="48B76399" w14:textId="0C86BD63" w:rsidR="00763CA7" w:rsidRPr="002B1EDB" w:rsidRDefault="00236729" w:rsidP="002B1EDB">
      <w:pPr>
        <w:spacing w:after="0"/>
        <w:jc w:val="both"/>
        <w:rPr>
          <w:rFonts w:ascii="Arial" w:hAnsi="Arial" w:cs="Arial"/>
          <w:sz w:val="24"/>
          <w:szCs w:val="24"/>
          <w:lang w:eastAsia="zh-CN"/>
        </w:rPr>
      </w:pPr>
      <w:r w:rsidRPr="002B1EDB">
        <w:rPr>
          <w:rFonts w:ascii="Arial" w:hAnsi="Arial" w:cs="Arial"/>
          <w:sz w:val="24"/>
          <w:szCs w:val="24"/>
          <w:lang w:eastAsia="zh-CN"/>
        </w:rPr>
        <w:t xml:space="preserve">Understanding </w:t>
      </w:r>
      <w:r w:rsidR="00DF74D3" w:rsidRPr="002B1EDB">
        <w:rPr>
          <w:rFonts w:ascii="Arial" w:hAnsi="Arial" w:cs="Arial"/>
          <w:sz w:val="24"/>
          <w:szCs w:val="24"/>
          <w:lang w:eastAsia="zh-CN"/>
        </w:rPr>
        <w:t xml:space="preserve">the ethical use of digital tools </w:t>
      </w:r>
      <w:r w:rsidR="00AE7E22" w:rsidRPr="002B1EDB">
        <w:rPr>
          <w:rFonts w:ascii="Arial" w:hAnsi="Arial" w:cs="Arial"/>
          <w:sz w:val="24"/>
          <w:szCs w:val="24"/>
          <w:lang w:eastAsia="zh-CN"/>
        </w:rPr>
        <w:t>such as</w:t>
      </w:r>
      <w:r w:rsidR="00DF74D3" w:rsidRPr="002B1EDB">
        <w:rPr>
          <w:rFonts w:ascii="Arial" w:hAnsi="Arial" w:cs="Arial"/>
          <w:sz w:val="24"/>
          <w:szCs w:val="24"/>
          <w:lang w:eastAsia="zh-CN"/>
        </w:rPr>
        <w:t xml:space="preserve"> AI</w:t>
      </w:r>
      <w:r w:rsidR="00B27522" w:rsidRPr="002B1EDB">
        <w:rPr>
          <w:rFonts w:ascii="Arial" w:hAnsi="Arial" w:cs="Arial"/>
          <w:sz w:val="24"/>
          <w:szCs w:val="24"/>
          <w:lang w:eastAsia="zh-CN"/>
        </w:rPr>
        <w:t xml:space="preserve"> and</w:t>
      </w:r>
      <w:r w:rsidR="00AE7E22" w:rsidRPr="002B1EDB">
        <w:rPr>
          <w:rFonts w:ascii="Arial" w:hAnsi="Arial" w:cs="Arial"/>
          <w:sz w:val="24"/>
          <w:szCs w:val="24"/>
          <w:lang w:eastAsia="zh-CN"/>
        </w:rPr>
        <w:t xml:space="preserve"> recognising</w:t>
      </w:r>
      <w:r w:rsidR="00C139D5" w:rsidRPr="002B1EDB">
        <w:rPr>
          <w:rFonts w:ascii="Arial" w:hAnsi="Arial" w:cs="Arial"/>
          <w:sz w:val="24"/>
          <w:szCs w:val="24"/>
          <w:lang w:eastAsia="zh-CN"/>
        </w:rPr>
        <w:t xml:space="preserve"> the</w:t>
      </w:r>
      <w:r w:rsidR="00B0222A" w:rsidRPr="002B1EDB">
        <w:rPr>
          <w:rFonts w:ascii="Arial" w:hAnsi="Arial" w:cs="Arial"/>
          <w:sz w:val="24"/>
          <w:szCs w:val="24"/>
          <w:lang w:eastAsia="zh-CN"/>
        </w:rPr>
        <w:t xml:space="preserve"> risks of over-reliance</w:t>
      </w:r>
      <w:r w:rsidR="003E59AC" w:rsidRPr="002B1EDB">
        <w:rPr>
          <w:rFonts w:ascii="Arial" w:hAnsi="Arial" w:cs="Arial"/>
          <w:sz w:val="24"/>
          <w:szCs w:val="24"/>
          <w:lang w:eastAsia="zh-CN"/>
        </w:rPr>
        <w:t xml:space="preserve"> </w:t>
      </w:r>
      <w:r w:rsidR="00C67AAD" w:rsidRPr="002B1EDB">
        <w:rPr>
          <w:rFonts w:ascii="Arial" w:hAnsi="Arial" w:cs="Arial"/>
          <w:sz w:val="24"/>
          <w:szCs w:val="24"/>
          <w:lang w:eastAsia="zh-CN"/>
        </w:rPr>
        <w:t>c</w:t>
      </w:r>
      <w:r w:rsidR="00C139D5" w:rsidRPr="002B1EDB">
        <w:rPr>
          <w:rFonts w:ascii="Arial" w:hAnsi="Arial" w:cs="Arial"/>
          <w:sz w:val="24"/>
          <w:szCs w:val="24"/>
          <w:lang w:eastAsia="zh-CN"/>
        </w:rPr>
        <w:t>an</w:t>
      </w:r>
      <w:r w:rsidR="00C67AAD" w:rsidRPr="002B1EDB">
        <w:rPr>
          <w:rFonts w:ascii="Arial" w:hAnsi="Arial" w:cs="Arial"/>
          <w:sz w:val="24"/>
          <w:szCs w:val="24"/>
          <w:lang w:eastAsia="zh-CN"/>
        </w:rPr>
        <w:t xml:space="preserve"> improve educational performance (</w:t>
      </w:r>
      <w:r w:rsidR="00D767AD" w:rsidRPr="002B1EDB">
        <w:rPr>
          <w:rFonts w:ascii="Arial" w:hAnsi="Arial" w:cs="Arial"/>
          <w:sz w:val="24"/>
          <w:szCs w:val="24"/>
          <w:lang w:eastAsia="zh-CN"/>
        </w:rPr>
        <w:t>Al Shamsi,</w:t>
      </w:r>
      <w:r w:rsidR="00ED6B5B" w:rsidRPr="002B1EDB">
        <w:rPr>
          <w:rFonts w:ascii="Arial" w:hAnsi="Arial" w:cs="Arial"/>
          <w:sz w:val="24"/>
          <w:szCs w:val="24"/>
          <w:lang w:eastAsia="zh-CN"/>
        </w:rPr>
        <w:t xml:space="preserve"> </w:t>
      </w:r>
      <w:r w:rsidR="00D767AD" w:rsidRPr="002B1EDB">
        <w:rPr>
          <w:rFonts w:ascii="Arial" w:hAnsi="Arial" w:cs="Arial"/>
          <w:sz w:val="24"/>
          <w:szCs w:val="24"/>
          <w:lang w:eastAsia="zh-CN"/>
        </w:rPr>
        <w:t>Al Hamami</w:t>
      </w:r>
      <w:r w:rsidR="008C2A19" w:rsidRPr="002B1EDB">
        <w:rPr>
          <w:rFonts w:ascii="Arial" w:hAnsi="Arial" w:cs="Arial"/>
          <w:sz w:val="24"/>
          <w:szCs w:val="24"/>
          <w:lang w:eastAsia="zh-CN"/>
        </w:rPr>
        <w:t>,</w:t>
      </w:r>
      <w:r w:rsidR="00ED6B5B" w:rsidRPr="002B1EDB">
        <w:rPr>
          <w:rFonts w:ascii="Arial" w:hAnsi="Arial" w:cs="Arial"/>
          <w:sz w:val="24"/>
          <w:szCs w:val="24"/>
          <w:lang w:eastAsia="zh-CN"/>
        </w:rPr>
        <w:t xml:space="preserve"> </w:t>
      </w:r>
      <w:r w:rsidR="008C2A19" w:rsidRPr="002B1EDB">
        <w:rPr>
          <w:rFonts w:ascii="Arial" w:hAnsi="Arial" w:cs="Arial"/>
          <w:sz w:val="24"/>
          <w:szCs w:val="24"/>
          <w:lang w:eastAsia="zh-CN"/>
        </w:rPr>
        <w:t>Ali</w:t>
      </w:r>
      <w:r w:rsidR="00B65096">
        <w:rPr>
          <w:rFonts w:ascii="Arial" w:hAnsi="Arial" w:cs="Arial"/>
          <w:sz w:val="24"/>
          <w:szCs w:val="24"/>
          <w:lang w:eastAsia="zh-CN"/>
        </w:rPr>
        <w:t xml:space="preserve"> and</w:t>
      </w:r>
      <w:r w:rsidR="008C2A19" w:rsidRPr="002B1EDB">
        <w:rPr>
          <w:rFonts w:ascii="Arial" w:hAnsi="Arial" w:cs="Arial"/>
          <w:sz w:val="24"/>
          <w:szCs w:val="24"/>
          <w:lang w:eastAsia="zh-CN"/>
        </w:rPr>
        <w:t xml:space="preserve"> </w:t>
      </w:r>
      <w:proofErr w:type="spellStart"/>
      <w:r w:rsidR="008C2A19" w:rsidRPr="002B1EDB">
        <w:rPr>
          <w:rFonts w:ascii="Arial" w:hAnsi="Arial" w:cs="Arial"/>
          <w:sz w:val="24"/>
          <w:szCs w:val="24"/>
          <w:lang w:eastAsia="zh-CN"/>
        </w:rPr>
        <w:t>ElSayary</w:t>
      </w:r>
      <w:proofErr w:type="spellEnd"/>
      <w:r w:rsidR="008C2A19" w:rsidRPr="002B1EDB">
        <w:rPr>
          <w:rFonts w:ascii="Arial" w:hAnsi="Arial" w:cs="Arial"/>
          <w:sz w:val="24"/>
          <w:szCs w:val="24"/>
          <w:lang w:eastAsia="zh-CN"/>
        </w:rPr>
        <w:t xml:space="preserve">, </w:t>
      </w:r>
      <w:r w:rsidR="00086BEB" w:rsidRPr="002B1EDB">
        <w:rPr>
          <w:rFonts w:ascii="Arial" w:hAnsi="Arial" w:cs="Arial"/>
          <w:sz w:val="24"/>
          <w:szCs w:val="24"/>
          <w:lang w:eastAsia="zh-CN"/>
        </w:rPr>
        <w:t>2025</w:t>
      </w:r>
      <w:r w:rsidR="00D14063" w:rsidRPr="002B1EDB">
        <w:rPr>
          <w:rFonts w:ascii="Arial" w:hAnsi="Arial" w:cs="Arial"/>
          <w:sz w:val="24"/>
          <w:szCs w:val="24"/>
          <w:lang w:eastAsia="zh-CN"/>
        </w:rPr>
        <w:t>)</w:t>
      </w:r>
      <w:r w:rsidR="00C010CC" w:rsidRPr="002B1EDB">
        <w:rPr>
          <w:rFonts w:ascii="Arial" w:hAnsi="Arial" w:cs="Arial"/>
          <w:sz w:val="24"/>
          <w:szCs w:val="24"/>
          <w:lang w:eastAsia="zh-CN"/>
        </w:rPr>
        <w:t xml:space="preserve">. </w:t>
      </w:r>
      <w:r w:rsidR="00C139D5" w:rsidRPr="002B1EDB">
        <w:rPr>
          <w:rFonts w:ascii="Arial" w:hAnsi="Arial" w:cs="Arial"/>
          <w:sz w:val="24"/>
          <w:szCs w:val="24"/>
          <w:lang w:eastAsia="zh-CN"/>
        </w:rPr>
        <w:t xml:space="preserve">Therefore, </w:t>
      </w:r>
      <w:r w:rsidR="00C010CC" w:rsidRPr="002B1EDB">
        <w:rPr>
          <w:rFonts w:ascii="Arial" w:hAnsi="Arial" w:cs="Arial"/>
          <w:sz w:val="24"/>
          <w:szCs w:val="24"/>
          <w:lang w:eastAsia="zh-CN"/>
        </w:rPr>
        <w:t>it is crucial for students to</w:t>
      </w:r>
      <w:r w:rsidR="00772CEF" w:rsidRPr="002B1EDB">
        <w:rPr>
          <w:rFonts w:ascii="Arial" w:hAnsi="Arial" w:cs="Arial"/>
          <w:sz w:val="24"/>
          <w:szCs w:val="24"/>
          <w:lang w:eastAsia="zh-CN"/>
        </w:rPr>
        <w:t xml:space="preserve"> </w:t>
      </w:r>
      <w:r w:rsidR="00C139D5" w:rsidRPr="002B1EDB">
        <w:rPr>
          <w:rFonts w:ascii="Arial" w:hAnsi="Arial" w:cs="Arial"/>
          <w:sz w:val="24"/>
          <w:szCs w:val="24"/>
          <w:lang w:eastAsia="zh-CN"/>
        </w:rPr>
        <w:t xml:space="preserve">understand </w:t>
      </w:r>
      <w:r w:rsidR="00C010CC" w:rsidRPr="002B1EDB">
        <w:rPr>
          <w:rFonts w:ascii="Arial" w:hAnsi="Arial" w:cs="Arial"/>
          <w:sz w:val="24"/>
          <w:szCs w:val="24"/>
          <w:lang w:eastAsia="zh-CN"/>
        </w:rPr>
        <w:t>the</w:t>
      </w:r>
      <w:r w:rsidR="0059151D" w:rsidRPr="002B1EDB">
        <w:rPr>
          <w:rFonts w:ascii="Arial" w:hAnsi="Arial" w:cs="Arial"/>
          <w:sz w:val="24"/>
          <w:szCs w:val="24"/>
          <w:lang w:eastAsia="zh-CN"/>
        </w:rPr>
        <w:t xml:space="preserve"> challenges </w:t>
      </w:r>
      <w:r w:rsidR="00772CEF" w:rsidRPr="002B1EDB">
        <w:rPr>
          <w:rFonts w:ascii="Arial" w:hAnsi="Arial" w:cs="Arial"/>
          <w:sz w:val="24"/>
          <w:szCs w:val="24"/>
          <w:lang w:eastAsia="zh-CN"/>
        </w:rPr>
        <w:t>and opportunities</w:t>
      </w:r>
      <w:r w:rsidR="0059151D" w:rsidRPr="002B1EDB">
        <w:rPr>
          <w:rFonts w:ascii="Arial" w:hAnsi="Arial" w:cs="Arial"/>
          <w:sz w:val="24"/>
          <w:szCs w:val="24"/>
          <w:lang w:eastAsia="zh-CN"/>
        </w:rPr>
        <w:t xml:space="preserve"> </w:t>
      </w:r>
      <w:r w:rsidR="00C139D5" w:rsidRPr="002B1EDB">
        <w:rPr>
          <w:rFonts w:ascii="Arial" w:hAnsi="Arial" w:cs="Arial"/>
          <w:sz w:val="24"/>
          <w:szCs w:val="24"/>
          <w:lang w:eastAsia="zh-CN"/>
        </w:rPr>
        <w:t>presented by the</w:t>
      </w:r>
      <w:r w:rsidR="00763CA7" w:rsidRPr="002B1EDB">
        <w:rPr>
          <w:rFonts w:ascii="Arial" w:hAnsi="Arial" w:cs="Arial"/>
          <w:sz w:val="24"/>
          <w:szCs w:val="24"/>
          <w:lang w:eastAsia="zh-CN"/>
        </w:rPr>
        <w:t xml:space="preserve"> digital era. </w:t>
      </w:r>
    </w:p>
    <w:p w14:paraId="19A5A374" w14:textId="444C703C" w:rsidR="00763CA7" w:rsidRDefault="00263759" w:rsidP="002B1EDB">
      <w:pPr>
        <w:spacing w:after="0"/>
        <w:jc w:val="both"/>
        <w:rPr>
          <w:rFonts w:ascii="Arial" w:hAnsi="Arial" w:cs="Arial"/>
          <w:sz w:val="24"/>
          <w:szCs w:val="24"/>
          <w:lang w:eastAsia="zh-CN"/>
        </w:rPr>
      </w:pPr>
      <w:r w:rsidRPr="002B1EDB">
        <w:rPr>
          <w:rFonts w:ascii="Arial" w:hAnsi="Arial" w:cs="Arial"/>
          <w:sz w:val="24"/>
          <w:szCs w:val="24"/>
          <w:lang w:eastAsia="zh-CN"/>
        </w:rPr>
        <w:t xml:space="preserve">This </w:t>
      </w:r>
      <w:r w:rsidR="00763CA7" w:rsidRPr="002B1EDB">
        <w:rPr>
          <w:rFonts w:ascii="Arial" w:hAnsi="Arial" w:cs="Arial"/>
          <w:sz w:val="24"/>
          <w:szCs w:val="24"/>
          <w:lang w:eastAsia="zh-CN"/>
        </w:rPr>
        <w:t xml:space="preserve">report will </w:t>
      </w:r>
      <w:r w:rsidR="00772CEF" w:rsidRPr="002B1EDB">
        <w:rPr>
          <w:rFonts w:ascii="Arial" w:hAnsi="Arial" w:cs="Arial"/>
          <w:sz w:val="24"/>
          <w:szCs w:val="24"/>
          <w:lang w:eastAsia="zh-CN"/>
        </w:rPr>
        <w:t xml:space="preserve">explore </w:t>
      </w:r>
      <w:r w:rsidR="00E767AC" w:rsidRPr="002B1EDB">
        <w:rPr>
          <w:rFonts w:ascii="Arial" w:hAnsi="Arial" w:cs="Arial"/>
          <w:sz w:val="24"/>
          <w:szCs w:val="24"/>
          <w:lang w:eastAsia="zh-CN"/>
        </w:rPr>
        <w:t>one</w:t>
      </w:r>
      <w:r w:rsidR="00F74472" w:rsidRPr="002B1EDB">
        <w:rPr>
          <w:rFonts w:ascii="Arial" w:hAnsi="Arial" w:cs="Arial"/>
          <w:sz w:val="24"/>
          <w:szCs w:val="24"/>
          <w:lang w:eastAsia="zh-CN"/>
        </w:rPr>
        <w:t xml:space="preserve"> </w:t>
      </w:r>
      <w:r w:rsidR="00C139D5" w:rsidRPr="002B1EDB">
        <w:rPr>
          <w:rFonts w:ascii="Arial" w:hAnsi="Arial" w:cs="Arial"/>
          <w:sz w:val="24"/>
          <w:szCs w:val="24"/>
          <w:lang w:eastAsia="zh-CN"/>
        </w:rPr>
        <w:t xml:space="preserve">key </w:t>
      </w:r>
      <w:r w:rsidR="00F74472" w:rsidRPr="002B1EDB">
        <w:rPr>
          <w:rFonts w:ascii="Arial" w:hAnsi="Arial" w:cs="Arial"/>
          <w:sz w:val="24"/>
          <w:szCs w:val="24"/>
          <w:lang w:eastAsia="zh-CN"/>
        </w:rPr>
        <w:t xml:space="preserve">challenge, </w:t>
      </w:r>
      <w:r w:rsidR="00E767AC" w:rsidRPr="002B1EDB">
        <w:rPr>
          <w:rFonts w:ascii="Arial" w:hAnsi="Arial" w:cs="Arial"/>
          <w:sz w:val="24"/>
          <w:szCs w:val="24"/>
          <w:lang w:eastAsia="zh-CN"/>
        </w:rPr>
        <w:t>one</w:t>
      </w:r>
      <w:r w:rsidR="00C139D5" w:rsidRPr="002B1EDB">
        <w:rPr>
          <w:rFonts w:ascii="Arial" w:hAnsi="Arial" w:cs="Arial"/>
          <w:sz w:val="24"/>
          <w:szCs w:val="24"/>
          <w:lang w:eastAsia="zh-CN"/>
        </w:rPr>
        <w:t xml:space="preserve"> significant</w:t>
      </w:r>
      <w:r w:rsidR="00F74472" w:rsidRPr="002B1EDB">
        <w:rPr>
          <w:rFonts w:ascii="Arial" w:hAnsi="Arial" w:cs="Arial"/>
          <w:sz w:val="24"/>
          <w:szCs w:val="24"/>
          <w:lang w:eastAsia="zh-CN"/>
        </w:rPr>
        <w:t xml:space="preserve"> opportunit</w:t>
      </w:r>
      <w:r w:rsidR="00E767AC" w:rsidRPr="002B1EDB">
        <w:rPr>
          <w:rFonts w:ascii="Arial" w:hAnsi="Arial" w:cs="Arial"/>
          <w:sz w:val="24"/>
          <w:szCs w:val="24"/>
          <w:lang w:eastAsia="zh-CN"/>
        </w:rPr>
        <w:t>y</w:t>
      </w:r>
      <w:r w:rsidR="00F74472" w:rsidRPr="002B1EDB">
        <w:rPr>
          <w:rFonts w:ascii="Arial" w:hAnsi="Arial" w:cs="Arial"/>
          <w:sz w:val="24"/>
          <w:szCs w:val="24"/>
          <w:lang w:eastAsia="zh-CN"/>
        </w:rPr>
        <w:t xml:space="preserve">, and provide </w:t>
      </w:r>
      <w:r w:rsidR="00E767AC" w:rsidRPr="002B1EDB">
        <w:rPr>
          <w:rFonts w:ascii="Arial" w:hAnsi="Arial" w:cs="Arial"/>
          <w:sz w:val="24"/>
          <w:szCs w:val="24"/>
          <w:lang w:eastAsia="zh-CN"/>
        </w:rPr>
        <w:t>three</w:t>
      </w:r>
      <w:r w:rsidR="006E60EF" w:rsidRPr="002B1EDB">
        <w:rPr>
          <w:rFonts w:ascii="Arial" w:hAnsi="Arial" w:cs="Arial"/>
          <w:sz w:val="24"/>
          <w:szCs w:val="24"/>
          <w:lang w:eastAsia="zh-CN"/>
        </w:rPr>
        <w:t xml:space="preserve"> practical</w:t>
      </w:r>
      <w:r w:rsidR="00E767AC" w:rsidRPr="002B1EDB">
        <w:rPr>
          <w:rFonts w:ascii="Arial" w:hAnsi="Arial" w:cs="Arial"/>
          <w:sz w:val="24"/>
          <w:szCs w:val="24"/>
          <w:lang w:eastAsia="zh-CN"/>
        </w:rPr>
        <w:t xml:space="preserve"> </w:t>
      </w:r>
      <w:r w:rsidR="00F74472" w:rsidRPr="002B1EDB">
        <w:rPr>
          <w:rFonts w:ascii="Arial" w:hAnsi="Arial" w:cs="Arial"/>
          <w:sz w:val="24"/>
          <w:szCs w:val="24"/>
          <w:lang w:eastAsia="zh-CN"/>
        </w:rPr>
        <w:t>suggest</w:t>
      </w:r>
      <w:r w:rsidR="006E60EF" w:rsidRPr="002B1EDB">
        <w:rPr>
          <w:rFonts w:ascii="Arial" w:hAnsi="Arial" w:cs="Arial"/>
          <w:sz w:val="24"/>
          <w:szCs w:val="24"/>
          <w:lang w:eastAsia="zh-CN"/>
        </w:rPr>
        <w:t>ions</w:t>
      </w:r>
      <w:r w:rsidR="001149FD" w:rsidRPr="002B1EDB">
        <w:rPr>
          <w:rFonts w:ascii="Arial" w:hAnsi="Arial" w:cs="Arial"/>
          <w:sz w:val="24"/>
          <w:szCs w:val="24"/>
          <w:lang w:eastAsia="zh-CN"/>
        </w:rPr>
        <w:t xml:space="preserve"> on how </w:t>
      </w:r>
      <w:r w:rsidR="006E60EF" w:rsidRPr="002B1EDB">
        <w:rPr>
          <w:rFonts w:ascii="Arial" w:hAnsi="Arial" w:cs="Arial"/>
          <w:sz w:val="24"/>
          <w:szCs w:val="24"/>
          <w:lang w:eastAsia="zh-CN"/>
        </w:rPr>
        <w:t>students can</w:t>
      </w:r>
      <w:r w:rsidR="001149FD" w:rsidRPr="002B1EDB">
        <w:rPr>
          <w:rFonts w:ascii="Arial" w:hAnsi="Arial" w:cs="Arial"/>
          <w:sz w:val="24"/>
          <w:szCs w:val="24"/>
          <w:lang w:eastAsia="zh-CN"/>
        </w:rPr>
        <w:t xml:space="preserve"> adapt </w:t>
      </w:r>
      <w:r w:rsidR="00772CEF" w:rsidRPr="002B1EDB">
        <w:rPr>
          <w:rFonts w:ascii="Arial" w:hAnsi="Arial" w:cs="Arial"/>
          <w:sz w:val="24"/>
          <w:szCs w:val="24"/>
          <w:lang w:eastAsia="zh-CN"/>
        </w:rPr>
        <w:t>t</w:t>
      </w:r>
      <w:r w:rsidR="002D3E36" w:rsidRPr="002B1EDB">
        <w:rPr>
          <w:rFonts w:ascii="Arial" w:hAnsi="Arial" w:cs="Arial"/>
          <w:sz w:val="24"/>
          <w:szCs w:val="24"/>
          <w:lang w:eastAsia="zh-CN"/>
        </w:rPr>
        <w:t>o</w:t>
      </w:r>
      <w:r w:rsidR="006E60EF" w:rsidRPr="002B1EDB">
        <w:rPr>
          <w:rFonts w:ascii="Arial" w:hAnsi="Arial" w:cs="Arial"/>
          <w:sz w:val="24"/>
          <w:szCs w:val="24"/>
          <w:lang w:eastAsia="zh-CN"/>
        </w:rPr>
        <w:t xml:space="preserve"> thrive in</w:t>
      </w:r>
      <w:r w:rsidR="002D3E36" w:rsidRPr="002B1EDB">
        <w:rPr>
          <w:rFonts w:ascii="Arial" w:hAnsi="Arial" w:cs="Arial"/>
          <w:sz w:val="24"/>
          <w:szCs w:val="24"/>
          <w:lang w:eastAsia="zh-CN"/>
        </w:rPr>
        <w:t xml:space="preserve"> the digital era. </w:t>
      </w:r>
    </w:p>
    <w:p w14:paraId="17154C8D" w14:textId="77777777" w:rsidR="007F6C4E" w:rsidRPr="002B1EDB" w:rsidRDefault="007F6C4E" w:rsidP="002B1EDB">
      <w:pPr>
        <w:spacing w:after="0"/>
        <w:jc w:val="both"/>
        <w:rPr>
          <w:rFonts w:ascii="Arial" w:hAnsi="Arial" w:cs="Arial"/>
          <w:sz w:val="24"/>
          <w:szCs w:val="24"/>
          <w:lang w:eastAsia="zh-CN"/>
        </w:rPr>
      </w:pPr>
    </w:p>
    <w:p w14:paraId="23CE6D41" w14:textId="16146CDE" w:rsidR="00772CEF" w:rsidRPr="002B1EDB" w:rsidRDefault="004B0787" w:rsidP="007F6C4E">
      <w:pPr>
        <w:pStyle w:val="Heading2"/>
        <w:spacing w:line="276" w:lineRule="auto"/>
        <w:rPr>
          <w:rFonts w:ascii="Arial" w:hAnsi="Arial" w:cs="Arial"/>
          <w:sz w:val="24"/>
          <w:szCs w:val="24"/>
        </w:rPr>
      </w:pPr>
      <w:bookmarkStart w:id="7" w:name="_Toc214617524"/>
      <w:r w:rsidRPr="002B1EDB">
        <w:rPr>
          <w:rFonts w:ascii="Arial" w:hAnsi="Arial" w:cs="Arial"/>
          <w:sz w:val="24"/>
          <w:szCs w:val="24"/>
        </w:rPr>
        <w:t>Challenges Students Face</w:t>
      </w:r>
      <w:bookmarkEnd w:id="7"/>
    </w:p>
    <w:p w14:paraId="131B272A" w14:textId="7B153750" w:rsidR="00772CEF" w:rsidRPr="002B1EDB" w:rsidRDefault="001A2A49" w:rsidP="005E35CE">
      <w:pPr>
        <w:jc w:val="both"/>
        <w:rPr>
          <w:rFonts w:ascii="Arial" w:hAnsi="Arial" w:cs="Arial"/>
          <w:sz w:val="24"/>
          <w:szCs w:val="24"/>
          <w:lang w:eastAsia="zh-CN"/>
        </w:rPr>
      </w:pPr>
      <w:r w:rsidRPr="002B1EDB">
        <w:rPr>
          <w:rFonts w:ascii="Arial" w:hAnsi="Arial" w:cs="Arial"/>
          <w:sz w:val="24"/>
          <w:szCs w:val="24"/>
          <w:lang w:eastAsia="zh-CN"/>
        </w:rPr>
        <w:t>This r</w:t>
      </w:r>
      <w:r w:rsidR="0032728A" w:rsidRPr="002B1EDB">
        <w:rPr>
          <w:rFonts w:ascii="Arial" w:hAnsi="Arial" w:cs="Arial"/>
          <w:sz w:val="24"/>
          <w:szCs w:val="24"/>
          <w:lang w:eastAsia="zh-CN"/>
        </w:rPr>
        <w:t>eport</w:t>
      </w:r>
      <w:r w:rsidR="000007D9" w:rsidRPr="002B1EDB">
        <w:rPr>
          <w:rFonts w:ascii="Arial" w:hAnsi="Arial" w:cs="Arial"/>
          <w:sz w:val="24"/>
          <w:szCs w:val="24"/>
          <w:lang w:eastAsia="zh-CN"/>
        </w:rPr>
        <w:t xml:space="preserve"> </w:t>
      </w:r>
      <w:r w:rsidRPr="002B1EDB">
        <w:rPr>
          <w:rFonts w:ascii="Arial" w:hAnsi="Arial" w:cs="Arial"/>
          <w:sz w:val="24"/>
          <w:szCs w:val="24"/>
          <w:lang w:eastAsia="zh-CN"/>
        </w:rPr>
        <w:t xml:space="preserve">highlights </w:t>
      </w:r>
      <w:r w:rsidR="008264FE" w:rsidRPr="002B1EDB">
        <w:rPr>
          <w:rFonts w:ascii="Arial" w:hAnsi="Arial" w:cs="Arial"/>
          <w:sz w:val="24"/>
          <w:szCs w:val="24"/>
          <w:lang w:eastAsia="zh-CN"/>
        </w:rPr>
        <w:t xml:space="preserve">unreliable </w:t>
      </w:r>
      <w:r w:rsidR="000007D9" w:rsidRPr="002B1EDB">
        <w:rPr>
          <w:rFonts w:ascii="Arial" w:hAnsi="Arial" w:cs="Arial"/>
          <w:sz w:val="24"/>
          <w:szCs w:val="24"/>
          <w:lang w:eastAsia="zh-CN"/>
        </w:rPr>
        <w:t>internet access</w:t>
      </w:r>
      <w:r w:rsidR="008264FE" w:rsidRPr="002B1EDB">
        <w:rPr>
          <w:rFonts w:ascii="Arial" w:hAnsi="Arial" w:cs="Arial"/>
          <w:sz w:val="24"/>
          <w:szCs w:val="24"/>
          <w:lang w:eastAsia="zh-CN"/>
        </w:rPr>
        <w:t xml:space="preserve"> as major challenge for students</w:t>
      </w:r>
      <w:r w:rsidR="00166D2D" w:rsidRPr="002B1EDB">
        <w:rPr>
          <w:rFonts w:ascii="Arial" w:hAnsi="Arial" w:cs="Arial"/>
          <w:sz w:val="24"/>
          <w:szCs w:val="24"/>
          <w:lang w:eastAsia="zh-CN"/>
        </w:rPr>
        <w:t xml:space="preserve">. </w:t>
      </w:r>
      <w:r w:rsidR="008264FE" w:rsidRPr="002B1EDB">
        <w:rPr>
          <w:rFonts w:ascii="Arial" w:hAnsi="Arial" w:cs="Arial"/>
          <w:sz w:val="24"/>
          <w:szCs w:val="24"/>
          <w:lang w:eastAsia="zh-CN"/>
        </w:rPr>
        <w:t xml:space="preserve">Another significant challenge is the </w:t>
      </w:r>
      <w:r w:rsidR="005A47BB" w:rsidRPr="002B1EDB">
        <w:rPr>
          <w:rFonts w:ascii="Arial" w:hAnsi="Arial" w:cs="Arial"/>
          <w:sz w:val="24"/>
          <w:szCs w:val="24"/>
          <w:lang w:eastAsia="zh-CN"/>
        </w:rPr>
        <w:t xml:space="preserve">distraction </w:t>
      </w:r>
      <w:r w:rsidR="00111CE4" w:rsidRPr="002B1EDB">
        <w:rPr>
          <w:rFonts w:ascii="Arial" w:hAnsi="Arial" w:cs="Arial"/>
          <w:sz w:val="24"/>
          <w:szCs w:val="24"/>
          <w:lang w:eastAsia="zh-CN"/>
        </w:rPr>
        <w:t>caused</w:t>
      </w:r>
      <w:r w:rsidR="006B6168" w:rsidRPr="002B1EDB">
        <w:rPr>
          <w:rFonts w:ascii="Arial" w:hAnsi="Arial" w:cs="Arial"/>
          <w:sz w:val="24"/>
          <w:szCs w:val="24"/>
          <w:lang w:eastAsia="zh-CN"/>
        </w:rPr>
        <w:t xml:space="preserve"> by </w:t>
      </w:r>
      <w:r w:rsidR="00140AE3" w:rsidRPr="002B1EDB">
        <w:rPr>
          <w:rFonts w:ascii="Arial" w:hAnsi="Arial" w:cs="Arial"/>
          <w:sz w:val="24"/>
          <w:szCs w:val="24"/>
          <w:lang w:eastAsia="zh-CN"/>
        </w:rPr>
        <w:t>social media</w:t>
      </w:r>
      <w:r w:rsidR="00807438" w:rsidRPr="002B1EDB">
        <w:rPr>
          <w:rFonts w:ascii="Arial" w:hAnsi="Arial" w:cs="Arial"/>
          <w:sz w:val="24"/>
          <w:szCs w:val="24"/>
          <w:lang w:eastAsia="zh-CN"/>
        </w:rPr>
        <w:t>.</w:t>
      </w:r>
      <w:r w:rsidR="00EF7424" w:rsidRPr="002B1EDB">
        <w:rPr>
          <w:rFonts w:ascii="Arial" w:hAnsi="Arial" w:cs="Arial"/>
          <w:sz w:val="24"/>
          <w:szCs w:val="24"/>
          <w:lang w:eastAsia="zh-CN"/>
        </w:rPr>
        <w:t xml:space="preserve"> </w:t>
      </w:r>
      <w:r w:rsidR="00F306CF" w:rsidRPr="002B1EDB">
        <w:rPr>
          <w:rFonts w:ascii="Arial" w:hAnsi="Arial" w:cs="Arial"/>
          <w:sz w:val="24"/>
          <w:szCs w:val="24"/>
          <w:lang w:eastAsia="zh-CN"/>
        </w:rPr>
        <w:t>Social media and other communication platforms</w:t>
      </w:r>
      <w:r w:rsidR="00916808" w:rsidRPr="002B1EDB">
        <w:rPr>
          <w:rFonts w:ascii="Arial" w:hAnsi="Arial" w:cs="Arial"/>
          <w:sz w:val="24"/>
          <w:szCs w:val="24"/>
          <w:lang w:eastAsia="zh-CN"/>
        </w:rPr>
        <w:t>, used for networking and communication</w:t>
      </w:r>
      <w:r w:rsidR="004529D5" w:rsidRPr="002B1EDB">
        <w:rPr>
          <w:rFonts w:ascii="Arial" w:hAnsi="Arial" w:cs="Arial"/>
          <w:sz w:val="24"/>
          <w:szCs w:val="24"/>
          <w:lang w:eastAsia="zh-CN"/>
        </w:rPr>
        <w:t>, can inter</w:t>
      </w:r>
      <w:r w:rsidR="00317194" w:rsidRPr="002B1EDB">
        <w:rPr>
          <w:rFonts w:ascii="Arial" w:hAnsi="Arial" w:cs="Arial"/>
          <w:sz w:val="24"/>
          <w:szCs w:val="24"/>
          <w:lang w:eastAsia="zh-CN"/>
        </w:rPr>
        <w:t xml:space="preserve">fere with academic work for the need to stay connected with others </w:t>
      </w:r>
      <w:r w:rsidR="00911B46" w:rsidRPr="002B1EDB">
        <w:rPr>
          <w:rFonts w:ascii="Arial" w:hAnsi="Arial" w:cs="Arial"/>
          <w:sz w:val="24"/>
          <w:szCs w:val="24"/>
          <w:lang w:eastAsia="zh-CN"/>
        </w:rPr>
        <w:t>(</w:t>
      </w:r>
      <w:r w:rsidR="00B04215" w:rsidRPr="002B1EDB">
        <w:rPr>
          <w:rFonts w:ascii="Arial" w:hAnsi="Arial" w:cs="Arial"/>
          <w:sz w:val="24"/>
          <w:szCs w:val="24"/>
          <w:lang w:eastAsia="zh-CN"/>
        </w:rPr>
        <w:t>Martin</w:t>
      </w:r>
      <w:r w:rsidR="00FC01BD" w:rsidRPr="002B1EDB">
        <w:rPr>
          <w:rFonts w:ascii="Arial" w:hAnsi="Arial" w:cs="Arial"/>
          <w:sz w:val="24"/>
          <w:szCs w:val="24"/>
          <w:lang w:eastAsia="zh-CN"/>
        </w:rPr>
        <w:t xml:space="preserve">, </w:t>
      </w:r>
      <w:r w:rsidR="00B04215" w:rsidRPr="002B1EDB">
        <w:rPr>
          <w:rFonts w:ascii="Arial" w:hAnsi="Arial" w:cs="Arial"/>
          <w:sz w:val="24"/>
          <w:szCs w:val="24"/>
          <w:lang w:eastAsia="zh-CN"/>
        </w:rPr>
        <w:t>Long</w:t>
      </w:r>
      <w:r w:rsidR="00D965F8">
        <w:rPr>
          <w:rFonts w:ascii="Arial" w:hAnsi="Arial" w:cs="Arial"/>
          <w:sz w:val="24"/>
          <w:szCs w:val="24"/>
          <w:lang w:eastAsia="zh-CN"/>
        </w:rPr>
        <w:t xml:space="preserve"> and</w:t>
      </w:r>
      <w:r w:rsidR="00FC01BD" w:rsidRPr="002B1EDB">
        <w:rPr>
          <w:rFonts w:ascii="Arial" w:hAnsi="Arial" w:cs="Arial"/>
          <w:sz w:val="24"/>
          <w:szCs w:val="24"/>
          <w:lang w:eastAsia="zh-CN"/>
        </w:rPr>
        <w:t xml:space="preserve"> </w:t>
      </w:r>
      <w:r w:rsidR="00B04215" w:rsidRPr="002B1EDB">
        <w:rPr>
          <w:rFonts w:ascii="Arial" w:hAnsi="Arial" w:cs="Arial"/>
          <w:sz w:val="24"/>
          <w:szCs w:val="24"/>
          <w:lang w:eastAsia="zh-CN"/>
        </w:rPr>
        <w:t>Haywood,</w:t>
      </w:r>
      <w:r w:rsidR="00B04215" w:rsidRPr="002B1EDB">
        <w:rPr>
          <w:rFonts w:ascii="Arial" w:hAnsi="Arial" w:cs="Arial"/>
          <w:i/>
          <w:iCs/>
          <w:sz w:val="24"/>
          <w:szCs w:val="24"/>
          <w:lang w:eastAsia="zh-CN"/>
        </w:rPr>
        <w:t xml:space="preserve"> </w:t>
      </w:r>
      <w:r w:rsidR="00B04215" w:rsidRPr="002B1EDB">
        <w:rPr>
          <w:rFonts w:ascii="Arial" w:hAnsi="Arial" w:cs="Arial"/>
          <w:sz w:val="24"/>
          <w:szCs w:val="24"/>
          <w:lang w:eastAsia="zh-CN"/>
        </w:rPr>
        <w:t>2025)</w:t>
      </w:r>
      <w:r w:rsidR="00E17FAB" w:rsidRPr="002B1EDB">
        <w:rPr>
          <w:rFonts w:ascii="Arial" w:hAnsi="Arial" w:cs="Arial"/>
          <w:sz w:val="24"/>
          <w:szCs w:val="24"/>
          <w:lang w:eastAsia="zh-CN"/>
        </w:rPr>
        <w:t xml:space="preserve">. </w:t>
      </w:r>
      <w:r w:rsidR="005723B9" w:rsidRPr="002B1EDB">
        <w:rPr>
          <w:rFonts w:ascii="Arial" w:hAnsi="Arial" w:cs="Arial"/>
          <w:sz w:val="24"/>
          <w:szCs w:val="24"/>
          <w:lang w:eastAsia="zh-CN"/>
        </w:rPr>
        <w:t xml:space="preserve">  </w:t>
      </w:r>
      <w:r w:rsidR="009555CB" w:rsidRPr="002B1EDB">
        <w:rPr>
          <w:rFonts w:ascii="Arial" w:hAnsi="Arial" w:cs="Arial"/>
          <w:sz w:val="24"/>
          <w:szCs w:val="24"/>
          <w:lang w:eastAsia="zh-CN"/>
        </w:rPr>
        <w:t>Students</w:t>
      </w:r>
      <w:r w:rsidR="00955D54" w:rsidRPr="002B1EDB">
        <w:rPr>
          <w:rFonts w:ascii="Arial" w:hAnsi="Arial" w:cs="Arial"/>
          <w:sz w:val="24"/>
          <w:szCs w:val="24"/>
          <w:lang w:eastAsia="zh-CN"/>
        </w:rPr>
        <w:t xml:space="preserve"> often check notifications from friends, or social groups during sho</w:t>
      </w:r>
      <w:r w:rsidR="00D36608">
        <w:rPr>
          <w:rFonts w:ascii="Arial" w:hAnsi="Arial" w:cs="Arial"/>
          <w:sz w:val="24"/>
          <w:szCs w:val="24"/>
          <w:lang w:eastAsia="zh-CN"/>
        </w:rPr>
        <w:t>r</w:t>
      </w:r>
      <w:r w:rsidR="00955D54" w:rsidRPr="002B1EDB">
        <w:rPr>
          <w:rFonts w:ascii="Arial" w:hAnsi="Arial" w:cs="Arial"/>
          <w:sz w:val="24"/>
          <w:szCs w:val="24"/>
          <w:lang w:eastAsia="zh-CN"/>
        </w:rPr>
        <w:t>t breaks</w:t>
      </w:r>
      <w:r w:rsidR="00160E1F" w:rsidRPr="002B1EDB">
        <w:rPr>
          <w:rFonts w:ascii="Arial" w:hAnsi="Arial" w:cs="Arial"/>
          <w:sz w:val="24"/>
          <w:szCs w:val="24"/>
          <w:lang w:eastAsia="zh-CN"/>
        </w:rPr>
        <w:t xml:space="preserve">, or even while working on assignments. </w:t>
      </w:r>
      <w:r w:rsidR="009555CB" w:rsidRPr="002B1EDB">
        <w:rPr>
          <w:rFonts w:ascii="Arial" w:hAnsi="Arial" w:cs="Arial"/>
          <w:sz w:val="24"/>
          <w:szCs w:val="24"/>
          <w:lang w:eastAsia="zh-CN"/>
        </w:rPr>
        <w:t xml:space="preserve"> </w:t>
      </w:r>
      <w:r w:rsidR="00160E1F" w:rsidRPr="002B1EDB">
        <w:rPr>
          <w:rFonts w:ascii="Arial" w:hAnsi="Arial" w:cs="Arial"/>
          <w:sz w:val="24"/>
          <w:szCs w:val="24"/>
          <w:lang w:eastAsia="zh-CN"/>
        </w:rPr>
        <w:t>This interrupts concentration</w:t>
      </w:r>
      <w:r w:rsidR="0094476E" w:rsidRPr="002B1EDB">
        <w:rPr>
          <w:rFonts w:ascii="Arial" w:hAnsi="Arial" w:cs="Arial"/>
          <w:sz w:val="24"/>
          <w:szCs w:val="24"/>
          <w:lang w:eastAsia="zh-CN"/>
        </w:rPr>
        <w:t xml:space="preserve">, as they continue thinking about conversations or feel an urgent need to reply. </w:t>
      </w:r>
      <w:r w:rsidR="00330D44" w:rsidRPr="002B1EDB">
        <w:rPr>
          <w:rFonts w:ascii="Arial" w:hAnsi="Arial" w:cs="Arial"/>
          <w:sz w:val="24"/>
          <w:szCs w:val="24"/>
          <w:lang w:eastAsia="zh-CN"/>
        </w:rPr>
        <w:t xml:space="preserve">Non-academic content, such as entertainment, frequently diverts attention, reducing time spent on lectures, homework or assessments. </w:t>
      </w:r>
      <w:r w:rsidR="002A288A" w:rsidRPr="002B1EDB">
        <w:rPr>
          <w:rFonts w:ascii="Arial" w:hAnsi="Arial" w:cs="Arial"/>
          <w:sz w:val="24"/>
          <w:szCs w:val="24"/>
          <w:lang w:eastAsia="zh-CN"/>
        </w:rPr>
        <w:t>This distract</w:t>
      </w:r>
      <w:r w:rsidR="00324D58" w:rsidRPr="002B1EDB">
        <w:rPr>
          <w:rFonts w:ascii="Arial" w:hAnsi="Arial" w:cs="Arial"/>
          <w:sz w:val="24"/>
          <w:szCs w:val="24"/>
          <w:lang w:eastAsia="zh-CN"/>
        </w:rPr>
        <w:t>ion</w:t>
      </w:r>
      <w:r w:rsidR="007C4645" w:rsidRPr="002B1EDB">
        <w:rPr>
          <w:rFonts w:ascii="Arial" w:hAnsi="Arial" w:cs="Arial"/>
          <w:sz w:val="24"/>
          <w:szCs w:val="24"/>
          <w:lang w:eastAsia="zh-CN"/>
        </w:rPr>
        <w:t xml:space="preserve"> can significantly affect students’ focus, productiv</w:t>
      </w:r>
      <w:r w:rsidR="00F87E6E" w:rsidRPr="002B1EDB">
        <w:rPr>
          <w:rFonts w:ascii="Arial" w:hAnsi="Arial" w:cs="Arial"/>
          <w:sz w:val="24"/>
          <w:szCs w:val="24"/>
          <w:lang w:eastAsia="zh-CN"/>
        </w:rPr>
        <w:t>ity and overall academic performance</w:t>
      </w:r>
      <w:r w:rsidR="002A288A" w:rsidRPr="002B1EDB">
        <w:rPr>
          <w:rFonts w:ascii="Arial" w:hAnsi="Arial" w:cs="Arial"/>
          <w:sz w:val="24"/>
          <w:szCs w:val="24"/>
          <w:lang w:eastAsia="zh-CN"/>
        </w:rPr>
        <w:t xml:space="preserve"> </w:t>
      </w:r>
      <w:r w:rsidR="0013097C" w:rsidRPr="002B1EDB">
        <w:rPr>
          <w:rFonts w:ascii="Arial" w:hAnsi="Arial" w:cs="Arial"/>
          <w:sz w:val="24"/>
          <w:szCs w:val="24"/>
          <w:lang w:eastAsia="zh-CN"/>
        </w:rPr>
        <w:t>(</w:t>
      </w:r>
      <w:r w:rsidR="00BC6519" w:rsidRPr="002B1EDB">
        <w:rPr>
          <w:rFonts w:ascii="Arial" w:hAnsi="Arial" w:cs="Arial"/>
          <w:sz w:val="24"/>
          <w:szCs w:val="24"/>
          <w:lang w:eastAsia="zh-CN"/>
        </w:rPr>
        <w:t>Forsstrom</w:t>
      </w:r>
      <w:r w:rsidR="00B56D97" w:rsidRPr="002B1EDB">
        <w:rPr>
          <w:rFonts w:ascii="Arial" w:hAnsi="Arial" w:cs="Arial"/>
          <w:sz w:val="24"/>
          <w:szCs w:val="24"/>
          <w:lang w:eastAsia="zh-CN"/>
        </w:rPr>
        <w:t>, 2025).</w:t>
      </w:r>
      <w:r w:rsidR="00305C9D">
        <w:rPr>
          <w:rFonts w:ascii="Arial" w:hAnsi="Arial" w:cs="Arial"/>
          <w:sz w:val="24"/>
          <w:szCs w:val="24"/>
          <w:lang w:eastAsia="zh-CN"/>
        </w:rPr>
        <w:t xml:space="preserve"> </w:t>
      </w:r>
      <w:r w:rsidR="00F84338">
        <w:rPr>
          <w:rFonts w:ascii="Arial" w:hAnsi="Arial" w:cs="Arial"/>
          <w:sz w:val="24"/>
          <w:szCs w:val="24"/>
          <w:lang w:eastAsia="zh-CN"/>
        </w:rPr>
        <w:t>While this is the case, students</w:t>
      </w:r>
      <w:r w:rsidR="005417E2">
        <w:rPr>
          <w:rFonts w:ascii="Arial" w:hAnsi="Arial" w:cs="Arial"/>
          <w:sz w:val="24"/>
          <w:szCs w:val="24"/>
          <w:lang w:eastAsia="zh-CN"/>
        </w:rPr>
        <w:t xml:space="preserve"> often use social media platforms</w:t>
      </w:r>
      <w:r w:rsidR="00410B2D">
        <w:rPr>
          <w:rFonts w:ascii="Arial" w:hAnsi="Arial" w:cs="Arial"/>
          <w:sz w:val="24"/>
          <w:szCs w:val="24"/>
          <w:lang w:eastAsia="zh-CN"/>
        </w:rPr>
        <w:t xml:space="preserve"> in their study. As an example, students on module of</w:t>
      </w:r>
      <w:r w:rsidR="008B3DA4">
        <w:rPr>
          <w:rFonts w:ascii="Arial" w:hAnsi="Arial" w:cs="Arial"/>
          <w:sz w:val="24"/>
          <w:szCs w:val="24"/>
          <w:lang w:eastAsia="zh-CN"/>
        </w:rPr>
        <w:t xml:space="preserve"> marketing, photography and video content creation have very little chance of avoiding these distractions. </w:t>
      </w:r>
    </w:p>
    <w:p w14:paraId="25F7A755" w14:textId="77777777" w:rsidR="00A24D5C" w:rsidRPr="002B1EDB" w:rsidRDefault="00A24D5C" w:rsidP="005E35CE">
      <w:pPr>
        <w:jc w:val="both"/>
        <w:rPr>
          <w:rFonts w:ascii="Arial" w:hAnsi="Arial" w:cs="Arial"/>
          <w:sz w:val="24"/>
          <w:szCs w:val="24"/>
          <w:lang w:eastAsia="zh-CN"/>
        </w:rPr>
      </w:pPr>
    </w:p>
    <w:p w14:paraId="2EB5CC12" w14:textId="692AC256" w:rsidR="004B0787" w:rsidRPr="002B1EDB" w:rsidRDefault="004B0787" w:rsidP="005E35CE">
      <w:pPr>
        <w:pStyle w:val="Heading2"/>
        <w:spacing w:line="276" w:lineRule="auto"/>
        <w:rPr>
          <w:rFonts w:ascii="Arial" w:hAnsi="Arial" w:cs="Arial"/>
          <w:sz w:val="24"/>
          <w:szCs w:val="24"/>
        </w:rPr>
      </w:pPr>
      <w:bookmarkStart w:id="8" w:name="_Toc214617525"/>
      <w:r w:rsidRPr="002B1EDB">
        <w:rPr>
          <w:rFonts w:ascii="Arial" w:hAnsi="Arial" w:cs="Arial"/>
          <w:sz w:val="24"/>
          <w:szCs w:val="24"/>
        </w:rPr>
        <w:t xml:space="preserve">Opportunities </w:t>
      </w:r>
      <w:r w:rsidR="00E360C4" w:rsidRPr="002B1EDB">
        <w:rPr>
          <w:rFonts w:ascii="Arial" w:hAnsi="Arial" w:cs="Arial"/>
          <w:sz w:val="24"/>
          <w:szCs w:val="24"/>
        </w:rPr>
        <w:t>Digital Tools Provide</w:t>
      </w:r>
      <w:bookmarkEnd w:id="8"/>
    </w:p>
    <w:p w14:paraId="393EEF3C" w14:textId="348C271F" w:rsidR="005341BE" w:rsidRDefault="00D8373E" w:rsidP="0011620B">
      <w:pPr>
        <w:spacing w:after="0"/>
        <w:jc w:val="both"/>
        <w:rPr>
          <w:rFonts w:ascii="Arial" w:hAnsi="Arial" w:cs="Arial"/>
          <w:sz w:val="24"/>
          <w:szCs w:val="24"/>
          <w:lang w:eastAsia="zh-CN"/>
        </w:rPr>
      </w:pPr>
      <w:r w:rsidRPr="002B1EDB">
        <w:rPr>
          <w:rFonts w:ascii="Arial" w:hAnsi="Arial" w:cs="Arial"/>
          <w:sz w:val="24"/>
          <w:szCs w:val="24"/>
          <w:lang w:eastAsia="zh-CN"/>
        </w:rPr>
        <w:t xml:space="preserve">AI platforms can enhance students’ critical thinking and problem-solving skills when used responsibly. In Component 1, </w:t>
      </w:r>
      <w:r w:rsidR="005341BE">
        <w:rPr>
          <w:rFonts w:ascii="Arial" w:hAnsi="Arial" w:cs="Arial"/>
          <w:sz w:val="24"/>
          <w:szCs w:val="24"/>
          <w:lang w:eastAsia="zh-CN"/>
        </w:rPr>
        <w:t>it is</w:t>
      </w:r>
      <w:r w:rsidRPr="002B1EDB">
        <w:rPr>
          <w:rFonts w:ascii="Arial" w:hAnsi="Arial" w:cs="Arial"/>
          <w:sz w:val="24"/>
          <w:szCs w:val="24"/>
          <w:lang w:eastAsia="zh-CN"/>
        </w:rPr>
        <w:t xml:space="preserve"> noted that slow processing and reading difficulties affect ability to think critically, particularly under time pressure. For example, in the University of Wales Saint Trinity David module “Digital Skills,” students are asked to analyse their digital capabilities using the JISC “Your Digital Capability Report.” Although the report provides detailed information and guidance for improvement, </w:t>
      </w:r>
      <w:r w:rsidR="005341BE">
        <w:rPr>
          <w:rFonts w:ascii="Arial" w:hAnsi="Arial" w:cs="Arial"/>
          <w:sz w:val="24"/>
          <w:szCs w:val="24"/>
          <w:lang w:eastAsia="zh-CN"/>
        </w:rPr>
        <w:t>some students</w:t>
      </w:r>
      <w:r w:rsidRPr="002B1EDB">
        <w:rPr>
          <w:rFonts w:ascii="Arial" w:hAnsi="Arial" w:cs="Arial"/>
          <w:sz w:val="24"/>
          <w:szCs w:val="24"/>
          <w:lang w:eastAsia="zh-CN"/>
        </w:rPr>
        <w:t xml:space="preserve"> initially found it difficult to think critically and assess my skills objectively. </w:t>
      </w:r>
    </w:p>
    <w:p w14:paraId="2753B0C1" w14:textId="45374503" w:rsidR="00D8373E" w:rsidRPr="002B1EDB" w:rsidRDefault="00D8373E" w:rsidP="0011620B">
      <w:pPr>
        <w:spacing w:after="0"/>
        <w:jc w:val="both"/>
        <w:rPr>
          <w:rFonts w:ascii="Arial" w:hAnsi="Arial" w:cs="Arial"/>
          <w:sz w:val="24"/>
          <w:szCs w:val="24"/>
          <w:lang w:eastAsia="zh-CN"/>
        </w:rPr>
      </w:pPr>
      <w:r w:rsidRPr="002B1EDB">
        <w:rPr>
          <w:rFonts w:ascii="Arial" w:hAnsi="Arial" w:cs="Arial"/>
          <w:sz w:val="24"/>
          <w:szCs w:val="24"/>
          <w:lang w:eastAsia="zh-CN"/>
        </w:rPr>
        <w:lastRenderedPageBreak/>
        <w:t>Using</w:t>
      </w:r>
      <w:r w:rsidR="0011620B">
        <w:rPr>
          <w:rFonts w:ascii="Arial" w:hAnsi="Arial" w:cs="Arial"/>
          <w:sz w:val="24"/>
          <w:szCs w:val="24"/>
          <w:lang w:eastAsia="zh-CN"/>
        </w:rPr>
        <w:t xml:space="preserve"> </w:t>
      </w:r>
      <w:r w:rsidRPr="002B1EDB">
        <w:rPr>
          <w:rFonts w:ascii="Arial" w:hAnsi="Arial" w:cs="Arial"/>
          <w:sz w:val="24"/>
          <w:szCs w:val="24"/>
          <w:lang w:eastAsia="zh-CN"/>
        </w:rPr>
        <w:t xml:space="preserve">ChatGPT to summarise the report and present the results more clearly proved very helpful. This enabled to recognise </w:t>
      </w:r>
      <w:r w:rsidR="00887DAE">
        <w:rPr>
          <w:rFonts w:ascii="Arial" w:hAnsi="Arial" w:cs="Arial"/>
          <w:sz w:val="24"/>
          <w:szCs w:val="24"/>
          <w:lang w:eastAsia="zh-CN"/>
        </w:rPr>
        <w:t>the</w:t>
      </w:r>
      <w:r w:rsidRPr="002B1EDB">
        <w:rPr>
          <w:rFonts w:ascii="Arial" w:hAnsi="Arial" w:cs="Arial"/>
          <w:sz w:val="24"/>
          <w:szCs w:val="24"/>
          <w:lang w:eastAsia="zh-CN"/>
        </w:rPr>
        <w:t xml:space="preserve"> strengths and, consequently, to identify strategies based on both </w:t>
      </w:r>
      <w:r w:rsidR="00887DAE">
        <w:rPr>
          <w:rFonts w:ascii="Arial" w:hAnsi="Arial" w:cs="Arial"/>
          <w:sz w:val="24"/>
          <w:szCs w:val="24"/>
          <w:lang w:eastAsia="zh-CN"/>
        </w:rPr>
        <w:t>students’</w:t>
      </w:r>
      <w:r w:rsidRPr="002B1EDB">
        <w:rPr>
          <w:rFonts w:ascii="Arial" w:hAnsi="Arial" w:cs="Arial"/>
          <w:sz w:val="24"/>
          <w:szCs w:val="24"/>
          <w:lang w:eastAsia="zh-CN"/>
        </w:rPr>
        <w:t xml:space="preserve"> strengths and weaknesses.</w:t>
      </w:r>
    </w:p>
    <w:p w14:paraId="65279084" w14:textId="0C34C7AA" w:rsidR="00920602" w:rsidRPr="002B1EDB" w:rsidRDefault="005619E0" w:rsidP="0011620B">
      <w:pPr>
        <w:spacing w:after="0"/>
        <w:jc w:val="both"/>
        <w:rPr>
          <w:rFonts w:ascii="Arial" w:hAnsi="Arial" w:cs="Arial"/>
          <w:sz w:val="24"/>
          <w:szCs w:val="24"/>
          <w:lang w:eastAsia="zh-CN"/>
        </w:rPr>
      </w:pPr>
      <w:r w:rsidRPr="002B1EDB">
        <w:rPr>
          <w:rFonts w:ascii="Arial" w:hAnsi="Arial" w:cs="Arial"/>
          <w:sz w:val="24"/>
          <w:szCs w:val="24"/>
          <w:lang w:eastAsia="zh-CN"/>
        </w:rPr>
        <w:t>Research supports the potential of A</w:t>
      </w:r>
      <w:r w:rsidR="00887DAE">
        <w:rPr>
          <w:rFonts w:ascii="Arial" w:hAnsi="Arial" w:cs="Arial"/>
          <w:sz w:val="24"/>
          <w:szCs w:val="24"/>
          <w:lang w:eastAsia="zh-CN"/>
        </w:rPr>
        <w:t>I</w:t>
      </w:r>
      <w:r w:rsidRPr="002B1EDB">
        <w:rPr>
          <w:rFonts w:ascii="Arial" w:hAnsi="Arial" w:cs="Arial"/>
          <w:sz w:val="24"/>
          <w:szCs w:val="24"/>
          <w:lang w:eastAsia="zh-CN"/>
        </w:rPr>
        <w:t xml:space="preserve"> in developing advanced </w:t>
      </w:r>
      <w:r w:rsidR="00180CDC" w:rsidRPr="002B1EDB">
        <w:rPr>
          <w:rFonts w:ascii="Arial" w:hAnsi="Arial" w:cs="Arial"/>
          <w:sz w:val="24"/>
          <w:szCs w:val="24"/>
          <w:lang w:eastAsia="zh-CN"/>
        </w:rPr>
        <w:t>skills: ‘</w:t>
      </w:r>
      <w:r w:rsidR="003E46FD" w:rsidRPr="002B1EDB">
        <w:rPr>
          <w:rFonts w:ascii="Arial" w:hAnsi="Arial" w:cs="Arial"/>
          <w:sz w:val="24"/>
          <w:szCs w:val="24"/>
          <w:lang w:eastAsia="zh-CN"/>
        </w:rPr>
        <w:t>’</w:t>
      </w:r>
      <w:r w:rsidR="00A558C5" w:rsidRPr="002B1EDB">
        <w:rPr>
          <w:rFonts w:ascii="Arial" w:hAnsi="Arial" w:cs="Arial"/>
          <w:color w:val="222222"/>
          <w:sz w:val="24"/>
          <w:szCs w:val="24"/>
          <w:shd w:val="clear" w:color="auto" w:fill="FFFFFF"/>
        </w:rPr>
        <w:t xml:space="preserve"> </w:t>
      </w:r>
      <w:r w:rsidR="00A558C5" w:rsidRPr="002B1EDB">
        <w:rPr>
          <w:rFonts w:ascii="Arial" w:hAnsi="Arial" w:cs="Arial"/>
          <w:sz w:val="24"/>
          <w:szCs w:val="24"/>
          <w:lang w:eastAsia="zh-CN"/>
        </w:rPr>
        <w:t>Features such as AI’s ease of use, perceived usefulness, and learning value significantly contribute to the enhancement of advanced skills’’ (Zhou</w:t>
      </w:r>
      <w:r w:rsidR="00716D37">
        <w:rPr>
          <w:rFonts w:ascii="Arial" w:hAnsi="Arial" w:cs="Arial"/>
          <w:sz w:val="24"/>
          <w:szCs w:val="24"/>
          <w:lang w:eastAsia="zh-CN"/>
        </w:rPr>
        <w:t xml:space="preserve"> and</w:t>
      </w:r>
      <w:r w:rsidR="00A558C5" w:rsidRPr="002B1EDB">
        <w:rPr>
          <w:rFonts w:ascii="Arial" w:hAnsi="Arial" w:cs="Arial"/>
          <w:sz w:val="24"/>
          <w:szCs w:val="24"/>
          <w:lang w:eastAsia="zh-CN"/>
        </w:rPr>
        <w:t xml:space="preserve"> Teng</w:t>
      </w:r>
      <w:r w:rsidR="00F059FE" w:rsidRPr="002B1EDB">
        <w:rPr>
          <w:rFonts w:ascii="Arial" w:hAnsi="Arial" w:cs="Arial"/>
          <w:sz w:val="24"/>
          <w:szCs w:val="24"/>
          <w:lang w:eastAsia="zh-CN"/>
        </w:rPr>
        <w:t>, 2024, pp.1302).</w:t>
      </w:r>
      <w:r w:rsidR="003B272C" w:rsidRPr="002B1EDB">
        <w:rPr>
          <w:rFonts w:ascii="Arial" w:hAnsi="Arial" w:cs="Arial"/>
          <w:sz w:val="24"/>
          <w:szCs w:val="24"/>
          <w:lang w:eastAsia="zh-CN"/>
        </w:rPr>
        <w:t xml:space="preserve"> </w:t>
      </w:r>
      <w:r w:rsidRPr="002B1EDB">
        <w:rPr>
          <w:rFonts w:ascii="Arial" w:hAnsi="Arial" w:cs="Arial"/>
          <w:sz w:val="24"/>
          <w:szCs w:val="24"/>
          <w:lang w:eastAsia="zh-CN"/>
        </w:rPr>
        <w:t>A</w:t>
      </w:r>
      <w:r w:rsidR="003B272C" w:rsidRPr="002B1EDB">
        <w:rPr>
          <w:rFonts w:ascii="Arial" w:hAnsi="Arial" w:cs="Arial"/>
          <w:sz w:val="24"/>
          <w:szCs w:val="24"/>
          <w:lang w:eastAsia="zh-CN"/>
        </w:rPr>
        <w:t xml:space="preserve">dvanced skills </w:t>
      </w:r>
      <w:r w:rsidRPr="002B1EDB">
        <w:rPr>
          <w:rFonts w:ascii="Arial" w:hAnsi="Arial" w:cs="Arial"/>
          <w:sz w:val="24"/>
          <w:szCs w:val="24"/>
          <w:lang w:eastAsia="zh-CN"/>
        </w:rPr>
        <w:t xml:space="preserve">include </w:t>
      </w:r>
      <w:r w:rsidR="001C5ADA" w:rsidRPr="002B1EDB">
        <w:rPr>
          <w:rFonts w:ascii="Arial" w:hAnsi="Arial" w:cs="Arial"/>
          <w:sz w:val="24"/>
          <w:szCs w:val="24"/>
          <w:lang w:eastAsia="zh-CN"/>
        </w:rPr>
        <w:t>problem-solving, data analysis</w:t>
      </w:r>
      <w:r w:rsidRPr="002B1EDB">
        <w:rPr>
          <w:rFonts w:ascii="Arial" w:hAnsi="Arial" w:cs="Arial"/>
          <w:sz w:val="24"/>
          <w:szCs w:val="24"/>
          <w:lang w:eastAsia="zh-CN"/>
        </w:rPr>
        <w:t xml:space="preserve"> and</w:t>
      </w:r>
      <w:r w:rsidR="00844E07" w:rsidRPr="002B1EDB">
        <w:rPr>
          <w:rFonts w:ascii="Arial" w:hAnsi="Arial" w:cs="Arial"/>
          <w:sz w:val="24"/>
          <w:szCs w:val="24"/>
          <w:lang w:eastAsia="zh-CN"/>
        </w:rPr>
        <w:t xml:space="preserve"> critical thinking. </w:t>
      </w:r>
      <w:r w:rsidR="004B1D2B" w:rsidRPr="002B1EDB">
        <w:rPr>
          <w:rFonts w:ascii="Arial" w:hAnsi="Arial" w:cs="Arial"/>
          <w:sz w:val="24"/>
          <w:szCs w:val="24"/>
          <w:lang w:eastAsia="zh-CN"/>
        </w:rPr>
        <w:t>I</w:t>
      </w:r>
      <w:r w:rsidRPr="002B1EDB">
        <w:rPr>
          <w:rFonts w:ascii="Arial" w:hAnsi="Arial" w:cs="Arial"/>
          <w:sz w:val="24"/>
          <w:szCs w:val="24"/>
          <w:lang w:eastAsia="zh-CN"/>
        </w:rPr>
        <w:t>mportantly, students</w:t>
      </w:r>
      <w:r w:rsidR="00C60D54" w:rsidRPr="002B1EDB">
        <w:rPr>
          <w:rFonts w:ascii="Arial" w:hAnsi="Arial" w:cs="Arial"/>
          <w:sz w:val="24"/>
          <w:szCs w:val="24"/>
          <w:lang w:eastAsia="zh-CN"/>
        </w:rPr>
        <w:t xml:space="preserve"> </w:t>
      </w:r>
      <w:r w:rsidR="004B1D2B" w:rsidRPr="002B1EDB">
        <w:rPr>
          <w:rFonts w:ascii="Arial" w:hAnsi="Arial" w:cs="Arial"/>
          <w:sz w:val="24"/>
          <w:szCs w:val="24"/>
          <w:lang w:eastAsia="zh-CN"/>
        </w:rPr>
        <w:t>should</w:t>
      </w:r>
      <w:r w:rsidR="00C60D54" w:rsidRPr="002B1EDB">
        <w:rPr>
          <w:rFonts w:ascii="Arial" w:hAnsi="Arial" w:cs="Arial"/>
          <w:sz w:val="24"/>
          <w:szCs w:val="24"/>
          <w:lang w:eastAsia="zh-CN"/>
        </w:rPr>
        <w:t xml:space="preserve"> not</w:t>
      </w:r>
      <w:r w:rsidR="004B1D2B" w:rsidRPr="002B1EDB">
        <w:rPr>
          <w:rFonts w:ascii="Arial" w:hAnsi="Arial" w:cs="Arial"/>
          <w:sz w:val="24"/>
          <w:szCs w:val="24"/>
          <w:lang w:eastAsia="zh-CN"/>
        </w:rPr>
        <w:t xml:space="preserve"> use AI to c</w:t>
      </w:r>
      <w:r w:rsidR="00C60D54" w:rsidRPr="002B1EDB">
        <w:rPr>
          <w:rFonts w:ascii="Arial" w:hAnsi="Arial" w:cs="Arial"/>
          <w:sz w:val="24"/>
          <w:szCs w:val="24"/>
          <w:lang w:eastAsia="zh-CN"/>
        </w:rPr>
        <w:t>omplete</w:t>
      </w:r>
      <w:r w:rsidR="004B1D2B" w:rsidRPr="002B1EDB">
        <w:rPr>
          <w:rFonts w:ascii="Arial" w:hAnsi="Arial" w:cs="Arial"/>
          <w:sz w:val="24"/>
          <w:szCs w:val="24"/>
          <w:lang w:eastAsia="zh-CN"/>
        </w:rPr>
        <w:t xml:space="preserve"> their work for them</w:t>
      </w:r>
      <w:r w:rsidR="00C60D54" w:rsidRPr="002B1EDB">
        <w:rPr>
          <w:rFonts w:ascii="Arial" w:hAnsi="Arial" w:cs="Arial"/>
          <w:sz w:val="24"/>
          <w:szCs w:val="24"/>
          <w:lang w:eastAsia="zh-CN"/>
        </w:rPr>
        <w:t xml:space="preserve">; rather, it </w:t>
      </w:r>
      <w:r w:rsidR="00EA4620" w:rsidRPr="002B1EDB">
        <w:rPr>
          <w:rFonts w:ascii="Arial" w:hAnsi="Arial" w:cs="Arial"/>
          <w:sz w:val="24"/>
          <w:szCs w:val="24"/>
          <w:lang w:eastAsia="zh-CN"/>
        </w:rPr>
        <w:t>should</w:t>
      </w:r>
      <w:r w:rsidR="00C60D54" w:rsidRPr="002B1EDB">
        <w:rPr>
          <w:rFonts w:ascii="Arial" w:hAnsi="Arial" w:cs="Arial"/>
          <w:sz w:val="24"/>
          <w:szCs w:val="24"/>
          <w:lang w:eastAsia="zh-CN"/>
        </w:rPr>
        <w:t xml:space="preserve"> be</w:t>
      </w:r>
      <w:r w:rsidR="00EA4620" w:rsidRPr="002B1EDB">
        <w:rPr>
          <w:rFonts w:ascii="Arial" w:hAnsi="Arial" w:cs="Arial"/>
          <w:sz w:val="24"/>
          <w:szCs w:val="24"/>
          <w:lang w:eastAsia="zh-CN"/>
        </w:rPr>
        <w:t xml:space="preserve"> use</w:t>
      </w:r>
      <w:r w:rsidR="00C60D54" w:rsidRPr="002B1EDB">
        <w:rPr>
          <w:rFonts w:ascii="Arial" w:hAnsi="Arial" w:cs="Arial"/>
          <w:sz w:val="24"/>
          <w:szCs w:val="24"/>
          <w:lang w:eastAsia="zh-CN"/>
        </w:rPr>
        <w:t>d</w:t>
      </w:r>
      <w:r w:rsidR="00EA4620" w:rsidRPr="002B1EDB">
        <w:rPr>
          <w:rFonts w:ascii="Arial" w:hAnsi="Arial" w:cs="Arial"/>
          <w:sz w:val="24"/>
          <w:szCs w:val="24"/>
          <w:lang w:eastAsia="zh-CN"/>
        </w:rPr>
        <w:t xml:space="preserve"> </w:t>
      </w:r>
      <w:r w:rsidR="00C60D54" w:rsidRPr="002B1EDB">
        <w:rPr>
          <w:rFonts w:ascii="Arial" w:hAnsi="Arial" w:cs="Arial"/>
          <w:sz w:val="24"/>
          <w:szCs w:val="24"/>
          <w:lang w:eastAsia="zh-CN"/>
        </w:rPr>
        <w:t>as part of a</w:t>
      </w:r>
      <w:r w:rsidR="00EA4620" w:rsidRPr="002B1EDB">
        <w:rPr>
          <w:rFonts w:ascii="Arial" w:hAnsi="Arial" w:cs="Arial"/>
          <w:sz w:val="24"/>
          <w:szCs w:val="24"/>
          <w:lang w:eastAsia="zh-CN"/>
        </w:rPr>
        <w:t xml:space="preserve"> dialogical</w:t>
      </w:r>
      <w:r w:rsidR="00AE084A" w:rsidRPr="002B1EDB">
        <w:rPr>
          <w:rFonts w:ascii="Arial" w:hAnsi="Arial" w:cs="Arial"/>
          <w:sz w:val="24"/>
          <w:szCs w:val="24"/>
          <w:lang w:eastAsia="zh-CN"/>
        </w:rPr>
        <w:t xml:space="preserve"> framework.</w:t>
      </w:r>
      <w:r w:rsidR="00FA4EDB" w:rsidRPr="002B1EDB">
        <w:rPr>
          <w:rFonts w:ascii="Arial" w:hAnsi="Arial" w:cs="Arial"/>
          <w:sz w:val="24"/>
          <w:szCs w:val="24"/>
          <w:lang w:eastAsia="zh-CN"/>
        </w:rPr>
        <w:t xml:space="preserve"> </w:t>
      </w:r>
      <w:r w:rsidR="00C60D54" w:rsidRPr="002B1EDB">
        <w:rPr>
          <w:rFonts w:ascii="Arial" w:hAnsi="Arial" w:cs="Arial"/>
          <w:sz w:val="24"/>
          <w:szCs w:val="24"/>
          <w:lang w:eastAsia="zh-CN"/>
        </w:rPr>
        <w:t xml:space="preserve">As one study notes, </w:t>
      </w:r>
      <w:r w:rsidR="00AE084A" w:rsidRPr="002B1EDB">
        <w:rPr>
          <w:rFonts w:ascii="Arial" w:hAnsi="Arial" w:cs="Arial"/>
          <w:sz w:val="24"/>
          <w:szCs w:val="24"/>
          <w:lang w:eastAsia="zh-CN"/>
        </w:rPr>
        <w:t>‘’</w:t>
      </w:r>
      <w:r w:rsidR="00AE084A" w:rsidRPr="002B1EDB">
        <w:rPr>
          <w:rFonts w:ascii="Arial" w:hAnsi="Arial" w:cs="Arial"/>
          <w:sz w:val="24"/>
          <w:szCs w:val="24"/>
        </w:rPr>
        <w:t xml:space="preserve"> </w:t>
      </w:r>
      <w:r w:rsidR="00AE084A" w:rsidRPr="002B1EDB">
        <w:rPr>
          <w:rFonts w:ascii="Arial" w:hAnsi="Arial" w:cs="Arial"/>
          <w:sz w:val="24"/>
          <w:szCs w:val="24"/>
          <w:lang w:eastAsia="zh-CN"/>
        </w:rPr>
        <w:t>With it, AI becomes a co-thinker, a reflective partner, and a medium through which students construct knowledge with depth, relevance, and agency.</w:t>
      </w:r>
      <w:r w:rsidR="000A6A0E" w:rsidRPr="002B1EDB">
        <w:rPr>
          <w:rFonts w:ascii="Arial" w:hAnsi="Arial" w:cs="Arial"/>
          <w:sz w:val="24"/>
          <w:szCs w:val="24"/>
          <w:lang w:eastAsia="zh-CN"/>
        </w:rPr>
        <w:t>’’ (Rena</w:t>
      </w:r>
      <w:r w:rsidR="00C60D54" w:rsidRPr="002B1EDB">
        <w:rPr>
          <w:rFonts w:ascii="Arial" w:hAnsi="Arial" w:cs="Arial"/>
          <w:sz w:val="24"/>
          <w:szCs w:val="24"/>
          <w:lang w:eastAsia="zh-CN"/>
        </w:rPr>
        <w:t xml:space="preserve"> et al.,</w:t>
      </w:r>
      <w:r w:rsidR="00792253" w:rsidRPr="002B1EDB">
        <w:rPr>
          <w:rFonts w:ascii="Arial" w:hAnsi="Arial" w:cs="Arial"/>
          <w:sz w:val="24"/>
          <w:szCs w:val="24"/>
          <w:lang w:eastAsia="zh-CN"/>
        </w:rPr>
        <w:t>2025, pp.22).</w:t>
      </w:r>
    </w:p>
    <w:p w14:paraId="6A4FA6E7" w14:textId="77777777" w:rsidR="00E767AC" w:rsidRPr="002B1EDB" w:rsidRDefault="00E767AC" w:rsidP="005E35CE">
      <w:pPr>
        <w:jc w:val="both"/>
        <w:rPr>
          <w:rFonts w:ascii="Arial" w:hAnsi="Arial" w:cs="Arial"/>
          <w:sz w:val="24"/>
          <w:szCs w:val="24"/>
          <w:lang w:eastAsia="zh-CN"/>
        </w:rPr>
      </w:pPr>
    </w:p>
    <w:p w14:paraId="58953C28" w14:textId="28099B25" w:rsidR="0033030E" w:rsidRPr="002B1EDB" w:rsidRDefault="00E360C4" w:rsidP="007F6C4E">
      <w:pPr>
        <w:pStyle w:val="Heading2"/>
        <w:spacing w:line="276" w:lineRule="auto"/>
        <w:rPr>
          <w:rFonts w:ascii="Arial" w:hAnsi="Arial" w:cs="Arial"/>
          <w:sz w:val="24"/>
          <w:szCs w:val="24"/>
        </w:rPr>
      </w:pPr>
      <w:bookmarkStart w:id="9" w:name="_Toc214617526"/>
      <w:r w:rsidRPr="002B1EDB">
        <w:rPr>
          <w:rFonts w:ascii="Arial" w:hAnsi="Arial" w:cs="Arial"/>
          <w:sz w:val="24"/>
          <w:szCs w:val="24"/>
        </w:rPr>
        <w:t>How Students Can Adapt</w:t>
      </w:r>
      <w:bookmarkEnd w:id="9"/>
    </w:p>
    <w:p w14:paraId="20988926" w14:textId="77777777" w:rsidR="0012536C" w:rsidRPr="002B1EDB" w:rsidRDefault="0012536C" w:rsidP="005E35CE">
      <w:pPr>
        <w:rPr>
          <w:rFonts w:ascii="Arial" w:hAnsi="Arial" w:cs="Arial"/>
          <w:sz w:val="24"/>
          <w:szCs w:val="24"/>
        </w:rPr>
      </w:pPr>
      <w:r w:rsidRPr="002B1EDB">
        <w:rPr>
          <w:rFonts w:ascii="Arial" w:hAnsi="Arial" w:cs="Arial"/>
          <w:sz w:val="24"/>
          <w:szCs w:val="24"/>
          <w:lang w:eastAsia="zh-CN"/>
        </w:rPr>
        <w:t>1.</w:t>
      </w:r>
      <w:r w:rsidRPr="002B1EDB">
        <w:rPr>
          <w:rFonts w:ascii="Arial" w:hAnsi="Arial" w:cs="Arial"/>
          <w:sz w:val="24"/>
          <w:szCs w:val="24"/>
        </w:rPr>
        <w:t xml:space="preserve"> </w:t>
      </w:r>
      <w:r w:rsidR="0033030E" w:rsidRPr="002B1EDB">
        <w:rPr>
          <w:rFonts w:ascii="Arial" w:hAnsi="Arial" w:cs="Arial"/>
          <w:sz w:val="24"/>
          <w:szCs w:val="24"/>
        </w:rPr>
        <w:t>Time management</w:t>
      </w:r>
    </w:p>
    <w:p w14:paraId="7E21198C" w14:textId="1A5F05AD" w:rsidR="00B23836" w:rsidRDefault="0033030E" w:rsidP="0011620B">
      <w:pPr>
        <w:jc w:val="both"/>
        <w:rPr>
          <w:rFonts w:ascii="Arial" w:hAnsi="Arial" w:cs="Arial"/>
          <w:sz w:val="24"/>
          <w:szCs w:val="24"/>
        </w:rPr>
      </w:pPr>
      <w:r w:rsidRPr="002B1EDB">
        <w:rPr>
          <w:rFonts w:ascii="Arial" w:hAnsi="Arial" w:cs="Arial"/>
          <w:sz w:val="24"/>
          <w:szCs w:val="24"/>
          <w:lang w:eastAsia="zh-CN"/>
        </w:rPr>
        <w:t>Effective</w:t>
      </w:r>
      <w:r w:rsidR="0012536C" w:rsidRPr="002B1EDB">
        <w:rPr>
          <w:rFonts w:ascii="Arial" w:hAnsi="Arial" w:cs="Arial"/>
          <w:sz w:val="24"/>
          <w:szCs w:val="24"/>
          <w:lang w:eastAsia="zh-CN"/>
        </w:rPr>
        <w:t xml:space="preserve"> </w:t>
      </w:r>
      <w:r w:rsidR="008D49C0" w:rsidRPr="002B1EDB">
        <w:rPr>
          <w:rFonts w:ascii="Arial" w:hAnsi="Arial" w:cs="Arial"/>
          <w:sz w:val="24"/>
          <w:szCs w:val="24"/>
        </w:rPr>
        <w:t xml:space="preserve">Time management is </w:t>
      </w:r>
      <w:r w:rsidR="00AE1EC7" w:rsidRPr="002B1EDB">
        <w:rPr>
          <w:rFonts w:ascii="Arial" w:hAnsi="Arial" w:cs="Arial"/>
          <w:sz w:val="24"/>
          <w:szCs w:val="24"/>
        </w:rPr>
        <w:t>crucial,</w:t>
      </w:r>
      <w:r w:rsidR="008D49C0" w:rsidRPr="002B1EDB">
        <w:rPr>
          <w:rFonts w:ascii="Arial" w:hAnsi="Arial" w:cs="Arial"/>
          <w:sz w:val="24"/>
          <w:szCs w:val="24"/>
        </w:rPr>
        <w:t xml:space="preserve"> </w:t>
      </w:r>
      <w:r w:rsidR="0012536C" w:rsidRPr="002B1EDB">
        <w:rPr>
          <w:rFonts w:ascii="Arial" w:hAnsi="Arial" w:cs="Arial"/>
          <w:sz w:val="24"/>
          <w:szCs w:val="24"/>
        </w:rPr>
        <w:t xml:space="preserve">and digital </w:t>
      </w:r>
      <w:r w:rsidR="00405820" w:rsidRPr="002B1EDB">
        <w:rPr>
          <w:rFonts w:ascii="Arial" w:hAnsi="Arial" w:cs="Arial"/>
          <w:sz w:val="24"/>
          <w:szCs w:val="24"/>
        </w:rPr>
        <w:t xml:space="preserve">tools can help. </w:t>
      </w:r>
      <w:r w:rsidR="00DA77EA" w:rsidRPr="002B1EDB">
        <w:rPr>
          <w:rFonts w:ascii="Arial" w:hAnsi="Arial" w:cs="Arial"/>
          <w:sz w:val="24"/>
          <w:szCs w:val="24"/>
        </w:rPr>
        <w:t>Mobile applications, online organisers, and mind maps allow students to plan their time efficiently, improving academic performance and self-organisation</w:t>
      </w:r>
      <w:r w:rsidR="00FC6B99" w:rsidRPr="002B1EDB">
        <w:rPr>
          <w:rFonts w:ascii="Arial" w:hAnsi="Arial" w:cs="Arial"/>
          <w:sz w:val="24"/>
          <w:szCs w:val="24"/>
        </w:rPr>
        <w:t xml:space="preserve"> </w:t>
      </w:r>
      <w:r w:rsidR="00221E0C" w:rsidRPr="002B1EDB">
        <w:rPr>
          <w:rFonts w:ascii="Arial" w:hAnsi="Arial" w:cs="Arial"/>
          <w:sz w:val="24"/>
          <w:szCs w:val="24"/>
        </w:rPr>
        <w:t>(</w:t>
      </w:r>
      <w:proofErr w:type="spellStart"/>
      <w:r w:rsidR="00B33887" w:rsidRPr="002B1EDB">
        <w:rPr>
          <w:rFonts w:ascii="Arial" w:hAnsi="Arial" w:cs="Arial"/>
          <w:sz w:val="24"/>
          <w:szCs w:val="24"/>
        </w:rPr>
        <w:t>Styslo</w:t>
      </w:r>
      <w:proofErr w:type="spellEnd"/>
      <w:r w:rsidR="00C27849">
        <w:rPr>
          <w:rFonts w:ascii="Arial" w:hAnsi="Arial" w:cs="Arial"/>
          <w:sz w:val="24"/>
          <w:szCs w:val="24"/>
        </w:rPr>
        <w:t xml:space="preserve"> et al.</w:t>
      </w:r>
      <w:r w:rsidR="00B33887" w:rsidRPr="002B1EDB">
        <w:rPr>
          <w:rFonts w:ascii="Arial" w:hAnsi="Arial" w:cs="Arial"/>
          <w:sz w:val="24"/>
          <w:szCs w:val="24"/>
        </w:rPr>
        <w:t>,</w:t>
      </w:r>
      <w:r w:rsidR="00C27849">
        <w:rPr>
          <w:rFonts w:ascii="Arial" w:hAnsi="Arial" w:cs="Arial"/>
          <w:sz w:val="24"/>
          <w:szCs w:val="24"/>
        </w:rPr>
        <w:t xml:space="preserve"> </w:t>
      </w:r>
      <w:r w:rsidR="0004633D" w:rsidRPr="002B1EDB">
        <w:rPr>
          <w:rFonts w:ascii="Arial" w:hAnsi="Arial" w:cs="Arial"/>
          <w:sz w:val="24"/>
          <w:szCs w:val="24"/>
        </w:rPr>
        <w:t>2025)</w:t>
      </w:r>
      <w:r w:rsidR="00DA77EA" w:rsidRPr="002B1EDB">
        <w:rPr>
          <w:rFonts w:ascii="Arial" w:hAnsi="Arial" w:cs="Arial"/>
          <w:sz w:val="24"/>
          <w:szCs w:val="24"/>
        </w:rPr>
        <w:t xml:space="preserve"> Popular </w:t>
      </w:r>
      <w:r w:rsidR="003579E7" w:rsidRPr="002B1EDB">
        <w:rPr>
          <w:rFonts w:ascii="Arial" w:hAnsi="Arial" w:cs="Arial"/>
          <w:sz w:val="24"/>
          <w:szCs w:val="24"/>
        </w:rPr>
        <w:t xml:space="preserve">tools </w:t>
      </w:r>
      <w:r w:rsidR="00DA77EA" w:rsidRPr="002B1EDB">
        <w:rPr>
          <w:rFonts w:ascii="Arial" w:hAnsi="Arial" w:cs="Arial"/>
          <w:sz w:val="24"/>
          <w:szCs w:val="24"/>
        </w:rPr>
        <w:t>such as</w:t>
      </w:r>
      <w:r w:rsidR="003579E7" w:rsidRPr="002B1EDB">
        <w:rPr>
          <w:rFonts w:ascii="Arial" w:hAnsi="Arial" w:cs="Arial"/>
          <w:sz w:val="24"/>
          <w:szCs w:val="24"/>
        </w:rPr>
        <w:t xml:space="preserve"> Google </w:t>
      </w:r>
      <w:r w:rsidR="00DA77EA" w:rsidRPr="002B1EDB">
        <w:rPr>
          <w:rFonts w:ascii="Arial" w:hAnsi="Arial" w:cs="Arial"/>
          <w:sz w:val="24"/>
          <w:szCs w:val="24"/>
        </w:rPr>
        <w:t>C</w:t>
      </w:r>
      <w:r w:rsidR="003579E7" w:rsidRPr="002B1EDB">
        <w:rPr>
          <w:rFonts w:ascii="Arial" w:hAnsi="Arial" w:cs="Arial"/>
          <w:sz w:val="24"/>
          <w:szCs w:val="24"/>
        </w:rPr>
        <w:t>alendar,</w:t>
      </w:r>
      <w:r w:rsidR="003B2BFB" w:rsidRPr="002B1EDB">
        <w:rPr>
          <w:rFonts w:ascii="Arial" w:hAnsi="Arial" w:cs="Arial"/>
          <w:sz w:val="24"/>
          <w:szCs w:val="24"/>
        </w:rPr>
        <w:t xml:space="preserve"> Asana</w:t>
      </w:r>
      <w:r w:rsidR="00503E37" w:rsidRPr="002B1EDB">
        <w:rPr>
          <w:rFonts w:ascii="Arial" w:hAnsi="Arial" w:cs="Arial"/>
          <w:sz w:val="24"/>
          <w:szCs w:val="24"/>
        </w:rPr>
        <w:t xml:space="preserve"> and Trello</w:t>
      </w:r>
      <w:r w:rsidR="00BB43EF" w:rsidRPr="002B1EDB">
        <w:rPr>
          <w:rFonts w:ascii="Arial" w:hAnsi="Arial" w:cs="Arial"/>
          <w:sz w:val="24"/>
          <w:szCs w:val="24"/>
        </w:rPr>
        <w:t xml:space="preserve"> </w:t>
      </w:r>
      <w:r w:rsidR="00DA77EA" w:rsidRPr="002B1EDB">
        <w:rPr>
          <w:rFonts w:ascii="Arial" w:hAnsi="Arial" w:cs="Arial"/>
          <w:sz w:val="24"/>
          <w:szCs w:val="24"/>
        </w:rPr>
        <w:t>enable task</w:t>
      </w:r>
      <w:r w:rsidR="00BE3F94" w:rsidRPr="002B1EDB">
        <w:rPr>
          <w:rFonts w:ascii="Arial" w:hAnsi="Arial" w:cs="Arial"/>
          <w:sz w:val="24"/>
          <w:szCs w:val="24"/>
        </w:rPr>
        <w:t xml:space="preserve"> tracking, setting deadlines and note-taking. </w:t>
      </w:r>
      <w:r w:rsidR="00CC3F62" w:rsidRPr="002B1EDB">
        <w:rPr>
          <w:rFonts w:ascii="Arial" w:hAnsi="Arial" w:cs="Arial"/>
          <w:sz w:val="24"/>
          <w:szCs w:val="24"/>
        </w:rPr>
        <w:t xml:space="preserve">That also improves mental wellbeing </w:t>
      </w:r>
      <w:r w:rsidR="00743C84" w:rsidRPr="002B1EDB">
        <w:rPr>
          <w:rFonts w:ascii="Arial" w:hAnsi="Arial" w:cs="Arial"/>
          <w:sz w:val="24"/>
          <w:szCs w:val="24"/>
        </w:rPr>
        <w:t>as time is more under control.</w:t>
      </w:r>
      <w:r w:rsidR="00B73D87" w:rsidRPr="002B1EDB">
        <w:rPr>
          <w:rFonts w:ascii="Arial" w:hAnsi="Arial" w:cs="Arial"/>
          <w:sz w:val="24"/>
          <w:szCs w:val="24"/>
        </w:rPr>
        <w:t xml:space="preserve"> </w:t>
      </w:r>
      <w:r w:rsidR="00703AB0" w:rsidRPr="002B1EDB">
        <w:rPr>
          <w:rFonts w:ascii="Arial" w:hAnsi="Arial" w:cs="Arial"/>
          <w:sz w:val="24"/>
          <w:szCs w:val="24"/>
        </w:rPr>
        <w:t>AI-based assistants can also monitor behaviour, detect unhealthy patterns, and provide personalised recommendations to support screen-time management and work-life balance</w:t>
      </w:r>
      <w:r w:rsidR="00520A6C" w:rsidRPr="002B1EDB">
        <w:rPr>
          <w:rFonts w:ascii="Arial" w:hAnsi="Arial" w:cs="Arial"/>
          <w:sz w:val="24"/>
          <w:szCs w:val="24"/>
        </w:rPr>
        <w:t xml:space="preserve"> (Krause,</w:t>
      </w:r>
      <w:r w:rsidR="00703AB0" w:rsidRPr="002B1EDB">
        <w:rPr>
          <w:rFonts w:ascii="Arial" w:hAnsi="Arial" w:cs="Arial"/>
          <w:sz w:val="24"/>
          <w:szCs w:val="24"/>
        </w:rPr>
        <w:t xml:space="preserve"> </w:t>
      </w:r>
      <w:r w:rsidR="00520A6C" w:rsidRPr="002B1EDB">
        <w:rPr>
          <w:rFonts w:ascii="Arial" w:hAnsi="Arial" w:cs="Arial"/>
          <w:sz w:val="24"/>
          <w:szCs w:val="24"/>
        </w:rPr>
        <w:t>2025).</w:t>
      </w:r>
    </w:p>
    <w:p w14:paraId="6BA9EB54" w14:textId="77777777" w:rsidR="0011620B" w:rsidRDefault="0011620B" w:rsidP="0011620B">
      <w:pPr>
        <w:jc w:val="both"/>
        <w:rPr>
          <w:rFonts w:ascii="Arial" w:hAnsi="Arial" w:cs="Arial"/>
          <w:sz w:val="24"/>
          <w:szCs w:val="24"/>
        </w:rPr>
      </w:pPr>
    </w:p>
    <w:p w14:paraId="0DF6F8BC" w14:textId="77777777" w:rsidR="0011620B" w:rsidRPr="002B1EDB" w:rsidRDefault="0011620B" w:rsidP="0011620B">
      <w:pPr>
        <w:jc w:val="both"/>
        <w:rPr>
          <w:rFonts w:ascii="Arial" w:hAnsi="Arial" w:cs="Arial"/>
          <w:sz w:val="24"/>
          <w:szCs w:val="24"/>
        </w:rPr>
      </w:pPr>
    </w:p>
    <w:p w14:paraId="2D7976A8" w14:textId="576AA448" w:rsidR="00703AB0" w:rsidRPr="002B1EDB" w:rsidRDefault="00703AB0" w:rsidP="005E35CE">
      <w:pPr>
        <w:rPr>
          <w:rFonts w:ascii="Arial" w:hAnsi="Arial" w:cs="Arial"/>
          <w:sz w:val="24"/>
          <w:szCs w:val="24"/>
        </w:rPr>
      </w:pPr>
      <w:r w:rsidRPr="002B1EDB">
        <w:rPr>
          <w:rFonts w:ascii="Arial" w:hAnsi="Arial" w:cs="Arial"/>
          <w:noProof/>
          <w:sz w:val="24"/>
          <w:szCs w:val="24"/>
        </w:rPr>
        <w:drawing>
          <wp:inline distT="0" distB="0" distL="0" distR="0" wp14:anchorId="312D30C4" wp14:editId="776D456C">
            <wp:extent cx="5731510" cy="2498090"/>
            <wp:effectExtent l="0" t="0" r="2540" b="0"/>
            <wp:docPr id="163940701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703646" name="Picture 1" descr="A screenshot of a graph&#10;&#10;AI-generated content may be incorrect."/>
                    <pic:cNvPicPr/>
                  </pic:nvPicPr>
                  <pic:blipFill>
                    <a:blip r:embed="rId9"/>
                    <a:stretch>
                      <a:fillRect/>
                    </a:stretch>
                  </pic:blipFill>
                  <pic:spPr>
                    <a:xfrm>
                      <a:off x="0" y="0"/>
                      <a:ext cx="5731510" cy="2498090"/>
                    </a:xfrm>
                    <a:prstGeom prst="rect">
                      <a:avLst/>
                    </a:prstGeom>
                  </pic:spPr>
                </pic:pic>
              </a:graphicData>
            </a:graphic>
          </wp:inline>
        </w:drawing>
      </w:r>
    </w:p>
    <w:p w14:paraId="7AE9E24F" w14:textId="74DD8AA1" w:rsidR="0011620B" w:rsidRDefault="00BE53C6" w:rsidP="005E35CE">
      <w:pPr>
        <w:jc w:val="both"/>
        <w:rPr>
          <w:rFonts w:ascii="Arial" w:hAnsi="Arial" w:cs="Arial"/>
          <w:sz w:val="24"/>
          <w:szCs w:val="24"/>
        </w:rPr>
      </w:pPr>
      <w:r w:rsidRPr="002B1EDB">
        <w:rPr>
          <w:rFonts w:ascii="Arial" w:hAnsi="Arial" w:cs="Arial"/>
          <w:sz w:val="24"/>
          <w:szCs w:val="24"/>
        </w:rPr>
        <w:t xml:space="preserve">Source: </w:t>
      </w:r>
      <w:r w:rsidR="008E60E9" w:rsidRPr="002B1EDB">
        <w:rPr>
          <w:rFonts w:ascii="Arial" w:hAnsi="Arial" w:cs="Arial"/>
          <w:sz w:val="24"/>
          <w:szCs w:val="24"/>
        </w:rPr>
        <w:t>(</w:t>
      </w:r>
      <w:proofErr w:type="spellStart"/>
      <w:r w:rsidR="008E60E9" w:rsidRPr="002B1EDB">
        <w:rPr>
          <w:rFonts w:ascii="Arial" w:hAnsi="Arial" w:cs="Arial"/>
          <w:sz w:val="24"/>
          <w:szCs w:val="24"/>
        </w:rPr>
        <w:t>Styslo</w:t>
      </w:r>
      <w:proofErr w:type="spellEnd"/>
      <w:r w:rsidR="00703AB0" w:rsidRPr="002B1EDB">
        <w:rPr>
          <w:rFonts w:ascii="Arial" w:hAnsi="Arial" w:cs="Arial"/>
          <w:sz w:val="24"/>
          <w:szCs w:val="24"/>
        </w:rPr>
        <w:t xml:space="preserve"> </w:t>
      </w:r>
      <w:r w:rsidR="008E60E9" w:rsidRPr="002B1EDB">
        <w:rPr>
          <w:rFonts w:ascii="Arial" w:hAnsi="Arial" w:cs="Arial"/>
          <w:i/>
          <w:iCs/>
          <w:sz w:val="24"/>
          <w:szCs w:val="24"/>
        </w:rPr>
        <w:t>et al.</w:t>
      </w:r>
      <w:r w:rsidR="008E60E9" w:rsidRPr="002B1EDB">
        <w:rPr>
          <w:rFonts w:ascii="Arial" w:hAnsi="Arial" w:cs="Arial"/>
          <w:sz w:val="24"/>
          <w:szCs w:val="24"/>
        </w:rPr>
        <w:t>, 2025)</w:t>
      </w:r>
    </w:p>
    <w:p w14:paraId="5CAD3B55" w14:textId="77777777" w:rsidR="00B907F3" w:rsidRPr="002B1EDB" w:rsidRDefault="00B907F3" w:rsidP="005E35CE">
      <w:pPr>
        <w:jc w:val="both"/>
        <w:rPr>
          <w:rFonts w:ascii="Arial" w:hAnsi="Arial" w:cs="Arial"/>
          <w:sz w:val="24"/>
          <w:szCs w:val="24"/>
        </w:rPr>
      </w:pPr>
    </w:p>
    <w:p w14:paraId="7E067B72" w14:textId="6B3FF09B" w:rsidR="00C503BD" w:rsidRPr="002B1EDB" w:rsidRDefault="00C503BD" w:rsidP="005E35CE">
      <w:pPr>
        <w:jc w:val="both"/>
        <w:rPr>
          <w:rFonts w:ascii="Arial" w:hAnsi="Arial" w:cs="Arial"/>
          <w:sz w:val="24"/>
          <w:szCs w:val="24"/>
        </w:rPr>
      </w:pPr>
      <w:r w:rsidRPr="002B1EDB">
        <w:rPr>
          <w:rFonts w:ascii="Arial" w:hAnsi="Arial" w:cs="Arial"/>
          <w:sz w:val="24"/>
          <w:szCs w:val="24"/>
        </w:rPr>
        <w:lastRenderedPageBreak/>
        <w:t>2. Utilising Support Services</w:t>
      </w:r>
    </w:p>
    <w:p w14:paraId="3CA3BBE3" w14:textId="5F64AA96" w:rsidR="00097960" w:rsidRPr="002B1EDB" w:rsidRDefault="001D70DD" w:rsidP="005E35CE">
      <w:pPr>
        <w:jc w:val="both"/>
        <w:rPr>
          <w:rFonts w:ascii="Arial" w:hAnsi="Arial" w:cs="Arial"/>
          <w:sz w:val="24"/>
          <w:szCs w:val="24"/>
        </w:rPr>
      </w:pPr>
      <w:r w:rsidRPr="002B1EDB">
        <w:rPr>
          <w:rFonts w:ascii="Arial" w:hAnsi="Arial" w:cs="Arial"/>
          <w:sz w:val="24"/>
          <w:szCs w:val="24"/>
        </w:rPr>
        <w:t>The COVID</w:t>
      </w:r>
      <w:r w:rsidR="005A56AC" w:rsidRPr="002B1EDB">
        <w:rPr>
          <w:rFonts w:ascii="Arial" w:hAnsi="Arial" w:cs="Arial"/>
          <w:sz w:val="24"/>
          <w:szCs w:val="24"/>
        </w:rPr>
        <w:t>-19 pandemic</w:t>
      </w:r>
      <w:r w:rsidR="00C503BD" w:rsidRPr="002B1EDB">
        <w:rPr>
          <w:rFonts w:ascii="Arial" w:hAnsi="Arial" w:cs="Arial"/>
          <w:sz w:val="24"/>
          <w:szCs w:val="24"/>
        </w:rPr>
        <w:t xml:space="preserve"> </w:t>
      </w:r>
      <w:r w:rsidR="006E5A98">
        <w:rPr>
          <w:rFonts w:ascii="Arial" w:hAnsi="Arial" w:cs="Arial"/>
          <w:sz w:val="24"/>
          <w:szCs w:val="24"/>
        </w:rPr>
        <w:t xml:space="preserve">led to a </w:t>
      </w:r>
      <w:r w:rsidR="00C503BD" w:rsidRPr="002B1EDB">
        <w:rPr>
          <w:rFonts w:ascii="Arial" w:hAnsi="Arial" w:cs="Arial"/>
          <w:sz w:val="24"/>
          <w:szCs w:val="24"/>
        </w:rPr>
        <w:t>shift</w:t>
      </w:r>
      <w:r w:rsidR="0043064A" w:rsidRPr="002B1EDB">
        <w:rPr>
          <w:rFonts w:ascii="Arial" w:hAnsi="Arial" w:cs="Arial"/>
          <w:sz w:val="24"/>
          <w:szCs w:val="24"/>
        </w:rPr>
        <w:t xml:space="preserve"> t</w:t>
      </w:r>
      <w:r w:rsidR="006E5A98">
        <w:rPr>
          <w:rFonts w:ascii="Arial" w:hAnsi="Arial" w:cs="Arial"/>
          <w:sz w:val="24"/>
          <w:szCs w:val="24"/>
        </w:rPr>
        <w:t>owards</w:t>
      </w:r>
      <w:r w:rsidR="0043064A" w:rsidRPr="002B1EDB">
        <w:rPr>
          <w:rFonts w:ascii="Arial" w:hAnsi="Arial" w:cs="Arial"/>
          <w:sz w:val="24"/>
          <w:szCs w:val="24"/>
        </w:rPr>
        <w:t xml:space="preserve"> online learning, </w:t>
      </w:r>
      <w:r w:rsidR="006E5A98">
        <w:rPr>
          <w:rFonts w:ascii="Arial" w:hAnsi="Arial" w:cs="Arial"/>
          <w:sz w:val="24"/>
          <w:szCs w:val="24"/>
        </w:rPr>
        <w:t>showing</w:t>
      </w:r>
      <w:r w:rsidR="0043064A" w:rsidRPr="002B1EDB">
        <w:rPr>
          <w:rFonts w:ascii="Arial" w:hAnsi="Arial" w:cs="Arial"/>
          <w:sz w:val="24"/>
          <w:szCs w:val="24"/>
        </w:rPr>
        <w:t xml:space="preserve"> the need for rapid</w:t>
      </w:r>
      <w:r w:rsidR="006E5A98">
        <w:rPr>
          <w:rFonts w:ascii="Arial" w:hAnsi="Arial" w:cs="Arial"/>
          <w:sz w:val="24"/>
          <w:szCs w:val="24"/>
        </w:rPr>
        <w:t xml:space="preserve"> </w:t>
      </w:r>
      <w:r w:rsidR="0043064A" w:rsidRPr="002B1EDB">
        <w:rPr>
          <w:rFonts w:ascii="Arial" w:hAnsi="Arial" w:cs="Arial"/>
          <w:sz w:val="24"/>
          <w:szCs w:val="24"/>
        </w:rPr>
        <w:t xml:space="preserve">adaptation. </w:t>
      </w:r>
      <w:r w:rsidR="00D111F3" w:rsidRPr="002B1EDB">
        <w:rPr>
          <w:rFonts w:ascii="Arial" w:hAnsi="Arial" w:cs="Arial"/>
          <w:sz w:val="24"/>
          <w:szCs w:val="24"/>
        </w:rPr>
        <w:t xml:space="preserve">Digital tools and virtual platforms have become essential for education </w:t>
      </w:r>
      <w:r w:rsidR="00214DA3" w:rsidRPr="002B1EDB">
        <w:rPr>
          <w:rFonts w:ascii="Arial" w:hAnsi="Arial" w:cs="Arial"/>
          <w:sz w:val="24"/>
          <w:szCs w:val="24"/>
        </w:rPr>
        <w:t>(</w:t>
      </w:r>
      <w:proofErr w:type="spellStart"/>
      <w:r w:rsidR="00581DC7" w:rsidRPr="002B1EDB">
        <w:rPr>
          <w:rFonts w:ascii="Arial" w:hAnsi="Arial" w:cs="Arial"/>
          <w:sz w:val="24"/>
          <w:szCs w:val="24"/>
        </w:rPr>
        <w:t>Chinnins</w:t>
      </w:r>
      <w:proofErr w:type="spellEnd"/>
      <w:r w:rsidR="00581DC7" w:rsidRPr="002B1EDB">
        <w:rPr>
          <w:rFonts w:ascii="Arial" w:hAnsi="Arial" w:cs="Arial"/>
          <w:sz w:val="24"/>
          <w:szCs w:val="24"/>
        </w:rPr>
        <w:t>, et al., 2025).</w:t>
      </w:r>
      <w:r w:rsidR="00D111F3" w:rsidRPr="002B1EDB">
        <w:rPr>
          <w:rFonts w:ascii="Arial" w:hAnsi="Arial" w:cs="Arial"/>
          <w:sz w:val="24"/>
          <w:szCs w:val="24"/>
        </w:rPr>
        <w:t xml:space="preserve"> </w:t>
      </w:r>
      <w:r w:rsidR="00A24C68" w:rsidRPr="002B1EDB">
        <w:rPr>
          <w:rFonts w:ascii="Arial" w:hAnsi="Arial" w:cs="Arial"/>
          <w:sz w:val="24"/>
          <w:szCs w:val="24"/>
        </w:rPr>
        <w:t>Students should use online courses, workshops, and university or library support services to stay updated on new programs and platforms. These resources enable students to develop digital skills and adapt efficiently to changes in the digital learning environment.</w:t>
      </w:r>
    </w:p>
    <w:p w14:paraId="05BA03FE" w14:textId="6C5A605C" w:rsidR="00A24C68" w:rsidRPr="002B1EDB" w:rsidRDefault="00A24C68" w:rsidP="005E35CE">
      <w:pPr>
        <w:jc w:val="both"/>
        <w:rPr>
          <w:rFonts w:ascii="Arial" w:hAnsi="Arial" w:cs="Arial"/>
          <w:sz w:val="24"/>
          <w:szCs w:val="24"/>
        </w:rPr>
      </w:pPr>
      <w:r w:rsidRPr="002B1EDB">
        <w:rPr>
          <w:rFonts w:ascii="Arial" w:hAnsi="Arial" w:cs="Arial"/>
          <w:sz w:val="24"/>
          <w:szCs w:val="24"/>
        </w:rPr>
        <w:t>3. Improving Digital Literacy</w:t>
      </w:r>
    </w:p>
    <w:p w14:paraId="0417E1D9" w14:textId="6A8D3FDC" w:rsidR="00781E73" w:rsidRPr="002B1EDB" w:rsidRDefault="00781E73" w:rsidP="005E35CE">
      <w:pPr>
        <w:jc w:val="both"/>
        <w:rPr>
          <w:rFonts w:ascii="Arial" w:hAnsi="Arial" w:cs="Arial"/>
          <w:sz w:val="24"/>
          <w:szCs w:val="24"/>
        </w:rPr>
      </w:pPr>
      <w:r w:rsidRPr="002B1EDB">
        <w:rPr>
          <w:rFonts w:ascii="Arial" w:hAnsi="Arial" w:cs="Arial"/>
          <w:sz w:val="24"/>
          <w:szCs w:val="24"/>
        </w:rPr>
        <w:t>Students must develop the ability to evaluate and use online sources effectively. Universities and online platforms offer training to cultivate comprehensive digital literacy, preparing students to succeed in the digital era (Yi, 2025). Students should explore the full range of technological features available to them to enhance their academic skills and use digital tools optimally (Cottrell, 2024).</w:t>
      </w:r>
      <w:r w:rsidR="009C2927">
        <w:rPr>
          <w:rFonts w:ascii="Arial" w:hAnsi="Arial" w:cs="Arial"/>
          <w:sz w:val="24"/>
          <w:szCs w:val="24"/>
        </w:rPr>
        <w:t xml:space="preserve"> That proves the importance of</w:t>
      </w:r>
      <w:r w:rsidR="00E57C87">
        <w:rPr>
          <w:rFonts w:ascii="Arial" w:hAnsi="Arial" w:cs="Arial"/>
          <w:sz w:val="24"/>
          <w:szCs w:val="24"/>
        </w:rPr>
        <w:t xml:space="preserve"> digital literacy </w:t>
      </w:r>
      <w:r w:rsidR="00E56148">
        <w:rPr>
          <w:rFonts w:ascii="Arial" w:hAnsi="Arial" w:cs="Arial"/>
          <w:sz w:val="24"/>
          <w:szCs w:val="24"/>
        </w:rPr>
        <w:t>to</w:t>
      </w:r>
      <w:r w:rsidR="00C25A84">
        <w:rPr>
          <w:rFonts w:ascii="Arial" w:hAnsi="Arial" w:cs="Arial"/>
          <w:sz w:val="24"/>
          <w:szCs w:val="24"/>
        </w:rPr>
        <w:t xml:space="preserve"> improve academic skills</w:t>
      </w:r>
      <w:r w:rsidR="00A21C49">
        <w:rPr>
          <w:rFonts w:ascii="Arial" w:hAnsi="Arial" w:cs="Arial"/>
          <w:sz w:val="24"/>
          <w:szCs w:val="24"/>
        </w:rPr>
        <w:t xml:space="preserve"> and overcome challenges in digital era. </w:t>
      </w:r>
    </w:p>
    <w:p w14:paraId="13A796A9" w14:textId="77777777" w:rsidR="00AC1ECE" w:rsidRPr="002B1EDB" w:rsidRDefault="00AC1ECE" w:rsidP="005E35CE">
      <w:pPr>
        <w:jc w:val="both"/>
        <w:rPr>
          <w:rFonts w:ascii="Arial" w:hAnsi="Arial" w:cs="Arial"/>
          <w:sz w:val="24"/>
          <w:szCs w:val="24"/>
        </w:rPr>
      </w:pPr>
    </w:p>
    <w:p w14:paraId="33417960" w14:textId="2D51DD79" w:rsidR="00791A28" w:rsidRPr="002B1EDB" w:rsidRDefault="00791A28" w:rsidP="005E35CE">
      <w:pPr>
        <w:pStyle w:val="Heading2"/>
        <w:spacing w:line="276" w:lineRule="auto"/>
        <w:rPr>
          <w:rFonts w:ascii="Arial" w:hAnsi="Arial" w:cs="Arial"/>
          <w:sz w:val="24"/>
          <w:szCs w:val="24"/>
        </w:rPr>
      </w:pPr>
      <w:bookmarkStart w:id="10" w:name="_Toc214617527"/>
      <w:r w:rsidRPr="002B1EDB">
        <w:rPr>
          <w:rFonts w:ascii="Arial" w:hAnsi="Arial" w:cs="Arial"/>
          <w:sz w:val="24"/>
          <w:szCs w:val="24"/>
        </w:rPr>
        <w:t>Conclusion</w:t>
      </w:r>
      <w:bookmarkEnd w:id="10"/>
    </w:p>
    <w:p w14:paraId="2CE32414" w14:textId="216C8BCD" w:rsidR="00E75440" w:rsidRPr="00E75440" w:rsidRDefault="00E75440" w:rsidP="002B1EDB">
      <w:pPr>
        <w:spacing w:after="0"/>
        <w:jc w:val="both"/>
        <w:rPr>
          <w:rFonts w:ascii="Arial" w:hAnsi="Arial" w:cs="Arial"/>
          <w:sz w:val="24"/>
          <w:szCs w:val="24"/>
          <w:lang w:eastAsia="zh-CN"/>
        </w:rPr>
      </w:pPr>
      <w:r w:rsidRPr="00E75440">
        <w:rPr>
          <w:rFonts w:ascii="Arial" w:hAnsi="Arial" w:cs="Arial"/>
          <w:sz w:val="24"/>
          <w:szCs w:val="24"/>
          <w:lang w:eastAsia="zh-CN"/>
        </w:rPr>
        <w:t>This report has shown that students face both challenges and opportunities in the digital era. Challenges such as unstable internet connections and social media distractions cannot always be avoided, but digital tools, including AI and online research platforms, offer significant opportunities to enhance learning</w:t>
      </w:r>
      <w:r w:rsidR="00FA0EF3">
        <w:rPr>
          <w:rFonts w:ascii="Arial" w:hAnsi="Arial" w:cs="Arial"/>
          <w:sz w:val="24"/>
          <w:szCs w:val="24"/>
          <w:lang w:eastAsia="zh-CN"/>
        </w:rPr>
        <w:t xml:space="preserve"> and </w:t>
      </w:r>
      <w:r w:rsidR="00FB5E44">
        <w:rPr>
          <w:rFonts w:ascii="Arial" w:hAnsi="Arial" w:cs="Arial"/>
          <w:sz w:val="24"/>
          <w:szCs w:val="24"/>
          <w:lang w:eastAsia="zh-CN"/>
        </w:rPr>
        <w:t>provide support to students facing challenges during their study such us time management or</w:t>
      </w:r>
      <w:r w:rsidR="008F19F3">
        <w:rPr>
          <w:rFonts w:ascii="Arial" w:hAnsi="Arial" w:cs="Arial"/>
          <w:sz w:val="24"/>
          <w:szCs w:val="24"/>
          <w:lang w:eastAsia="zh-CN"/>
        </w:rPr>
        <w:t xml:space="preserve"> digital literacy</w:t>
      </w:r>
      <w:r w:rsidRPr="00E75440">
        <w:rPr>
          <w:rFonts w:ascii="Arial" w:hAnsi="Arial" w:cs="Arial"/>
          <w:sz w:val="24"/>
          <w:szCs w:val="24"/>
          <w:lang w:eastAsia="zh-CN"/>
        </w:rPr>
        <w:t>.</w:t>
      </w:r>
    </w:p>
    <w:p w14:paraId="20EBD44E" w14:textId="77777777" w:rsidR="00E75440" w:rsidRPr="00E75440" w:rsidRDefault="00E75440" w:rsidP="002B1EDB">
      <w:pPr>
        <w:spacing w:after="0"/>
        <w:jc w:val="both"/>
        <w:rPr>
          <w:rFonts w:ascii="Arial" w:hAnsi="Arial" w:cs="Arial"/>
          <w:sz w:val="24"/>
          <w:szCs w:val="24"/>
          <w:lang w:eastAsia="zh-CN"/>
        </w:rPr>
      </w:pPr>
      <w:r w:rsidRPr="00E75440">
        <w:rPr>
          <w:rFonts w:ascii="Arial" w:hAnsi="Arial" w:cs="Arial"/>
          <w:sz w:val="24"/>
          <w:szCs w:val="24"/>
          <w:lang w:eastAsia="zh-CN"/>
        </w:rPr>
        <w:t>If used ethically and responsibly, digital tools can play a major role in student success. Recommendations for adaptation include effective time management supported by online tools, engaging with workshops and courses, and improving digital literacy to maximise the benefits of technology. Overall, the report demonstrates that, despite challenges, students can thrive in the digital era by using digital tools strategically.</w:t>
      </w:r>
    </w:p>
    <w:p w14:paraId="0A8B1563" w14:textId="77777777" w:rsidR="00E767AC" w:rsidRPr="002B1EDB" w:rsidRDefault="00E767AC" w:rsidP="005E35CE">
      <w:pPr>
        <w:jc w:val="both"/>
        <w:rPr>
          <w:rFonts w:ascii="Arial" w:hAnsi="Arial" w:cs="Arial"/>
          <w:sz w:val="24"/>
          <w:szCs w:val="24"/>
          <w:lang w:eastAsia="zh-CN"/>
        </w:rPr>
      </w:pPr>
    </w:p>
    <w:p w14:paraId="29BFEE22" w14:textId="7FCCE3E9" w:rsidR="00E767AC" w:rsidRPr="002B1EDB" w:rsidRDefault="00E767AC" w:rsidP="005E35CE">
      <w:pPr>
        <w:jc w:val="both"/>
        <w:rPr>
          <w:rFonts w:ascii="Arial" w:hAnsi="Arial" w:cs="Arial"/>
          <w:sz w:val="24"/>
          <w:szCs w:val="24"/>
          <w:lang w:eastAsia="zh-CN"/>
        </w:rPr>
        <w:sectPr w:rsidR="00E767AC" w:rsidRPr="002B1EDB">
          <w:pgSz w:w="11906" w:h="16838"/>
          <w:pgMar w:top="1440" w:right="1440" w:bottom="1440" w:left="1440" w:header="708" w:footer="708" w:gutter="0"/>
          <w:cols w:space="708"/>
          <w:docGrid w:linePitch="360"/>
        </w:sectPr>
      </w:pPr>
    </w:p>
    <w:p w14:paraId="0B645067" w14:textId="77777777" w:rsidR="00F1355F" w:rsidRPr="002B1EDB" w:rsidRDefault="00F1355F" w:rsidP="005E35CE">
      <w:pPr>
        <w:rPr>
          <w:rFonts w:ascii="Arial" w:hAnsi="Arial" w:cs="Arial"/>
          <w:sz w:val="24"/>
          <w:szCs w:val="24"/>
        </w:rPr>
      </w:pPr>
    </w:p>
    <w:p w14:paraId="750B89BD" w14:textId="5F939C9A" w:rsidR="00F1355F" w:rsidRPr="00B907F3" w:rsidRDefault="008F2762" w:rsidP="005E35CE">
      <w:pPr>
        <w:pStyle w:val="Heading1"/>
        <w:spacing w:line="276" w:lineRule="auto"/>
        <w:rPr>
          <w:rFonts w:ascii="Arial" w:hAnsi="Arial" w:cs="Arial"/>
          <w:sz w:val="28"/>
          <w:szCs w:val="28"/>
        </w:rPr>
      </w:pPr>
      <w:bookmarkStart w:id="11" w:name="_Toc214617528"/>
      <w:r w:rsidRPr="00B907F3">
        <w:rPr>
          <w:rFonts w:ascii="Arial" w:hAnsi="Arial" w:cs="Arial"/>
          <w:sz w:val="28"/>
          <w:szCs w:val="28"/>
        </w:rPr>
        <w:t>Component</w:t>
      </w:r>
      <w:r w:rsidR="00F1355F" w:rsidRPr="00B907F3">
        <w:rPr>
          <w:rFonts w:ascii="Arial" w:hAnsi="Arial" w:cs="Arial"/>
          <w:sz w:val="28"/>
          <w:szCs w:val="28"/>
        </w:rPr>
        <w:t xml:space="preserve"> 3 – </w:t>
      </w:r>
      <w:r w:rsidRPr="00B907F3">
        <w:rPr>
          <w:rFonts w:ascii="Arial" w:hAnsi="Arial" w:cs="Arial"/>
          <w:sz w:val="28"/>
          <w:szCs w:val="28"/>
        </w:rPr>
        <w:t>Reflective Presentation</w:t>
      </w:r>
      <w:bookmarkEnd w:id="11"/>
    </w:p>
    <w:p w14:paraId="1724BCA7" w14:textId="77777777" w:rsidR="007C0B09" w:rsidRDefault="00E360C4" w:rsidP="005E35CE">
      <w:pPr>
        <w:pStyle w:val="Heading2"/>
        <w:spacing w:line="276" w:lineRule="auto"/>
        <w:rPr>
          <w:rFonts w:ascii="Arial" w:hAnsi="Arial" w:cs="Arial"/>
          <w:sz w:val="24"/>
          <w:szCs w:val="24"/>
        </w:rPr>
      </w:pPr>
      <w:bookmarkStart w:id="12" w:name="_Toc214617529"/>
      <w:r w:rsidRPr="002B1EDB">
        <w:rPr>
          <w:rFonts w:ascii="Arial" w:hAnsi="Arial" w:cs="Arial"/>
          <w:sz w:val="24"/>
          <w:szCs w:val="24"/>
        </w:rPr>
        <w:t>Brief Overview</w:t>
      </w:r>
      <w:bookmarkEnd w:id="12"/>
    </w:p>
    <w:p w14:paraId="4CF4440F" w14:textId="382B4DA0" w:rsidR="007C0B09" w:rsidRPr="007C0B09" w:rsidRDefault="007C0B09" w:rsidP="007C0B09">
      <w:pPr>
        <w:rPr>
          <w:rFonts w:ascii="Arial" w:hAnsi="Arial" w:cs="Arial"/>
          <w:sz w:val="24"/>
          <w:szCs w:val="24"/>
          <w:lang w:eastAsia="zh-CN"/>
        </w:rPr>
      </w:pPr>
      <w:r w:rsidRPr="007C0B09">
        <w:rPr>
          <w:rFonts w:ascii="Arial" w:hAnsi="Arial" w:cs="Arial"/>
          <w:sz w:val="24"/>
          <w:szCs w:val="24"/>
          <w:lang w:eastAsia="zh-CN"/>
        </w:rPr>
        <w:t>Slide 2 of the presentation</w:t>
      </w:r>
    </w:p>
    <w:p w14:paraId="43FBCAB0" w14:textId="56D1F95E" w:rsidR="00257ED2" w:rsidRPr="00257ED2" w:rsidRDefault="00ED1AE1" w:rsidP="00257ED2">
      <w:pPr>
        <w:rPr>
          <w:lang w:eastAsia="zh-CN"/>
        </w:rPr>
      </w:pPr>
      <w:r>
        <w:rPr>
          <w:noProof/>
          <w14:ligatures w14:val="standardContextual"/>
        </w:rPr>
        <w:drawing>
          <wp:inline distT="0" distB="0" distL="0" distR="0" wp14:anchorId="50587698" wp14:editId="6269C01D">
            <wp:extent cx="5731510" cy="3223895"/>
            <wp:effectExtent l="0" t="0" r="2540" b="0"/>
            <wp:docPr id="3973068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0682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495A44A" w14:textId="3BE51BB2" w:rsidR="00E360C4" w:rsidRDefault="00F527CA" w:rsidP="005E35CE">
      <w:pPr>
        <w:pStyle w:val="Heading2"/>
        <w:spacing w:line="276" w:lineRule="auto"/>
        <w:rPr>
          <w:rFonts w:ascii="Arial" w:hAnsi="Arial" w:cs="Arial"/>
          <w:sz w:val="24"/>
          <w:szCs w:val="24"/>
        </w:rPr>
      </w:pPr>
      <w:bookmarkStart w:id="13" w:name="_Toc214617530"/>
      <w:r w:rsidRPr="002B1EDB">
        <w:rPr>
          <w:rFonts w:ascii="Arial" w:hAnsi="Arial" w:cs="Arial"/>
          <w:sz w:val="24"/>
          <w:szCs w:val="24"/>
        </w:rPr>
        <w:t>Reflecting on the Process</w:t>
      </w:r>
      <w:bookmarkEnd w:id="13"/>
    </w:p>
    <w:p w14:paraId="275665DB" w14:textId="12288EAF" w:rsidR="007C0B09" w:rsidRPr="007C0B09" w:rsidRDefault="007C0B09" w:rsidP="007C0B09">
      <w:pPr>
        <w:rPr>
          <w:rFonts w:ascii="Arial" w:hAnsi="Arial" w:cs="Arial"/>
          <w:sz w:val="24"/>
          <w:szCs w:val="24"/>
          <w:lang w:eastAsia="zh-CN"/>
        </w:rPr>
      </w:pPr>
      <w:r w:rsidRPr="007C0B09">
        <w:rPr>
          <w:rFonts w:ascii="Arial" w:hAnsi="Arial" w:cs="Arial"/>
          <w:sz w:val="24"/>
          <w:szCs w:val="24"/>
          <w:lang w:eastAsia="zh-CN"/>
        </w:rPr>
        <w:t>Slides 3-8 of the presentation</w:t>
      </w:r>
    </w:p>
    <w:p w14:paraId="3A447BA1" w14:textId="3C5D85EF" w:rsidR="0070760A" w:rsidRDefault="0070760A" w:rsidP="0070760A">
      <w:pPr>
        <w:rPr>
          <w:lang w:eastAsia="zh-CN"/>
        </w:rPr>
      </w:pPr>
      <w:r>
        <w:rPr>
          <w:noProof/>
          <w14:ligatures w14:val="standardContextual"/>
        </w:rPr>
        <w:drawing>
          <wp:inline distT="0" distB="0" distL="0" distR="0" wp14:anchorId="6AE807F3" wp14:editId="3501139D">
            <wp:extent cx="5731510" cy="3223895"/>
            <wp:effectExtent l="0" t="0" r="2540" b="0"/>
            <wp:docPr id="2891314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131429"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FEC576E" w14:textId="6612EB74" w:rsidR="0070760A" w:rsidRDefault="0070760A" w:rsidP="0070760A">
      <w:pPr>
        <w:rPr>
          <w:lang w:eastAsia="zh-CN"/>
        </w:rPr>
      </w:pPr>
      <w:r>
        <w:rPr>
          <w:noProof/>
          <w14:ligatures w14:val="standardContextual"/>
        </w:rPr>
        <w:lastRenderedPageBreak/>
        <w:drawing>
          <wp:inline distT="0" distB="0" distL="0" distR="0" wp14:anchorId="7EDFAD7C" wp14:editId="2CB15086">
            <wp:extent cx="5731510" cy="3223895"/>
            <wp:effectExtent l="0" t="0" r="2540" b="0"/>
            <wp:docPr id="4022875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28759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76B54BC" w14:textId="3DD28635" w:rsidR="0070760A" w:rsidRDefault="0022709E" w:rsidP="0070760A">
      <w:pPr>
        <w:rPr>
          <w:lang w:eastAsia="zh-CN"/>
        </w:rPr>
      </w:pPr>
      <w:r>
        <w:rPr>
          <w:noProof/>
          <w14:ligatures w14:val="standardContextual"/>
        </w:rPr>
        <w:drawing>
          <wp:inline distT="0" distB="0" distL="0" distR="0" wp14:anchorId="507381EF" wp14:editId="00B6E1B4">
            <wp:extent cx="5731510" cy="3223895"/>
            <wp:effectExtent l="0" t="0" r="2540" b="0"/>
            <wp:docPr id="12252487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24873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03D6B07" w14:textId="729C51D7" w:rsidR="0022709E" w:rsidRDefault="0022709E" w:rsidP="0070760A">
      <w:pPr>
        <w:rPr>
          <w:lang w:eastAsia="zh-CN"/>
        </w:rPr>
      </w:pPr>
      <w:r>
        <w:rPr>
          <w:noProof/>
          <w14:ligatures w14:val="standardContextual"/>
        </w:rPr>
        <w:lastRenderedPageBreak/>
        <w:drawing>
          <wp:inline distT="0" distB="0" distL="0" distR="0" wp14:anchorId="71FC92A6" wp14:editId="0213ADC8">
            <wp:extent cx="5731510" cy="3223895"/>
            <wp:effectExtent l="0" t="0" r="2540" b="0"/>
            <wp:docPr id="2074060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0602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C966063" w14:textId="0F740305" w:rsidR="0022709E" w:rsidRDefault="0022709E" w:rsidP="0070760A">
      <w:pPr>
        <w:rPr>
          <w:lang w:eastAsia="zh-CN"/>
        </w:rPr>
      </w:pPr>
      <w:r>
        <w:rPr>
          <w:noProof/>
          <w14:ligatures w14:val="standardContextual"/>
        </w:rPr>
        <w:drawing>
          <wp:inline distT="0" distB="0" distL="0" distR="0" wp14:anchorId="70A47F63" wp14:editId="487B4445">
            <wp:extent cx="5731510" cy="3223895"/>
            <wp:effectExtent l="0" t="0" r="2540" b="0"/>
            <wp:docPr id="13639859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98598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78AC30C" w14:textId="29E6B8DA" w:rsidR="0022709E" w:rsidRPr="0070760A" w:rsidRDefault="005A5225" w:rsidP="0070760A">
      <w:pPr>
        <w:rPr>
          <w:lang w:eastAsia="zh-CN"/>
        </w:rPr>
      </w:pPr>
      <w:r>
        <w:rPr>
          <w:noProof/>
          <w14:ligatures w14:val="standardContextual"/>
        </w:rPr>
        <w:lastRenderedPageBreak/>
        <w:drawing>
          <wp:inline distT="0" distB="0" distL="0" distR="0" wp14:anchorId="134E43B6" wp14:editId="00146B46">
            <wp:extent cx="5731510" cy="3223895"/>
            <wp:effectExtent l="0" t="0" r="2540" b="0"/>
            <wp:docPr id="9285617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56175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D4E1D59" w14:textId="4AA9531A" w:rsidR="00446F85" w:rsidRDefault="00446F85" w:rsidP="005E35CE">
      <w:pPr>
        <w:pStyle w:val="Heading2"/>
        <w:spacing w:line="276" w:lineRule="auto"/>
        <w:rPr>
          <w:rFonts w:ascii="Arial" w:hAnsi="Arial" w:cs="Arial"/>
          <w:sz w:val="24"/>
          <w:szCs w:val="24"/>
        </w:rPr>
      </w:pPr>
      <w:bookmarkStart w:id="14" w:name="_Toc214617531"/>
      <w:r w:rsidRPr="002B1EDB">
        <w:rPr>
          <w:rFonts w:ascii="Arial" w:hAnsi="Arial" w:cs="Arial"/>
          <w:sz w:val="24"/>
          <w:szCs w:val="24"/>
        </w:rPr>
        <w:t>Looking Forward</w:t>
      </w:r>
      <w:bookmarkEnd w:id="14"/>
      <w:r w:rsidR="00EC5C6F">
        <w:rPr>
          <w:rFonts w:ascii="Arial" w:hAnsi="Arial" w:cs="Arial"/>
          <w:sz w:val="24"/>
          <w:szCs w:val="24"/>
        </w:rPr>
        <w:t xml:space="preserve"> </w:t>
      </w:r>
    </w:p>
    <w:p w14:paraId="270FAE46" w14:textId="1CFD286B" w:rsidR="007C0B09" w:rsidRPr="007C0B09" w:rsidRDefault="007C0B09" w:rsidP="007C0B09">
      <w:pPr>
        <w:rPr>
          <w:rFonts w:ascii="Arial" w:hAnsi="Arial" w:cs="Arial"/>
          <w:sz w:val="24"/>
          <w:szCs w:val="24"/>
          <w:lang w:eastAsia="zh-CN"/>
        </w:rPr>
      </w:pPr>
      <w:r w:rsidRPr="007C0B09">
        <w:rPr>
          <w:rFonts w:ascii="Arial" w:hAnsi="Arial" w:cs="Arial"/>
          <w:sz w:val="24"/>
          <w:szCs w:val="24"/>
          <w:lang w:eastAsia="zh-CN"/>
        </w:rPr>
        <w:t>Slide 9 of the presentation</w:t>
      </w:r>
    </w:p>
    <w:p w14:paraId="7837F8C4" w14:textId="353B31B4" w:rsidR="005511C1" w:rsidRPr="005511C1" w:rsidRDefault="0070760A" w:rsidP="005511C1">
      <w:pPr>
        <w:rPr>
          <w:lang w:eastAsia="zh-CN"/>
        </w:rPr>
      </w:pPr>
      <w:r>
        <w:rPr>
          <w:noProof/>
          <w14:ligatures w14:val="standardContextual"/>
        </w:rPr>
        <w:drawing>
          <wp:inline distT="0" distB="0" distL="0" distR="0" wp14:anchorId="3AEE99C9" wp14:editId="637F4BD7">
            <wp:extent cx="5731510" cy="3223895"/>
            <wp:effectExtent l="0" t="0" r="2540" b="0"/>
            <wp:docPr id="2507460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746078"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947A9E9" w14:textId="77777777" w:rsidR="00446F85" w:rsidRPr="002B1EDB" w:rsidRDefault="00446F85" w:rsidP="005E35CE">
      <w:pPr>
        <w:rPr>
          <w:rFonts w:ascii="Arial" w:hAnsi="Arial" w:cs="Arial"/>
          <w:sz w:val="24"/>
          <w:szCs w:val="24"/>
          <w:lang w:eastAsia="zh-CN"/>
        </w:rPr>
      </w:pPr>
    </w:p>
    <w:p w14:paraId="5FBED90F" w14:textId="77777777" w:rsidR="00F527CA" w:rsidRPr="002B1EDB" w:rsidRDefault="00F527CA" w:rsidP="005E35CE">
      <w:pPr>
        <w:rPr>
          <w:rFonts w:ascii="Arial" w:hAnsi="Arial" w:cs="Arial"/>
          <w:sz w:val="24"/>
          <w:szCs w:val="24"/>
          <w:lang w:eastAsia="zh-CN"/>
        </w:rPr>
      </w:pPr>
    </w:p>
    <w:p w14:paraId="24F3B855" w14:textId="77777777" w:rsidR="00F527CA" w:rsidRPr="002B1EDB" w:rsidRDefault="00F527CA" w:rsidP="005E35CE">
      <w:pPr>
        <w:rPr>
          <w:rFonts w:ascii="Arial" w:hAnsi="Arial" w:cs="Arial"/>
          <w:sz w:val="24"/>
          <w:szCs w:val="24"/>
          <w:lang w:eastAsia="zh-CN"/>
        </w:rPr>
      </w:pPr>
    </w:p>
    <w:p w14:paraId="6656C815" w14:textId="77777777" w:rsidR="00F527CA" w:rsidRPr="002B1EDB" w:rsidRDefault="00F527CA" w:rsidP="005E35CE">
      <w:pPr>
        <w:rPr>
          <w:rFonts w:ascii="Arial" w:hAnsi="Arial" w:cs="Arial"/>
          <w:sz w:val="24"/>
          <w:szCs w:val="24"/>
          <w:lang w:eastAsia="zh-CN"/>
        </w:rPr>
      </w:pPr>
    </w:p>
    <w:p w14:paraId="51F935B4" w14:textId="77777777" w:rsidR="00F527CA" w:rsidRPr="002B1EDB" w:rsidRDefault="00F527CA" w:rsidP="005E35CE">
      <w:pPr>
        <w:rPr>
          <w:rFonts w:ascii="Arial" w:hAnsi="Arial" w:cs="Arial"/>
          <w:sz w:val="24"/>
          <w:szCs w:val="24"/>
          <w:lang w:eastAsia="zh-CN"/>
        </w:rPr>
      </w:pPr>
    </w:p>
    <w:p w14:paraId="431F44D3" w14:textId="64E2F4D7" w:rsidR="00E93D1B" w:rsidRPr="002B1EDB" w:rsidRDefault="00E93D1B" w:rsidP="005E35CE">
      <w:pPr>
        <w:rPr>
          <w:rFonts w:ascii="Arial" w:hAnsi="Arial" w:cs="Arial"/>
          <w:sz w:val="24"/>
          <w:szCs w:val="24"/>
          <w:lang w:eastAsia="zh-CN"/>
        </w:rPr>
        <w:sectPr w:rsidR="00E93D1B" w:rsidRPr="002B1EDB">
          <w:pgSz w:w="11906" w:h="16838"/>
          <w:pgMar w:top="1440" w:right="1440" w:bottom="1440" w:left="1440" w:header="708" w:footer="708" w:gutter="0"/>
          <w:cols w:space="708"/>
          <w:docGrid w:linePitch="360"/>
        </w:sectPr>
      </w:pPr>
    </w:p>
    <w:p w14:paraId="23013C3E" w14:textId="77777777" w:rsidR="00F1355F" w:rsidRPr="002B1EDB" w:rsidRDefault="00F1355F" w:rsidP="005E35CE">
      <w:pPr>
        <w:rPr>
          <w:rFonts w:ascii="Arial" w:hAnsi="Arial" w:cs="Arial"/>
          <w:sz w:val="24"/>
          <w:szCs w:val="24"/>
        </w:rPr>
      </w:pPr>
    </w:p>
    <w:p w14:paraId="6FFF0D8D" w14:textId="05D7F9E8" w:rsidR="00F1355F" w:rsidRPr="00257ED2" w:rsidRDefault="00F1355F" w:rsidP="005E35CE">
      <w:pPr>
        <w:pStyle w:val="Heading2"/>
        <w:spacing w:line="276" w:lineRule="auto"/>
        <w:rPr>
          <w:rFonts w:ascii="Arial" w:hAnsi="Arial" w:cs="Arial"/>
          <w:sz w:val="28"/>
          <w:szCs w:val="28"/>
        </w:rPr>
      </w:pPr>
      <w:bookmarkStart w:id="15" w:name="_Toc214617532"/>
      <w:r w:rsidRPr="00257ED2">
        <w:rPr>
          <w:rFonts w:ascii="Arial" w:hAnsi="Arial" w:cs="Arial"/>
          <w:sz w:val="28"/>
          <w:szCs w:val="28"/>
        </w:rPr>
        <w:t>Reference List</w:t>
      </w:r>
      <w:bookmarkEnd w:id="15"/>
    </w:p>
    <w:p w14:paraId="2571DBD5" w14:textId="436DD3DB" w:rsidR="00B172F8" w:rsidRPr="002B1EDB" w:rsidRDefault="00B172F8" w:rsidP="005E35CE">
      <w:pPr>
        <w:rPr>
          <w:rFonts w:ascii="Arial" w:hAnsi="Arial" w:cs="Arial"/>
          <w:sz w:val="24"/>
          <w:szCs w:val="24"/>
        </w:rPr>
      </w:pPr>
    </w:p>
    <w:p w14:paraId="3A5D2C3C" w14:textId="000B9DB6" w:rsidR="00B172F8" w:rsidRPr="002B1EDB" w:rsidRDefault="00B172F8" w:rsidP="005E35CE">
      <w:pPr>
        <w:rPr>
          <w:rFonts w:ascii="Arial" w:hAnsi="Arial" w:cs="Arial"/>
          <w:sz w:val="24"/>
          <w:szCs w:val="24"/>
        </w:rPr>
      </w:pPr>
      <w:r w:rsidRPr="002B1EDB">
        <w:rPr>
          <w:rFonts w:ascii="Arial" w:hAnsi="Arial" w:cs="Arial"/>
          <w:sz w:val="24"/>
          <w:szCs w:val="24"/>
        </w:rPr>
        <w:t xml:space="preserve">Al Shamsi, S., Al Hamami, R., Ali, S., </w:t>
      </w:r>
      <w:proofErr w:type="spellStart"/>
      <w:r w:rsidRPr="002B1EDB">
        <w:rPr>
          <w:rFonts w:ascii="Arial" w:hAnsi="Arial" w:cs="Arial"/>
          <w:sz w:val="24"/>
          <w:szCs w:val="24"/>
        </w:rPr>
        <w:t>ElSayary</w:t>
      </w:r>
      <w:proofErr w:type="spellEnd"/>
      <w:r w:rsidRPr="002B1EDB">
        <w:rPr>
          <w:rFonts w:ascii="Arial" w:hAnsi="Arial" w:cs="Arial"/>
          <w:sz w:val="24"/>
          <w:szCs w:val="24"/>
        </w:rPr>
        <w:t xml:space="preserve">, A. (2025). </w:t>
      </w:r>
      <w:r w:rsidR="009C7882" w:rsidRPr="002B1EDB">
        <w:rPr>
          <w:rFonts w:ascii="Arial" w:hAnsi="Arial" w:cs="Arial"/>
          <w:sz w:val="24"/>
          <w:szCs w:val="24"/>
        </w:rPr>
        <w:t>‘</w:t>
      </w:r>
      <w:r w:rsidRPr="002B1EDB">
        <w:rPr>
          <w:rFonts w:ascii="Arial" w:hAnsi="Arial" w:cs="Arial"/>
          <w:sz w:val="24"/>
          <w:szCs w:val="24"/>
        </w:rPr>
        <w:t>Impacts of AI Usage Ethically on Students</w:t>
      </w:r>
      <w:r w:rsidR="009C7882" w:rsidRPr="002B1EDB">
        <w:rPr>
          <w:rFonts w:ascii="Arial" w:hAnsi="Arial" w:cs="Arial"/>
          <w:sz w:val="24"/>
          <w:szCs w:val="24"/>
        </w:rPr>
        <w:t>’</w:t>
      </w:r>
      <w:r w:rsidRPr="002B1EDB">
        <w:rPr>
          <w:rFonts w:ascii="Arial" w:hAnsi="Arial" w:cs="Arial"/>
          <w:sz w:val="24"/>
          <w:szCs w:val="24"/>
        </w:rPr>
        <w:t xml:space="preserve">. In N. </w:t>
      </w:r>
      <w:proofErr w:type="spellStart"/>
      <w:r w:rsidRPr="002B1EDB">
        <w:rPr>
          <w:rFonts w:ascii="Arial" w:hAnsi="Arial" w:cs="Arial"/>
          <w:sz w:val="24"/>
          <w:szCs w:val="24"/>
        </w:rPr>
        <w:t>Callaos</w:t>
      </w:r>
      <w:proofErr w:type="spellEnd"/>
      <w:r w:rsidRPr="002B1EDB">
        <w:rPr>
          <w:rFonts w:ascii="Arial" w:hAnsi="Arial" w:cs="Arial"/>
          <w:sz w:val="24"/>
          <w:szCs w:val="24"/>
        </w:rPr>
        <w:t>, J. Horne, B. Sánchez (Eds.), </w:t>
      </w:r>
      <w:r w:rsidRPr="002B1EDB">
        <w:rPr>
          <w:rFonts w:ascii="Arial" w:hAnsi="Arial" w:cs="Arial"/>
          <w:i/>
          <w:iCs/>
          <w:sz w:val="24"/>
          <w:szCs w:val="24"/>
        </w:rPr>
        <w:t>Proceedings of the 16th International Conference on Society and Information Technologies: ICSIT 2025, </w:t>
      </w:r>
      <w:r w:rsidRPr="002B1EDB">
        <w:rPr>
          <w:rFonts w:ascii="Arial" w:hAnsi="Arial" w:cs="Arial"/>
          <w:sz w:val="24"/>
          <w:szCs w:val="24"/>
        </w:rPr>
        <w:t xml:space="preserve">pp. 55-62. International Institute of Informatics and Cybernetics. </w:t>
      </w:r>
      <w:r w:rsidR="008344A8" w:rsidRPr="002B1EDB">
        <w:rPr>
          <w:rFonts w:ascii="Arial" w:hAnsi="Arial" w:cs="Arial"/>
          <w:sz w:val="24"/>
          <w:szCs w:val="24"/>
        </w:rPr>
        <w:t>https://doi.org/10.54808/ICSIT2025.01.55</w:t>
      </w:r>
      <w:r w:rsidR="00B37117" w:rsidRPr="002B1EDB">
        <w:rPr>
          <w:rFonts w:ascii="Arial" w:hAnsi="Arial" w:cs="Arial"/>
          <w:sz w:val="24"/>
          <w:szCs w:val="24"/>
        </w:rPr>
        <w:t>.</w:t>
      </w:r>
    </w:p>
    <w:p w14:paraId="311135AD" w14:textId="77777777" w:rsidR="008344A8" w:rsidRPr="002B1EDB" w:rsidRDefault="008344A8" w:rsidP="005E35CE">
      <w:pPr>
        <w:rPr>
          <w:rFonts w:ascii="Arial" w:hAnsi="Arial" w:cs="Arial"/>
          <w:sz w:val="24"/>
          <w:szCs w:val="24"/>
        </w:rPr>
      </w:pPr>
    </w:p>
    <w:p w14:paraId="2759B47A" w14:textId="77777777" w:rsidR="008344A8" w:rsidRPr="002B1EDB" w:rsidRDefault="008344A8" w:rsidP="005E35CE">
      <w:pPr>
        <w:rPr>
          <w:rFonts w:ascii="Arial" w:hAnsi="Arial" w:cs="Arial"/>
          <w:sz w:val="24"/>
          <w:szCs w:val="24"/>
        </w:rPr>
      </w:pPr>
      <w:proofErr w:type="spellStart"/>
      <w:r w:rsidRPr="002B1EDB">
        <w:rPr>
          <w:rFonts w:ascii="Arial" w:hAnsi="Arial" w:cs="Arial"/>
          <w:sz w:val="24"/>
          <w:szCs w:val="24"/>
        </w:rPr>
        <w:t>Čančer</w:t>
      </w:r>
      <w:proofErr w:type="spellEnd"/>
      <w:r w:rsidRPr="002B1EDB">
        <w:rPr>
          <w:rFonts w:ascii="Arial" w:hAnsi="Arial" w:cs="Arial"/>
          <w:sz w:val="24"/>
          <w:szCs w:val="24"/>
        </w:rPr>
        <w:t>, V., Tominc, P. and Rožman, M. (2025) ‘Measuring Students’ Use of Digital Technology to Support Their Studies’, </w:t>
      </w:r>
      <w:r w:rsidRPr="002B1EDB">
        <w:rPr>
          <w:rFonts w:ascii="Arial" w:hAnsi="Arial" w:cs="Arial"/>
          <w:i/>
          <w:iCs/>
          <w:sz w:val="24"/>
          <w:szCs w:val="24"/>
        </w:rPr>
        <w:t>Education sciences</w:t>
      </w:r>
      <w:r w:rsidRPr="002B1EDB">
        <w:rPr>
          <w:rFonts w:ascii="Arial" w:hAnsi="Arial" w:cs="Arial"/>
          <w:sz w:val="24"/>
          <w:szCs w:val="24"/>
        </w:rPr>
        <w:t>, 15(7), p. 842. Available at: https://doi.org/10.3390/educsci15070842.</w:t>
      </w:r>
    </w:p>
    <w:p w14:paraId="1DD84DBB" w14:textId="77777777" w:rsidR="008344A8" w:rsidRPr="002B1EDB" w:rsidRDefault="008344A8" w:rsidP="005E35CE">
      <w:pPr>
        <w:rPr>
          <w:rFonts w:ascii="Arial" w:hAnsi="Arial" w:cs="Arial"/>
          <w:sz w:val="24"/>
          <w:szCs w:val="24"/>
        </w:rPr>
      </w:pPr>
    </w:p>
    <w:p w14:paraId="5259DED5" w14:textId="5C074469" w:rsidR="008344A8" w:rsidRPr="002B1EDB" w:rsidRDefault="008344A8" w:rsidP="005E35CE">
      <w:pPr>
        <w:rPr>
          <w:rFonts w:ascii="Arial" w:hAnsi="Arial" w:cs="Arial"/>
          <w:sz w:val="24"/>
          <w:szCs w:val="24"/>
        </w:rPr>
      </w:pPr>
      <w:r w:rsidRPr="002B1EDB">
        <w:rPr>
          <w:rFonts w:ascii="Arial" w:hAnsi="Arial" w:cs="Arial"/>
          <w:sz w:val="24"/>
          <w:szCs w:val="24"/>
        </w:rPr>
        <w:t>Cottrell, S. (2024) ‘</w:t>
      </w:r>
      <w:r w:rsidRPr="002B1EDB">
        <w:rPr>
          <w:rFonts w:ascii="Arial" w:hAnsi="Arial" w:cs="Arial"/>
          <w:i/>
          <w:iCs/>
          <w:sz w:val="24"/>
          <w:szCs w:val="24"/>
        </w:rPr>
        <w:t>The study skills handbook</w:t>
      </w:r>
      <w:r w:rsidRPr="002B1EDB">
        <w:rPr>
          <w:rFonts w:ascii="Arial" w:hAnsi="Arial" w:cs="Arial"/>
          <w:sz w:val="24"/>
          <w:szCs w:val="24"/>
        </w:rPr>
        <w:t>.’ Sixth edition. London, United Kingdom: Bloomsbury Academic, Bloomsbury Publishing Plc.</w:t>
      </w:r>
    </w:p>
    <w:p w14:paraId="1C0A5E45" w14:textId="77777777" w:rsidR="008344A8" w:rsidRPr="002B1EDB" w:rsidRDefault="008344A8" w:rsidP="005E35CE">
      <w:pPr>
        <w:rPr>
          <w:rFonts w:ascii="Arial" w:hAnsi="Arial" w:cs="Arial"/>
          <w:sz w:val="24"/>
          <w:szCs w:val="24"/>
        </w:rPr>
      </w:pPr>
    </w:p>
    <w:p w14:paraId="223B3981" w14:textId="77777777" w:rsidR="008344A8" w:rsidRPr="002B1EDB" w:rsidRDefault="008344A8" w:rsidP="005E35CE">
      <w:pPr>
        <w:rPr>
          <w:rFonts w:ascii="Arial" w:hAnsi="Arial" w:cs="Arial"/>
          <w:sz w:val="24"/>
          <w:szCs w:val="24"/>
        </w:rPr>
      </w:pPr>
      <w:r w:rsidRPr="002B1EDB">
        <w:rPr>
          <w:rFonts w:ascii="Arial" w:hAnsi="Arial" w:cs="Arial"/>
          <w:sz w:val="24"/>
          <w:szCs w:val="24"/>
        </w:rPr>
        <w:t>Durham, C. </w:t>
      </w:r>
      <w:r w:rsidRPr="002B1EDB">
        <w:rPr>
          <w:rFonts w:ascii="Arial" w:hAnsi="Arial" w:cs="Arial"/>
          <w:i/>
          <w:iCs/>
          <w:sz w:val="24"/>
          <w:szCs w:val="24"/>
        </w:rPr>
        <w:t>et al.</w:t>
      </w:r>
      <w:r w:rsidRPr="002B1EDB">
        <w:rPr>
          <w:rFonts w:ascii="Arial" w:hAnsi="Arial" w:cs="Arial"/>
          <w:sz w:val="24"/>
          <w:szCs w:val="24"/>
        </w:rPr>
        <w:t> (2025) ‘Adaptation, Innovation, and Resilience: Serendipitous Outcomes of a Rapid Transition to Virtual Learning’, </w:t>
      </w:r>
      <w:r w:rsidRPr="002B1EDB">
        <w:rPr>
          <w:rFonts w:ascii="Arial" w:hAnsi="Arial" w:cs="Arial"/>
          <w:i/>
          <w:iCs/>
          <w:sz w:val="24"/>
          <w:szCs w:val="24"/>
        </w:rPr>
        <w:t>The Journal of nursing education</w:t>
      </w:r>
      <w:r w:rsidRPr="002B1EDB">
        <w:rPr>
          <w:rFonts w:ascii="Arial" w:hAnsi="Arial" w:cs="Arial"/>
          <w:sz w:val="24"/>
          <w:szCs w:val="24"/>
        </w:rPr>
        <w:t>, 64(9), pp. 598–601. Available at: https://doi.org/10.3928/01484834-20241029-03.</w:t>
      </w:r>
    </w:p>
    <w:p w14:paraId="746A047E" w14:textId="77777777" w:rsidR="008344A8" w:rsidRPr="002B1EDB" w:rsidRDefault="008344A8" w:rsidP="005E35CE">
      <w:pPr>
        <w:rPr>
          <w:rFonts w:ascii="Arial" w:hAnsi="Arial" w:cs="Arial"/>
          <w:sz w:val="24"/>
          <w:szCs w:val="24"/>
        </w:rPr>
      </w:pPr>
    </w:p>
    <w:p w14:paraId="2A9E274D" w14:textId="0E2AD3C1" w:rsidR="008344A8" w:rsidRPr="002B1EDB" w:rsidRDefault="008344A8" w:rsidP="005E35CE">
      <w:pPr>
        <w:rPr>
          <w:rFonts w:ascii="Arial" w:hAnsi="Arial" w:cs="Arial"/>
          <w:sz w:val="24"/>
          <w:szCs w:val="24"/>
        </w:rPr>
      </w:pPr>
      <w:r w:rsidRPr="002B1EDB">
        <w:rPr>
          <w:rFonts w:ascii="Arial" w:hAnsi="Arial" w:cs="Arial"/>
          <w:sz w:val="24"/>
          <w:szCs w:val="24"/>
        </w:rPr>
        <w:t>Forsström, S. </w:t>
      </w:r>
      <w:r w:rsidRPr="002B1EDB">
        <w:rPr>
          <w:rFonts w:ascii="Arial" w:hAnsi="Arial" w:cs="Arial"/>
          <w:i/>
          <w:iCs/>
          <w:sz w:val="24"/>
          <w:szCs w:val="24"/>
        </w:rPr>
        <w:t>et al.</w:t>
      </w:r>
      <w:r w:rsidRPr="002B1EDB">
        <w:rPr>
          <w:rFonts w:ascii="Arial" w:hAnsi="Arial" w:cs="Arial"/>
          <w:sz w:val="24"/>
          <w:szCs w:val="24"/>
        </w:rPr>
        <w:t> (2025) ‘The impact of digital technologies on students’ learning: Results from a literature review’, </w:t>
      </w:r>
      <w:r w:rsidRPr="002B1EDB">
        <w:rPr>
          <w:rFonts w:ascii="Arial" w:hAnsi="Arial" w:cs="Arial"/>
          <w:i/>
          <w:iCs/>
          <w:sz w:val="24"/>
          <w:szCs w:val="24"/>
        </w:rPr>
        <w:t>OECD Education Working Papers</w:t>
      </w:r>
      <w:r w:rsidRPr="002B1EDB">
        <w:rPr>
          <w:rFonts w:ascii="Arial" w:hAnsi="Arial" w:cs="Arial"/>
          <w:sz w:val="24"/>
          <w:szCs w:val="24"/>
        </w:rPr>
        <w:t>, (335), pp. 1–68., OECD Publishing, Paris, https://doi.org/10.1787/9997e7b3-en.</w:t>
      </w:r>
    </w:p>
    <w:p w14:paraId="2C9729E2" w14:textId="77777777" w:rsidR="008344A8" w:rsidRPr="002B1EDB" w:rsidRDefault="008344A8" w:rsidP="005E35CE">
      <w:pPr>
        <w:rPr>
          <w:rFonts w:ascii="Arial" w:hAnsi="Arial" w:cs="Arial"/>
          <w:sz w:val="24"/>
          <w:szCs w:val="24"/>
        </w:rPr>
      </w:pPr>
    </w:p>
    <w:p w14:paraId="43D82BD5" w14:textId="54CF37A9" w:rsidR="008344A8" w:rsidRPr="002B1EDB" w:rsidRDefault="008344A8" w:rsidP="005E35CE">
      <w:pPr>
        <w:rPr>
          <w:rFonts w:ascii="Arial" w:hAnsi="Arial" w:cs="Arial"/>
          <w:sz w:val="24"/>
          <w:szCs w:val="24"/>
        </w:rPr>
      </w:pPr>
      <w:proofErr w:type="spellStart"/>
      <w:r w:rsidRPr="002B1EDB">
        <w:rPr>
          <w:rFonts w:ascii="Arial" w:hAnsi="Arial" w:cs="Arial"/>
          <w:sz w:val="24"/>
          <w:szCs w:val="24"/>
        </w:rPr>
        <w:t>Katsenou</w:t>
      </w:r>
      <w:proofErr w:type="spellEnd"/>
      <w:r w:rsidRPr="002B1EDB">
        <w:rPr>
          <w:rFonts w:ascii="Arial" w:hAnsi="Arial" w:cs="Arial"/>
          <w:sz w:val="24"/>
          <w:szCs w:val="24"/>
        </w:rPr>
        <w:t>, R. </w:t>
      </w:r>
      <w:r w:rsidRPr="002B1EDB">
        <w:rPr>
          <w:rFonts w:ascii="Arial" w:hAnsi="Arial" w:cs="Arial"/>
          <w:i/>
          <w:iCs/>
          <w:sz w:val="24"/>
          <w:szCs w:val="24"/>
        </w:rPr>
        <w:t>et al.</w:t>
      </w:r>
      <w:r w:rsidRPr="002B1EDB">
        <w:rPr>
          <w:rFonts w:ascii="Arial" w:hAnsi="Arial" w:cs="Arial"/>
          <w:sz w:val="24"/>
          <w:szCs w:val="24"/>
        </w:rPr>
        <w:t> (2025) ‘Beyond Assistance: Embracing AI as a Collaborative Co-Agent in Education’, </w:t>
      </w:r>
      <w:r w:rsidRPr="002B1EDB">
        <w:rPr>
          <w:rFonts w:ascii="Arial" w:hAnsi="Arial" w:cs="Arial"/>
          <w:i/>
          <w:iCs/>
          <w:sz w:val="24"/>
          <w:szCs w:val="24"/>
        </w:rPr>
        <w:t>Education sciences</w:t>
      </w:r>
      <w:r w:rsidRPr="002B1EDB">
        <w:rPr>
          <w:rFonts w:ascii="Arial" w:hAnsi="Arial" w:cs="Arial"/>
          <w:sz w:val="24"/>
          <w:szCs w:val="24"/>
        </w:rPr>
        <w:t>, 15(8), p. 1006. Available at: https://doi.org/10.3390/educsci15081006.</w:t>
      </w:r>
    </w:p>
    <w:p w14:paraId="7A57169E" w14:textId="77777777" w:rsidR="008344A8" w:rsidRPr="002B1EDB" w:rsidRDefault="008344A8" w:rsidP="005E35CE">
      <w:pPr>
        <w:rPr>
          <w:rFonts w:ascii="Arial" w:hAnsi="Arial" w:cs="Arial"/>
          <w:sz w:val="24"/>
          <w:szCs w:val="24"/>
        </w:rPr>
      </w:pPr>
    </w:p>
    <w:p w14:paraId="6C205F33" w14:textId="391E3516" w:rsidR="008344A8" w:rsidRPr="002B1EDB" w:rsidRDefault="008344A8" w:rsidP="005E35CE">
      <w:pPr>
        <w:rPr>
          <w:rFonts w:ascii="Arial" w:hAnsi="Arial" w:cs="Arial"/>
          <w:sz w:val="24"/>
          <w:szCs w:val="24"/>
        </w:rPr>
      </w:pPr>
      <w:r w:rsidRPr="002B1EDB">
        <w:rPr>
          <w:rFonts w:ascii="Arial" w:hAnsi="Arial" w:cs="Arial"/>
          <w:sz w:val="24"/>
          <w:szCs w:val="24"/>
        </w:rPr>
        <w:t>Krause, C. (2025) </w:t>
      </w:r>
      <w:r w:rsidRPr="002B1EDB">
        <w:rPr>
          <w:rFonts w:ascii="Arial" w:hAnsi="Arial" w:cs="Arial"/>
          <w:i/>
          <w:iCs/>
          <w:sz w:val="24"/>
          <w:szCs w:val="24"/>
        </w:rPr>
        <w:t xml:space="preserve">Digital </w:t>
      </w:r>
      <w:proofErr w:type="gramStart"/>
      <w:r w:rsidRPr="002B1EDB">
        <w:rPr>
          <w:rFonts w:ascii="Arial" w:hAnsi="Arial" w:cs="Arial"/>
          <w:i/>
          <w:iCs/>
          <w:sz w:val="24"/>
          <w:szCs w:val="24"/>
        </w:rPr>
        <w:t>Wellbeing :</w:t>
      </w:r>
      <w:proofErr w:type="gramEnd"/>
      <w:r w:rsidRPr="002B1EDB">
        <w:rPr>
          <w:rFonts w:ascii="Arial" w:hAnsi="Arial" w:cs="Arial"/>
          <w:i/>
          <w:iCs/>
          <w:sz w:val="24"/>
          <w:szCs w:val="24"/>
        </w:rPr>
        <w:t xml:space="preserve"> Empowering Connection with Wonder and Imagination in the Age of AI</w:t>
      </w:r>
      <w:r w:rsidRPr="002B1EDB">
        <w:rPr>
          <w:rFonts w:ascii="Arial" w:hAnsi="Arial" w:cs="Arial"/>
          <w:sz w:val="24"/>
          <w:szCs w:val="24"/>
        </w:rPr>
        <w:t>. First edition. Hoboken, New Jersey: John Wiley &amp; Sons, Inc.</w:t>
      </w:r>
    </w:p>
    <w:p w14:paraId="7C64A5AF" w14:textId="77777777" w:rsidR="008344A8" w:rsidRPr="002B1EDB" w:rsidRDefault="008344A8" w:rsidP="005E35CE">
      <w:pPr>
        <w:rPr>
          <w:rFonts w:ascii="Arial" w:hAnsi="Arial" w:cs="Arial"/>
          <w:sz w:val="24"/>
          <w:szCs w:val="24"/>
        </w:rPr>
      </w:pPr>
    </w:p>
    <w:p w14:paraId="2874CB7B" w14:textId="2B6FD5AA" w:rsidR="00B37117" w:rsidRPr="002B1EDB" w:rsidRDefault="00B37117" w:rsidP="005E35CE">
      <w:pPr>
        <w:rPr>
          <w:rFonts w:ascii="Arial" w:hAnsi="Arial" w:cs="Arial"/>
          <w:sz w:val="24"/>
          <w:szCs w:val="24"/>
        </w:rPr>
      </w:pPr>
      <w:r w:rsidRPr="002B1EDB">
        <w:rPr>
          <w:rFonts w:ascii="Arial" w:hAnsi="Arial" w:cs="Arial"/>
          <w:sz w:val="24"/>
          <w:szCs w:val="24"/>
        </w:rPr>
        <w:lastRenderedPageBreak/>
        <w:t>Martin, F. </w:t>
      </w:r>
      <w:r w:rsidRPr="002B1EDB">
        <w:rPr>
          <w:rFonts w:ascii="Arial" w:hAnsi="Arial" w:cs="Arial"/>
          <w:i/>
          <w:iCs/>
          <w:sz w:val="24"/>
          <w:szCs w:val="24"/>
        </w:rPr>
        <w:t>et al.</w:t>
      </w:r>
      <w:r w:rsidRPr="002B1EDB">
        <w:rPr>
          <w:rFonts w:ascii="Arial" w:hAnsi="Arial" w:cs="Arial"/>
          <w:sz w:val="24"/>
          <w:szCs w:val="24"/>
        </w:rPr>
        <w:t> (2025) ‘Digital distractions in education: a systematic review of research on causes, consequences and prevention strategies’, </w:t>
      </w:r>
      <w:proofErr w:type="gramStart"/>
      <w:r w:rsidRPr="002B1EDB">
        <w:rPr>
          <w:rFonts w:ascii="Arial" w:hAnsi="Arial" w:cs="Arial"/>
          <w:i/>
          <w:iCs/>
          <w:sz w:val="24"/>
          <w:szCs w:val="24"/>
        </w:rPr>
        <w:t>Educational</w:t>
      </w:r>
      <w:proofErr w:type="gramEnd"/>
      <w:r w:rsidRPr="002B1EDB">
        <w:rPr>
          <w:rFonts w:ascii="Arial" w:hAnsi="Arial" w:cs="Arial"/>
          <w:i/>
          <w:iCs/>
          <w:sz w:val="24"/>
          <w:szCs w:val="24"/>
        </w:rPr>
        <w:t xml:space="preserve"> technology research and development</w:t>
      </w:r>
      <w:r w:rsidRPr="002B1EDB">
        <w:rPr>
          <w:rFonts w:ascii="Arial" w:hAnsi="Arial" w:cs="Arial"/>
          <w:sz w:val="24"/>
          <w:szCs w:val="24"/>
        </w:rPr>
        <w:t> [Preprint]. Available at: https://doi.org/10.1007/s11423-025-10550-6.</w:t>
      </w:r>
    </w:p>
    <w:p w14:paraId="1223A546" w14:textId="7A308C8D" w:rsidR="006B2DBD" w:rsidRPr="002B1EDB" w:rsidRDefault="006B2DBD" w:rsidP="005E35CE">
      <w:pPr>
        <w:rPr>
          <w:rFonts w:ascii="Arial" w:hAnsi="Arial" w:cs="Arial"/>
          <w:sz w:val="24"/>
          <w:szCs w:val="24"/>
        </w:rPr>
      </w:pPr>
    </w:p>
    <w:p w14:paraId="14DEE636" w14:textId="77777777" w:rsidR="008344A8" w:rsidRPr="002B1EDB" w:rsidRDefault="008344A8" w:rsidP="005E35CE">
      <w:pPr>
        <w:rPr>
          <w:rFonts w:ascii="Arial" w:hAnsi="Arial" w:cs="Arial"/>
          <w:sz w:val="24"/>
          <w:szCs w:val="24"/>
        </w:rPr>
      </w:pPr>
      <w:proofErr w:type="spellStart"/>
      <w:r w:rsidRPr="002B1EDB">
        <w:rPr>
          <w:rFonts w:ascii="Arial" w:hAnsi="Arial" w:cs="Arial"/>
          <w:sz w:val="24"/>
          <w:szCs w:val="24"/>
        </w:rPr>
        <w:t>Styslo</w:t>
      </w:r>
      <w:proofErr w:type="spellEnd"/>
      <w:r w:rsidRPr="002B1EDB">
        <w:rPr>
          <w:rFonts w:ascii="Arial" w:hAnsi="Arial" w:cs="Arial"/>
          <w:sz w:val="24"/>
          <w:szCs w:val="24"/>
        </w:rPr>
        <w:t>, T. </w:t>
      </w:r>
      <w:r w:rsidRPr="002B1EDB">
        <w:rPr>
          <w:rFonts w:ascii="Arial" w:hAnsi="Arial" w:cs="Arial"/>
          <w:i/>
          <w:iCs/>
          <w:sz w:val="24"/>
          <w:szCs w:val="24"/>
        </w:rPr>
        <w:t>et al.</w:t>
      </w:r>
      <w:r w:rsidRPr="002B1EDB">
        <w:rPr>
          <w:rFonts w:ascii="Arial" w:hAnsi="Arial" w:cs="Arial"/>
          <w:sz w:val="24"/>
          <w:szCs w:val="24"/>
        </w:rPr>
        <w:t> (2025) ‘THE IMPACT OF DIGITAL TOOLS ON THE DEVELOPMENT OF STUDENTS’ TIME MANAGEMENT SKILLS’, </w:t>
      </w:r>
      <w:r w:rsidRPr="002B1EDB">
        <w:rPr>
          <w:rFonts w:ascii="Arial" w:hAnsi="Arial" w:cs="Arial"/>
          <w:i/>
          <w:iCs/>
          <w:sz w:val="24"/>
          <w:szCs w:val="24"/>
        </w:rPr>
        <w:t xml:space="preserve">Revista </w:t>
      </w:r>
      <w:proofErr w:type="spellStart"/>
      <w:proofErr w:type="gramStart"/>
      <w:r w:rsidRPr="002B1EDB">
        <w:rPr>
          <w:rFonts w:ascii="Arial" w:hAnsi="Arial" w:cs="Arial"/>
          <w:i/>
          <w:iCs/>
          <w:sz w:val="24"/>
          <w:szCs w:val="24"/>
        </w:rPr>
        <w:t>EDaPECI</w:t>
      </w:r>
      <w:proofErr w:type="spellEnd"/>
      <w:r w:rsidRPr="002B1EDB">
        <w:rPr>
          <w:rFonts w:ascii="Arial" w:hAnsi="Arial" w:cs="Arial"/>
          <w:i/>
          <w:iCs/>
          <w:sz w:val="24"/>
          <w:szCs w:val="24"/>
        </w:rPr>
        <w:t> :</w:t>
      </w:r>
      <w:proofErr w:type="gramEnd"/>
      <w:r w:rsidRPr="002B1EDB">
        <w:rPr>
          <w:rFonts w:ascii="Arial" w:hAnsi="Arial" w:cs="Arial"/>
          <w:i/>
          <w:iCs/>
          <w:sz w:val="24"/>
          <w:szCs w:val="24"/>
        </w:rPr>
        <w:t xml:space="preserve"> </w:t>
      </w:r>
      <w:proofErr w:type="spellStart"/>
      <w:r w:rsidRPr="002B1EDB">
        <w:rPr>
          <w:rFonts w:ascii="Arial" w:hAnsi="Arial" w:cs="Arial"/>
          <w:i/>
          <w:iCs/>
          <w:sz w:val="24"/>
          <w:szCs w:val="24"/>
        </w:rPr>
        <w:t>Educação</w:t>
      </w:r>
      <w:proofErr w:type="spellEnd"/>
      <w:r w:rsidRPr="002B1EDB">
        <w:rPr>
          <w:rFonts w:ascii="Arial" w:hAnsi="Arial" w:cs="Arial"/>
          <w:i/>
          <w:iCs/>
          <w:sz w:val="24"/>
          <w:szCs w:val="24"/>
        </w:rPr>
        <w:t xml:space="preserve"> a </w:t>
      </w:r>
      <w:proofErr w:type="spellStart"/>
      <w:r w:rsidRPr="002B1EDB">
        <w:rPr>
          <w:rFonts w:ascii="Arial" w:hAnsi="Arial" w:cs="Arial"/>
          <w:i/>
          <w:iCs/>
          <w:sz w:val="24"/>
          <w:szCs w:val="24"/>
        </w:rPr>
        <w:t>Distância</w:t>
      </w:r>
      <w:proofErr w:type="spellEnd"/>
      <w:r w:rsidRPr="002B1EDB">
        <w:rPr>
          <w:rFonts w:ascii="Arial" w:hAnsi="Arial" w:cs="Arial"/>
          <w:i/>
          <w:iCs/>
          <w:sz w:val="24"/>
          <w:szCs w:val="24"/>
        </w:rPr>
        <w:t xml:space="preserve"> e </w:t>
      </w:r>
      <w:proofErr w:type="spellStart"/>
      <w:r w:rsidRPr="002B1EDB">
        <w:rPr>
          <w:rFonts w:ascii="Arial" w:hAnsi="Arial" w:cs="Arial"/>
          <w:i/>
          <w:iCs/>
          <w:sz w:val="24"/>
          <w:szCs w:val="24"/>
        </w:rPr>
        <w:t>Práticas</w:t>
      </w:r>
      <w:proofErr w:type="spellEnd"/>
      <w:r w:rsidRPr="002B1EDB">
        <w:rPr>
          <w:rFonts w:ascii="Arial" w:hAnsi="Arial" w:cs="Arial"/>
          <w:i/>
          <w:iCs/>
          <w:sz w:val="24"/>
          <w:szCs w:val="24"/>
        </w:rPr>
        <w:t xml:space="preserve"> </w:t>
      </w:r>
      <w:proofErr w:type="spellStart"/>
      <w:r w:rsidRPr="002B1EDB">
        <w:rPr>
          <w:rFonts w:ascii="Arial" w:hAnsi="Arial" w:cs="Arial"/>
          <w:i/>
          <w:iCs/>
          <w:sz w:val="24"/>
          <w:szCs w:val="24"/>
        </w:rPr>
        <w:t>Educativas</w:t>
      </w:r>
      <w:proofErr w:type="spellEnd"/>
      <w:r w:rsidRPr="002B1EDB">
        <w:rPr>
          <w:rFonts w:ascii="Arial" w:hAnsi="Arial" w:cs="Arial"/>
          <w:i/>
          <w:iCs/>
          <w:sz w:val="24"/>
          <w:szCs w:val="24"/>
        </w:rPr>
        <w:t xml:space="preserve"> </w:t>
      </w:r>
      <w:proofErr w:type="spellStart"/>
      <w:r w:rsidRPr="002B1EDB">
        <w:rPr>
          <w:rFonts w:ascii="Arial" w:hAnsi="Arial" w:cs="Arial"/>
          <w:i/>
          <w:iCs/>
          <w:sz w:val="24"/>
          <w:szCs w:val="24"/>
        </w:rPr>
        <w:t>Comunicacionais</w:t>
      </w:r>
      <w:proofErr w:type="spellEnd"/>
      <w:r w:rsidRPr="002B1EDB">
        <w:rPr>
          <w:rFonts w:ascii="Arial" w:hAnsi="Arial" w:cs="Arial"/>
          <w:i/>
          <w:iCs/>
          <w:sz w:val="24"/>
          <w:szCs w:val="24"/>
        </w:rPr>
        <w:t xml:space="preserve"> e </w:t>
      </w:r>
      <w:proofErr w:type="spellStart"/>
      <w:r w:rsidRPr="002B1EDB">
        <w:rPr>
          <w:rFonts w:ascii="Arial" w:hAnsi="Arial" w:cs="Arial"/>
          <w:i/>
          <w:iCs/>
          <w:sz w:val="24"/>
          <w:szCs w:val="24"/>
        </w:rPr>
        <w:t>Interculturais</w:t>
      </w:r>
      <w:proofErr w:type="spellEnd"/>
      <w:r w:rsidRPr="002B1EDB">
        <w:rPr>
          <w:rFonts w:ascii="Arial" w:hAnsi="Arial" w:cs="Arial"/>
          <w:sz w:val="24"/>
          <w:szCs w:val="24"/>
        </w:rPr>
        <w:t>, 25(2), pp. 201–217. Available at: https://doi.org/10.29276/redapeci.2025.25.222264.201-217.</w:t>
      </w:r>
    </w:p>
    <w:p w14:paraId="257BAE6A" w14:textId="77777777" w:rsidR="008344A8" w:rsidRPr="002B1EDB" w:rsidRDefault="008344A8" w:rsidP="005E35CE">
      <w:pPr>
        <w:rPr>
          <w:rFonts w:ascii="Arial" w:hAnsi="Arial" w:cs="Arial"/>
          <w:sz w:val="24"/>
          <w:szCs w:val="24"/>
        </w:rPr>
      </w:pPr>
    </w:p>
    <w:p w14:paraId="47E3DB26" w14:textId="77777777" w:rsidR="008344A8" w:rsidRPr="002B1EDB" w:rsidRDefault="008344A8" w:rsidP="005E35CE">
      <w:pPr>
        <w:rPr>
          <w:rFonts w:ascii="Arial" w:hAnsi="Arial" w:cs="Arial"/>
          <w:sz w:val="24"/>
          <w:szCs w:val="24"/>
        </w:rPr>
      </w:pPr>
      <w:r w:rsidRPr="002B1EDB">
        <w:rPr>
          <w:rFonts w:ascii="Arial" w:hAnsi="Arial" w:cs="Arial"/>
          <w:sz w:val="24"/>
          <w:szCs w:val="24"/>
        </w:rPr>
        <w:t xml:space="preserve">Wang Yi and Wang </w:t>
      </w:r>
      <w:proofErr w:type="spellStart"/>
      <w:r w:rsidRPr="002B1EDB">
        <w:rPr>
          <w:rFonts w:ascii="Arial" w:hAnsi="Arial" w:cs="Arial"/>
          <w:sz w:val="24"/>
          <w:szCs w:val="24"/>
        </w:rPr>
        <w:t>Siqian</w:t>
      </w:r>
      <w:proofErr w:type="spellEnd"/>
      <w:r w:rsidRPr="002B1EDB">
        <w:rPr>
          <w:rFonts w:ascii="Arial" w:hAnsi="Arial" w:cs="Arial"/>
          <w:sz w:val="24"/>
          <w:szCs w:val="24"/>
        </w:rPr>
        <w:t xml:space="preserve"> (2025) ‘Digital Literacy Education Among Students: Status, Pathways, and Implications in the Current Digital Era’, </w:t>
      </w:r>
      <w:r w:rsidRPr="002B1EDB">
        <w:rPr>
          <w:rFonts w:ascii="Arial" w:hAnsi="Arial" w:cs="Arial"/>
          <w:i/>
          <w:iCs/>
          <w:sz w:val="24"/>
          <w:szCs w:val="24"/>
        </w:rPr>
        <w:t>International journal of education and teaching zone</w:t>
      </w:r>
      <w:r w:rsidRPr="002B1EDB">
        <w:rPr>
          <w:rFonts w:ascii="Arial" w:hAnsi="Arial" w:cs="Arial"/>
          <w:sz w:val="24"/>
          <w:szCs w:val="24"/>
        </w:rPr>
        <w:t>, 4(1), pp. 66–85. Available at: https://doi.org/10.57092/ijetz.v4i1.385.</w:t>
      </w:r>
    </w:p>
    <w:p w14:paraId="1AAF4DD1" w14:textId="122E3081" w:rsidR="0087312E" w:rsidRPr="002B1EDB" w:rsidRDefault="0087312E" w:rsidP="005E35CE">
      <w:pPr>
        <w:rPr>
          <w:rFonts w:ascii="Arial" w:hAnsi="Arial" w:cs="Arial"/>
          <w:sz w:val="24"/>
          <w:szCs w:val="24"/>
        </w:rPr>
      </w:pPr>
    </w:p>
    <w:p w14:paraId="67428712" w14:textId="53285D99" w:rsidR="008E126D" w:rsidRPr="002B1EDB" w:rsidRDefault="00C37B8B" w:rsidP="005E35CE">
      <w:pPr>
        <w:rPr>
          <w:rFonts w:ascii="Arial" w:hAnsi="Arial" w:cs="Arial"/>
          <w:sz w:val="24"/>
          <w:szCs w:val="24"/>
        </w:rPr>
      </w:pPr>
      <w:r w:rsidRPr="002B1EDB">
        <w:rPr>
          <w:rFonts w:ascii="Arial" w:hAnsi="Arial" w:cs="Arial"/>
          <w:sz w:val="24"/>
          <w:szCs w:val="24"/>
        </w:rPr>
        <w:t>Zhou, X., Teng, D. and Al-</w:t>
      </w:r>
      <w:proofErr w:type="spellStart"/>
      <w:r w:rsidRPr="002B1EDB">
        <w:rPr>
          <w:rFonts w:ascii="Arial" w:hAnsi="Arial" w:cs="Arial"/>
          <w:sz w:val="24"/>
          <w:szCs w:val="24"/>
        </w:rPr>
        <w:t>Samarraie</w:t>
      </w:r>
      <w:proofErr w:type="spellEnd"/>
      <w:r w:rsidRPr="002B1EDB">
        <w:rPr>
          <w:rFonts w:ascii="Arial" w:hAnsi="Arial" w:cs="Arial"/>
          <w:sz w:val="24"/>
          <w:szCs w:val="24"/>
        </w:rPr>
        <w:t>, H. (2024) ‘The Mediating Role of Generative AI Self-Regulation on Students’ Critical Thinking and Problem-Solving’, </w:t>
      </w:r>
      <w:r w:rsidRPr="002B1EDB">
        <w:rPr>
          <w:rFonts w:ascii="Arial" w:hAnsi="Arial" w:cs="Arial"/>
          <w:i/>
          <w:iCs/>
          <w:sz w:val="24"/>
          <w:szCs w:val="24"/>
        </w:rPr>
        <w:t>Education sciences</w:t>
      </w:r>
      <w:r w:rsidRPr="002B1EDB">
        <w:rPr>
          <w:rFonts w:ascii="Arial" w:hAnsi="Arial" w:cs="Arial"/>
          <w:sz w:val="24"/>
          <w:szCs w:val="24"/>
        </w:rPr>
        <w:t>, 14(12), p. 1302. Available at: https://doi.org/10.3390/educsci14121302.</w:t>
      </w:r>
    </w:p>
    <w:p w14:paraId="6B1E3EFC" w14:textId="77777777" w:rsidR="008E126D" w:rsidRPr="002B1EDB" w:rsidRDefault="008E126D" w:rsidP="005E35CE">
      <w:pPr>
        <w:rPr>
          <w:rFonts w:ascii="Arial" w:hAnsi="Arial" w:cs="Arial"/>
          <w:sz w:val="24"/>
          <w:szCs w:val="24"/>
        </w:rPr>
      </w:pPr>
    </w:p>
    <w:p w14:paraId="67F347C7" w14:textId="77777777" w:rsidR="008F2762" w:rsidRPr="002B1EDB" w:rsidRDefault="008F2762" w:rsidP="005E35CE">
      <w:pPr>
        <w:rPr>
          <w:rFonts w:ascii="Arial" w:hAnsi="Arial" w:cs="Arial"/>
          <w:b/>
          <w:bCs/>
          <w:color w:val="FF0000"/>
          <w:sz w:val="24"/>
          <w:szCs w:val="24"/>
        </w:rPr>
      </w:pPr>
    </w:p>
    <w:p w14:paraId="7AB61BC5" w14:textId="77777777" w:rsidR="00F1355F" w:rsidRPr="002B1EDB" w:rsidRDefault="00F1355F" w:rsidP="005E35CE">
      <w:pPr>
        <w:rPr>
          <w:rFonts w:ascii="Arial" w:hAnsi="Arial" w:cs="Arial"/>
          <w:sz w:val="24"/>
          <w:szCs w:val="24"/>
        </w:rPr>
      </w:pPr>
    </w:p>
    <w:p w14:paraId="1A5491B1" w14:textId="77777777" w:rsidR="00F1355F" w:rsidRPr="002B1EDB" w:rsidRDefault="00F1355F" w:rsidP="005E35CE">
      <w:pPr>
        <w:rPr>
          <w:rFonts w:ascii="Arial" w:hAnsi="Arial" w:cs="Arial"/>
          <w:sz w:val="24"/>
          <w:szCs w:val="24"/>
        </w:rPr>
      </w:pPr>
    </w:p>
    <w:sectPr w:rsidR="00F1355F" w:rsidRPr="002B1E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466A6"/>
    <w:multiLevelType w:val="hybridMultilevel"/>
    <w:tmpl w:val="6344B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AD672D"/>
    <w:multiLevelType w:val="hybridMultilevel"/>
    <w:tmpl w:val="B0DEB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9775743">
    <w:abstractNumId w:val="1"/>
  </w:num>
  <w:num w:numId="2" w16cid:durableId="947851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007D9"/>
    <w:rsid w:val="00003A12"/>
    <w:rsid w:val="000113D9"/>
    <w:rsid w:val="00025289"/>
    <w:rsid w:val="00025F50"/>
    <w:rsid w:val="00025FED"/>
    <w:rsid w:val="00031E49"/>
    <w:rsid w:val="0004051A"/>
    <w:rsid w:val="000408FD"/>
    <w:rsid w:val="00040E5C"/>
    <w:rsid w:val="00043301"/>
    <w:rsid w:val="0004633D"/>
    <w:rsid w:val="000517EE"/>
    <w:rsid w:val="000862ED"/>
    <w:rsid w:val="00086BEB"/>
    <w:rsid w:val="00091327"/>
    <w:rsid w:val="00093600"/>
    <w:rsid w:val="00097960"/>
    <w:rsid w:val="000A1C30"/>
    <w:rsid w:val="000A4A69"/>
    <w:rsid w:val="000A6A0E"/>
    <w:rsid w:val="000B0CBD"/>
    <w:rsid w:val="000B47DF"/>
    <w:rsid w:val="000C418E"/>
    <w:rsid w:val="000D1F93"/>
    <w:rsid w:val="000D7514"/>
    <w:rsid w:val="000E5E29"/>
    <w:rsid w:val="000E7727"/>
    <w:rsid w:val="000F2FA9"/>
    <w:rsid w:val="00111CE4"/>
    <w:rsid w:val="001149FD"/>
    <w:rsid w:val="0011620B"/>
    <w:rsid w:val="0012536C"/>
    <w:rsid w:val="00126E12"/>
    <w:rsid w:val="00127F4E"/>
    <w:rsid w:val="0013097C"/>
    <w:rsid w:val="0013348D"/>
    <w:rsid w:val="00140AE3"/>
    <w:rsid w:val="00160E1F"/>
    <w:rsid w:val="00162F90"/>
    <w:rsid w:val="00166D2D"/>
    <w:rsid w:val="001709FF"/>
    <w:rsid w:val="0017271B"/>
    <w:rsid w:val="00173A69"/>
    <w:rsid w:val="00174695"/>
    <w:rsid w:val="00176051"/>
    <w:rsid w:val="001762E5"/>
    <w:rsid w:val="00176B32"/>
    <w:rsid w:val="00180CDC"/>
    <w:rsid w:val="0019075B"/>
    <w:rsid w:val="001A2A49"/>
    <w:rsid w:val="001B1760"/>
    <w:rsid w:val="001C2D8A"/>
    <w:rsid w:val="001C5ADA"/>
    <w:rsid w:val="001D70DD"/>
    <w:rsid w:val="001E2A84"/>
    <w:rsid w:val="001E30F7"/>
    <w:rsid w:val="001E32B4"/>
    <w:rsid w:val="001F7318"/>
    <w:rsid w:val="001F762F"/>
    <w:rsid w:val="001F77E9"/>
    <w:rsid w:val="00214DA3"/>
    <w:rsid w:val="00221E0C"/>
    <w:rsid w:val="0022709E"/>
    <w:rsid w:val="002312CF"/>
    <w:rsid w:val="00236729"/>
    <w:rsid w:val="00242FE9"/>
    <w:rsid w:val="00245EFB"/>
    <w:rsid w:val="00247FA2"/>
    <w:rsid w:val="002507D9"/>
    <w:rsid w:val="0025160B"/>
    <w:rsid w:val="00257ED2"/>
    <w:rsid w:val="002605D0"/>
    <w:rsid w:val="00263759"/>
    <w:rsid w:val="00266D21"/>
    <w:rsid w:val="00280605"/>
    <w:rsid w:val="002837FD"/>
    <w:rsid w:val="002A1E0E"/>
    <w:rsid w:val="002A288A"/>
    <w:rsid w:val="002A3E28"/>
    <w:rsid w:val="002B1EDB"/>
    <w:rsid w:val="002B547F"/>
    <w:rsid w:val="002C708E"/>
    <w:rsid w:val="002D1AFC"/>
    <w:rsid w:val="002D3E36"/>
    <w:rsid w:val="002D5DA2"/>
    <w:rsid w:val="002E1480"/>
    <w:rsid w:val="002E2BFF"/>
    <w:rsid w:val="002F7CD8"/>
    <w:rsid w:val="002F7D76"/>
    <w:rsid w:val="003041C5"/>
    <w:rsid w:val="00305C9D"/>
    <w:rsid w:val="00306AFA"/>
    <w:rsid w:val="003170E2"/>
    <w:rsid w:val="00317194"/>
    <w:rsid w:val="00324D58"/>
    <w:rsid w:val="0032728A"/>
    <w:rsid w:val="0033030E"/>
    <w:rsid w:val="00330D44"/>
    <w:rsid w:val="00341057"/>
    <w:rsid w:val="003579E7"/>
    <w:rsid w:val="00361939"/>
    <w:rsid w:val="0036415E"/>
    <w:rsid w:val="00367CEC"/>
    <w:rsid w:val="00372E56"/>
    <w:rsid w:val="00375128"/>
    <w:rsid w:val="00376B30"/>
    <w:rsid w:val="003878DD"/>
    <w:rsid w:val="003A6D4C"/>
    <w:rsid w:val="003B1B4F"/>
    <w:rsid w:val="003B272C"/>
    <w:rsid w:val="003B2BFB"/>
    <w:rsid w:val="003D1C45"/>
    <w:rsid w:val="003D1C4B"/>
    <w:rsid w:val="003E46FD"/>
    <w:rsid w:val="003E5040"/>
    <w:rsid w:val="003E59AC"/>
    <w:rsid w:val="003E6159"/>
    <w:rsid w:val="003F3039"/>
    <w:rsid w:val="003F3A40"/>
    <w:rsid w:val="00405820"/>
    <w:rsid w:val="00406DB7"/>
    <w:rsid w:val="00410B2D"/>
    <w:rsid w:val="004146D8"/>
    <w:rsid w:val="00417B1C"/>
    <w:rsid w:val="004204DC"/>
    <w:rsid w:val="00421207"/>
    <w:rsid w:val="00422C8F"/>
    <w:rsid w:val="0043064A"/>
    <w:rsid w:val="00435BA2"/>
    <w:rsid w:val="00444CCE"/>
    <w:rsid w:val="00446F85"/>
    <w:rsid w:val="00450814"/>
    <w:rsid w:val="00451D75"/>
    <w:rsid w:val="004529D5"/>
    <w:rsid w:val="004615C5"/>
    <w:rsid w:val="004825E8"/>
    <w:rsid w:val="00497837"/>
    <w:rsid w:val="004A4D10"/>
    <w:rsid w:val="004A5515"/>
    <w:rsid w:val="004B0787"/>
    <w:rsid w:val="004B1D2B"/>
    <w:rsid w:val="004B4CB8"/>
    <w:rsid w:val="004B6160"/>
    <w:rsid w:val="004B74BB"/>
    <w:rsid w:val="004C1A74"/>
    <w:rsid w:val="004D1FE7"/>
    <w:rsid w:val="00503E37"/>
    <w:rsid w:val="00511B31"/>
    <w:rsid w:val="005127C5"/>
    <w:rsid w:val="00520A6C"/>
    <w:rsid w:val="005248DB"/>
    <w:rsid w:val="005341BE"/>
    <w:rsid w:val="005417E2"/>
    <w:rsid w:val="00541B68"/>
    <w:rsid w:val="005511C1"/>
    <w:rsid w:val="005520D7"/>
    <w:rsid w:val="005619E0"/>
    <w:rsid w:val="00565DDB"/>
    <w:rsid w:val="005723B9"/>
    <w:rsid w:val="00581DC7"/>
    <w:rsid w:val="005823DB"/>
    <w:rsid w:val="0059151D"/>
    <w:rsid w:val="005A186B"/>
    <w:rsid w:val="005A47BB"/>
    <w:rsid w:val="005A5225"/>
    <w:rsid w:val="005A56AC"/>
    <w:rsid w:val="005B40BE"/>
    <w:rsid w:val="005C2DEA"/>
    <w:rsid w:val="005D622B"/>
    <w:rsid w:val="005E35CE"/>
    <w:rsid w:val="00600084"/>
    <w:rsid w:val="00631A8A"/>
    <w:rsid w:val="00641BE5"/>
    <w:rsid w:val="00644B97"/>
    <w:rsid w:val="00647DA4"/>
    <w:rsid w:val="006613EB"/>
    <w:rsid w:val="00664764"/>
    <w:rsid w:val="00695D13"/>
    <w:rsid w:val="006973E8"/>
    <w:rsid w:val="006A4C88"/>
    <w:rsid w:val="006B29E8"/>
    <w:rsid w:val="006B2DBD"/>
    <w:rsid w:val="006B6168"/>
    <w:rsid w:val="006E0845"/>
    <w:rsid w:val="006E4D77"/>
    <w:rsid w:val="006E5A98"/>
    <w:rsid w:val="006E60EF"/>
    <w:rsid w:val="006F0FBA"/>
    <w:rsid w:val="006F55F1"/>
    <w:rsid w:val="00703AB0"/>
    <w:rsid w:val="007058B8"/>
    <w:rsid w:val="0070760A"/>
    <w:rsid w:val="00716D37"/>
    <w:rsid w:val="00733D38"/>
    <w:rsid w:val="00743C84"/>
    <w:rsid w:val="00744815"/>
    <w:rsid w:val="00745B01"/>
    <w:rsid w:val="007463A2"/>
    <w:rsid w:val="00763B8C"/>
    <w:rsid w:val="00763CA7"/>
    <w:rsid w:val="00771F49"/>
    <w:rsid w:val="00771FA4"/>
    <w:rsid w:val="00771FC6"/>
    <w:rsid w:val="00772CEF"/>
    <w:rsid w:val="00772D48"/>
    <w:rsid w:val="00781E73"/>
    <w:rsid w:val="007862B5"/>
    <w:rsid w:val="00791774"/>
    <w:rsid w:val="00791A28"/>
    <w:rsid w:val="00792253"/>
    <w:rsid w:val="0079346E"/>
    <w:rsid w:val="007937A4"/>
    <w:rsid w:val="007A0600"/>
    <w:rsid w:val="007A5063"/>
    <w:rsid w:val="007A572F"/>
    <w:rsid w:val="007A609D"/>
    <w:rsid w:val="007A60D9"/>
    <w:rsid w:val="007B6102"/>
    <w:rsid w:val="007C0B09"/>
    <w:rsid w:val="007C23D6"/>
    <w:rsid w:val="007C3982"/>
    <w:rsid w:val="007C4645"/>
    <w:rsid w:val="007E4CFF"/>
    <w:rsid w:val="007E5740"/>
    <w:rsid w:val="007F4A7A"/>
    <w:rsid w:val="007F6C4E"/>
    <w:rsid w:val="00800B8A"/>
    <w:rsid w:val="00802EE1"/>
    <w:rsid w:val="00807438"/>
    <w:rsid w:val="00814256"/>
    <w:rsid w:val="0081474A"/>
    <w:rsid w:val="00814C38"/>
    <w:rsid w:val="00820E82"/>
    <w:rsid w:val="008264FE"/>
    <w:rsid w:val="0083214D"/>
    <w:rsid w:val="008344A8"/>
    <w:rsid w:val="0083650A"/>
    <w:rsid w:val="00844D81"/>
    <w:rsid w:val="00844E07"/>
    <w:rsid w:val="00847B0D"/>
    <w:rsid w:val="00853797"/>
    <w:rsid w:val="00853E5E"/>
    <w:rsid w:val="0086364A"/>
    <w:rsid w:val="0087312E"/>
    <w:rsid w:val="00873CA2"/>
    <w:rsid w:val="008746EE"/>
    <w:rsid w:val="00874BA0"/>
    <w:rsid w:val="008820DE"/>
    <w:rsid w:val="00883A18"/>
    <w:rsid w:val="008859FD"/>
    <w:rsid w:val="00887DAE"/>
    <w:rsid w:val="008B3DA4"/>
    <w:rsid w:val="008C2A19"/>
    <w:rsid w:val="008C3A06"/>
    <w:rsid w:val="008C4984"/>
    <w:rsid w:val="008C4C81"/>
    <w:rsid w:val="008D49C0"/>
    <w:rsid w:val="008E126D"/>
    <w:rsid w:val="008E5E38"/>
    <w:rsid w:val="008E60E9"/>
    <w:rsid w:val="008F10AE"/>
    <w:rsid w:val="008F19F3"/>
    <w:rsid w:val="008F2762"/>
    <w:rsid w:val="00901956"/>
    <w:rsid w:val="009074F7"/>
    <w:rsid w:val="00910741"/>
    <w:rsid w:val="00911B46"/>
    <w:rsid w:val="00912718"/>
    <w:rsid w:val="00916808"/>
    <w:rsid w:val="00920602"/>
    <w:rsid w:val="00926D1E"/>
    <w:rsid w:val="00932A77"/>
    <w:rsid w:val="00941E4A"/>
    <w:rsid w:val="0094476E"/>
    <w:rsid w:val="009456DB"/>
    <w:rsid w:val="0095332C"/>
    <w:rsid w:val="009555CB"/>
    <w:rsid w:val="00955D54"/>
    <w:rsid w:val="00962443"/>
    <w:rsid w:val="00973939"/>
    <w:rsid w:val="00976494"/>
    <w:rsid w:val="009C15A7"/>
    <w:rsid w:val="009C2927"/>
    <w:rsid w:val="009C688D"/>
    <w:rsid w:val="009C7882"/>
    <w:rsid w:val="009D0DB1"/>
    <w:rsid w:val="009E2FE2"/>
    <w:rsid w:val="00A0200A"/>
    <w:rsid w:val="00A139E5"/>
    <w:rsid w:val="00A14563"/>
    <w:rsid w:val="00A1526B"/>
    <w:rsid w:val="00A16552"/>
    <w:rsid w:val="00A21C49"/>
    <w:rsid w:val="00A23C7C"/>
    <w:rsid w:val="00A24C68"/>
    <w:rsid w:val="00A24D5C"/>
    <w:rsid w:val="00A2595B"/>
    <w:rsid w:val="00A35F81"/>
    <w:rsid w:val="00A421C3"/>
    <w:rsid w:val="00A558C5"/>
    <w:rsid w:val="00A655F2"/>
    <w:rsid w:val="00A674E7"/>
    <w:rsid w:val="00A76537"/>
    <w:rsid w:val="00A77CB2"/>
    <w:rsid w:val="00A95627"/>
    <w:rsid w:val="00AA2064"/>
    <w:rsid w:val="00AB5E44"/>
    <w:rsid w:val="00AB7A77"/>
    <w:rsid w:val="00AC1ECE"/>
    <w:rsid w:val="00AD0DC7"/>
    <w:rsid w:val="00AD594E"/>
    <w:rsid w:val="00AD708D"/>
    <w:rsid w:val="00AE084A"/>
    <w:rsid w:val="00AE1359"/>
    <w:rsid w:val="00AE1EC7"/>
    <w:rsid w:val="00AE3350"/>
    <w:rsid w:val="00AE7E22"/>
    <w:rsid w:val="00B0222A"/>
    <w:rsid w:val="00B04215"/>
    <w:rsid w:val="00B04678"/>
    <w:rsid w:val="00B107BB"/>
    <w:rsid w:val="00B13D7D"/>
    <w:rsid w:val="00B1516B"/>
    <w:rsid w:val="00B15E23"/>
    <w:rsid w:val="00B1631B"/>
    <w:rsid w:val="00B172F8"/>
    <w:rsid w:val="00B23836"/>
    <w:rsid w:val="00B27522"/>
    <w:rsid w:val="00B33887"/>
    <w:rsid w:val="00B37117"/>
    <w:rsid w:val="00B4011E"/>
    <w:rsid w:val="00B43909"/>
    <w:rsid w:val="00B44198"/>
    <w:rsid w:val="00B4552D"/>
    <w:rsid w:val="00B46108"/>
    <w:rsid w:val="00B53E84"/>
    <w:rsid w:val="00B56D97"/>
    <w:rsid w:val="00B61EC8"/>
    <w:rsid w:val="00B6471F"/>
    <w:rsid w:val="00B65096"/>
    <w:rsid w:val="00B672D0"/>
    <w:rsid w:val="00B73D87"/>
    <w:rsid w:val="00B907F3"/>
    <w:rsid w:val="00B9359B"/>
    <w:rsid w:val="00BB43EF"/>
    <w:rsid w:val="00BC6519"/>
    <w:rsid w:val="00BD22BF"/>
    <w:rsid w:val="00BD4914"/>
    <w:rsid w:val="00BD7D2C"/>
    <w:rsid w:val="00BE3F94"/>
    <w:rsid w:val="00BE53C6"/>
    <w:rsid w:val="00BE6D93"/>
    <w:rsid w:val="00C00B62"/>
    <w:rsid w:val="00C010CC"/>
    <w:rsid w:val="00C1365B"/>
    <w:rsid w:val="00C139D5"/>
    <w:rsid w:val="00C14680"/>
    <w:rsid w:val="00C2383D"/>
    <w:rsid w:val="00C25A84"/>
    <w:rsid w:val="00C27849"/>
    <w:rsid w:val="00C33F38"/>
    <w:rsid w:val="00C34425"/>
    <w:rsid w:val="00C37B8B"/>
    <w:rsid w:val="00C503BD"/>
    <w:rsid w:val="00C542BA"/>
    <w:rsid w:val="00C6004E"/>
    <w:rsid w:val="00C60D54"/>
    <w:rsid w:val="00C67AAD"/>
    <w:rsid w:val="00C70F98"/>
    <w:rsid w:val="00C92E43"/>
    <w:rsid w:val="00C93537"/>
    <w:rsid w:val="00C95BA6"/>
    <w:rsid w:val="00C95CA7"/>
    <w:rsid w:val="00CC3F62"/>
    <w:rsid w:val="00CD619D"/>
    <w:rsid w:val="00CE3F7E"/>
    <w:rsid w:val="00CE658B"/>
    <w:rsid w:val="00CF3BC5"/>
    <w:rsid w:val="00CF7DEF"/>
    <w:rsid w:val="00D048CC"/>
    <w:rsid w:val="00D111F3"/>
    <w:rsid w:val="00D14063"/>
    <w:rsid w:val="00D245CD"/>
    <w:rsid w:val="00D36608"/>
    <w:rsid w:val="00D41A54"/>
    <w:rsid w:val="00D44BDA"/>
    <w:rsid w:val="00D51F71"/>
    <w:rsid w:val="00D739E7"/>
    <w:rsid w:val="00D767AD"/>
    <w:rsid w:val="00D8373E"/>
    <w:rsid w:val="00D92BCD"/>
    <w:rsid w:val="00D94F76"/>
    <w:rsid w:val="00D965F8"/>
    <w:rsid w:val="00D97E0A"/>
    <w:rsid w:val="00DA549D"/>
    <w:rsid w:val="00DA7468"/>
    <w:rsid w:val="00DA77EA"/>
    <w:rsid w:val="00DA7C6A"/>
    <w:rsid w:val="00DA7CEC"/>
    <w:rsid w:val="00DC6AA7"/>
    <w:rsid w:val="00DD378C"/>
    <w:rsid w:val="00DD6D69"/>
    <w:rsid w:val="00DE43B0"/>
    <w:rsid w:val="00DF5227"/>
    <w:rsid w:val="00DF74D3"/>
    <w:rsid w:val="00DF7FF5"/>
    <w:rsid w:val="00E02B39"/>
    <w:rsid w:val="00E05964"/>
    <w:rsid w:val="00E17FAB"/>
    <w:rsid w:val="00E360C4"/>
    <w:rsid w:val="00E36176"/>
    <w:rsid w:val="00E42535"/>
    <w:rsid w:val="00E542FA"/>
    <w:rsid w:val="00E56148"/>
    <w:rsid w:val="00E57C87"/>
    <w:rsid w:val="00E7406F"/>
    <w:rsid w:val="00E75440"/>
    <w:rsid w:val="00E767AC"/>
    <w:rsid w:val="00E76AEF"/>
    <w:rsid w:val="00E814DB"/>
    <w:rsid w:val="00E90E04"/>
    <w:rsid w:val="00E93D1B"/>
    <w:rsid w:val="00E97F87"/>
    <w:rsid w:val="00EA0AE3"/>
    <w:rsid w:val="00EA0DD1"/>
    <w:rsid w:val="00EA4620"/>
    <w:rsid w:val="00EB2383"/>
    <w:rsid w:val="00EB428D"/>
    <w:rsid w:val="00EC5C6F"/>
    <w:rsid w:val="00EC69A4"/>
    <w:rsid w:val="00ED1AE1"/>
    <w:rsid w:val="00ED57AB"/>
    <w:rsid w:val="00ED6B5B"/>
    <w:rsid w:val="00EF12DF"/>
    <w:rsid w:val="00EF55D6"/>
    <w:rsid w:val="00EF7424"/>
    <w:rsid w:val="00F03175"/>
    <w:rsid w:val="00F059FE"/>
    <w:rsid w:val="00F11336"/>
    <w:rsid w:val="00F124F1"/>
    <w:rsid w:val="00F13037"/>
    <w:rsid w:val="00F130BE"/>
    <w:rsid w:val="00F1355F"/>
    <w:rsid w:val="00F26357"/>
    <w:rsid w:val="00F306CF"/>
    <w:rsid w:val="00F34131"/>
    <w:rsid w:val="00F40B7B"/>
    <w:rsid w:val="00F527CA"/>
    <w:rsid w:val="00F665A7"/>
    <w:rsid w:val="00F74472"/>
    <w:rsid w:val="00F758E0"/>
    <w:rsid w:val="00F77B47"/>
    <w:rsid w:val="00F84338"/>
    <w:rsid w:val="00F87E6E"/>
    <w:rsid w:val="00F95490"/>
    <w:rsid w:val="00FA0639"/>
    <w:rsid w:val="00FA0EF3"/>
    <w:rsid w:val="00FA4EDB"/>
    <w:rsid w:val="00FB00D7"/>
    <w:rsid w:val="00FB5E44"/>
    <w:rsid w:val="00FC01BD"/>
    <w:rsid w:val="00FC3673"/>
    <w:rsid w:val="00FC5F9B"/>
    <w:rsid w:val="00FC6B99"/>
    <w:rsid w:val="00FE1122"/>
    <w:rsid w:val="00FF689B"/>
    <w:rsid w:val="08433276"/>
    <w:rsid w:val="3874F9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table" w:styleId="TableGrid">
    <w:name w:val="Table Grid"/>
    <w:basedOn w:val="TableNormal"/>
    <w:uiPriority w:val="39"/>
    <w:rsid w:val="00F758E0"/>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F2762"/>
    <w:rPr>
      <w:color w:val="605E5C"/>
      <w:shd w:val="clear" w:color="auto" w:fill="E1DFDD"/>
    </w:rPr>
  </w:style>
  <w:style w:type="character" w:styleId="CommentReference">
    <w:name w:val="annotation reference"/>
    <w:basedOn w:val="DefaultParagraphFont"/>
    <w:uiPriority w:val="99"/>
    <w:semiHidden/>
    <w:unhideWhenUsed/>
    <w:rsid w:val="00B56D97"/>
    <w:rPr>
      <w:sz w:val="16"/>
      <w:szCs w:val="16"/>
    </w:rPr>
  </w:style>
  <w:style w:type="paragraph" w:styleId="CommentText">
    <w:name w:val="annotation text"/>
    <w:basedOn w:val="Normal"/>
    <w:link w:val="CommentTextChar"/>
    <w:uiPriority w:val="99"/>
    <w:unhideWhenUsed/>
    <w:rsid w:val="00B56D97"/>
    <w:pPr>
      <w:spacing w:line="240" w:lineRule="auto"/>
    </w:pPr>
    <w:rPr>
      <w:sz w:val="20"/>
      <w:szCs w:val="20"/>
    </w:rPr>
  </w:style>
  <w:style w:type="character" w:customStyle="1" w:styleId="CommentTextChar">
    <w:name w:val="Comment Text Char"/>
    <w:basedOn w:val="DefaultParagraphFont"/>
    <w:link w:val="CommentText"/>
    <w:uiPriority w:val="99"/>
    <w:rsid w:val="00B56D97"/>
    <w:rPr>
      <w:rFonts w:ascii="Calibri" w:eastAsiaTheme="minorHAnsi" w:hAnsi="Calibri" w:cs="Calibri"/>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B56D97"/>
    <w:rPr>
      <w:b/>
      <w:bCs/>
    </w:rPr>
  </w:style>
  <w:style w:type="character" w:customStyle="1" w:styleId="CommentSubjectChar">
    <w:name w:val="Comment Subject Char"/>
    <w:basedOn w:val="CommentTextChar"/>
    <w:link w:val="CommentSubject"/>
    <w:uiPriority w:val="99"/>
    <w:semiHidden/>
    <w:rsid w:val="00B56D97"/>
    <w:rPr>
      <w:rFonts w:ascii="Calibri" w:eastAsiaTheme="minorHAnsi" w:hAnsi="Calibri" w:cs="Calibri"/>
      <w:b/>
      <w:bCs/>
      <w:kern w:val="0"/>
      <w:sz w:val="20"/>
      <w:szCs w:val="2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4.sv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svg"/><Relationship Id="rId23" Type="http://schemas.openxmlformats.org/officeDocument/2006/relationships/image" Target="media/image16.svg"/><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d7d848de718b64af220ec4a556122918">
  <xsd:schema xmlns:xsd="http://www.w3.org/2001/XMLSchema" xmlns:xs="http://www.w3.org/2001/XMLSchema" xmlns:p="http://schemas.microsoft.com/office/2006/metadata/properties" xmlns:ns3="b4f9f7ee-5770-4a14-8925-17f3d16e50b7" targetNamespace="http://schemas.microsoft.com/office/2006/metadata/properties" ma:root="true" ma:fieldsID="5874bd10ad41f48f52bb3119d556c67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24F02714-1703-4DC3-BF09-B2D39605FA52}">
  <ds:schemaRefs>
    <ds:schemaRef ds:uri="http://schemas.microsoft.com/sharepoint/v3/contenttype/forms"/>
  </ds:schemaRefs>
</ds:datastoreItem>
</file>

<file path=customXml/itemProps2.xml><?xml version="1.0" encoding="utf-8"?>
<ds:datastoreItem xmlns:ds="http://schemas.openxmlformats.org/officeDocument/2006/customXml" ds:itemID="{BB32D95D-2D93-4177-8B9C-987695CF45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3E22E6-C876-4B1E-9F27-77748D0786AD}">
  <ds:schemaRefs>
    <ds:schemaRef ds:uri="http://schemas.microsoft.com/office/2006/documentManagement/types"/>
    <ds:schemaRef ds:uri="http://purl.org/dc/elements/1.1/"/>
    <ds:schemaRef ds:uri="http://purl.org/dc/dcmitype/"/>
    <ds:schemaRef ds:uri="http://purl.org/dc/terms/"/>
    <ds:schemaRef ds:uri="http://www.w3.org/XML/1998/namespace"/>
    <ds:schemaRef ds:uri="http://schemas.openxmlformats.org/package/2006/metadata/core-properties"/>
    <ds:schemaRef ds:uri="http://schemas.microsoft.com/office/infopath/2007/PartnerControls"/>
    <ds:schemaRef ds:uri="b4f9f7ee-5770-4a14-8925-17f3d16e50b7"/>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2323</TotalTime>
  <Pages>13</Pages>
  <Words>2024</Words>
  <Characters>12271</Characters>
  <Application>Microsoft Office Word</Application>
  <DocSecurity>0</DocSecurity>
  <Lines>292</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Klaudia Rutkowska (2515611)</cp:lastModifiedBy>
  <cp:revision>452</cp:revision>
  <cp:lastPrinted>2025-11-21T11:38:00Z</cp:lastPrinted>
  <dcterms:created xsi:type="dcterms:W3CDTF">2025-11-15T13:54:00Z</dcterms:created>
  <dcterms:modified xsi:type="dcterms:W3CDTF">2025-11-21T11:52:00Z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