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032B2" w14:textId="77777777" w:rsidR="00C71D8F" w:rsidRDefault="00167477" w:rsidP="00167477">
      <w:r w:rsidRPr="00167477">
        <w:rPr>
          <w:noProof/>
          <w:lang w:val="en-US" w:eastAsia="en-US" w:bidi="ar-SA"/>
        </w:rPr>
        <w:drawing>
          <wp:inline distT="0" distB="0" distL="0" distR="0" wp14:anchorId="4319ADBB" wp14:editId="4B2AC4D6">
            <wp:extent cx="2772162" cy="1333686"/>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72162" cy="1333686"/>
                    </a:xfrm>
                    <a:prstGeom prst="rect">
                      <a:avLst/>
                    </a:prstGeom>
                  </pic:spPr>
                </pic:pic>
              </a:graphicData>
            </a:graphic>
          </wp:inline>
        </w:drawing>
      </w:r>
    </w:p>
    <w:p w14:paraId="6EB5A82F" w14:textId="77777777" w:rsidR="00C71D8F" w:rsidRDefault="00C71D8F" w:rsidP="00C71D8F">
      <w:pPr>
        <w:pStyle w:val="Title"/>
      </w:pPr>
    </w:p>
    <w:p w14:paraId="4A0204E4" w14:textId="77777777" w:rsidR="00E968DB" w:rsidRDefault="00C71D8F" w:rsidP="00C71D8F">
      <w:pPr>
        <w:pStyle w:val="Title"/>
      </w:pPr>
      <w:r>
        <w:t xml:space="preserve">Organisational Consultancy </w:t>
      </w:r>
    </w:p>
    <w:p w14:paraId="4A82755F" w14:textId="77777777" w:rsidR="00C76A51" w:rsidRDefault="00C76A51" w:rsidP="00C71D8F">
      <w:pPr>
        <w:pStyle w:val="Title"/>
      </w:pPr>
    </w:p>
    <w:p w14:paraId="09DD8F7D" w14:textId="77777777" w:rsidR="00C71D8F" w:rsidRDefault="00C76A51" w:rsidP="00C71D8F">
      <w:pPr>
        <w:pStyle w:val="Title"/>
      </w:pPr>
      <w:r>
        <w:t>The Ritz-Carlton Milan</w:t>
      </w:r>
    </w:p>
    <w:p w14:paraId="13D656F3" w14:textId="77777777" w:rsidR="00C71D8F" w:rsidRDefault="00C71D8F" w:rsidP="00C71D8F">
      <w:pPr>
        <w:pStyle w:val="Title"/>
      </w:pPr>
    </w:p>
    <w:p w14:paraId="20D26605" w14:textId="77777777" w:rsidR="00D46696" w:rsidRDefault="00D46696" w:rsidP="00C71D8F">
      <w:pPr>
        <w:pStyle w:val="Title"/>
      </w:pPr>
    </w:p>
    <w:p w14:paraId="299BCB82" w14:textId="77777777" w:rsidR="00970FC7" w:rsidRPr="00970FC7" w:rsidRDefault="00970FC7" w:rsidP="00970FC7"/>
    <w:p w14:paraId="2669BF6F" w14:textId="74D89F7B" w:rsidR="00C71D8F" w:rsidRPr="00040A86" w:rsidRDefault="00C71D8F" w:rsidP="00C71D8F">
      <w:pPr>
        <w:pStyle w:val="Title"/>
        <w:rPr>
          <w:lang w:val="nl-NL"/>
        </w:rPr>
      </w:pPr>
      <w:r w:rsidRPr="00040A86">
        <w:rPr>
          <w:lang w:val="nl-NL"/>
        </w:rPr>
        <w:t>Student</w:t>
      </w:r>
      <w:r w:rsidR="00D834AB" w:rsidRPr="00040A86">
        <w:rPr>
          <w:lang w:val="nl-NL"/>
        </w:rPr>
        <w:t>’</w:t>
      </w:r>
      <w:r w:rsidRPr="00040A86">
        <w:rPr>
          <w:lang w:val="nl-NL"/>
        </w:rPr>
        <w:t>s Name</w:t>
      </w:r>
      <w:r w:rsidR="00D834AB" w:rsidRPr="00040A86">
        <w:rPr>
          <w:lang w:val="nl-NL"/>
        </w:rPr>
        <w:t xml:space="preserve"> </w:t>
      </w:r>
      <w:r w:rsidRPr="00040A86">
        <w:rPr>
          <w:lang w:val="nl-NL"/>
        </w:rPr>
        <w:t>:</w:t>
      </w:r>
      <w:r w:rsidR="00D834AB" w:rsidRPr="00040A86">
        <w:rPr>
          <w:lang w:val="nl-NL"/>
        </w:rPr>
        <w:t xml:space="preserve"> Silvia Karova</w:t>
      </w:r>
    </w:p>
    <w:p w14:paraId="1FBFC7D6" w14:textId="49775848" w:rsidR="00040A86" w:rsidRPr="00040A86" w:rsidRDefault="00C71D8F" w:rsidP="00040A86">
      <w:pPr>
        <w:pStyle w:val="Title"/>
        <w:rPr>
          <w:lang w:val="nl-NL"/>
        </w:rPr>
      </w:pPr>
      <w:r w:rsidRPr="00040A86">
        <w:rPr>
          <w:lang w:val="nl-NL"/>
        </w:rPr>
        <w:t>Student ID</w:t>
      </w:r>
      <w:r w:rsidR="00D834AB" w:rsidRPr="00040A86">
        <w:rPr>
          <w:lang w:val="nl-NL"/>
        </w:rPr>
        <w:t xml:space="preserve"> </w:t>
      </w:r>
      <w:r w:rsidRPr="00040A86">
        <w:rPr>
          <w:lang w:val="nl-NL"/>
        </w:rPr>
        <w:t>:</w:t>
      </w:r>
      <w:r w:rsidR="00D834AB" w:rsidRPr="00040A86">
        <w:rPr>
          <w:lang w:val="nl-NL"/>
        </w:rPr>
        <w:t xml:space="preserve"> 2221481</w:t>
      </w:r>
    </w:p>
    <w:p w14:paraId="499D2D51" w14:textId="249C1B2F" w:rsidR="00040A86" w:rsidRDefault="00D834AB" w:rsidP="00040A86">
      <w:pPr>
        <w:pStyle w:val="Title"/>
      </w:pPr>
      <w:r>
        <w:t xml:space="preserve">Lecturer Name </w:t>
      </w:r>
      <w:r w:rsidR="00C71D8F">
        <w:t>:</w:t>
      </w:r>
      <w:r>
        <w:t xml:space="preserve"> Jaliya De Silva</w:t>
      </w:r>
    </w:p>
    <w:p w14:paraId="17D8A039" w14:textId="2EEBE431" w:rsidR="0053184B" w:rsidRDefault="0053184B" w:rsidP="0053184B">
      <w:pPr>
        <w:pStyle w:val="Title"/>
      </w:pPr>
      <w:r>
        <w:t>Date of submission: 03.03.2025</w:t>
      </w:r>
    </w:p>
    <w:p w14:paraId="1249D616" w14:textId="77777777" w:rsidR="0053184B" w:rsidRPr="0053184B" w:rsidRDefault="0053184B" w:rsidP="0053184B"/>
    <w:p w14:paraId="069442C6" w14:textId="77777777" w:rsidR="00040A86" w:rsidRPr="00040A86" w:rsidRDefault="00040A86" w:rsidP="00040A86"/>
    <w:p w14:paraId="56D324AB" w14:textId="77777777" w:rsidR="00970FC7" w:rsidRDefault="00970FC7" w:rsidP="006F1065"/>
    <w:p w14:paraId="198530A2" w14:textId="77777777" w:rsidR="00970FC7" w:rsidRDefault="00970FC7" w:rsidP="006F1065"/>
    <w:p w14:paraId="25CBC5FA" w14:textId="77777777" w:rsidR="00970FC7" w:rsidRDefault="00970FC7" w:rsidP="006F1065"/>
    <w:p w14:paraId="668C8E22" w14:textId="77777777" w:rsidR="00970FC7" w:rsidRDefault="00970FC7" w:rsidP="006F1065"/>
    <w:p w14:paraId="0C37A805" w14:textId="77777777" w:rsidR="00970FC7" w:rsidRDefault="00970FC7" w:rsidP="006F1065"/>
    <w:p w14:paraId="51A0F4D7" w14:textId="77777777" w:rsidR="00970FC7" w:rsidRDefault="00970FC7" w:rsidP="006F1065"/>
    <w:p w14:paraId="664BF5B2" w14:textId="77777777" w:rsidR="00970FC7" w:rsidRDefault="00970FC7" w:rsidP="006F1065"/>
    <w:p w14:paraId="53762FD3" w14:textId="485F6B74" w:rsidR="00970FC7" w:rsidRPr="00084E5B" w:rsidRDefault="00970FC7" w:rsidP="00970FC7">
      <w:pPr>
        <w:rPr>
          <w:rFonts w:eastAsiaTheme="majorEastAsia" w:cstheme="majorBidi"/>
          <w:spacing w:val="-10"/>
          <w:kern w:val="28"/>
        </w:rPr>
      </w:pPr>
      <w:r w:rsidRPr="00084E5B">
        <w:rPr>
          <w:rFonts w:eastAsiaTheme="majorEastAsia" w:cstheme="majorBidi"/>
          <w:spacing w:val="-10"/>
          <w:kern w:val="28"/>
        </w:rPr>
        <w:t xml:space="preserve">I acknowledge the use of Grammarly (https://www.grammarly.com/) on </w:t>
      </w:r>
      <w:bookmarkStart w:id="0" w:name="_Hlk191453754"/>
      <w:r w:rsidR="00040A86">
        <w:rPr>
          <w:rFonts w:eastAsiaTheme="majorEastAsia" w:cstheme="majorBidi"/>
          <w:spacing w:val="-10"/>
          <w:kern w:val="28"/>
        </w:rPr>
        <w:t>03.March</w:t>
      </w:r>
      <w:r w:rsidRPr="00084E5B">
        <w:rPr>
          <w:rFonts w:eastAsiaTheme="majorEastAsia" w:cstheme="majorBidi"/>
          <w:spacing w:val="-10"/>
          <w:kern w:val="28"/>
        </w:rPr>
        <w:t xml:space="preserve"> 202</w:t>
      </w:r>
      <w:r>
        <w:rPr>
          <w:rFonts w:eastAsiaTheme="majorEastAsia" w:cstheme="majorBidi"/>
          <w:spacing w:val="-10"/>
          <w:kern w:val="28"/>
        </w:rPr>
        <w:t>5</w:t>
      </w:r>
      <w:r w:rsidRPr="00084E5B">
        <w:rPr>
          <w:rFonts w:eastAsiaTheme="majorEastAsia" w:cstheme="majorBidi"/>
          <w:spacing w:val="-10"/>
          <w:kern w:val="28"/>
        </w:rPr>
        <w:t xml:space="preserve"> </w:t>
      </w:r>
      <w:bookmarkEnd w:id="0"/>
      <w:r w:rsidRPr="00084E5B">
        <w:rPr>
          <w:rFonts w:eastAsiaTheme="majorEastAsia" w:cstheme="majorBidi"/>
          <w:spacing w:val="-10"/>
          <w:kern w:val="28"/>
        </w:rPr>
        <w:t>to check my work using the prompt(s):</w:t>
      </w:r>
    </w:p>
    <w:p w14:paraId="78159B99" w14:textId="77777777" w:rsidR="00970FC7" w:rsidRPr="00084E5B" w:rsidRDefault="00970FC7" w:rsidP="00970FC7">
      <w:pPr>
        <w:rPr>
          <w:rFonts w:eastAsiaTheme="majorEastAsia" w:cstheme="majorBidi"/>
          <w:spacing w:val="-10"/>
          <w:kern w:val="28"/>
        </w:rPr>
      </w:pPr>
      <w:r w:rsidRPr="00084E5B">
        <w:rPr>
          <w:rFonts w:eastAsiaTheme="majorEastAsia" w:cstheme="majorBidi"/>
          <w:spacing w:val="-10"/>
          <w:kern w:val="28"/>
        </w:rPr>
        <w:t>1.</w:t>
      </w:r>
      <w:r w:rsidRPr="00084E5B">
        <w:rPr>
          <w:rFonts w:eastAsiaTheme="majorEastAsia" w:cstheme="majorBidi"/>
          <w:spacing w:val="-10"/>
          <w:kern w:val="28"/>
        </w:rPr>
        <w:tab/>
        <w:t>Please check the following text for readability, grammar and syntax.</w:t>
      </w:r>
    </w:p>
    <w:p w14:paraId="6FFF36A3" w14:textId="77777777" w:rsidR="00970FC7" w:rsidRPr="00084E5B" w:rsidRDefault="00970FC7" w:rsidP="00970FC7">
      <w:pPr>
        <w:rPr>
          <w:rFonts w:eastAsiaTheme="majorEastAsia" w:cstheme="majorBidi"/>
          <w:spacing w:val="-10"/>
          <w:kern w:val="28"/>
        </w:rPr>
      </w:pPr>
      <w:r w:rsidRPr="00084E5B">
        <w:rPr>
          <w:rFonts w:eastAsiaTheme="majorEastAsia" w:cstheme="majorBidi"/>
          <w:spacing w:val="-10"/>
          <w:kern w:val="28"/>
        </w:rPr>
        <w:t>2.</w:t>
      </w:r>
      <w:r w:rsidRPr="00084E5B">
        <w:rPr>
          <w:rFonts w:eastAsiaTheme="majorEastAsia" w:cstheme="majorBidi"/>
          <w:spacing w:val="-10"/>
          <w:kern w:val="28"/>
        </w:rPr>
        <w:tab/>
        <w:t xml:space="preserve"> I confirm that I have not presented any AI generated text as my own work. I confirm I have copies of my drafts, notes, and other resources I used before, and after the use of AI tools which I may be asked to provide in evidence.</w:t>
      </w:r>
    </w:p>
    <w:p w14:paraId="2CE0075F" w14:textId="77777777" w:rsidR="00970FC7" w:rsidRPr="00084E5B" w:rsidRDefault="00970FC7" w:rsidP="00970FC7">
      <w:pPr>
        <w:rPr>
          <w:rFonts w:eastAsiaTheme="majorEastAsia" w:cstheme="majorBidi"/>
          <w:spacing w:val="-10"/>
          <w:kern w:val="28"/>
        </w:rPr>
      </w:pPr>
    </w:p>
    <w:p w14:paraId="2987A09A" w14:textId="77777777" w:rsidR="00970FC7" w:rsidRPr="00084E5B" w:rsidRDefault="00970FC7" w:rsidP="00970FC7">
      <w:pPr>
        <w:rPr>
          <w:rFonts w:eastAsiaTheme="majorEastAsia" w:cstheme="majorBidi"/>
          <w:spacing w:val="-10"/>
          <w:kern w:val="28"/>
        </w:rPr>
      </w:pPr>
    </w:p>
    <w:p w14:paraId="53290CA9" w14:textId="77777777" w:rsidR="00970FC7" w:rsidRPr="00084E5B" w:rsidRDefault="00970FC7" w:rsidP="00970FC7">
      <w:pPr>
        <w:rPr>
          <w:rFonts w:eastAsiaTheme="majorEastAsia" w:cstheme="majorBidi"/>
          <w:spacing w:val="-10"/>
          <w:kern w:val="28"/>
        </w:rPr>
      </w:pPr>
    </w:p>
    <w:p w14:paraId="68D78BA1" w14:textId="08FFB9EF" w:rsidR="00970FC7" w:rsidRPr="00084E5B" w:rsidRDefault="00970FC7" w:rsidP="00970FC7">
      <w:pPr>
        <w:rPr>
          <w:rFonts w:eastAsiaTheme="majorEastAsia" w:cstheme="majorBidi"/>
          <w:spacing w:val="-10"/>
          <w:kern w:val="28"/>
        </w:rPr>
      </w:pPr>
      <w:r w:rsidRPr="00084E5B">
        <w:rPr>
          <w:rFonts w:eastAsiaTheme="majorEastAsia" w:cstheme="majorBidi"/>
          <w:spacing w:val="-10"/>
          <w:kern w:val="28"/>
        </w:rPr>
        <w:t xml:space="preserve">I acknowledge the use of Google Scholar on </w:t>
      </w:r>
      <w:r w:rsidR="00040A86">
        <w:rPr>
          <w:rFonts w:eastAsiaTheme="majorEastAsia" w:cstheme="majorBidi"/>
          <w:spacing w:val="-10"/>
          <w:kern w:val="28"/>
        </w:rPr>
        <w:t>03. March</w:t>
      </w:r>
      <w:r w:rsidRPr="00084E5B">
        <w:rPr>
          <w:rFonts w:eastAsiaTheme="majorEastAsia" w:cstheme="majorBidi"/>
          <w:spacing w:val="-10"/>
          <w:kern w:val="28"/>
        </w:rPr>
        <w:t xml:space="preserve"> 202</w:t>
      </w:r>
      <w:r>
        <w:rPr>
          <w:rFonts w:eastAsiaTheme="majorEastAsia" w:cstheme="majorBidi"/>
          <w:spacing w:val="-10"/>
          <w:kern w:val="28"/>
        </w:rPr>
        <w:t>5</w:t>
      </w:r>
      <w:r w:rsidRPr="00084E5B">
        <w:rPr>
          <w:rFonts w:eastAsiaTheme="majorEastAsia" w:cstheme="majorBidi"/>
          <w:spacing w:val="-10"/>
          <w:kern w:val="28"/>
        </w:rPr>
        <w:t xml:space="preserve"> to check my work using the prompt(s):</w:t>
      </w:r>
    </w:p>
    <w:p w14:paraId="30149055" w14:textId="77777777" w:rsidR="00970FC7" w:rsidRPr="00084E5B" w:rsidRDefault="00970FC7" w:rsidP="00970FC7">
      <w:pPr>
        <w:rPr>
          <w:rFonts w:eastAsiaTheme="majorEastAsia" w:cstheme="majorBidi"/>
          <w:spacing w:val="-10"/>
          <w:kern w:val="28"/>
        </w:rPr>
      </w:pPr>
      <w:r w:rsidRPr="00084E5B">
        <w:rPr>
          <w:rFonts w:eastAsiaTheme="majorEastAsia" w:cstheme="majorBidi"/>
          <w:spacing w:val="-10"/>
          <w:kern w:val="28"/>
        </w:rPr>
        <w:t>3.</w:t>
      </w:r>
      <w:r w:rsidRPr="00084E5B">
        <w:rPr>
          <w:rFonts w:eastAsiaTheme="majorEastAsia" w:cstheme="majorBidi"/>
          <w:spacing w:val="-10"/>
          <w:kern w:val="28"/>
        </w:rPr>
        <w:tab/>
        <w:t>Please check the following text for readability, grammar and syntax.</w:t>
      </w:r>
    </w:p>
    <w:p w14:paraId="1FF1D57D" w14:textId="77777777" w:rsidR="00970FC7" w:rsidRPr="00084E5B" w:rsidRDefault="00970FC7" w:rsidP="00970FC7">
      <w:pPr>
        <w:rPr>
          <w:rFonts w:eastAsiaTheme="majorEastAsia" w:cstheme="majorBidi"/>
          <w:spacing w:val="-10"/>
          <w:kern w:val="28"/>
        </w:rPr>
      </w:pPr>
      <w:r w:rsidRPr="00084E5B">
        <w:rPr>
          <w:rFonts w:eastAsiaTheme="majorEastAsia" w:cstheme="majorBidi"/>
          <w:spacing w:val="-10"/>
          <w:kern w:val="28"/>
        </w:rPr>
        <w:t>4.</w:t>
      </w:r>
      <w:r w:rsidRPr="00084E5B">
        <w:rPr>
          <w:rFonts w:eastAsiaTheme="majorEastAsia" w:cstheme="majorBidi"/>
          <w:spacing w:val="-10"/>
          <w:kern w:val="28"/>
        </w:rPr>
        <w:tab/>
        <w:t xml:space="preserve"> I confirm that I have not presented any AI generated text as my own work. I confirm I have copies of my drafts, notes, and other resources I used before, and after the use of AI tools which I may be asked to provide in evidence.</w:t>
      </w:r>
    </w:p>
    <w:p w14:paraId="6A65CDB3" w14:textId="77777777" w:rsidR="006F1065" w:rsidRDefault="006F1065">
      <w:pPr>
        <w:spacing w:line="259" w:lineRule="auto"/>
        <w:jc w:val="left"/>
        <w:rPr>
          <w:rFonts w:eastAsiaTheme="majorEastAsia" w:cstheme="majorBidi"/>
          <w:b/>
          <w:spacing w:val="-10"/>
          <w:kern w:val="28"/>
          <w:sz w:val="56"/>
          <w:szCs w:val="71"/>
        </w:rPr>
      </w:pPr>
    </w:p>
    <w:p w14:paraId="080EA3D4" w14:textId="77777777" w:rsidR="00970FC7" w:rsidRDefault="00970FC7">
      <w:pPr>
        <w:spacing w:line="259" w:lineRule="auto"/>
        <w:jc w:val="left"/>
        <w:rPr>
          <w:rFonts w:eastAsiaTheme="majorEastAsia" w:cstheme="majorBidi"/>
          <w:b/>
          <w:spacing w:val="-10"/>
          <w:kern w:val="28"/>
          <w:sz w:val="56"/>
          <w:szCs w:val="71"/>
        </w:rPr>
      </w:pPr>
    </w:p>
    <w:p w14:paraId="51EE3FA1" w14:textId="77777777" w:rsidR="00970FC7" w:rsidRDefault="00970FC7">
      <w:pPr>
        <w:spacing w:line="259" w:lineRule="auto"/>
        <w:jc w:val="left"/>
        <w:rPr>
          <w:rFonts w:eastAsiaTheme="majorEastAsia" w:cstheme="majorBidi"/>
          <w:b/>
          <w:spacing w:val="-10"/>
          <w:kern w:val="28"/>
          <w:sz w:val="56"/>
          <w:szCs w:val="71"/>
        </w:rPr>
      </w:pPr>
    </w:p>
    <w:p w14:paraId="74604292" w14:textId="77777777" w:rsidR="00970FC7" w:rsidRDefault="00970FC7">
      <w:pPr>
        <w:spacing w:line="259" w:lineRule="auto"/>
        <w:jc w:val="left"/>
        <w:rPr>
          <w:rFonts w:eastAsiaTheme="majorEastAsia" w:cstheme="majorBidi"/>
          <w:b/>
          <w:spacing w:val="-10"/>
          <w:kern w:val="28"/>
          <w:sz w:val="56"/>
          <w:szCs w:val="71"/>
        </w:rPr>
      </w:pPr>
    </w:p>
    <w:p w14:paraId="231B467A" w14:textId="77777777" w:rsidR="00970FC7" w:rsidRDefault="00970FC7">
      <w:pPr>
        <w:spacing w:line="259" w:lineRule="auto"/>
        <w:jc w:val="left"/>
        <w:rPr>
          <w:rFonts w:eastAsiaTheme="majorEastAsia" w:cstheme="majorBidi"/>
          <w:b/>
          <w:spacing w:val="-10"/>
          <w:kern w:val="28"/>
          <w:sz w:val="56"/>
          <w:szCs w:val="71"/>
        </w:rPr>
      </w:pPr>
    </w:p>
    <w:p w14:paraId="5E914B1B" w14:textId="77777777" w:rsidR="006F1065" w:rsidRDefault="006F1065" w:rsidP="006F1065">
      <w:pPr>
        <w:pStyle w:val="Heading1"/>
      </w:pPr>
      <w:bookmarkStart w:id="1" w:name="_Toc189982663"/>
      <w:bookmarkStart w:id="2" w:name="_Toc189988588"/>
      <w:r>
        <w:t>Executive Summary</w:t>
      </w:r>
      <w:bookmarkEnd w:id="1"/>
      <w:bookmarkEnd w:id="2"/>
    </w:p>
    <w:p w14:paraId="06FB270D" w14:textId="77777777" w:rsidR="00C71D8F" w:rsidRDefault="006F1065" w:rsidP="006F1065">
      <w:r>
        <w:t xml:space="preserve">This consultancy report, authored by Elite Hospitality Consultants, </w:t>
      </w:r>
      <w:r w:rsidR="00E9754E">
        <w:t>comprehensively reviews the significant operational, strategic, and financial challenges The Ritz-Carlton Milan has been experiencing along with recommendations on how to improve its competitiveness in the luxury hospitality market</w:t>
      </w:r>
      <w:r>
        <w:t xml:space="preserve">. These are the urgent issues identified in the report: saturation of the market, changing guest expectations, digital transformation, and sustainability </w:t>
      </w:r>
      <w:r w:rsidR="00E9754E">
        <w:t>The</w:t>
      </w:r>
      <w:r>
        <w:t xml:space="preserve"> hotel has to grapple with each of these factors that affects immensely its premium status in a more intense market environment. This paper, by combining qualitative and quantitative data, industry best </w:t>
      </w:r>
      <w:r w:rsidR="00E9754E">
        <w:t>practices</w:t>
      </w:r>
      <w:r>
        <w:t>, and a thorough strategic analysis, will present sound insights and practical solutions for sustaining long-term growth at The Ritz-Carlton Milan as well as about its reputation in service excellence.</w:t>
      </w:r>
    </w:p>
    <w:p w14:paraId="6C15C1D6" w14:textId="77777777" w:rsidR="00E9754E" w:rsidRPr="0063773A" w:rsidRDefault="00E9754E" w:rsidP="00E9754E">
      <w:pPr>
        <w:rPr>
          <w:b/>
          <w:bCs/>
        </w:rPr>
      </w:pPr>
      <w:r w:rsidRPr="0063773A">
        <w:rPr>
          <w:b/>
          <w:bCs/>
        </w:rPr>
        <w:t>Main Problems Identified</w:t>
      </w:r>
    </w:p>
    <w:p w14:paraId="19BA1DB7" w14:textId="77777777" w:rsidR="00E9754E" w:rsidRDefault="00E9754E" w:rsidP="00E9754E">
      <w:r>
        <w:t>A myriad of macro and microeconomic challenges characterizes The Ritz-Carlton Milan. First of all, consumer behavio</w:t>
      </w:r>
      <w:r w:rsidR="0063773A">
        <w:t>u</w:t>
      </w:r>
      <w:r>
        <w:t>r has started to change within the luxury hospitality industry as consumers continue to pick up from where they left post-pandemic recovery. Currently, consumers desire experiences that are unique and deeply personali</w:t>
      </w:r>
      <w:r w:rsidR="0063773A">
        <w:t>s</w:t>
      </w:r>
      <w:r>
        <w:t>ed. The hotel industry in Milan, specifically in the five-star category, has become overly saturated, hence increasing competition both from established and boutique hotels emerging with niche experiences. In addition, the growing expectations of guests regarding wellness, sustainability, and digital convenience must be addressed urgently in terms of operational and strategic changes.</w:t>
      </w:r>
    </w:p>
    <w:p w14:paraId="1412A969" w14:textId="77777777" w:rsidR="00E9754E" w:rsidRDefault="00E9754E" w:rsidP="00E9754E">
      <w:r>
        <w:t>Thirdly, as the hospitality sector becomes increasingly digiti</w:t>
      </w:r>
      <w:r w:rsidR="0063773A">
        <w:t>s</w:t>
      </w:r>
      <w:r>
        <w:t>ed, opportunities and challenges also arise for The Ritz-Carlton Milan. Whereas innovations in technology like AI-powered customer insights, mobile concierge services, and check-in and check-out services with automation increase the guest experience, the hallmark of personali</w:t>
      </w:r>
      <w:r w:rsidR="0063773A">
        <w:t>s</w:t>
      </w:r>
      <w:r>
        <w:t xml:space="preserve">ed luxury service must also be balanced and measured against its need for progress in technology. Furthermore, it has become more urgent to think about sustainability: environmentally conscious tourists expect greater openness regarding hotels' energy efficiency and waste reduction activities and the </w:t>
      </w:r>
      <w:r>
        <w:lastRenderedPageBreak/>
        <w:t xml:space="preserve">procurement of products under sustainable conditions. Lastly, operational pressure increased costs on inflation and erratic tourist expenditure </w:t>
      </w:r>
      <w:r w:rsidR="0063773A">
        <w:t>call</w:t>
      </w:r>
      <w:r>
        <w:t xml:space="preserve"> for wise cost optimisation without compromising the amenities.</w:t>
      </w:r>
    </w:p>
    <w:p w14:paraId="2AF9CFE7" w14:textId="77777777" w:rsidR="00C76A51" w:rsidRDefault="00C76A51" w:rsidP="0063773A">
      <w:pPr>
        <w:rPr>
          <w:b/>
          <w:bCs/>
        </w:rPr>
      </w:pPr>
    </w:p>
    <w:p w14:paraId="4CA99195" w14:textId="77777777" w:rsidR="0063773A" w:rsidRPr="00676237" w:rsidRDefault="0063773A" w:rsidP="0063773A">
      <w:pPr>
        <w:rPr>
          <w:b/>
          <w:bCs/>
        </w:rPr>
      </w:pPr>
      <w:r w:rsidRPr="00676237">
        <w:rPr>
          <w:b/>
          <w:bCs/>
        </w:rPr>
        <w:t>Findings and Analysis</w:t>
      </w:r>
    </w:p>
    <w:p w14:paraId="2042D19B" w14:textId="77777777" w:rsidR="0063773A" w:rsidRDefault="0063773A" w:rsidP="0063773A">
      <w:r>
        <w:t>From our analysis of financial data, competitor benchmarking, and market trends, the following are crucial insights:</w:t>
      </w:r>
    </w:p>
    <w:p w14:paraId="3E6FDDEF" w14:textId="77777777" w:rsidR="0063773A" w:rsidRDefault="0063773A" w:rsidP="0063773A">
      <w:r w:rsidRPr="00676237">
        <w:rPr>
          <w:b/>
          <w:bCs/>
        </w:rPr>
        <w:t>Market Positioning &amp; Competitive Analysis:</w:t>
      </w:r>
      <w:r>
        <w:t xml:space="preserve"> The Ritz-Carlton Milan has a strong, premium position in the luxury hospitality market but faces growing competition from high-end boutique hotels and new global brands. Key competitors are the Bulgari Hotel Milan, Mandarin Oriental Milan, and Four Seasons </w:t>
      </w:r>
      <w:r w:rsidR="00676237">
        <w:t>Milan</w:t>
      </w:r>
      <w:r>
        <w:t xml:space="preserve"> which deliver unique, very curated guest experiences. The group needs to differentiate and innovate.</w:t>
      </w:r>
    </w:p>
    <w:p w14:paraId="64A1DD42" w14:textId="77777777" w:rsidR="0063773A" w:rsidRDefault="0063773A" w:rsidP="0063773A">
      <w:r w:rsidRPr="00676237">
        <w:rPr>
          <w:b/>
          <w:bCs/>
        </w:rPr>
        <w:t>Guest Experience &amp; Personali</w:t>
      </w:r>
      <w:r w:rsidR="00676237" w:rsidRPr="00676237">
        <w:rPr>
          <w:b/>
          <w:bCs/>
        </w:rPr>
        <w:t>s</w:t>
      </w:r>
      <w:r w:rsidRPr="00676237">
        <w:rPr>
          <w:b/>
          <w:bCs/>
        </w:rPr>
        <w:t>ation:</w:t>
      </w:r>
      <w:r>
        <w:t xml:space="preserve"> There is a rise in high-net-worth </w:t>
      </w:r>
      <w:r w:rsidR="00676237">
        <w:t>travellers</w:t>
      </w:r>
      <w:r>
        <w:t xml:space="preserve"> who are interested in exclusivity, privacy, and bespoke experiences more than in standard luxury. Ritz-Carlton Milan is known for excellent service standards but needs to amplify its experiential features through personali</w:t>
      </w:r>
      <w:r w:rsidR="00676237">
        <w:t>s</w:t>
      </w:r>
      <w:r>
        <w:t>ed itineraries, wellness retreats, and customi</w:t>
      </w:r>
      <w:r w:rsidR="00676237">
        <w:t>s</w:t>
      </w:r>
      <w:r>
        <w:t xml:space="preserve">ed unique culinary </w:t>
      </w:r>
      <w:r w:rsidR="00676237">
        <w:t>experiences</w:t>
      </w:r>
      <w:r>
        <w:t xml:space="preserve"> aligned with ultra-luxury customers' taste buds.</w:t>
      </w:r>
    </w:p>
    <w:p w14:paraId="30B21919" w14:textId="77777777" w:rsidR="0063773A" w:rsidRDefault="0063773A" w:rsidP="0063773A">
      <w:r w:rsidRPr="00676237">
        <w:rPr>
          <w:b/>
          <w:bCs/>
        </w:rPr>
        <w:t>Digital Transformation &amp; Smart Hospitality:</w:t>
      </w:r>
      <w:r>
        <w:t xml:space="preserve"> the increasing role of artificial intelligence, IoT (Internet of Things), and digital concierge services allows for operational efficiencies and enhanced guest experiences. Still, The Ritz-Carlton Milan will need to integrate digital in such a way as to align it with its refined, </w:t>
      </w:r>
      <w:r w:rsidR="00C76A51">
        <w:t>human-cent</w:t>
      </w:r>
      <w:r w:rsidR="00676237">
        <w:t>red</w:t>
      </w:r>
      <w:r>
        <w:t xml:space="preserve"> hospitality.</w:t>
      </w:r>
    </w:p>
    <w:p w14:paraId="3B79B20B" w14:textId="77777777" w:rsidR="0063773A" w:rsidRDefault="0063773A" w:rsidP="0063773A">
      <w:r w:rsidRPr="00676237">
        <w:rPr>
          <w:b/>
          <w:bCs/>
        </w:rPr>
        <w:t>Sustainability &amp; ESG Compliance</w:t>
      </w:r>
      <w:r w:rsidR="00676237" w:rsidRPr="00676237">
        <w:rPr>
          <w:b/>
          <w:bCs/>
        </w:rPr>
        <w:t>:</w:t>
      </w:r>
      <w:r>
        <w:t xml:space="preserve"> Ritz-Carlton Milan has little sustainability in its marketing, although there is much industry restructuring </w:t>
      </w:r>
      <w:r w:rsidR="00676237">
        <w:t>toward</w:t>
      </w:r>
      <w:r>
        <w:t xml:space="preserve"> travel</w:t>
      </w:r>
      <w:r w:rsidR="00676237">
        <w:t>l</w:t>
      </w:r>
      <w:r>
        <w:t>ers into more sustainable travel practices. Such sustainability would encompass transparency around reduced energy usage, sustainable sourcing, and ethical partnerships with suppliers to make Ritz-Carlton Milan more attractive to its market.</w:t>
      </w:r>
    </w:p>
    <w:p w14:paraId="46B0214B" w14:textId="77777777" w:rsidR="0063773A" w:rsidRDefault="0063773A" w:rsidP="0063773A">
      <w:r w:rsidRPr="00676237">
        <w:rPr>
          <w:b/>
          <w:bCs/>
        </w:rPr>
        <w:t>Financial Performance &amp; Cost Optimi</w:t>
      </w:r>
      <w:r w:rsidR="00676237">
        <w:rPr>
          <w:b/>
          <w:bCs/>
        </w:rPr>
        <w:t>s</w:t>
      </w:r>
      <w:r w:rsidRPr="00676237">
        <w:rPr>
          <w:b/>
          <w:bCs/>
        </w:rPr>
        <w:t>ation:</w:t>
      </w:r>
      <w:r>
        <w:t xml:space="preserve"> Rising operational costs, particularly in labo</w:t>
      </w:r>
      <w:r w:rsidR="00676237">
        <w:t>u</w:t>
      </w:r>
      <w:r>
        <w:t xml:space="preserve">r, supply chain management, and energy, require innovative cost management strategies. While maintaining a premium pricing model is crucial to brand positioning, operational efficiency </w:t>
      </w:r>
      <w:r>
        <w:lastRenderedPageBreak/>
        <w:t>improvements, such as smart energy systems and staff training optimi</w:t>
      </w:r>
      <w:r w:rsidR="0070657C">
        <w:t>s</w:t>
      </w:r>
      <w:r>
        <w:t>ation, can help reduce expenses while maintaining service quality.</w:t>
      </w:r>
    </w:p>
    <w:p w14:paraId="6DFA1728" w14:textId="77777777" w:rsidR="0070657C" w:rsidRPr="00E1361F" w:rsidRDefault="0070657C" w:rsidP="0070657C">
      <w:pPr>
        <w:rPr>
          <w:b/>
          <w:bCs/>
        </w:rPr>
      </w:pPr>
      <w:r w:rsidRPr="00E1361F">
        <w:rPr>
          <w:b/>
          <w:bCs/>
        </w:rPr>
        <w:t>Recommendations</w:t>
      </w:r>
    </w:p>
    <w:p w14:paraId="2E573C5D" w14:textId="77777777" w:rsidR="0070657C" w:rsidRDefault="0070657C" w:rsidP="0070657C">
      <w:r>
        <w:t>To ensure continued growth and competitiveness, Elite Hospitality Consultants suggest the following strategic recommendations for The Ritz-Carlton Milan:</w:t>
      </w:r>
    </w:p>
    <w:p w14:paraId="63B385BD" w14:textId="77777777" w:rsidR="0070657C" w:rsidRDefault="0070657C" w:rsidP="0070657C"/>
    <w:p w14:paraId="791E8836" w14:textId="77777777" w:rsidR="0070657C" w:rsidRPr="008C746B" w:rsidRDefault="0070657C" w:rsidP="0070657C">
      <w:pPr>
        <w:rPr>
          <w:b/>
          <w:bCs/>
        </w:rPr>
      </w:pPr>
      <w:r w:rsidRPr="008C746B">
        <w:rPr>
          <w:b/>
          <w:bCs/>
        </w:rPr>
        <w:t>Personali</w:t>
      </w:r>
      <w:r w:rsidR="008C746B">
        <w:rPr>
          <w:b/>
          <w:bCs/>
        </w:rPr>
        <w:t>s</w:t>
      </w:r>
      <w:r w:rsidRPr="008C746B">
        <w:rPr>
          <w:b/>
          <w:bCs/>
        </w:rPr>
        <w:t>ed Experience &amp; Luxury Experiences</w:t>
      </w:r>
    </w:p>
    <w:p w14:paraId="235C76AE" w14:textId="77777777" w:rsidR="0070657C" w:rsidRDefault="0070657C" w:rsidP="0070657C">
      <w:r>
        <w:t>Create ultra-personali</w:t>
      </w:r>
      <w:r w:rsidR="008C746B">
        <w:t>s</w:t>
      </w:r>
      <w:r>
        <w:t>ed guest experiences, using AI-driven guest profiling to provide customi</w:t>
      </w:r>
      <w:r w:rsidR="008C746B">
        <w:t>s</w:t>
      </w:r>
      <w:r>
        <w:t>ed itineraries.</w:t>
      </w:r>
    </w:p>
    <w:p w14:paraId="2D41BCD1" w14:textId="77777777" w:rsidR="0070657C" w:rsidRDefault="0070657C" w:rsidP="0070657C">
      <w:r>
        <w:t>Expand wellness and sustainability-focused offerings, including exclusive spa packages, personali</w:t>
      </w:r>
      <w:r w:rsidR="008C746B">
        <w:t>s</w:t>
      </w:r>
      <w:r>
        <w:t>ed fitness programs, and organic fine dining experiences.</w:t>
      </w:r>
    </w:p>
    <w:p w14:paraId="4DF55BF7" w14:textId="77777777" w:rsidR="0070657C" w:rsidRDefault="0070657C" w:rsidP="0070657C">
      <w:r>
        <w:t>Leverage strategic partnerships with local luxury brands, art galleries, and culinary experts to create bespoke experiences unique to Milan.</w:t>
      </w:r>
    </w:p>
    <w:p w14:paraId="58D5FBDB" w14:textId="77777777" w:rsidR="0070657C" w:rsidRPr="008C746B" w:rsidRDefault="0070657C" w:rsidP="0070657C">
      <w:pPr>
        <w:rPr>
          <w:b/>
          <w:bCs/>
        </w:rPr>
      </w:pPr>
      <w:r w:rsidRPr="008C746B">
        <w:rPr>
          <w:b/>
          <w:bCs/>
        </w:rPr>
        <w:t>Strategic Digital Transformation</w:t>
      </w:r>
    </w:p>
    <w:p w14:paraId="242BD455" w14:textId="77777777" w:rsidR="0070657C" w:rsidRDefault="0070657C" w:rsidP="0070657C">
      <w:r>
        <w:t>Include seamless digital integration encompassing AI-powered room personali</w:t>
      </w:r>
      <w:r w:rsidR="008C746B">
        <w:t>s</w:t>
      </w:r>
      <w:r>
        <w:t>ation with voice-activated and personali</w:t>
      </w:r>
      <w:r w:rsidR="008C746B">
        <w:t>s</w:t>
      </w:r>
      <w:r>
        <w:t>ed smart rooms for a concierge service.</w:t>
      </w:r>
    </w:p>
    <w:p w14:paraId="407D7734" w14:textId="77777777" w:rsidR="0070657C" w:rsidRDefault="0070657C" w:rsidP="0070657C">
      <w:r>
        <w:t>Implement human touch with full technology, guaranteeing that hard luxury service is not lost in the computer</w:t>
      </w:r>
    </w:p>
    <w:p w14:paraId="2852D3D1" w14:textId="77777777" w:rsidR="0070657C" w:rsidRDefault="0070657C" w:rsidP="0070657C">
      <w:r>
        <w:t xml:space="preserve">An all-in-one digital experience for reservations, concierge services, dining, and on-demand requests through mobile app </w:t>
      </w:r>
      <w:r w:rsidR="008C746B">
        <w:t>upgrades</w:t>
      </w:r>
      <w:r>
        <w:t>.</w:t>
      </w:r>
    </w:p>
    <w:p w14:paraId="0C94CF2C" w14:textId="77777777" w:rsidR="0070657C" w:rsidRPr="008C746B" w:rsidRDefault="0070657C" w:rsidP="0070657C">
      <w:pPr>
        <w:rPr>
          <w:b/>
          <w:bCs/>
        </w:rPr>
      </w:pPr>
      <w:r w:rsidRPr="008C746B">
        <w:rPr>
          <w:b/>
          <w:bCs/>
        </w:rPr>
        <w:t>Sustainability &amp; Green Hospitality Initiatives</w:t>
      </w:r>
    </w:p>
    <w:p w14:paraId="43DC8115" w14:textId="77777777" w:rsidR="0070657C" w:rsidRDefault="0070657C" w:rsidP="0070657C">
      <w:r>
        <w:t xml:space="preserve">Improve the </w:t>
      </w:r>
      <w:r w:rsidR="00546E08">
        <w:t>hotel's environmental footprint reduction strategy</w:t>
      </w:r>
      <w:r>
        <w:t>, including investments in renewable energy sources, water conservation systems, and waste management improvements.</w:t>
      </w:r>
    </w:p>
    <w:p w14:paraId="7D50E202" w14:textId="77777777" w:rsidR="0070657C" w:rsidRDefault="0070657C" w:rsidP="0070657C">
      <w:r>
        <w:t>Create transparent ESG reporting and engage in sustainability efforts with guests, creating an eco-friendly luxury travel experience.</w:t>
      </w:r>
    </w:p>
    <w:p w14:paraId="22FB6FB3" w14:textId="77777777" w:rsidR="0070657C" w:rsidRDefault="0070657C" w:rsidP="0070657C">
      <w:r>
        <w:t>Source local suppliers for organic, farm-to-table ingredients and implement a zero-waste initiative in F&amp;B operations.</w:t>
      </w:r>
    </w:p>
    <w:p w14:paraId="22F8DB01" w14:textId="77777777" w:rsidR="0070657C" w:rsidRPr="00546E08" w:rsidRDefault="0070657C" w:rsidP="0070657C">
      <w:pPr>
        <w:rPr>
          <w:b/>
          <w:bCs/>
        </w:rPr>
      </w:pPr>
      <w:r w:rsidRPr="00546E08">
        <w:rPr>
          <w:b/>
          <w:bCs/>
        </w:rPr>
        <w:lastRenderedPageBreak/>
        <w:t>Financial Efficiency &amp; Cost Optimi</w:t>
      </w:r>
      <w:r w:rsidR="00546E08">
        <w:rPr>
          <w:b/>
          <w:bCs/>
        </w:rPr>
        <w:t>s</w:t>
      </w:r>
      <w:r w:rsidRPr="00546E08">
        <w:rPr>
          <w:b/>
          <w:bCs/>
        </w:rPr>
        <w:t>ation</w:t>
      </w:r>
    </w:p>
    <w:p w14:paraId="3FF678F3" w14:textId="77777777" w:rsidR="0070657C" w:rsidRDefault="0070657C" w:rsidP="0070657C">
      <w:r>
        <w:t>In-depth Cost-Benefit Analysis: Identify areas where operational efficiencies can be introduced without decreasing service quality.</w:t>
      </w:r>
    </w:p>
    <w:p w14:paraId="6D8AD5F8" w14:textId="77777777" w:rsidR="0070657C" w:rsidRDefault="0070657C" w:rsidP="0070657C">
      <w:r>
        <w:t>Introduce energy-efficient technologies such as smart lighting, automated HVAC systems, and sustainable supply chain practices.</w:t>
      </w:r>
    </w:p>
    <w:p w14:paraId="023F872E" w14:textId="77777777" w:rsidR="0070657C" w:rsidRDefault="0070657C" w:rsidP="0070657C">
      <w:r>
        <w:t>Provide strategic workforce planning, cross-training staff, and formulate performance-based incentive structures so that labo</w:t>
      </w:r>
      <w:r w:rsidR="00546E08">
        <w:t>u</w:t>
      </w:r>
      <w:r>
        <w:t>r costs can be optimi</w:t>
      </w:r>
      <w:r w:rsidR="00546E08">
        <w:t>s</w:t>
      </w:r>
      <w:r>
        <w:t>ed.</w:t>
      </w:r>
    </w:p>
    <w:p w14:paraId="5A319B65" w14:textId="77777777" w:rsidR="00546E08" w:rsidRPr="00546E08" w:rsidRDefault="00546E08" w:rsidP="00546E08">
      <w:pPr>
        <w:rPr>
          <w:b/>
          <w:bCs/>
        </w:rPr>
      </w:pPr>
      <w:r w:rsidRPr="00546E08">
        <w:rPr>
          <w:b/>
          <w:bCs/>
        </w:rPr>
        <w:t>Conclusion</w:t>
      </w:r>
    </w:p>
    <w:p w14:paraId="3C234790" w14:textId="77777777" w:rsidR="00E1361F" w:rsidRDefault="00546E08" w:rsidP="00546E08">
      <w:r>
        <w:t xml:space="preserve">The Ritz-Carlton Milan is in an excellent competitive position in global luxury hospitality but needs to stay ahead of changing market conditions and guest expectations to retain its position in the market. It achieves this by personalising its guest experiences, utilizing digital innovations, integrating sustainable business practices, and optimising financial operations to ensure its continued presence in the market in step with luxury travel in the future. The strategic recommendations implemented will ensure that The Ritz-Carlton Milan becomes the market leader and sets benchmarks for sustainable, technologically integrated, and highly </w:t>
      </w:r>
      <w:r w:rsidR="00540D78">
        <w:t>personalise</w:t>
      </w:r>
      <w:r>
        <w:t>d hospitality not just in Milan but around the world. Elite Hospitality Consultants are dedicated to supporting the hotel in its transformation journey, ensuring long-term profitability, and sustaining the legacy of The Ritz-Carlton brand's unparalleled luxury service.</w:t>
      </w:r>
    </w:p>
    <w:p w14:paraId="307D2FF0" w14:textId="77777777" w:rsidR="00E1361F" w:rsidRDefault="00E1361F" w:rsidP="00E1361F">
      <w:r>
        <w:br w:type="page"/>
      </w:r>
    </w:p>
    <w:sdt>
      <w:sdtPr>
        <w:rPr>
          <w:rFonts w:ascii="Times New Roman" w:eastAsiaTheme="minorEastAsia" w:hAnsi="Times New Roman" w:cstheme="minorBidi"/>
          <w:color w:val="auto"/>
          <w:kern w:val="2"/>
          <w:sz w:val="24"/>
          <w:szCs w:val="28"/>
          <w:lang w:val="en-GB"/>
          <w14:ligatures w14:val="standardContextual"/>
        </w:rPr>
        <w:id w:val="2032831562"/>
        <w:docPartObj>
          <w:docPartGallery w:val="Table of Contents"/>
          <w:docPartUnique/>
        </w:docPartObj>
      </w:sdtPr>
      <w:sdtEndPr>
        <w:rPr>
          <w:b/>
          <w:bCs/>
        </w:rPr>
      </w:sdtEndPr>
      <w:sdtContent>
        <w:p w14:paraId="4DA4CEBF" w14:textId="77777777" w:rsidR="00E1361F" w:rsidRPr="00E1361F" w:rsidRDefault="00E1361F">
          <w:pPr>
            <w:pStyle w:val="TOCHeading"/>
            <w:rPr>
              <w:rFonts w:ascii="Times New Roman" w:hAnsi="Times New Roman" w:cs="Times New Roman"/>
              <w:b/>
              <w:bCs/>
              <w:color w:val="auto"/>
              <w:sz w:val="28"/>
              <w:szCs w:val="28"/>
            </w:rPr>
          </w:pPr>
          <w:r w:rsidRPr="00E1361F">
            <w:rPr>
              <w:rFonts w:ascii="Times New Roman" w:hAnsi="Times New Roman" w:cs="Times New Roman"/>
              <w:b/>
              <w:bCs/>
              <w:color w:val="auto"/>
              <w:sz w:val="28"/>
              <w:szCs w:val="28"/>
              <w:lang w:val="en-GB"/>
            </w:rPr>
            <w:t>Table of Contents</w:t>
          </w:r>
        </w:p>
        <w:p w14:paraId="469C56F1" w14:textId="77777777" w:rsidR="00C76A51" w:rsidRDefault="00E1361F" w:rsidP="00C76A51">
          <w:pPr>
            <w:pStyle w:val="TOC1"/>
            <w:tabs>
              <w:tab w:val="right" w:leader="dot" w:pos="9016"/>
            </w:tabs>
            <w:rPr>
              <w:rFonts w:asciiTheme="minorHAnsi" w:hAnsiTheme="minorHAnsi"/>
              <w:noProof/>
              <w:kern w:val="0"/>
              <w:sz w:val="22"/>
              <w:szCs w:val="22"/>
              <w:lang w:val="en-US" w:eastAsia="en-US" w:bidi="ar-SA"/>
              <w14:ligatures w14:val="none"/>
            </w:rPr>
          </w:pPr>
          <w:r>
            <w:fldChar w:fldCharType="begin"/>
          </w:r>
          <w:r>
            <w:instrText xml:space="preserve"> TOC \o "1-3" \h \z \u </w:instrText>
          </w:r>
          <w:r>
            <w:fldChar w:fldCharType="separate"/>
          </w:r>
          <w:hyperlink w:anchor="_Toc189988588" w:history="1">
            <w:r w:rsidR="00C76A51" w:rsidRPr="004073DB">
              <w:rPr>
                <w:rStyle w:val="Hyperlink"/>
                <w:noProof/>
              </w:rPr>
              <w:t>Executive Summary</w:t>
            </w:r>
            <w:r w:rsidR="00C76A51">
              <w:rPr>
                <w:noProof/>
                <w:webHidden/>
              </w:rPr>
              <w:tab/>
            </w:r>
            <w:r w:rsidR="00C76A51">
              <w:rPr>
                <w:noProof/>
                <w:webHidden/>
              </w:rPr>
              <w:fldChar w:fldCharType="begin"/>
            </w:r>
            <w:r w:rsidR="00C76A51">
              <w:rPr>
                <w:noProof/>
                <w:webHidden/>
              </w:rPr>
              <w:instrText xml:space="preserve"> PAGEREF _Toc189988588 \h </w:instrText>
            </w:r>
            <w:r w:rsidR="00C76A51">
              <w:rPr>
                <w:noProof/>
                <w:webHidden/>
              </w:rPr>
            </w:r>
            <w:r w:rsidR="00C76A51">
              <w:rPr>
                <w:noProof/>
                <w:webHidden/>
              </w:rPr>
              <w:fldChar w:fldCharType="separate"/>
            </w:r>
            <w:r w:rsidR="00167477">
              <w:rPr>
                <w:noProof/>
                <w:webHidden/>
              </w:rPr>
              <w:t>2</w:t>
            </w:r>
            <w:r w:rsidR="00C76A51">
              <w:rPr>
                <w:noProof/>
                <w:webHidden/>
              </w:rPr>
              <w:fldChar w:fldCharType="end"/>
            </w:r>
          </w:hyperlink>
        </w:p>
        <w:p w14:paraId="76C0486B" w14:textId="77777777" w:rsidR="00C76A51" w:rsidRDefault="00C76A51" w:rsidP="00C76A51">
          <w:pPr>
            <w:pStyle w:val="TOC1"/>
            <w:tabs>
              <w:tab w:val="right" w:leader="dot" w:pos="9016"/>
            </w:tabs>
            <w:rPr>
              <w:rFonts w:asciiTheme="minorHAnsi" w:hAnsiTheme="minorHAnsi"/>
              <w:noProof/>
              <w:kern w:val="0"/>
              <w:sz w:val="22"/>
              <w:szCs w:val="22"/>
              <w:lang w:val="en-US" w:eastAsia="en-US" w:bidi="ar-SA"/>
              <w14:ligatures w14:val="none"/>
            </w:rPr>
          </w:pPr>
          <w:hyperlink w:anchor="_Toc189988589" w:history="1">
            <w:r w:rsidRPr="004073DB">
              <w:rPr>
                <w:rStyle w:val="Hyperlink"/>
                <w:noProof/>
              </w:rPr>
              <w:t>Introduction</w:t>
            </w:r>
            <w:r>
              <w:rPr>
                <w:noProof/>
                <w:webHidden/>
              </w:rPr>
              <w:tab/>
            </w:r>
            <w:r>
              <w:rPr>
                <w:noProof/>
                <w:webHidden/>
              </w:rPr>
              <w:fldChar w:fldCharType="begin"/>
            </w:r>
            <w:r>
              <w:rPr>
                <w:noProof/>
                <w:webHidden/>
              </w:rPr>
              <w:instrText xml:space="preserve"> PAGEREF _Toc189988589 \h </w:instrText>
            </w:r>
            <w:r>
              <w:rPr>
                <w:noProof/>
                <w:webHidden/>
              </w:rPr>
            </w:r>
            <w:r>
              <w:rPr>
                <w:noProof/>
                <w:webHidden/>
              </w:rPr>
              <w:fldChar w:fldCharType="separate"/>
            </w:r>
            <w:r w:rsidR="00167477">
              <w:rPr>
                <w:noProof/>
                <w:webHidden/>
              </w:rPr>
              <w:t>8</w:t>
            </w:r>
            <w:r>
              <w:rPr>
                <w:noProof/>
                <w:webHidden/>
              </w:rPr>
              <w:fldChar w:fldCharType="end"/>
            </w:r>
          </w:hyperlink>
        </w:p>
        <w:p w14:paraId="49A72E27"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0" w:history="1">
            <w:r w:rsidRPr="004073DB">
              <w:rPr>
                <w:rStyle w:val="Hyperlink"/>
                <w:noProof/>
              </w:rPr>
              <w:t>History of The Ritz-Carlton Milan</w:t>
            </w:r>
            <w:r>
              <w:rPr>
                <w:noProof/>
                <w:webHidden/>
              </w:rPr>
              <w:tab/>
            </w:r>
            <w:r>
              <w:rPr>
                <w:noProof/>
                <w:webHidden/>
              </w:rPr>
              <w:fldChar w:fldCharType="begin"/>
            </w:r>
            <w:r>
              <w:rPr>
                <w:noProof/>
                <w:webHidden/>
              </w:rPr>
              <w:instrText xml:space="preserve"> PAGEREF _Toc189988590 \h </w:instrText>
            </w:r>
            <w:r>
              <w:rPr>
                <w:noProof/>
                <w:webHidden/>
              </w:rPr>
            </w:r>
            <w:r>
              <w:rPr>
                <w:noProof/>
                <w:webHidden/>
              </w:rPr>
              <w:fldChar w:fldCharType="separate"/>
            </w:r>
            <w:r w:rsidR="00167477">
              <w:rPr>
                <w:noProof/>
                <w:webHidden/>
              </w:rPr>
              <w:t>8</w:t>
            </w:r>
            <w:r>
              <w:rPr>
                <w:noProof/>
                <w:webHidden/>
              </w:rPr>
              <w:fldChar w:fldCharType="end"/>
            </w:r>
          </w:hyperlink>
        </w:p>
        <w:p w14:paraId="2DA25C9F"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1" w:history="1">
            <w:r w:rsidRPr="004073DB">
              <w:rPr>
                <w:rStyle w:val="Hyperlink"/>
                <w:noProof/>
              </w:rPr>
              <w:t>Background of Elite Hospitality Consultants</w:t>
            </w:r>
            <w:r>
              <w:rPr>
                <w:noProof/>
                <w:webHidden/>
              </w:rPr>
              <w:tab/>
            </w:r>
            <w:r>
              <w:rPr>
                <w:noProof/>
                <w:webHidden/>
              </w:rPr>
              <w:fldChar w:fldCharType="begin"/>
            </w:r>
            <w:r>
              <w:rPr>
                <w:noProof/>
                <w:webHidden/>
              </w:rPr>
              <w:instrText xml:space="preserve"> PAGEREF _Toc189988591 \h </w:instrText>
            </w:r>
            <w:r>
              <w:rPr>
                <w:noProof/>
                <w:webHidden/>
              </w:rPr>
            </w:r>
            <w:r>
              <w:rPr>
                <w:noProof/>
                <w:webHidden/>
              </w:rPr>
              <w:fldChar w:fldCharType="separate"/>
            </w:r>
            <w:r w:rsidR="00167477">
              <w:rPr>
                <w:noProof/>
                <w:webHidden/>
              </w:rPr>
              <w:t>9</w:t>
            </w:r>
            <w:r>
              <w:rPr>
                <w:noProof/>
                <w:webHidden/>
              </w:rPr>
              <w:fldChar w:fldCharType="end"/>
            </w:r>
          </w:hyperlink>
        </w:p>
        <w:p w14:paraId="48C7FA0E"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2" w:history="1">
            <w:r w:rsidRPr="004073DB">
              <w:rPr>
                <w:rStyle w:val="Hyperlink"/>
                <w:noProof/>
              </w:rPr>
              <w:t>Frameworks for analysis</w:t>
            </w:r>
            <w:r>
              <w:rPr>
                <w:noProof/>
                <w:webHidden/>
              </w:rPr>
              <w:tab/>
            </w:r>
            <w:r>
              <w:rPr>
                <w:noProof/>
                <w:webHidden/>
              </w:rPr>
              <w:fldChar w:fldCharType="begin"/>
            </w:r>
            <w:r>
              <w:rPr>
                <w:noProof/>
                <w:webHidden/>
              </w:rPr>
              <w:instrText xml:space="preserve"> PAGEREF _Toc189988592 \h </w:instrText>
            </w:r>
            <w:r>
              <w:rPr>
                <w:noProof/>
                <w:webHidden/>
              </w:rPr>
            </w:r>
            <w:r>
              <w:rPr>
                <w:noProof/>
                <w:webHidden/>
              </w:rPr>
              <w:fldChar w:fldCharType="separate"/>
            </w:r>
            <w:r w:rsidR="00167477">
              <w:rPr>
                <w:noProof/>
                <w:webHidden/>
              </w:rPr>
              <w:t>9</w:t>
            </w:r>
            <w:r>
              <w:rPr>
                <w:noProof/>
                <w:webHidden/>
              </w:rPr>
              <w:fldChar w:fldCharType="end"/>
            </w:r>
          </w:hyperlink>
        </w:p>
        <w:p w14:paraId="3AD0D110"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3" w:history="1">
            <w:r w:rsidRPr="004073DB">
              <w:rPr>
                <w:rStyle w:val="Hyperlink"/>
                <w:noProof/>
              </w:rPr>
              <w:t>Scope of the Report</w:t>
            </w:r>
            <w:r>
              <w:rPr>
                <w:noProof/>
                <w:webHidden/>
              </w:rPr>
              <w:tab/>
            </w:r>
            <w:r>
              <w:rPr>
                <w:noProof/>
                <w:webHidden/>
              </w:rPr>
              <w:fldChar w:fldCharType="begin"/>
            </w:r>
            <w:r>
              <w:rPr>
                <w:noProof/>
                <w:webHidden/>
              </w:rPr>
              <w:instrText xml:space="preserve"> PAGEREF _Toc189988593 \h </w:instrText>
            </w:r>
            <w:r>
              <w:rPr>
                <w:noProof/>
                <w:webHidden/>
              </w:rPr>
            </w:r>
            <w:r>
              <w:rPr>
                <w:noProof/>
                <w:webHidden/>
              </w:rPr>
              <w:fldChar w:fldCharType="separate"/>
            </w:r>
            <w:r w:rsidR="00167477">
              <w:rPr>
                <w:noProof/>
                <w:webHidden/>
              </w:rPr>
              <w:t>10</w:t>
            </w:r>
            <w:r>
              <w:rPr>
                <w:noProof/>
                <w:webHidden/>
              </w:rPr>
              <w:fldChar w:fldCharType="end"/>
            </w:r>
          </w:hyperlink>
        </w:p>
        <w:p w14:paraId="77F134D1" w14:textId="77777777" w:rsidR="00C76A51" w:rsidRDefault="00C76A51" w:rsidP="00C76A51">
          <w:pPr>
            <w:pStyle w:val="TOC1"/>
            <w:tabs>
              <w:tab w:val="right" w:leader="dot" w:pos="9016"/>
            </w:tabs>
            <w:rPr>
              <w:rFonts w:asciiTheme="minorHAnsi" w:hAnsiTheme="minorHAnsi"/>
              <w:noProof/>
              <w:kern w:val="0"/>
              <w:sz w:val="22"/>
              <w:szCs w:val="22"/>
              <w:lang w:val="en-US" w:eastAsia="en-US" w:bidi="ar-SA"/>
              <w14:ligatures w14:val="none"/>
            </w:rPr>
          </w:pPr>
          <w:hyperlink w:anchor="_Toc189988594" w:history="1">
            <w:r w:rsidRPr="004073DB">
              <w:rPr>
                <w:rStyle w:val="Hyperlink"/>
                <w:noProof/>
              </w:rPr>
              <w:t>Analysis of The Ritz-Carlton Milan: Challenges, Opportunities, and Strategic Recommendations</w:t>
            </w:r>
            <w:r>
              <w:rPr>
                <w:noProof/>
                <w:webHidden/>
              </w:rPr>
              <w:tab/>
            </w:r>
            <w:r>
              <w:rPr>
                <w:noProof/>
                <w:webHidden/>
              </w:rPr>
              <w:fldChar w:fldCharType="begin"/>
            </w:r>
            <w:r>
              <w:rPr>
                <w:noProof/>
                <w:webHidden/>
              </w:rPr>
              <w:instrText xml:space="preserve"> PAGEREF _Toc189988594 \h </w:instrText>
            </w:r>
            <w:r>
              <w:rPr>
                <w:noProof/>
                <w:webHidden/>
              </w:rPr>
            </w:r>
            <w:r>
              <w:rPr>
                <w:noProof/>
                <w:webHidden/>
              </w:rPr>
              <w:fldChar w:fldCharType="separate"/>
            </w:r>
            <w:r w:rsidR="00167477">
              <w:rPr>
                <w:noProof/>
                <w:webHidden/>
              </w:rPr>
              <w:t>10</w:t>
            </w:r>
            <w:r>
              <w:rPr>
                <w:noProof/>
                <w:webHidden/>
              </w:rPr>
              <w:fldChar w:fldCharType="end"/>
            </w:r>
          </w:hyperlink>
        </w:p>
        <w:p w14:paraId="7B84263D"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5" w:history="1">
            <w:r w:rsidRPr="004073DB">
              <w:rPr>
                <w:rStyle w:val="Hyperlink"/>
                <w:noProof/>
              </w:rPr>
              <w:t>Introduction</w:t>
            </w:r>
            <w:r>
              <w:rPr>
                <w:noProof/>
                <w:webHidden/>
              </w:rPr>
              <w:tab/>
            </w:r>
            <w:r>
              <w:rPr>
                <w:noProof/>
                <w:webHidden/>
              </w:rPr>
              <w:fldChar w:fldCharType="begin"/>
            </w:r>
            <w:r>
              <w:rPr>
                <w:noProof/>
                <w:webHidden/>
              </w:rPr>
              <w:instrText xml:space="preserve"> PAGEREF _Toc189988595 \h </w:instrText>
            </w:r>
            <w:r>
              <w:rPr>
                <w:noProof/>
                <w:webHidden/>
              </w:rPr>
            </w:r>
            <w:r>
              <w:rPr>
                <w:noProof/>
                <w:webHidden/>
              </w:rPr>
              <w:fldChar w:fldCharType="separate"/>
            </w:r>
            <w:r w:rsidR="00167477">
              <w:rPr>
                <w:noProof/>
                <w:webHidden/>
              </w:rPr>
              <w:t>10</w:t>
            </w:r>
            <w:r>
              <w:rPr>
                <w:noProof/>
                <w:webHidden/>
              </w:rPr>
              <w:fldChar w:fldCharType="end"/>
            </w:r>
          </w:hyperlink>
        </w:p>
        <w:p w14:paraId="17BBFD28"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6" w:history="1">
            <w:r w:rsidRPr="004073DB">
              <w:rPr>
                <w:rStyle w:val="Hyperlink"/>
                <w:noProof/>
              </w:rPr>
              <w:t>1.1 Decreasing Customer Satisfaction Ratings</w:t>
            </w:r>
            <w:r>
              <w:rPr>
                <w:noProof/>
                <w:webHidden/>
              </w:rPr>
              <w:tab/>
            </w:r>
            <w:r>
              <w:rPr>
                <w:noProof/>
                <w:webHidden/>
              </w:rPr>
              <w:fldChar w:fldCharType="begin"/>
            </w:r>
            <w:r>
              <w:rPr>
                <w:noProof/>
                <w:webHidden/>
              </w:rPr>
              <w:instrText xml:space="preserve"> PAGEREF _Toc189988596 \h </w:instrText>
            </w:r>
            <w:r>
              <w:rPr>
                <w:noProof/>
                <w:webHidden/>
              </w:rPr>
            </w:r>
            <w:r>
              <w:rPr>
                <w:noProof/>
                <w:webHidden/>
              </w:rPr>
              <w:fldChar w:fldCharType="separate"/>
            </w:r>
            <w:r w:rsidR="00167477">
              <w:rPr>
                <w:noProof/>
                <w:webHidden/>
              </w:rPr>
              <w:t>11</w:t>
            </w:r>
            <w:r>
              <w:rPr>
                <w:noProof/>
                <w:webHidden/>
              </w:rPr>
              <w:fldChar w:fldCharType="end"/>
            </w:r>
          </w:hyperlink>
        </w:p>
        <w:p w14:paraId="21EB98E9"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7" w:history="1">
            <w:r w:rsidRPr="004073DB">
              <w:rPr>
                <w:rStyle w:val="Hyperlink"/>
                <w:noProof/>
              </w:rPr>
              <w:t>1.2 Growing Competition from Boutique Luxury Hotels</w:t>
            </w:r>
            <w:r>
              <w:rPr>
                <w:noProof/>
                <w:webHidden/>
              </w:rPr>
              <w:tab/>
            </w:r>
            <w:r>
              <w:rPr>
                <w:noProof/>
                <w:webHidden/>
              </w:rPr>
              <w:fldChar w:fldCharType="begin"/>
            </w:r>
            <w:r>
              <w:rPr>
                <w:noProof/>
                <w:webHidden/>
              </w:rPr>
              <w:instrText xml:space="preserve"> PAGEREF _Toc189988597 \h </w:instrText>
            </w:r>
            <w:r>
              <w:rPr>
                <w:noProof/>
                <w:webHidden/>
              </w:rPr>
            </w:r>
            <w:r>
              <w:rPr>
                <w:noProof/>
                <w:webHidden/>
              </w:rPr>
              <w:fldChar w:fldCharType="separate"/>
            </w:r>
            <w:r w:rsidR="00167477">
              <w:rPr>
                <w:noProof/>
                <w:webHidden/>
              </w:rPr>
              <w:t>12</w:t>
            </w:r>
            <w:r>
              <w:rPr>
                <w:noProof/>
                <w:webHidden/>
              </w:rPr>
              <w:fldChar w:fldCharType="end"/>
            </w:r>
          </w:hyperlink>
        </w:p>
        <w:p w14:paraId="6655F104"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8" w:history="1">
            <w:r w:rsidRPr="004073DB">
              <w:rPr>
                <w:rStyle w:val="Hyperlink"/>
                <w:noProof/>
              </w:rPr>
              <w:t>1.3 Increasing Operating Expenses</w:t>
            </w:r>
            <w:r>
              <w:rPr>
                <w:noProof/>
                <w:webHidden/>
              </w:rPr>
              <w:tab/>
            </w:r>
            <w:r>
              <w:rPr>
                <w:noProof/>
                <w:webHidden/>
              </w:rPr>
              <w:fldChar w:fldCharType="begin"/>
            </w:r>
            <w:r>
              <w:rPr>
                <w:noProof/>
                <w:webHidden/>
              </w:rPr>
              <w:instrText xml:space="preserve"> PAGEREF _Toc189988598 \h </w:instrText>
            </w:r>
            <w:r>
              <w:rPr>
                <w:noProof/>
                <w:webHidden/>
              </w:rPr>
            </w:r>
            <w:r>
              <w:rPr>
                <w:noProof/>
                <w:webHidden/>
              </w:rPr>
              <w:fldChar w:fldCharType="separate"/>
            </w:r>
            <w:r w:rsidR="00167477">
              <w:rPr>
                <w:noProof/>
                <w:webHidden/>
              </w:rPr>
              <w:t>13</w:t>
            </w:r>
            <w:r>
              <w:rPr>
                <w:noProof/>
                <w:webHidden/>
              </w:rPr>
              <w:fldChar w:fldCharType="end"/>
            </w:r>
          </w:hyperlink>
        </w:p>
        <w:p w14:paraId="0A0C2682"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599" w:history="1">
            <w:r w:rsidRPr="004073DB">
              <w:rPr>
                <w:rStyle w:val="Hyperlink"/>
                <w:noProof/>
              </w:rPr>
              <w:t>1.4 Sustainability and Environmental Compliance Challenges</w:t>
            </w:r>
            <w:r>
              <w:rPr>
                <w:noProof/>
                <w:webHidden/>
              </w:rPr>
              <w:tab/>
            </w:r>
            <w:r>
              <w:rPr>
                <w:noProof/>
                <w:webHidden/>
              </w:rPr>
              <w:fldChar w:fldCharType="begin"/>
            </w:r>
            <w:r>
              <w:rPr>
                <w:noProof/>
                <w:webHidden/>
              </w:rPr>
              <w:instrText xml:space="preserve"> PAGEREF _Toc189988599 \h </w:instrText>
            </w:r>
            <w:r>
              <w:rPr>
                <w:noProof/>
                <w:webHidden/>
              </w:rPr>
            </w:r>
            <w:r>
              <w:rPr>
                <w:noProof/>
                <w:webHidden/>
              </w:rPr>
              <w:fldChar w:fldCharType="separate"/>
            </w:r>
            <w:r w:rsidR="00167477">
              <w:rPr>
                <w:noProof/>
                <w:webHidden/>
              </w:rPr>
              <w:t>15</w:t>
            </w:r>
            <w:r>
              <w:rPr>
                <w:noProof/>
                <w:webHidden/>
              </w:rPr>
              <w:fldChar w:fldCharType="end"/>
            </w:r>
          </w:hyperlink>
        </w:p>
        <w:p w14:paraId="0F2E0CF7"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0" w:history="1">
            <w:r w:rsidRPr="004073DB">
              <w:rPr>
                <w:rStyle w:val="Hyperlink"/>
                <w:noProof/>
              </w:rPr>
              <w:t>1.5 Lack of Digital and Technological Integration</w:t>
            </w:r>
            <w:r>
              <w:rPr>
                <w:noProof/>
                <w:webHidden/>
              </w:rPr>
              <w:tab/>
            </w:r>
            <w:r>
              <w:rPr>
                <w:noProof/>
                <w:webHidden/>
              </w:rPr>
              <w:fldChar w:fldCharType="begin"/>
            </w:r>
            <w:r>
              <w:rPr>
                <w:noProof/>
                <w:webHidden/>
              </w:rPr>
              <w:instrText xml:space="preserve"> PAGEREF _Toc189988600 \h </w:instrText>
            </w:r>
            <w:r>
              <w:rPr>
                <w:noProof/>
                <w:webHidden/>
              </w:rPr>
            </w:r>
            <w:r>
              <w:rPr>
                <w:noProof/>
                <w:webHidden/>
              </w:rPr>
              <w:fldChar w:fldCharType="separate"/>
            </w:r>
            <w:r w:rsidR="00167477">
              <w:rPr>
                <w:noProof/>
                <w:webHidden/>
              </w:rPr>
              <w:t>15</w:t>
            </w:r>
            <w:r>
              <w:rPr>
                <w:noProof/>
                <w:webHidden/>
              </w:rPr>
              <w:fldChar w:fldCharType="end"/>
            </w:r>
          </w:hyperlink>
        </w:p>
        <w:p w14:paraId="74B41AFF"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1" w:history="1">
            <w:r w:rsidRPr="004073DB">
              <w:rPr>
                <w:rStyle w:val="Hyperlink"/>
                <w:noProof/>
              </w:rPr>
              <w:t>2 STEEPELED Analysis</w:t>
            </w:r>
            <w:r>
              <w:rPr>
                <w:noProof/>
                <w:webHidden/>
              </w:rPr>
              <w:tab/>
            </w:r>
            <w:r>
              <w:rPr>
                <w:noProof/>
                <w:webHidden/>
              </w:rPr>
              <w:fldChar w:fldCharType="begin"/>
            </w:r>
            <w:r>
              <w:rPr>
                <w:noProof/>
                <w:webHidden/>
              </w:rPr>
              <w:instrText xml:space="preserve"> PAGEREF _Toc189988601 \h </w:instrText>
            </w:r>
            <w:r>
              <w:rPr>
                <w:noProof/>
                <w:webHidden/>
              </w:rPr>
            </w:r>
            <w:r>
              <w:rPr>
                <w:noProof/>
                <w:webHidden/>
              </w:rPr>
              <w:fldChar w:fldCharType="separate"/>
            </w:r>
            <w:r w:rsidR="00167477">
              <w:rPr>
                <w:noProof/>
                <w:webHidden/>
              </w:rPr>
              <w:t>16</w:t>
            </w:r>
            <w:r>
              <w:rPr>
                <w:noProof/>
                <w:webHidden/>
              </w:rPr>
              <w:fldChar w:fldCharType="end"/>
            </w:r>
          </w:hyperlink>
        </w:p>
        <w:p w14:paraId="3C7C9C7A"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2" w:history="1">
            <w:r w:rsidRPr="004073DB">
              <w:rPr>
                <w:rStyle w:val="Hyperlink"/>
                <w:noProof/>
              </w:rPr>
              <w:t>3. SOAR Analysis</w:t>
            </w:r>
            <w:r>
              <w:rPr>
                <w:noProof/>
                <w:webHidden/>
              </w:rPr>
              <w:tab/>
            </w:r>
            <w:r>
              <w:rPr>
                <w:noProof/>
                <w:webHidden/>
              </w:rPr>
              <w:fldChar w:fldCharType="begin"/>
            </w:r>
            <w:r>
              <w:rPr>
                <w:noProof/>
                <w:webHidden/>
              </w:rPr>
              <w:instrText xml:space="preserve"> PAGEREF _Toc189988602 \h </w:instrText>
            </w:r>
            <w:r>
              <w:rPr>
                <w:noProof/>
                <w:webHidden/>
              </w:rPr>
            </w:r>
            <w:r>
              <w:rPr>
                <w:noProof/>
                <w:webHidden/>
              </w:rPr>
              <w:fldChar w:fldCharType="separate"/>
            </w:r>
            <w:r w:rsidR="00167477">
              <w:rPr>
                <w:noProof/>
                <w:webHidden/>
              </w:rPr>
              <w:t>17</w:t>
            </w:r>
            <w:r>
              <w:rPr>
                <w:noProof/>
                <w:webHidden/>
              </w:rPr>
              <w:fldChar w:fldCharType="end"/>
            </w:r>
          </w:hyperlink>
        </w:p>
        <w:p w14:paraId="138BC745"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3" w:history="1">
            <w:r w:rsidRPr="004073DB">
              <w:rPr>
                <w:rStyle w:val="Hyperlink"/>
                <w:noProof/>
                <w:lang w:val="en-IN"/>
              </w:rPr>
              <w:t>4. TOWS Analysis &amp; Strategic Recommendations</w:t>
            </w:r>
            <w:r>
              <w:rPr>
                <w:noProof/>
                <w:webHidden/>
              </w:rPr>
              <w:tab/>
            </w:r>
            <w:r>
              <w:rPr>
                <w:noProof/>
                <w:webHidden/>
              </w:rPr>
              <w:fldChar w:fldCharType="begin"/>
            </w:r>
            <w:r>
              <w:rPr>
                <w:noProof/>
                <w:webHidden/>
              </w:rPr>
              <w:instrText xml:space="preserve"> PAGEREF _Toc189988603 \h </w:instrText>
            </w:r>
            <w:r>
              <w:rPr>
                <w:noProof/>
                <w:webHidden/>
              </w:rPr>
            </w:r>
            <w:r>
              <w:rPr>
                <w:noProof/>
                <w:webHidden/>
              </w:rPr>
              <w:fldChar w:fldCharType="separate"/>
            </w:r>
            <w:r w:rsidR="00167477">
              <w:rPr>
                <w:noProof/>
                <w:webHidden/>
              </w:rPr>
              <w:t>18</w:t>
            </w:r>
            <w:r>
              <w:rPr>
                <w:noProof/>
                <w:webHidden/>
              </w:rPr>
              <w:fldChar w:fldCharType="end"/>
            </w:r>
          </w:hyperlink>
        </w:p>
        <w:p w14:paraId="74685876" w14:textId="77777777" w:rsidR="00C76A51" w:rsidRDefault="00C76A51" w:rsidP="00C76A51">
          <w:pPr>
            <w:pStyle w:val="TOC1"/>
            <w:tabs>
              <w:tab w:val="right" w:leader="dot" w:pos="9016"/>
            </w:tabs>
            <w:rPr>
              <w:rFonts w:asciiTheme="minorHAnsi" w:hAnsiTheme="minorHAnsi"/>
              <w:noProof/>
              <w:kern w:val="0"/>
              <w:sz w:val="22"/>
              <w:szCs w:val="22"/>
              <w:lang w:val="en-US" w:eastAsia="en-US" w:bidi="ar-SA"/>
              <w14:ligatures w14:val="none"/>
            </w:rPr>
          </w:pPr>
          <w:hyperlink w:anchor="_Toc189988604" w:history="1">
            <w:r w:rsidRPr="004073DB">
              <w:rPr>
                <w:rStyle w:val="Hyperlink"/>
                <w:noProof/>
                <w:lang w:val="en-IN"/>
              </w:rPr>
              <w:t>6. Recommendations and Change Management</w:t>
            </w:r>
            <w:r>
              <w:rPr>
                <w:noProof/>
                <w:webHidden/>
              </w:rPr>
              <w:tab/>
            </w:r>
            <w:r>
              <w:rPr>
                <w:noProof/>
                <w:webHidden/>
              </w:rPr>
              <w:fldChar w:fldCharType="begin"/>
            </w:r>
            <w:r>
              <w:rPr>
                <w:noProof/>
                <w:webHidden/>
              </w:rPr>
              <w:instrText xml:space="preserve"> PAGEREF _Toc189988604 \h </w:instrText>
            </w:r>
            <w:r>
              <w:rPr>
                <w:noProof/>
                <w:webHidden/>
              </w:rPr>
            </w:r>
            <w:r>
              <w:rPr>
                <w:noProof/>
                <w:webHidden/>
              </w:rPr>
              <w:fldChar w:fldCharType="separate"/>
            </w:r>
            <w:r w:rsidR="00167477">
              <w:rPr>
                <w:noProof/>
                <w:webHidden/>
              </w:rPr>
              <w:t>19</w:t>
            </w:r>
            <w:r>
              <w:rPr>
                <w:noProof/>
                <w:webHidden/>
              </w:rPr>
              <w:fldChar w:fldCharType="end"/>
            </w:r>
          </w:hyperlink>
        </w:p>
        <w:p w14:paraId="6216A21F"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5" w:history="1">
            <w:r w:rsidRPr="004073DB">
              <w:rPr>
                <w:rStyle w:val="Hyperlink"/>
                <w:noProof/>
                <w:lang w:val="en-IN"/>
              </w:rPr>
              <w:t>6.1 Enhancing Customer Satisfaction and Personalisation</w:t>
            </w:r>
            <w:r>
              <w:rPr>
                <w:noProof/>
                <w:webHidden/>
              </w:rPr>
              <w:tab/>
            </w:r>
            <w:r>
              <w:rPr>
                <w:noProof/>
                <w:webHidden/>
              </w:rPr>
              <w:fldChar w:fldCharType="begin"/>
            </w:r>
            <w:r>
              <w:rPr>
                <w:noProof/>
                <w:webHidden/>
              </w:rPr>
              <w:instrText xml:space="preserve"> PAGEREF _Toc189988605 \h </w:instrText>
            </w:r>
            <w:r>
              <w:rPr>
                <w:noProof/>
                <w:webHidden/>
              </w:rPr>
            </w:r>
            <w:r>
              <w:rPr>
                <w:noProof/>
                <w:webHidden/>
              </w:rPr>
              <w:fldChar w:fldCharType="separate"/>
            </w:r>
            <w:r w:rsidR="00167477">
              <w:rPr>
                <w:noProof/>
                <w:webHidden/>
              </w:rPr>
              <w:t>20</w:t>
            </w:r>
            <w:r>
              <w:rPr>
                <w:noProof/>
                <w:webHidden/>
              </w:rPr>
              <w:fldChar w:fldCharType="end"/>
            </w:r>
          </w:hyperlink>
        </w:p>
        <w:p w14:paraId="195677D3"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6" w:history="1">
            <w:r w:rsidRPr="004073DB">
              <w:rPr>
                <w:rStyle w:val="Hyperlink"/>
                <w:noProof/>
                <w:lang w:val="en-IN"/>
              </w:rPr>
              <w:t>6.2 Competing with Boutique Luxury Hotels</w:t>
            </w:r>
            <w:r>
              <w:rPr>
                <w:noProof/>
                <w:webHidden/>
              </w:rPr>
              <w:tab/>
            </w:r>
            <w:r>
              <w:rPr>
                <w:noProof/>
                <w:webHidden/>
              </w:rPr>
              <w:fldChar w:fldCharType="begin"/>
            </w:r>
            <w:r>
              <w:rPr>
                <w:noProof/>
                <w:webHidden/>
              </w:rPr>
              <w:instrText xml:space="preserve"> PAGEREF _Toc189988606 \h </w:instrText>
            </w:r>
            <w:r>
              <w:rPr>
                <w:noProof/>
                <w:webHidden/>
              </w:rPr>
            </w:r>
            <w:r>
              <w:rPr>
                <w:noProof/>
                <w:webHidden/>
              </w:rPr>
              <w:fldChar w:fldCharType="separate"/>
            </w:r>
            <w:r w:rsidR="00167477">
              <w:rPr>
                <w:noProof/>
                <w:webHidden/>
              </w:rPr>
              <w:t>21</w:t>
            </w:r>
            <w:r>
              <w:rPr>
                <w:noProof/>
                <w:webHidden/>
              </w:rPr>
              <w:fldChar w:fldCharType="end"/>
            </w:r>
          </w:hyperlink>
        </w:p>
        <w:p w14:paraId="253F9718"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7" w:history="1">
            <w:r w:rsidRPr="004073DB">
              <w:rPr>
                <w:rStyle w:val="Hyperlink"/>
                <w:noProof/>
                <w:lang w:val="en-IN"/>
              </w:rPr>
              <w:t>6.3 Managing Increasing Operational Costs</w:t>
            </w:r>
            <w:r>
              <w:rPr>
                <w:noProof/>
                <w:webHidden/>
              </w:rPr>
              <w:tab/>
            </w:r>
            <w:r>
              <w:rPr>
                <w:noProof/>
                <w:webHidden/>
              </w:rPr>
              <w:fldChar w:fldCharType="begin"/>
            </w:r>
            <w:r>
              <w:rPr>
                <w:noProof/>
                <w:webHidden/>
              </w:rPr>
              <w:instrText xml:space="preserve"> PAGEREF _Toc189988607 \h </w:instrText>
            </w:r>
            <w:r>
              <w:rPr>
                <w:noProof/>
                <w:webHidden/>
              </w:rPr>
            </w:r>
            <w:r>
              <w:rPr>
                <w:noProof/>
                <w:webHidden/>
              </w:rPr>
              <w:fldChar w:fldCharType="separate"/>
            </w:r>
            <w:r w:rsidR="00167477">
              <w:rPr>
                <w:noProof/>
                <w:webHidden/>
              </w:rPr>
              <w:t>22</w:t>
            </w:r>
            <w:r>
              <w:rPr>
                <w:noProof/>
                <w:webHidden/>
              </w:rPr>
              <w:fldChar w:fldCharType="end"/>
            </w:r>
          </w:hyperlink>
        </w:p>
        <w:p w14:paraId="13944B76"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8" w:history="1">
            <w:r w:rsidRPr="004073DB">
              <w:rPr>
                <w:rStyle w:val="Hyperlink"/>
                <w:noProof/>
                <w:lang w:val="en-IN"/>
              </w:rPr>
              <w:t>6.5 Digital Transformation and Technological Integration</w:t>
            </w:r>
            <w:r>
              <w:rPr>
                <w:noProof/>
                <w:webHidden/>
              </w:rPr>
              <w:tab/>
            </w:r>
            <w:r>
              <w:rPr>
                <w:noProof/>
                <w:webHidden/>
              </w:rPr>
              <w:fldChar w:fldCharType="begin"/>
            </w:r>
            <w:r>
              <w:rPr>
                <w:noProof/>
                <w:webHidden/>
              </w:rPr>
              <w:instrText xml:space="preserve"> PAGEREF _Toc189988608 \h </w:instrText>
            </w:r>
            <w:r>
              <w:rPr>
                <w:noProof/>
                <w:webHidden/>
              </w:rPr>
            </w:r>
            <w:r>
              <w:rPr>
                <w:noProof/>
                <w:webHidden/>
              </w:rPr>
              <w:fldChar w:fldCharType="separate"/>
            </w:r>
            <w:r w:rsidR="00167477">
              <w:rPr>
                <w:noProof/>
                <w:webHidden/>
              </w:rPr>
              <w:t>22</w:t>
            </w:r>
            <w:r>
              <w:rPr>
                <w:noProof/>
                <w:webHidden/>
              </w:rPr>
              <w:fldChar w:fldCharType="end"/>
            </w:r>
          </w:hyperlink>
        </w:p>
        <w:p w14:paraId="3B1FBC3E"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09" w:history="1">
            <w:r w:rsidRPr="004073DB">
              <w:rPr>
                <w:rStyle w:val="Hyperlink"/>
                <w:noProof/>
                <w:lang w:val="en-IN"/>
              </w:rPr>
              <w:t>6.6 Measuring Success and Continuous Improvement</w:t>
            </w:r>
            <w:r>
              <w:rPr>
                <w:noProof/>
                <w:webHidden/>
              </w:rPr>
              <w:tab/>
            </w:r>
            <w:r>
              <w:rPr>
                <w:noProof/>
                <w:webHidden/>
              </w:rPr>
              <w:fldChar w:fldCharType="begin"/>
            </w:r>
            <w:r>
              <w:rPr>
                <w:noProof/>
                <w:webHidden/>
              </w:rPr>
              <w:instrText xml:space="preserve"> PAGEREF _Toc189988609 \h </w:instrText>
            </w:r>
            <w:r>
              <w:rPr>
                <w:noProof/>
                <w:webHidden/>
              </w:rPr>
            </w:r>
            <w:r>
              <w:rPr>
                <w:noProof/>
                <w:webHidden/>
              </w:rPr>
              <w:fldChar w:fldCharType="separate"/>
            </w:r>
            <w:r w:rsidR="00167477">
              <w:rPr>
                <w:noProof/>
                <w:webHidden/>
              </w:rPr>
              <w:t>23</w:t>
            </w:r>
            <w:r>
              <w:rPr>
                <w:noProof/>
                <w:webHidden/>
              </w:rPr>
              <w:fldChar w:fldCharType="end"/>
            </w:r>
          </w:hyperlink>
        </w:p>
        <w:p w14:paraId="4B857036" w14:textId="77777777" w:rsidR="00C76A51" w:rsidRDefault="00C76A51" w:rsidP="00C76A51">
          <w:pPr>
            <w:pStyle w:val="TOC2"/>
            <w:tabs>
              <w:tab w:val="right" w:leader="dot" w:pos="9016"/>
            </w:tabs>
            <w:rPr>
              <w:rFonts w:asciiTheme="minorHAnsi" w:hAnsiTheme="minorHAnsi"/>
              <w:noProof/>
              <w:kern w:val="0"/>
              <w:sz w:val="22"/>
              <w:szCs w:val="22"/>
              <w:lang w:val="en-US" w:eastAsia="en-US" w:bidi="ar-SA"/>
              <w14:ligatures w14:val="none"/>
            </w:rPr>
          </w:pPr>
          <w:hyperlink w:anchor="_Toc189988610" w:history="1">
            <w:r w:rsidRPr="004073DB">
              <w:rPr>
                <w:rStyle w:val="Hyperlink"/>
                <w:noProof/>
                <w:lang w:val="en-IN"/>
              </w:rPr>
              <w:t>6.7 Conclusion: The Road Ahead</w:t>
            </w:r>
            <w:r>
              <w:rPr>
                <w:noProof/>
                <w:webHidden/>
              </w:rPr>
              <w:tab/>
            </w:r>
            <w:r>
              <w:rPr>
                <w:noProof/>
                <w:webHidden/>
              </w:rPr>
              <w:fldChar w:fldCharType="begin"/>
            </w:r>
            <w:r>
              <w:rPr>
                <w:noProof/>
                <w:webHidden/>
              </w:rPr>
              <w:instrText xml:space="preserve"> PAGEREF _Toc189988610 \h </w:instrText>
            </w:r>
            <w:r>
              <w:rPr>
                <w:noProof/>
                <w:webHidden/>
              </w:rPr>
            </w:r>
            <w:r>
              <w:rPr>
                <w:noProof/>
                <w:webHidden/>
              </w:rPr>
              <w:fldChar w:fldCharType="separate"/>
            </w:r>
            <w:r w:rsidR="00167477">
              <w:rPr>
                <w:noProof/>
                <w:webHidden/>
              </w:rPr>
              <w:t>25</w:t>
            </w:r>
            <w:r>
              <w:rPr>
                <w:noProof/>
                <w:webHidden/>
              </w:rPr>
              <w:fldChar w:fldCharType="end"/>
            </w:r>
          </w:hyperlink>
        </w:p>
        <w:p w14:paraId="592EB1B7" w14:textId="77777777" w:rsidR="00C76A51" w:rsidRDefault="00C76A51" w:rsidP="00C76A51">
          <w:pPr>
            <w:pStyle w:val="TOC1"/>
            <w:tabs>
              <w:tab w:val="right" w:leader="dot" w:pos="9016"/>
            </w:tabs>
            <w:rPr>
              <w:rFonts w:asciiTheme="minorHAnsi" w:hAnsiTheme="minorHAnsi"/>
              <w:noProof/>
              <w:kern w:val="0"/>
              <w:sz w:val="22"/>
              <w:szCs w:val="22"/>
              <w:lang w:val="en-US" w:eastAsia="en-US" w:bidi="ar-SA"/>
              <w14:ligatures w14:val="none"/>
            </w:rPr>
          </w:pPr>
          <w:hyperlink w:anchor="_Toc189988611" w:history="1">
            <w:r w:rsidRPr="004073DB">
              <w:rPr>
                <w:rStyle w:val="Hyperlink"/>
                <w:noProof/>
                <w:lang w:val="en-IN"/>
              </w:rPr>
              <w:t>7. Action Plan</w:t>
            </w:r>
            <w:r>
              <w:rPr>
                <w:noProof/>
                <w:webHidden/>
              </w:rPr>
              <w:tab/>
            </w:r>
            <w:r>
              <w:rPr>
                <w:noProof/>
                <w:webHidden/>
              </w:rPr>
              <w:fldChar w:fldCharType="begin"/>
            </w:r>
            <w:r>
              <w:rPr>
                <w:noProof/>
                <w:webHidden/>
              </w:rPr>
              <w:instrText xml:space="preserve"> PAGEREF _Toc189988611 \h </w:instrText>
            </w:r>
            <w:r>
              <w:rPr>
                <w:noProof/>
                <w:webHidden/>
              </w:rPr>
            </w:r>
            <w:r>
              <w:rPr>
                <w:noProof/>
                <w:webHidden/>
              </w:rPr>
              <w:fldChar w:fldCharType="separate"/>
            </w:r>
            <w:r w:rsidR="00167477">
              <w:rPr>
                <w:noProof/>
                <w:webHidden/>
              </w:rPr>
              <w:t>26</w:t>
            </w:r>
            <w:r>
              <w:rPr>
                <w:noProof/>
                <w:webHidden/>
              </w:rPr>
              <w:fldChar w:fldCharType="end"/>
            </w:r>
          </w:hyperlink>
        </w:p>
        <w:p w14:paraId="6F649B1C" w14:textId="77777777" w:rsidR="00C76A51" w:rsidRDefault="00C76A51" w:rsidP="00C76A51">
          <w:pPr>
            <w:pStyle w:val="TOC1"/>
            <w:tabs>
              <w:tab w:val="right" w:leader="dot" w:pos="9016"/>
            </w:tabs>
            <w:rPr>
              <w:rFonts w:asciiTheme="minorHAnsi" w:hAnsiTheme="minorHAnsi"/>
              <w:noProof/>
              <w:kern w:val="0"/>
              <w:sz w:val="22"/>
              <w:szCs w:val="22"/>
              <w:lang w:val="en-US" w:eastAsia="en-US" w:bidi="ar-SA"/>
              <w14:ligatures w14:val="none"/>
            </w:rPr>
          </w:pPr>
          <w:hyperlink w:anchor="_Toc189988612" w:history="1">
            <w:r w:rsidRPr="004073DB">
              <w:rPr>
                <w:rStyle w:val="Hyperlink"/>
                <w:noProof/>
              </w:rPr>
              <w:t>8. Conclusion</w:t>
            </w:r>
            <w:r>
              <w:rPr>
                <w:noProof/>
                <w:webHidden/>
              </w:rPr>
              <w:tab/>
            </w:r>
            <w:r>
              <w:rPr>
                <w:noProof/>
                <w:webHidden/>
              </w:rPr>
              <w:fldChar w:fldCharType="begin"/>
            </w:r>
            <w:r>
              <w:rPr>
                <w:noProof/>
                <w:webHidden/>
              </w:rPr>
              <w:instrText xml:space="preserve"> PAGEREF _Toc189988612 \h </w:instrText>
            </w:r>
            <w:r>
              <w:rPr>
                <w:noProof/>
                <w:webHidden/>
              </w:rPr>
            </w:r>
            <w:r>
              <w:rPr>
                <w:noProof/>
                <w:webHidden/>
              </w:rPr>
              <w:fldChar w:fldCharType="separate"/>
            </w:r>
            <w:r w:rsidR="00167477">
              <w:rPr>
                <w:noProof/>
                <w:webHidden/>
              </w:rPr>
              <w:t>29</w:t>
            </w:r>
            <w:r>
              <w:rPr>
                <w:noProof/>
                <w:webHidden/>
              </w:rPr>
              <w:fldChar w:fldCharType="end"/>
            </w:r>
          </w:hyperlink>
        </w:p>
        <w:p w14:paraId="019F7504" w14:textId="77777777" w:rsidR="00C76A51" w:rsidRDefault="00C76A51" w:rsidP="00C76A51">
          <w:pPr>
            <w:pStyle w:val="TOC1"/>
            <w:tabs>
              <w:tab w:val="right" w:leader="dot" w:pos="9016"/>
            </w:tabs>
            <w:rPr>
              <w:rFonts w:asciiTheme="minorHAnsi" w:hAnsiTheme="minorHAnsi"/>
              <w:noProof/>
              <w:kern w:val="0"/>
              <w:sz w:val="22"/>
              <w:szCs w:val="22"/>
              <w:lang w:val="en-US" w:eastAsia="en-US" w:bidi="ar-SA"/>
              <w14:ligatures w14:val="none"/>
            </w:rPr>
          </w:pPr>
          <w:hyperlink w:anchor="_Toc189988613" w:history="1">
            <w:r w:rsidRPr="004073DB">
              <w:rPr>
                <w:rStyle w:val="Hyperlink"/>
                <w:noProof/>
              </w:rPr>
              <w:t>References</w:t>
            </w:r>
            <w:r>
              <w:rPr>
                <w:noProof/>
                <w:webHidden/>
              </w:rPr>
              <w:tab/>
            </w:r>
            <w:r>
              <w:rPr>
                <w:noProof/>
                <w:webHidden/>
              </w:rPr>
              <w:fldChar w:fldCharType="begin"/>
            </w:r>
            <w:r>
              <w:rPr>
                <w:noProof/>
                <w:webHidden/>
              </w:rPr>
              <w:instrText xml:space="preserve"> PAGEREF _Toc189988613 \h </w:instrText>
            </w:r>
            <w:r>
              <w:rPr>
                <w:noProof/>
                <w:webHidden/>
              </w:rPr>
            </w:r>
            <w:r>
              <w:rPr>
                <w:noProof/>
                <w:webHidden/>
              </w:rPr>
              <w:fldChar w:fldCharType="separate"/>
            </w:r>
            <w:r w:rsidR="00167477">
              <w:rPr>
                <w:noProof/>
                <w:webHidden/>
              </w:rPr>
              <w:t>31</w:t>
            </w:r>
            <w:r>
              <w:rPr>
                <w:noProof/>
                <w:webHidden/>
              </w:rPr>
              <w:fldChar w:fldCharType="end"/>
            </w:r>
          </w:hyperlink>
        </w:p>
        <w:p w14:paraId="5D58C709" w14:textId="77777777" w:rsidR="0063773A" w:rsidRDefault="00E1361F" w:rsidP="00E1361F">
          <w:r>
            <w:rPr>
              <w:b/>
              <w:bCs/>
            </w:rPr>
            <w:lastRenderedPageBreak/>
            <w:fldChar w:fldCharType="end"/>
          </w:r>
        </w:p>
      </w:sdtContent>
    </w:sdt>
    <w:p w14:paraId="31D88108" w14:textId="77777777" w:rsidR="00C76A51" w:rsidRPr="00C76A51" w:rsidRDefault="00C76A51" w:rsidP="00C76A51">
      <w:pPr>
        <w:rPr>
          <w:b/>
          <w:sz w:val="28"/>
        </w:rPr>
      </w:pPr>
      <w:bookmarkStart w:id="3" w:name="_Toc189982664"/>
      <w:r w:rsidRPr="00C76A51">
        <w:rPr>
          <w:b/>
          <w:sz w:val="28"/>
        </w:rPr>
        <w:t>Table of Figures</w:t>
      </w:r>
    </w:p>
    <w:p w14:paraId="59DAF043" w14:textId="77777777" w:rsidR="00C76A51" w:rsidRDefault="00C76A51">
      <w:pPr>
        <w:pStyle w:val="TableofFigures"/>
        <w:tabs>
          <w:tab w:val="right" w:leader="dot" w:pos="9016"/>
        </w:tabs>
        <w:rPr>
          <w:noProof/>
        </w:rPr>
      </w:pPr>
      <w:r>
        <w:fldChar w:fldCharType="begin"/>
      </w:r>
      <w:r>
        <w:instrText xml:space="preserve"> TOC \h \z \c "Figure" </w:instrText>
      </w:r>
      <w:r>
        <w:fldChar w:fldCharType="separate"/>
      </w:r>
      <w:hyperlink w:anchor="_Toc189988576" w:history="1">
        <w:r w:rsidRPr="00E20070">
          <w:rPr>
            <w:rStyle w:val="Hyperlink"/>
            <w:noProof/>
          </w:rPr>
          <w:t>Figure 1: (The Ritz Carlton)</w:t>
        </w:r>
        <w:r>
          <w:rPr>
            <w:noProof/>
            <w:webHidden/>
          </w:rPr>
          <w:tab/>
        </w:r>
        <w:r>
          <w:rPr>
            <w:noProof/>
            <w:webHidden/>
          </w:rPr>
          <w:fldChar w:fldCharType="begin"/>
        </w:r>
        <w:r>
          <w:rPr>
            <w:noProof/>
            <w:webHidden/>
          </w:rPr>
          <w:instrText xml:space="preserve"> PAGEREF _Toc189988576 \h </w:instrText>
        </w:r>
        <w:r>
          <w:rPr>
            <w:noProof/>
            <w:webHidden/>
          </w:rPr>
        </w:r>
        <w:r>
          <w:rPr>
            <w:noProof/>
            <w:webHidden/>
          </w:rPr>
          <w:fldChar w:fldCharType="separate"/>
        </w:r>
        <w:r>
          <w:rPr>
            <w:noProof/>
            <w:webHidden/>
          </w:rPr>
          <w:t>8</w:t>
        </w:r>
        <w:r>
          <w:rPr>
            <w:noProof/>
            <w:webHidden/>
          </w:rPr>
          <w:fldChar w:fldCharType="end"/>
        </w:r>
      </w:hyperlink>
    </w:p>
    <w:p w14:paraId="3F402ACF" w14:textId="77777777" w:rsidR="00C76A51" w:rsidRDefault="00C76A51">
      <w:pPr>
        <w:pStyle w:val="TableofFigures"/>
        <w:tabs>
          <w:tab w:val="right" w:leader="dot" w:pos="9016"/>
        </w:tabs>
        <w:rPr>
          <w:noProof/>
        </w:rPr>
      </w:pPr>
      <w:hyperlink w:anchor="_Toc189988577" w:history="1">
        <w:r w:rsidRPr="00E20070">
          <w:rPr>
            <w:rStyle w:val="Hyperlink"/>
            <w:noProof/>
          </w:rPr>
          <w:t>Figure 2: (Luxury hotel market size)</w:t>
        </w:r>
        <w:r>
          <w:rPr>
            <w:noProof/>
            <w:webHidden/>
          </w:rPr>
          <w:tab/>
        </w:r>
        <w:r>
          <w:rPr>
            <w:noProof/>
            <w:webHidden/>
          </w:rPr>
          <w:fldChar w:fldCharType="begin"/>
        </w:r>
        <w:r>
          <w:rPr>
            <w:noProof/>
            <w:webHidden/>
          </w:rPr>
          <w:instrText xml:space="preserve"> PAGEREF _Toc189988577 \h </w:instrText>
        </w:r>
        <w:r>
          <w:rPr>
            <w:noProof/>
            <w:webHidden/>
          </w:rPr>
        </w:r>
        <w:r>
          <w:rPr>
            <w:noProof/>
            <w:webHidden/>
          </w:rPr>
          <w:fldChar w:fldCharType="separate"/>
        </w:r>
        <w:r>
          <w:rPr>
            <w:noProof/>
            <w:webHidden/>
          </w:rPr>
          <w:t>8</w:t>
        </w:r>
        <w:r>
          <w:rPr>
            <w:noProof/>
            <w:webHidden/>
          </w:rPr>
          <w:fldChar w:fldCharType="end"/>
        </w:r>
      </w:hyperlink>
    </w:p>
    <w:p w14:paraId="1BB71354" w14:textId="77777777" w:rsidR="00C76A51" w:rsidRDefault="00C76A51">
      <w:pPr>
        <w:pStyle w:val="TableofFigures"/>
        <w:tabs>
          <w:tab w:val="right" w:leader="dot" w:pos="9016"/>
        </w:tabs>
        <w:rPr>
          <w:noProof/>
        </w:rPr>
      </w:pPr>
      <w:hyperlink w:anchor="_Toc189988578" w:history="1">
        <w:r w:rsidRPr="00E20070">
          <w:rPr>
            <w:rStyle w:val="Hyperlink"/>
            <w:noProof/>
          </w:rPr>
          <w:t>Figure 3: (Ritz Carlton NPS &amp; Customer Review)</w:t>
        </w:r>
        <w:r>
          <w:rPr>
            <w:noProof/>
            <w:webHidden/>
          </w:rPr>
          <w:tab/>
        </w:r>
        <w:r>
          <w:rPr>
            <w:noProof/>
            <w:webHidden/>
          </w:rPr>
          <w:fldChar w:fldCharType="begin"/>
        </w:r>
        <w:r>
          <w:rPr>
            <w:noProof/>
            <w:webHidden/>
          </w:rPr>
          <w:instrText xml:space="preserve"> PAGEREF _Toc189988578 \h </w:instrText>
        </w:r>
        <w:r>
          <w:rPr>
            <w:noProof/>
            <w:webHidden/>
          </w:rPr>
        </w:r>
        <w:r>
          <w:rPr>
            <w:noProof/>
            <w:webHidden/>
          </w:rPr>
          <w:fldChar w:fldCharType="separate"/>
        </w:r>
        <w:r>
          <w:rPr>
            <w:noProof/>
            <w:webHidden/>
          </w:rPr>
          <w:t>12</w:t>
        </w:r>
        <w:r>
          <w:rPr>
            <w:noProof/>
            <w:webHidden/>
          </w:rPr>
          <w:fldChar w:fldCharType="end"/>
        </w:r>
      </w:hyperlink>
    </w:p>
    <w:p w14:paraId="596D45F8" w14:textId="77777777" w:rsidR="00C76A51" w:rsidRDefault="00C76A51">
      <w:pPr>
        <w:pStyle w:val="TableofFigures"/>
        <w:tabs>
          <w:tab w:val="right" w:leader="dot" w:pos="9016"/>
        </w:tabs>
        <w:rPr>
          <w:noProof/>
        </w:rPr>
      </w:pPr>
      <w:hyperlink w:anchor="_Toc189988579" w:history="1">
        <w:r w:rsidRPr="00E20070">
          <w:rPr>
            <w:rStyle w:val="Hyperlink"/>
            <w:noProof/>
          </w:rPr>
          <w:t>Figure 4: (Boutique hotel market size)</w:t>
        </w:r>
        <w:r>
          <w:rPr>
            <w:noProof/>
            <w:webHidden/>
          </w:rPr>
          <w:tab/>
        </w:r>
        <w:r>
          <w:rPr>
            <w:noProof/>
            <w:webHidden/>
          </w:rPr>
          <w:fldChar w:fldCharType="begin"/>
        </w:r>
        <w:r>
          <w:rPr>
            <w:noProof/>
            <w:webHidden/>
          </w:rPr>
          <w:instrText xml:space="preserve"> PAGEREF _Toc189988579 \h </w:instrText>
        </w:r>
        <w:r>
          <w:rPr>
            <w:noProof/>
            <w:webHidden/>
          </w:rPr>
        </w:r>
        <w:r>
          <w:rPr>
            <w:noProof/>
            <w:webHidden/>
          </w:rPr>
          <w:fldChar w:fldCharType="separate"/>
        </w:r>
        <w:r>
          <w:rPr>
            <w:noProof/>
            <w:webHidden/>
          </w:rPr>
          <w:t>13</w:t>
        </w:r>
        <w:r>
          <w:rPr>
            <w:noProof/>
            <w:webHidden/>
          </w:rPr>
          <w:fldChar w:fldCharType="end"/>
        </w:r>
      </w:hyperlink>
    </w:p>
    <w:p w14:paraId="50222DBC" w14:textId="77777777" w:rsidR="00C76A51" w:rsidRDefault="00C76A51">
      <w:pPr>
        <w:pStyle w:val="TableofFigures"/>
        <w:tabs>
          <w:tab w:val="right" w:leader="dot" w:pos="9016"/>
        </w:tabs>
        <w:rPr>
          <w:noProof/>
        </w:rPr>
      </w:pPr>
      <w:hyperlink w:anchor="_Toc189988580" w:history="1">
        <w:r w:rsidRPr="00E20070">
          <w:rPr>
            <w:rStyle w:val="Hyperlink"/>
            <w:noProof/>
          </w:rPr>
          <w:t>Figure 5: (Luxury hotels elevated occupancy and expenses)</w:t>
        </w:r>
        <w:r>
          <w:rPr>
            <w:noProof/>
            <w:webHidden/>
          </w:rPr>
          <w:tab/>
        </w:r>
        <w:r>
          <w:rPr>
            <w:noProof/>
            <w:webHidden/>
          </w:rPr>
          <w:fldChar w:fldCharType="begin"/>
        </w:r>
        <w:r>
          <w:rPr>
            <w:noProof/>
            <w:webHidden/>
          </w:rPr>
          <w:instrText xml:space="preserve"> PAGEREF _Toc189988580 \h </w:instrText>
        </w:r>
        <w:r>
          <w:rPr>
            <w:noProof/>
            <w:webHidden/>
          </w:rPr>
        </w:r>
        <w:r>
          <w:rPr>
            <w:noProof/>
            <w:webHidden/>
          </w:rPr>
          <w:fldChar w:fldCharType="separate"/>
        </w:r>
        <w:r>
          <w:rPr>
            <w:noProof/>
            <w:webHidden/>
          </w:rPr>
          <w:t>14</w:t>
        </w:r>
        <w:r>
          <w:rPr>
            <w:noProof/>
            <w:webHidden/>
          </w:rPr>
          <w:fldChar w:fldCharType="end"/>
        </w:r>
      </w:hyperlink>
    </w:p>
    <w:p w14:paraId="4A415BB0" w14:textId="77777777" w:rsidR="00C76A51" w:rsidRDefault="00C76A51">
      <w:pPr>
        <w:pStyle w:val="TableofFigures"/>
        <w:tabs>
          <w:tab w:val="right" w:leader="dot" w:pos="9016"/>
        </w:tabs>
        <w:rPr>
          <w:noProof/>
        </w:rPr>
      </w:pPr>
      <w:hyperlink w:anchor="_Toc189988581" w:history="1">
        <w:r w:rsidRPr="00E20070">
          <w:rPr>
            <w:rStyle w:val="Hyperlink"/>
            <w:noProof/>
          </w:rPr>
          <w:t>Figure 6: (The Crucial Role of Personalisation in Customer Satisfaction)</w:t>
        </w:r>
        <w:r>
          <w:rPr>
            <w:noProof/>
            <w:webHidden/>
          </w:rPr>
          <w:tab/>
        </w:r>
        <w:r>
          <w:rPr>
            <w:noProof/>
            <w:webHidden/>
          </w:rPr>
          <w:fldChar w:fldCharType="begin"/>
        </w:r>
        <w:r>
          <w:rPr>
            <w:noProof/>
            <w:webHidden/>
          </w:rPr>
          <w:instrText xml:space="preserve"> PAGEREF _Toc189988581 \h </w:instrText>
        </w:r>
        <w:r>
          <w:rPr>
            <w:noProof/>
            <w:webHidden/>
          </w:rPr>
        </w:r>
        <w:r>
          <w:rPr>
            <w:noProof/>
            <w:webHidden/>
          </w:rPr>
          <w:fldChar w:fldCharType="separate"/>
        </w:r>
        <w:r>
          <w:rPr>
            <w:noProof/>
            <w:webHidden/>
          </w:rPr>
          <w:t>20</w:t>
        </w:r>
        <w:r>
          <w:rPr>
            <w:noProof/>
            <w:webHidden/>
          </w:rPr>
          <w:fldChar w:fldCharType="end"/>
        </w:r>
      </w:hyperlink>
    </w:p>
    <w:p w14:paraId="48675956" w14:textId="77777777" w:rsidR="00C76A51" w:rsidRDefault="00C76A51">
      <w:pPr>
        <w:pStyle w:val="TableofFigures"/>
        <w:tabs>
          <w:tab w:val="right" w:leader="dot" w:pos="9016"/>
        </w:tabs>
        <w:rPr>
          <w:noProof/>
        </w:rPr>
      </w:pPr>
      <w:hyperlink w:anchor="_Toc189988582" w:history="1">
        <w:r w:rsidRPr="00E20070">
          <w:rPr>
            <w:rStyle w:val="Hyperlink"/>
            <w:noProof/>
          </w:rPr>
          <w:t>Figure 7: (Digital transformation framework)</w:t>
        </w:r>
        <w:r>
          <w:rPr>
            <w:noProof/>
            <w:webHidden/>
          </w:rPr>
          <w:tab/>
        </w:r>
        <w:r>
          <w:rPr>
            <w:noProof/>
            <w:webHidden/>
          </w:rPr>
          <w:fldChar w:fldCharType="begin"/>
        </w:r>
        <w:r>
          <w:rPr>
            <w:noProof/>
            <w:webHidden/>
          </w:rPr>
          <w:instrText xml:space="preserve"> PAGEREF _Toc189988582 \h </w:instrText>
        </w:r>
        <w:r>
          <w:rPr>
            <w:noProof/>
            <w:webHidden/>
          </w:rPr>
        </w:r>
        <w:r>
          <w:rPr>
            <w:noProof/>
            <w:webHidden/>
          </w:rPr>
          <w:fldChar w:fldCharType="separate"/>
        </w:r>
        <w:r>
          <w:rPr>
            <w:noProof/>
            <w:webHidden/>
          </w:rPr>
          <w:t>23</w:t>
        </w:r>
        <w:r>
          <w:rPr>
            <w:noProof/>
            <w:webHidden/>
          </w:rPr>
          <w:fldChar w:fldCharType="end"/>
        </w:r>
      </w:hyperlink>
    </w:p>
    <w:p w14:paraId="3FDB0F62" w14:textId="77777777" w:rsidR="00C76A51" w:rsidRDefault="00C76A51" w:rsidP="00C76A51">
      <w:r>
        <w:fldChar w:fldCharType="end"/>
      </w:r>
    </w:p>
    <w:p w14:paraId="51EA05F5" w14:textId="77777777" w:rsidR="00C76A51" w:rsidRDefault="00C76A51" w:rsidP="00C76A51">
      <w:pPr>
        <w:spacing w:line="259" w:lineRule="auto"/>
        <w:jc w:val="left"/>
      </w:pPr>
      <w:r>
        <w:br w:type="page"/>
      </w:r>
    </w:p>
    <w:p w14:paraId="19F35C4D" w14:textId="77777777" w:rsidR="00546E08" w:rsidRDefault="00546E08" w:rsidP="00546E08">
      <w:pPr>
        <w:pStyle w:val="Heading1"/>
      </w:pPr>
      <w:bookmarkStart w:id="4" w:name="_Toc189988589"/>
      <w:r>
        <w:lastRenderedPageBreak/>
        <w:t>Introduction</w:t>
      </w:r>
      <w:bookmarkEnd w:id="3"/>
      <w:bookmarkEnd w:id="4"/>
    </w:p>
    <w:p w14:paraId="2828B6B6" w14:textId="77777777" w:rsidR="00C76A51" w:rsidRPr="00C76A51" w:rsidRDefault="00546E08" w:rsidP="00C76A51">
      <w:r>
        <w:t>The luxury hospitality industry is experiencing rapid transformation, driven by the changing expectations of consumers, technology, and sustainability</w:t>
      </w:r>
      <w:r w:rsidR="004963E7">
        <w:t xml:space="preserve"> (</w:t>
      </w:r>
      <w:r w:rsidR="004963E7" w:rsidRPr="004963E7">
        <w:t>Breda, Pacheco, and Dinis, 2019</w:t>
      </w:r>
      <w:r w:rsidR="004963E7">
        <w:t>)</w:t>
      </w:r>
      <w:r w:rsidR="004963E7" w:rsidRPr="004963E7">
        <w:t xml:space="preserve">. </w:t>
      </w:r>
      <w:r>
        <w:t>Being a luxury hotel brand, The Ritz-Carlton Milan faces stiff competition from boutique hotels emerging in the market, changes in guest requirements, and operational challenges that require strategic intervention</w:t>
      </w:r>
      <w:r w:rsidR="000D49B7">
        <w:t xml:space="preserve"> (</w:t>
      </w:r>
      <w:r w:rsidR="000D49B7" w:rsidRPr="000D49B7">
        <w:t>Studente and Cattaneo, 2023</w:t>
      </w:r>
      <w:r w:rsidR="000D49B7">
        <w:t>)</w:t>
      </w:r>
      <w:r w:rsidR="000D49B7" w:rsidRPr="000D49B7">
        <w:t>. </w:t>
      </w:r>
      <w:r>
        <w:t>This report by Elite Hospitality Consultants aims to give The Ritz-Carlton Milan actionable recommendations that will keep it ahead of the competition while being aligned with industry trends.</w:t>
      </w:r>
    </w:p>
    <w:p w14:paraId="3CF63B8F" w14:textId="77777777" w:rsidR="00546E08" w:rsidRDefault="00546E08" w:rsidP="00546E08">
      <w:pPr>
        <w:pStyle w:val="Heading2"/>
      </w:pPr>
      <w:bookmarkStart w:id="5" w:name="_Toc189982665"/>
      <w:bookmarkStart w:id="6" w:name="_Toc189988590"/>
      <w:r>
        <w:t>History of The Ritz-Carlton Milan</w:t>
      </w:r>
      <w:bookmarkEnd w:id="5"/>
      <w:bookmarkEnd w:id="6"/>
    </w:p>
    <w:p w14:paraId="4D57B5D0" w14:textId="77777777" w:rsidR="000D49B7" w:rsidRDefault="00546E08" w:rsidP="00546E08">
      <w:r>
        <w:t>The Ritz-Carlton Milan, located in the heart of Italy's fashion and business capital, is a distinguished five-star hotel that epitomises luxurious service with timeless elegance</w:t>
      </w:r>
      <w:r w:rsidR="000D49B7">
        <w:t xml:space="preserve"> (</w:t>
      </w:r>
      <w:r w:rsidR="000D49B7" w:rsidRPr="000D49B7">
        <w:t>Deng, 2022</w:t>
      </w:r>
      <w:r w:rsidR="000D49B7">
        <w:t>)</w:t>
      </w:r>
      <w:r w:rsidR="000D49B7" w:rsidRPr="000D49B7">
        <w:t xml:space="preserve">. </w:t>
      </w:r>
      <w:r>
        <w:t>It was established sometime in the early 2000s in a historical building dating back to the 19th century, including Via della Spiga and the popular Duomo di Milano, therefore combining classic Italian architectural heritage with modern luxury. Featuring 200 beautifully designed rooms and suites, world-class dining, a full-service luxury spa, and state-of-the-art event spaces designed to accommodate the most discerning clientele</w:t>
      </w:r>
      <w:r w:rsidR="000D49B7">
        <w:t xml:space="preserve"> (</w:t>
      </w:r>
      <w:r w:rsidR="000D49B7" w:rsidRPr="000D49B7">
        <w:t>Birchell, 2018</w:t>
      </w:r>
      <w:r w:rsidR="000D49B7">
        <w:t>)</w:t>
      </w:r>
      <w:r w:rsidR="000D49B7" w:rsidRPr="000D49B7">
        <w:t>. </w:t>
      </w:r>
    </w:p>
    <w:p w14:paraId="38E6D6BD" w14:textId="77777777" w:rsidR="000D49B7" w:rsidRDefault="00546E08" w:rsidP="000D49B7">
      <w:r>
        <w:t>The Ritz-Carlton Milan attracts different types of customers, such as business executives and affluent leisure travel</w:t>
      </w:r>
      <w:r w:rsidR="00540D78">
        <w:t>l</w:t>
      </w:r>
      <w:r>
        <w:t>ers, as well as international celebrities</w:t>
      </w:r>
      <w:r w:rsidR="000D49B7">
        <w:t xml:space="preserve"> (</w:t>
      </w:r>
      <w:r w:rsidR="000D49B7" w:rsidRPr="000D49B7">
        <w:t>Aeberhard</w:t>
      </w:r>
      <w:r w:rsidR="000D49B7">
        <w:t xml:space="preserve"> et al., 2020). </w:t>
      </w:r>
      <w:r>
        <w:t>However, despite its strength in brand reputation, the hotel is still affected by various problems, such as increased competition through luxury boutique hotels, changing travel preferences, and increasing pressure for sustainable business. These challenges make it necessary for a strategic reassessment of the operations, marketing efforts, and customer engagement to ensure long-term profitability and further excellence in luxury hospitality</w:t>
      </w:r>
      <w:r w:rsidR="000D49B7">
        <w:t xml:space="preserve"> (</w:t>
      </w:r>
      <w:r w:rsidR="000D49B7" w:rsidRPr="000D49B7">
        <w:t>Kemrichard, 2023</w:t>
      </w:r>
      <w:r w:rsidR="000D49B7">
        <w:t>)</w:t>
      </w:r>
      <w:r w:rsidR="000D49B7" w:rsidRPr="000D49B7">
        <w:t>. </w:t>
      </w:r>
    </w:p>
    <w:p w14:paraId="5F8E06DE" w14:textId="77777777" w:rsidR="006A3AAF" w:rsidRDefault="006A3AAF" w:rsidP="006A3AAF">
      <w:pPr>
        <w:keepNext/>
        <w:jc w:val="center"/>
      </w:pPr>
      <w:r>
        <w:rPr>
          <w:i/>
          <w:iCs/>
          <w:noProof/>
          <w:lang w:val="en-US" w:eastAsia="en-US" w:bidi="ar-SA"/>
        </w:rPr>
        <w:lastRenderedPageBreak/>
        <w:drawing>
          <wp:inline distT="0" distB="0" distL="0" distR="0" wp14:anchorId="67F7E020" wp14:editId="76EBD48E">
            <wp:extent cx="3578359" cy="2002540"/>
            <wp:effectExtent l="0" t="0" r="3175" b="0"/>
            <wp:docPr id="902448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448149" name="Picture 90244814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8359" cy="2002540"/>
                    </a:xfrm>
                    <a:prstGeom prst="rect">
                      <a:avLst/>
                    </a:prstGeom>
                  </pic:spPr>
                </pic:pic>
              </a:graphicData>
            </a:graphic>
          </wp:inline>
        </w:drawing>
      </w:r>
    </w:p>
    <w:p w14:paraId="718755EC" w14:textId="77777777" w:rsidR="006A3AAF" w:rsidRPr="006A3AAF" w:rsidRDefault="006A3AAF" w:rsidP="006A3AAF">
      <w:pPr>
        <w:pStyle w:val="Caption"/>
        <w:spacing w:line="360" w:lineRule="auto"/>
        <w:jc w:val="center"/>
        <w:rPr>
          <w:b/>
          <w:bCs/>
          <w:i w:val="0"/>
          <w:iCs w:val="0"/>
          <w:color w:val="000000" w:themeColor="text1"/>
        </w:rPr>
      </w:pPr>
      <w:r w:rsidRPr="006A3AAF">
        <w:rPr>
          <w:b/>
          <w:bCs/>
          <w:i w:val="0"/>
          <w:iCs w:val="0"/>
          <w:color w:val="000000" w:themeColor="text1"/>
        </w:rPr>
        <w:t xml:space="preserve">Figure </w:t>
      </w:r>
      <w:r w:rsidRPr="006A3AAF">
        <w:rPr>
          <w:b/>
          <w:bCs/>
          <w:i w:val="0"/>
          <w:iCs w:val="0"/>
          <w:color w:val="000000" w:themeColor="text1"/>
        </w:rPr>
        <w:fldChar w:fldCharType="begin"/>
      </w:r>
      <w:r w:rsidRPr="006A3AAF">
        <w:rPr>
          <w:b/>
          <w:bCs/>
          <w:i w:val="0"/>
          <w:iCs w:val="0"/>
          <w:color w:val="000000" w:themeColor="text1"/>
        </w:rPr>
        <w:instrText xml:space="preserve"> SEQ Figure \* ARABIC </w:instrText>
      </w:r>
      <w:r w:rsidRPr="006A3AAF">
        <w:rPr>
          <w:b/>
          <w:bCs/>
          <w:i w:val="0"/>
          <w:iCs w:val="0"/>
          <w:color w:val="000000" w:themeColor="text1"/>
        </w:rPr>
        <w:fldChar w:fldCharType="separate"/>
      </w:r>
      <w:r w:rsidRPr="006A3AAF">
        <w:rPr>
          <w:b/>
          <w:bCs/>
          <w:i w:val="0"/>
          <w:iCs w:val="0"/>
          <w:noProof/>
          <w:color w:val="000000" w:themeColor="text1"/>
        </w:rPr>
        <w:t>1</w:t>
      </w:r>
      <w:r w:rsidRPr="006A3AAF">
        <w:rPr>
          <w:b/>
          <w:bCs/>
          <w:i w:val="0"/>
          <w:iCs w:val="0"/>
          <w:color w:val="000000" w:themeColor="text1"/>
        </w:rPr>
        <w:fldChar w:fldCharType="end"/>
      </w:r>
      <w:r w:rsidRPr="006A3AAF">
        <w:rPr>
          <w:b/>
          <w:bCs/>
          <w:i w:val="0"/>
          <w:iCs w:val="0"/>
          <w:color w:val="000000" w:themeColor="text1"/>
        </w:rPr>
        <w:t xml:space="preserve">: (The Carlton Milan)  </w:t>
      </w:r>
    </w:p>
    <w:p w14:paraId="35B9B974" w14:textId="4579ED09" w:rsidR="006A3AAF" w:rsidRPr="006A3AAF" w:rsidRDefault="006A3AAF" w:rsidP="006A3AAF">
      <w:pPr>
        <w:pStyle w:val="Caption"/>
        <w:spacing w:line="360" w:lineRule="auto"/>
        <w:jc w:val="center"/>
        <w:rPr>
          <w:b/>
          <w:bCs/>
          <w:i w:val="0"/>
          <w:iCs w:val="0"/>
          <w:color w:val="000000" w:themeColor="text1"/>
        </w:rPr>
      </w:pPr>
      <w:r w:rsidRPr="006A3AAF">
        <w:rPr>
          <w:b/>
          <w:bCs/>
          <w:i w:val="0"/>
          <w:iCs w:val="0"/>
          <w:color w:val="000000" w:themeColor="text1"/>
        </w:rPr>
        <w:t>Source: (roccofortehotels.com)</w:t>
      </w:r>
    </w:p>
    <w:p w14:paraId="0AC8D2E6" w14:textId="77777777" w:rsidR="00546E08" w:rsidRDefault="00546E08" w:rsidP="0096578A">
      <w:pPr>
        <w:pStyle w:val="Heading2"/>
      </w:pPr>
      <w:bookmarkStart w:id="7" w:name="_Toc189982666"/>
      <w:bookmarkStart w:id="8" w:name="_Toc189988591"/>
      <w:r>
        <w:t>Background of Elite Hospitality Consultants</w:t>
      </w:r>
      <w:bookmarkEnd w:id="7"/>
      <w:bookmarkEnd w:id="8"/>
    </w:p>
    <w:p w14:paraId="554F8AE9" w14:textId="77777777" w:rsidR="00546E08" w:rsidRDefault="00546E08" w:rsidP="00546E08">
      <w:r>
        <w:t>Elite Hospitality Consultants is a specialist consultancy firm focused on providing strategic solutions for luxury hotels around the world</w:t>
      </w:r>
      <w:r w:rsidR="000D49B7">
        <w:t xml:space="preserve"> (</w:t>
      </w:r>
      <w:r w:rsidR="000D49B7" w:rsidRPr="000D49B7">
        <w:t>Borralho, 2023</w:t>
      </w:r>
      <w:r w:rsidR="000D49B7">
        <w:t>)</w:t>
      </w:r>
      <w:r w:rsidR="000D49B7" w:rsidRPr="000D49B7">
        <w:t xml:space="preserve">. </w:t>
      </w:r>
      <w:r>
        <w:t>Having above 15 years of experience in the hospitality industry, our consultancy focuses on market analysis, digital transformation, sustainability integration, and operational efficiency</w:t>
      </w:r>
      <w:r w:rsidR="000D49B7">
        <w:t xml:space="preserve"> (</w:t>
      </w:r>
      <w:r w:rsidR="000D49B7" w:rsidRPr="000D49B7">
        <w:t>Turban, Pollard, and Wood, 2021</w:t>
      </w:r>
      <w:r w:rsidR="000D49B7">
        <w:t>)</w:t>
      </w:r>
      <w:r w:rsidR="000D49B7" w:rsidRPr="000D49B7">
        <w:t>. </w:t>
      </w:r>
      <w:r>
        <w:t>Our team comprises seasoned hospitality experts, financial analysts, and customer experience strategists, ensuring tailored solutions for each client.</w:t>
      </w:r>
    </w:p>
    <w:p w14:paraId="6790DFD0" w14:textId="77777777" w:rsidR="00546E08" w:rsidRDefault="00546E08" w:rsidP="00546E08">
      <w:r>
        <w:t>Our approach combines data-driven insights with industry best practices to help hotels enhance guest experiences, optimi</w:t>
      </w:r>
      <w:r w:rsidR="0096578A">
        <w:t>s</w:t>
      </w:r>
      <w:r>
        <w:t>e financial performance, and future-proof their operations</w:t>
      </w:r>
      <w:r w:rsidR="000D49B7">
        <w:t xml:space="preserve"> (</w:t>
      </w:r>
      <w:r w:rsidR="000D49B7" w:rsidRPr="000D49B7">
        <w:t>Negro, 2022</w:t>
      </w:r>
      <w:r w:rsidR="000D49B7">
        <w:t>)</w:t>
      </w:r>
      <w:r w:rsidR="000D49B7" w:rsidRPr="000D49B7">
        <w:t xml:space="preserve">. </w:t>
      </w:r>
      <w:r>
        <w:t>For The Ritz-Carlton Milan, Elite Hospitality Consultants will conduct a comprehensive evaluation of its business environment, competitive landscape, and internal capabilities to develop strategic recommendations that align with evolving industry demands</w:t>
      </w:r>
      <w:r w:rsidR="00CE66C6">
        <w:t>.</w:t>
      </w:r>
    </w:p>
    <w:p w14:paraId="3BE7203B" w14:textId="77777777" w:rsidR="0096578A" w:rsidRDefault="0096578A" w:rsidP="0096578A">
      <w:pPr>
        <w:pStyle w:val="Heading2"/>
      </w:pPr>
      <w:bookmarkStart w:id="9" w:name="_Toc189982667"/>
      <w:bookmarkStart w:id="10" w:name="_Toc189988592"/>
      <w:r>
        <w:t>Frameworks for analysis</w:t>
      </w:r>
      <w:bookmarkEnd w:id="9"/>
      <w:bookmarkEnd w:id="10"/>
    </w:p>
    <w:p w14:paraId="2CCC3FF7" w14:textId="77777777" w:rsidR="0096578A" w:rsidRDefault="0096578A" w:rsidP="0096578A">
      <w:r>
        <w:t>For a systematic and fact-based approach, this report will employ three critical strategic frameworks:</w:t>
      </w:r>
    </w:p>
    <w:p w14:paraId="32BEB9FA" w14:textId="77777777" w:rsidR="0096578A" w:rsidRDefault="0096578A" w:rsidP="0096578A">
      <w:r w:rsidRPr="0096578A">
        <w:rPr>
          <w:b/>
          <w:bCs/>
        </w:rPr>
        <w:t>STEEPLED Analysis</w:t>
      </w:r>
      <w:r w:rsidRPr="0096578A">
        <w:t xml:space="preserve"> </w:t>
      </w:r>
      <w:r>
        <w:t>– This framework assesses all aspects of Social, Technological, Economic, Environmental, Political, Legal, Ethical, and Demographic factors that potentially influence The Ritz-Carlton Milan. Since the hospitality industry is constantly changing, an assessment using a STEEPLED analysis would give a rough macro-environmental perspective on all possible external factors that affect the functioning and strategic positioning of the hotel</w:t>
      </w:r>
      <w:r w:rsidR="00363A02">
        <w:t xml:space="preserve"> (</w:t>
      </w:r>
      <w:r w:rsidR="00363A02" w:rsidRPr="00363A02">
        <w:t>Lavrenenko</w:t>
      </w:r>
      <w:r w:rsidR="00363A02">
        <w:t xml:space="preserve"> et al., 2024)</w:t>
      </w:r>
      <w:r w:rsidR="00363A02" w:rsidRPr="00363A02">
        <w:t>.</w:t>
      </w:r>
    </w:p>
    <w:p w14:paraId="59F17E17" w14:textId="77777777" w:rsidR="0096578A" w:rsidRDefault="0096578A" w:rsidP="0096578A">
      <w:r w:rsidRPr="0096578A">
        <w:rPr>
          <w:b/>
          <w:bCs/>
        </w:rPr>
        <w:lastRenderedPageBreak/>
        <w:t>SOAR Analysis</w:t>
      </w:r>
      <w:r>
        <w:t xml:space="preserve"> – Unlike the traditional SWOT analysis, which focuses on threats and weaknesses, SOAR (Strengths, Opportunities, Aspirations, and Results) is a more proactive tool that helps identify growth opportunities. This framework will aid in developing a forward-thinking strategy that enhances competitive advantage by evaluating the hotel's internal strengths and aligning them with market opportunities</w:t>
      </w:r>
      <w:r w:rsidR="00363A02">
        <w:t xml:space="preserve"> (</w:t>
      </w:r>
      <w:r w:rsidR="00363A02" w:rsidRPr="00363A02">
        <w:t>Verawati</w:t>
      </w:r>
      <w:r w:rsidR="00363A02">
        <w:t xml:space="preserve"> et al., 2024)</w:t>
      </w:r>
      <w:r w:rsidR="00363A02" w:rsidRPr="00363A02">
        <w:t>.</w:t>
      </w:r>
    </w:p>
    <w:p w14:paraId="5A73C456" w14:textId="77777777" w:rsidR="006A3AAF" w:rsidRDefault="006A3AAF" w:rsidP="006A3AAF">
      <w:pPr>
        <w:keepNext/>
        <w:jc w:val="center"/>
      </w:pPr>
      <w:r>
        <w:rPr>
          <w:noProof/>
          <w:lang w:val="en-US" w:eastAsia="en-US" w:bidi="ar-SA"/>
        </w:rPr>
        <w:drawing>
          <wp:inline distT="0" distB="0" distL="0" distR="0" wp14:anchorId="2EEDC931" wp14:editId="512CDCBF">
            <wp:extent cx="3819525" cy="2390775"/>
            <wp:effectExtent l="0" t="0" r="9525" b="9525"/>
            <wp:docPr id="664289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89475" name="Picture 664289475"/>
                    <pic:cNvPicPr/>
                  </pic:nvPicPr>
                  <pic:blipFill>
                    <a:blip r:embed="rId10">
                      <a:extLst>
                        <a:ext uri="{28A0092B-C50C-407E-A947-70E740481C1C}">
                          <a14:useLocalDpi xmlns:a14="http://schemas.microsoft.com/office/drawing/2010/main" val="0"/>
                        </a:ext>
                      </a:extLst>
                    </a:blip>
                    <a:stretch>
                      <a:fillRect/>
                    </a:stretch>
                  </pic:blipFill>
                  <pic:spPr>
                    <a:xfrm>
                      <a:off x="0" y="0"/>
                      <a:ext cx="3819525" cy="2390775"/>
                    </a:xfrm>
                    <a:prstGeom prst="rect">
                      <a:avLst/>
                    </a:prstGeom>
                  </pic:spPr>
                </pic:pic>
              </a:graphicData>
            </a:graphic>
          </wp:inline>
        </w:drawing>
      </w:r>
    </w:p>
    <w:p w14:paraId="0A09CF91" w14:textId="799F8D9A" w:rsidR="006A3AAF" w:rsidRPr="006A3AAF" w:rsidRDefault="006A3AAF" w:rsidP="006A3AAF">
      <w:pPr>
        <w:pStyle w:val="Caption"/>
        <w:jc w:val="center"/>
        <w:rPr>
          <w:b/>
          <w:bCs/>
          <w:i w:val="0"/>
          <w:iCs w:val="0"/>
          <w:color w:val="000000" w:themeColor="text1"/>
        </w:rPr>
      </w:pPr>
      <w:r w:rsidRPr="006A3AAF">
        <w:rPr>
          <w:b/>
          <w:bCs/>
          <w:i w:val="0"/>
          <w:iCs w:val="0"/>
          <w:color w:val="000000" w:themeColor="text1"/>
        </w:rPr>
        <w:t xml:space="preserve">Figure </w:t>
      </w:r>
      <w:r w:rsidRPr="006A3AAF">
        <w:rPr>
          <w:b/>
          <w:bCs/>
          <w:i w:val="0"/>
          <w:iCs w:val="0"/>
          <w:color w:val="000000" w:themeColor="text1"/>
        </w:rPr>
        <w:fldChar w:fldCharType="begin"/>
      </w:r>
      <w:r w:rsidRPr="006A3AAF">
        <w:rPr>
          <w:b/>
          <w:bCs/>
          <w:i w:val="0"/>
          <w:iCs w:val="0"/>
          <w:color w:val="000000" w:themeColor="text1"/>
        </w:rPr>
        <w:instrText xml:space="preserve"> SEQ Figure \* ARABIC </w:instrText>
      </w:r>
      <w:r w:rsidRPr="006A3AAF">
        <w:rPr>
          <w:b/>
          <w:bCs/>
          <w:i w:val="0"/>
          <w:iCs w:val="0"/>
          <w:color w:val="000000" w:themeColor="text1"/>
        </w:rPr>
        <w:fldChar w:fldCharType="separate"/>
      </w:r>
      <w:r>
        <w:rPr>
          <w:b/>
          <w:bCs/>
          <w:i w:val="0"/>
          <w:iCs w:val="0"/>
          <w:noProof/>
          <w:color w:val="000000" w:themeColor="text1"/>
        </w:rPr>
        <w:t>2</w:t>
      </w:r>
      <w:r w:rsidRPr="006A3AAF">
        <w:rPr>
          <w:b/>
          <w:bCs/>
          <w:i w:val="0"/>
          <w:iCs w:val="0"/>
          <w:color w:val="000000" w:themeColor="text1"/>
        </w:rPr>
        <w:fldChar w:fldCharType="end"/>
      </w:r>
      <w:r w:rsidRPr="006A3AAF">
        <w:rPr>
          <w:b/>
          <w:bCs/>
          <w:i w:val="0"/>
          <w:iCs w:val="0"/>
          <w:color w:val="000000" w:themeColor="text1"/>
        </w:rPr>
        <w:t xml:space="preserve">: (SOAR Analysis) </w:t>
      </w:r>
    </w:p>
    <w:p w14:paraId="62F52D88" w14:textId="5690BF5A" w:rsidR="006A3AAF" w:rsidRPr="006A3AAF" w:rsidRDefault="006A3AAF" w:rsidP="006A3AAF">
      <w:pPr>
        <w:pStyle w:val="Caption"/>
        <w:jc w:val="center"/>
        <w:rPr>
          <w:b/>
          <w:bCs/>
          <w:i w:val="0"/>
          <w:iCs w:val="0"/>
          <w:color w:val="000000" w:themeColor="text1"/>
        </w:rPr>
      </w:pPr>
      <w:r w:rsidRPr="006A3AAF">
        <w:rPr>
          <w:b/>
          <w:bCs/>
          <w:i w:val="0"/>
          <w:iCs w:val="0"/>
          <w:color w:val="000000" w:themeColor="text1"/>
        </w:rPr>
        <w:t xml:space="preserve"> Source: (marketing91.com)</w:t>
      </w:r>
    </w:p>
    <w:p w14:paraId="207F2321" w14:textId="77777777" w:rsidR="0096578A" w:rsidRDefault="0096578A" w:rsidP="0096578A">
      <w:r w:rsidRPr="0096578A">
        <w:rPr>
          <w:b/>
          <w:bCs/>
        </w:rPr>
        <w:t xml:space="preserve">TOWS Matrix </w:t>
      </w:r>
      <w:r>
        <w:t>– This strategy development tool takes the SWOT analysis to a higher level as it gives practical recommendations that would align internal capabilities with external challenges. TOWS will be very helpful in formulating strategies that use the strengths of the hotel to offset potential threats and exploit emerging opportunities</w:t>
      </w:r>
      <w:r w:rsidR="00363A02">
        <w:t xml:space="preserve"> (</w:t>
      </w:r>
      <w:r w:rsidR="00363A02" w:rsidRPr="00363A02">
        <w:t>Saleh and Zohry</w:t>
      </w:r>
      <w:r w:rsidR="00363A02">
        <w:t>,</w:t>
      </w:r>
      <w:r w:rsidR="00363A02" w:rsidRPr="00363A02">
        <w:t xml:space="preserve"> 2022</w:t>
      </w:r>
      <w:r w:rsidR="00363A02">
        <w:t>)</w:t>
      </w:r>
      <w:r w:rsidR="00363A02" w:rsidRPr="00363A02">
        <w:t xml:space="preserve">. </w:t>
      </w:r>
    </w:p>
    <w:p w14:paraId="48737C9C" w14:textId="77777777" w:rsidR="0096578A" w:rsidRDefault="0096578A" w:rsidP="0092077F">
      <w:pPr>
        <w:pStyle w:val="Heading2"/>
      </w:pPr>
      <w:bookmarkStart w:id="11" w:name="_Toc189982668"/>
      <w:bookmarkStart w:id="12" w:name="_Toc189988593"/>
      <w:r>
        <w:t>Scope of the Report</w:t>
      </w:r>
      <w:bookmarkEnd w:id="11"/>
      <w:bookmarkEnd w:id="12"/>
    </w:p>
    <w:p w14:paraId="11803B6D" w14:textId="77777777" w:rsidR="0096578A" w:rsidRDefault="0096578A" w:rsidP="0096578A">
      <w:r>
        <w:t>First, this consultancy report will analy</w:t>
      </w:r>
      <w:r w:rsidR="0092077F">
        <w:t>s</w:t>
      </w:r>
      <w:r>
        <w:t>e the external environment with the help of STEEPLED to identify all the macroeconomic trends that would impact the hotel</w:t>
      </w:r>
      <w:r w:rsidR="00363A02">
        <w:t xml:space="preserve"> (</w:t>
      </w:r>
      <w:r w:rsidR="00363A02" w:rsidRPr="00363A02">
        <w:t>George, 2021</w:t>
      </w:r>
      <w:r w:rsidR="00363A02">
        <w:t>)</w:t>
      </w:r>
      <w:r w:rsidR="00363A02" w:rsidRPr="00363A02">
        <w:t xml:space="preserve">. </w:t>
      </w:r>
      <w:r>
        <w:t>Then it will conduct the internal assessment through SOAR that will highlight areas of competitive strengths and areas to grow. Then, using the TOWS matrix, it will present recommendations for strategic improvement for long-term success at The Ritz-Carlton Milan.</w:t>
      </w:r>
    </w:p>
    <w:p w14:paraId="7F747466" w14:textId="77777777" w:rsidR="0096578A" w:rsidRDefault="0096578A" w:rsidP="0096578A">
      <w:r>
        <w:t xml:space="preserve">By integrating these analytical frameworks, Elite Hospitality Consultants </w:t>
      </w:r>
      <w:r w:rsidR="0092077F">
        <w:t>aims</w:t>
      </w:r>
      <w:r>
        <w:t xml:space="preserve"> to provide a practical and innovative roadmap for the sustenance of luxury brand presence, enhancement of guest experiences, and improvement in operational efficiency to The Ritz-Carlton Milan in this competitive market.</w:t>
      </w:r>
    </w:p>
    <w:p w14:paraId="31A268EA" w14:textId="77777777" w:rsidR="0092077F" w:rsidRDefault="000974AB" w:rsidP="000974AB">
      <w:pPr>
        <w:pStyle w:val="Heading1"/>
      </w:pPr>
      <w:bookmarkStart w:id="13" w:name="_Toc189982669"/>
      <w:bookmarkStart w:id="14" w:name="_Toc189988594"/>
      <w:r w:rsidRPr="000974AB">
        <w:lastRenderedPageBreak/>
        <w:t>Analysis of The Ritz-Carlton Milan: Challenges, Opportunities, and Strategic Recommendations</w:t>
      </w:r>
      <w:bookmarkEnd w:id="13"/>
      <w:bookmarkEnd w:id="14"/>
    </w:p>
    <w:p w14:paraId="3E9F963A" w14:textId="77777777" w:rsidR="000974AB" w:rsidRDefault="000974AB" w:rsidP="000974AB">
      <w:pPr>
        <w:pStyle w:val="Heading2"/>
      </w:pPr>
      <w:bookmarkStart w:id="15" w:name="_Toc189982670"/>
      <w:bookmarkStart w:id="16" w:name="_Toc189988595"/>
      <w:r>
        <w:t>Introduction</w:t>
      </w:r>
      <w:bookmarkEnd w:id="15"/>
      <w:bookmarkEnd w:id="16"/>
    </w:p>
    <w:p w14:paraId="0B52F1E9" w14:textId="77777777" w:rsidR="000974AB" w:rsidRDefault="000974AB" w:rsidP="000974AB">
      <w:r>
        <w:t>The Ritz-Carlton Milan is a luxury hotel that boasts world-class service, elegance, and a strong brand reputation</w:t>
      </w:r>
      <w:r w:rsidR="00363A02">
        <w:t xml:space="preserve"> (</w:t>
      </w:r>
      <w:r w:rsidR="00363A02" w:rsidRPr="00363A02">
        <w:t>Addis</w:t>
      </w:r>
      <w:r w:rsidR="00363A02">
        <w:t xml:space="preserve"> et al., 2024). </w:t>
      </w:r>
      <w:r>
        <w:t>However, the changing hospitality industry presents several challenges that affect its competitiveness and profitability. Changing consumer preferences, rising operational costs, regulatory shifts, and increasing digital transformation require the hotel to adopt strategic approaches to maintain its market position</w:t>
      </w:r>
      <w:r w:rsidR="00363A02">
        <w:t xml:space="preserve"> (</w:t>
      </w:r>
      <w:r w:rsidR="00363A02" w:rsidRPr="00363A02">
        <w:t>Buhalis</w:t>
      </w:r>
      <w:r w:rsidR="00363A02">
        <w:t xml:space="preserve"> et al., 2019).</w:t>
      </w:r>
    </w:p>
    <w:p w14:paraId="08172C06" w14:textId="77777777" w:rsidR="000974AB" w:rsidRDefault="000974AB" w:rsidP="000974AB">
      <w:r>
        <w:t>Key challenges are declining customer satisfaction, increased competition from boutique luxury hotels, increased operational costs, and increasing demands for sustainability</w:t>
      </w:r>
      <w:r w:rsidR="00363A02">
        <w:t xml:space="preserve"> (</w:t>
      </w:r>
      <w:r w:rsidR="00363A02" w:rsidRPr="00363A02">
        <w:t>Pereira, Silva,</w:t>
      </w:r>
      <w:r w:rsidR="00363A02">
        <w:t xml:space="preserve"> </w:t>
      </w:r>
      <w:r w:rsidR="00363A02" w:rsidRPr="00363A02">
        <w:t>and Dias, 2021</w:t>
      </w:r>
      <w:r w:rsidR="00363A02">
        <w:t>)</w:t>
      </w:r>
      <w:r w:rsidR="00363A02" w:rsidRPr="00363A02">
        <w:t xml:space="preserve">. </w:t>
      </w:r>
      <w:r>
        <w:t>Moreover, digital services and AI-driven personalisation are changing guest expectations, making innovation necessary to improve customer experiences.</w:t>
      </w:r>
    </w:p>
    <w:p w14:paraId="7C009461" w14:textId="77777777" w:rsidR="00C9448D" w:rsidRDefault="000974AB" w:rsidP="000974AB">
      <w:r>
        <w:t>This study will analyse the operational, competitive, and external pressures on The Ritz-Carlton Milan, identifying the root causes of these pressures and assessing their effects on guest satisfaction, revenue, and long-term sustainability</w:t>
      </w:r>
      <w:r w:rsidR="00420EBB">
        <w:t xml:space="preserve"> (</w:t>
      </w:r>
      <w:r w:rsidR="00420EBB" w:rsidRPr="00420EBB">
        <w:t>Baglieri, 2018</w:t>
      </w:r>
      <w:r w:rsidR="00420EBB">
        <w:t>)</w:t>
      </w:r>
      <w:r w:rsidR="00420EBB" w:rsidRPr="00420EBB">
        <w:t xml:space="preserve">. </w:t>
      </w:r>
      <w:r>
        <w:t>A STEEPLED analysis will consider external macroeconomic factors such as technological trends, environmental concerns, and legal regulations. The SOAR framework will emphasise the strengths and opportunities of the hotel to leverage brand power and customer loyalty to improve business performance</w:t>
      </w:r>
      <w:r w:rsidR="00420EBB">
        <w:t xml:space="preserve"> (</w:t>
      </w:r>
      <w:r w:rsidR="00420EBB" w:rsidRPr="00420EBB">
        <w:t>Elgahwash, Ahmed, and Al-Magarbi, 2023</w:t>
      </w:r>
      <w:r w:rsidR="00420EBB">
        <w:t>)</w:t>
      </w:r>
      <w:r w:rsidR="00420EBB" w:rsidRPr="00420EBB">
        <w:t xml:space="preserve">. </w:t>
      </w:r>
      <w:r>
        <w:t>Lastly, a TOWS matrix will offer practical strategic recommendations.</w:t>
      </w:r>
    </w:p>
    <w:p w14:paraId="3D4941E7" w14:textId="77777777" w:rsidR="000974AB" w:rsidRDefault="000974AB" w:rsidP="000974AB">
      <w:pPr>
        <w:pStyle w:val="Heading2"/>
      </w:pPr>
      <w:bookmarkStart w:id="17" w:name="_Toc189982671"/>
      <w:bookmarkStart w:id="18" w:name="_Toc189988596"/>
      <w:r>
        <w:t>1.1 Decreasing Customer Satisfaction Ratings</w:t>
      </w:r>
      <w:bookmarkEnd w:id="17"/>
      <w:bookmarkEnd w:id="18"/>
    </w:p>
    <w:p w14:paraId="3E720DB7" w14:textId="77777777" w:rsidR="000974AB" w:rsidRDefault="000974AB" w:rsidP="000974AB">
      <w:r>
        <w:t>Customer satisfaction is the backbone of luxury hospitality, and recent feedback indicates a drop in guest ratings for The Ritz-Carlton Milan</w:t>
      </w:r>
      <w:r w:rsidR="00420EBB">
        <w:t xml:space="preserve"> (</w:t>
      </w:r>
      <w:r w:rsidR="00420EBB" w:rsidRPr="00420EBB">
        <w:t>Nkosana, 2022</w:t>
      </w:r>
      <w:r w:rsidR="00420EBB">
        <w:t>)</w:t>
      </w:r>
      <w:r w:rsidR="00420EBB" w:rsidRPr="00420EBB">
        <w:t>. </w:t>
      </w:r>
      <w:r>
        <w:t>Key concerns are service efficiency, lack of personalised experiences, and the perceived value for money is less</w:t>
      </w:r>
      <w:r w:rsidR="00420EBB">
        <w:t xml:space="preserve"> (</w:t>
      </w:r>
      <w:r w:rsidR="00420EBB" w:rsidRPr="00420EBB">
        <w:t>Uzir</w:t>
      </w:r>
      <w:r w:rsidR="00420EBB">
        <w:t xml:space="preserve"> et al., 2021). </w:t>
      </w:r>
      <w:r>
        <w:t>However, with the high standards that luxury travellers have, even minor service lags might impact the hotel's reputation badly and create negative reviews, reducing loyalty, and occupancy rates</w:t>
      </w:r>
      <w:r w:rsidR="00420EBB">
        <w:t xml:space="preserve"> (</w:t>
      </w:r>
      <w:r w:rsidR="00420EBB" w:rsidRPr="00420EBB">
        <w:t>Jang</w:t>
      </w:r>
      <w:r w:rsidR="00420EBB">
        <w:t xml:space="preserve"> </w:t>
      </w:r>
      <w:r w:rsidR="00420EBB" w:rsidRPr="00420EBB">
        <w:t>and Moutinho, 2019</w:t>
      </w:r>
      <w:r w:rsidR="00420EBB">
        <w:t>)</w:t>
      </w:r>
      <w:r w:rsidR="00420EBB" w:rsidRPr="00420EBB">
        <w:t xml:space="preserve">. </w:t>
      </w:r>
    </w:p>
    <w:p w14:paraId="3884F44E" w14:textId="77777777" w:rsidR="00C76A51" w:rsidRDefault="00C76A51" w:rsidP="000974AB">
      <w:pPr>
        <w:rPr>
          <w:b/>
          <w:bCs/>
        </w:rPr>
      </w:pPr>
    </w:p>
    <w:p w14:paraId="5F9D3178" w14:textId="77777777" w:rsidR="000974AB" w:rsidRPr="000974AB" w:rsidRDefault="000974AB" w:rsidP="000974AB">
      <w:pPr>
        <w:rPr>
          <w:b/>
          <w:bCs/>
        </w:rPr>
      </w:pPr>
      <w:r w:rsidRPr="000974AB">
        <w:rPr>
          <w:b/>
          <w:bCs/>
        </w:rPr>
        <w:lastRenderedPageBreak/>
        <w:t>Causes</w:t>
      </w:r>
    </w:p>
    <w:p w14:paraId="2C7FC055" w14:textId="77777777" w:rsidR="000974AB" w:rsidRDefault="000974AB" w:rsidP="000974AB">
      <w:pPr>
        <w:pStyle w:val="ListParagraph"/>
        <w:numPr>
          <w:ilvl w:val="0"/>
          <w:numId w:val="1"/>
        </w:numPr>
      </w:pPr>
      <w:r w:rsidRPr="000974AB">
        <w:rPr>
          <w:b/>
          <w:bCs/>
        </w:rPr>
        <w:t>Staffing Shortages:</w:t>
      </w:r>
      <w:r>
        <w:t xml:space="preserve"> The hospitality industry is increasingly experiencing recruitment shortages, leaving understaffed departments</w:t>
      </w:r>
      <w:r w:rsidR="00420EBB">
        <w:t xml:space="preserve"> (</w:t>
      </w:r>
      <w:r w:rsidR="00420EBB" w:rsidRPr="00420EBB">
        <w:t>O’Leary, 2021</w:t>
      </w:r>
      <w:r w:rsidR="00420EBB">
        <w:t>)</w:t>
      </w:r>
      <w:r w:rsidR="00420EBB" w:rsidRPr="00420EBB">
        <w:t>. </w:t>
      </w:r>
      <w:r>
        <w:t>When turnover rates run high, these service levels drag down service speeds and guest experience.</w:t>
      </w:r>
    </w:p>
    <w:p w14:paraId="3C023A65" w14:textId="77777777" w:rsidR="000974AB" w:rsidRDefault="000974AB" w:rsidP="000974AB">
      <w:pPr>
        <w:pStyle w:val="ListParagraph"/>
        <w:numPr>
          <w:ilvl w:val="0"/>
          <w:numId w:val="1"/>
        </w:numPr>
      </w:pPr>
      <w:r w:rsidRPr="000974AB">
        <w:rPr>
          <w:b/>
          <w:bCs/>
        </w:rPr>
        <w:t>Less Tailoring:</w:t>
      </w:r>
      <w:r>
        <w:t xml:space="preserve"> For luxury guests, the experience will be customised and tailored, whereas standardised service standards are increasing at a rapid rate</w:t>
      </w:r>
      <w:r w:rsidR="00420EBB">
        <w:t xml:space="preserve"> (</w:t>
      </w:r>
      <w:r w:rsidR="00420EBB" w:rsidRPr="00420EBB">
        <w:t>Milosh, 2023</w:t>
      </w:r>
      <w:r w:rsidR="00420EBB">
        <w:t>)</w:t>
      </w:r>
      <w:r w:rsidR="00420EBB" w:rsidRPr="00420EBB">
        <w:t xml:space="preserve">. </w:t>
      </w:r>
      <w:r>
        <w:t>This hampers more exclusivity associated with high-end travellers.</w:t>
      </w:r>
    </w:p>
    <w:p w14:paraId="3C871367" w14:textId="77777777" w:rsidR="00420EBB" w:rsidRDefault="000974AB" w:rsidP="009D2F73">
      <w:pPr>
        <w:pStyle w:val="ListParagraph"/>
        <w:numPr>
          <w:ilvl w:val="0"/>
          <w:numId w:val="1"/>
        </w:numPr>
      </w:pPr>
      <w:r w:rsidRPr="00420EBB">
        <w:rPr>
          <w:b/>
          <w:bCs/>
        </w:rPr>
        <w:t>Guest Expectations are increasing:</w:t>
      </w:r>
      <w:r>
        <w:t xml:space="preserve"> Competitors, especially boutique luxury hotels, offer hyper-personalised services, including AI-driven guest preferences and customised amenities. The Ritz-Carlton Milan does not match those offerings, thereby lowering comparative satisfaction</w:t>
      </w:r>
      <w:r w:rsidR="00420EBB">
        <w:t xml:space="preserve"> (</w:t>
      </w:r>
      <w:r w:rsidR="00420EBB" w:rsidRPr="00420EBB">
        <w:t>Phatak</w:t>
      </w:r>
      <w:r w:rsidR="00420EBB">
        <w:t xml:space="preserve"> et al., 2020).</w:t>
      </w:r>
    </w:p>
    <w:p w14:paraId="250020AD" w14:textId="77777777" w:rsidR="000974AB" w:rsidRDefault="000974AB" w:rsidP="00420EBB">
      <w:r>
        <w:t>The hotel needs to raise workforce retention levels, invest in personalisation technologies, and streamline service training programs to enhance the guest experience to maintain its position and meet new expectations.</w:t>
      </w:r>
    </w:p>
    <w:p w14:paraId="10F2408D" w14:textId="77777777" w:rsidR="000974AB" w:rsidRDefault="000974AB" w:rsidP="000974AB">
      <w:pPr>
        <w:pStyle w:val="Heading2"/>
      </w:pPr>
      <w:bookmarkStart w:id="19" w:name="_Toc189982672"/>
      <w:bookmarkStart w:id="20" w:name="_Toc189988597"/>
      <w:r>
        <w:t>1.2 Growing Competition from Boutique Luxury Hotels</w:t>
      </w:r>
      <w:bookmarkEnd w:id="19"/>
      <w:bookmarkEnd w:id="20"/>
    </w:p>
    <w:p w14:paraId="38A32170" w14:textId="77777777" w:rsidR="000974AB" w:rsidRDefault="000974AB" w:rsidP="000974AB">
      <w:r>
        <w:t>Milan luxury hospitality is growing to be very competitive with boutique hotels capturing a bigger share of the high-net-worth travel</w:t>
      </w:r>
      <w:r w:rsidR="00C9448D">
        <w:t>l</w:t>
      </w:r>
      <w:r>
        <w:t>er</w:t>
      </w:r>
      <w:r w:rsidR="00420EBB">
        <w:t xml:space="preserve"> (</w:t>
      </w:r>
      <w:r w:rsidR="00420EBB" w:rsidRPr="00420EBB">
        <w:t>Naumik-Gladkaya, and Devon, 2018</w:t>
      </w:r>
      <w:r w:rsidR="00420EBB">
        <w:t>)</w:t>
      </w:r>
      <w:r w:rsidR="00420EBB" w:rsidRPr="00420EBB">
        <w:t xml:space="preserve">. </w:t>
      </w:r>
      <w:r>
        <w:t>Boutique hotels instead distinguish themselves by offering highly curated, intimate experiences; it is what's being sought after by modern luxury guests. Unlike large luxury chains, boutique hotels offer exclusivity, local culture, and personalised service. Very relevant alternative to traditional five-star accommodations like The Ritz-Carlton Milan.</w:t>
      </w:r>
    </w:p>
    <w:p w14:paraId="654692B6" w14:textId="77777777" w:rsidR="000974AB" w:rsidRPr="000974AB" w:rsidRDefault="000974AB" w:rsidP="000974AB">
      <w:pPr>
        <w:rPr>
          <w:b/>
          <w:bCs/>
        </w:rPr>
      </w:pPr>
      <w:r w:rsidRPr="000974AB">
        <w:rPr>
          <w:b/>
          <w:bCs/>
        </w:rPr>
        <w:t>Root causes:</w:t>
      </w:r>
    </w:p>
    <w:p w14:paraId="5F7745D4" w14:textId="77777777" w:rsidR="000974AB" w:rsidRDefault="000974AB" w:rsidP="000974AB">
      <w:pPr>
        <w:pStyle w:val="ListParagraph"/>
        <w:numPr>
          <w:ilvl w:val="0"/>
          <w:numId w:val="2"/>
        </w:numPr>
      </w:pPr>
      <w:r w:rsidRPr="000974AB">
        <w:rPr>
          <w:b/>
          <w:bCs/>
        </w:rPr>
        <w:t>Localised Luxury Experiences:</w:t>
      </w:r>
      <w:r>
        <w:t xml:space="preserve"> Boutique hotels are infused with the Milanese style, history, and culture</w:t>
      </w:r>
      <w:r w:rsidR="00420EBB">
        <w:t xml:space="preserve"> (</w:t>
      </w:r>
      <w:r w:rsidR="00420EBB" w:rsidRPr="00420EBB">
        <w:t>Prete, 2023</w:t>
      </w:r>
      <w:r w:rsidR="00420EBB">
        <w:t>)</w:t>
      </w:r>
      <w:r w:rsidR="00420EBB" w:rsidRPr="00420EBB">
        <w:t xml:space="preserve">. </w:t>
      </w:r>
      <w:r>
        <w:t>These hotels provide local interior designs inspired by the locality, and in some cases, exclusive partnerships with Italian artisans that offer an authentic experience.</w:t>
      </w:r>
    </w:p>
    <w:p w14:paraId="7DBEBD90" w14:textId="77777777" w:rsidR="000974AB" w:rsidRDefault="000974AB" w:rsidP="000974AB">
      <w:pPr>
        <w:pStyle w:val="ListParagraph"/>
        <w:numPr>
          <w:ilvl w:val="0"/>
          <w:numId w:val="2"/>
        </w:numPr>
      </w:pPr>
      <w:r w:rsidRPr="000974AB">
        <w:rPr>
          <w:b/>
          <w:bCs/>
        </w:rPr>
        <w:t>Agile Pricing Models:</w:t>
      </w:r>
      <w:r>
        <w:t xml:space="preserve"> Boutique hotels unlike large hotel chains with a rigid pricing model employ flexible pricing that enables them to offer competitive prices without compromising their exclusivity appeal</w:t>
      </w:r>
      <w:r w:rsidR="00420EBB">
        <w:t xml:space="preserve"> </w:t>
      </w:r>
      <w:r>
        <w:t>It will attract not only the old experienced luxury travellers but also the new affluent younger travellers</w:t>
      </w:r>
      <w:r w:rsidR="00420EBB">
        <w:t xml:space="preserve"> (</w:t>
      </w:r>
      <w:r w:rsidR="00420EBB" w:rsidRPr="00420EBB">
        <w:t>Giménez, 2018</w:t>
      </w:r>
      <w:r w:rsidR="00420EBB">
        <w:t>)</w:t>
      </w:r>
      <w:r w:rsidR="00420EBB" w:rsidRPr="00420EBB">
        <w:t>. </w:t>
      </w:r>
    </w:p>
    <w:p w14:paraId="197B3E91" w14:textId="77777777" w:rsidR="000974AB" w:rsidRDefault="000974AB" w:rsidP="000974AB">
      <w:pPr>
        <w:pStyle w:val="ListParagraph"/>
        <w:numPr>
          <w:ilvl w:val="0"/>
          <w:numId w:val="2"/>
        </w:numPr>
      </w:pPr>
      <w:r>
        <w:lastRenderedPageBreak/>
        <w:t>What sets boutique hotels apart is their innovative guest experiences</w:t>
      </w:r>
      <w:r w:rsidR="00420EBB">
        <w:t xml:space="preserve"> (</w:t>
      </w:r>
      <w:r w:rsidR="00420EBB" w:rsidRPr="00420EBB">
        <w:t>Buehring and O’Mahony, 2019</w:t>
      </w:r>
      <w:r w:rsidR="00420EBB">
        <w:t>)</w:t>
      </w:r>
      <w:r w:rsidR="00420EBB" w:rsidRPr="00420EBB">
        <w:t xml:space="preserve">. </w:t>
      </w:r>
      <w:r>
        <w:t>These can include private tours with designers and fashion legend collaboration, access to the controlled scenes of Milan's fashion week, or even private dining with Michelin-starred chefs. Such custom and tailored stay experiences are hard to reach for many traditional luxury chains.</w:t>
      </w:r>
    </w:p>
    <w:p w14:paraId="281C00E4" w14:textId="77777777" w:rsidR="000974AB" w:rsidRDefault="000974AB" w:rsidP="000974AB">
      <w:r>
        <w:t>To stay competitive, The Ritz-Carlton Milan needs to improve its personalisation strategies with more localised experiences and flexible pricing structures while remaining true to the brand standards it is known for.</w:t>
      </w:r>
    </w:p>
    <w:p w14:paraId="555AF7DA" w14:textId="77777777" w:rsidR="00754768" w:rsidRDefault="00754768" w:rsidP="006323B4">
      <w:pPr>
        <w:pStyle w:val="Heading2"/>
      </w:pPr>
      <w:bookmarkStart w:id="21" w:name="_Toc189982673"/>
      <w:bookmarkStart w:id="22" w:name="_Toc189988598"/>
      <w:r>
        <w:t>1.3 Increasing Operating Expenses</w:t>
      </w:r>
      <w:bookmarkEnd w:id="21"/>
      <w:bookmarkEnd w:id="22"/>
    </w:p>
    <w:p w14:paraId="1DE35BE9" w14:textId="77777777" w:rsidR="00167477" w:rsidRPr="002C4F14" w:rsidRDefault="00754768" w:rsidP="00754768">
      <w:r>
        <w:t>The Ritz-Carlton Milan is just like any other luxury hotel, struggling with increasing operating expenses in an attempt to gain revenues</w:t>
      </w:r>
      <w:r w:rsidR="00840F97">
        <w:t xml:space="preserve"> (</w:t>
      </w:r>
      <w:r w:rsidR="00840F97" w:rsidRPr="00840F97">
        <w:t>Oskam</w:t>
      </w:r>
      <w:r w:rsidR="00840F97">
        <w:t xml:space="preserve"> </w:t>
      </w:r>
      <w:r w:rsidR="00840F97" w:rsidRPr="00840F97">
        <w:t>and Zandberg, 2019</w:t>
      </w:r>
      <w:r w:rsidR="00840F97">
        <w:t>)</w:t>
      </w:r>
      <w:r w:rsidR="00840F97" w:rsidRPr="00840F97">
        <w:t xml:space="preserve">. </w:t>
      </w:r>
      <w:r>
        <w:t>Major costs like energy consumption, labo</w:t>
      </w:r>
      <w:r w:rsidR="006323B4">
        <w:t>u</w:t>
      </w:r>
      <w:r>
        <w:t xml:space="preserve">r, and high-value relationships with exclusive suppliers continue to balloon. It is increasingly </w:t>
      </w:r>
      <w:r w:rsidR="006323B4">
        <w:t>pressuring</w:t>
      </w:r>
      <w:r>
        <w:t xml:space="preserve"> the hotel to charge a higher room rate. However, this might negatively affect the budget-sensitive luxury travel</w:t>
      </w:r>
      <w:r w:rsidR="006323B4">
        <w:t>l</w:t>
      </w:r>
      <w:r>
        <w:t>er who will consider going to similar destinations for lower prices.</w:t>
      </w:r>
    </w:p>
    <w:p w14:paraId="3649BAD5" w14:textId="77777777" w:rsidR="00754768" w:rsidRPr="006323B4" w:rsidRDefault="00754768" w:rsidP="00754768">
      <w:pPr>
        <w:rPr>
          <w:b/>
          <w:bCs/>
        </w:rPr>
      </w:pPr>
      <w:r w:rsidRPr="006323B4">
        <w:rPr>
          <w:b/>
          <w:bCs/>
        </w:rPr>
        <w:t>Causes:</w:t>
      </w:r>
    </w:p>
    <w:p w14:paraId="45915844" w14:textId="77777777" w:rsidR="00754768" w:rsidRDefault="00754768" w:rsidP="009B7E03">
      <w:pPr>
        <w:pStyle w:val="ListParagraph"/>
        <w:numPr>
          <w:ilvl w:val="0"/>
          <w:numId w:val="3"/>
        </w:numPr>
      </w:pPr>
      <w:r w:rsidRPr="009B7E03">
        <w:rPr>
          <w:b/>
          <w:bCs/>
        </w:rPr>
        <w:t>Inflationary Pressures:</w:t>
      </w:r>
      <w:r>
        <w:t xml:space="preserve"> The inflationary pressures have driven up the food, beverages, and general operating costs. Sourcing quality, locally sourced ingredients for the hotel's fine dining has become increasingly expensive, thus affecting profit margins</w:t>
      </w:r>
      <w:r w:rsidR="00840F97">
        <w:t xml:space="preserve"> (</w:t>
      </w:r>
      <w:r w:rsidR="00840F97" w:rsidRPr="00840F97">
        <w:t>Rezessy and Maravalli, 2023</w:t>
      </w:r>
      <w:r w:rsidR="00840F97">
        <w:t>)</w:t>
      </w:r>
      <w:r w:rsidR="00840F97" w:rsidRPr="00840F97">
        <w:t xml:space="preserve">. </w:t>
      </w:r>
    </w:p>
    <w:p w14:paraId="73F40F34" w14:textId="77777777" w:rsidR="00754768" w:rsidRDefault="00754768" w:rsidP="009B7E03">
      <w:pPr>
        <w:pStyle w:val="ListParagraph"/>
        <w:numPr>
          <w:ilvl w:val="0"/>
          <w:numId w:val="3"/>
        </w:numPr>
      </w:pPr>
      <w:r w:rsidRPr="009B7E03">
        <w:rPr>
          <w:b/>
          <w:bCs/>
        </w:rPr>
        <w:t xml:space="preserve">High Energy Consumption: </w:t>
      </w:r>
      <w:r>
        <w:t>Luxury hotels require extensive energy usage for climate control, 24/7 lighting, and spa operations. The Ritz-Carlton Milan's commitment to providing an opulent, comfortable atmosphere significantly contributes to its high energy expenditures</w:t>
      </w:r>
      <w:r w:rsidR="00840F97">
        <w:t xml:space="preserve"> (</w:t>
      </w:r>
      <w:r w:rsidR="00840F97" w:rsidRPr="00840F97">
        <w:t>Orynycz and Tucki, 2021</w:t>
      </w:r>
      <w:r w:rsidR="00840F97">
        <w:t>)</w:t>
      </w:r>
      <w:r w:rsidR="00840F97" w:rsidRPr="00840F97">
        <w:t xml:space="preserve">. </w:t>
      </w:r>
    </w:p>
    <w:p w14:paraId="74F82A4F" w14:textId="77777777" w:rsidR="00754768" w:rsidRDefault="00754768" w:rsidP="009B7E03">
      <w:pPr>
        <w:pStyle w:val="ListParagraph"/>
        <w:numPr>
          <w:ilvl w:val="0"/>
          <w:numId w:val="3"/>
        </w:numPr>
      </w:pPr>
      <w:r w:rsidRPr="009B7E03">
        <w:rPr>
          <w:b/>
          <w:bCs/>
        </w:rPr>
        <w:t>Tight Labo</w:t>
      </w:r>
      <w:r w:rsidR="003D3EBC">
        <w:rPr>
          <w:b/>
          <w:bCs/>
        </w:rPr>
        <w:t>u</w:t>
      </w:r>
      <w:r w:rsidRPr="009B7E03">
        <w:rPr>
          <w:b/>
          <w:bCs/>
        </w:rPr>
        <w:t>r Laws:</w:t>
      </w:r>
      <w:r>
        <w:t xml:space="preserve"> With such strict labo</w:t>
      </w:r>
      <w:r w:rsidR="006323B4">
        <w:t>u</w:t>
      </w:r>
      <w:r>
        <w:t>r legislation in Italy, labo</w:t>
      </w:r>
      <w:r w:rsidR="006323B4">
        <w:t>u</w:t>
      </w:r>
      <w:r>
        <w:t>r costs are higher as wages and employee welfare are increased. It has become expensive to sustain the highly skilled manpower required to serve the international market at world-class standards. In addition, increases in minimum wage levels and lack of skilled manpower add more pressure to operational cost lines</w:t>
      </w:r>
      <w:r w:rsidR="00840F97">
        <w:t xml:space="preserve"> (</w:t>
      </w:r>
      <w:r w:rsidR="00840F97" w:rsidRPr="00840F97">
        <w:t>Treu, 2023</w:t>
      </w:r>
      <w:r w:rsidR="00840F97">
        <w:t>)</w:t>
      </w:r>
      <w:r w:rsidR="00840F97" w:rsidRPr="00840F97">
        <w:t xml:space="preserve">. </w:t>
      </w:r>
    </w:p>
    <w:p w14:paraId="6F7C129B" w14:textId="77777777" w:rsidR="00C71D8F" w:rsidRDefault="00754768" w:rsidP="00754768">
      <w:r>
        <w:lastRenderedPageBreak/>
        <w:t>The Ritz-Carlton Milan must utili</w:t>
      </w:r>
      <w:r w:rsidR="003D3EBC">
        <w:t>s</w:t>
      </w:r>
      <w:r>
        <w:t>e energy conservation, sustainable supplier relationships, and automation of processes to help manage competitiveness while continuing its upscale services.</w:t>
      </w:r>
    </w:p>
    <w:p w14:paraId="05E2B288" w14:textId="77777777" w:rsidR="006323B4" w:rsidRDefault="006323B4" w:rsidP="009B7E03">
      <w:pPr>
        <w:pStyle w:val="Heading2"/>
      </w:pPr>
      <w:bookmarkStart w:id="23" w:name="_Toc189982674"/>
      <w:bookmarkStart w:id="24" w:name="_Toc189988599"/>
      <w:r>
        <w:t>1.4 Sustainability and Environmental Compliance Challenges</w:t>
      </w:r>
      <w:bookmarkEnd w:id="23"/>
      <w:bookmarkEnd w:id="24"/>
    </w:p>
    <w:p w14:paraId="64E7C65F" w14:textId="77777777" w:rsidR="006323B4" w:rsidRDefault="006323B4" w:rsidP="006323B4">
      <w:r>
        <w:t>Sustainability is now an essential aspect of luxury hospitality</w:t>
      </w:r>
      <w:r w:rsidR="00840F97">
        <w:t xml:space="preserve"> (</w:t>
      </w:r>
      <w:r w:rsidR="00840F97" w:rsidRPr="00840F97">
        <w:t>Pereira, Silva,</w:t>
      </w:r>
      <w:r w:rsidR="00840F97">
        <w:t xml:space="preserve"> </w:t>
      </w:r>
      <w:r w:rsidR="00840F97" w:rsidRPr="00840F97">
        <w:t>and Dias, 2021</w:t>
      </w:r>
      <w:r w:rsidR="00840F97">
        <w:t>)</w:t>
      </w:r>
      <w:r w:rsidR="00840F97" w:rsidRPr="00840F97">
        <w:t>.</w:t>
      </w:r>
      <w:r>
        <w:t xml:space="preserve"> High-end travel</w:t>
      </w:r>
      <w:r w:rsidR="009B7E03">
        <w:t>l</w:t>
      </w:r>
      <w:r>
        <w:t>ers increasingly seek to stay in eco-friendly accommodations. On the other hand, The Ritz-Carlton Milan still has much to do in aligning its operations with the trend of sustainability, which gives it a competitive disadvantage. A lack of thorough implementation of sustainability will lead to lower appeal for green-conscious travel</w:t>
      </w:r>
      <w:r w:rsidR="009B7E03">
        <w:t>l</w:t>
      </w:r>
      <w:r>
        <w:t>ers, regulatory issues, and potential reputation risks</w:t>
      </w:r>
      <w:r w:rsidR="00840F97">
        <w:t xml:space="preserve"> (</w:t>
      </w:r>
      <w:r w:rsidR="00840F97" w:rsidRPr="00840F97">
        <w:t>Abdelrazek, 2023</w:t>
      </w:r>
      <w:r w:rsidR="00840F97">
        <w:t>)</w:t>
      </w:r>
      <w:r w:rsidR="00840F97" w:rsidRPr="00840F97">
        <w:t xml:space="preserve">. </w:t>
      </w:r>
    </w:p>
    <w:p w14:paraId="2AB228D8" w14:textId="77777777" w:rsidR="006323B4" w:rsidRPr="009B7E03" w:rsidRDefault="006323B4" w:rsidP="006323B4">
      <w:pPr>
        <w:rPr>
          <w:b/>
          <w:bCs/>
        </w:rPr>
      </w:pPr>
      <w:r w:rsidRPr="009B7E03">
        <w:rPr>
          <w:b/>
          <w:bCs/>
        </w:rPr>
        <w:t>Causes:</w:t>
      </w:r>
    </w:p>
    <w:p w14:paraId="0FD5A364" w14:textId="77777777" w:rsidR="006323B4" w:rsidRDefault="006323B4" w:rsidP="006323B4">
      <w:r w:rsidRPr="009B7E03">
        <w:rPr>
          <w:b/>
          <w:bCs/>
        </w:rPr>
        <w:t xml:space="preserve">High Carbon Footprint: </w:t>
      </w:r>
      <w:r>
        <w:t xml:space="preserve">The hotel consumes </w:t>
      </w:r>
      <w:r w:rsidR="009B7E03">
        <w:t>a lot of</w:t>
      </w:r>
      <w:r>
        <w:t xml:space="preserve"> energy and water because of its spa, swimming pool, and fine dining operations. Inherent indulgence in luxury service demands more use of resources, which may reflect too much waste and inefficiency</w:t>
      </w:r>
      <w:r w:rsidR="00840F97">
        <w:t xml:space="preserve"> (</w:t>
      </w:r>
      <w:r w:rsidR="00840F97" w:rsidRPr="00840F97">
        <w:t>Legrand, Chen, and Laeis, 2022</w:t>
      </w:r>
      <w:r w:rsidR="00840F97">
        <w:t>)</w:t>
      </w:r>
      <w:r w:rsidR="00840F97" w:rsidRPr="00840F97">
        <w:t>. </w:t>
      </w:r>
    </w:p>
    <w:p w14:paraId="11E9DA4B" w14:textId="77777777" w:rsidR="006323B4" w:rsidRDefault="006323B4" w:rsidP="006323B4">
      <w:r w:rsidRPr="009B7E03">
        <w:rPr>
          <w:b/>
          <w:bCs/>
        </w:rPr>
        <w:t>Competitive Disadvantage in Sustainable Initiatives:</w:t>
      </w:r>
      <w:r>
        <w:t xml:space="preserve"> Rival high-end hotels around Milan are more aggressively marketing sustainable initiatives, from plastic-free programs to zero-waste kitchens and renewable integration. The non-aggressive and less aggressive positioning of the sustainability efforts of The Ritz-Carlton Milan may result in lower preference on the part of green-conscious trave</w:t>
      </w:r>
      <w:r w:rsidR="009B7E03">
        <w:t>l</w:t>
      </w:r>
      <w:r>
        <w:t>lers.</w:t>
      </w:r>
    </w:p>
    <w:p w14:paraId="5368341B" w14:textId="77777777" w:rsidR="006323B4" w:rsidRDefault="006323B4" w:rsidP="006323B4">
      <w:r w:rsidRPr="009B7E03">
        <w:rPr>
          <w:b/>
          <w:bCs/>
        </w:rPr>
        <w:t>Regulatory Compliance Pressures:</w:t>
      </w:r>
      <w:r>
        <w:t xml:space="preserve"> The Italian government and the European Union have imposed stringent regulations on waste management and energy efficiency for the hospitality industry. Compliance with these changing sustainability laws adds operational complexity and financial burden</w:t>
      </w:r>
      <w:r w:rsidR="006E324E">
        <w:t xml:space="preserve"> (</w:t>
      </w:r>
      <w:r w:rsidR="006E324E" w:rsidRPr="006E324E">
        <w:t>Camilleri, 2021</w:t>
      </w:r>
      <w:r w:rsidR="006E324E">
        <w:t>)</w:t>
      </w:r>
      <w:r w:rsidR="006E324E" w:rsidRPr="006E324E">
        <w:t xml:space="preserve">. </w:t>
      </w:r>
    </w:p>
    <w:p w14:paraId="5FA3C6E0" w14:textId="77777777" w:rsidR="006323B4" w:rsidRDefault="009B7E03" w:rsidP="006323B4">
      <w:r>
        <w:t>The investment</w:t>
      </w:r>
      <w:r w:rsidR="006323B4">
        <w:t xml:space="preserve"> must be made toward renewable energy source usage, putting in place systems to save up water, as well as enhanced sustainability marketing communication</w:t>
      </w:r>
      <w:r w:rsidR="006E324E">
        <w:t xml:space="preserve"> (</w:t>
      </w:r>
      <w:r w:rsidR="006E324E" w:rsidRPr="006E324E">
        <w:t>Hoang and Nguyen, 2021</w:t>
      </w:r>
      <w:r w:rsidR="006E324E">
        <w:t>)</w:t>
      </w:r>
      <w:r w:rsidR="006E324E" w:rsidRPr="006E324E">
        <w:t xml:space="preserve">. </w:t>
      </w:r>
      <w:r w:rsidR="006323B4">
        <w:t>Global recognition through eco-certifications will have the organi</w:t>
      </w:r>
      <w:r w:rsidR="006E324E">
        <w:t>s</w:t>
      </w:r>
      <w:r w:rsidR="006323B4">
        <w:t>ation adhere to such labels while attracting "green" consciousness luxury travel</w:t>
      </w:r>
      <w:r>
        <w:t>l</w:t>
      </w:r>
      <w:r w:rsidR="006323B4">
        <w:t xml:space="preserve">ers coming to The Ritz-Carlton Milan </w:t>
      </w:r>
      <w:r w:rsidR="0091712E">
        <w:t>Hotel</w:t>
      </w:r>
      <w:r w:rsidR="006323B4">
        <w:t>.</w:t>
      </w:r>
    </w:p>
    <w:p w14:paraId="29115BC3" w14:textId="77777777" w:rsidR="00BA2CF1" w:rsidRDefault="00BA2CF1" w:rsidP="0091712E">
      <w:pPr>
        <w:pStyle w:val="Heading2"/>
      </w:pPr>
      <w:bookmarkStart w:id="25" w:name="_Toc189982675"/>
      <w:bookmarkStart w:id="26" w:name="_Toc189988600"/>
      <w:r>
        <w:lastRenderedPageBreak/>
        <w:t>1.5 Lack of Digital and Technological Integration</w:t>
      </w:r>
      <w:bookmarkEnd w:id="25"/>
      <w:bookmarkEnd w:id="26"/>
    </w:p>
    <w:p w14:paraId="19FA2042" w14:textId="77777777" w:rsidR="00BA2CF1" w:rsidRDefault="00BA2CF1" w:rsidP="00BA2CF1">
      <w:r>
        <w:t>Technology is now a differentiator in luxury hospitality, offering guests convenience, personali</w:t>
      </w:r>
      <w:r w:rsidR="00C9448D">
        <w:t>s</w:t>
      </w:r>
      <w:r>
        <w:t>ation, and operational efficiency</w:t>
      </w:r>
      <w:r w:rsidR="006E324E">
        <w:t xml:space="preserve"> (</w:t>
      </w:r>
      <w:r w:rsidR="006E324E" w:rsidRPr="006E324E">
        <w:t>Bharwani and Mathews, 2021</w:t>
      </w:r>
      <w:r w:rsidR="006E324E">
        <w:t>)</w:t>
      </w:r>
      <w:r w:rsidR="006E324E" w:rsidRPr="006E324E">
        <w:t xml:space="preserve">. </w:t>
      </w:r>
      <w:r>
        <w:t>However, The Ritz-Carlton Milan has been behind its competitors in embracing new digital innovations, which affects guest satisfaction and operational effectiveness</w:t>
      </w:r>
      <w:r w:rsidR="006E324E">
        <w:t xml:space="preserve"> (</w:t>
      </w:r>
      <w:r w:rsidR="006E324E" w:rsidRPr="006E324E">
        <w:t>Lei, 2018</w:t>
      </w:r>
      <w:r w:rsidR="006E324E">
        <w:t>)</w:t>
      </w:r>
      <w:r w:rsidR="006E324E" w:rsidRPr="006E324E">
        <w:t xml:space="preserve">. </w:t>
      </w:r>
      <w:r>
        <w:t>Many luxury travel</w:t>
      </w:r>
      <w:r w:rsidR="0091712E">
        <w:t>l</w:t>
      </w:r>
      <w:r>
        <w:t>ers today expect mobile check-ins, AI-powered concierge services, and smart room automation, all of which the hotel is currently not able to deliver.</w:t>
      </w:r>
    </w:p>
    <w:p w14:paraId="2BB44457" w14:textId="77777777" w:rsidR="00BA2CF1" w:rsidRPr="0091712E" w:rsidRDefault="00BA2CF1" w:rsidP="00BA2CF1">
      <w:pPr>
        <w:rPr>
          <w:b/>
          <w:bCs/>
        </w:rPr>
      </w:pPr>
      <w:r w:rsidRPr="0091712E">
        <w:rPr>
          <w:b/>
          <w:bCs/>
        </w:rPr>
        <w:t>Causes:</w:t>
      </w:r>
    </w:p>
    <w:p w14:paraId="3DAE9892" w14:textId="77777777" w:rsidR="00BA2CF1" w:rsidRDefault="00BA2CF1" w:rsidP="0091712E">
      <w:pPr>
        <w:pStyle w:val="ListParagraph"/>
        <w:numPr>
          <w:ilvl w:val="0"/>
          <w:numId w:val="4"/>
        </w:numPr>
      </w:pPr>
      <w:r>
        <w:t>Legacy systems are outdated, and as such, place the Ritz-Carlton Milan behind in integrating new digital platforms. Delivery of services occurs at slower rates, and automation is also limited, bringing inefficiency in the management of guest</w:t>
      </w:r>
      <w:r w:rsidR="00E56675">
        <w:t>s (</w:t>
      </w:r>
      <w:r w:rsidR="00E56675" w:rsidRPr="00E56675">
        <w:t>Addis</w:t>
      </w:r>
      <w:r w:rsidR="00E56675">
        <w:t xml:space="preserve"> et al., 2024)</w:t>
      </w:r>
      <w:r w:rsidR="00E56675" w:rsidRPr="00E56675">
        <w:t>.</w:t>
      </w:r>
    </w:p>
    <w:p w14:paraId="6E1FE025" w14:textId="77777777" w:rsidR="00BA2CF1" w:rsidRDefault="00BA2CF1" w:rsidP="0091712E">
      <w:pPr>
        <w:pStyle w:val="ListParagraph"/>
        <w:numPr>
          <w:ilvl w:val="0"/>
          <w:numId w:val="4"/>
        </w:numPr>
      </w:pPr>
      <w:r w:rsidRPr="0091712E">
        <w:rPr>
          <w:b/>
          <w:bCs/>
        </w:rPr>
        <w:t>The Lack of AI-Driven Personali</w:t>
      </w:r>
      <w:r w:rsidR="0091712E" w:rsidRPr="0091712E">
        <w:rPr>
          <w:b/>
          <w:bCs/>
        </w:rPr>
        <w:t>s</w:t>
      </w:r>
      <w:r w:rsidRPr="0091712E">
        <w:rPr>
          <w:b/>
          <w:bCs/>
        </w:rPr>
        <w:t>ation:</w:t>
      </w:r>
      <w:r>
        <w:t xml:space="preserve"> Many luxury hotels use artificial intelligence and machine learning to personali</w:t>
      </w:r>
      <w:r w:rsidR="0091712E">
        <w:t>s</w:t>
      </w:r>
      <w:r>
        <w:t>e guest experiences</w:t>
      </w:r>
      <w:r w:rsidR="00E56675">
        <w:t xml:space="preserve"> (</w:t>
      </w:r>
      <w:r w:rsidR="00E56675" w:rsidRPr="00E56675">
        <w:t>Saxena, Gupta, and Kumar, 2024</w:t>
      </w:r>
      <w:r w:rsidR="00E56675">
        <w:t>)</w:t>
      </w:r>
      <w:r w:rsidR="00E56675" w:rsidRPr="00E56675">
        <w:t xml:space="preserve">. </w:t>
      </w:r>
      <w:r>
        <w:t>For example, they can use predictive room preferences, customi</w:t>
      </w:r>
      <w:r w:rsidR="0091712E">
        <w:t>s</w:t>
      </w:r>
      <w:r>
        <w:t>ed itineraries, and automated service requests. Therefore, the absence of such personali</w:t>
      </w:r>
      <w:r w:rsidR="0091712E">
        <w:t>s</w:t>
      </w:r>
      <w:r>
        <w:t>ation at The Ritz-Carlton Milan reduces its ability to deliver exceptional, bespoke service.</w:t>
      </w:r>
    </w:p>
    <w:p w14:paraId="57E6D3BE" w14:textId="77777777" w:rsidR="00BA2CF1" w:rsidRDefault="00BA2CF1" w:rsidP="0091712E">
      <w:pPr>
        <w:pStyle w:val="ListParagraph"/>
        <w:numPr>
          <w:ilvl w:val="0"/>
          <w:numId w:val="4"/>
        </w:numPr>
      </w:pPr>
      <w:r w:rsidRPr="0091712E">
        <w:rPr>
          <w:b/>
          <w:bCs/>
        </w:rPr>
        <w:t>Advanced Digital Experiences Provided by Competitors:</w:t>
      </w:r>
      <w:r>
        <w:t xml:space="preserve"> Competing luxury hotels in Milan have incorporated virtual reality (VR) hotel previews, smart room automation, and digital concierge services</w:t>
      </w:r>
      <w:r w:rsidR="00E56675">
        <w:t xml:space="preserve"> (</w:t>
      </w:r>
      <w:r w:rsidR="00E56675" w:rsidRPr="00E56675">
        <w:t>Ivanov, 2023</w:t>
      </w:r>
      <w:r w:rsidR="00E56675">
        <w:t>)</w:t>
      </w:r>
      <w:r w:rsidR="00E56675" w:rsidRPr="00E56675">
        <w:t>. </w:t>
      </w:r>
      <w:r>
        <w:t>These technologies provide guests with a more seamless, tech-driven stay experience that is not found at The Ritz-Carlton Milan.</w:t>
      </w:r>
    </w:p>
    <w:p w14:paraId="4D55F3DE" w14:textId="77777777" w:rsidR="00C9448D" w:rsidRDefault="00BA2CF1" w:rsidP="00BA2CF1">
      <w:r>
        <w:t>For its part, the Ritz-Carlton Milan needs to invest in digital infrastructures to moderni</w:t>
      </w:r>
      <w:r w:rsidR="0091712E">
        <w:t>s</w:t>
      </w:r>
      <w:r>
        <w:t>e them while investing in personali</w:t>
      </w:r>
      <w:r w:rsidR="0091712E">
        <w:t>s</w:t>
      </w:r>
      <w:r>
        <w:t>ation tools from AI to improve smart services provided to guests</w:t>
      </w:r>
      <w:r w:rsidR="00E56675">
        <w:t xml:space="preserve"> (</w:t>
      </w:r>
      <w:r w:rsidR="00E56675" w:rsidRPr="00E56675">
        <w:t>Datta, 2022</w:t>
      </w:r>
      <w:r w:rsidR="00E56675">
        <w:t>)</w:t>
      </w:r>
      <w:r w:rsidR="00E56675" w:rsidRPr="00E56675">
        <w:t xml:space="preserve">. </w:t>
      </w:r>
      <w:r>
        <w:t>Frictionless digital experiences that improve guest satisfaction, streamlined operations, and greater brand loyalty within the luxury hospitality market are in store.</w:t>
      </w:r>
    </w:p>
    <w:p w14:paraId="75796F4D" w14:textId="77777777" w:rsidR="0091712E" w:rsidRDefault="0091712E" w:rsidP="0091712E">
      <w:pPr>
        <w:pStyle w:val="Heading2"/>
      </w:pPr>
      <w:bookmarkStart w:id="27" w:name="_Toc189982676"/>
      <w:bookmarkStart w:id="28" w:name="_Toc189988601"/>
      <w:r>
        <w:t>2 STEEPELED Analysis</w:t>
      </w:r>
      <w:bookmarkEnd w:id="27"/>
      <w:bookmarkEnd w:id="28"/>
      <w:r w:rsidR="00270FD8" w:rsidRPr="00270FD8">
        <w:t xml:space="preserve"> for The Ritz-Carlton Milan</w:t>
      </w:r>
    </w:p>
    <w:p w14:paraId="4EAFCD24" w14:textId="77777777" w:rsidR="0091712E" w:rsidRPr="0091712E" w:rsidRDefault="0091712E" w:rsidP="0091712E"/>
    <w:tbl>
      <w:tblPr>
        <w:tblStyle w:val="TableGrid"/>
        <w:tblW w:w="0" w:type="auto"/>
        <w:shd w:val="clear" w:color="auto" w:fill="E2EFD9" w:themeFill="accent6" w:themeFillTint="33"/>
        <w:tblLook w:val="04A0" w:firstRow="1" w:lastRow="0" w:firstColumn="1" w:lastColumn="0" w:noHBand="0" w:noVBand="1"/>
      </w:tblPr>
      <w:tblGrid>
        <w:gridCol w:w="1759"/>
        <w:gridCol w:w="7257"/>
      </w:tblGrid>
      <w:tr w:rsidR="00270FD8" w:rsidRPr="00270FD8" w14:paraId="58FA13FA" w14:textId="77777777" w:rsidTr="00956312">
        <w:tc>
          <w:tcPr>
            <w:tcW w:w="0" w:type="auto"/>
            <w:shd w:val="clear" w:color="auto" w:fill="E2EFD9" w:themeFill="accent6" w:themeFillTint="33"/>
            <w:hideMark/>
          </w:tcPr>
          <w:p w14:paraId="495DB4C5" w14:textId="77777777" w:rsidR="00270FD8" w:rsidRPr="00270FD8" w:rsidRDefault="00270FD8" w:rsidP="00270FD8">
            <w:pPr>
              <w:spacing w:after="160"/>
              <w:rPr>
                <w:b/>
                <w:bCs/>
                <w:lang w:val="en-IN"/>
              </w:rPr>
            </w:pPr>
            <w:r w:rsidRPr="00270FD8">
              <w:rPr>
                <w:b/>
                <w:bCs/>
                <w:lang w:val="en-IN"/>
              </w:rPr>
              <w:t>Factor</w:t>
            </w:r>
          </w:p>
        </w:tc>
        <w:tc>
          <w:tcPr>
            <w:tcW w:w="0" w:type="auto"/>
            <w:shd w:val="clear" w:color="auto" w:fill="E2EFD9" w:themeFill="accent6" w:themeFillTint="33"/>
            <w:hideMark/>
          </w:tcPr>
          <w:p w14:paraId="2AECC97A" w14:textId="77777777" w:rsidR="00270FD8" w:rsidRPr="00270FD8" w:rsidRDefault="00270FD8" w:rsidP="00270FD8">
            <w:pPr>
              <w:spacing w:after="160"/>
              <w:rPr>
                <w:b/>
                <w:bCs/>
                <w:lang w:val="en-IN"/>
              </w:rPr>
            </w:pPr>
            <w:r w:rsidRPr="00270FD8">
              <w:rPr>
                <w:b/>
                <w:bCs/>
                <w:lang w:val="en-IN"/>
              </w:rPr>
              <w:t>Impact on The Ritz-Carlton Milan</w:t>
            </w:r>
          </w:p>
        </w:tc>
      </w:tr>
      <w:tr w:rsidR="00270FD8" w:rsidRPr="00270FD8" w14:paraId="6822D37E" w14:textId="77777777" w:rsidTr="00956312">
        <w:tc>
          <w:tcPr>
            <w:tcW w:w="0" w:type="auto"/>
            <w:shd w:val="clear" w:color="auto" w:fill="E2EFD9" w:themeFill="accent6" w:themeFillTint="33"/>
            <w:hideMark/>
          </w:tcPr>
          <w:p w14:paraId="0CDD42AD" w14:textId="77777777" w:rsidR="00270FD8" w:rsidRPr="00270FD8" w:rsidRDefault="00270FD8" w:rsidP="00270FD8">
            <w:pPr>
              <w:spacing w:after="160"/>
              <w:rPr>
                <w:lang w:val="en-IN"/>
              </w:rPr>
            </w:pPr>
            <w:r w:rsidRPr="00270FD8">
              <w:rPr>
                <w:b/>
                <w:bCs/>
                <w:lang w:val="en-IN"/>
              </w:rPr>
              <w:t>Social</w:t>
            </w:r>
          </w:p>
        </w:tc>
        <w:tc>
          <w:tcPr>
            <w:tcW w:w="0" w:type="auto"/>
            <w:shd w:val="clear" w:color="auto" w:fill="E2EFD9" w:themeFill="accent6" w:themeFillTint="33"/>
            <w:hideMark/>
          </w:tcPr>
          <w:p w14:paraId="1F53AD0F" w14:textId="77777777" w:rsidR="00270FD8" w:rsidRPr="00270FD8" w:rsidRDefault="00270FD8" w:rsidP="00270FD8">
            <w:pPr>
              <w:spacing w:after="160"/>
              <w:rPr>
                <w:lang w:val="en-IN"/>
              </w:rPr>
            </w:pPr>
            <w:r w:rsidRPr="00270FD8">
              <w:rPr>
                <w:lang w:val="en-IN"/>
              </w:rPr>
              <w:t xml:space="preserve">The increasing preference for authentic cultural experiences and sustainable travel means The Ritz-Carlton Milan must integrate local </w:t>
            </w:r>
            <w:r w:rsidRPr="00270FD8">
              <w:rPr>
                <w:lang w:val="en-IN"/>
              </w:rPr>
              <w:lastRenderedPageBreak/>
              <w:t>heritage into its offerings. This includes partnerships with local artisans, cultural tours, and personalized experiences that highlight Milan’s rich history. Additionally, sustainability initiatives such as zero-waste dining and carbon-neutral stays can enhance brand loyalty among socially conscious travelers (Zhang, Chen, and Hu, 2019).</w:t>
            </w:r>
          </w:p>
        </w:tc>
      </w:tr>
      <w:tr w:rsidR="00270FD8" w:rsidRPr="00270FD8" w14:paraId="0B9F03B6" w14:textId="77777777" w:rsidTr="00956312">
        <w:tc>
          <w:tcPr>
            <w:tcW w:w="0" w:type="auto"/>
            <w:shd w:val="clear" w:color="auto" w:fill="E2EFD9" w:themeFill="accent6" w:themeFillTint="33"/>
            <w:hideMark/>
          </w:tcPr>
          <w:p w14:paraId="1B1867B6" w14:textId="77777777" w:rsidR="00270FD8" w:rsidRPr="00270FD8" w:rsidRDefault="00270FD8" w:rsidP="00270FD8">
            <w:pPr>
              <w:spacing w:after="160"/>
              <w:rPr>
                <w:lang w:val="en-IN"/>
              </w:rPr>
            </w:pPr>
            <w:r w:rsidRPr="00270FD8">
              <w:rPr>
                <w:b/>
                <w:bCs/>
                <w:lang w:val="en-IN"/>
              </w:rPr>
              <w:lastRenderedPageBreak/>
              <w:t>Technological</w:t>
            </w:r>
          </w:p>
        </w:tc>
        <w:tc>
          <w:tcPr>
            <w:tcW w:w="0" w:type="auto"/>
            <w:shd w:val="clear" w:color="auto" w:fill="E2EFD9" w:themeFill="accent6" w:themeFillTint="33"/>
            <w:hideMark/>
          </w:tcPr>
          <w:p w14:paraId="124F69EA" w14:textId="77777777" w:rsidR="00270FD8" w:rsidRPr="00270FD8" w:rsidRDefault="00270FD8" w:rsidP="00270FD8">
            <w:pPr>
              <w:spacing w:after="160"/>
              <w:rPr>
                <w:lang w:val="en-IN"/>
              </w:rPr>
            </w:pPr>
            <w:r w:rsidRPr="00270FD8">
              <w:rPr>
                <w:lang w:val="en-IN"/>
              </w:rPr>
              <w:t>Luxury hotel guests expect AI-driven personalization, automation, and smart room technologies. The Ritz-Carlton Milan can implement AI-powered concierge services, voice-activated room controls, and contactless check-in/check-out systems to enhance guest experiences. Moreover, leveraging big data and predictive analytics can help personalize services based on guest preferences.</w:t>
            </w:r>
          </w:p>
        </w:tc>
      </w:tr>
      <w:tr w:rsidR="00270FD8" w:rsidRPr="00270FD8" w14:paraId="7A3A5210" w14:textId="77777777" w:rsidTr="00956312">
        <w:tc>
          <w:tcPr>
            <w:tcW w:w="0" w:type="auto"/>
            <w:shd w:val="clear" w:color="auto" w:fill="E2EFD9" w:themeFill="accent6" w:themeFillTint="33"/>
            <w:hideMark/>
          </w:tcPr>
          <w:p w14:paraId="6E5E1E74" w14:textId="77777777" w:rsidR="00270FD8" w:rsidRPr="00270FD8" w:rsidRDefault="00270FD8" w:rsidP="00270FD8">
            <w:pPr>
              <w:spacing w:after="160"/>
              <w:rPr>
                <w:lang w:val="en-IN"/>
              </w:rPr>
            </w:pPr>
            <w:r w:rsidRPr="00270FD8">
              <w:rPr>
                <w:b/>
                <w:bCs/>
                <w:lang w:val="en-IN"/>
              </w:rPr>
              <w:t>Economic</w:t>
            </w:r>
          </w:p>
        </w:tc>
        <w:tc>
          <w:tcPr>
            <w:tcW w:w="0" w:type="auto"/>
            <w:shd w:val="clear" w:color="auto" w:fill="E2EFD9" w:themeFill="accent6" w:themeFillTint="33"/>
            <w:hideMark/>
          </w:tcPr>
          <w:p w14:paraId="2BC330F8" w14:textId="77777777" w:rsidR="00270FD8" w:rsidRPr="00270FD8" w:rsidRDefault="00270FD8" w:rsidP="00270FD8">
            <w:pPr>
              <w:spacing w:after="160"/>
              <w:rPr>
                <w:lang w:val="en-IN"/>
              </w:rPr>
            </w:pPr>
            <w:r w:rsidRPr="00270FD8">
              <w:rPr>
                <w:lang w:val="en-IN"/>
              </w:rPr>
              <w:t>Rising inflation and labour costs directly impact operational expenses and profitability. To mitigate these challenges, The Ritz-Carlton Milan may need to optimize cost structures, consider dynamic pricing strategies, and enhance revenue streams through premium services such as exclusive VIP packages and luxury wellness experiences.</w:t>
            </w:r>
          </w:p>
        </w:tc>
      </w:tr>
      <w:tr w:rsidR="00270FD8" w:rsidRPr="00270FD8" w14:paraId="53295B5C" w14:textId="77777777" w:rsidTr="00956312">
        <w:tc>
          <w:tcPr>
            <w:tcW w:w="0" w:type="auto"/>
            <w:shd w:val="clear" w:color="auto" w:fill="E2EFD9" w:themeFill="accent6" w:themeFillTint="33"/>
            <w:hideMark/>
          </w:tcPr>
          <w:p w14:paraId="2A6B23F4" w14:textId="77777777" w:rsidR="00270FD8" w:rsidRPr="00270FD8" w:rsidRDefault="00270FD8" w:rsidP="00270FD8">
            <w:pPr>
              <w:spacing w:after="160"/>
              <w:rPr>
                <w:lang w:val="en-IN"/>
              </w:rPr>
            </w:pPr>
            <w:r w:rsidRPr="00270FD8">
              <w:rPr>
                <w:b/>
                <w:bCs/>
                <w:lang w:val="en-IN"/>
              </w:rPr>
              <w:t>Environmental</w:t>
            </w:r>
          </w:p>
        </w:tc>
        <w:tc>
          <w:tcPr>
            <w:tcW w:w="0" w:type="auto"/>
            <w:shd w:val="clear" w:color="auto" w:fill="E2EFD9" w:themeFill="accent6" w:themeFillTint="33"/>
            <w:hideMark/>
          </w:tcPr>
          <w:p w14:paraId="6B4F1018" w14:textId="77777777" w:rsidR="00270FD8" w:rsidRPr="00270FD8" w:rsidRDefault="00270FD8" w:rsidP="00270FD8">
            <w:pPr>
              <w:spacing w:after="160"/>
              <w:rPr>
                <w:lang w:val="en-IN"/>
              </w:rPr>
            </w:pPr>
            <w:r w:rsidRPr="00270FD8">
              <w:rPr>
                <w:lang w:val="en-IN"/>
              </w:rPr>
              <w:t>Sustainability-conscious travelers increasingly demand eco-friendly initiatives. The Ritz-Carlton Milan can implement green building certifications, energy-efficient lighting, water-saving technologies, and locally sourced, organic food in its restaurants. Sustainable luxury practices can also include biodegradable toiletries and responsible waste management to align with guest expectations (Ali and Anjum, 2024).</w:t>
            </w:r>
          </w:p>
        </w:tc>
      </w:tr>
      <w:tr w:rsidR="00270FD8" w:rsidRPr="00270FD8" w14:paraId="6210C770" w14:textId="77777777" w:rsidTr="00956312">
        <w:tc>
          <w:tcPr>
            <w:tcW w:w="0" w:type="auto"/>
            <w:shd w:val="clear" w:color="auto" w:fill="E2EFD9" w:themeFill="accent6" w:themeFillTint="33"/>
            <w:hideMark/>
          </w:tcPr>
          <w:p w14:paraId="74A2AEF6" w14:textId="77777777" w:rsidR="00270FD8" w:rsidRPr="00270FD8" w:rsidRDefault="00270FD8" w:rsidP="00270FD8">
            <w:pPr>
              <w:spacing w:after="160"/>
              <w:rPr>
                <w:lang w:val="en-IN"/>
              </w:rPr>
            </w:pPr>
            <w:r w:rsidRPr="00270FD8">
              <w:rPr>
                <w:b/>
                <w:bCs/>
                <w:lang w:val="en-IN"/>
              </w:rPr>
              <w:t>Political</w:t>
            </w:r>
          </w:p>
        </w:tc>
        <w:tc>
          <w:tcPr>
            <w:tcW w:w="0" w:type="auto"/>
            <w:shd w:val="clear" w:color="auto" w:fill="E2EFD9" w:themeFill="accent6" w:themeFillTint="33"/>
            <w:hideMark/>
          </w:tcPr>
          <w:p w14:paraId="201F0BB4" w14:textId="77777777" w:rsidR="00270FD8" w:rsidRPr="00270FD8" w:rsidRDefault="00270FD8" w:rsidP="00270FD8">
            <w:pPr>
              <w:spacing w:after="160"/>
              <w:rPr>
                <w:lang w:val="en-IN"/>
              </w:rPr>
            </w:pPr>
            <w:r w:rsidRPr="00270FD8">
              <w:rPr>
                <w:lang w:val="en-IN"/>
              </w:rPr>
              <w:t>Compliance with Italian labour laws and EU regulations affects workforce management. Changes in employment laws, working-hour regulations, and tax policies could impact hiring strategies and operational flexibility. The hotel must stay updated on regulatory changes and ensure alignment with best practices in employment law and workers' rights.</w:t>
            </w:r>
          </w:p>
        </w:tc>
      </w:tr>
      <w:tr w:rsidR="00270FD8" w:rsidRPr="00270FD8" w14:paraId="1473518F" w14:textId="77777777" w:rsidTr="00956312">
        <w:tc>
          <w:tcPr>
            <w:tcW w:w="0" w:type="auto"/>
            <w:shd w:val="clear" w:color="auto" w:fill="E2EFD9" w:themeFill="accent6" w:themeFillTint="33"/>
            <w:hideMark/>
          </w:tcPr>
          <w:p w14:paraId="38C005BB" w14:textId="77777777" w:rsidR="00270FD8" w:rsidRPr="00270FD8" w:rsidRDefault="00270FD8" w:rsidP="00270FD8">
            <w:pPr>
              <w:spacing w:after="160"/>
              <w:rPr>
                <w:lang w:val="en-IN"/>
              </w:rPr>
            </w:pPr>
            <w:r w:rsidRPr="00270FD8">
              <w:rPr>
                <w:b/>
                <w:bCs/>
                <w:lang w:val="en-IN"/>
              </w:rPr>
              <w:t>Legal</w:t>
            </w:r>
          </w:p>
        </w:tc>
        <w:tc>
          <w:tcPr>
            <w:tcW w:w="0" w:type="auto"/>
            <w:shd w:val="clear" w:color="auto" w:fill="E2EFD9" w:themeFill="accent6" w:themeFillTint="33"/>
            <w:hideMark/>
          </w:tcPr>
          <w:p w14:paraId="39A89BF1" w14:textId="77777777" w:rsidR="00270FD8" w:rsidRPr="00270FD8" w:rsidRDefault="00270FD8" w:rsidP="00270FD8">
            <w:pPr>
              <w:spacing w:after="160"/>
              <w:rPr>
                <w:lang w:val="en-IN"/>
              </w:rPr>
            </w:pPr>
            <w:r w:rsidRPr="00270FD8">
              <w:rPr>
                <w:lang w:val="en-IN"/>
              </w:rPr>
              <w:t xml:space="preserve">Compliance with GDPR is crucial to protect guest data, particularly with AI-driven personalization and digital check-in services. Additionally, hospitality safety regulations regarding fire safety, hygiene, and </w:t>
            </w:r>
            <w:r w:rsidRPr="00270FD8">
              <w:rPr>
                <w:lang w:val="en-IN"/>
              </w:rPr>
              <w:lastRenderedPageBreak/>
              <w:t>emergency preparedness require continuous monitoring to maintain compliance and avoid legal liabilities.</w:t>
            </w:r>
          </w:p>
        </w:tc>
      </w:tr>
      <w:tr w:rsidR="00270FD8" w:rsidRPr="00270FD8" w14:paraId="6B4269C3" w14:textId="77777777" w:rsidTr="00956312">
        <w:tc>
          <w:tcPr>
            <w:tcW w:w="0" w:type="auto"/>
            <w:shd w:val="clear" w:color="auto" w:fill="E2EFD9" w:themeFill="accent6" w:themeFillTint="33"/>
            <w:hideMark/>
          </w:tcPr>
          <w:p w14:paraId="270C88BB" w14:textId="77777777" w:rsidR="00270FD8" w:rsidRPr="00270FD8" w:rsidRDefault="00270FD8" w:rsidP="00270FD8">
            <w:pPr>
              <w:spacing w:after="160"/>
              <w:rPr>
                <w:lang w:val="en-IN"/>
              </w:rPr>
            </w:pPr>
            <w:r w:rsidRPr="00270FD8">
              <w:rPr>
                <w:b/>
                <w:bCs/>
                <w:lang w:val="en-IN"/>
              </w:rPr>
              <w:lastRenderedPageBreak/>
              <w:t>Ethical</w:t>
            </w:r>
          </w:p>
        </w:tc>
        <w:tc>
          <w:tcPr>
            <w:tcW w:w="0" w:type="auto"/>
            <w:shd w:val="clear" w:color="auto" w:fill="E2EFD9" w:themeFill="accent6" w:themeFillTint="33"/>
            <w:hideMark/>
          </w:tcPr>
          <w:p w14:paraId="26E6471A" w14:textId="77777777" w:rsidR="00270FD8" w:rsidRPr="00270FD8" w:rsidRDefault="00270FD8" w:rsidP="00270FD8">
            <w:pPr>
              <w:spacing w:after="160"/>
              <w:rPr>
                <w:lang w:val="en-IN"/>
              </w:rPr>
            </w:pPr>
            <w:r w:rsidRPr="00270FD8">
              <w:rPr>
                <w:lang w:val="en-IN"/>
              </w:rPr>
              <w:t>There is an increasing demand for ethical business practices, including fair wages, diversity and inclusion, and sustainable sourcing of products. The Ritz-Carlton Milan must uphold corporate social responsibility (CSR) by ensuring fair employment conditions, promoting workforce diversity, and sourcing from ethical suppliers to maintain a positive brand reputation.</w:t>
            </w:r>
          </w:p>
        </w:tc>
      </w:tr>
      <w:tr w:rsidR="00270FD8" w:rsidRPr="00270FD8" w14:paraId="394DFF1A" w14:textId="77777777" w:rsidTr="00956312">
        <w:tc>
          <w:tcPr>
            <w:tcW w:w="0" w:type="auto"/>
            <w:shd w:val="clear" w:color="auto" w:fill="E2EFD9" w:themeFill="accent6" w:themeFillTint="33"/>
            <w:hideMark/>
          </w:tcPr>
          <w:p w14:paraId="6DE05C51" w14:textId="77777777" w:rsidR="00270FD8" w:rsidRPr="00270FD8" w:rsidRDefault="00270FD8" w:rsidP="00270FD8">
            <w:pPr>
              <w:spacing w:after="160"/>
              <w:rPr>
                <w:lang w:val="en-IN"/>
              </w:rPr>
            </w:pPr>
            <w:r w:rsidRPr="00270FD8">
              <w:rPr>
                <w:b/>
                <w:bCs/>
                <w:lang w:val="en-IN"/>
              </w:rPr>
              <w:t>Demographic</w:t>
            </w:r>
          </w:p>
        </w:tc>
        <w:tc>
          <w:tcPr>
            <w:tcW w:w="0" w:type="auto"/>
            <w:shd w:val="clear" w:color="auto" w:fill="E2EFD9" w:themeFill="accent6" w:themeFillTint="33"/>
            <w:hideMark/>
          </w:tcPr>
          <w:p w14:paraId="534280A4" w14:textId="77777777" w:rsidR="00270FD8" w:rsidRPr="00270FD8" w:rsidRDefault="00270FD8" w:rsidP="00270FD8">
            <w:pPr>
              <w:spacing w:after="160"/>
              <w:rPr>
                <w:lang w:val="en-IN"/>
              </w:rPr>
            </w:pPr>
            <w:r w:rsidRPr="00270FD8">
              <w:rPr>
                <w:lang w:val="en-IN"/>
              </w:rPr>
              <w:t>Millennials and Gen Z travelers expect a blend of digital luxury and sustainability. This demographic values experiences over traditional luxury, preferring tech-integrated rooms, immersive local experiences, and wellness-focused amenities such as spa retreats and organic cuisine. The Ritz-Carlton Milan must tailor its offerings to cater to these evolving preferences through a blend of digital convenience and sustainability-driven experiences.</w:t>
            </w:r>
          </w:p>
        </w:tc>
      </w:tr>
    </w:tbl>
    <w:p w14:paraId="00405507" w14:textId="77777777" w:rsidR="0091712E" w:rsidRDefault="0091712E" w:rsidP="00BA2CF1"/>
    <w:p w14:paraId="3F0A9315" w14:textId="77777777" w:rsidR="00C76A51" w:rsidRDefault="00C76A51" w:rsidP="00BA2CF1"/>
    <w:p w14:paraId="13B9668C" w14:textId="77777777" w:rsidR="00C76A51" w:rsidRDefault="00C76A51" w:rsidP="00BA2CF1"/>
    <w:p w14:paraId="4A9FC986" w14:textId="77777777" w:rsidR="004D267A" w:rsidRDefault="004D267A" w:rsidP="004D267A">
      <w:pPr>
        <w:pStyle w:val="Heading2"/>
      </w:pPr>
      <w:bookmarkStart w:id="29" w:name="_Toc189982677"/>
      <w:bookmarkStart w:id="30" w:name="_Toc189988602"/>
      <w:r>
        <w:t>3. SOAR Analysis</w:t>
      </w:r>
      <w:bookmarkEnd w:id="29"/>
      <w:bookmarkEnd w:id="30"/>
      <w:r w:rsidR="004F4DB8" w:rsidRPr="00270FD8">
        <w:t xml:space="preserve"> for The Ritz-Carlton Milan</w:t>
      </w:r>
    </w:p>
    <w:tbl>
      <w:tblPr>
        <w:tblStyle w:val="TableGrid"/>
        <w:tblW w:w="0" w:type="auto"/>
        <w:shd w:val="clear" w:color="auto" w:fill="D9E2F3" w:themeFill="accent1" w:themeFillTint="33"/>
        <w:tblLook w:val="04A0" w:firstRow="1" w:lastRow="0" w:firstColumn="1" w:lastColumn="0" w:noHBand="0" w:noVBand="1"/>
      </w:tblPr>
      <w:tblGrid>
        <w:gridCol w:w="4194"/>
        <w:gridCol w:w="4822"/>
      </w:tblGrid>
      <w:tr w:rsidR="004F4DB8" w:rsidRPr="004F4DB8" w14:paraId="1DC83D0B" w14:textId="77777777" w:rsidTr="004F4DB8">
        <w:tc>
          <w:tcPr>
            <w:tcW w:w="0" w:type="auto"/>
            <w:shd w:val="clear" w:color="auto" w:fill="D9E2F3" w:themeFill="accent1" w:themeFillTint="33"/>
            <w:hideMark/>
          </w:tcPr>
          <w:p w14:paraId="6F02EA26" w14:textId="77777777" w:rsidR="004F4DB8" w:rsidRPr="004F4DB8" w:rsidRDefault="004F4DB8" w:rsidP="004F4DB8">
            <w:pPr>
              <w:spacing w:after="160"/>
              <w:rPr>
                <w:b/>
                <w:bCs/>
                <w:lang w:val="en-IN"/>
              </w:rPr>
            </w:pPr>
            <w:r w:rsidRPr="004F4DB8">
              <w:rPr>
                <w:b/>
                <w:bCs/>
                <w:lang w:val="en-IN"/>
              </w:rPr>
              <w:t>Strengths (S)</w:t>
            </w:r>
          </w:p>
        </w:tc>
        <w:tc>
          <w:tcPr>
            <w:tcW w:w="0" w:type="auto"/>
            <w:shd w:val="clear" w:color="auto" w:fill="D9E2F3" w:themeFill="accent1" w:themeFillTint="33"/>
            <w:hideMark/>
          </w:tcPr>
          <w:p w14:paraId="5DDDB727" w14:textId="77777777" w:rsidR="004F4DB8" w:rsidRPr="004F4DB8" w:rsidRDefault="004F4DB8" w:rsidP="004F4DB8">
            <w:pPr>
              <w:spacing w:after="160"/>
              <w:rPr>
                <w:b/>
                <w:bCs/>
                <w:lang w:val="en-IN"/>
              </w:rPr>
            </w:pPr>
            <w:r w:rsidRPr="004F4DB8">
              <w:rPr>
                <w:b/>
                <w:bCs/>
                <w:lang w:val="en-IN"/>
              </w:rPr>
              <w:t>Opportunities (O)</w:t>
            </w:r>
          </w:p>
        </w:tc>
      </w:tr>
      <w:tr w:rsidR="004F4DB8" w:rsidRPr="004F4DB8" w14:paraId="40B0B808" w14:textId="77777777" w:rsidTr="004F4DB8">
        <w:tc>
          <w:tcPr>
            <w:tcW w:w="0" w:type="auto"/>
            <w:shd w:val="clear" w:color="auto" w:fill="D9E2F3" w:themeFill="accent1" w:themeFillTint="33"/>
            <w:hideMark/>
          </w:tcPr>
          <w:p w14:paraId="25DA9BB9" w14:textId="77777777" w:rsidR="004F4DB8" w:rsidRPr="004F4DB8" w:rsidRDefault="004F4DB8" w:rsidP="004F4DB8">
            <w:pPr>
              <w:spacing w:after="160"/>
              <w:rPr>
                <w:lang w:val="en-IN"/>
              </w:rPr>
            </w:pPr>
            <w:r w:rsidRPr="004F4DB8">
              <w:rPr>
                <w:b/>
                <w:bCs/>
                <w:lang w:val="en-IN"/>
              </w:rPr>
              <w:t>Globally Recognised Brand with Strong Customer Loyalty</w:t>
            </w:r>
            <w:r w:rsidRPr="004F4DB8">
              <w:rPr>
                <w:lang w:val="en-IN"/>
              </w:rPr>
              <w:t xml:space="preserve"> – The Ritz-Carlton is synonymous with luxury and exceptional service, fostering a loyal customer base among high-net-worth individuals and repeat guests. This strong brand equity allows for premium pricing and sustained demand.</w:t>
            </w:r>
          </w:p>
        </w:tc>
        <w:tc>
          <w:tcPr>
            <w:tcW w:w="0" w:type="auto"/>
            <w:shd w:val="clear" w:color="auto" w:fill="D9E2F3" w:themeFill="accent1" w:themeFillTint="33"/>
            <w:hideMark/>
          </w:tcPr>
          <w:p w14:paraId="4E94E20C" w14:textId="77777777" w:rsidR="004F4DB8" w:rsidRPr="004F4DB8" w:rsidRDefault="004F4DB8" w:rsidP="004F4DB8">
            <w:pPr>
              <w:spacing w:after="160"/>
              <w:rPr>
                <w:lang w:val="en-IN"/>
              </w:rPr>
            </w:pPr>
            <w:r w:rsidRPr="004F4DB8">
              <w:rPr>
                <w:b/>
                <w:bCs/>
                <w:lang w:val="en-IN"/>
              </w:rPr>
              <w:t>Expansion into Wellness Tourism and Sustainable Luxury</w:t>
            </w:r>
            <w:r w:rsidRPr="004F4DB8">
              <w:rPr>
                <w:lang w:val="en-IN"/>
              </w:rPr>
              <w:t xml:space="preserve"> – The rising preference for holistic wellness experiences presents an opportunity for The Ritz-Carlton Milan to introduce luxury wellness retreats, spa experiences, and sustainable hospitality initiatives that cater to eco-conscious travellers.</w:t>
            </w:r>
          </w:p>
        </w:tc>
      </w:tr>
      <w:tr w:rsidR="004F4DB8" w:rsidRPr="004F4DB8" w14:paraId="1653AE7F" w14:textId="77777777" w:rsidTr="004F4DB8">
        <w:tc>
          <w:tcPr>
            <w:tcW w:w="0" w:type="auto"/>
            <w:shd w:val="clear" w:color="auto" w:fill="D9E2F3" w:themeFill="accent1" w:themeFillTint="33"/>
            <w:hideMark/>
          </w:tcPr>
          <w:p w14:paraId="5690E44B" w14:textId="77777777" w:rsidR="004F4DB8" w:rsidRPr="004F4DB8" w:rsidRDefault="004F4DB8" w:rsidP="004F4DB8">
            <w:pPr>
              <w:spacing w:after="160"/>
              <w:rPr>
                <w:lang w:val="en-IN"/>
              </w:rPr>
            </w:pPr>
            <w:r w:rsidRPr="004F4DB8">
              <w:rPr>
                <w:b/>
                <w:bCs/>
                <w:lang w:val="en-IN"/>
              </w:rPr>
              <w:t>Prime Location in Milan’s Fashion District</w:t>
            </w:r>
            <w:r w:rsidRPr="004F4DB8">
              <w:rPr>
                <w:lang w:val="en-IN"/>
              </w:rPr>
              <w:t xml:space="preserve"> – Situated in one of the world’s </w:t>
            </w:r>
            <w:r w:rsidRPr="004F4DB8">
              <w:rPr>
                <w:lang w:val="en-IN"/>
              </w:rPr>
              <w:lastRenderedPageBreak/>
              <w:t>fashion capitals, The Ritz-Carlton Milan benefits from high foot traffic, affluent clientele, and proximity to major fashion and business events. This strategic location supports premium pricing and high occupancy rates.</w:t>
            </w:r>
          </w:p>
        </w:tc>
        <w:tc>
          <w:tcPr>
            <w:tcW w:w="0" w:type="auto"/>
            <w:shd w:val="clear" w:color="auto" w:fill="D9E2F3" w:themeFill="accent1" w:themeFillTint="33"/>
            <w:hideMark/>
          </w:tcPr>
          <w:p w14:paraId="0F9305D6" w14:textId="77777777" w:rsidR="004F4DB8" w:rsidRPr="004F4DB8" w:rsidRDefault="004F4DB8" w:rsidP="004F4DB8">
            <w:pPr>
              <w:spacing w:after="160"/>
              <w:rPr>
                <w:lang w:val="en-IN"/>
              </w:rPr>
            </w:pPr>
            <w:r w:rsidRPr="004F4DB8">
              <w:rPr>
                <w:b/>
                <w:bCs/>
                <w:lang w:val="en-IN"/>
              </w:rPr>
              <w:lastRenderedPageBreak/>
              <w:t>Leveraging AI-Driven Personalisation for Enhanced Guest Experiences</w:t>
            </w:r>
            <w:r w:rsidRPr="004F4DB8">
              <w:rPr>
                <w:lang w:val="en-IN"/>
              </w:rPr>
              <w:t xml:space="preserve"> – Implementing </w:t>
            </w:r>
            <w:r w:rsidRPr="004F4DB8">
              <w:rPr>
                <w:lang w:val="en-IN"/>
              </w:rPr>
              <w:lastRenderedPageBreak/>
              <w:t>AI-powered guest preferences tracking, automated concierge services, and smart room technology can enhance the luxury experience. Customi</w:t>
            </w:r>
            <w:r w:rsidR="00C8578F">
              <w:rPr>
                <w:lang w:val="en-IN"/>
              </w:rPr>
              <w:t>s</w:t>
            </w:r>
            <w:r w:rsidRPr="004F4DB8">
              <w:rPr>
                <w:lang w:val="en-IN"/>
              </w:rPr>
              <w:t>ation based on past stays can further strengthen customer loyalty and satisfaction.</w:t>
            </w:r>
          </w:p>
        </w:tc>
      </w:tr>
      <w:tr w:rsidR="004F4DB8" w:rsidRPr="004F4DB8" w14:paraId="2FE86C64" w14:textId="77777777" w:rsidTr="004F4DB8">
        <w:tc>
          <w:tcPr>
            <w:tcW w:w="0" w:type="auto"/>
            <w:shd w:val="clear" w:color="auto" w:fill="D9E2F3" w:themeFill="accent1" w:themeFillTint="33"/>
            <w:hideMark/>
          </w:tcPr>
          <w:p w14:paraId="235A0A1E" w14:textId="77777777" w:rsidR="004F4DB8" w:rsidRPr="004F4DB8" w:rsidRDefault="004F4DB8" w:rsidP="004F4DB8">
            <w:pPr>
              <w:spacing w:after="160"/>
              <w:rPr>
                <w:lang w:val="en-IN"/>
              </w:rPr>
            </w:pPr>
            <w:r w:rsidRPr="004F4DB8">
              <w:rPr>
                <w:b/>
                <w:bCs/>
                <w:lang w:val="en-IN"/>
              </w:rPr>
              <w:lastRenderedPageBreak/>
              <w:t>Exceptional Service Quality and World-Class Amenities</w:t>
            </w:r>
            <w:r w:rsidRPr="004F4DB8">
              <w:rPr>
                <w:lang w:val="en-IN"/>
              </w:rPr>
              <w:t xml:space="preserve"> – The Ritz-Carlton is renowned for its high standards of hospitality, personalized guest services, and luxury amenities, which differentiate it from competitors. Consistently exceeding guest expectations reinforces its reputation.</w:t>
            </w:r>
          </w:p>
        </w:tc>
        <w:tc>
          <w:tcPr>
            <w:tcW w:w="0" w:type="auto"/>
            <w:shd w:val="clear" w:color="auto" w:fill="D9E2F3" w:themeFill="accent1" w:themeFillTint="33"/>
            <w:hideMark/>
          </w:tcPr>
          <w:p w14:paraId="5042DB6B" w14:textId="77777777" w:rsidR="004F4DB8" w:rsidRPr="004F4DB8" w:rsidRDefault="004F4DB8" w:rsidP="004F4DB8">
            <w:pPr>
              <w:spacing w:after="160"/>
              <w:rPr>
                <w:lang w:val="en-IN"/>
              </w:rPr>
            </w:pPr>
            <w:r w:rsidRPr="004F4DB8">
              <w:rPr>
                <w:b/>
                <w:bCs/>
                <w:lang w:val="en-IN"/>
              </w:rPr>
              <w:t>Collaborations with Local Artisans and Designers for Unique Offerings</w:t>
            </w:r>
            <w:r w:rsidRPr="004F4DB8">
              <w:rPr>
                <w:lang w:val="en-IN"/>
              </w:rPr>
              <w:t xml:space="preserve"> – Partnering with Milanese designers, fashion brands, and artisans can create exclusive experiences, such as bespoke shopping services, in-room designer showcases, and luxury fashion-themed stays. These collaborations can enhance </w:t>
            </w:r>
            <w:r w:rsidR="00C8578F">
              <w:rPr>
                <w:lang w:val="en-IN"/>
              </w:rPr>
              <w:t xml:space="preserve">the </w:t>
            </w:r>
            <w:r w:rsidRPr="004F4DB8">
              <w:rPr>
                <w:lang w:val="en-IN"/>
              </w:rPr>
              <w:t>brand appeal and attract style-conscious travellers.</w:t>
            </w:r>
          </w:p>
        </w:tc>
      </w:tr>
    </w:tbl>
    <w:p w14:paraId="02930DFA" w14:textId="77777777" w:rsidR="004F4DB8" w:rsidRPr="004F4DB8" w:rsidRDefault="004F4DB8" w:rsidP="004F4DB8">
      <w:pPr>
        <w:rPr>
          <w:lang w:val="en-IN"/>
        </w:rPr>
      </w:pPr>
    </w:p>
    <w:p w14:paraId="5E8BD489" w14:textId="77777777" w:rsidR="004D267A" w:rsidRPr="004D267A" w:rsidRDefault="004D267A" w:rsidP="004D267A">
      <w:pPr>
        <w:rPr>
          <w:vanish/>
          <w:lang w:val="en-IN"/>
        </w:rPr>
      </w:pPr>
    </w:p>
    <w:tbl>
      <w:tblPr>
        <w:tblStyle w:val="TableGrid"/>
        <w:tblW w:w="0" w:type="auto"/>
        <w:shd w:val="clear" w:color="auto" w:fill="F6C3FF"/>
        <w:tblLook w:val="04A0" w:firstRow="1" w:lastRow="0" w:firstColumn="1" w:lastColumn="0" w:noHBand="0" w:noVBand="1"/>
      </w:tblPr>
      <w:tblGrid>
        <w:gridCol w:w="4106"/>
        <w:gridCol w:w="4910"/>
      </w:tblGrid>
      <w:tr w:rsidR="004D267A" w:rsidRPr="004D267A" w14:paraId="59D8CC6F" w14:textId="77777777" w:rsidTr="004D267A">
        <w:tc>
          <w:tcPr>
            <w:tcW w:w="4106" w:type="dxa"/>
            <w:shd w:val="clear" w:color="auto" w:fill="F6C3FF"/>
            <w:hideMark/>
          </w:tcPr>
          <w:p w14:paraId="356565C3" w14:textId="77777777" w:rsidR="004D267A" w:rsidRPr="004D267A" w:rsidRDefault="004D267A" w:rsidP="004D267A">
            <w:pPr>
              <w:spacing w:after="160"/>
              <w:rPr>
                <w:b/>
                <w:bCs/>
                <w:lang w:val="en-IN"/>
              </w:rPr>
            </w:pPr>
            <w:r w:rsidRPr="004D267A">
              <w:rPr>
                <w:b/>
                <w:bCs/>
                <w:lang w:val="en-IN"/>
              </w:rPr>
              <w:t>Aspirations (A)</w:t>
            </w:r>
          </w:p>
        </w:tc>
        <w:tc>
          <w:tcPr>
            <w:tcW w:w="4910" w:type="dxa"/>
            <w:shd w:val="clear" w:color="auto" w:fill="F6C3FF"/>
            <w:hideMark/>
          </w:tcPr>
          <w:p w14:paraId="0DFDBA17" w14:textId="77777777" w:rsidR="004D267A" w:rsidRPr="004D267A" w:rsidRDefault="004D267A" w:rsidP="004D267A">
            <w:pPr>
              <w:spacing w:after="160"/>
              <w:rPr>
                <w:b/>
                <w:bCs/>
                <w:lang w:val="en-IN"/>
              </w:rPr>
            </w:pPr>
            <w:r w:rsidRPr="004D267A">
              <w:rPr>
                <w:b/>
                <w:bCs/>
                <w:lang w:val="en-IN"/>
              </w:rPr>
              <w:t>Results (R)</w:t>
            </w:r>
          </w:p>
        </w:tc>
      </w:tr>
      <w:tr w:rsidR="004D267A" w:rsidRPr="004D267A" w14:paraId="72906285" w14:textId="77777777" w:rsidTr="004D267A">
        <w:tc>
          <w:tcPr>
            <w:tcW w:w="4106" w:type="dxa"/>
            <w:shd w:val="clear" w:color="auto" w:fill="F6C3FF"/>
            <w:hideMark/>
          </w:tcPr>
          <w:p w14:paraId="6D27B47C" w14:textId="77777777" w:rsidR="004D267A" w:rsidRPr="004D267A" w:rsidRDefault="004D267A" w:rsidP="004D267A">
            <w:pPr>
              <w:spacing w:after="160"/>
              <w:rPr>
                <w:lang w:val="en-IN"/>
              </w:rPr>
            </w:pPr>
            <w:r w:rsidRPr="004D267A">
              <w:rPr>
                <w:lang w:val="en-IN"/>
              </w:rPr>
              <w:t>Be the leading sustainable luxury hotel in Milan.</w:t>
            </w:r>
          </w:p>
        </w:tc>
        <w:tc>
          <w:tcPr>
            <w:tcW w:w="4910" w:type="dxa"/>
            <w:shd w:val="clear" w:color="auto" w:fill="F6C3FF"/>
            <w:hideMark/>
          </w:tcPr>
          <w:p w14:paraId="2743E40C" w14:textId="77777777" w:rsidR="004D267A" w:rsidRPr="004D267A" w:rsidRDefault="004D267A" w:rsidP="004D267A">
            <w:pPr>
              <w:spacing w:after="160"/>
              <w:rPr>
                <w:lang w:val="en-IN"/>
              </w:rPr>
            </w:pPr>
            <w:r w:rsidRPr="004D267A">
              <w:rPr>
                <w:lang w:val="en-IN"/>
              </w:rPr>
              <w:t>Higher occupancy rates and guest loyalty.</w:t>
            </w:r>
          </w:p>
        </w:tc>
      </w:tr>
      <w:tr w:rsidR="004D267A" w:rsidRPr="004D267A" w14:paraId="7C533643" w14:textId="77777777" w:rsidTr="004D267A">
        <w:tc>
          <w:tcPr>
            <w:tcW w:w="4106" w:type="dxa"/>
            <w:shd w:val="clear" w:color="auto" w:fill="F6C3FF"/>
            <w:hideMark/>
          </w:tcPr>
          <w:p w14:paraId="28207111" w14:textId="77777777" w:rsidR="004D267A" w:rsidRPr="004D267A" w:rsidRDefault="004D267A" w:rsidP="004D267A">
            <w:pPr>
              <w:spacing w:after="160"/>
              <w:rPr>
                <w:lang w:val="en-IN"/>
              </w:rPr>
            </w:pPr>
            <w:r w:rsidRPr="004D267A">
              <w:rPr>
                <w:lang w:val="en-IN"/>
              </w:rPr>
              <w:t>Improve digital guest experiences through AI and automation.</w:t>
            </w:r>
          </w:p>
        </w:tc>
        <w:tc>
          <w:tcPr>
            <w:tcW w:w="4910" w:type="dxa"/>
            <w:shd w:val="clear" w:color="auto" w:fill="F6C3FF"/>
            <w:hideMark/>
          </w:tcPr>
          <w:p w14:paraId="7F9E709D" w14:textId="77777777" w:rsidR="004D267A" w:rsidRPr="004D267A" w:rsidRDefault="004D267A" w:rsidP="004D267A">
            <w:pPr>
              <w:spacing w:after="160"/>
              <w:rPr>
                <w:lang w:val="en-IN"/>
              </w:rPr>
            </w:pPr>
            <w:r w:rsidRPr="004D267A">
              <w:rPr>
                <w:lang w:val="en-IN"/>
              </w:rPr>
              <w:t>Enhanced convenience and customer satisfaction.</w:t>
            </w:r>
          </w:p>
        </w:tc>
      </w:tr>
      <w:tr w:rsidR="004D267A" w:rsidRPr="004D267A" w14:paraId="5BEB98CE" w14:textId="77777777" w:rsidTr="004D267A">
        <w:tc>
          <w:tcPr>
            <w:tcW w:w="4106" w:type="dxa"/>
            <w:shd w:val="clear" w:color="auto" w:fill="F6C3FF"/>
            <w:hideMark/>
          </w:tcPr>
          <w:p w14:paraId="1F5592AA" w14:textId="77777777" w:rsidR="004D267A" w:rsidRPr="004D267A" w:rsidRDefault="004D267A" w:rsidP="004D267A">
            <w:pPr>
              <w:spacing w:after="160"/>
              <w:rPr>
                <w:lang w:val="en-IN"/>
              </w:rPr>
            </w:pPr>
            <w:r w:rsidRPr="004D267A">
              <w:rPr>
                <w:lang w:val="en-IN"/>
              </w:rPr>
              <w:t>Expand exclusive cultural and experiential travel offerings.</w:t>
            </w:r>
          </w:p>
        </w:tc>
        <w:tc>
          <w:tcPr>
            <w:tcW w:w="4910" w:type="dxa"/>
            <w:shd w:val="clear" w:color="auto" w:fill="F6C3FF"/>
            <w:hideMark/>
          </w:tcPr>
          <w:p w14:paraId="30E85402" w14:textId="77777777" w:rsidR="004D267A" w:rsidRPr="004D267A" w:rsidRDefault="004D267A" w:rsidP="004D267A">
            <w:pPr>
              <w:spacing w:after="160"/>
              <w:rPr>
                <w:lang w:val="en-IN"/>
              </w:rPr>
            </w:pPr>
            <w:r w:rsidRPr="004D267A">
              <w:rPr>
                <w:lang w:val="en-IN"/>
              </w:rPr>
              <w:t>Increased revenue from premium experiences.</w:t>
            </w:r>
          </w:p>
        </w:tc>
      </w:tr>
    </w:tbl>
    <w:p w14:paraId="78520CFF" w14:textId="77777777" w:rsidR="004D267A" w:rsidRDefault="004D267A" w:rsidP="004D267A">
      <w:pPr>
        <w:rPr>
          <w:lang w:val="en-IN"/>
        </w:rPr>
      </w:pPr>
    </w:p>
    <w:p w14:paraId="7EC97DA1" w14:textId="77777777" w:rsidR="0076633D" w:rsidRDefault="0076633D" w:rsidP="0076633D">
      <w:pPr>
        <w:pStyle w:val="Heading2"/>
        <w:rPr>
          <w:lang w:val="en-IN"/>
        </w:rPr>
      </w:pPr>
      <w:bookmarkStart w:id="31" w:name="_Toc189982678"/>
      <w:bookmarkStart w:id="32" w:name="_Toc189988603"/>
      <w:r>
        <w:rPr>
          <w:lang w:val="en-IN"/>
        </w:rPr>
        <w:t>4. TOWS Analysis &amp; Strategic Recommendations</w:t>
      </w:r>
      <w:bookmarkEnd w:id="31"/>
      <w:bookmarkEnd w:id="32"/>
    </w:p>
    <w:p w14:paraId="12E59861" w14:textId="77777777" w:rsidR="0076633D" w:rsidRPr="0076633D" w:rsidRDefault="0076633D" w:rsidP="0076633D">
      <w:pPr>
        <w:rPr>
          <w:vanish/>
          <w:lang w:val="en-IN"/>
        </w:rPr>
      </w:pPr>
    </w:p>
    <w:p w14:paraId="0D1383B4" w14:textId="77777777" w:rsidR="0076633D" w:rsidRPr="0076633D" w:rsidRDefault="0076633D" w:rsidP="0076633D">
      <w:pPr>
        <w:rPr>
          <w:vanish/>
          <w:lang w:val="en-IN"/>
        </w:rPr>
      </w:pPr>
    </w:p>
    <w:p w14:paraId="40B0484A" w14:textId="77777777" w:rsidR="00ED5A60" w:rsidRDefault="00ED5A60" w:rsidP="00ED5A60">
      <w:pPr>
        <w:rPr>
          <w:b/>
          <w:bCs/>
          <w:lang w:val="en-IN"/>
        </w:rPr>
      </w:pPr>
      <w:r w:rsidRPr="00ED5A60">
        <w:rPr>
          <w:b/>
          <w:bCs/>
          <w:lang w:val="en-IN"/>
        </w:rPr>
        <w:t>Strengths (S) vs. Weaknesses (W)</w:t>
      </w:r>
    </w:p>
    <w:tbl>
      <w:tblPr>
        <w:tblStyle w:val="TableGrid"/>
        <w:tblW w:w="0" w:type="auto"/>
        <w:shd w:val="clear" w:color="auto" w:fill="FBE4D5" w:themeFill="accent2" w:themeFillTint="33"/>
        <w:tblLook w:val="04A0" w:firstRow="1" w:lastRow="0" w:firstColumn="1" w:lastColumn="0" w:noHBand="0" w:noVBand="1"/>
      </w:tblPr>
      <w:tblGrid>
        <w:gridCol w:w="4413"/>
        <w:gridCol w:w="4603"/>
      </w:tblGrid>
      <w:tr w:rsidR="00ED5A60" w:rsidRPr="00ED5A60" w14:paraId="69347AE6" w14:textId="77777777" w:rsidTr="00ED5A60">
        <w:tc>
          <w:tcPr>
            <w:tcW w:w="0" w:type="auto"/>
            <w:shd w:val="clear" w:color="auto" w:fill="FBE4D5" w:themeFill="accent2" w:themeFillTint="33"/>
            <w:hideMark/>
          </w:tcPr>
          <w:p w14:paraId="45D205B1" w14:textId="77777777" w:rsidR="00ED5A60" w:rsidRPr="00ED5A60" w:rsidRDefault="00ED5A60" w:rsidP="00ED5A60">
            <w:pPr>
              <w:spacing w:after="160"/>
              <w:rPr>
                <w:b/>
                <w:bCs/>
                <w:lang w:val="en-IN"/>
              </w:rPr>
            </w:pPr>
            <w:r w:rsidRPr="00ED5A60">
              <w:rPr>
                <w:b/>
                <w:bCs/>
                <w:lang w:val="en-IN"/>
              </w:rPr>
              <w:t>Strengths (S)</w:t>
            </w:r>
          </w:p>
        </w:tc>
        <w:tc>
          <w:tcPr>
            <w:tcW w:w="0" w:type="auto"/>
            <w:shd w:val="clear" w:color="auto" w:fill="FBE4D5" w:themeFill="accent2" w:themeFillTint="33"/>
            <w:hideMark/>
          </w:tcPr>
          <w:p w14:paraId="253123BB" w14:textId="77777777" w:rsidR="00ED5A60" w:rsidRPr="00ED5A60" w:rsidRDefault="00ED5A60" w:rsidP="00ED5A60">
            <w:pPr>
              <w:spacing w:after="160"/>
              <w:rPr>
                <w:b/>
                <w:bCs/>
                <w:lang w:val="en-IN"/>
              </w:rPr>
            </w:pPr>
            <w:r w:rsidRPr="00ED5A60">
              <w:rPr>
                <w:b/>
                <w:bCs/>
                <w:lang w:val="en-IN"/>
              </w:rPr>
              <w:t>Weaknesses (W)</w:t>
            </w:r>
          </w:p>
        </w:tc>
      </w:tr>
      <w:tr w:rsidR="00ED5A60" w:rsidRPr="00ED5A60" w14:paraId="3C4C520A" w14:textId="77777777" w:rsidTr="00ED5A60">
        <w:tc>
          <w:tcPr>
            <w:tcW w:w="0" w:type="auto"/>
            <w:shd w:val="clear" w:color="auto" w:fill="FBE4D5" w:themeFill="accent2" w:themeFillTint="33"/>
            <w:hideMark/>
          </w:tcPr>
          <w:p w14:paraId="1D5BABB7" w14:textId="77777777" w:rsidR="00ED5A60" w:rsidRPr="00ED5A60" w:rsidRDefault="00ED5A60" w:rsidP="00ED5A60">
            <w:pPr>
              <w:spacing w:after="160"/>
              <w:rPr>
                <w:b/>
                <w:bCs/>
                <w:lang w:val="en-IN"/>
              </w:rPr>
            </w:pPr>
            <w:r w:rsidRPr="00ED5A60">
              <w:rPr>
                <w:b/>
                <w:bCs/>
                <w:lang w:val="en-IN"/>
              </w:rPr>
              <w:t xml:space="preserve">Strong brand reputation – </w:t>
            </w:r>
            <w:r w:rsidRPr="00ED5A60">
              <w:rPr>
                <w:lang w:val="en-IN"/>
              </w:rPr>
              <w:t xml:space="preserve">The Ritz-Carlton is globally recognised for its luxury </w:t>
            </w:r>
            <w:r w:rsidRPr="00ED5A60">
              <w:rPr>
                <w:lang w:val="en-IN"/>
              </w:rPr>
              <w:lastRenderedPageBreak/>
              <w:t>and exceptional hospitality standards, which attract high-net-worth travellers.</w:t>
            </w:r>
          </w:p>
        </w:tc>
        <w:tc>
          <w:tcPr>
            <w:tcW w:w="0" w:type="auto"/>
            <w:shd w:val="clear" w:color="auto" w:fill="FBE4D5" w:themeFill="accent2" w:themeFillTint="33"/>
            <w:hideMark/>
          </w:tcPr>
          <w:p w14:paraId="60D73D02" w14:textId="77777777" w:rsidR="00ED5A60" w:rsidRPr="00ED5A60" w:rsidRDefault="00ED5A60" w:rsidP="00ED5A60">
            <w:pPr>
              <w:spacing w:after="160"/>
              <w:rPr>
                <w:lang w:val="en-IN"/>
              </w:rPr>
            </w:pPr>
            <w:r w:rsidRPr="00ED5A60">
              <w:rPr>
                <w:b/>
                <w:bCs/>
                <w:lang w:val="en-IN"/>
              </w:rPr>
              <w:lastRenderedPageBreak/>
              <w:t>High operational costs</w:t>
            </w:r>
            <w:r w:rsidRPr="00ED5A60">
              <w:rPr>
                <w:lang w:val="en-IN"/>
              </w:rPr>
              <w:t xml:space="preserve"> – Premium service standards and prime location result in high </w:t>
            </w:r>
            <w:r w:rsidRPr="00ED5A60">
              <w:rPr>
                <w:lang w:val="en-IN"/>
              </w:rPr>
              <w:lastRenderedPageBreak/>
              <w:t>fixed and variable costs, impacting profitability.</w:t>
            </w:r>
          </w:p>
        </w:tc>
      </w:tr>
      <w:tr w:rsidR="00ED5A60" w:rsidRPr="00ED5A60" w14:paraId="6F2D681F" w14:textId="77777777" w:rsidTr="00ED5A60">
        <w:tc>
          <w:tcPr>
            <w:tcW w:w="0" w:type="auto"/>
            <w:shd w:val="clear" w:color="auto" w:fill="FBE4D5" w:themeFill="accent2" w:themeFillTint="33"/>
            <w:hideMark/>
          </w:tcPr>
          <w:p w14:paraId="56F41B14" w14:textId="77777777" w:rsidR="00ED5A60" w:rsidRPr="00ED5A60" w:rsidRDefault="00ED5A60" w:rsidP="00ED5A60">
            <w:pPr>
              <w:spacing w:after="160"/>
              <w:rPr>
                <w:b/>
                <w:bCs/>
                <w:lang w:val="en-IN"/>
              </w:rPr>
            </w:pPr>
            <w:r w:rsidRPr="00ED5A60">
              <w:rPr>
                <w:b/>
                <w:bCs/>
                <w:lang w:val="en-IN"/>
              </w:rPr>
              <w:lastRenderedPageBreak/>
              <w:t xml:space="preserve">Prime location in Milan’s Fashion District – </w:t>
            </w:r>
            <w:r w:rsidRPr="00ED5A60">
              <w:rPr>
                <w:lang w:val="en-IN"/>
              </w:rPr>
              <w:t>Close to luxury shopping and cultural landmarks, which increases its appeal to affluent guests.</w:t>
            </w:r>
          </w:p>
        </w:tc>
        <w:tc>
          <w:tcPr>
            <w:tcW w:w="0" w:type="auto"/>
            <w:shd w:val="clear" w:color="auto" w:fill="FBE4D5" w:themeFill="accent2" w:themeFillTint="33"/>
            <w:hideMark/>
          </w:tcPr>
          <w:p w14:paraId="6DBFB91C" w14:textId="77777777" w:rsidR="00ED5A60" w:rsidRPr="00ED5A60" w:rsidRDefault="00ED5A60" w:rsidP="00ED5A60">
            <w:pPr>
              <w:spacing w:after="160"/>
              <w:rPr>
                <w:lang w:val="en-IN"/>
              </w:rPr>
            </w:pPr>
            <w:r w:rsidRPr="00ED5A60">
              <w:rPr>
                <w:b/>
                <w:bCs/>
                <w:lang w:val="en-IN"/>
              </w:rPr>
              <w:t xml:space="preserve">Limited sustainability initiatives </w:t>
            </w:r>
            <w:r w:rsidRPr="00ED5A60">
              <w:rPr>
                <w:lang w:val="en-IN"/>
              </w:rPr>
              <w:t>– The hotel lags in implementing eco-friendly policies, which can deter sustainability-conscious travellers.</w:t>
            </w:r>
          </w:p>
        </w:tc>
      </w:tr>
      <w:tr w:rsidR="00ED5A60" w:rsidRPr="00ED5A60" w14:paraId="3E37AC44" w14:textId="77777777" w:rsidTr="00ED5A60">
        <w:tc>
          <w:tcPr>
            <w:tcW w:w="0" w:type="auto"/>
            <w:shd w:val="clear" w:color="auto" w:fill="FBE4D5" w:themeFill="accent2" w:themeFillTint="33"/>
            <w:hideMark/>
          </w:tcPr>
          <w:p w14:paraId="3C005E54" w14:textId="77777777" w:rsidR="00ED5A60" w:rsidRPr="00ED5A60" w:rsidRDefault="00ED5A60" w:rsidP="00ED5A60">
            <w:pPr>
              <w:spacing w:after="160"/>
              <w:rPr>
                <w:b/>
                <w:bCs/>
                <w:lang w:val="en-IN"/>
              </w:rPr>
            </w:pPr>
            <w:r w:rsidRPr="00ED5A60">
              <w:rPr>
                <w:b/>
                <w:bCs/>
                <w:lang w:val="en-IN"/>
              </w:rPr>
              <w:t xml:space="preserve">Loyal customer base – </w:t>
            </w:r>
            <w:r w:rsidRPr="00ED5A60">
              <w:rPr>
                <w:lang w:val="en-IN"/>
              </w:rPr>
              <w:t>Repeat guests and a strong membership program ensure high occupancy rates.</w:t>
            </w:r>
          </w:p>
        </w:tc>
        <w:tc>
          <w:tcPr>
            <w:tcW w:w="0" w:type="auto"/>
            <w:shd w:val="clear" w:color="auto" w:fill="FBE4D5" w:themeFill="accent2" w:themeFillTint="33"/>
            <w:hideMark/>
          </w:tcPr>
          <w:p w14:paraId="752F9A19" w14:textId="77777777" w:rsidR="00ED5A60" w:rsidRPr="00ED5A60" w:rsidRDefault="00ED5A60" w:rsidP="00ED5A60">
            <w:pPr>
              <w:spacing w:after="160"/>
              <w:rPr>
                <w:b/>
                <w:bCs/>
                <w:lang w:val="en-IN"/>
              </w:rPr>
            </w:pPr>
            <w:r w:rsidRPr="00ED5A60">
              <w:rPr>
                <w:b/>
                <w:bCs/>
                <w:lang w:val="en-IN"/>
              </w:rPr>
              <w:t xml:space="preserve">Slow adoption of digital transformation – </w:t>
            </w:r>
            <w:r w:rsidRPr="00ED5A60">
              <w:rPr>
                <w:lang w:val="en-IN"/>
              </w:rPr>
              <w:t>Limited use of AI, automation, and smart technology compared to competitors in the luxury hospitality sector.</w:t>
            </w:r>
          </w:p>
        </w:tc>
      </w:tr>
    </w:tbl>
    <w:p w14:paraId="78D877DA" w14:textId="77777777" w:rsidR="00ED5A60" w:rsidRPr="00ED5A60" w:rsidRDefault="00ED5A60" w:rsidP="00ED5A60">
      <w:pPr>
        <w:rPr>
          <w:lang w:val="en-IN"/>
        </w:rPr>
      </w:pPr>
    </w:p>
    <w:p w14:paraId="237AED85" w14:textId="77777777" w:rsidR="0076633D" w:rsidRDefault="00936495" w:rsidP="004D267A">
      <w:pPr>
        <w:rPr>
          <w:b/>
          <w:bCs/>
        </w:rPr>
      </w:pPr>
      <w:r w:rsidRPr="00936495">
        <w:rPr>
          <w:b/>
          <w:bCs/>
        </w:rPr>
        <w:t>Opportunities (O) vs. Strategic Approaches</w:t>
      </w:r>
    </w:p>
    <w:tbl>
      <w:tblPr>
        <w:tblStyle w:val="TableGrid"/>
        <w:tblW w:w="0" w:type="auto"/>
        <w:shd w:val="clear" w:color="auto" w:fill="FFF2CC" w:themeFill="accent4" w:themeFillTint="33"/>
        <w:tblLook w:val="04A0" w:firstRow="1" w:lastRow="0" w:firstColumn="1" w:lastColumn="0" w:noHBand="0" w:noVBand="1"/>
      </w:tblPr>
      <w:tblGrid>
        <w:gridCol w:w="2702"/>
        <w:gridCol w:w="3174"/>
        <w:gridCol w:w="3140"/>
      </w:tblGrid>
      <w:tr w:rsidR="00936495" w:rsidRPr="00936495" w14:paraId="1665FE6F" w14:textId="77777777" w:rsidTr="00936495">
        <w:tc>
          <w:tcPr>
            <w:tcW w:w="0" w:type="auto"/>
            <w:shd w:val="clear" w:color="auto" w:fill="FFF2CC" w:themeFill="accent4" w:themeFillTint="33"/>
            <w:hideMark/>
          </w:tcPr>
          <w:p w14:paraId="3DF6BC97" w14:textId="77777777" w:rsidR="00936495" w:rsidRPr="00936495" w:rsidRDefault="00936495" w:rsidP="00936495">
            <w:pPr>
              <w:spacing w:after="160"/>
              <w:rPr>
                <w:b/>
                <w:bCs/>
                <w:lang w:val="en-IN"/>
              </w:rPr>
            </w:pPr>
            <w:r w:rsidRPr="00936495">
              <w:rPr>
                <w:b/>
                <w:bCs/>
                <w:lang w:val="en-IN"/>
              </w:rPr>
              <w:t>Opportunities (O)</w:t>
            </w:r>
          </w:p>
        </w:tc>
        <w:tc>
          <w:tcPr>
            <w:tcW w:w="0" w:type="auto"/>
            <w:shd w:val="clear" w:color="auto" w:fill="FFF2CC" w:themeFill="accent4" w:themeFillTint="33"/>
            <w:hideMark/>
          </w:tcPr>
          <w:p w14:paraId="3DADCC51" w14:textId="77777777" w:rsidR="00936495" w:rsidRPr="00936495" w:rsidRDefault="00936495" w:rsidP="00936495">
            <w:pPr>
              <w:spacing w:after="160"/>
              <w:rPr>
                <w:b/>
                <w:bCs/>
                <w:lang w:val="en-IN"/>
              </w:rPr>
            </w:pPr>
            <w:r w:rsidRPr="00936495">
              <w:rPr>
                <w:b/>
                <w:bCs/>
                <w:lang w:val="en-IN"/>
              </w:rPr>
              <w:t>SO Strategies (Use Strengths to Exploit Opportunities)</w:t>
            </w:r>
          </w:p>
        </w:tc>
        <w:tc>
          <w:tcPr>
            <w:tcW w:w="0" w:type="auto"/>
            <w:shd w:val="clear" w:color="auto" w:fill="FFF2CC" w:themeFill="accent4" w:themeFillTint="33"/>
            <w:hideMark/>
          </w:tcPr>
          <w:p w14:paraId="4F8402A3" w14:textId="77777777" w:rsidR="00936495" w:rsidRPr="00936495" w:rsidRDefault="00936495" w:rsidP="00936495">
            <w:pPr>
              <w:spacing w:after="160"/>
              <w:rPr>
                <w:b/>
                <w:bCs/>
                <w:lang w:val="en-IN"/>
              </w:rPr>
            </w:pPr>
            <w:r w:rsidRPr="00936495">
              <w:rPr>
                <w:b/>
                <w:bCs/>
                <w:lang w:val="en-IN"/>
              </w:rPr>
              <w:t>WO Strategies (Overcome Weaknesses by Using Opportunities)</w:t>
            </w:r>
          </w:p>
        </w:tc>
      </w:tr>
      <w:tr w:rsidR="00936495" w:rsidRPr="00936495" w14:paraId="04CA5B37" w14:textId="77777777" w:rsidTr="00936495">
        <w:tc>
          <w:tcPr>
            <w:tcW w:w="0" w:type="auto"/>
            <w:shd w:val="clear" w:color="auto" w:fill="FFF2CC" w:themeFill="accent4" w:themeFillTint="33"/>
            <w:hideMark/>
          </w:tcPr>
          <w:p w14:paraId="61DEAC48" w14:textId="77777777" w:rsidR="00936495" w:rsidRPr="00936495" w:rsidRDefault="00936495" w:rsidP="00936495">
            <w:pPr>
              <w:spacing w:after="160"/>
              <w:rPr>
                <w:lang w:val="en-IN"/>
              </w:rPr>
            </w:pPr>
            <w:r w:rsidRPr="00936495">
              <w:rPr>
                <w:lang w:val="en-IN"/>
              </w:rPr>
              <w:t>Digital transformation in luxury hospitality – AI-driven personalization, automation, and seamless online booking are becoming industry standards.</w:t>
            </w:r>
          </w:p>
        </w:tc>
        <w:tc>
          <w:tcPr>
            <w:tcW w:w="0" w:type="auto"/>
            <w:shd w:val="clear" w:color="auto" w:fill="FFF2CC" w:themeFill="accent4" w:themeFillTint="33"/>
            <w:hideMark/>
          </w:tcPr>
          <w:p w14:paraId="36843CB2" w14:textId="77777777" w:rsidR="00936495" w:rsidRPr="00936495" w:rsidRDefault="00936495" w:rsidP="00936495">
            <w:pPr>
              <w:spacing w:after="160"/>
              <w:rPr>
                <w:lang w:val="en-IN"/>
              </w:rPr>
            </w:pPr>
            <w:r w:rsidRPr="00936495">
              <w:rPr>
                <w:lang w:val="en-IN"/>
              </w:rPr>
              <w:t>Enhance AI-driven guest personalization using brand resources – Leverage The Ritz-Carlton’s global recognition to implement AI-powered concierge services and predictive analytics for tailored experiences.</w:t>
            </w:r>
          </w:p>
        </w:tc>
        <w:tc>
          <w:tcPr>
            <w:tcW w:w="0" w:type="auto"/>
            <w:shd w:val="clear" w:color="auto" w:fill="FFF2CC" w:themeFill="accent4" w:themeFillTint="33"/>
            <w:hideMark/>
          </w:tcPr>
          <w:p w14:paraId="0A1939C8" w14:textId="77777777" w:rsidR="00936495" w:rsidRPr="00936495" w:rsidRDefault="00936495" w:rsidP="00936495">
            <w:pPr>
              <w:spacing w:after="160"/>
              <w:rPr>
                <w:lang w:val="en-IN"/>
              </w:rPr>
            </w:pPr>
            <w:r w:rsidRPr="00936495">
              <w:rPr>
                <w:lang w:val="en-IN"/>
              </w:rPr>
              <w:t>Invest in smart technology to improve energy efficiency and reduce costs – Adopt IoT-based energy management systems, automated lighting, and AI-driven predictive maintenance to lower expenses.</w:t>
            </w:r>
          </w:p>
        </w:tc>
      </w:tr>
      <w:tr w:rsidR="00936495" w:rsidRPr="00936495" w14:paraId="503FD34E" w14:textId="77777777" w:rsidTr="00936495">
        <w:tc>
          <w:tcPr>
            <w:tcW w:w="0" w:type="auto"/>
            <w:shd w:val="clear" w:color="auto" w:fill="FFF2CC" w:themeFill="accent4" w:themeFillTint="33"/>
            <w:hideMark/>
          </w:tcPr>
          <w:p w14:paraId="621A113D" w14:textId="77777777" w:rsidR="00936495" w:rsidRPr="00936495" w:rsidRDefault="00936495" w:rsidP="00936495">
            <w:pPr>
              <w:spacing w:after="160"/>
              <w:rPr>
                <w:lang w:val="en-IN"/>
              </w:rPr>
            </w:pPr>
            <w:r w:rsidRPr="00936495">
              <w:rPr>
                <w:lang w:val="en-IN"/>
              </w:rPr>
              <w:t>Rising demand for sustainable hotels – Luxury travelers are increasingly prioritizing eco-conscious accommodation.</w:t>
            </w:r>
          </w:p>
        </w:tc>
        <w:tc>
          <w:tcPr>
            <w:tcW w:w="0" w:type="auto"/>
            <w:shd w:val="clear" w:color="auto" w:fill="FFF2CC" w:themeFill="accent4" w:themeFillTint="33"/>
            <w:hideMark/>
          </w:tcPr>
          <w:p w14:paraId="1D143D36" w14:textId="77777777" w:rsidR="00936495" w:rsidRPr="00936495" w:rsidRDefault="00936495" w:rsidP="00936495">
            <w:pPr>
              <w:spacing w:after="160"/>
              <w:rPr>
                <w:lang w:val="en-IN"/>
              </w:rPr>
            </w:pPr>
            <w:r w:rsidRPr="00936495">
              <w:rPr>
                <w:lang w:val="en-IN"/>
              </w:rPr>
              <w:t xml:space="preserve">Market The Ritz-Carlton Milan as a leader in sustainable luxury – Use the brand’s strong reputation to highlight sustainability initiatives such as carbon-neutral stays, green </w:t>
            </w:r>
            <w:r w:rsidRPr="00936495">
              <w:rPr>
                <w:lang w:val="en-IN"/>
              </w:rPr>
              <w:lastRenderedPageBreak/>
              <w:t>building certifications, and waste reduction programs.</w:t>
            </w:r>
          </w:p>
        </w:tc>
        <w:tc>
          <w:tcPr>
            <w:tcW w:w="0" w:type="auto"/>
            <w:shd w:val="clear" w:color="auto" w:fill="FFF2CC" w:themeFill="accent4" w:themeFillTint="33"/>
            <w:hideMark/>
          </w:tcPr>
          <w:p w14:paraId="2C7CF13F" w14:textId="77777777" w:rsidR="00936495" w:rsidRPr="00936495" w:rsidRDefault="00936495" w:rsidP="00936495">
            <w:pPr>
              <w:spacing w:after="160"/>
              <w:rPr>
                <w:lang w:val="en-IN"/>
              </w:rPr>
            </w:pPr>
            <w:r w:rsidRPr="00936495">
              <w:rPr>
                <w:lang w:val="en-IN"/>
              </w:rPr>
              <w:lastRenderedPageBreak/>
              <w:t>Implement sustainability-driven pricing strategies to attract eco-conscious travellers – Introduce premium eco-luxury packages that offer sustainability-</w:t>
            </w:r>
            <w:r w:rsidRPr="00936495">
              <w:rPr>
                <w:lang w:val="en-IN"/>
              </w:rPr>
              <w:lastRenderedPageBreak/>
              <w:t>conscious experiences while justifying pricing adjustments.</w:t>
            </w:r>
          </w:p>
        </w:tc>
      </w:tr>
      <w:tr w:rsidR="00936495" w:rsidRPr="00936495" w14:paraId="116DA0C8" w14:textId="77777777" w:rsidTr="00936495">
        <w:tc>
          <w:tcPr>
            <w:tcW w:w="0" w:type="auto"/>
            <w:shd w:val="clear" w:color="auto" w:fill="FFF2CC" w:themeFill="accent4" w:themeFillTint="33"/>
            <w:hideMark/>
          </w:tcPr>
          <w:p w14:paraId="3B9A33DF" w14:textId="77777777" w:rsidR="00936495" w:rsidRPr="00936495" w:rsidRDefault="00936495" w:rsidP="00936495">
            <w:pPr>
              <w:spacing w:after="160"/>
              <w:rPr>
                <w:lang w:val="en-IN"/>
              </w:rPr>
            </w:pPr>
            <w:r w:rsidRPr="00936495">
              <w:rPr>
                <w:lang w:val="en-IN"/>
              </w:rPr>
              <w:lastRenderedPageBreak/>
              <w:t>Collaborations with fashion brands – Milan is a global fashion capital, offering opportunities for exclusive brand partnerships.</w:t>
            </w:r>
          </w:p>
        </w:tc>
        <w:tc>
          <w:tcPr>
            <w:tcW w:w="0" w:type="auto"/>
            <w:shd w:val="clear" w:color="auto" w:fill="FFF2CC" w:themeFill="accent4" w:themeFillTint="33"/>
            <w:hideMark/>
          </w:tcPr>
          <w:p w14:paraId="25C4D85E" w14:textId="77777777" w:rsidR="00936495" w:rsidRPr="00936495" w:rsidRDefault="00936495" w:rsidP="00936495">
            <w:pPr>
              <w:spacing w:after="160"/>
              <w:rPr>
                <w:lang w:val="en-IN"/>
              </w:rPr>
            </w:pPr>
            <w:r w:rsidRPr="00936495">
              <w:rPr>
                <w:lang w:val="en-IN"/>
              </w:rPr>
              <w:t>Create exclusive guest experiences with high-end designers – Partner with Italian luxury brands to offer personalized shopping experiences, in-room fashion showcases, and VIP designer meet-and-greet events.</w:t>
            </w:r>
          </w:p>
        </w:tc>
        <w:tc>
          <w:tcPr>
            <w:tcW w:w="0" w:type="auto"/>
            <w:shd w:val="clear" w:color="auto" w:fill="FFF2CC" w:themeFill="accent4" w:themeFillTint="33"/>
            <w:hideMark/>
          </w:tcPr>
          <w:p w14:paraId="0BAD4646" w14:textId="77777777" w:rsidR="00936495" w:rsidRPr="00936495" w:rsidRDefault="00936495" w:rsidP="00936495">
            <w:pPr>
              <w:spacing w:after="160"/>
              <w:rPr>
                <w:lang w:val="en-IN"/>
              </w:rPr>
            </w:pPr>
            <w:r w:rsidRPr="00936495">
              <w:rPr>
                <w:lang w:val="en-IN"/>
              </w:rPr>
              <w:t>Partner with local suppliers to reduce costs and improve authenticity – Source locally produced amenities, artisanal décor, and sustainable fashion collaborations to enhance guest experience and manage procurement costs.</w:t>
            </w:r>
          </w:p>
        </w:tc>
      </w:tr>
    </w:tbl>
    <w:p w14:paraId="35BDD8B9" w14:textId="77777777" w:rsidR="00936495" w:rsidRDefault="00936495" w:rsidP="004D267A">
      <w:pPr>
        <w:rPr>
          <w:b/>
          <w:bCs/>
        </w:rPr>
      </w:pPr>
    </w:p>
    <w:p w14:paraId="4F2FF04C" w14:textId="77777777" w:rsidR="005B25A1" w:rsidRDefault="005B25A1" w:rsidP="004D267A">
      <w:pPr>
        <w:rPr>
          <w:b/>
          <w:bCs/>
        </w:rPr>
      </w:pPr>
      <w:r w:rsidRPr="005B25A1">
        <w:rPr>
          <w:b/>
          <w:bCs/>
        </w:rPr>
        <w:t>Threats (T) vs. Strategic Approaches</w:t>
      </w:r>
    </w:p>
    <w:tbl>
      <w:tblPr>
        <w:tblStyle w:val="TableGrid"/>
        <w:tblW w:w="0" w:type="auto"/>
        <w:shd w:val="clear" w:color="auto" w:fill="E2EFD9" w:themeFill="accent6" w:themeFillTint="33"/>
        <w:tblLook w:val="04A0" w:firstRow="1" w:lastRow="0" w:firstColumn="1" w:lastColumn="0" w:noHBand="0" w:noVBand="1"/>
      </w:tblPr>
      <w:tblGrid>
        <w:gridCol w:w="2661"/>
        <w:gridCol w:w="3134"/>
        <w:gridCol w:w="3221"/>
      </w:tblGrid>
      <w:tr w:rsidR="001A2B2B" w:rsidRPr="001A2B2B" w14:paraId="6432D0C3" w14:textId="77777777" w:rsidTr="001A2B2B">
        <w:tc>
          <w:tcPr>
            <w:tcW w:w="0" w:type="auto"/>
            <w:shd w:val="clear" w:color="auto" w:fill="E2EFD9" w:themeFill="accent6" w:themeFillTint="33"/>
            <w:hideMark/>
          </w:tcPr>
          <w:p w14:paraId="7D226B32" w14:textId="77777777" w:rsidR="001A2B2B" w:rsidRPr="001A2B2B" w:rsidRDefault="001A2B2B" w:rsidP="001A2B2B">
            <w:pPr>
              <w:spacing w:after="160"/>
              <w:rPr>
                <w:b/>
                <w:bCs/>
                <w:lang w:val="en-IN"/>
              </w:rPr>
            </w:pPr>
            <w:r w:rsidRPr="001A2B2B">
              <w:rPr>
                <w:b/>
                <w:bCs/>
                <w:lang w:val="en-IN"/>
              </w:rPr>
              <w:t>Threats (T)</w:t>
            </w:r>
          </w:p>
        </w:tc>
        <w:tc>
          <w:tcPr>
            <w:tcW w:w="0" w:type="auto"/>
            <w:shd w:val="clear" w:color="auto" w:fill="E2EFD9" w:themeFill="accent6" w:themeFillTint="33"/>
            <w:hideMark/>
          </w:tcPr>
          <w:p w14:paraId="2C776A55" w14:textId="77777777" w:rsidR="001A2B2B" w:rsidRPr="001A2B2B" w:rsidRDefault="001A2B2B" w:rsidP="001A2B2B">
            <w:pPr>
              <w:spacing w:after="160"/>
              <w:rPr>
                <w:b/>
                <w:bCs/>
                <w:lang w:val="en-IN"/>
              </w:rPr>
            </w:pPr>
            <w:r w:rsidRPr="001A2B2B">
              <w:rPr>
                <w:b/>
                <w:bCs/>
                <w:lang w:val="en-IN"/>
              </w:rPr>
              <w:t>ST Strategies (Use Strengths to Counter Threats)</w:t>
            </w:r>
          </w:p>
        </w:tc>
        <w:tc>
          <w:tcPr>
            <w:tcW w:w="0" w:type="auto"/>
            <w:shd w:val="clear" w:color="auto" w:fill="E2EFD9" w:themeFill="accent6" w:themeFillTint="33"/>
            <w:hideMark/>
          </w:tcPr>
          <w:p w14:paraId="7C36FA72" w14:textId="77777777" w:rsidR="001A2B2B" w:rsidRPr="001A2B2B" w:rsidRDefault="001A2B2B" w:rsidP="001A2B2B">
            <w:pPr>
              <w:spacing w:after="160"/>
              <w:rPr>
                <w:b/>
                <w:bCs/>
                <w:lang w:val="en-IN"/>
              </w:rPr>
            </w:pPr>
            <w:r w:rsidRPr="001A2B2B">
              <w:rPr>
                <w:b/>
                <w:bCs/>
                <w:lang w:val="en-IN"/>
              </w:rPr>
              <w:t>WT Strategies (Reduce Weaknesses to Avoid Threats)</w:t>
            </w:r>
          </w:p>
        </w:tc>
      </w:tr>
      <w:tr w:rsidR="001A2B2B" w:rsidRPr="001A2B2B" w14:paraId="1CCC018E" w14:textId="77777777" w:rsidTr="001A2B2B">
        <w:tc>
          <w:tcPr>
            <w:tcW w:w="0" w:type="auto"/>
            <w:shd w:val="clear" w:color="auto" w:fill="E2EFD9" w:themeFill="accent6" w:themeFillTint="33"/>
            <w:hideMark/>
          </w:tcPr>
          <w:p w14:paraId="0C7FB1AB" w14:textId="77777777" w:rsidR="001A2B2B" w:rsidRPr="001A2B2B" w:rsidRDefault="001A2B2B" w:rsidP="001A2B2B">
            <w:pPr>
              <w:spacing w:after="160"/>
              <w:rPr>
                <w:lang w:val="en-IN"/>
              </w:rPr>
            </w:pPr>
            <w:r w:rsidRPr="001A2B2B">
              <w:rPr>
                <w:lang w:val="en-IN"/>
              </w:rPr>
              <w:t>Intense competition from boutique hotels – Smaller luxury boutique hotels offer highly personalized, unique experiences.</w:t>
            </w:r>
          </w:p>
        </w:tc>
        <w:tc>
          <w:tcPr>
            <w:tcW w:w="0" w:type="auto"/>
            <w:shd w:val="clear" w:color="auto" w:fill="E2EFD9" w:themeFill="accent6" w:themeFillTint="33"/>
            <w:hideMark/>
          </w:tcPr>
          <w:p w14:paraId="19CFA505" w14:textId="77777777" w:rsidR="001A2B2B" w:rsidRPr="001A2B2B" w:rsidRDefault="001A2B2B" w:rsidP="001A2B2B">
            <w:pPr>
              <w:spacing w:after="160"/>
              <w:rPr>
                <w:lang w:val="en-IN"/>
              </w:rPr>
            </w:pPr>
            <w:r w:rsidRPr="001A2B2B">
              <w:rPr>
                <w:lang w:val="en-IN"/>
              </w:rPr>
              <w:t>Strengthen brand storytelling to differentiate from smaller competitors – Highlight The Ritz-Carlton’s heritage, service excellence, and legacy of luxury to reinforce its unique value proposition.</w:t>
            </w:r>
          </w:p>
        </w:tc>
        <w:tc>
          <w:tcPr>
            <w:tcW w:w="0" w:type="auto"/>
            <w:shd w:val="clear" w:color="auto" w:fill="E2EFD9" w:themeFill="accent6" w:themeFillTint="33"/>
            <w:hideMark/>
          </w:tcPr>
          <w:p w14:paraId="4DFA77A0" w14:textId="77777777" w:rsidR="001A2B2B" w:rsidRPr="001A2B2B" w:rsidRDefault="001A2B2B" w:rsidP="001A2B2B">
            <w:pPr>
              <w:spacing w:after="160"/>
              <w:rPr>
                <w:lang w:val="en-IN"/>
              </w:rPr>
            </w:pPr>
            <w:r w:rsidRPr="001A2B2B">
              <w:rPr>
                <w:lang w:val="en-IN"/>
              </w:rPr>
              <w:t>Enhance localized guest experiences to provide an authentic Milanese luxury stay – Introduce bespoke experiences such as private art tours, cultural immersion programs, and exclusive culinary collaborations to differentiate from competitors.</w:t>
            </w:r>
          </w:p>
        </w:tc>
      </w:tr>
      <w:tr w:rsidR="001A2B2B" w:rsidRPr="001A2B2B" w14:paraId="1CDB5061" w14:textId="77777777" w:rsidTr="001A2B2B">
        <w:tc>
          <w:tcPr>
            <w:tcW w:w="0" w:type="auto"/>
            <w:shd w:val="clear" w:color="auto" w:fill="E2EFD9" w:themeFill="accent6" w:themeFillTint="33"/>
            <w:hideMark/>
          </w:tcPr>
          <w:p w14:paraId="5964628D" w14:textId="77777777" w:rsidR="001A2B2B" w:rsidRPr="001A2B2B" w:rsidRDefault="001A2B2B" w:rsidP="001A2B2B">
            <w:pPr>
              <w:spacing w:after="160"/>
              <w:rPr>
                <w:lang w:val="en-IN"/>
              </w:rPr>
            </w:pPr>
            <w:r w:rsidRPr="001A2B2B">
              <w:rPr>
                <w:lang w:val="en-IN"/>
              </w:rPr>
              <w:t>Regulatory challenges in hospitality – Compliance with Italian labour laws, GDPR, and evolving EU regulations can impact operations.</w:t>
            </w:r>
          </w:p>
        </w:tc>
        <w:tc>
          <w:tcPr>
            <w:tcW w:w="0" w:type="auto"/>
            <w:shd w:val="clear" w:color="auto" w:fill="E2EFD9" w:themeFill="accent6" w:themeFillTint="33"/>
            <w:hideMark/>
          </w:tcPr>
          <w:p w14:paraId="7B259D60" w14:textId="77777777" w:rsidR="001A2B2B" w:rsidRPr="001A2B2B" w:rsidRDefault="001A2B2B" w:rsidP="001A2B2B">
            <w:pPr>
              <w:spacing w:after="160"/>
              <w:rPr>
                <w:lang w:val="en-IN"/>
              </w:rPr>
            </w:pPr>
            <w:r w:rsidRPr="001A2B2B">
              <w:rPr>
                <w:lang w:val="en-IN"/>
              </w:rPr>
              <w:t xml:space="preserve">Maintain The Ritz-Carlton’s global standard of compliance to avoid legal risks – Establish a dedicated legal compliance team to monitor and </w:t>
            </w:r>
            <w:r w:rsidRPr="001A2B2B">
              <w:rPr>
                <w:lang w:val="en-IN"/>
              </w:rPr>
              <w:lastRenderedPageBreak/>
              <w:t>implement regulatory changes.</w:t>
            </w:r>
          </w:p>
        </w:tc>
        <w:tc>
          <w:tcPr>
            <w:tcW w:w="0" w:type="auto"/>
            <w:shd w:val="clear" w:color="auto" w:fill="E2EFD9" w:themeFill="accent6" w:themeFillTint="33"/>
            <w:hideMark/>
          </w:tcPr>
          <w:p w14:paraId="6D136A20" w14:textId="77777777" w:rsidR="001A2B2B" w:rsidRPr="001A2B2B" w:rsidRDefault="001A2B2B" w:rsidP="001A2B2B">
            <w:pPr>
              <w:spacing w:after="160"/>
              <w:rPr>
                <w:lang w:val="en-IN"/>
              </w:rPr>
            </w:pPr>
            <w:r w:rsidRPr="001A2B2B">
              <w:rPr>
                <w:lang w:val="en-IN"/>
              </w:rPr>
              <w:lastRenderedPageBreak/>
              <w:t xml:space="preserve">Adopt proactive compliance strategies to ensure legal adherence – Invest in legal tech solutions for GDPR compliance, staff training </w:t>
            </w:r>
            <w:r w:rsidRPr="001A2B2B">
              <w:rPr>
                <w:lang w:val="en-IN"/>
              </w:rPr>
              <w:lastRenderedPageBreak/>
              <w:t>programs, and regular audits to ensure regulatory compliance.</w:t>
            </w:r>
          </w:p>
        </w:tc>
      </w:tr>
      <w:tr w:rsidR="001A2B2B" w:rsidRPr="001A2B2B" w14:paraId="54D80F86" w14:textId="77777777" w:rsidTr="001A2B2B">
        <w:tc>
          <w:tcPr>
            <w:tcW w:w="0" w:type="auto"/>
            <w:shd w:val="clear" w:color="auto" w:fill="E2EFD9" w:themeFill="accent6" w:themeFillTint="33"/>
            <w:hideMark/>
          </w:tcPr>
          <w:p w14:paraId="24A74B5E" w14:textId="77777777" w:rsidR="001A2B2B" w:rsidRPr="001A2B2B" w:rsidRDefault="001A2B2B" w:rsidP="001A2B2B">
            <w:pPr>
              <w:spacing w:after="160"/>
              <w:rPr>
                <w:lang w:val="en-IN"/>
              </w:rPr>
            </w:pPr>
            <w:r w:rsidRPr="001A2B2B">
              <w:rPr>
                <w:lang w:val="en-IN"/>
              </w:rPr>
              <w:lastRenderedPageBreak/>
              <w:t>Changing customer expectations – Younger travellers demand seamless digital experiences, personalization, and sustainability in luxury hotels.</w:t>
            </w:r>
          </w:p>
        </w:tc>
        <w:tc>
          <w:tcPr>
            <w:tcW w:w="0" w:type="auto"/>
            <w:shd w:val="clear" w:color="auto" w:fill="E2EFD9" w:themeFill="accent6" w:themeFillTint="33"/>
            <w:hideMark/>
          </w:tcPr>
          <w:p w14:paraId="41031C7B" w14:textId="77777777" w:rsidR="001A2B2B" w:rsidRPr="001A2B2B" w:rsidRDefault="001A2B2B" w:rsidP="001A2B2B">
            <w:pPr>
              <w:spacing w:after="160"/>
              <w:rPr>
                <w:lang w:val="en-IN"/>
              </w:rPr>
            </w:pPr>
            <w:r w:rsidRPr="001A2B2B">
              <w:rPr>
                <w:lang w:val="en-IN"/>
              </w:rPr>
              <w:t>Invest in service training programs to enhance customer satisfaction – Train staff in digital tools, AI-assisted personalization, and sustainability-oriented service approaches to meet evolving guest expectations.</w:t>
            </w:r>
          </w:p>
        </w:tc>
        <w:tc>
          <w:tcPr>
            <w:tcW w:w="0" w:type="auto"/>
            <w:shd w:val="clear" w:color="auto" w:fill="E2EFD9" w:themeFill="accent6" w:themeFillTint="33"/>
            <w:hideMark/>
          </w:tcPr>
          <w:p w14:paraId="2F687187" w14:textId="77777777" w:rsidR="001A2B2B" w:rsidRPr="001A2B2B" w:rsidRDefault="001A2B2B" w:rsidP="001A2B2B">
            <w:pPr>
              <w:spacing w:after="160"/>
              <w:rPr>
                <w:lang w:val="en-IN"/>
              </w:rPr>
            </w:pPr>
            <w:r w:rsidRPr="001A2B2B">
              <w:rPr>
                <w:lang w:val="en-IN"/>
              </w:rPr>
              <w:t>Conduct continuous market research to adapt quickly to emerging trends – Establish a dedicated customer insights team to track shifting consumer preferences and inform service innovation strategies.</w:t>
            </w:r>
          </w:p>
        </w:tc>
      </w:tr>
    </w:tbl>
    <w:p w14:paraId="7FD86C74" w14:textId="77777777" w:rsidR="00936495" w:rsidRDefault="00936495" w:rsidP="004D267A">
      <w:pPr>
        <w:rPr>
          <w:lang w:val="en-IN"/>
        </w:rPr>
      </w:pPr>
    </w:p>
    <w:p w14:paraId="2CC5AA1C" w14:textId="77777777" w:rsidR="009E1334" w:rsidRPr="009E1334" w:rsidRDefault="009E1334" w:rsidP="009E1334">
      <w:pPr>
        <w:rPr>
          <w:b/>
          <w:bCs/>
          <w:lang w:val="en-IN"/>
        </w:rPr>
      </w:pPr>
      <w:r w:rsidRPr="009E1334">
        <w:rPr>
          <w:b/>
          <w:bCs/>
          <w:lang w:val="en-IN"/>
        </w:rPr>
        <w:t>Conclusion</w:t>
      </w:r>
    </w:p>
    <w:p w14:paraId="361BB356" w14:textId="77777777" w:rsidR="009E1334" w:rsidRDefault="009E1334" w:rsidP="009E1334">
      <w:pPr>
        <w:rPr>
          <w:lang w:val="en-IN"/>
        </w:rPr>
      </w:pPr>
      <w:r w:rsidRPr="009E1334">
        <w:rPr>
          <w:lang w:val="en-IN"/>
        </w:rPr>
        <w:t>The Ritz-Carlton Milan needs to innovate with rapidly changing consumer preferences, sustainability requirements, and technologies to sustain its market dominance. Improvement of digital experiences, enhancement of strengths in sustainability efforts, and extension of experiential luxury could help the hotel distinguish itself from boutique hotels and attract high-net-worth visitors. Ensuring smart technology implementation, eco-friendly input, and heightened personali</w:t>
      </w:r>
      <w:r>
        <w:rPr>
          <w:lang w:val="en-IN"/>
        </w:rPr>
        <w:t>s</w:t>
      </w:r>
      <w:r w:rsidRPr="009E1334">
        <w:rPr>
          <w:lang w:val="en-IN"/>
        </w:rPr>
        <w:t>ation will ensure that The Ritz-Carlton Milan is the gold standard in the competitively dynamic world of luxury hospitality.</w:t>
      </w:r>
    </w:p>
    <w:p w14:paraId="5FBBC8CD" w14:textId="77777777" w:rsidR="00C77B7B" w:rsidRPr="00C77B7B" w:rsidRDefault="00C77B7B" w:rsidP="00C77B7B">
      <w:pPr>
        <w:pStyle w:val="Heading1"/>
        <w:rPr>
          <w:lang w:val="en-IN"/>
        </w:rPr>
      </w:pPr>
      <w:bookmarkStart w:id="33" w:name="_Toc189982679"/>
      <w:bookmarkStart w:id="34" w:name="_Toc189988604"/>
      <w:r w:rsidRPr="00C77B7B">
        <w:rPr>
          <w:lang w:val="en-IN"/>
        </w:rPr>
        <w:t>6. Recommendations and Change Management</w:t>
      </w:r>
      <w:bookmarkEnd w:id="33"/>
      <w:bookmarkEnd w:id="34"/>
    </w:p>
    <w:p w14:paraId="42134327" w14:textId="77777777" w:rsidR="00C77B7B" w:rsidRPr="00C77B7B" w:rsidRDefault="00C77B7B" w:rsidP="00C77B7B">
      <w:pPr>
        <w:rPr>
          <w:lang w:val="en-IN"/>
        </w:rPr>
      </w:pPr>
      <w:r w:rsidRPr="00C77B7B">
        <w:rPr>
          <w:lang w:val="en-IN"/>
        </w:rPr>
        <w:t>A strategic set of recommendations for The Ritz-Carlton Milan would be developed to focus on customer satisfaction, competitive positioning, cost control, sustainability, and digital innovation</w:t>
      </w:r>
      <w:r w:rsidR="00E56675">
        <w:rPr>
          <w:lang w:val="en-IN"/>
        </w:rPr>
        <w:t xml:space="preserve"> (</w:t>
      </w:r>
      <w:r w:rsidR="00E56675" w:rsidRPr="00E56675">
        <w:t>Fyall</w:t>
      </w:r>
      <w:r w:rsidR="00E56675">
        <w:t xml:space="preserve"> et al., 2019).</w:t>
      </w:r>
      <w:r w:rsidRPr="00C77B7B">
        <w:rPr>
          <w:lang w:val="en-IN"/>
        </w:rPr>
        <w:t xml:space="preserve"> Enhancing customer satisfaction would mean staff training exercises focused on </w:t>
      </w:r>
      <w:r w:rsidR="00540D78">
        <w:rPr>
          <w:lang w:val="en-IN"/>
        </w:rPr>
        <w:t>personalise</w:t>
      </w:r>
      <w:r w:rsidRPr="00C77B7B">
        <w:rPr>
          <w:lang w:val="en-IN"/>
        </w:rPr>
        <w:t>d service, cultural awareness, and AI-driven profiling of guests to tailor experiences to their specific needs. To strengthen its competitive positioning, the hotel needs to introduce unique Milanese experiences: VIP fashion house visits, collaborations with Michelin-starred chefs, and customi</w:t>
      </w:r>
      <w:r>
        <w:rPr>
          <w:lang w:val="en-IN"/>
        </w:rPr>
        <w:t>s</w:t>
      </w:r>
      <w:r w:rsidRPr="00C77B7B">
        <w:rPr>
          <w:lang w:val="en-IN"/>
        </w:rPr>
        <w:t>ed cultural tours-features that the boutique hotel lacks.</w:t>
      </w:r>
    </w:p>
    <w:p w14:paraId="78041179" w14:textId="77777777" w:rsidR="00C77B7B" w:rsidRPr="00C77B7B" w:rsidRDefault="00C77B7B" w:rsidP="00C77B7B">
      <w:pPr>
        <w:rPr>
          <w:lang w:val="en-IN"/>
        </w:rPr>
      </w:pPr>
      <w:r w:rsidRPr="00C77B7B">
        <w:rPr>
          <w:lang w:val="en-IN"/>
        </w:rPr>
        <w:t>Managing increasing operational costs requires the addition of energy-efficient systems, efficient supplier contracts, and changes in workforce scheduling to increase productivity without compromising service quality</w:t>
      </w:r>
      <w:r w:rsidR="00E56675">
        <w:rPr>
          <w:lang w:val="en-IN"/>
        </w:rPr>
        <w:t xml:space="preserve"> (</w:t>
      </w:r>
      <w:r w:rsidR="00E56675" w:rsidRPr="00E56675">
        <w:t>Iris and Lam, 2019</w:t>
      </w:r>
      <w:r w:rsidR="00E56675">
        <w:t>)</w:t>
      </w:r>
      <w:r w:rsidR="00E56675" w:rsidRPr="00E56675">
        <w:t xml:space="preserve">. </w:t>
      </w:r>
      <w:r w:rsidRPr="00C77B7B">
        <w:rPr>
          <w:lang w:val="en-IN"/>
        </w:rPr>
        <w:t xml:space="preserve">The sustainability initiatives focus </w:t>
      </w:r>
      <w:r w:rsidRPr="00C77B7B">
        <w:rPr>
          <w:lang w:val="en-IN"/>
        </w:rPr>
        <w:lastRenderedPageBreak/>
        <w:t xml:space="preserve">on the provision of eco-friendly amenities, food waste reduction programs, and considering the achievement of LEED certification through increasing demands for responsible hospitality. Digital transformation integrating smart room controls, </w:t>
      </w:r>
      <w:r>
        <w:rPr>
          <w:lang w:val="en-IN"/>
        </w:rPr>
        <w:t xml:space="preserve">and </w:t>
      </w:r>
      <w:r w:rsidRPr="00C77B7B">
        <w:rPr>
          <w:lang w:val="en-IN"/>
        </w:rPr>
        <w:t>mobile check-in with AI-powered concierge services will help modern</w:t>
      </w:r>
      <w:r>
        <w:rPr>
          <w:lang w:val="en-IN"/>
        </w:rPr>
        <w:t>ise</w:t>
      </w:r>
      <w:r w:rsidRPr="00C77B7B">
        <w:rPr>
          <w:lang w:val="en-IN"/>
        </w:rPr>
        <w:t xml:space="preserve"> interactions with guests and be productive.</w:t>
      </w:r>
    </w:p>
    <w:p w14:paraId="4F1F34C9" w14:textId="77777777" w:rsidR="007025F9" w:rsidRDefault="00C77B7B" w:rsidP="00C77B7B">
      <w:pPr>
        <w:rPr>
          <w:lang w:val="en-IN"/>
        </w:rPr>
      </w:pPr>
      <w:r w:rsidRPr="00C77B7B">
        <w:rPr>
          <w:lang w:val="en-IN"/>
        </w:rPr>
        <w:t>Effective change management will be necessary for the smooth acceptance of these interventions and will involve training the staff, open communication, and phased implementation</w:t>
      </w:r>
      <w:r w:rsidR="00E56675">
        <w:rPr>
          <w:lang w:val="en-IN"/>
        </w:rPr>
        <w:t xml:space="preserve"> (</w:t>
      </w:r>
      <w:r w:rsidR="00E56675" w:rsidRPr="00E56675">
        <w:t>Harrison</w:t>
      </w:r>
      <w:r w:rsidR="00E56675">
        <w:t xml:space="preserve"> et al., 2021). </w:t>
      </w:r>
      <w:r w:rsidRPr="00C77B7B">
        <w:rPr>
          <w:lang w:val="en-IN"/>
        </w:rPr>
        <w:t xml:space="preserve">A cost-benefit analysis determines the initial investments in training, technology, and sustainability efforts that are financially viable. Success metrics will include customer satisfaction scores, occupancy rates, operational cost savings, and sustainability benchmarks, tracked through a formal review process. By implementing the recommendations, The Ritz-Carlton Milan will be able to enhance </w:t>
      </w:r>
      <w:r>
        <w:rPr>
          <w:lang w:val="en-IN"/>
        </w:rPr>
        <w:t xml:space="preserve">its </w:t>
      </w:r>
      <w:r w:rsidRPr="00C77B7B">
        <w:rPr>
          <w:lang w:val="en-IN"/>
        </w:rPr>
        <w:t>reputation, improve experiences for guests, increase profitability, and maintain competitiveness in the luxury hospitality market.</w:t>
      </w:r>
    </w:p>
    <w:p w14:paraId="7B38D729" w14:textId="77777777" w:rsidR="00C77B7B" w:rsidRPr="00C77B7B" w:rsidRDefault="00C77B7B" w:rsidP="00C77B7B">
      <w:pPr>
        <w:pStyle w:val="Heading2"/>
        <w:rPr>
          <w:lang w:val="en-IN"/>
        </w:rPr>
      </w:pPr>
      <w:bookmarkStart w:id="35" w:name="_Toc189982680"/>
      <w:bookmarkStart w:id="36" w:name="_Toc189988605"/>
      <w:r w:rsidRPr="00C77B7B">
        <w:rPr>
          <w:lang w:val="en-IN"/>
        </w:rPr>
        <w:t>6.1 Enhancing Customer Satisfaction and Personali</w:t>
      </w:r>
      <w:r>
        <w:rPr>
          <w:lang w:val="en-IN"/>
        </w:rPr>
        <w:t>s</w:t>
      </w:r>
      <w:r w:rsidRPr="00C77B7B">
        <w:rPr>
          <w:lang w:val="en-IN"/>
        </w:rPr>
        <w:t>ation</w:t>
      </w:r>
      <w:bookmarkEnd w:id="35"/>
      <w:bookmarkEnd w:id="36"/>
    </w:p>
    <w:p w14:paraId="4EA33F6C" w14:textId="77777777" w:rsidR="00C77B7B" w:rsidRPr="00C77B7B" w:rsidRDefault="00C77B7B" w:rsidP="00C77B7B">
      <w:pPr>
        <w:rPr>
          <w:lang w:val="en-IN"/>
        </w:rPr>
      </w:pPr>
      <w:r w:rsidRPr="00C77B7B">
        <w:rPr>
          <w:lang w:val="en-IN"/>
        </w:rPr>
        <w:t>To enhance customer satisfaction, The Ritz-Carlton Milan should develop a holistic training program for its staff on service personali</w:t>
      </w:r>
      <w:r>
        <w:rPr>
          <w:lang w:val="en-IN"/>
        </w:rPr>
        <w:t>s</w:t>
      </w:r>
      <w:r w:rsidRPr="00C77B7B">
        <w:rPr>
          <w:lang w:val="en-IN"/>
        </w:rPr>
        <w:t>ation, cultural awareness, and high-touch hospitality</w:t>
      </w:r>
      <w:r w:rsidR="00E56675">
        <w:rPr>
          <w:lang w:val="en-IN"/>
        </w:rPr>
        <w:t xml:space="preserve"> (</w:t>
      </w:r>
      <w:r w:rsidR="00E56675" w:rsidRPr="00E56675">
        <w:t>Gaspani, 2022</w:t>
      </w:r>
      <w:r w:rsidR="00E56675">
        <w:t>)</w:t>
      </w:r>
      <w:r w:rsidR="00E56675" w:rsidRPr="00E56675">
        <w:t xml:space="preserve">. </w:t>
      </w:r>
      <w:r w:rsidRPr="00C77B7B">
        <w:rPr>
          <w:lang w:val="en-IN"/>
        </w:rPr>
        <w:t>A Ritz-Carlton Milan Academy will be developed to provide a structured curriculum for training in guest engagement, problem resolution, and luxury service refinement. Furthermore, AI-based guest profiling through CRM systems will track guest preferences and allow for personali</w:t>
      </w:r>
      <w:r w:rsidR="00DD46A4">
        <w:rPr>
          <w:lang w:val="en-IN"/>
        </w:rPr>
        <w:t>s</w:t>
      </w:r>
      <w:r w:rsidRPr="00C77B7B">
        <w:rPr>
          <w:lang w:val="en-IN"/>
        </w:rPr>
        <w:t>ed services such as customi</w:t>
      </w:r>
      <w:r w:rsidR="00254B42">
        <w:rPr>
          <w:lang w:val="en-IN"/>
        </w:rPr>
        <w:t>s</w:t>
      </w:r>
      <w:r w:rsidRPr="00C77B7B">
        <w:rPr>
          <w:lang w:val="en-IN"/>
        </w:rPr>
        <w:t xml:space="preserve">ed room setups and tailored dining experiences. Improvements in responsiveness </w:t>
      </w:r>
      <w:r w:rsidR="00254B42">
        <w:rPr>
          <w:lang w:val="en-IN"/>
        </w:rPr>
        <w:t>call</w:t>
      </w:r>
      <w:r w:rsidRPr="00C77B7B">
        <w:rPr>
          <w:lang w:val="en-IN"/>
        </w:rPr>
        <w:t xml:space="preserve"> for frontline authority to make spontaneous decisions that might provide immediate remedies, such as free services or amenities, in the absence of managerial approval.</w:t>
      </w:r>
    </w:p>
    <w:p w14:paraId="67C4F211" w14:textId="77777777" w:rsidR="00C77B7B" w:rsidRPr="00C77B7B" w:rsidRDefault="00C77B7B" w:rsidP="00C77B7B">
      <w:pPr>
        <w:rPr>
          <w:lang w:val="en-IN"/>
        </w:rPr>
      </w:pPr>
      <w:r w:rsidRPr="00C77B7B">
        <w:rPr>
          <w:lang w:val="en-IN"/>
        </w:rPr>
        <w:t>A change management strategy will be structured to ensure that the staff adapts accordingly</w:t>
      </w:r>
      <w:r w:rsidR="00E56675">
        <w:rPr>
          <w:lang w:val="en-IN"/>
        </w:rPr>
        <w:t xml:space="preserve"> (</w:t>
      </w:r>
      <w:r w:rsidR="00E56675" w:rsidRPr="00E56675">
        <w:t>Jayatilleke</w:t>
      </w:r>
      <w:r w:rsidR="00E56675">
        <w:t xml:space="preserve"> </w:t>
      </w:r>
      <w:r w:rsidR="00E56675" w:rsidRPr="00E56675">
        <w:t>and Lai, 2018</w:t>
      </w:r>
      <w:r w:rsidR="00E56675">
        <w:t>)</w:t>
      </w:r>
      <w:r w:rsidR="00E56675" w:rsidRPr="00E56675">
        <w:t xml:space="preserve">. </w:t>
      </w:r>
      <w:r w:rsidRPr="00C77B7B">
        <w:rPr>
          <w:lang w:val="en-IN"/>
        </w:rPr>
        <w:t>Interactive workshops will be conducted to train employees in personali</w:t>
      </w:r>
      <w:r w:rsidR="00254B42">
        <w:rPr>
          <w:lang w:val="en-IN"/>
        </w:rPr>
        <w:t>s</w:t>
      </w:r>
      <w:r w:rsidRPr="00C77B7B">
        <w:rPr>
          <w:lang w:val="en-IN"/>
        </w:rPr>
        <w:t>ation techniques, and recognition programs and performance incentives will foster a culture of exceptional service. These initiatives will ensure that employees feel motivated and equipped to deliver outstanding guest experiences.</w:t>
      </w:r>
    </w:p>
    <w:p w14:paraId="09875C3B" w14:textId="77777777" w:rsidR="00C77B7B" w:rsidRDefault="00C77B7B" w:rsidP="00C77B7B">
      <w:pPr>
        <w:rPr>
          <w:lang w:val="en-IN"/>
        </w:rPr>
      </w:pPr>
      <w:r w:rsidRPr="00C77B7B">
        <w:rPr>
          <w:lang w:val="en-IN"/>
        </w:rPr>
        <w:t>The estimated cost for implementation includes €100,000 annually for training program development and a one-time investment of €150,000 for AI CRM integration</w:t>
      </w:r>
      <w:r w:rsidR="00AC4C12">
        <w:rPr>
          <w:lang w:val="en-IN"/>
        </w:rPr>
        <w:t xml:space="preserve"> (</w:t>
      </w:r>
      <w:r w:rsidR="00AC4C12" w:rsidRPr="00AC4C12">
        <w:t>Akter</w:t>
      </w:r>
      <w:r w:rsidR="00AC4C12">
        <w:t xml:space="preserve"> et al., 2021). </w:t>
      </w:r>
      <w:r w:rsidRPr="00C77B7B">
        <w:rPr>
          <w:lang w:val="en-IN"/>
        </w:rPr>
        <w:t xml:space="preserve">These will be measured through post-stay surveys, guest retention rates, and repeat </w:t>
      </w:r>
      <w:r w:rsidRPr="00C77B7B">
        <w:rPr>
          <w:lang w:val="en-IN"/>
        </w:rPr>
        <w:lastRenderedPageBreak/>
        <w:t xml:space="preserve">bookings in terms of customer satisfaction scores. Moreover, fewer complaints and negative reviews would reflect the better quality of service. By increasing staff expertise and using technology to </w:t>
      </w:r>
      <w:r w:rsidR="00540D78">
        <w:rPr>
          <w:lang w:val="en-IN"/>
        </w:rPr>
        <w:t>personalise</w:t>
      </w:r>
      <w:r w:rsidRPr="00C77B7B">
        <w:rPr>
          <w:lang w:val="en-IN"/>
        </w:rPr>
        <w:t>, The Ritz-Carlton Milan can enhance luxury hospitality standards and strengthen guest loyalty in a competitive market.</w:t>
      </w:r>
    </w:p>
    <w:p w14:paraId="28EA060C" w14:textId="77777777" w:rsidR="00125D2F" w:rsidRDefault="00125D2F" w:rsidP="00125D2F">
      <w:pPr>
        <w:keepNext/>
        <w:jc w:val="center"/>
      </w:pPr>
    </w:p>
    <w:p w14:paraId="34F6C032" w14:textId="77777777" w:rsidR="00254B42" w:rsidRPr="00254B42" w:rsidRDefault="00254B42" w:rsidP="00254B42">
      <w:pPr>
        <w:pStyle w:val="Heading2"/>
        <w:rPr>
          <w:lang w:val="en-IN"/>
        </w:rPr>
      </w:pPr>
      <w:bookmarkStart w:id="37" w:name="_Toc189982681"/>
      <w:bookmarkStart w:id="38" w:name="_Toc189988606"/>
      <w:r w:rsidRPr="00254B42">
        <w:rPr>
          <w:lang w:val="en-IN"/>
        </w:rPr>
        <w:t>6.2 Competing with Boutique Luxury Hotels</w:t>
      </w:r>
      <w:bookmarkEnd w:id="37"/>
      <w:bookmarkEnd w:id="38"/>
    </w:p>
    <w:p w14:paraId="7937FCBA" w14:textId="77777777" w:rsidR="00254B42" w:rsidRPr="00254B42" w:rsidRDefault="00254B42" w:rsidP="00254B42">
      <w:pPr>
        <w:rPr>
          <w:lang w:val="en-IN"/>
        </w:rPr>
      </w:pPr>
      <w:r w:rsidRPr="00254B42">
        <w:rPr>
          <w:lang w:val="en-IN"/>
        </w:rPr>
        <w:t>To stand out in the crowd among boutique luxury hotels, The Ritz-Carlton Milan would need to showcase exclusive guest experiences inspired by the city itself as a haven of fashion, art, and gourmet culture</w:t>
      </w:r>
      <w:r w:rsidR="00402894">
        <w:rPr>
          <w:lang w:val="en-IN"/>
        </w:rPr>
        <w:t xml:space="preserve"> (</w:t>
      </w:r>
      <w:r w:rsidR="00402894" w:rsidRPr="00402894">
        <w:t>Solomon and Mrad, 2022</w:t>
      </w:r>
      <w:r w:rsidR="00402894">
        <w:t>)</w:t>
      </w:r>
      <w:r w:rsidR="00402894" w:rsidRPr="00402894">
        <w:t xml:space="preserve">. </w:t>
      </w:r>
      <w:r w:rsidRPr="00254B42">
        <w:rPr>
          <w:lang w:val="en-IN"/>
        </w:rPr>
        <w:t xml:space="preserve">These include VIP access to exclusive fashion showrooms as well as styling sessions </w:t>
      </w:r>
      <w:r w:rsidR="00402894">
        <w:rPr>
          <w:lang w:val="en-IN"/>
        </w:rPr>
        <w:t>behind the scenes</w:t>
      </w:r>
      <w:r w:rsidRPr="00254B42">
        <w:rPr>
          <w:lang w:val="en-IN"/>
        </w:rPr>
        <w:t xml:space="preserve"> at these top houses, through an initiative called Exclusive Milanese Fashion Experience</w:t>
      </w:r>
      <w:r w:rsidR="00402894">
        <w:rPr>
          <w:lang w:val="en-IN"/>
        </w:rPr>
        <w:t xml:space="preserve"> (</w:t>
      </w:r>
      <w:r w:rsidR="00402894" w:rsidRPr="00402894">
        <w:t>Mensitieri, 2020</w:t>
      </w:r>
      <w:r w:rsidR="00402894">
        <w:t>)</w:t>
      </w:r>
      <w:r w:rsidR="00402894" w:rsidRPr="00402894">
        <w:t>. </w:t>
      </w:r>
      <w:r w:rsidRPr="00254B42">
        <w:rPr>
          <w:lang w:val="en-IN"/>
        </w:rPr>
        <w:t>The hotel should also partner with Michelin-starred chefs to host exclusive culinary events and chef residencies to enhance its gastronomic appeal. To further immerse guests in Milan's rich culture, The Ritz-Carlton should provide private art gallery tours and bespoke opera experiences at La Scala, creating an unparalleled level of cultural engagement.</w:t>
      </w:r>
    </w:p>
    <w:p w14:paraId="73E75F1B" w14:textId="77777777" w:rsidR="00254B42" w:rsidRPr="00254B42" w:rsidRDefault="00254B42" w:rsidP="00254B42">
      <w:pPr>
        <w:rPr>
          <w:lang w:val="en-IN"/>
        </w:rPr>
      </w:pPr>
      <w:r w:rsidRPr="00254B42">
        <w:rPr>
          <w:lang w:val="en-IN"/>
        </w:rPr>
        <w:t>The concierge team needs to be trained on how to create bespoke itineraries that reflect the preferences of each guest</w:t>
      </w:r>
      <w:r w:rsidR="00CE66C6">
        <w:rPr>
          <w:lang w:val="en-IN"/>
        </w:rPr>
        <w:t xml:space="preserve">. </w:t>
      </w:r>
      <w:r w:rsidRPr="00254B42">
        <w:rPr>
          <w:lang w:val="en-IN"/>
        </w:rPr>
        <w:t>Targeted marketing campaigns will have to be developed to promote these bespoke experiences through luxury travel channels and social media. Coordination with local partners must be smooth and seamless for successful execution while maintaining high standards of service.</w:t>
      </w:r>
    </w:p>
    <w:p w14:paraId="0E38929C" w14:textId="77777777" w:rsidR="00254B42" w:rsidRDefault="00254B42" w:rsidP="00254B42">
      <w:pPr>
        <w:rPr>
          <w:lang w:val="en-IN"/>
        </w:rPr>
      </w:pPr>
      <w:r w:rsidRPr="00254B42">
        <w:rPr>
          <w:lang w:val="en-IN"/>
        </w:rPr>
        <w:t>The estimated cost of implementation is partnership development at €250,000 per year and concierge staff training at €50,000</w:t>
      </w:r>
      <w:r w:rsidR="00402894">
        <w:rPr>
          <w:lang w:val="en-IN"/>
        </w:rPr>
        <w:t xml:space="preserve"> (</w:t>
      </w:r>
      <w:r w:rsidR="00402894" w:rsidRPr="00402894">
        <w:t>Mor</w:t>
      </w:r>
      <w:r w:rsidR="00402894">
        <w:t xml:space="preserve"> </w:t>
      </w:r>
      <w:r w:rsidR="00402894" w:rsidRPr="00402894">
        <w:t>and Nadu, 2020</w:t>
      </w:r>
      <w:r w:rsidR="00402894">
        <w:t>)</w:t>
      </w:r>
      <w:r w:rsidR="00402894" w:rsidRPr="00402894">
        <w:t xml:space="preserve">. </w:t>
      </w:r>
      <w:r w:rsidRPr="00254B42">
        <w:rPr>
          <w:lang w:val="en-IN"/>
        </w:rPr>
        <w:t>The effectiveness of these programs will be evaluated by higher occupancy rates both in peak and off-peak seasons, guest satisfaction ratings from the feedback forms, and revenue generated from premium experience bookings. By integrating Milan’s distinctive cultural elements into its offerings, The Ritz-Carlton Milan can strengthen its competitive edge against boutique hotels, attract high-net-worth travel</w:t>
      </w:r>
      <w:r w:rsidR="00472F0E">
        <w:rPr>
          <w:lang w:val="en-IN"/>
        </w:rPr>
        <w:t>l</w:t>
      </w:r>
      <w:r w:rsidRPr="00254B42">
        <w:rPr>
          <w:lang w:val="en-IN"/>
        </w:rPr>
        <w:t>ers, and enhance its luxury brand positioning.</w:t>
      </w:r>
    </w:p>
    <w:p w14:paraId="2B5D31A1" w14:textId="77777777" w:rsidR="00472F0E" w:rsidRPr="00472F0E" w:rsidRDefault="00472F0E" w:rsidP="00472F0E">
      <w:pPr>
        <w:pStyle w:val="Heading2"/>
        <w:rPr>
          <w:lang w:val="en-IN"/>
        </w:rPr>
      </w:pPr>
      <w:bookmarkStart w:id="39" w:name="_Toc189982682"/>
      <w:bookmarkStart w:id="40" w:name="_Toc189988607"/>
      <w:r w:rsidRPr="00472F0E">
        <w:rPr>
          <w:lang w:val="en-IN"/>
        </w:rPr>
        <w:t>6.3 Managing Increasing Operational Costs</w:t>
      </w:r>
      <w:bookmarkEnd w:id="39"/>
      <w:bookmarkEnd w:id="40"/>
    </w:p>
    <w:p w14:paraId="3145C7DA" w14:textId="77777777" w:rsidR="00472F0E" w:rsidRPr="00472F0E" w:rsidRDefault="00472F0E" w:rsidP="00472F0E">
      <w:pPr>
        <w:rPr>
          <w:lang w:val="en-IN"/>
        </w:rPr>
      </w:pPr>
      <w:r w:rsidRPr="00472F0E">
        <w:rPr>
          <w:lang w:val="en-IN"/>
        </w:rPr>
        <w:t>To reduce increasing operating costs, The Ritz-Carlton Milan should implement strategic cost-cutting measures on energy efficiency, procurement optimi</w:t>
      </w:r>
      <w:r>
        <w:rPr>
          <w:lang w:val="en-IN"/>
        </w:rPr>
        <w:t>s</w:t>
      </w:r>
      <w:r w:rsidRPr="00472F0E">
        <w:rPr>
          <w:lang w:val="en-IN"/>
        </w:rPr>
        <w:t>ation, and workforce management</w:t>
      </w:r>
      <w:r w:rsidR="00402894">
        <w:rPr>
          <w:lang w:val="en-IN"/>
        </w:rPr>
        <w:t xml:space="preserve"> (</w:t>
      </w:r>
      <w:r w:rsidR="00402894" w:rsidRPr="00402894">
        <w:t>Robinson</w:t>
      </w:r>
      <w:r w:rsidR="00402894">
        <w:t xml:space="preserve"> </w:t>
      </w:r>
      <w:r w:rsidR="00402894" w:rsidRPr="00402894">
        <w:t>and Schroeder, 2020</w:t>
      </w:r>
      <w:r w:rsidR="00402894">
        <w:t>)</w:t>
      </w:r>
      <w:r w:rsidR="00402894" w:rsidRPr="00402894">
        <w:t>. </w:t>
      </w:r>
      <w:r w:rsidRPr="00472F0E">
        <w:rPr>
          <w:lang w:val="en-IN"/>
        </w:rPr>
        <w:t xml:space="preserve">Smart energy management systems will cut down the energy </w:t>
      </w:r>
      <w:r w:rsidRPr="00472F0E">
        <w:rPr>
          <w:lang w:val="en-IN"/>
        </w:rPr>
        <w:lastRenderedPageBreak/>
        <w:t>consumption by leaps and bounds. Motion-activated lighting, smart HVAC controls, and installation of solar panels will increase efficiency without compromising luxury standards</w:t>
      </w:r>
      <w:r w:rsidR="00402894">
        <w:rPr>
          <w:lang w:val="en-IN"/>
        </w:rPr>
        <w:t xml:space="preserve"> (</w:t>
      </w:r>
      <w:r w:rsidR="00402894" w:rsidRPr="00402894">
        <w:t>Menegaki, 2024</w:t>
      </w:r>
      <w:r w:rsidR="00402894">
        <w:t>)</w:t>
      </w:r>
      <w:r w:rsidR="00402894" w:rsidRPr="00402894">
        <w:t xml:space="preserve">. </w:t>
      </w:r>
      <w:r w:rsidRPr="00472F0E">
        <w:rPr>
          <w:lang w:val="en-IN"/>
        </w:rPr>
        <w:t>Furthermore, optimi</w:t>
      </w:r>
      <w:r>
        <w:rPr>
          <w:lang w:val="en-IN"/>
        </w:rPr>
        <w:t>s</w:t>
      </w:r>
      <w:r w:rsidRPr="00472F0E">
        <w:rPr>
          <w:lang w:val="en-IN"/>
        </w:rPr>
        <w:t>ing supplier contracts through bulk purchasing agreements with high-end yet sustainable vendors will control costs without affecting quality.</w:t>
      </w:r>
    </w:p>
    <w:p w14:paraId="5D10D248" w14:textId="77777777" w:rsidR="00472F0E" w:rsidRPr="00472F0E" w:rsidRDefault="00472F0E" w:rsidP="00472F0E">
      <w:pPr>
        <w:rPr>
          <w:lang w:val="en-IN"/>
        </w:rPr>
      </w:pPr>
      <w:r w:rsidRPr="00472F0E">
        <w:rPr>
          <w:lang w:val="en-IN"/>
        </w:rPr>
        <w:t>Workforce optimi</w:t>
      </w:r>
      <w:r>
        <w:rPr>
          <w:lang w:val="en-IN"/>
        </w:rPr>
        <w:t>s</w:t>
      </w:r>
      <w:r w:rsidRPr="00472F0E">
        <w:rPr>
          <w:lang w:val="en-IN"/>
        </w:rPr>
        <w:t>ation is also a key feature of cost management. The installation of flexible scheduling systems would not only cut the labo</w:t>
      </w:r>
      <w:r>
        <w:rPr>
          <w:lang w:val="en-IN"/>
        </w:rPr>
        <w:t>u</w:t>
      </w:r>
      <w:r w:rsidRPr="00472F0E">
        <w:rPr>
          <w:lang w:val="en-IN"/>
        </w:rPr>
        <w:t>r costs but also maintain quality service delivery</w:t>
      </w:r>
      <w:r w:rsidR="00402894">
        <w:rPr>
          <w:lang w:val="en-IN"/>
        </w:rPr>
        <w:t xml:space="preserve"> (</w:t>
      </w:r>
      <w:r w:rsidR="00402894" w:rsidRPr="00402894">
        <w:t>Gurvich, Lariviere,</w:t>
      </w:r>
      <w:r w:rsidR="00402894">
        <w:t xml:space="preserve"> </w:t>
      </w:r>
      <w:r w:rsidR="00402894" w:rsidRPr="00402894">
        <w:t>and Moreno, 2019</w:t>
      </w:r>
      <w:r w:rsidR="00402894">
        <w:t>)</w:t>
      </w:r>
      <w:r w:rsidR="00402894" w:rsidRPr="00402894">
        <w:t>. </w:t>
      </w:r>
      <w:r w:rsidRPr="00472F0E">
        <w:rPr>
          <w:lang w:val="en-IN"/>
        </w:rPr>
        <w:t>Training staff in energy efficiency practices and rewarding participation in cost-reduction programs could further aid efficiency in operations. Change management practices should, therefore, focus on education programs that sensiti</w:t>
      </w:r>
      <w:r>
        <w:rPr>
          <w:lang w:val="en-IN"/>
        </w:rPr>
        <w:t>s</w:t>
      </w:r>
      <w:r w:rsidRPr="00472F0E">
        <w:rPr>
          <w:lang w:val="en-IN"/>
        </w:rPr>
        <w:t xml:space="preserve">e employees to energy matters and reward staff for their contribution to the efforts of reducing </w:t>
      </w:r>
      <w:r w:rsidR="00402894">
        <w:rPr>
          <w:lang w:val="en-IN"/>
        </w:rPr>
        <w:t>costs</w:t>
      </w:r>
      <w:r w:rsidRPr="00472F0E">
        <w:rPr>
          <w:lang w:val="en-IN"/>
        </w:rPr>
        <w:t>. Gradual implementation would cause minimal interference in daily activities.</w:t>
      </w:r>
    </w:p>
    <w:p w14:paraId="695FF70F" w14:textId="77777777" w:rsidR="00472F0E" w:rsidRDefault="00472F0E" w:rsidP="00472F0E">
      <w:pPr>
        <w:rPr>
          <w:lang w:val="en-IN"/>
        </w:rPr>
      </w:pPr>
      <w:r w:rsidRPr="00472F0E">
        <w:rPr>
          <w:lang w:val="en-IN"/>
        </w:rPr>
        <w:t>This shall include a one-time investment in smart energy systems amounting to about €400,000, while an estimate of about €100,000 shall be done annually on optimi</w:t>
      </w:r>
      <w:r>
        <w:rPr>
          <w:lang w:val="en-IN"/>
        </w:rPr>
        <w:t>s</w:t>
      </w:r>
      <w:r w:rsidRPr="00472F0E">
        <w:rPr>
          <w:lang w:val="en-IN"/>
        </w:rPr>
        <w:t>ing the contract of suppliers. Investments shall be well justified through savings and profitability gained in the long run. These shall be in terms of percentages in reduction, cost per room, and percentage of employees being compliant with saving practices. Regular audits and performance tracking will help ensure sustained efficiency, thus establishing The Ritz-Carlton Milan as the leader in cost-effective luxury hospitality.</w:t>
      </w:r>
    </w:p>
    <w:p w14:paraId="2195F1AA" w14:textId="77777777" w:rsidR="00472F0E" w:rsidRPr="00472F0E" w:rsidRDefault="00472F0E" w:rsidP="00472F0E">
      <w:pPr>
        <w:pStyle w:val="Heading2"/>
        <w:rPr>
          <w:lang w:val="en-IN"/>
        </w:rPr>
      </w:pPr>
      <w:bookmarkStart w:id="41" w:name="_Toc189982683"/>
      <w:bookmarkStart w:id="42" w:name="_Toc189988608"/>
      <w:r w:rsidRPr="00472F0E">
        <w:rPr>
          <w:lang w:val="en-IN"/>
        </w:rPr>
        <w:t>6.5 Digital Transformation and Technological Integration</w:t>
      </w:r>
      <w:bookmarkEnd w:id="41"/>
      <w:bookmarkEnd w:id="42"/>
    </w:p>
    <w:p w14:paraId="1064B9DD" w14:textId="77777777" w:rsidR="00472F0E" w:rsidRPr="00472F0E" w:rsidRDefault="00472F0E" w:rsidP="00472F0E">
      <w:pPr>
        <w:rPr>
          <w:lang w:val="en-IN"/>
        </w:rPr>
      </w:pPr>
      <w:r w:rsidRPr="00472F0E">
        <w:rPr>
          <w:lang w:val="en-IN"/>
        </w:rPr>
        <w:t>The Ritz-Carlton Milan must implement AI-driven technology to personali</w:t>
      </w:r>
      <w:r>
        <w:rPr>
          <w:lang w:val="en-IN"/>
        </w:rPr>
        <w:t>s</w:t>
      </w:r>
      <w:r w:rsidRPr="00472F0E">
        <w:rPr>
          <w:lang w:val="en-IN"/>
        </w:rPr>
        <w:t>e, automate, and enhance digital convenience in guest experiences and operational efficiency. Mobile check-ins and smart room controls will provide guests with access to contactless check-in services, voice-activated room settings, and mobile concierge assistance to improve convenience and reduce wait times</w:t>
      </w:r>
      <w:r w:rsidR="00402894">
        <w:rPr>
          <w:lang w:val="en-IN"/>
        </w:rPr>
        <w:t xml:space="preserve"> (</w:t>
      </w:r>
      <w:r w:rsidR="00402894" w:rsidRPr="00402894">
        <w:t>Sanli, 2024</w:t>
      </w:r>
      <w:r w:rsidR="00402894">
        <w:t>)</w:t>
      </w:r>
      <w:r w:rsidR="00402894" w:rsidRPr="00402894">
        <w:t>. </w:t>
      </w:r>
      <w:r w:rsidRPr="00472F0E">
        <w:rPr>
          <w:lang w:val="en-IN"/>
        </w:rPr>
        <w:t xml:space="preserve">Furthermore, AI-powered chatbots and virtual assistants will provide 24/7 guest support to answer inquiries, reservations, and </w:t>
      </w:r>
      <w:r w:rsidR="00540D78">
        <w:rPr>
          <w:lang w:val="en-IN"/>
        </w:rPr>
        <w:t>personalise</w:t>
      </w:r>
      <w:r w:rsidRPr="00472F0E">
        <w:rPr>
          <w:lang w:val="en-IN"/>
        </w:rPr>
        <w:t>d recommendations. This digital transformation will also use big data analytics to monitor guest preferences in order to build tailor-made services that lead to satisfaction and loyalty.</w:t>
      </w:r>
    </w:p>
    <w:p w14:paraId="033B021F" w14:textId="77777777" w:rsidR="00472F0E" w:rsidRDefault="00472F0E" w:rsidP="00472F0E">
      <w:pPr>
        <w:rPr>
          <w:lang w:val="en-IN"/>
        </w:rPr>
      </w:pPr>
      <w:r w:rsidRPr="00472F0E">
        <w:rPr>
          <w:lang w:val="en-IN"/>
        </w:rPr>
        <w:t xml:space="preserve">A structured change management approach is the only way in which this will be achieved easily. Staff will be trained appropriately to operate these new digital systems. A digital marketing campaign targeting guest engagement, with messages promoting the convenience and luxury appeal of these innovations, will ensure guest engagement. In a phased manner, guests will be </w:t>
      </w:r>
      <w:r w:rsidRPr="00472F0E">
        <w:rPr>
          <w:lang w:val="en-IN"/>
        </w:rPr>
        <w:lastRenderedPageBreak/>
        <w:t>given educational resources like digital guides and in-room tutorials that will make for a seamless transition.</w:t>
      </w:r>
    </w:p>
    <w:p w14:paraId="09CD0089" w14:textId="77777777" w:rsidR="00DD46A4" w:rsidRPr="00DD46A4" w:rsidRDefault="00DD46A4" w:rsidP="00DD46A4">
      <w:pPr>
        <w:pStyle w:val="Heading2"/>
        <w:rPr>
          <w:lang w:val="en-IN"/>
        </w:rPr>
      </w:pPr>
      <w:bookmarkStart w:id="43" w:name="_Toc189982684"/>
      <w:bookmarkStart w:id="44" w:name="_Toc189988609"/>
      <w:r w:rsidRPr="00DD46A4">
        <w:rPr>
          <w:lang w:val="en-IN"/>
        </w:rPr>
        <w:t>6.6 Measuring Success and Continuous Improvement</w:t>
      </w:r>
      <w:bookmarkEnd w:id="43"/>
      <w:bookmarkEnd w:id="44"/>
    </w:p>
    <w:p w14:paraId="189A2DC3" w14:textId="77777777" w:rsidR="00DD46A4" w:rsidRPr="00DD46A4" w:rsidRDefault="00DD46A4" w:rsidP="00DD46A4">
      <w:pPr>
        <w:rPr>
          <w:lang w:val="en-IN"/>
        </w:rPr>
      </w:pPr>
      <w:r w:rsidRPr="00DD46A4">
        <w:rPr>
          <w:lang w:val="en-IN"/>
        </w:rPr>
        <w:t>To ensure long-term success in the proposed recommendations, The Ritz-Carlton Milan should implement a formal performance monitoring system. This would monitor the effectiveness of strategic change, identify improvement areas, and sustain excellence in customer satisfaction, competitive positioning, cost management, sustainability, and technological adoption.</w:t>
      </w:r>
    </w:p>
    <w:p w14:paraId="6DDA5FD4" w14:textId="77777777" w:rsidR="00DD46A4" w:rsidRPr="00DD46A4" w:rsidRDefault="00DD46A4" w:rsidP="00DD46A4">
      <w:pPr>
        <w:rPr>
          <w:b/>
          <w:bCs/>
          <w:lang w:val="en-IN"/>
        </w:rPr>
      </w:pPr>
      <w:r w:rsidRPr="00DD46A4">
        <w:rPr>
          <w:b/>
          <w:bCs/>
          <w:lang w:val="en-IN"/>
        </w:rPr>
        <w:t>Success Metrics and Review Process</w:t>
      </w:r>
    </w:p>
    <w:p w14:paraId="6D9B3C57" w14:textId="77777777" w:rsidR="00DD46A4" w:rsidRPr="00472F0E" w:rsidRDefault="00DD46A4" w:rsidP="00DD46A4">
      <w:pPr>
        <w:rPr>
          <w:lang w:val="en-IN"/>
        </w:rPr>
      </w:pPr>
      <w:r w:rsidRPr="00DD46A4">
        <w:rPr>
          <w:lang w:val="en-IN"/>
        </w:rPr>
        <w:t>Setting measurable KPIs will enable the hotel to check on progress and make adjustments in time</w:t>
      </w:r>
      <w:r w:rsidR="00CE66C6">
        <w:rPr>
          <w:lang w:val="en-IN"/>
        </w:rPr>
        <w:t xml:space="preserve"> (</w:t>
      </w:r>
      <w:r w:rsidR="00CE66C6">
        <w:rPr>
          <w:shd w:val="clear" w:color="auto" w:fill="FFFFFF"/>
        </w:rPr>
        <w:t>Aithal and Aithal, 2023).</w:t>
      </w:r>
      <w:r w:rsidRPr="00DD46A4">
        <w:rPr>
          <w:lang w:val="en-IN"/>
        </w:rPr>
        <w:t xml:space="preserve"> Below is an overview of the key areas of improvement, corresponding success indicators, and review timelines.</w:t>
      </w:r>
    </w:p>
    <w:p w14:paraId="7766C2A0" w14:textId="77777777" w:rsidR="00472F0E" w:rsidRDefault="00472F0E" w:rsidP="00472F0E">
      <w:pPr>
        <w:rPr>
          <w:lang w:val="en-IN"/>
        </w:rPr>
      </w:pPr>
      <w:r w:rsidRPr="00472F0E">
        <w:rPr>
          <w:lang w:val="en-IN"/>
        </w:rPr>
        <w:t>Smart hotel technology is to be estimated as €500,000, whereas AI chatbot and analytics integration will be about €200,000</w:t>
      </w:r>
      <w:r w:rsidR="00402894">
        <w:rPr>
          <w:lang w:val="en-IN"/>
        </w:rPr>
        <w:t xml:space="preserve"> (</w:t>
      </w:r>
      <w:r w:rsidR="00402894" w:rsidRPr="00402894">
        <w:t>Fang</w:t>
      </w:r>
      <w:r w:rsidR="00402894">
        <w:t xml:space="preserve"> </w:t>
      </w:r>
      <w:r w:rsidR="00402894" w:rsidRPr="00402894">
        <w:t>and Partovi, 2022</w:t>
      </w:r>
      <w:r w:rsidR="00402894">
        <w:t>)</w:t>
      </w:r>
      <w:r w:rsidR="00402894" w:rsidRPr="00402894">
        <w:t>.</w:t>
      </w:r>
      <w:r w:rsidRPr="00472F0E">
        <w:rPr>
          <w:lang w:val="en-IN"/>
        </w:rPr>
        <w:t xml:space="preserve"> Those investments are assumed to bring massive efficiency and better guest satisfaction rates. Success factors will be identified through higher engagement of guests in digital services and improved operational responses, along with an increase in guest satisfaction ratings related to convenience in technology usage. The Ritz-Carlton Milan may use smart hotel innovations in order to thus solidify its position as a forward-thinking luxury destination that innovatively caters for evolving expectations from modern travel</w:t>
      </w:r>
      <w:r w:rsidR="006030F2">
        <w:rPr>
          <w:lang w:val="en-IN"/>
        </w:rPr>
        <w:t>l</w:t>
      </w:r>
      <w:r w:rsidRPr="00472F0E">
        <w:rPr>
          <w:lang w:val="en-IN"/>
        </w:rPr>
        <w:t>ers while optimi</w:t>
      </w:r>
      <w:r w:rsidR="006030F2">
        <w:rPr>
          <w:lang w:val="en-IN"/>
        </w:rPr>
        <w:t>s</w:t>
      </w:r>
      <w:r w:rsidRPr="00472F0E">
        <w:rPr>
          <w:lang w:val="en-IN"/>
        </w:rPr>
        <w:t>ing the goings-on inside.</w:t>
      </w:r>
    </w:p>
    <w:tbl>
      <w:tblPr>
        <w:tblStyle w:val="TableGrid"/>
        <w:tblW w:w="0" w:type="auto"/>
        <w:shd w:val="clear" w:color="auto" w:fill="D5DCE4" w:themeFill="text2" w:themeFillTint="33"/>
        <w:tblLook w:val="04A0" w:firstRow="1" w:lastRow="0" w:firstColumn="1" w:lastColumn="0" w:noHBand="0" w:noVBand="1"/>
      </w:tblPr>
      <w:tblGrid>
        <w:gridCol w:w="2143"/>
        <w:gridCol w:w="5352"/>
        <w:gridCol w:w="1521"/>
      </w:tblGrid>
      <w:tr w:rsidR="00DD46A4" w:rsidRPr="00DD46A4" w14:paraId="556A8153" w14:textId="77777777" w:rsidTr="00DD46A4">
        <w:tc>
          <w:tcPr>
            <w:tcW w:w="0" w:type="auto"/>
            <w:shd w:val="clear" w:color="auto" w:fill="D5DCE4" w:themeFill="text2" w:themeFillTint="33"/>
            <w:hideMark/>
          </w:tcPr>
          <w:p w14:paraId="3C45590E" w14:textId="77777777" w:rsidR="00DD46A4" w:rsidRPr="00DD46A4" w:rsidRDefault="00DD46A4" w:rsidP="00DD46A4">
            <w:pPr>
              <w:spacing w:after="160"/>
              <w:rPr>
                <w:b/>
                <w:bCs/>
                <w:lang w:val="en-IN"/>
              </w:rPr>
            </w:pPr>
            <w:r w:rsidRPr="00DD46A4">
              <w:rPr>
                <w:b/>
                <w:bCs/>
                <w:lang w:val="en-IN"/>
              </w:rPr>
              <w:t>Key Area</w:t>
            </w:r>
          </w:p>
        </w:tc>
        <w:tc>
          <w:tcPr>
            <w:tcW w:w="0" w:type="auto"/>
            <w:shd w:val="clear" w:color="auto" w:fill="D5DCE4" w:themeFill="text2" w:themeFillTint="33"/>
            <w:hideMark/>
          </w:tcPr>
          <w:p w14:paraId="4B763B56" w14:textId="77777777" w:rsidR="00DD46A4" w:rsidRPr="00DD46A4" w:rsidRDefault="00DD46A4" w:rsidP="00DD46A4">
            <w:pPr>
              <w:spacing w:after="160"/>
              <w:rPr>
                <w:b/>
                <w:bCs/>
                <w:lang w:val="en-IN"/>
              </w:rPr>
            </w:pPr>
            <w:r w:rsidRPr="00DD46A4">
              <w:rPr>
                <w:b/>
                <w:bCs/>
                <w:lang w:val="en-IN"/>
              </w:rPr>
              <w:t>Success Indicator</w:t>
            </w:r>
          </w:p>
        </w:tc>
        <w:tc>
          <w:tcPr>
            <w:tcW w:w="0" w:type="auto"/>
            <w:shd w:val="clear" w:color="auto" w:fill="D5DCE4" w:themeFill="text2" w:themeFillTint="33"/>
            <w:hideMark/>
          </w:tcPr>
          <w:p w14:paraId="11CF3680" w14:textId="77777777" w:rsidR="00DD46A4" w:rsidRPr="00DD46A4" w:rsidRDefault="00DD46A4" w:rsidP="00DD46A4">
            <w:pPr>
              <w:spacing w:after="160"/>
              <w:rPr>
                <w:b/>
                <w:bCs/>
                <w:lang w:val="en-IN"/>
              </w:rPr>
            </w:pPr>
            <w:r w:rsidRPr="00DD46A4">
              <w:rPr>
                <w:b/>
                <w:bCs/>
                <w:lang w:val="en-IN"/>
              </w:rPr>
              <w:t>Review Timeline</w:t>
            </w:r>
          </w:p>
        </w:tc>
      </w:tr>
      <w:tr w:rsidR="00DD46A4" w:rsidRPr="00DD46A4" w14:paraId="19566451" w14:textId="77777777" w:rsidTr="00DD46A4">
        <w:tc>
          <w:tcPr>
            <w:tcW w:w="0" w:type="auto"/>
            <w:shd w:val="clear" w:color="auto" w:fill="D5DCE4" w:themeFill="text2" w:themeFillTint="33"/>
            <w:hideMark/>
          </w:tcPr>
          <w:p w14:paraId="71F02929" w14:textId="77777777" w:rsidR="00DD46A4" w:rsidRPr="00DD46A4" w:rsidRDefault="00DD46A4" w:rsidP="00DD46A4">
            <w:pPr>
              <w:spacing w:after="160"/>
              <w:rPr>
                <w:lang w:val="en-IN"/>
              </w:rPr>
            </w:pPr>
            <w:r w:rsidRPr="00DD46A4">
              <w:rPr>
                <w:b/>
                <w:bCs/>
                <w:lang w:val="en-IN"/>
              </w:rPr>
              <w:t>Customer Satisfaction</w:t>
            </w:r>
          </w:p>
        </w:tc>
        <w:tc>
          <w:tcPr>
            <w:tcW w:w="0" w:type="auto"/>
            <w:shd w:val="clear" w:color="auto" w:fill="D5DCE4" w:themeFill="text2" w:themeFillTint="33"/>
            <w:hideMark/>
          </w:tcPr>
          <w:p w14:paraId="25680C32" w14:textId="77777777" w:rsidR="00DD46A4" w:rsidRPr="00DD46A4" w:rsidRDefault="00DD46A4" w:rsidP="00DD46A4">
            <w:pPr>
              <w:spacing w:after="160"/>
              <w:rPr>
                <w:lang w:val="en-IN"/>
              </w:rPr>
            </w:pPr>
            <w:r w:rsidRPr="00DD46A4">
              <w:rPr>
                <w:lang w:val="en-IN"/>
              </w:rPr>
              <w:t>Higher ratings on TripAdvisor and improved internal guest feedback scores</w:t>
            </w:r>
          </w:p>
        </w:tc>
        <w:tc>
          <w:tcPr>
            <w:tcW w:w="0" w:type="auto"/>
            <w:shd w:val="clear" w:color="auto" w:fill="D5DCE4" w:themeFill="text2" w:themeFillTint="33"/>
            <w:hideMark/>
          </w:tcPr>
          <w:p w14:paraId="23A8AF36" w14:textId="77777777" w:rsidR="00DD46A4" w:rsidRPr="00DD46A4" w:rsidRDefault="00DD46A4" w:rsidP="00DD46A4">
            <w:pPr>
              <w:spacing w:after="160"/>
              <w:rPr>
                <w:lang w:val="en-IN"/>
              </w:rPr>
            </w:pPr>
            <w:r w:rsidRPr="00DD46A4">
              <w:rPr>
                <w:lang w:val="en-IN"/>
              </w:rPr>
              <w:t>Quarterly</w:t>
            </w:r>
          </w:p>
        </w:tc>
      </w:tr>
      <w:tr w:rsidR="00DD46A4" w:rsidRPr="00DD46A4" w14:paraId="44D89BFE" w14:textId="77777777" w:rsidTr="00DD46A4">
        <w:tc>
          <w:tcPr>
            <w:tcW w:w="0" w:type="auto"/>
            <w:shd w:val="clear" w:color="auto" w:fill="D5DCE4" w:themeFill="text2" w:themeFillTint="33"/>
            <w:hideMark/>
          </w:tcPr>
          <w:p w14:paraId="225325A9" w14:textId="77777777" w:rsidR="00DD46A4" w:rsidRPr="00DD46A4" w:rsidRDefault="00DD46A4" w:rsidP="00DD46A4">
            <w:pPr>
              <w:spacing w:after="160"/>
              <w:rPr>
                <w:lang w:val="en-IN"/>
              </w:rPr>
            </w:pPr>
            <w:r w:rsidRPr="00DD46A4">
              <w:rPr>
                <w:b/>
                <w:bCs/>
                <w:lang w:val="en-IN"/>
              </w:rPr>
              <w:t>Competitive Positioning</w:t>
            </w:r>
          </w:p>
        </w:tc>
        <w:tc>
          <w:tcPr>
            <w:tcW w:w="0" w:type="auto"/>
            <w:shd w:val="clear" w:color="auto" w:fill="D5DCE4" w:themeFill="text2" w:themeFillTint="33"/>
            <w:hideMark/>
          </w:tcPr>
          <w:p w14:paraId="6AD87AA4" w14:textId="77777777" w:rsidR="00DD46A4" w:rsidRPr="00DD46A4" w:rsidRDefault="00DD46A4" w:rsidP="00DD46A4">
            <w:pPr>
              <w:spacing w:after="160"/>
              <w:rPr>
                <w:lang w:val="en-IN"/>
              </w:rPr>
            </w:pPr>
            <w:r w:rsidRPr="00DD46A4">
              <w:rPr>
                <w:lang w:val="en-IN"/>
              </w:rPr>
              <w:t>Increase in market share, repeat guest bookings, and positive media mentions</w:t>
            </w:r>
          </w:p>
        </w:tc>
        <w:tc>
          <w:tcPr>
            <w:tcW w:w="0" w:type="auto"/>
            <w:shd w:val="clear" w:color="auto" w:fill="D5DCE4" w:themeFill="text2" w:themeFillTint="33"/>
            <w:hideMark/>
          </w:tcPr>
          <w:p w14:paraId="0DE5D2E7" w14:textId="77777777" w:rsidR="00DD46A4" w:rsidRPr="00DD46A4" w:rsidRDefault="00DD46A4" w:rsidP="00DD46A4">
            <w:pPr>
              <w:spacing w:after="160"/>
              <w:rPr>
                <w:lang w:val="en-IN"/>
              </w:rPr>
            </w:pPr>
            <w:r w:rsidRPr="00DD46A4">
              <w:rPr>
                <w:lang w:val="en-IN"/>
              </w:rPr>
              <w:t>Bi-annual</w:t>
            </w:r>
          </w:p>
        </w:tc>
      </w:tr>
      <w:tr w:rsidR="00DD46A4" w:rsidRPr="00DD46A4" w14:paraId="47D78A1B" w14:textId="77777777" w:rsidTr="00DD46A4">
        <w:tc>
          <w:tcPr>
            <w:tcW w:w="0" w:type="auto"/>
            <w:shd w:val="clear" w:color="auto" w:fill="D5DCE4" w:themeFill="text2" w:themeFillTint="33"/>
            <w:hideMark/>
          </w:tcPr>
          <w:p w14:paraId="44E54254" w14:textId="77777777" w:rsidR="00DD46A4" w:rsidRPr="00DD46A4" w:rsidRDefault="00DD46A4" w:rsidP="00DD46A4">
            <w:pPr>
              <w:spacing w:after="160"/>
              <w:rPr>
                <w:lang w:val="en-IN"/>
              </w:rPr>
            </w:pPr>
            <w:r w:rsidRPr="00DD46A4">
              <w:rPr>
                <w:b/>
                <w:bCs/>
                <w:lang w:val="en-IN"/>
              </w:rPr>
              <w:t>Cost Management</w:t>
            </w:r>
          </w:p>
        </w:tc>
        <w:tc>
          <w:tcPr>
            <w:tcW w:w="0" w:type="auto"/>
            <w:shd w:val="clear" w:color="auto" w:fill="D5DCE4" w:themeFill="text2" w:themeFillTint="33"/>
            <w:hideMark/>
          </w:tcPr>
          <w:p w14:paraId="2A2E6F4D" w14:textId="77777777" w:rsidR="00DD46A4" w:rsidRPr="00DD46A4" w:rsidRDefault="00DD46A4" w:rsidP="00DD46A4">
            <w:pPr>
              <w:spacing w:after="160"/>
              <w:rPr>
                <w:lang w:val="en-IN"/>
              </w:rPr>
            </w:pPr>
            <w:r w:rsidRPr="00DD46A4">
              <w:rPr>
                <w:lang w:val="en-IN"/>
              </w:rPr>
              <w:t>Reduction in operational costs, improved energy efficiency, and lower procurement expenses</w:t>
            </w:r>
          </w:p>
        </w:tc>
        <w:tc>
          <w:tcPr>
            <w:tcW w:w="0" w:type="auto"/>
            <w:shd w:val="clear" w:color="auto" w:fill="D5DCE4" w:themeFill="text2" w:themeFillTint="33"/>
            <w:hideMark/>
          </w:tcPr>
          <w:p w14:paraId="5270AE32" w14:textId="77777777" w:rsidR="00DD46A4" w:rsidRPr="00DD46A4" w:rsidRDefault="00DD46A4" w:rsidP="00DD46A4">
            <w:pPr>
              <w:spacing w:after="160"/>
              <w:rPr>
                <w:lang w:val="en-IN"/>
              </w:rPr>
            </w:pPr>
            <w:r w:rsidRPr="00DD46A4">
              <w:rPr>
                <w:lang w:val="en-IN"/>
              </w:rPr>
              <w:t>Annually</w:t>
            </w:r>
          </w:p>
        </w:tc>
      </w:tr>
      <w:tr w:rsidR="00DD46A4" w:rsidRPr="00DD46A4" w14:paraId="0165E555" w14:textId="77777777" w:rsidTr="00DD46A4">
        <w:tc>
          <w:tcPr>
            <w:tcW w:w="0" w:type="auto"/>
            <w:shd w:val="clear" w:color="auto" w:fill="D5DCE4" w:themeFill="text2" w:themeFillTint="33"/>
            <w:hideMark/>
          </w:tcPr>
          <w:p w14:paraId="32DA14C3" w14:textId="77777777" w:rsidR="00DD46A4" w:rsidRPr="00DD46A4" w:rsidRDefault="00DD46A4" w:rsidP="00DD46A4">
            <w:pPr>
              <w:spacing w:after="160"/>
              <w:rPr>
                <w:lang w:val="en-IN"/>
              </w:rPr>
            </w:pPr>
            <w:r w:rsidRPr="00DD46A4">
              <w:rPr>
                <w:b/>
                <w:bCs/>
                <w:lang w:val="en-IN"/>
              </w:rPr>
              <w:t>Sustainability</w:t>
            </w:r>
          </w:p>
        </w:tc>
        <w:tc>
          <w:tcPr>
            <w:tcW w:w="0" w:type="auto"/>
            <w:shd w:val="clear" w:color="auto" w:fill="D5DCE4" w:themeFill="text2" w:themeFillTint="33"/>
            <w:hideMark/>
          </w:tcPr>
          <w:p w14:paraId="735B4657" w14:textId="77777777" w:rsidR="00DD46A4" w:rsidRPr="00DD46A4" w:rsidRDefault="00DD46A4" w:rsidP="00DD46A4">
            <w:pPr>
              <w:spacing w:after="160"/>
              <w:rPr>
                <w:lang w:val="en-IN"/>
              </w:rPr>
            </w:pPr>
            <w:r w:rsidRPr="00DD46A4">
              <w:rPr>
                <w:lang w:val="en-IN"/>
              </w:rPr>
              <w:t>Achievement of LEED certification, reduction in waste, and increased use of renewable energy</w:t>
            </w:r>
          </w:p>
        </w:tc>
        <w:tc>
          <w:tcPr>
            <w:tcW w:w="0" w:type="auto"/>
            <w:shd w:val="clear" w:color="auto" w:fill="D5DCE4" w:themeFill="text2" w:themeFillTint="33"/>
            <w:hideMark/>
          </w:tcPr>
          <w:p w14:paraId="0FA67F14" w14:textId="77777777" w:rsidR="00DD46A4" w:rsidRPr="00DD46A4" w:rsidRDefault="00DD46A4" w:rsidP="00DD46A4">
            <w:pPr>
              <w:spacing w:after="160"/>
              <w:rPr>
                <w:lang w:val="en-IN"/>
              </w:rPr>
            </w:pPr>
            <w:r w:rsidRPr="00DD46A4">
              <w:rPr>
                <w:lang w:val="en-IN"/>
              </w:rPr>
              <w:t>Annually</w:t>
            </w:r>
          </w:p>
        </w:tc>
      </w:tr>
      <w:tr w:rsidR="00DD46A4" w:rsidRPr="00DD46A4" w14:paraId="089E09C8" w14:textId="77777777" w:rsidTr="00DD46A4">
        <w:tc>
          <w:tcPr>
            <w:tcW w:w="0" w:type="auto"/>
            <w:shd w:val="clear" w:color="auto" w:fill="D5DCE4" w:themeFill="text2" w:themeFillTint="33"/>
            <w:hideMark/>
          </w:tcPr>
          <w:p w14:paraId="3D1B90CC" w14:textId="77777777" w:rsidR="00DD46A4" w:rsidRPr="00DD46A4" w:rsidRDefault="00DD46A4" w:rsidP="00DD46A4">
            <w:pPr>
              <w:spacing w:after="160"/>
              <w:rPr>
                <w:lang w:val="en-IN"/>
              </w:rPr>
            </w:pPr>
            <w:r w:rsidRPr="00DD46A4">
              <w:rPr>
                <w:b/>
                <w:bCs/>
                <w:lang w:val="en-IN"/>
              </w:rPr>
              <w:lastRenderedPageBreak/>
              <w:t>Technology Adoption</w:t>
            </w:r>
          </w:p>
        </w:tc>
        <w:tc>
          <w:tcPr>
            <w:tcW w:w="0" w:type="auto"/>
            <w:shd w:val="clear" w:color="auto" w:fill="D5DCE4" w:themeFill="text2" w:themeFillTint="33"/>
            <w:hideMark/>
          </w:tcPr>
          <w:p w14:paraId="658EAE50" w14:textId="77777777" w:rsidR="00DD46A4" w:rsidRPr="00DD46A4" w:rsidRDefault="00DD46A4" w:rsidP="00DD46A4">
            <w:pPr>
              <w:spacing w:after="160"/>
              <w:rPr>
                <w:lang w:val="en-IN"/>
              </w:rPr>
            </w:pPr>
            <w:r w:rsidRPr="00DD46A4">
              <w:rPr>
                <w:lang w:val="en-IN"/>
              </w:rPr>
              <w:t>Guest usage rates of digital services, mobile check-in, and AI concierge</w:t>
            </w:r>
          </w:p>
        </w:tc>
        <w:tc>
          <w:tcPr>
            <w:tcW w:w="0" w:type="auto"/>
            <w:shd w:val="clear" w:color="auto" w:fill="D5DCE4" w:themeFill="text2" w:themeFillTint="33"/>
            <w:hideMark/>
          </w:tcPr>
          <w:p w14:paraId="2DC20DF4" w14:textId="77777777" w:rsidR="00DD46A4" w:rsidRPr="00DD46A4" w:rsidRDefault="00DD46A4" w:rsidP="00DD46A4">
            <w:pPr>
              <w:spacing w:after="160"/>
              <w:rPr>
                <w:lang w:val="en-IN"/>
              </w:rPr>
            </w:pPr>
            <w:r w:rsidRPr="00DD46A4">
              <w:rPr>
                <w:lang w:val="en-IN"/>
              </w:rPr>
              <w:t>Quarterly</w:t>
            </w:r>
          </w:p>
        </w:tc>
      </w:tr>
    </w:tbl>
    <w:p w14:paraId="31EA03B7" w14:textId="77777777" w:rsidR="00DD46A4" w:rsidRPr="00DD46A4" w:rsidRDefault="00DD46A4" w:rsidP="00DD46A4">
      <w:pPr>
        <w:rPr>
          <w:b/>
          <w:bCs/>
          <w:lang w:val="en-IN"/>
        </w:rPr>
      </w:pPr>
      <w:r w:rsidRPr="00DD46A4">
        <w:rPr>
          <w:b/>
          <w:bCs/>
          <w:lang w:val="en-IN"/>
        </w:rPr>
        <w:t>Cross-functional review team</w:t>
      </w:r>
    </w:p>
    <w:p w14:paraId="799D56F3" w14:textId="77777777" w:rsidR="00DD46A4" w:rsidRPr="00DD46A4" w:rsidRDefault="00DD46A4" w:rsidP="00DD46A4">
      <w:pPr>
        <w:rPr>
          <w:lang w:val="en-IN"/>
        </w:rPr>
      </w:pPr>
      <w:r w:rsidRPr="00DD46A4">
        <w:rPr>
          <w:lang w:val="en-IN"/>
        </w:rPr>
        <w:t>In ensuring the tracking of these KPIs, The Ritz-Carlton Milan should develop a cross-functional review team made up of people from relevant departments such as guest services, finance, operations, marketing, and IT. This team will be in charge of:</w:t>
      </w:r>
    </w:p>
    <w:p w14:paraId="241D8F75" w14:textId="77777777" w:rsidR="00DD46A4" w:rsidRPr="00DD46A4" w:rsidRDefault="00DD46A4" w:rsidP="00DD46A4">
      <w:pPr>
        <w:rPr>
          <w:lang w:val="en-IN"/>
        </w:rPr>
      </w:pPr>
      <w:r w:rsidRPr="00DD46A4">
        <w:rPr>
          <w:lang w:val="en-IN"/>
        </w:rPr>
        <w:t>Monitoring KPI performance; Follow-up on guests and employees to get insight about whether or not new initiatives are effective.</w:t>
      </w:r>
    </w:p>
    <w:p w14:paraId="1D1533A1" w14:textId="77777777" w:rsidR="00DD46A4" w:rsidRPr="00DD46A4" w:rsidRDefault="00DD46A4" w:rsidP="00DD46A4">
      <w:pPr>
        <w:rPr>
          <w:lang w:val="en-IN"/>
        </w:rPr>
      </w:pPr>
      <w:r w:rsidRPr="00DD46A4">
        <w:rPr>
          <w:lang w:val="en-IN"/>
        </w:rPr>
        <w:t>Identifying Improvement Opportunity Areas: Analy</w:t>
      </w:r>
      <w:r>
        <w:rPr>
          <w:lang w:val="en-IN"/>
        </w:rPr>
        <w:t>s</w:t>
      </w:r>
      <w:r w:rsidRPr="00DD46A4">
        <w:rPr>
          <w:lang w:val="en-IN"/>
        </w:rPr>
        <w:t>ing trends and addressing operational inefficiencies or gaps in service delivery.</w:t>
      </w:r>
    </w:p>
    <w:p w14:paraId="516A5CD6" w14:textId="77777777" w:rsidR="00DD46A4" w:rsidRPr="00DD46A4" w:rsidRDefault="00DD46A4" w:rsidP="00DD46A4">
      <w:pPr>
        <w:rPr>
          <w:lang w:val="en-IN"/>
        </w:rPr>
      </w:pPr>
      <w:r w:rsidRPr="00DD46A4">
        <w:rPr>
          <w:lang w:val="en-IN"/>
        </w:rPr>
        <w:t>Data-Informed Adjustments: Strategic tweaks to improve quality and efficiency in service delivery</w:t>
      </w:r>
    </w:p>
    <w:p w14:paraId="7878642B" w14:textId="77777777" w:rsidR="00DD46A4" w:rsidRPr="00DD46A4" w:rsidRDefault="00DD46A4" w:rsidP="00DD46A4">
      <w:pPr>
        <w:rPr>
          <w:b/>
          <w:bCs/>
          <w:lang w:val="en-IN"/>
        </w:rPr>
      </w:pPr>
      <w:r w:rsidRPr="00DD46A4">
        <w:rPr>
          <w:b/>
          <w:bCs/>
          <w:lang w:val="en-IN"/>
        </w:rPr>
        <w:t>Customer Satisfaction Survey</w:t>
      </w:r>
    </w:p>
    <w:p w14:paraId="3DA7AB13" w14:textId="77777777" w:rsidR="00C76A51" w:rsidRPr="00CE66C6" w:rsidRDefault="00DD46A4" w:rsidP="00DD46A4">
      <w:pPr>
        <w:rPr>
          <w:lang w:val="en-IN"/>
        </w:rPr>
      </w:pPr>
      <w:r w:rsidRPr="00DD46A4">
        <w:rPr>
          <w:lang w:val="en-IN"/>
        </w:rPr>
        <w:t>Guest response is the primary benchmark of performance. The hotel should collect responses from post-stay surveys, online reviews, and direct communication with guests on customer satisfaction. Furthermore, it can also leverage AI-based tools for sentiment analysis to determine key themes in responses and tailor specific improvements.</w:t>
      </w:r>
    </w:p>
    <w:p w14:paraId="645ACFA4" w14:textId="77777777" w:rsidR="00DD46A4" w:rsidRPr="00712BC3" w:rsidRDefault="00DD46A4" w:rsidP="00DD46A4">
      <w:pPr>
        <w:rPr>
          <w:b/>
          <w:bCs/>
          <w:lang w:val="en-IN"/>
        </w:rPr>
      </w:pPr>
      <w:r w:rsidRPr="00712BC3">
        <w:rPr>
          <w:b/>
          <w:bCs/>
          <w:lang w:val="en-IN"/>
        </w:rPr>
        <w:t>Competitive Benchmarking</w:t>
      </w:r>
    </w:p>
    <w:p w14:paraId="0ADCBB52" w14:textId="77777777" w:rsidR="00DD46A4" w:rsidRPr="00DD46A4" w:rsidRDefault="00DD46A4" w:rsidP="00DD46A4">
      <w:pPr>
        <w:rPr>
          <w:lang w:val="en-IN"/>
        </w:rPr>
      </w:pPr>
      <w:r w:rsidRPr="00DD46A4">
        <w:rPr>
          <w:lang w:val="en-IN"/>
        </w:rPr>
        <w:t>The Ritz-Carlton Milan needs to carry out bi-annual competitive analysis and compare its performance with the best boutique luxury hotels in Milan. The areas to be compared are pricing strategies, occupancy rates, guest retention rates, and innovations in customer experience.</w:t>
      </w:r>
    </w:p>
    <w:p w14:paraId="510AEC1D" w14:textId="77777777" w:rsidR="00DD46A4" w:rsidRPr="00712BC3" w:rsidRDefault="00DD46A4" w:rsidP="00DD46A4">
      <w:pPr>
        <w:rPr>
          <w:b/>
          <w:bCs/>
          <w:lang w:val="en-IN"/>
        </w:rPr>
      </w:pPr>
      <w:r w:rsidRPr="00712BC3">
        <w:rPr>
          <w:b/>
          <w:bCs/>
          <w:lang w:val="en-IN"/>
        </w:rPr>
        <w:t>Cost and Sustainability Audits</w:t>
      </w:r>
    </w:p>
    <w:p w14:paraId="2B10FEA3" w14:textId="77777777" w:rsidR="00DD46A4" w:rsidRPr="00DD46A4" w:rsidRDefault="00DD46A4" w:rsidP="00DD46A4">
      <w:pPr>
        <w:rPr>
          <w:lang w:val="en-IN"/>
        </w:rPr>
      </w:pPr>
      <w:r w:rsidRPr="00DD46A4">
        <w:rPr>
          <w:lang w:val="en-IN"/>
        </w:rPr>
        <w:t>Smart energy systems, along with the optimi</w:t>
      </w:r>
      <w:r w:rsidR="00712BC3">
        <w:rPr>
          <w:lang w:val="en-IN"/>
        </w:rPr>
        <w:t>s</w:t>
      </w:r>
      <w:r w:rsidRPr="00DD46A4">
        <w:rPr>
          <w:lang w:val="en-IN"/>
        </w:rPr>
        <w:t>ation of the supply chain and workforce efficiency, must have cost-saving outcome metrics within annual financial audits. Sustainability audits will track progress toward waste reduction, energy efficiency goals, and targets for green certification simultaneously</w:t>
      </w:r>
      <w:r w:rsidR="00CE66C6">
        <w:rPr>
          <w:lang w:val="en-IN"/>
        </w:rPr>
        <w:t xml:space="preserve"> (</w:t>
      </w:r>
      <w:r w:rsidR="00CE66C6">
        <w:rPr>
          <w:shd w:val="clear" w:color="auto" w:fill="FFFFFF"/>
        </w:rPr>
        <w:t>Duric and Potočnik Topler, 2021).</w:t>
      </w:r>
    </w:p>
    <w:p w14:paraId="46056E7C" w14:textId="77777777" w:rsidR="00DD46A4" w:rsidRPr="00712BC3" w:rsidRDefault="00DD46A4" w:rsidP="00DD46A4">
      <w:pPr>
        <w:rPr>
          <w:b/>
          <w:bCs/>
          <w:lang w:val="en-IN"/>
        </w:rPr>
      </w:pPr>
      <w:r w:rsidRPr="00712BC3">
        <w:rPr>
          <w:b/>
          <w:bCs/>
          <w:lang w:val="en-IN"/>
        </w:rPr>
        <w:t>Technology Usage Analysis</w:t>
      </w:r>
    </w:p>
    <w:p w14:paraId="596C5886" w14:textId="77777777" w:rsidR="00712BC3" w:rsidRDefault="00DD46A4" w:rsidP="00DD46A4">
      <w:pPr>
        <w:rPr>
          <w:lang w:val="en-IN"/>
        </w:rPr>
      </w:pPr>
      <w:r w:rsidRPr="00DD46A4">
        <w:rPr>
          <w:lang w:val="en-IN"/>
        </w:rPr>
        <w:lastRenderedPageBreak/>
        <w:t>Guest adoption of mobile check-in, smart room control, and AI concierge should be tracked for assessing digital transformation efforts. There should be a report for tracking operational efficiencies as well as convenience in service offerings.</w:t>
      </w:r>
    </w:p>
    <w:p w14:paraId="2C8CDF7A" w14:textId="77777777" w:rsidR="00DD46A4" w:rsidRDefault="00DD46A4" w:rsidP="00DD46A4">
      <w:pPr>
        <w:rPr>
          <w:lang w:val="en-IN"/>
        </w:rPr>
      </w:pPr>
      <w:r w:rsidRPr="00DD46A4">
        <w:rPr>
          <w:lang w:val="en-IN"/>
        </w:rPr>
        <w:t>A strict performance monitor along with the idea of constant improvement would mean success for the Milan property from The Ritz-Carlton group, followed by maintaining an upper hand within the luxury hospitality space.</w:t>
      </w:r>
    </w:p>
    <w:p w14:paraId="33661A25" w14:textId="77777777" w:rsidR="00712BC3" w:rsidRDefault="00712BC3" w:rsidP="00712BC3">
      <w:pPr>
        <w:pStyle w:val="Heading2"/>
        <w:rPr>
          <w:lang w:val="en-IN"/>
        </w:rPr>
      </w:pPr>
      <w:bookmarkStart w:id="45" w:name="_Toc189982685"/>
      <w:bookmarkStart w:id="46" w:name="_Toc189988610"/>
      <w:r w:rsidRPr="00712BC3">
        <w:rPr>
          <w:lang w:val="en-IN"/>
        </w:rPr>
        <w:t>6.7 Conclusion: The Road Ahead</w:t>
      </w:r>
      <w:bookmarkEnd w:id="45"/>
      <w:bookmarkEnd w:id="46"/>
    </w:p>
    <w:p w14:paraId="6F05DA93" w14:textId="77777777" w:rsidR="006B24FF" w:rsidRPr="006B24FF" w:rsidRDefault="006B24FF" w:rsidP="006B24FF">
      <w:pPr>
        <w:rPr>
          <w:lang w:val="en-IN"/>
        </w:rPr>
      </w:pPr>
      <w:r>
        <w:rPr>
          <w:lang w:val="en-IN"/>
        </w:rPr>
        <w:t>Therefore</w:t>
      </w:r>
      <w:r w:rsidRPr="006B24FF">
        <w:rPr>
          <w:lang w:val="en-IN"/>
        </w:rPr>
        <w:t>, if these strategic recommendations are put into practice, the quality of the guest satisfaction, the competitive advantage and the sustainable operating efficiency of The Ritz Carlton Milan would be improved. Addressing these aspects will enable the hotel to set itself apart from other boutique luxury hotels and will provide it with grouped service and unique Milan themed experiences driven by AI. Cooling operational costs with cost saving initiatives, such as energy efficiency and procurement optimisation will be offset by keeping service standards high.</w:t>
      </w:r>
    </w:p>
    <w:p w14:paraId="4E9F3123" w14:textId="77777777" w:rsidR="006B24FF" w:rsidRPr="006B24FF" w:rsidRDefault="006B24FF" w:rsidP="006B24FF">
      <w:pPr>
        <w:rPr>
          <w:lang w:val="en-IN"/>
        </w:rPr>
      </w:pPr>
      <w:r w:rsidRPr="006B24FF">
        <w:rPr>
          <w:lang w:val="en-IN"/>
        </w:rPr>
        <w:t>Smart energy systems and reductions of waste can not only meet their environmental goals, but also retain brand reputation among ecologically minded travellers. However, with AI concierge services and mobile check</w:t>
      </w:r>
      <w:r>
        <w:rPr>
          <w:lang w:val="en-IN"/>
        </w:rPr>
        <w:t>-</w:t>
      </w:r>
      <w:r w:rsidRPr="006B24FF">
        <w:rPr>
          <w:lang w:val="en-IN"/>
        </w:rPr>
        <w:t>ins, guest experience will be modernised with greater convenience and efficiency.</w:t>
      </w:r>
    </w:p>
    <w:p w14:paraId="4C2CEFBE" w14:textId="77777777" w:rsidR="006B24FF" w:rsidRPr="006B24FF" w:rsidRDefault="006B24FF" w:rsidP="006B24FF">
      <w:pPr>
        <w:rPr>
          <w:lang w:val="en-IN"/>
        </w:rPr>
      </w:pPr>
      <w:r w:rsidRPr="006B24FF">
        <w:rPr>
          <w:lang w:val="en-IN"/>
        </w:rPr>
        <w:t>Finally, to ensure these programs are a success, The Ritz-Carlton Milan must roll out planned change management model — staff training and stakeholder engagement as well as gradual roll out to minimise disruption. This approach is what would allow the hotel to implement KPIs, collecting guest feedbacks, and adapting strategies with stats and figures.</w:t>
      </w:r>
    </w:p>
    <w:p w14:paraId="72F638AB" w14:textId="77777777" w:rsidR="006B24FF" w:rsidRPr="006B24FF" w:rsidRDefault="006B24FF" w:rsidP="006B24FF">
      <w:pPr>
        <w:rPr>
          <w:lang w:val="en-IN"/>
        </w:rPr>
      </w:pPr>
      <w:r w:rsidRPr="006B24FF">
        <w:rPr>
          <w:lang w:val="en-IN"/>
        </w:rPr>
        <w:t>Continuous monitoring and adjustment of its strategy will lead to the making of Ritz-Carlton Milan, as a luxury hotel in Milan. This proactive stance will ensure that the business has a future proofed business against any possible market changes and also add to the reputation of the brand in terms of excellence in hospitality. The strategy will rely on innovation, sustainability, as well as a focus on the guest, in order to help the hotel continue to thrive in a transitioning landscape.</w:t>
      </w:r>
    </w:p>
    <w:p w14:paraId="6AE8E07E" w14:textId="77777777" w:rsidR="006030F2" w:rsidRPr="006030F2" w:rsidRDefault="006030F2" w:rsidP="006030F2">
      <w:pPr>
        <w:pStyle w:val="Heading1"/>
        <w:rPr>
          <w:lang w:val="en-IN"/>
        </w:rPr>
      </w:pPr>
      <w:bookmarkStart w:id="47" w:name="_Toc189982686"/>
      <w:bookmarkStart w:id="48" w:name="_Toc189988611"/>
      <w:r w:rsidRPr="006030F2">
        <w:rPr>
          <w:lang w:val="en-IN"/>
        </w:rPr>
        <w:lastRenderedPageBreak/>
        <w:t>7. Action Plan</w:t>
      </w:r>
      <w:bookmarkEnd w:id="47"/>
      <w:bookmarkEnd w:id="48"/>
    </w:p>
    <w:p w14:paraId="02F94307" w14:textId="77777777" w:rsidR="006030F2" w:rsidRDefault="006030F2" w:rsidP="006030F2">
      <w:pPr>
        <w:rPr>
          <w:lang w:val="en-IN"/>
        </w:rPr>
      </w:pPr>
      <w:r w:rsidRPr="006030F2">
        <w:rPr>
          <w:lang w:val="en-IN"/>
        </w:rPr>
        <w:t>The action plan below breaks down the key challenges of The Ritz-Carlton Milan into a structured format, including proposed solutions, expected outcomes, timelines, and estimated costs. This will help the hotel implement the recommendations effectively and track progress efficiently.</w:t>
      </w:r>
    </w:p>
    <w:tbl>
      <w:tblPr>
        <w:tblStyle w:val="TableGrid"/>
        <w:tblW w:w="0" w:type="auto"/>
        <w:shd w:val="clear" w:color="auto" w:fill="E2EFD9" w:themeFill="accent6" w:themeFillTint="33"/>
        <w:tblLook w:val="04A0" w:firstRow="1" w:lastRow="0" w:firstColumn="1" w:lastColumn="0" w:noHBand="0" w:noVBand="1"/>
      </w:tblPr>
      <w:tblGrid>
        <w:gridCol w:w="560"/>
        <w:gridCol w:w="1469"/>
        <w:gridCol w:w="1684"/>
        <w:gridCol w:w="1457"/>
        <w:gridCol w:w="901"/>
        <w:gridCol w:w="1379"/>
        <w:gridCol w:w="1566"/>
      </w:tblGrid>
      <w:tr w:rsidR="006030F2" w:rsidRPr="006030F2" w14:paraId="4528AD2C" w14:textId="77777777" w:rsidTr="00B07478">
        <w:tc>
          <w:tcPr>
            <w:tcW w:w="0" w:type="auto"/>
            <w:shd w:val="clear" w:color="auto" w:fill="E2EFD9" w:themeFill="accent6" w:themeFillTint="33"/>
            <w:hideMark/>
          </w:tcPr>
          <w:p w14:paraId="2F8D23C2" w14:textId="77777777" w:rsidR="006030F2" w:rsidRPr="006030F2" w:rsidRDefault="006030F2" w:rsidP="006030F2">
            <w:pPr>
              <w:spacing w:after="160"/>
              <w:rPr>
                <w:b/>
                <w:bCs/>
                <w:lang w:val="en-IN"/>
              </w:rPr>
            </w:pPr>
            <w:r w:rsidRPr="006030F2">
              <w:rPr>
                <w:b/>
                <w:bCs/>
                <w:lang w:val="en-IN"/>
              </w:rPr>
              <w:t>No.</w:t>
            </w:r>
          </w:p>
        </w:tc>
        <w:tc>
          <w:tcPr>
            <w:tcW w:w="0" w:type="auto"/>
            <w:shd w:val="clear" w:color="auto" w:fill="E2EFD9" w:themeFill="accent6" w:themeFillTint="33"/>
            <w:hideMark/>
          </w:tcPr>
          <w:p w14:paraId="54A19681" w14:textId="77777777" w:rsidR="006030F2" w:rsidRPr="006030F2" w:rsidRDefault="006030F2" w:rsidP="006030F2">
            <w:pPr>
              <w:spacing w:after="160"/>
              <w:rPr>
                <w:b/>
                <w:bCs/>
                <w:lang w:val="en-IN"/>
              </w:rPr>
            </w:pPr>
            <w:r w:rsidRPr="006030F2">
              <w:rPr>
                <w:b/>
                <w:bCs/>
                <w:lang w:val="en-IN"/>
              </w:rPr>
              <w:t>Problem</w:t>
            </w:r>
          </w:p>
        </w:tc>
        <w:tc>
          <w:tcPr>
            <w:tcW w:w="0" w:type="auto"/>
            <w:shd w:val="clear" w:color="auto" w:fill="E2EFD9" w:themeFill="accent6" w:themeFillTint="33"/>
            <w:hideMark/>
          </w:tcPr>
          <w:p w14:paraId="5617B937" w14:textId="77777777" w:rsidR="006030F2" w:rsidRPr="006030F2" w:rsidRDefault="006030F2" w:rsidP="006030F2">
            <w:pPr>
              <w:spacing w:after="160"/>
              <w:rPr>
                <w:b/>
                <w:bCs/>
                <w:lang w:val="en-IN"/>
              </w:rPr>
            </w:pPr>
            <w:r w:rsidRPr="006030F2">
              <w:rPr>
                <w:b/>
                <w:bCs/>
                <w:lang w:val="en-IN"/>
              </w:rPr>
              <w:t>Solution</w:t>
            </w:r>
          </w:p>
        </w:tc>
        <w:tc>
          <w:tcPr>
            <w:tcW w:w="0" w:type="auto"/>
            <w:shd w:val="clear" w:color="auto" w:fill="E2EFD9" w:themeFill="accent6" w:themeFillTint="33"/>
            <w:hideMark/>
          </w:tcPr>
          <w:p w14:paraId="67295177" w14:textId="77777777" w:rsidR="006030F2" w:rsidRPr="006030F2" w:rsidRDefault="006030F2" w:rsidP="006030F2">
            <w:pPr>
              <w:spacing w:after="160"/>
              <w:rPr>
                <w:b/>
                <w:bCs/>
                <w:lang w:val="en-IN"/>
              </w:rPr>
            </w:pPr>
            <w:r w:rsidRPr="006030F2">
              <w:rPr>
                <w:b/>
                <w:bCs/>
                <w:lang w:val="en-IN"/>
              </w:rPr>
              <w:t>Desired Outcome</w:t>
            </w:r>
          </w:p>
        </w:tc>
        <w:tc>
          <w:tcPr>
            <w:tcW w:w="0" w:type="auto"/>
            <w:shd w:val="clear" w:color="auto" w:fill="E2EFD9" w:themeFill="accent6" w:themeFillTint="33"/>
            <w:hideMark/>
          </w:tcPr>
          <w:p w14:paraId="37271DF2" w14:textId="77777777" w:rsidR="006030F2" w:rsidRPr="006030F2" w:rsidRDefault="006030F2" w:rsidP="006030F2">
            <w:pPr>
              <w:spacing w:after="160"/>
              <w:rPr>
                <w:b/>
                <w:bCs/>
                <w:lang w:val="en-IN"/>
              </w:rPr>
            </w:pPr>
            <w:r w:rsidRPr="006030F2">
              <w:rPr>
                <w:b/>
                <w:bCs/>
                <w:lang w:val="en-IN"/>
              </w:rPr>
              <w:t>Time Scale</w:t>
            </w:r>
          </w:p>
        </w:tc>
        <w:tc>
          <w:tcPr>
            <w:tcW w:w="0" w:type="auto"/>
            <w:shd w:val="clear" w:color="auto" w:fill="E2EFD9" w:themeFill="accent6" w:themeFillTint="33"/>
            <w:hideMark/>
          </w:tcPr>
          <w:p w14:paraId="72B48CFA" w14:textId="77777777" w:rsidR="006030F2" w:rsidRPr="006030F2" w:rsidRDefault="006030F2" w:rsidP="006030F2">
            <w:pPr>
              <w:spacing w:after="160"/>
              <w:rPr>
                <w:b/>
                <w:bCs/>
                <w:lang w:val="en-IN"/>
              </w:rPr>
            </w:pPr>
            <w:r w:rsidRPr="006030F2">
              <w:rPr>
                <w:b/>
                <w:bCs/>
                <w:lang w:val="en-IN"/>
              </w:rPr>
              <w:t>Completion Date</w:t>
            </w:r>
          </w:p>
        </w:tc>
        <w:tc>
          <w:tcPr>
            <w:tcW w:w="0" w:type="auto"/>
            <w:shd w:val="clear" w:color="auto" w:fill="E2EFD9" w:themeFill="accent6" w:themeFillTint="33"/>
            <w:hideMark/>
          </w:tcPr>
          <w:p w14:paraId="13913847" w14:textId="77777777" w:rsidR="006030F2" w:rsidRPr="006030F2" w:rsidRDefault="006030F2" w:rsidP="006030F2">
            <w:pPr>
              <w:spacing w:after="160"/>
              <w:rPr>
                <w:b/>
                <w:bCs/>
                <w:lang w:val="en-IN"/>
              </w:rPr>
            </w:pPr>
            <w:r w:rsidRPr="006030F2">
              <w:rPr>
                <w:b/>
                <w:bCs/>
                <w:lang w:val="en-IN"/>
              </w:rPr>
              <w:t>Planned Budget</w:t>
            </w:r>
          </w:p>
        </w:tc>
      </w:tr>
      <w:tr w:rsidR="006030F2" w:rsidRPr="006030F2" w14:paraId="6059F459" w14:textId="77777777" w:rsidTr="00B07478">
        <w:tc>
          <w:tcPr>
            <w:tcW w:w="0" w:type="auto"/>
            <w:shd w:val="clear" w:color="auto" w:fill="E2EFD9" w:themeFill="accent6" w:themeFillTint="33"/>
            <w:hideMark/>
          </w:tcPr>
          <w:p w14:paraId="44883F5C" w14:textId="77777777" w:rsidR="006030F2" w:rsidRPr="006030F2" w:rsidRDefault="006030F2" w:rsidP="006030F2">
            <w:pPr>
              <w:spacing w:after="160"/>
              <w:rPr>
                <w:lang w:val="en-IN"/>
              </w:rPr>
            </w:pPr>
            <w:r w:rsidRPr="006030F2">
              <w:rPr>
                <w:lang w:val="en-IN"/>
              </w:rPr>
              <w:t>1</w:t>
            </w:r>
          </w:p>
        </w:tc>
        <w:tc>
          <w:tcPr>
            <w:tcW w:w="0" w:type="auto"/>
            <w:shd w:val="clear" w:color="auto" w:fill="E2EFD9" w:themeFill="accent6" w:themeFillTint="33"/>
            <w:hideMark/>
          </w:tcPr>
          <w:p w14:paraId="39F3861D" w14:textId="77777777" w:rsidR="006030F2" w:rsidRPr="006030F2" w:rsidRDefault="006030F2" w:rsidP="006030F2">
            <w:pPr>
              <w:spacing w:after="160"/>
              <w:rPr>
                <w:lang w:val="en-IN"/>
              </w:rPr>
            </w:pPr>
            <w:r w:rsidRPr="006030F2">
              <w:rPr>
                <w:lang w:val="en-IN"/>
              </w:rPr>
              <w:t>Declining customer satisfaction</w:t>
            </w:r>
          </w:p>
        </w:tc>
        <w:tc>
          <w:tcPr>
            <w:tcW w:w="0" w:type="auto"/>
            <w:shd w:val="clear" w:color="auto" w:fill="E2EFD9" w:themeFill="accent6" w:themeFillTint="33"/>
            <w:hideMark/>
          </w:tcPr>
          <w:p w14:paraId="4E6CCA45" w14:textId="77777777" w:rsidR="006030F2" w:rsidRPr="006030F2" w:rsidRDefault="006030F2" w:rsidP="006030F2">
            <w:pPr>
              <w:spacing w:after="160"/>
              <w:rPr>
                <w:lang w:val="en-IN"/>
              </w:rPr>
            </w:pPr>
            <w:r w:rsidRPr="006030F2">
              <w:rPr>
                <w:lang w:val="en-IN"/>
              </w:rPr>
              <w:t>Implement Ritz-Carlton Milan Academy for staff training in luxury service and guest personali</w:t>
            </w:r>
            <w:r>
              <w:rPr>
                <w:lang w:val="en-IN"/>
              </w:rPr>
              <w:t>s</w:t>
            </w:r>
            <w:r w:rsidRPr="006030F2">
              <w:rPr>
                <w:lang w:val="en-IN"/>
              </w:rPr>
              <w:t>ation. Integrate AI-powered CRM to track guest preferences.</w:t>
            </w:r>
          </w:p>
        </w:tc>
        <w:tc>
          <w:tcPr>
            <w:tcW w:w="0" w:type="auto"/>
            <w:shd w:val="clear" w:color="auto" w:fill="E2EFD9" w:themeFill="accent6" w:themeFillTint="33"/>
            <w:hideMark/>
          </w:tcPr>
          <w:p w14:paraId="3E989AB3" w14:textId="77777777" w:rsidR="006030F2" w:rsidRPr="006030F2" w:rsidRDefault="006030F2" w:rsidP="006030F2">
            <w:pPr>
              <w:spacing w:after="160"/>
              <w:rPr>
                <w:lang w:val="en-IN"/>
              </w:rPr>
            </w:pPr>
            <w:r w:rsidRPr="006030F2">
              <w:rPr>
                <w:lang w:val="en-IN"/>
              </w:rPr>
              <w:t>Higher guest satisfaction, improved reviews, and increased guest loyalty.</w:t>
            </w:r>
          </w:p>
        </w:tc>
        <w:tc>
          <w:tcPr>
            <w:tcW w:w="0" w:type="auto"/>
            <w:shd w:val="clear" w:color="auto" w:fill="E2EFD9" w:themeFill="accent6" w:themeFillTint="33"/>
            <w:hideMark/>
          </w:tcPr>
          <w:p w14:paraId="7F739280" w14:textId="77777777" w:rsidR="006030F2" w:rsidRPr="006030F2" w:rsidRDefault="006030F2" w:rsidP="006030F2">
            <w:pPr>
              <w:spacing w:after="160"/>
              <w:rPr>
                <w:lang w:val="en-IN"/>
              </w:rPr>
            </w:pPr>
            <w:r w:rsidRPr="006030F2">
              <w:rPr>
                <w:lang w:val="en-IN"/>
              </w:rPr>
              <w:t>6 months</w:t>
            </w:r>
          </w:p>
        </w:tc>
        <w:tc>
          <w:tcPr>
            <w:tcW w:w="0" w:type="auto"/>
            <w:shd w:val="clear" w:color="auto" w:fill="E2EFD9" w:themeFill="accent6" w:themeFillTint="33"/>
            <w:hideMark/>
          </w:tcPr>
          <w:p w14:paraId="0FC831AA" w14:textId="77777777" w:rsidR="006030F2" w:rsidRPr="006030F2" w:rsidRDefault="006030F2" w:rsidP="006030F2">
            <w:pPr>
              <w:spacing w:after="160"/>
              <w:rPr>
                <w:lang w:val="en-IN"/>
              </w:rPr>
            </w:pPr>
            <w:r w:rsidRPr="006030F2">
              <w:rPr>
                <w:lang w:val="en-IN"/>
              </w:rPr>
              <w:t>01/09/2025</w:t>
            </w:r>
          </w:p>
        </w:tc>
        <w:tc>
          <w:tcPr>
            <w:tcW w:w="0" w:type="auto"/>
            <w:shd w:val="clear" w:color="auto" w:fill="E2EFD9" w:themeFill="accent6" w:themeFillTint="33"/>
            <w:hideMark/>
          </w:tcPr>
          <w:p w14:paraId="0E25EF4C" w14:textId="77777777" w:rsidR="006030F2" w:rsidRPr="006030F2" w:rsidRDefault="006030F2" w:rsidP="006030F2">
            <w:pPr>
              <w:spacing w:after="160"/>
              <w:rPr>
                <w:lang w:val="en-IN"/>
              </w:rPr>
            </w:pPr>
            <w:r w:rsidRPr="006030F2">
              <w:rPr>
                <w:lang w:val="en-IN"/>
              </w:rPr>
              <w:t>€100,000 (annual training), €150,000 (AI CRM setup)</w:t>
            </w:r>
          </w:p>
        </w:tc>
      </w:tr>
      <w:tr w:rsidR="006030F2" w:rsidRPr="006030F2" w14:paraId="10E3E3BF" w14:textId="77777777" w:rsidTr="00B07478">
        <w:tc>
          <w:tcPr>
            <w:tcW w:w="0" w:type="auto"/>
            <w:shd w:val="clear" w:color="auto" w:fill="E2EFD9" w:themeFill="accent6" w:themeFillTint="33"/>
            <w:hideMark/>
          </w:tcPr>
          <w:p w14:paraId="75FFEDF2" w14:textId="77777777" w:rsidR="006030F2" w:rsidRPr="006030F2" w:rsidRDefault="006030F2" w:rsidP="006030F2">
            <w:pPr>
              <w:spacing w:after="160"/>
              <w:rPr>
                <w:lang w:val="en-IN"/>
              </w:rPr>
            </w:pPr>
            <w:r w:rsidRPr="006030F2">
              <w:rPr>
                <w:lang w:val="en-IN"/>
              </w:rPr>
              <w:t>2</w:t>
            </w:r>
          </w:p>
        </w:tc>
        <w:tc>
          <w:tcPr>
            <w:tcW w:w="0" w:type="auto"/>
            <w:shd w:val="clear" w:color="auto" w:fill="E2EFD9" w:themeFill="accent6" w:themeFillTint="33"/>
            <w:hideMark/>
          </w:tcPr>
          <w:p w14:paraId="7658412A" w14:textId="77777777" w:rsidR="006030F2" w:rsidRPr="006030F2" w:rsidRDefault="006030F2" w:rsidP="006030F2">
            <w:pPr>
              <w:spacing w:after="160"/>
              <w:rPr>
                <w:lang w:val="en-IN"/>
              </w:rPr>
            </w:pPr>
            <w:r w:rsidRPr="006030F2">
              <w:rPr>
                <w:lang w:val="en-IN"/>
              </w:rPr>
              <w:t>Competition from boutique luxury hotels</w:t>
            </w:r>
          </w:p>
        </w:tc>
        <w:tc>
          <w:tcPr>
            <w:tcW w:w="0" w:type="auto"/>
            <w:shd w:val="clear" w:color="auto" w:fill="E2EFD9" w:themeFill="accent6" w:themeFillTint="33"/>
            <w:hideMark/>
          </w:tcPr>
          <w:p w14:paraId="32C8E9F6" w14:textId="77777777" w:rsidR="006030F2" w:rsidRPr="006030F2" w:rsidRDefault="006030F2" w:rsidP="006030F2">
            <w:pPr>
              <w:spacing w:after="160"/>
              <w:rPr>
                <w:lang w:val="en-IN"/>
              </w:rPr>
            </w:pPr>
            <w:r w:rsidRPr="006030F2">
              <w:rPr>
                <w:lang w:val="en-IN"/>
              </w:rPr>
              <w:t>Develop exclusive Milanese experiences, including VIP fashion tours, Michelin-star collaborations, and private cultural excursions.</w:t>
            </w:r>
          </w:p>
        </w:tc>
        <w:tc>
          <w:tcPr>
            <w:tcW w:w="0" w:type="auto"/>
            <w:shd w:val="clear" w:color="auto" w:fill="E2EFD9" w:themeFill="accent6" w:themeFillTint="33"/>
            <w:hideMark/>
          </w:tcPr>
          <w:p w14:paraId="60C44607" w14:textId="77777777" w:rsidR="006030F2" w:rsidRPr="006030F2" w:rsidRDefault="006030F2" w:rsidP="006030F2">
            <w:pPr>
              <w:spacing w:after="160"/>
              <w:rPr>
                <w:lang w:val="en-IN"/>
              </w:rPr>
            </w:pPr>
            <w:r w:rsidRPr="006030F2">
              <w:rPr>
                <w:lang w:val="en-IN"/>
              </w:rPr>
              <w:t>Enhanced guest experiences, higher occupancy rates, and increased premium service bookings.</w:t>
            </w:r>
          </w:p>
        </w:tc>
        <w:tc>
          <w:tcPr>
            <w:tcW w:w="0" w:type="auto"/>
            <w:shd w:val="clear" w:color="auto" w:fill="E2EFD9" w:themeFill="accent6" w:themeFillTint="33"/>
            <w:hideMark/>
          </w:tcPr>
          <w:p w14:paraId="64BF5534" w14:textId="77777777" w:rsidR="006030F2" w:rsidRPr="006030F2" w:rsidRDefault="006030F2" w:rsidP="006030F2">
            <w:pPr>
              <w:spacing w:after="160"/>
              <w:rPr>
                <w:lang w:val="en-IN"/>
              </w:rPr>
            </w:pPr>
            <w:r w:rsidRPr="006030F2">
              <w:rPr>
                <w:lang w:val="en-IN"/>
              </w:rPr>
              <w:t>9 months</w:t>
            </w:r>
          </w:p>
        </w:tc>
        <w:tc>
          <w:tcPr>
            <w:tcW w:w="0" w:type="auto"/>
            <w:shd w:val="clear" w:color="auto" w:fill="E2EFD9" w:themeFill="accent6" w:themeFillTint="33"/>
            <w:hideMark/>
          </w:tcPr>
          <w:p w14:paraId="1B34A3DA" w14:textId="77777777" w:rsidR="006030F2" w:rsidRPr="006030F2" w:rsidRDefault="006030F2" w:rsidP="006030F2">
            <w:pPr>
              <w:spacing w:after="160"/>
              <w:rPr>
                <w:lang w:val="en-IN"/>
              </w:rPr>
            </w:pPr>
            <w:r w:rsidRPr="006030F2">
              <w:rPr>
                <w:lang w:val="en-IN"/>
              </w:rPr>
              <w:t>01/12/2025</w:t>
            </w:r>
          </w:p>
        </w:tc>
        <w:tc>
          <w:tcPr>
            <w:tcW w:w="0" w:type="auto"/>
            <w:shd w:val="clear" w:color="auto" w:fill="E2EFD9" w:themeFill="accent6" w:themeFillTint="33"/>
            <w:hideMark/>
          </w:tcPr>
          <w:p w14:paraId="4D7EB49E" w14:textId="77777777" w:rsidR="006030F2" w:rsidRPr="006030F2" w:rsidRDefault="006030F2" w:rsidP="006030F2">
            <w:pPr>
              <w:spacing w:after="160"/>
              <w:rPr>
                <w:lang w:val="en-IN"/>
              </w:rPr>
            </w:pPr>
            <w:r w:rsidRPr="006030F2">
              <w:rPr>
                <w:lang w:val="en-IN"/>
              </w:rPr>
              <w:t>€250,000 (partnerships), €50,000 (staff training)</w:t>
            </w:r>
          </w:p>
        </w:tc>
      </w:tr>
      <w:tr w:rsidR="006030F2" w:rsidRPr="006030F2" w14:paraId="02CB49E1" w14:textId="77777777" w:rsidTr="00B07478">
        <w:tc>
          <w:tcPr>
            <w:tcW w:w="0" w:type="auto"/>
            <w:shd w:val="clear" w:color="auto" w:fill="E2EFD9" w:themeFill="accent6" w:themeFillTint="33"/>
            <w:hideMark/>
          </w:tcPr>
          <w:p w14:paraId="11A4E1C5" w14:textId="77777777" w:rsidR="006030F2" w:rsidRPr="006030F2" w:rsidRDefault="006030F2" w:rsidP="006030F2">
            <w:pPr>
              <w:spacing w:after="160"/>
              <w:rPr>
                <w:lang w:val="en-IN"/>
              </w:rPr>
            </w:pPr>
            <w:r w:rsidRPr="006030F2">
              <w:rPr>
                <w:lang w:val="en-IN"/>
              </w:rPr>
              <w:lastRenderedPageBreak/>
              <w:t>3</w:t>
            </w:r>
          </w:p>
        </w:tc>
        <w:tc>
          <w:tcPr>
            <w:tcW w:w="0" w:type="auto"/>
            <w:shd w:val="clear" w:color="auto" w:fill="E2EFD9" w:themeFill="accent6" w:themeFillTint="33"/>
            <w:hideMark/>
          </w:tcPr>
          <w:p w14:paraId="7D75EBB3" w14:textId="77777777" w:rsidR="006030F2" w:rsidRPr="006030F2" w:rsidRDefault="006030F2" w:rsidP="006030F2">
            <w:pPr>
              <w:spacing w:after="160"/>
              <w:rPr>
                <w:lang w:val="en-IN"/>
              </w:rPr>
            </w:pPr>
            <w:r w:rsidRPr="006030F2">
              <w:rPr>
                <w:lang w:val="en-IN"/>
              </w:rPr>
              <w:t>Rising operational costs</w:t>
            </w:r>
          </w:p>
        </w:tc>
        <w:tc>
          <w:tcPr>
            <w:tcW w:w="0" w:type="auto"/>
            <w:shd w:val="clear" w:color="auto" w:fill="E2EFD9" w:themeFill="accent6" w:themeFillTint="33"/>
            <w:hideMark/>
          </w:tcPr>
          <w:p w14:paraId="2FE02784" w14:textId="77777777" w:rsidR="006030F2" w:rsidRPr="006030F2" w:rsidRDefault="006030F2" w:rsidP="006030F2">
            <w:pPr>
              <w:spacing w:after="160"/>
              <w:rPr>
                <w:lang w:val="en-IN"/>
              </w:rPr>
            </w:pPr>
            <w:r w:rsidRPr="006030F2">
              <w:rPr>
                <w:lang w:val="en-IN"/>
              </w:rPr>
              <w:t>Introduce smart energy management systems, optimi</w:t>
            </w:r>
            <w:r>
              <w:rPr>
                <w:lang w:val="en-IN"/>
              </w:rPr>
              <w:t>s</w:t>
            </w:r>
            <w:r w:rsidRPr="006030F2">
              <w:rPr>
                <w:lang w:val="en-IN"/>
              </w:rPr>
              <w:t>e supplier contracts, and implement flexible workforce scheduling.</w:t>
            </w:r>
          </w:p>
        </w:tc>
        <w:tc>
          <w:tcPr>
            <w:tcW w:w="0" w:type="auto"/>
            <w:shd w:val="clear" w:color="auto" w:fill="E2EFD9" w:themeFill="accent6" w:themeFillTint="33"/>
            <w:hideMark/>
          </w:tcPr>
          <w:p w14:paraId="4558C599" w14:textId="77777777" w:rsidR="006030F2" w:rsidRPr="006030F2" w:rsidRDefault="006030F2" w:rsidP="006030F2">
            <w:pPr>
              <w:spacing w:after="160"/>
              <w:rPr>
                <w:lang w:val="en-IN"/>
              </w:rPr>
            </w:pPr>
            <w:r w:rsidRPr="006030F2">
              <w:rPr>
                <w:lang w:val="en-IN"/>
              </w:rPr>
              <w:t>Reduction in energy consumption and labo</w:t>
            </w:r>
            <w:r>
              <w:rPr>
                <w:lang w:val="en-IN"/>
              </w:rPr>
              <w:t>u</w:t>
            </w:r>
            <w:r w:rsidRPr="006030F2">
              <w:rPr>
                <w:lang w:val="en-IN"/>
              </w:rPr>
              <w:t>r costs, improved cost efficiency.</w:t>
            </w:r>
          </w:p>
        </w:tc>
        <w:tc>
          <w:tcPr>
            <w:tcW w:w="0" w:type="auto"/>
            <w:shd w:val="clear" w:color="auto" w:fill="E2EFD9" w:themeFill="accent6" w:themeFillTint="33"/>
            <w:hideMark/>
          </w:tcPr>
          <w:p w14:paraId="79A165D4" w14:textId="77777777" w:rsidR="006030F2" w:rsidRPr="006030F2" w:rsidRDefault="006030F2" w:rsidP="006030F2">
            <w:pPr>
              <w:spacing w:after="160"/>
              <w:rPr>
                <w:lang w:val="en-IN"/>
              </w:rPr>
            </w:pPr>
            <w:r w:rsidRPr="006030F2">
              <w:rPr>
                <w:lang w:val="en-IN"/>
              </w:rPr>
              <w:t>12 months</w:t>
            </w:r>
          </w:p>
        </w:tc>
        <w:tc>
          <w:tcPr>
            <w:tcW w:w="0" w:type="auto"/>
            <w:shd w:val="clear" w:color="auto" w:fill="E2EFD9" w:themeFill="accent6" w:themeFillTint="33"/>
            <w:hideMark/>
          </w:tcPr>
          <w:p w14:paraId="3FCC81C2" w14:textId="77777777" w:rsidR="006030F2" w:rsidRPr="006030F2" w:rsidRDefault="006030F2" w:rsidP="006030F2">
            <w:pPr>
              <w:spacing w:after="160"/>
              <w:rPr>
                <w:lang w:val="en-IN"/>
              </w:rPr>
            </w:pPr>
            <w:r w:rsidRPr="006030F2">
              <w:rPr>
                <w:lang w:val="en-IN"/>
              </w:rPr>
              <w:t>01/03/2026</w:t>
            </w:r>
          </w:p>
        </w:tc>
        <w:tc>
          <w:tcPr>
            <w:tcW w:w="0" w:type="auto"/>
            <w:shd w:val="clear" w:color="auto" w:fill="E2EFD9" w:themeFill="accent6" w:themeFillTint="33"/>
            <w:hideMark/>
          </w:tcPr>
          <w:p w14:paraId="239AC02D" w14:textId="77777777" w:rsidR="006030F2" w:rsidRPr="006030F2" w:rsidRDefault="006030F2" w:rsidP="006030F2">
            <w:pPr>
              <w:spacing w:after="160"/>
              <w:rPr>
                <w:lang w:val="en-IN"/>
              </w:rPr>
            </w:pPr>
            <w:r w:rsidRPr="006030F2">
              <w:rPr>
                <w:lang w:val="en-IN"/>
              </w:rPr>
              <w:t>€400,000 (smart energy systems), €100,000 (annual supply chain optimi</w:t>
            </w:r>
            <w:r>
              <w:rPr>
                <w:lang w:val="en-IN"/>
              </w:rPr>
              <w:t>s</w:t>
            </w:r>
            <w:r w:rsidRPr="006030F2">
              <w:rPr>
                <w:lang w:val="en-IN"/>
              </w:rPr>
              <w:t>ation)</w:t>
            </w:r>
          </w:p>
        </w:tc>
      </w:tr>
      <w:tr w:rsidR="006030F2" w:rsidRPr="006030F2" w14:paraId="60588381" w14:textId="77777777" w:rsidTr="00B07478">
        <w:tc>
          <w:tcPr>
            <w:tcW w:w="0" w:type="auto"/>
            <w:shd w:val="clear" w:color="auto" w:fill="E2EFD9" w:themeFill="accent6" w:themeFillTint="33"/>
            <w:hideMark/>
          </w:tcPr>
          <w:p w14:paraId="4BDDF3CF" w14:textId="77777777" w:rsidR="006030F2" w:rsidRPr="006030F2" w:rsidRDefault="006030F2" w:rsidP="006030F2">
            <w:pPr>
              <w:spacing w:after="160"/>
              <w:rPr>
                <w:lang w:val="en-IN"/>
              </w:rPr>
            </w:pPr>
            <w:r w:rsidRPr="006030F2">
              <w:rPr>
                <w:lang w:val="en-IN"/>
              </w:rPr>
              <w:t>4</w:t>
            </w:r>
          </w:p>
        </w:tc>
        <w:tc>
          <w:tcPr>
            <w:tcW w:w="0" w:type="auto"/>
            <w:shd w:val="clear" w:color="auto" w:fill="E2EFD9" w:themeFill="accent6" w:themeFillTint="33"/>
            <w:hideMark/>
          </w:tcPr>
          <w:p w14:paraId="1CDF3973" w14:textId="77777777" w:rsidR="006030F2" w:rsidRPr="006030F2" w:rsidRDefault="006030F2" w:rsidP="006030F2">
            <w:pPr>
              <w:spacing w:after="160"/>
              <w:rPr>
                <w:lang w:val="en-IN"/>
              </w:rPr>
            </w:pPr>
            <w:r w:rsidRPr="006030F2">
              <w:rPr>
                <w:lang w:val="en-IN"/>
              </w:rPr>
              <w:t>Lack of sustainability initiatives</w:t>
            </w:r>
          </w:p>
        </w:tc>
        <w:tc>
          <w:tcPr>
            <w:tcW w:w="0" w:type="auto"/>
            <w:shd w:val="clear" w:color="auto" w:fill="E2EFD9" w:themeFill="accent6" w:themeFillTint="33"/>
            <w:hideMark/>
          </w:tcPr>
          <w:p w14:paraId="3AABB4D0" w14:textId="77777777" w:rsidR="006030F2" w:rsidRPr="006030F2" w:rsidRDefault="006030F2" w:rsidP="006030F2">
            <w:pPr>
              <w:spacing w:after="160"/>
              <w:rPr>
                <w:lang w:val="en-IN"/>
              </w:rPr>
            </w:pPr>
            <w:r w:rsidRPr="006030F2">
              <w:rPr>
                <w:lang w:val="en-IN"/>
              </w:rPr>
              <w:t>Implement waste reduction programs, renewable energy sources, and plastic-free policies. Train staff in eco-friendly practices.</w:t>
            </w:r>
          </w:p>
        </w:tc>
        <w:tc>
          <w:tcPr>
            <w:tcW w:w="0" w:type="auto"/>
            <w:shd w:val="clear" w:color="auto" w:fill="E2EFD9" w:themeFill="accent6" w:themeFillTint="33"/>
            <w:hideMark/>
          </w:tcPr>
          <w:p w14:paraId="684466B4" w14:textId="77777777" w:rsidR="006030F2" w:rsidRPr="006030F2" w:rsidRDefault="006030F2" w:rsidP="006030F2">
            <w:pPr>
              <w:spacing w:after="160"/>
              <w:rPr>
                <w:lang w:val="en-IN"/>
              </w:rPr>
            </w:pPr>
            <w:r w:rsidRPr="006030F2">
              <w:rPr>
                <w:lang w:val="en-IN"/>
              </w:rPr>
              <w:t>Increased eco-conscious travel</w:t>
            </w:r>
            <w:r w:rsidR="00B07478">
              <w:rPr>
                <w:lang w:val="en-IN"/>
              </w:rPr>
              <w:t>l</w:t>
            </w:r>
            <w:r w:rsidRPr="006030F2">
              <w:rPr>
                <w:lang w:val="en-IN"/>
              </w:rPr>
              <w:t>er appeal, improved compliance with sustainability regulations.</w:t>
            </w:r>
          </w:p>
        </w:tc>
        <w:tc>
          <w:tcPr>
            <w:tcW w:w="0" w:type="auto"/>
            <w:shd w:val="clear" w:color="auto" w:fill="E2EFD9" w:themeFill="accent6" w:themeFillTint="33"/>
            <w:hideMark/>
          </w:tcPr>
          <w:p w14:paraId="2324EABF" w14:textId="77777777" w:rsidR="006030F2" w:rsidRPr="006030F2" w:rsidRDefault="006030F2" w:rsidP="006030F2">
            <w:pPr>
              <w:spacing w:after="160"/>
              <w:rPr>
                <w:lang w:val="en-IN"/>
              </w:rPr>
            </w:pPr>
            <w:r w:rsidRPr="006030F2">
              <w:rPr>
                <w:lang w:val="en-IN"/>
              </w:rPr>
              <w:t>12 months</w:t>
            </w:r>
          </w:p>
        </w:tc>
        <w:tc>
          <w:tcPr>
            <w:tcW w:w="0" w:type="auto"/>
            <w:shd w:val="clear" w:color="auto" w:fill="E2EFD9" w:themeFill="accent6" w:themeFillTint="33"/>
            <w:hideMark/>
          </w:tcPr>
          <w:p w14:paraId="5A4E75AE" w14:textId="77777777" w:rsidR="006030F2" w:rsidRPr="006030F2" w:rsidRDefault="006030F2" w:rsidP="006030F2">
            <w:pPr>
              <w:spacing w:after="160"/>
              <w:rPr>
                <w:lang w:val="en-IN"/>
              </w:rPr>
            </w:pPr>
            <w:r w:rsidRPr="006030F2">
              <w:rPr>
                <w:lang w:val="en-IN"/>
              </w:rPr>
              <w:t>01/03/2026</w:t>
            </w:r>
          </w:p>
        </w:tc>
        <w:tc>
          <w:tcPr>
            <w:tcW w:w="0" w:type="auto"/>
            <w:shd w:val="clear" w:color="auto" w:fill="E2EFD9" w:themeFill="accent6" w:themeFillTint="33"/>
            <w:hideMark/>
          </w:tcPr>
          <w:p w14:paraId="0F057B51" w14:textId="77777777" w:rsidR="006030F2" w:rsidRPr="006030F2" w:rsidRDefault="006030F2" w:rsidP="006030F2">
            <w:pPr>
              <w:spacing w:after="160"/>
              <w:rPr>
                <w:lang w:val="en-IN"/>
              </w:rPr>
            </w:pPr>
            <w:r w:rsidRPr="006030F2">
              <w:rPr>
                <w:lang w:val="en-IN"/>
              </w:rPr>
              <w:t>€350,000 (renewable energy installation), €50,000 (annual sustainability training)</w:t>
            </w:r>
          </w:p>
        </w:tc>
      </w:tr>
      <w:tr w:rsidR="006030F2" w:rsidRPr="006030F2" w14:paraId="3164292C" w14:textId="77777777" w:rsidTr="00B07478">
        <w:tc>
          <w:tcPr>
            <w:tcW w:w="0" w:type="auto"/>
            <w:shd w:val="clear" w:color="auto" w:fill="E2EFD9" w:themeFill="accent6" w:themeFillTint="33"/>
            <w:hideMark/>
          </w:tcPr>
          <w:p w14:paraId="3EB9C4BB" w14:textId="77777777" w:rsidR="006030F2" w:rsidRPr="006030F2" w:rsidRDefault="006030F2" w:rsidP="006030F2">
            <w:pPr>
              <w:spacing w:after="160"/>
              <w:rPr>
                <w:lang w:val="en-IN"/>
              </w:rPr>
            </w:pPr>
            <w:r w:rsidRPr="006030F2">
              <w:rPr>
                <w:lang w:val="en-IN"/>
              </w:rPr>
              <w:t>5</w:t>
            </w:r>
          </w:p>
        </w:tc>
        <w:tc>
          <w:tcPr>
            <w:tcW w:w="0" w:type="auto"/>
            <w:shd w:val="clear" w:color="auto" w:fill="E2EFD9" w:themeFill="accent6" w:themeFillTint="33"/>
            <w:hideMark/>
          </w:tcPr>
          <w:p w14:paraId="77BCFDBE" w14:textId="77777777" w:rsidR="006030F2" w:rsidRPr="006030F2" w:rsidRDefault="006030F2" w:rsidP="006030F2">
            <w:pPr>
              <w:spacing w:after="160"/>
              <w:rPr>
                <w:lang w:val="en-IN"/>
              </w:rPr>
            </w:pPr>
            <w:r w:rsidRPr="006030F2">
              <w:rPr>
                <w:lang w:val="en-IN"/>
              </w:rPr>
              <w:t>Outdated digital and technological infrastructure</w:t>
            </w:r>
          </w:p>
        </w:tc>
        <w:tc>
          <w:tcPr>
            <w:tcW w:w="0" w:type="auto"/>
            <w:shd w:val="clear" w:color="auto" w:fill="E2EFD9" w:themeFill="accent6" w:themeFillTint="33"/>
            <w:hideMark/>
          </w:tcPr>
          <w:p w14:paraId="285F4AA0" w14:textId="77777777" w:rsidR="006030F2" w:rsidRPr="006030F2" w:rsidRDefault="006030F2" w:rsidP="006030F2">
            <w:pPr>
              <w:spacing w:after="160"/>
              <w:rPr>
                <w:lang w:val="en-IN"/>
              </w:rPr>
            </w:pPr>
            <w:r w:rsidRPr="006030F2">
              <w:rPr>
                <w:lang w:val="en-IN"/>
              </w:rPr>
              <w:t xml:space="preserve">Integrate mobile check-ins, AI concierge services, and smart room technology. Implement big data analytics </w:t>
            </w:r>
            <w:r w:rsidRPr="006030F2">
              <w:rPr>
                <w:lang w:val="en-IN"/>
              </w:rPr>
              <w:lastRenderedPageBreak/>
              <w:t>for personali</w:t>
            </w:r>
            <w:r>
              <w:rPr>
                <w:lang w:val="en-IN"/>
              </w:rPr>
              <w:t>s</w:t>
            </w:r>
            <w:r w:rsidRPr="006030F2">
              <w:rPr>
                <w:lang w:val="en-IN"/>
              </w:rPr>
              <w:t>ed service.</w:t>
            </w:r>
          </w:p>
        </w:tc>
        <w:tc>
          <w:tcPr>
            <w:tcW w:w="0" w:type="auto"/>
            <w:shd w:val="clear" w:color="auto" w:fill="E2EFD9" w:themeFill="accent6" w:themeFillTint="33"/>
            <w:hideMark/>
          </w:tcPr>
          <w:p w14:paraId="6ABEA57A" w14:textId="77777777" w:rsidR="006030F2" w:rsidRPr="006030F2" w:rsidRDefault="006030F2" w:rsidP="006030F2">
            <w:pPr>
              <w:spacing w:after="160"/>
              <w:rPr>
                <w:lang w:val="en-IN"/>
              </w:rPr>
            </w:pPr>
            <w:r w:rsidRPr="006030F2">
              <w:rPr>
                <w:lang w:val="en-IN"/>
              </w:rPr>
              <w:lastRenderedPageBreak/>
              <w:t>Improved guest convenience, better operational efficiency, and competitive advantage.</w:t>
            </w:r>
          </w:p>
        </w:tc>
        <w:tc>
          <w:tcPr>
            <w:tcW w:w="0" w:type="auto"/>
            <w:shd w:val="clear" w:color="auto" w:fill="E2EFD9" w:themeFill="accent6" w:themeFillTint="33"/>
            <w:hideMark/>
          </w:tcPr>
          <w:p w14:paraId="2EDF32DB" w14:textId="77777777" w:rsidR="006030F2" w:rsidRPr="006030F2" w:rsidRDefault="006030F2" w:rsidP="006030F2">
            <w:pPr>
              <w:spacing w:after="160"/>
              <w:rPr>
                <w:lang w:val="en-IN"/>
              </w:rPr>
            </w:pPr>
            <w:r w:rsidRPr="006030F2">
              <w:rPr>
                <w:lang w:val="en-IN"/>
              </w:rPr>
              <w:t>9 months</w:t>
            </w:r>
          </w:p>
        </w:tc>
        <w:tc>
          <w:tcPr>
            <w:tcW w:w="0" w:type="auto"/>
            <w:shd w:val="clear" w:color="auto" w:fill="E2EFD9" w:themeFill="accent6" w:themeFillTint="33"/>
            <w:hideMark/>
          </w:tcPr>
          <w:p w14:paraId="43AEC6DD" w14:textId="77777777" w:rsidR="006030F2" w:rsidRPr="006030F2" w:rsidRDefault="006030F2" w:rsidP="006030F2">
            <w:pPr>
              <w:spacing w:after="160"/>
              <w:rPr>
                <w:lang w:val="en-IN"/>
              </w:rPr>
            </w:pPr>
            <w:r w:rsidRPr="006030F2">
              <w:rPr>
                <w:lang w:val="en-IN"/>
              </w:rPr>
              <w:t>01/12/2025</w:t>
            </w:r>
          </w:p>
        </w:tc>
        <w:tc>
          <w:tcPr>
            <w:tcW w:w="0" w:type="auto"/>
            <w:shd w:val="clear" w:color="auto" w:fill="E2EFD9" w:themeFill="accent6" w:themeFillTint="33"/>
            <w:hideMark/>
          </w:tcPr>
          <w:p w14:paraId="230FD4D1" w14:textId="77777777" w:rsidR="006030F2" w:rsidRPr="006030F2" w:rsidRDefault="006030F2" w:rsidP="006030F2">
            <w:pPr>
              <w:spacing w:after="160"/>
              <w:rPr>
                <w:lang w:val="en-IN"/>
              </w:rPr>
            </w:pPr>
            <w:r w:rsidRPr="006030F2">
              <w:rPr>
                <w:lang w:val="en-IN"/>
              </w:rPr>
              <w:t>€500,000 (smart hotel tech), €200,000 (AI chatbots &amp; analytics)</w:t>
            </w:r>
          </w:p>
        </w:tc>
      </w:tr>
    </w:tbl>
    <w:p w14:paraId="6A8C4F41" w14:textId="77777777" w:rsidR="006030F2" w:rsidRPr="006030F2" w:rsidRDefault="006030F2" w:rsidP="006030F2">
      <w:pPr>
        <w:rPr>
          <w:lang w:val="en-IN"/>
        </w:rPr>
      </w:pPr>
    </w:p>
    <w:p w14:paraId="23C95B63" w14:textId="77777777" w:rsidR="00C76A51" w:rsidRDefault="00B07478" w:rsidP="00B07478">
      <w:r w:rsidRPr="00B07478">
        <w:t>This action plan ensures that The Ritz-Carlton Milan will strategically address its main challenges while improving its operational efficiency, guest satisfaction, and market competitiveness.</w:t>
      </w:r>
    </w:p>
    <w:p w14:paraId="7EC3B895" w14:textId="77777777" w:rsidR="00254B42" w:rsidRDefault="00C76A51" w:rsidP="00C76A51">
      <w:pPr>
        <w:spacing w:line="259" w:lineRule="auto"/>
        <w:jc w:val="left"/>
      </w:pPr>
      <w:r>
        <w:br w:type="page"/>
      </w:r>
    </w:p>
    <w:p w14:paraId="358D213E" w14:textId="77777777" w:rsidR="00525BF8" w:rsidRDefault="00525BF8" w:rsidP="00102B1F">
      <w:pPr>
        <w:pStyle w:val="Heading1"/>
      </w:pPr>
      <w:bookmarkStart w:id="49" w:name="_Toc189982687"/>
      <w:bookmarkStart w:id="50" w:name="_Toc189988612"/>
      <w:r>
        <w:lastRenderedPageBreak/>
        <w:t>8. Conclusion</w:t>
      </w:r>
      <w:bookmarkEnd w:id="49"/>
      <w:bookmarkEnd w:id="50"/>
    </w:p>
    <w:p w14:paraId="02411DC5" w14:textId="77777777" w:rsidR="00525BF8" w:rsidRDefault="00525BF8" w:rsidP="00525BF8">
      <w:r>
        <w:t>This report has comprehensively analy</w:t>
      </w:r>
      <w:r w:rsidR="00102B1F">
        <w:t>s</w:t>
      </w:r>
      <w:r>
        <w:t>ed the challenges of The Ritz-Carlton Milan, providing strategic recommendations to enhance customer satisfaction, competitive positioning, and control operational costs, as well as driving initiatives for sustainability, digital transformation. Addressing the critical areas should improve the general efficiency of operation, guest experiences, and overall financial performance with the hotel being one of the best luxury hospitality brands in its class.</w:t>
      </w:r>
    </w:p>
    <w:p w14:paraId="171FC4AB" w14:textId="77777777" w:rsidR="00525BF8" w:rsidRDefault="00525BF8" w:rsidP="00525BF8">
      <w:r>
        <w:t>Declining customer satisfaction was also among the critical concerns. By using the Ritz-Carlton Milan Academy, an extensive training program with the staff can ensure that it consistently delivers good service to standard luxury hospitality benchmarks. Moreover, guest profiling, AI-driven technology will allow individual experiences tailored for every guest based on their unique preferences, making it more satisfactory and likely to bring repeat guests.</w:t>
      </w:r>
    </w:p>
    <w:p w14:paraId="38C88D25" w14:textId="77777777" w:rsidR="00525BF8" w:rsidRDefault="00525BF8" w:rsidP="00525BF8">
      <w:r>
        <w:t>A second major threat is the high competition through boutique luxury hotels. The Ritz-Carlton Milan has to make a difference and would be focused on offering true, Milan-themed experiences, which would include VIP fashion tours, Michelin-starred dining experiences, and private cultural events. These will create unique, high-value guest interactions, thereby increasing occupancy and positioning the hotel as the prime luxury destination in Milan.</w:t>
      </w:r>
    </w:p>
    <w:p w14:paraId="00DB97B1" w14:textId="77777777" w:rsidR="00525BF8" w:rsidRDefault="00525BF8" w:rsidP="00525BF8">
      <w:r>
        <w:t>Another concern has been the escalating cost of running operations. Here, the recommendations of the report are the integration of smart energy management systems, optimi</w:t>
      </w:r>
      <w:r w:rsidR="00D257F3">
        <w:t>s</w:t>
      </w:r>
      <w:r>
        <w:t>ed supplier contracts, and flexible workforce scheduling to minimi</w:t>
      </w:r>
      <w:r w:rsidR="00D257F3">
        <w:t>s</w:t>
      </w:r>
      <w:r>
        <w:t>e costs from energy consumption, procurement, and labo</w:t>
      </w:r>
      <w:r w:rsidR="00D257F3">
        <w:t>u</w:t>
      </w:r>
      <w:r>
        <w:t>r while preserving service standards.</w:t>
      </w:r>
    </w:p>
    <w:p w14:paraId="03570D36" w14:textId="77777777" w:rsidR="00525BF8" w:rsidRDefault="00525BF8" w:rsidP="00525BF8">
      <w:r>
        <w:t>Sustainability is a fast-emerging issue in the hospitality industry, and The Ritz-Carlton Milan needs to take proactive measures to align with global environmental standards. Waste reduction programs, renewable energy sources, and plastic-free policies will make the hotel a better choice for eco-conscious travel</w:t>
      </w:r>
      <w:r w:rsidR="00D257F3">
        <w:t>l</w:t>
      </w:r>
      <w:r>
        <w:t>ers and improve regulatory compliance.</w:t>
      </w:r>
    </w:p>
    <w:p w14:paraId="3DA29507" w14:textId="77777777" w:rsidR="006B24FF" w:rsidRDefault="00525BF8" w:rsidP="006B24FF">
      <w:r>
        <w:t>Finally, the need for digital transformation was highlighted as a crucial area for improvement. Integrating mobile check-ins, AI-powered concierge services, and sma</w:t>
      </w:r>
      <w:r w:rsidR="006B24FF">
        <w:t>rt room technology will modernis</w:t>
      </w:r>
      <w:r>
        <w:t xml:space="preserve">e guest experiences, improve operational efficiency, and meet evolving customer expectations. </w:t>
      </w:r>
      <w:bookmarkStart w:id="51" w:name="_Toc189982688"/>
      <w:r w:rsidR="006B24FF">
        <w:t>With these innovations The Ritz-Carlton Milan will be able to stay at the top of a very competitive market.</w:t>
      </w:r>
    </w:p>
    <w:p w14:paraId="213C0CA9" w14:textId="77777777" w:rsidR="006B24FF" w:rsidRDefault="006B24FF" w:rsidP="006B24FF">
      <w:r>
        <w:lastRenderedPageBreak/>
        <w:t>The aim of this report is to present strategic roadmap with the recommendations that can assist in solving such a key challenge. Thus, the action plan will prepare this implementation structure in which it would be easier to be tracked in terms of success in The Ritz-Carlton Milan.</w:t>
      </w:r>
    </w:p>
    <w:p w14:paraId="17BE8531" w14:textId="77777777" w:rsidR="006B24FF" w:rsidRDefault="006B24FF" w:rsidP="006B24FF">
      <w:r>
        <w:t>We want to thank The Ritz-Carlton Milan for this opportunity to collaborate on this project. We are very impressed by the hotel’s upcoming commitment to excellence and continued improvement which we believe will generate a great deal of benefits. If further consultation or support is needed, we would be happy to support smoothly transitioning and successfully implementing the proposed initiatives. We believe that The Ritz-Carlton Milan will go well and possibly work together in future.</w:t>
      </w:r>
    </w:p>
    <w:p w14:paraId="03085B75" w14:textId="77777777" w:rsidR="00402894" w:rsidRPr="006B24FF" w:rsidRDefault="006B24FF" w:rsidP="006B24FF">
      <w:pPr>
        <w:spacing w:line="259" w:lineRule="auto"/>
        <w:jc w:val="left"/>
      </w:pPr>
      <w:r>
        <w:br w:type="page"/>
      </w:r>
    </w:p>
    <w:p w14:paraId="72A942E2" w14:textId="77777777" w:rsidR="00525BF8" w:rsidRDefault="0026192D" w:rsidP="0026192D">
      <w:pPr>
        <w:pStyle w:val="Heading1"/>
      </w:pPr>
      <w:bookmarkStart w:id="52" w:name="_Toc189988613"/>
      <w:r>
        <w:lastRenderedPageBreak/>
        <w:t>References</w:t>
      </w:r>
      <w:bookmarkEnd w:id="51"/>
      <w:bookmarkEnd w:id="52"/>
      <w:r>
        <w:t xml:space="preserve"> </w:t>
      </w:r>
    </w:p>
    <w:p w14:paraId="6277DED3" w14:textId="77777777" w:rsidR="00402894" w:rsidRDefault="00402894" w:rsidP="009D2F73">
      <w:r w:rsidRPr="002E61CC">
        <w:t xml:space="preserve">Abdelrazek, M.A., </w:t>
      </w:r>
      <w:r>
        <w:t>(</w:t>
      </w:r>
      <w:r w:rsidRPr="002E61CC">
        <w:t>2023</w:t>
      </w:r>
      <w:r>
        <w:t>)</w:t>
      </w:r>
      <w:r w:rsidRPr="002E61CC">
        <w:t>. Does Going Green Pay Off? Examining the Effect of Eco-Certifications on Sales.</w:t>
      </w:r>
    </w:p>
    <w:p w14:paraId="2BAC25D6" w14:textId="77777777" w:rsidR="00402894" w:rsidRDefault="00402894" w:rsidP="009D2F73">
      <w:r w:rsidRPr="00BB6B61">
        <w:t xml:space="preserve">Addis, G., Nasino, S., Massi, M. and Camilleri, M.A., </w:t>
      </w:r>
      <w:r>
        <w:t>(</w:t>
      </w:r>
      <w:r w:rsidRPr="00BB6B61">
        <w:t>2024</w:t>
      </w:r>
      <w:r>
        <w:t>)</w:t>
      </w:r>
      <w:r w:rsidRPr="00BB6B61">
        <w:t>. The artification of hospitality: Art hotels as the new frontier of sustainable cultural tourism. In </w:t>
      </w:r>
      <w:r w:rsidRPr="006121F7">
        <w:rPr>
          <w:i/>
          <w:iCs/>
        </w:rPr>
        <w:t>Tourism Planning and Destination Marketing, 2nd Edition</w:t>
      </w:r>
      <w:r w:rsidRPr="00BB6B61">
        <w:t> (pp. 175-196). Emerald Publishing Limited.</w:t>
      </w:r>
    </w:p>
    <w:p w14:paraId="06344CC6" w14:textId="77777777" w:rsidR="00402894" w:rsidRDefault="00402894" w:rsidP="009D2F73">
      <w:r w:rsidRPr="00CF5DA5">
        <w:t xml:space="preserve">Addis, G., Nasino, S., Massi, M. and Camilleri, M.A., </w:t>
      </w:r>
      <w:r>
        <w:t>(</w:t>
      </w:r>
      <w:r w:rsidRPr="00CF5DA5">
        <w:t>2024</w:t>
      </w:r>
      <w:r>
        <w:t>)</w:t>
      </w:r>
      <w:r w:rsidRPr="00CF5DA5">
        <w:t>. The artification of hospitality: Art hotels as the new frontier of sustainable cultural tourism. In </w:t>
      </w:r>
      <w:r w:rsidRPr="006121F7">
        <w:rPr>
          <w:i/>
          <w:iCs/>
        </w:rPr>
        <w:t>Tourism Planning and Destination Marketing, 2nd Edition</w:t>
      </w:r>
      <w:r w:rsidRPr="00CF5DA5">
        <w:t> (pp. 175-196). Emerald Publishing Limited.</w:t>
      </w:r>
    </w:p>
    <w:p w14:paraId="1F720D17" w14:textId="77777777" w:rsidR="00402894" w:rsidRDefault="00402894" w:rsidP="009D2F73">
      <w:r w:rsidRPr="002272DC">
        <w:t xml:space="preserve">Aeberhard, M., Antonioli Corigliano, M., Bricchi, S., Kinsman, J., Kirihara, K., Kirihara, K., Aeberhard, M., Kirihara, K., Aeberhard, M., Kirihara, K. and Aeberhard, M., </w:t>
      </w:r>
      <w:r>
        <w:t>(</w:t>
      </w:r>
      <w:r w:rsidRPr="002272DC">
        <w:t>2020</w:t>
      </w:r>
      <w:r>
        <w:t>)</w:t>
      </w:r>
      <w:r w:rsidRPr="002272DC">
        <w:t>. Marketing Management of Luxury Providers. In </w:t>
      </w:r>
      <w:r w:rsidRPr="006121F7">
        <w:rPr>
          <w:i/>
          <w:iCs/>
        </w:rPr>
        <w:t>Luxury Tourism: Market Trends, Changing Paradigms, and Best Practices</w:t>
      </w:r>
      <w:r w:rsidRPr="002272DC">
        <w:t> (pp. 109-155). Cham: Springer International Publishing.</w:t>
      </w:r>
    </w:p>
    <w:p w14:paraId="756CF7EE" w14:textId="77777777" w:rsidR="00CE66C6" w:rsidRDefault="00CE66C6" w:rsidP="00CE66C6">
      <w:r>
        <w:rPr>
          <w:shd w:val="clear" w:color="auto" w:fill="FFFFFF"/>
        </w:rPr>
        <w:t>Aithal, P.S. and Aithal, S., (2023). Key performance indicators (KPI) for researchers at different levels &amp; strategies to achieve it. </w:t>
      </w:r>
      <w:r>
        <w:rPr>
          <w:i/>
          <w:iCs/>
          <w:shd w:val="clear" w:color="auto" w:fill="FFFFFF"/>
        </w:rPr>
        <w:t>International Journal of Management, Technology, and Social Sciences (IJMTS)</w:t>
      </w:r>
      <w:r>
        <w:rPr>
          <w:shd w:val="clear" w:color="auto" w:fill="FFFFFF"/>
        </w:rPr>
        <w:t>, </w:t>
      </w:r>
      <w:r>
        <w:rPr>
          <w:i/>
          <w:iCs/>
          <w:shd w:val="clear" w:color="auto" w:fill="FFFFFF"/>
        </w:rPr>
        <w:t>8</w:t>
      </w:r>
      <w:r>
        <w:rPr>
          <w:shd w:val="clear" w:color="auto" w:fill="FFFFFF"/>
        </w:rPr>
        <w:t>(3), pp.294-325.</w:t>
      </w:r>
    </w:p>
    <w:p w14:paraId="707057B9" w14:textId="77777777" w:rsidR="00402894" w:rsidRDefault="00402894" w:rsidP="009D2F73">
      <w:r w:rsidRPr="005D2C9C">
        <w:t xml:space="preserve">Akter, S., Wamba, S.F., Mariani, M. and Hani, U., </w:t>
      </w:r>
      <w:r>
        <w:t>(</w:t>
      </w:r>
      <w:r w:rsidRPr="005D2C9C">
        <w:t>2021</w:t>
      </w:r>
      <w:r>
        <w:t>)</w:t>
      </w:r>
      <w:r w:rsidRPr="005D2C9C">
        <w:t>. How to build an AI climate-driven service analytics capability for innovation and per</w:t>
      </w:r>
      <w:r w:rsidR="006B24FF">
        <w:t>formance in industrial markets?</w:t>
      </w:r>
      <w:r w:rsidRPr="005D2C9C">
        <w:t> </w:t>
      </w:r>
      <w:r w:rsidRPr="006121F7">
        <w:rPr>
          <w:i/>
          <w:iCs/>
        </w:rPr>
        <w:t>Industrial Marketing Management</w:t>
      </w:r>
      <w:r w:rsidRPr="005D2C9C">
        <w:t>, </w:t>
      </w:r>
      <w:r w:rsidRPr="006121F7">
        <w:rPr>
          <w:i/>
          <w:iCs/>
        </w:rPr>
        <w:t>97</w:t>
      </w:r>
      <w:r w:rsidRPr="005D2C9C">
        <w:t>, pp.258-273.</w:t>
      </w:r>
    </w:p>
    <w:p w14:paraId="20E25490" w14:textId="77777777" w:rsidR="00402894" w:rsidRDefault="00402894" w:rsidP="009D2F73">
      <w:r w:rsidRPr="00CF5DA5">
        <w:t xml:space="preserve">Ali, Y. and Anjum, F., </w:t>
      </w:r>
      <w:r>
        <w:t>(</w:t>
      </w:r>
      <w:r w:rsidRPr="00CF5DA5">
        <w:t>2024</w:t>
      </w:r>
      <w:r>
        <w:t>)</w:t>
      </w:r>
      <w:r w:rsidRPr="00CF5DA5">
        <w:t>. Decision Framework for Eco-Friendly Hospitality: A Sustainable Future for Hotel Industry in High-Altitude Regions. </w:t>
      </w:r>
      <w:r w:rsidRPr="006121F7">
        <w:rPr>
          <w:i/>
          <w:iCs/>
        </w:rPr>
        <w:t>Journal of Quality Assurance in Hospitality &amp; Tourism</w:t>
      </w:r>
      <w:r w:rsidRPr="00CF5DA5">
        <w:t>, pp.1-38.</w:t>
      </w:r>
    </w:p>
    <w:p w14:paraId="25D2D1A2" w14:textId="77777777" w:rsidR="00402894" w:rsidRDefault="00402894" w:rsidP="009D2F73">
      <w:r w:rsidRPr="00CC1DDB">
        <w:t xml:space="preserve">Baglieri, V., </w:t>
      </w:r>
      <w:r>
        <w:t>(</w:t>
      </w:r>
      <w:r w:rsidRPr="00CC1DDB">
        <w:t>2018</w:t>
      </w:r>
      <w:r>
        <w:t>)</w:t>
      </w:r>
      <w:r w:rsidRPr="00CC1DDB">
        <w:t>. Design and Engineering of the Experience. A new framework in the Operations and Technology Management.</w:t>
      </w:r>
    </w:p>
    <w:p w14:paraId="23C10BF8" w14:textId="77777777" w:rsidR="00402894" w:rsidRDefault="00402894" w:rsidP="009D2F73">
      <w:r w:rsidRPr="002E61CC">
        <w:t xml:space="preserve">Bharwani, S. and Mathews, D., </w:t>
      </w:r>
      <w:r>
        <w:t>(</w:t>
      </w:r>
      <w:r w:rsidRPr="002E61CC">
        <w:t>2021</w:t>
      </w:r>
      <w:r>
        <w:t>)</w:t>
      </w:r>
      <w:r w:rsidRPr="002E61CC">
        <w:t>. Techno-business strategies for enhancing guest experience in luxury hotels: a managerial perspective. </w:t>
      </w:r>
      <w:r w:rsidRPr="006121F7">
        <w:rPr>
          <w:i/>
          <w:iCs/>
        </w:rPr>
        <w:t>Worldwide Hospitality and Tourism Themes</w:t>
      </w:r>
      <w:r w:rsidRPr="002E61CC">
        <w:t>, </w:t>
      </w:r>
      <w:r w:rsidRPr="006121F7">
        <w:rPr>
          <w:i/>
          <w:iCs/>
        </w:rPr>
        <w:t>13</w:t>
      </w:r>
      <w:r w:rsidRPr="002E61CC">
        <w:t>(2), pp.168-185.</w:t>
      </w:r>
    </w:p>
    <w:p w14:paraId="3FF4F3F3" w14:textId="77777777" w:rsidR="00402894" w:rsidRDefault="00402894" w:rsidP="009D2F73">
      <w:r w:rsidRPr="002272DC">
        <w:t xml:space="preserve">Birchell, D.B., </w:t>
      </w:r>
      <w:r>
        <w:t>(</w:t>
      </w:r>
      <w:r w:rsidRPr="002272DC">
        <w:t>2018</w:t>
      </w:r>
      <w:r>
        <w:t>)</w:t>
      </w:r>
      <w:r w:rsidRPr="002272DC">
        <w:t>. </w:t>
      </w:r>
      <w:r w:rsidRPr="006121F7">
        <w:rPr>
          <w:i/>
          <w:iCs/>
        </w:rPr>
        <w:t>Haunted Hotels and Ghostly Getaways of New Mexico</w:t>
      </w:r>
      <w:r w:rsidRPr="002272DC">
        <w:t>. Arcadia Publishing.</w:t>
      </w:r>
    </w:p>
    <w:p w14:paraId="333F765D" w14:textId="77777777" w:rsidR="00402894" w:rsidRDefault="00402894" w:rsidP="009D2F73">
      <w:r w:rsidRPr="002272DC">
        <w:lastRenderedPageBreak/>
        <w:t xml:space="preserve">Borralho, I., </w:t>
      </w:r>
      <w:r>
        <w:t>(</w:t>
      </w:r>
      <w:r w:rsidRPr="002272DC">
        <w:t>2023</w:t>
      </w:r>
      <w:r>
        <w:t>)</w:t>
      </w:r>
      <w:r w:rsidRPr="002272DC">
        <w:t>. Sustainable branding in luxury business development: The case of the Luxury Hospitality sector.</w:t>
      </w:r>
    </w:p>
    <w:p w14:paraId="24AC9365" w14:textId="77777777" w:rsidR="00402894" w:rsidRDefault="00402894" w:rsidP="009D2F73">
      <w:r w:rsidRPr="002272DC">
        <w:t xml:space="preserve">Breda, Z., Pacheco, C. and Dinis, G., </w:t>
      </w:r>
      <w:r>
        <w:t>(</w:t>
      </w:r>
      <w:r w:rsidRPr="002272DC">
        <w:t>2019</w:t>
      </w:r>
      <w:r>
        <w:t>)</w:t>
      </w:r>
      <w:r w:rsidRPr="002272DC">
        <w:t>. FUTURE TRENDS IN THE HOSPITALITY INDUSTRY: AN ANALYSIS FROM THE CONSUMERS'POINT OF VIEW. </w:t>
      </w:r>
      <w:r w:rsidRPr="006121F7">
        <w:rPr>
          <w:i/>
          <w:iCs/>
        </w:rPr>
        <w:t>Tourism in Southern and Eastern Europe...</w:t>
      </w:r>
      <w:r w:rsidRPr="002272DC">
        <w:t>, </w:t>
      </w:r>
      <w:r w:rsidRPr="006121F7">
        <w:rPr>
          <w:i/>
          <w:iCs/>
        </w:rPr>
        <w:t>5</w:t>
      </w:r>
      <w:r w:rsidRPr="002272DC">
        <w:t>, pp.139-162.</w:t>
      </w:r>
    </w:p>
    <w:p w14:paraId="0B9F59B8" w14:textId="77777777" w:rsidR="00402894" w:rsidRDefault="00402894" w:rsidP="009D2F73">
      <w:r w:rsidRPr="00433D0B">
        <w:t xml:space="preserve">Buehring, J. and O’Mahony, B., </w:t>
      </w:r>
      <w:r>
        <w:t>(</w:t>
      </w:r>
      <w:r w:rsidRPr="00433D0B">
        <w:t>2019</w:t>
      </w:r>
      <w:r>
        <w:t>)</w:t>
      </w:r>
      <w:r w:rsidRPr="00433D0B">
        <w:t>. Designing memorable guest experiences: development of constructs and value generating factors in luxury hotels. </w:t>
      </w:r>
      <w:r w:rsidRPr="006121F7">
        <w:rPr>
          <w:i/>
          <w:iCs/>
        </w:rPr>
        <w:t>Journal of Hospitality and Tourism Insights</w:t>
      </w:r>
      <w:r w:rsidRPr="00433D0B">
        <w:t>, </w:t>
      </w:r>
      <w:r w:rsidRPr="006121F7">
        <w:rPr>
          <w:i/>
          <w:iCs/>
        </w:rPr>
        <w:t>2</w:t>
      </w:r>
      <w:r w:rsidRPr="00433D0B">
        <w:t>(4), pp.358-376.</w:t>
      </w:r>
    </w:p>
    <w:p w14:paraId="7B419B04" w14:textId="77777777" w:rsidR="00402894" w:rsidRDefault="00402894" w:rsidP="009D2F73">
      <w:r w:rsidRPr="00BB6B61">
        <w:t xml:space="preserve">Buhalis, D., Harwood, T., Bogicevic, V., Viglia, G., Beldona, S. and Hofacker, C., </w:t>
      </w:r>
      <w:r>
        <w:t>(</w:t>
      </w:r>
      <w:r w:rsidRPr="00BB6B61">
        <w:t>2019</w:t>
      </w:r>
      <w:r>
        <w:t>)</w:t>
      </w:r>
      <w:r w:rsidRPr="00BB6B61">
        <w:t>. Technological disruptions in services: lessons from tourism and hospitality. </w:t>
      </w:r>
      <w:r w:rsidRPr="006121F7">
        <w:rPr>
          <w:i/>
          <w:iCs/>
        </w:rPr>
        <w:t>Journal of service management</w:t>
      </w:r>
      <w:r w:rsidRPr="00BB6B61">
        <w:t>, </w:t>
      </w:r>
      <w:r w:rsidRPr="006121F7">
        <w:rPr>
          <w:i/>
          <w:iCs/>
        </w:rPr>
        <w:t>30</w:t>
      </w:r>
      <w:r w:rsidRPr="00BB6B61">
        <w:t>(4), pp.484-506.</w:t>
      </w:r>
    </w:p>
    <w:p w14:paraId="1EE4EAFB" w14:textId="77777777" w:rsidR="00402894" w:rsidRDefault="00402894" w:rsidP="009D2F73">
      <w:r w:rsidRPr="002E61CC">
        <w:t xml:space="preserve">Camilleri, M.A., </w:t>
      </w:r>
      <w:r>
        <w:t>(</w:t>
      </w:r>
      <w:r w:rsidRPr="002E61CC">
        <w:t>2021</w:t>
      </w:r>
      <w:r>
        <w:t>)</w:t>
      </w:r>
      <w:r w:rsidRPr="002E61CC">
        <w:t>. Sustainable production and consumption of food. Mise-en-place circular economy policies and waste management practices in tourism cities. </w:t>
      </w:r>
      <w:r w:rsidRPr="006121F7">
        <w:rPr>
          <w:i/>
          <w:iCs/>
        </w:rPr>
        <w:t>Sustainability</w:t>
      </w:r>
      <w:r w:rsidRPr="002E61CC">
        <w:t>, </w:t>
      </w:r>
      <w:r w:rsidRPr="006121F7">
        <w:rPr>
          <w:i/>
          <w:iCs/>
        </w:rPr>
        <w:t>13</w:t>
      </w:r>
      <w:r w:rsidRPr="002E61CC">
        <w:t>(17), p.9986.</w:t>
      </w:r>
    </w:p>
    <w:p w14:paraId="4F1762D8" w14:textId="77777777" w:rsidR="00402894" w:rsidRDefault="00402894" w:rsidP="009D2F73">
      <w:r w:rsidRPr="00CF5DA5">
        <w:t xml:space="preserve">Datta, P.M., </w:t>
      </w:r>
      <w:r>
        <w:t>(</w:t>
      </w:r>
      <w:r w:rsidRPr="00CF5DA5">
        <w:t>2022</w:t>
      </w:r>
      <w:r>
        <w:t>)</w:t>
      </w:r>
      <w:r w:rsidRPr="00CF5DA5">
        <w:t>. Global Technology Management 4.0. </w:t>
      </w:r>
      <w:r w:rsidRPr="006121F7">
        <w:rPr>
          <w:i/>
          <w:iCs/>
        </w:rPr>
        <w:t>Springer Books</w:t>
      </w:r>
      <w:r w:rsidRPr="00CF5DA5">
        <w:t>.</w:t>
      </w:r>
    </w:p>
    <w:p w14:paraId="4F37D322" w14:textId="77777777" w:rsidR="00402894" w:rsidRDefault="00402894" w:rsidP="009D2F73">
      <w:r w:rsidRPr="002272DC">
        <w:t xml:space="preserve">Deng, J., </w:t>
      </w:r>
      <w:r>
        <w:t>(</w:t>
      </w:r>
      <w:r w:rsidRPr="002272DC">
        <w:t>2022</w:t>
      </w:r>
      <w:r>
        <w:t>)</w:t>
      </w:r>
      <w:r w:rsidRPr="002272DC">
        <w:t>. Hotel Brands and the Impact of Brand Differentiation on the Success of the Global Hotel Brands. </w:t>
      </w:r>
      <w:r w:rsidRPr="006121F7">
        <w:rPr>
          <w:i/>
          <w:iCs/>
        </w:rPr>
        <w:t>Highlights in Business, Economics and Management</w:t>
      </w:r>
      <w:r w:rsidRPr="002272DC">
        <w:t>, </w:t>
      </w:r>
      <w:r w:rsidRPr="006121F7">
        <w:rPr>
          <w:i/>
          <w:iCs/>
        </w:rPr>
        <w:t>1</w:t>
      </w:r>
      <w:r w:rsidRPr="002272DC">
        <w:t>, pp.265-276.</w:t>
      </w:r>
    </w:p>
    <w:p w14:paraId="2BAB90F3" w14:textId="77777777" w:rsidR="00CE66C6" w:rsidRDefault="00CE66C6" w:rsidP="00CE66C6">
      <w:r>
        <w:rPr>
          <w:shd w:val="clear" w:color="auto" w:fill="FFFFFF"/>
        </w:rPr>
        <w:t>Duric, Z. and Potočnik Topler, J., (2021). The role of performance and environmental sustainability indicators in hotel competitiveness. </w:t>
      </w:r>
      <w:r>
        <w:rPr>
          <w:i/>
          <w:iCs/>
          <w:shd w:val="clear" w:color="auto" w:fill="FFFFFF"/>
        </w:rPr>
        <w:t>Sustainability</w:t>
      </w:r>
      <w:r>
        <w:rPr>
          <w:shd w:val="clear" w:color="auto" w:fill="FFFFFF"/>
        </w:rPr>
        <w:t>, </w:t>
      </w:r>
      <w:r>
        <w:rPr>
          <w:i/>
          <w:iCs/>
          <w:shd w:val="clear" w:color="auto" w:fill="FFFFFF"/>
        </w:rPr>
        <w:t>13</w:t>
      </w:r>
      <w:r>
        <w:rPr>
          <w:shd w:val="clear" w:color="auto" w:fill="FFFFFF"/>
        </w:rPr>
        <w:t>(12), p.6574.</w:t>
      </w:r>
    </w:p>
    <w:p w14:paraId="6FE48CB2" w14:textId="77777777" w:rsidR="00402894" w:rsidRDefault="00402894" w:rsidP="009D2F73">
      <w:r w:rsidRPr="00CC1DDB">
        <w:t xml:space="preserve">Elgahwash, F.O., Ahmed, K. and Al-Magarbi, A.O., </w:t>
      </w:r>
      <w:r>
        <w:t>(</w:t>
      </w:r>
      <w:r w:rsidRPr="00CC1DDB">
        <w:t>2023</w:t>
      </w:r>
      <w:r>
        <w:t>)</w:t>
      </w:r>
      <w:r w:rsidRPr="00CC1DDB">
        <w:t>. Strengthening Libyan Hospitality: A SOAR Analysis of Digital Marketing Strategies and Practices in the Tourism and Hospitality Sector. </w:t>
      </w:r>
      <w:r w:rsidRPr="006121F7">
        <w:rPr>
          <w:i/>
          <w:iCs/>
        </w:rPr>
        <w:t>Journal of Economics, Management and Trade</w:t>
      </w:r>
      <w:r w:rsidRPr="00CC1DDB">
        <w:t>, </w:t>
      </w:r>
      <w:r w:rsidRPr="006121F7">
        <w:rPr>
          <w:i/>
          <w:iCs/>
        </w:rPr>
        <w:t>29</w:t>
      </w:r>
      <w:r w:rsidRPr="00CC1DDB">
        <w:t>(12), pp.144-159.</w:t>
      </w:r>
    </w:p>
    <w:p w14:paraId="2DF68160" w14:textId="77777777" w:rsidR="00402894" w:rsidRDefault="00402894" w:rsidP="009D2F73">
      <w:r w:rsidRPr="006121F7">
        <w:t xml:space="preserve">Fang, J. and Partovi, F.Y., </w:t>
      </w:r>
      <w:r>
        <w:t>(</w:t>
      </w:r>
      <w:r w:rsidRPr="006121F7">
        <w:t>2022</w:t>
      </w:r>
      <w:r>
        <w:t>)</w:t>
      </w:r>
      <w:r w:rsidRPr="006121F7">
        <w:t>. Technology planning in the hotel industry. </w:t>
      </w:r>
      <w:r w:rsidRPr="006121F7">
        <w:rPr>
          <w:i/>
          <w:iCs/>
        </w:rPr>
        <w:t>Tourism Management Perspectives</w:t>
      </w:r>
      <w:r w:rsidRPr="006121F7">
        <w:t>, </w:t>
      </w:r>
      <w:r w:rsidRPr="006121F7">
        <w:rPr>
          <w:i/>
          <w:iCs/>
        </w:rPr>
        <w:t>44</w:t>
      </w:r>
      <w:r w:rsidRPr="006121F7">
        <w:t>, p.101018.</w:t>
      </w:r>
    </w:p>
    <w:p w14:paraId="64CE0B53" w14:textId="77777777" w:rsidR="00402894" w:rsidRDefault="00402894" w:rsidP="009D2F73">
      <w:r w:rsidRPr="00CF5DA5">
        <w:t xml:space="preserve">Fyall, A., Legohérel, P., Frochot, I. and Wang, Y., </w:t>
      </w:r>
      <w:r>
        <w:t>(</w:t>
      </w:r>
      <w:r w:rsidRPr="00CF5DA5">
        <w:t>2019</w:t>
      </w:r>
      <w:r>
        <w:t>)</w:t>
      </w:r>
      <w:r w:rsidRPr="00CF5DA5">
        <w:t>. </w:t>
      </w:r>
      <w:r w:rsidRPr="006121F7">
        <w:rPr>
          <w:i/>
          <w:iCs/>
        </w:rPr>
        <w:t>Marketing for tourism and hospitality: collaboration, technology and experiences</w:t>
      </w:r>
      <w:r w:rsidRPr="00CF5DA5">
        <w:t>. Routledge.</w:t>
      </w:r>
    </w:p>
    <w:p w14:paraId="4F956BFB" w14:textId="77777777" w:rsidR="00402894" w:rsidRDefault="00402894" w:rsidP="009D2F73">
      <w:r w:rsidRPr="006E3F27">
        <w:t xml:space="preserve">Gaspani, F., </w:t>
      </w:r>
      <w:r>
        <w:t>(</w:t>
      </w:r>
      <w:r w:rsidRPr="006E3F27">
        <w:t>2022</w:t>
      </w:r>
      <w:r>
        <w:t>)</w:t>
      </w:r>
      <w:r w:rsidRPr="006E3F27">
        <w:t>. Dealing with client misbehaviour in high-end hotels: guest-centred service and front-line workers' tactics. </w:t>
      </w:r>
      <w:r w:rsidRPr="006121F7">
        <w:rPr>
          <w:i/>
          <w:iCs/>
        </w:rPr>
        <w:t>International Journal of Work Organisation and Emotion</w:t>
      </w:r>
      <w:r w:rsidRPr="006E3F27">
        <w:t>, </w:t>
      </w:r>
      <w:r w:rsidRPr="006121F7">
        <w:rPr>
          <w:i/>
          <w:iCs/>
        </w:rPr>
        <w:t>13</w:t>
      </w:r>
      <w:r w:rsidRPr="006E3F27">
        <w:t>(2), pp.120-136.</w:t>
      </w:r>
    </w:p>
    <w:p w14:paraId="325C6D8D" w14:textId="77777777" w:rsidR="00402894" w:rsidRPr="006B2D55" w:rsidRDefault="00402894" w:rsidP="009D2F73">
      <w:r w:rsidRPr="00BB6B61">
        <w:lastRenderedPageBreak/>
        <w:t xml:space="preserve">George, R., </w:t>
      </w:r>
      <w:r>
        <w:t>(</w:t>
      </w:r>
      <w:r w:rsidRPr="00BB6B61">
        <w:t>2021</w:t>
      </w:r>
      <w:r>
        <w:t>)</w:t>
      </w:r>
      <w:r w:rsidRPr="00BB6B61">
        <w:t>. The Tourism and Hospitality Marketing Environment. In </w:t>
      </w:r>
      <w:r w:rsidRPr="006121F7">
        <w:rPr>
          <w:i/>
          <w:iCs/>
        </w:rPr>
        <w:t>Marketing Tourism and Hospitality: Concepts and Cases</w:t>
      </w:r>
      <w:r w:rsidRPr="00BB6B61">
        <w:t> (pp. 183-219). Cham: Springer International Publishing.</w:t>
      </w:r>
    </w:p>
    <w:p w14:paraId="1EE38D3F" w14:textId="77777777" w:rsidR="00402894" w:rsidRDefault="00402894" w:rsidP="009D2F73">
      <w:r w:rsidRPr="00433D0B">
        <w:t xml:space="preserve">Giménez, J.F.V., </w:t>
      </w:r>
      <w:r>
        <w:t>(</w:t>
      </w:r>
      <w:r w:rsidRPr="00433D0B">
        <w:t>2018</w:t>
      </w:r>
      <w:r>
        <w:t>)</w:t>
      </w:r>
      <w:r w:rsidRPr="00433D0B">
        <w:t>. </w:t>
      </w:r>
      <w:r w:rsidRPr="006121F7">
        <w:rPr>
          <w:i/>
          <w:iCs/>
        </w:rPr>
        <w:t>Customer-centricity: The new path to product innovation and profitability</w:t>
      </w:r>
      <w:r w:rsidRPr="00433D0B">
        <w:t>. Cambridge Scholars Publishing.</w:t>
      </w:r>
    </w:p>
    <w:p w14:paraId="1AAE6741" w14:textId="77777777" w:rsidR="00402894" w:rsidRDefault="00402894" w:rsidP="009D2F73">
      <w:r w:rsidRPr="0032151F">
        <w:t xml:space="preserve">Gurvich, I., Lariviere, M. and Moreno, A., </w:t>
      </w:r>
      <w:r>
        <w:t>(</w:t>
      </w:r>
      <w:r w:rsidRPr="0032151F">
        <w:t>2019</w:t>
      </w:r>
      <w:r>
        <w:t>)</w:t>
      </w:r>
      <w:r w:rsidRPr="0032151F">
        <w:t>. </w:t>
      </w:r>
      <w:r w:rsidRPr="006121F7">
        <w:rPr>
          <w:i/>
          <w:iCs/>
        </w:rPr>
        <w:t>Operations in the on-demand economy: Staffing services with self-scheduling capacity</w:t>
      </w:r>
      <w:r w:rsidRPr="0032151F">
        <w:t> (pp. 249-278). Springer International Publishing.</w:t>
      </w:r>
    </w:p>
    <w:p w14:paraId="2FBBF963" w14:textId="77777777" w:rsidR="00402894" w:rsidRDefault="00402894" w:rsidP="009D2F73">
      <w:r w:rsidRPr="00C51B30">
        <w:t xml:space="preserve">Harrison, R., Fischer, S., Walpola, R.L., Chauhan, A., Babalola, T., Mears, S. and Le-Dao, H., </w:t>
      </w:r>
      <w:r>
        <w:t>(</w:t>
      </w:r>
      <w:r w:rsidRPr="00C51B30">
        <w:t>2021</w:t>
      </w:r>
      <w:r>
        <w:t>)</w:t>
      </w:r>
      <w:r w:rsidRPr="00C51B30">
        <w:t>. Where do models for change management, improvement and implementation meet? A systematic review of the applications of change management models in healthcare. </w:t>
      </w:r>
      <w:r w:rsidRPr="006121F7">
        <w:rPr>
          <w:i/>
          <w:iCs/>
        </w:rPr>
        <w:t>Journal of healthcare leadership</w:t>
      </w:r>
      <w:r w:rsidRPr="00C51B30">
        <w:t>, pp.85-108.</w:t>
      </w:r>
    </w:p>
    <w:p w14:paraId="595B1D76" w14:textId="77777777" w:rsidR="00402894" w:rsidRDefault="00402894" w:rsidP="009D2F73">
      <w:r w:rsidRPr="002E61CC">
        <w:t xml:space="preserve">Hoang, A.T. and Nguyen, X.P., </w:t>
      </w:r>
      <w:r>
        <w:t>(</w:t>
      </w:r>
      <w:r w:rsidRPr="002E61CC">
        <w:t>2021</w:t>
      </w:r>
      <w:r>
        <w:t>)</w:t>
      </w:r>
      <w:r w:rsidRPr="002E61CC">
        <w:t>. Integrating renewable sources into energy system for smart city as a sagacious strategy towards clean and sustainable process. </w:t>
      </w:r>
      <w:r w:rsidRPr="006121F7">
        <w:rPr>
          <w:i/>
          <w:iCs/>
        </w:rPr>
        <w:t>Journal of Cleaner Production</w:t>
      </w:r>
      <w:r w:rsidRPr="002E61CC">
        <w:t>, </w:t>
      </w:r>
      <w:r w:rsidRPr="006121F7">
        <w:rPr>
          <w:i/>
          <w:iCs/>
        </w:rPr>
        <w:t>305</w:t>
      </w:r>
      <w:r w:rsidRPr="002E61CC">
        <w:t>, p.127161.</w:t>
      </w:r>
    </w:p>
    <w:p w14:paraId="1786112F" w14:textId="77777777" w:rsidR="00402894" w:rsidRDefault="00402894" w:rsidP="009D2F73">
      <w:r w:rsidRPr="00C51B30">
        <w:t xml:space="preserve">Iris, Ç. and Lam, J.S.L., </w:t>
      </w:r>
      <w:r>
        <w:t>(</w:t>
      </w:r>
      <w:r w:rsidRPr="00C51B30">
        <w:t>2019</w:t>
      </w:r>
      <w:r>
        <w:t>)</w:t>
      </w:r>
      <w:r w:rsidRPr="00C51B30">
        <w:t>. A review of energy efficiency in ports: Operational strategies, technologies and energy management systems. </w:t>
      </w:r>
      <w:r w:rsidRPr="006121F7">
        <w:rPr>
          <w:i/>
          <w:iCs/>
        </w:rPr>
        <w:t>Renewable and Sustainable Energy Reviews</w:t>
      </w:r>
      <w:r w:rsidRPr="00C51B30">
        <w:t>, </w:t>
      </w:r>
      <w:r w:rsidRPr="006121F7">
        <w:rPr>
          <w:i/>
          <w:iCs/>
        </w:rPr>
        <w:t>112</w:t>
      </w:r>
      <w:r w:rsidRPr="00C51B30">
        <w:t>, pp.170-182.</w:t>
      </w:r>
    </w:p>
    <w:p w14:paraId="0D4DFF56" w14:textId="77777777" w:rsidR="00402894" w:rsidRDefault="00402894" w:rsidP="009D2F73">
      <w:r w:rsidRPr="00CF5DA5">
        <w:t xml:space="preserve">Ivanov, S., </w:t>
      </w:r>
      <w:r>
        <w:t>(</w:t>
      </w:r>
      <w:r w:rsidRPr="00CF5DA5">
        <w:t>2023</w:t>
      </w:r>
      <w:r>
        <w:t>)</w:t>
      </w:r>
      <w:r w:rsidRPr="00CF5DA5">
        <w:t>. </w:t>
      </w:r>
      <w:r w:rsidRPr="006121F7">
        <w:rPr>
          <w:i/>
          <w:iCs/>
        </w:rPr>
        <w:t>Tourism and Hotel Technologies</w:t>
      </w:r>
      <w:r w:rsidRPr="00CF5DA5">
        <w:t>. INSETE.</w:t>
      </w:r>
    </w:p>
    <w:p w14:paraId="04492FC2" w14:textId="77777777" w:rsidR="00402894" w:rsidRDefault="00402894" w:rsidP="009D2F73">
      <w:r w:rsidRPr="00F958D3">
        <w:t xml:space="preserve">Jang, S. and Moutinho, L., </w:t>
      </w:r>
      <w:r>
        <w:t>(</w:t>
      </w:r>
      <w:r w:rsidRPr="00F958D3">
        <w:t>2019</w:t>
      </w:r>
      <w:r>
        <w:t>)</w:t>
      </w:r>
      <w:r w:rsidRPr="00F958D3">
        <w:t>. Do price promotions drive consumer spending on luxury hotel services? The moderating roles of room price and user-generated content. </w:t>
      </w:r>
      <w:r w:rsidRPr="006121F7">
        <w:rPr>
          <w:i/>
          <w:iCs/>
        </w:rPr>
        <w:t>International Journal of Hospitality Management</w:t>
      </w:r>
      <w:r w:rsidRPr="00F958D3">
        <w:t>, </w:t>
      </w:r>
      <w:r w:rsidRPr="006121F7">
        <w:rPr>
          <w:i/>
          <w:iCs/>
        </w:rPr>
        <w:t>78</w:t>
      </w:r>
      <w:r w:rsidRPr="00F958D3">
        <w:t>, pp.27-35.</w:t>
      </w:r>
    </w:p>
    <w:p w14:paraId="06B9CAB8" w14:textId="77777777" w:rsidR="00402894" w:rsidRDefault="00402894" w:rsidP="009D2F73">
      <w:r w:rsidRPr="006E3F27">
        <w:t xml:space="preserve">Jayatilleke, S. and Lai, R., </w:t>
      </w:r>
      <w:r>
        <w:t>(</w:t>
      </w:r>
      <w:r w:rsidRPr="006E3F27">
        <w:t>2018</w:t>
      </w:r>
      <w:r>
        <w:t>)</w:t>
      </w:r>
      <w:r w:rsidRPr="006E3F27">
        <w:t>. A systematic review of requirements change management. </w:t>
      </w:r>
      <w:r w:rsidRPr="006121F7">
        <w:rPr>
          <w:i/>
          <w:iCs/>
        </w:rPr>
        <w:t>Information and Software Technology</w:t>
      </w:r>
      <w:r w:rsidRPr="006E3F27">
        <w:t>, </w:t>
      </w:r>
      <w:r w:rsidRPr="006121F7">
        <w:rPr>
          <w:i/>
          <w:iCs/>
        </w:rPr>
        <w:t>93</w:t>
      </w:r>
      <w:r w:rsidRPr="006E3F27">
        <w:t>, pp.163-185.</w:t>
      </w:r>
    </w:p>
    <w:p w14:paraId="20A2B2E3" w14:textId="77777777" w:rsidR="00402894" w:rsidRDefault="00402894" w:rsidP="009D2F73">
      <w:r w:rsidRPr="002272DC">
        <w:t xml:space="preserve">Kemrichard, P., </w:t>
      </w:r>
      <w:r>
        <w:t>(</w:t>
      </w:r>
      <w:r w:rsidRPr="002272DC">
        <w:t>2023</w:t>
      </w:r>
      <w:r>
        <w:t>)</w:t>
      </w:r>
      <w:r w:rsidRPr="002272DC">
        <w:t>. </w:t>
      </w:r>
      <w:r w:rsidRPr="006121F7">
        <w:rPr>
          <w:i/>
          <w:iCs/>
        </w:rPr>
        <w:t>The Strategic Leadership Management of the Luxury Hospitality Industry: An Examination of Organisational Effectiveness by Utilising Integrated Leadership Principles</w:t>
      </w:r>
      <w:r w:rsidRPr="002272DC">
        <w:t>. Swiss School of Business and Management.</w:t>
      </w:r>
    </w:p>
    <w:p w14:paraId="1CB5713A" w14:textId="77777777" w:rsidR="00402894" w:rsidRDefault="00402894" w:rsidP="009D2F73">
      <w:r w:rsidRPr="006B2D55">
        <w:t xml:space="preserve">Lavrenenko, V.V., Oberemchuk, V.F., Tereshchenko, Y.O., Farberov, I.V. and Davydkova, K.M., </w:t>
      </w:r>
      <w:r>
        <w:t>(</w:t>
      </w:r>
      <w:r w:rsidRPr="006B2D55">
        <w:t>2024</w:t>
      </w:r>
      <w:r>
        <w:t>)</w:t>
      </w:r>
      <w:r w:rsidRPr="006B2D55">
        <w:t>, December. Sustainable development strategies in the field of tourism and recreation in war conditions in Ukraine. In </w:t>
      </w:r>
      <w:r w:rsidRPr="006121F7">
        <w:rPr>
          <w:i/>
          <w:iCs/>
        </w:rPr>
        <w:t>IOP Conference Series: Earth and Environmental Science</w:t>
      </w:r>
      <w:r w:rsidRPr="006B2D55">
        <w:t> (Vol. 1415, No. 1, p. 012108). IOP Publishing.</w:t>
      </w:r>
    </w:p>
    <w:p w14:paraId="77C591D6" w14:textId="77777777" w:rsidR="00402894" w:rsidRDefault="00402894" w:rsidP="009D2F73">
      <w:r w:rsidRPr="002E61CC">
        <w:lastRenderedPageBreak/>
        <w:t xml:space="preserve">Legrand, W., Chen, J.S. and Laeis, G.C., </w:t>
      </w:r>
      <w:r>
        <w:t>(</w:t>
      </w:r>
      <w:r w:rsidRPr="002E61CC">
        <w:t>2022</w:t>
      </w:r>
      <w:r>
        <w:t>)</w:t>
      </w:r>
      <w:r w:rsidRPr="002E61CC">
        <w:t>. </w:t>
      </w:r>
      <w:r w:rsidRPr="006121F7">
        <w:rPr>
          <w:i/>
          <w:iCs/>
        </w:rPr>
        <w:t>Sustainability in the hospitality industry: Principles of sustainable operations</w:t>
      </w:r>
      <w:r w:rsidRPr="002E61CC">
        <w:t>. Routledge.</w:t>
      </w:r>
    </w:p>
    <w:p w14:paraId="7178C1CA" w14:textId="77777777" w:rsidR="00402894" w:rsidRPr="002E61CC" w:rsidRDefault="00402894" w:rsidP="009D2F73">
      <w:r w:rsidRPr="002E61CC">
        <w:t xml:space="preserve">Lei, S.I., </w:t>
      </w:r>
      <w:r>
        <w:t>(</w:t>
      </w:r>
      <w:r w:rsidRPr="002E61CC">
        <w:t>2018</w:t>
      </w:r>
      <w:r>
        <w:t>)</w:t>
      </w:r>
      <w:r w:rsidRPr="002E61CC">
        <w:t>. Value co-creation through ICT-facilitated service in hotels.</w:t>
      </w:r>
    </w:p>
    <w:p w14:paraId="40AF56BF" w14:textId="77777777" w:rsidR="00402894" w:rsidRDefault="00402894" w:rsidP="009D2F73">
      <w:r w:rsidRPr="00815E36">
        <w:t xml:space="preserve">Menegaki, A., </w:t>
      </w:r>
      <w:r>
        <w:t>(</w:t>
      </w:r>
      <w:r w:rsidRPr="00815E36">
        <w:t>2024</w:t>
      </w:r>
      <w:r>
        <w:t>)</w:t>
      </w:r>
      <w:r w:rsidRPr="00815E36">
        <w:t>. Energy Consumption in Hotels Through a Policy-Driven, Case-Based and Scenario Approach. </w:t>
      </w:r>
      <w:r w:rsidRPr="006121F7">
        <w:rPr>
          <w:i/>
          <w:iCs/>
        </w:rPr>
        <w:t>Case-Based and Scenario Approach (November 27, 2024)</w:t>
      </w:r>
      <w:r w:rsidRPr="00815E36">
        <w:t>.</w:t>
      </w:r>
    </w:p>
    <w:p w14:paraId="219FBAAD" w14:textId="77777777" w:rsidR="00402894" w:rsidRDefault="00402894" w:rsidP="009D2F73">
      <w:r w:rsidRPr="00220DB0">
        <w:t xml:space="preserve">Mensitieri, G., </w:t>
      </w:r>
      <w:r>
        <w:t>(</w:t>
      </w:r>
      <w:r w:rsidRPr="00220DB0">
        <w:t>2020</w:t>
      </w:r>
      <w:r>
        <w:t>)</w:t>
      </w:r>
      <w:r w:rsidRPr="00220DB0">
        <w:t>. </w:t>
      </w:r>
      <w:r w:rsidRPr="006121F7">
        <w:rPr>
          <w:i/>
          <w:iCs/>
        </w:rPr>
        <w:t>The most beautiful job in the world: Lifting the veil on the fashion industry</w:t>
      </w:r>
      <w:r w:rsidRPr="00220DB0">
        <w:t>. Bloomsbury Publishing.</w:t>
      </w:r>
    </w:p>
    <w:p w14:paraId="07C937CC" w14:textId="77777777" w:rsidR="00402894" w:rsidRDefault="00402894" w:rsidP="009D2F73">
      <w:r w:rsidRPr="00220DB0">
        <w:t xml:space="preserve">Milosh, P., </w:t>
      </w:r>
      <w:r>
        <w:t>(</w:t>
      </w:r>
      <w:r w:rsidRPr="00220DB0">
        <w:t>2023</w:t>
      </w:r>
      <w:r>
        <w:t>)</w:t>
      </w:r>
      <w:r w:rsidRPr="00220DB0">
        <w:t>. Evolving Preferences: Understanding Contemporary Luxury Hotel Guests.</w:t>
      </w:r>
    </w:p>
    <w:p w14:paraId="4D6E4262" w14:textId="77777777" w:rsidR="00402894" w:rsidRDefault="00402894" w:rsidP="009D2F73">
      <w:r w:rsidRPr="00220DB0">
        <w:t xml:space="preserve">Mor, N. and Nadu, T., </w:t>
      </w:r>
      <w:r>
        <w:t>(</w:t>
      </w:r>
      <w:r w:rsidRPr="00220DB0">
        <w:t>2020</w:t>
      </w:r>
      <w:r>
        <w:t>)</w:t>
      </w:r>
      <w:r w:rsidRPr="00220DB0">
        <w:t>. Building Primary Care in India With High Out-of-Pocket Expenditures.</w:t>
      </w:r>
    </w:p>
    <w:p w14:paraId="19F58910" w14:textId="77777777" w:rsidR="00402894" w:rsidRDefault="00402894" w:rsidP="009D2F73">
      <w:r w:rsidRPr="00F958D3">
        <w:t xml:space="preserve">Naumik-Gladkaya, E.G. and Devon, V.V., </w:t>
      </w:r>
      <w:r>
        <w:t>(</w:t>
      </w:r>
      <w:r w:rsidRPr="00F958D3">
        <w:t>2018</w:t>
      </w:r>
      <w:r>
        <w:t>)</w:t>
      </w:r>
      <w:r w:rsidRPr="00F958D3">
        <w:t>. World luxury hotels and key financial ratios/prices/trends analyze. </w:t>
      </w:r>
      <w:r w:rsidRPr="006121F7">
        <w:rPr>
          <w:i/>
          <w:iCs/>
        </w:rPr>
        <w:t>Комунальне господарство міст. Серія: Економічні науки</w:t>
      </w:r>
      <w:r w:rsidRPr="00F958D3">
        <w:t>, (143), pp.2-8.</w:t>
      </w:r>
    </w:p>
    <w:p w14:paraId="7B97EE05" w14:textId="77777777" w:rsidR="00402894" w:rsidRDefault="00402894" w:rsidP="009D2F73">
      <w:r w:rsidRPr="008F3118">
        <w:t xml:space="preserve">Negro, P., </w:t>
      </w:r>
      <w:r>
        <w:t>(</w:t>
      </w:r>
      <w:r w:rsidRPr="008F3118">
        <w:t>2022</w:t>
      </w:r>
      <w:r>
        <w:t>)</w:t>
      </w:r>
      <w:r w:rsidRPr="008F3118">
        <w:t>. The Smart Hotel: a contactless and digital journey towards sustainability in Malta. </w:t>
      </w:r>
      <w:r w:rsidRPr="006121F7">
        <w:rPr>
          <w:i/>
          <w:iCs/>
        </w:rPr>
        <w:t>The Online Open Access Repository of the Institute of Tourism Studies (Malta)</w:t>
      </w:r>
      <w:r w:rsidRPr="008F3118">
        <w:t>.</w:t>
      </w:r>
    </w:p>
    <w:p w14:paraId="0E933366" w14:textId="77777777" w:rsidR="00402894" w:rsidRDefault="00402894" w:rsidP="009D2F73">
      <w:r w:rsidRPr="00CC1DDB">
        <w:t xml:space="preserve">Nkosana, T., </w:t>
      </w:r>
      <w:r>
        <w:t>(</w:t>
      </w:r>
      <w:r w:rsidRPr="00CC1DDB">
        <w:t>2022</w:t>
      </w:r>
      <w:r>
        <w:t>)</w:t>
      </w:r>
      <w:r w:rsidRPr="00CC1DDB">
        <w:t>. </w:t>
      </w:r>
      <w:r w:rsidRPr="006121F7">
        <w:rPr>
          <w:i/>
          <w:iCs/>
        </w:rPr>
        <w:t>Adoption of social media for effective marketing by micro-hospitality businesses in KwaZulu-Natal, South Africa</w:t>
      </w:r>
      <w:r w:rsidRPr="00CC1DDB">
        <w:t> (Doctoral dissertation, Durban University of Technology).</w:t>
      </w:r>
    </w:p>
    <w:p w14:paraId="40279404" w14:textId="77777777" w:rsidR="00402894" w:rsidRDefault="00402894" w:rsidP="009D2F73">
      <w:r w:rsidRPr="00F958D3">
        <w:t xml:space="preserve">O’Leary, N., </w:t>
      </w:r>
      <w:r>
        <w:t>(</w:t>
      </w:r>
      <w:r w:rsidRPr="00F958D3">
        <w:t>2021</w:t>
      </w:r>
      <w:r>
        <w:t>)</w:t>
      </w:r>
      <w:r w:rsidRPr="00F958D3">
        <w:t>. </w:t>
      </w:r>
      <w:r w:rsidRPr="006121F7">
        <w:rPr>
          <w:i/>
          <w:iCs/>
        </w:rPr>
        <w:t>A Qualitative Investigation into the Causes of Employee Turnover within the Hospitality Industry</w:t>
      </w:r>
      <w:r w:rsidRPr="00F958D3">
        <w:t> (Doctoral dissertation, Dublin City University).</w:t>
      </w:r>
    </w:p>
    <w:p w14:paraId="49662DA0" w14:textId="77777777" w:rsidR="00402894" w:rsidRDefault="00402894" w:rsidP="009D2F73">
      <w:r w:rsidRPr="002E61CC">
        <w:t xml:space="preserve">Orynycz, O. and Tucki, K., </w:t>
      </w:r>
      <w:r>
        <w:t>(</w:t>
      </w:r>
      <w:r w:rsidRPr="002E61CC">
        <w:t>2021</w:t>
      </w:r>
      <w:r>
        <w:t>)</w:t>
      </w:r>
      <w:r w:rsidRPr="002E61CC">
        <w:t>. Total productive maintenance approach to an increase of the energy efficiency of a hotel facility and mitigation of water consumption. </w:t>
      </w:r>
      <w:r w:rsidRPr="006121F7">
        <w:rPr>
          <w:i/>
          <w:iCs/>
        </w:rPr>
        <w:t>Energies</w:t>
      </w:r>
      <w:r w:rsidRPr="002E61CC">
        <w:t>, </w:t>
      </w:r>
      <w:r w:rsidRPr="006121F7">
        <w:rPr>
          <w:i/>
          <w:iCs/>
        </w:rPr>
        <w:t>14</w:t>
      </w:r>
      <w:r w:rsidRPr="002E61CC">
        <w:t>(6), p.1706.</w:t>
      </w:r>
    </w:p>
    <w:p w14:paraId="6FF13A99" w14:textId="77777777" w:rsidR="00402894" w:rsidRDefault="00402894" w:rsidP="009D2F73">
      <w:r w:rsidRPr="002E61CC">
        <w:t xml:space="preserve">Oskam, J. and Zandberg, T., </w:t>
      </w:r>
      <w:r>
        <w:t>(</w:t>
      </w:r>
      <w:r w:rsidRPr="002E61CC">
        <w:t>2019</w:t>
      </w:r>
      <w:r>
        <w:t>)</w:t>
      </w:r>
      <w:r w:rsidRPr="002E61CC">
        <w:t>. The hospitality industry. In </w:t>
      </w:r>
      <w:r w:rsidRPr="006121F7">
        <w:rPr>
          <w:i/>
          <w:iCs/>
        </w:rPr>
        <w:t>Hospitality Experience</w:t>
      </w:r>
      <w:r w:rsidRPr="002E61CC">
        <w:t> (pp. 66-96). Routledge.</w:t>
      </w:r>
    </w:p>
    <w:p w14:paraId="1461F9DE" w14:textId="77777777" w:rsidR="00402894" w:rsidRDefault="00402894" w:rsidP="009D2F73">
      <w:r w:rsidRPr="00752001">
        <w:t xml:space="preserve">Pereira, V., Silva, G.M. and Dias, Á., </w:t>
      </w:r>
      <w:r>
        <w:t>(</w:t>
      </w:r>
      <w:r w:rsidRPr="00752001">
        <w:t>2021</w:t>
      </w:r>
      <w:r>
        <w:t>)</w:t>
      </w:r>
      <w:r w:rsidRPr="00752001">
        <w:t>. Sustainability practices in hospitality: Case study of a luxury hotel in Arrábida Natural Park. </w:t>
      </w:r>
      <w:r w:rsidRPr="006121F7">
        <w:rPr>
          <w:i/>
          <w:iCs/>
        </w:rPr>
        <w:t>Sustainability</w:t>
      </w:r>
      <w:r w:rsidRPr="00752001">
        <w:t>, </w:t>
      </w:r>
      <w:r w:rsidRPr="006121F7">
        <w:rPr>
          <w:i/>
          <w:iCs/>
        </w:rPr>
        <w:t>13</w:t>
      </w:r>
      <w:r w:rsidRPr="00752001">
        <w:t>(6), p.3164.</w:t>
      </w:r>
    </w:p>
    <w:p w14:paraId="0DBB7DE9" w14:textId="77777777" w:rsidR="00402894" w:rsidRDefault="00402894" w:rsidP="009D2F73">
      <w:r w:rsidRPr="00F958D3">
        <w:t xml:space="preserve">Phatak, M., Saxena, A., Singh, P.Y. and Singh, S., </w:t>
      </w:r>
      <w:r>
        <w:t>(</w:t>
      </w:r>
      <w:r w:rsidRPr="00F958D3">
        <w:t>2020</w:t>
      </w:r>
      <w:r>
        <w:t>)</w:t>
      </w:r>
      <w:r w:rsidRPr="00F958D3">
        <w:t>. </w:t>
      </w:r>
      <w:r w:rsidRPr="006121F7">
        <w:rPr>
          <w:i/>
          <w:iCs/>
        </w:rPr>
        <w:t>MARKETING AUTOMATION BY GROWTH HACKING</w:t>
      </w:r>
      <w:r w:rsidRPr="00F958D3">
        <w:t> [online]</w:t>
      </w:r>
    </w:p>
    <w:p w14:paraId="6CDA1953" w14:textId="77777777" w:rsidR="00402894" w:rsidRDefault="00402894" w:rsidP="009D2F73">
      <w:r w:rsidRPr="003C346D">
        <w:lastRenderedPageBreak/>
        <w:t xml:space="preserve">Prete, E., </w:t>
      </w:r>
      <w:r>
        <w:t>(</w:t>
      </w:r>
      <w:r w:rsidRPr="003C346D">
        <w:t>2023</w:t>
      </w:r>
      <w:r>
        <w:t>)</w:t>
      </w:r>
      <w:r w:rsidRPr="003C346D">
        <w:t>. Localizing global strategies: Hong Kong consumer behavior and the aperitivo brands Aperol and Campari.</w:t>
      </w:r>
    </w:p>
    <w:p w14:paraId="060A8283" w14:textId="77777777" w:rsidR="00402894" w:rsidRDefault="00402894" w:rsidP="009D2F73">
      <w:r w:rsidRPr="002E61CC">
        <w:t xml:space="preserve">Rezessy, A. and Maravalli, G., </w:t>
      </w:r>
      <w:r>
        <w:t>(</w:t>
      </w:r>
      <w:r w:rsidRPr="002E61CC">
        <w:t>2023</w:t>
      </w:r>
      <w:r>
        <w:t>)</w:t>
      </w:r>
      <w:r w:rsidRPr="002E61CC">
        <w:t>. What’s behind the spike in food inflation–recent developments, drivers and outlook in the euro area’. </w:t>
      </w:r>
      <w:r w:rsidRPr="006121F7">
        <w:rPr>
          <w:i/>
          <w:iCs/>
        </w:rPr>
        <w:t>Quarterly Report on the Euro Area (QREA)</w:t>
      </w:r>
      <w:r w:rsidRPr="002E61CC">
        <w:t>, </w:t>
      </w:r>
      <w:r w:rsidRPr="006121F7">
        <w:rPr>
          <w:i/>
          <w:iCs/>
        </w:rPr>
        <w:t>22</w:t>
      </w:r>
      <w:r w:rsidRPr="002E61CC">
        <w:t>(4).</w:t>
      </w:r>
    </w:p>
    <w:p w14:paraId="5C3D8AB8" w14:textId="77777777" w:rsidR="00402894" w:rsidRDefault="00402894" w:rsidP="009D2F73">
      <w:r w:rsidRPr="00A7674D">
        <w:t xml:space="preserve">Robinson, A.G. and Schroeder, D.M., </w:t>
      </w:r>
      <w:r>
        <w:t>(</w:t>
      </w:r>
      <w:r w:rsidRPr="00A7674D">
        <w:t>2020</w:t>
      </w:r>
      <w:r>
        <w:t>)</w:t>
      </w:r>
      <w:r w:rsidRPr="00A7674D">
        <w:t>. </w:t>
      </w:r>
      <w:r w:rsidRPr="006121F7">
        <w:rPr>
          <w:i/>
          <w:iCs/>
        </w:rPr>
        <w:t>The idea-driven organization: unlocking the power in bottom-up ideas</w:t>
      </w:r>
      <w:r w:rsidRPr="00A7674D">
        <w:t>. Berrett-Koehler Publishers.</w:t>
      </w:r>
    </w:p>
    <w:p w14:paraId="3FFF9859" w14:textId="77777777" w:rsidR="00402894" w:rsidRDefault="00402894" w:rsidP="009D2F73">
      <w:r w:rsidRPr="006B2D55">
        <w:t xml:space="preserve">Saleh, A.S. and Zohry, M.A.E.F., </w:t>
      </w:r>
      <w:r>
        <w:t>(</w:t>
      </w:r>
      <w:r w:rsidRPr="006B2D55">
        <w:t>2022</w:t>
      </w:r>
      <w:r>
        <w:t>)</w:t>
      </w:r>
      <w:r w:rsidRPr="006B2D55">
        <w:t>. Towards A Sustainable Hotel Education (An Analytical Strategic Study at The Faculty of Tourism and Hotels, Mansoura University-TOWS Matrix as A Model). </w:t>
      </w:r>
      <w:r w:rsidRPr="006121F7">
        <w:rPr>
          <w:i/>
          <w:iCs/>
        </w:rPr>
        <w:t>International Journal of Tourism, Archaeology and Hospitality</w:t>
      </w:r>
      <w:r w:rsidRPr="006B2D55">
        <w:t>, </w:t>
      </w:r>
      <w:r w:rsidRPr="006121F7">
        <w:rPr>
          <w:i/>
          <w:iCs/>
        </w:rPr>
        <w:t>2</w:t>
      </w:r>
      <w:r w:rsidRPr="006B2D55">
        <w:t>(1), pp.45-74.</w:t>
      </w:r>
    </w:p>
    <w:p w14:paraId="4B847090" w14:textId="77777777" w:rsidR="00402894" w:rsidRDefault="00402894" w:rsidP="009D2F73">
      <w:r w:rsidRPr="006121F7">
        <w:t xml:space="preserve">Sanli, M., </w:t>
      </w:r>
      <w:r>
        <w:t>(</w:t>
      </w:r>
      <w:r w:rsidRPr="006121F7">
        <w:t>2024</w:t>
      </w:r>
      <w:r>
        <w:t>)</w:t>
      </w:r>
      <w:r w:rsidRPr="006121F7">
        <w:t>. </w:t>
      </w:r>
      <w:r w:rsidRPr="006121F7">
        <w:rPr>
          <w:i/>
          <w:iCs/>
        </w:rPr>
        <w:t>Digital Transformations in the Hotel Industry</w:t>
      </w:r>
      <w:r w:rsidRPr="006121F7">
        <w:t> (Doctoral dissertation, Long Island University, CW Post Center).</w:t>
      </w:r>
    </w:p>
    <w:p w14:paraId="32DF232C" w14:textId="77777777" w:rsidR="00402894" w:rsidRDefault="00402894" w:rsidP="009D2F73">
      <w:r w:rsidRPr="00CF5DA5">
        <w:t xml:space="preserve">Saxena, S.K., Gupta, V. and Kumar, S., </w:t>
      </w:r>
      <w:r>
        <w:t>(</w:t>
      </w:r>
      <w:r w:rsidRPr="00CF5DA5">
        <w:t>2024</w:t>
      </w:r>
      <w:r>
        <w:t>)</w:t>
      </w:r>
      <w:r w:rsidRPr="00CF5DA5">
        <w:t>. Enhancing Guest Loyalty in the Hotel Industry Through Artificial Intelligence-Drive Personalization. In </w:t>
      </w:r>
      <w:r w:rsidRPr="006121F7">
        <w:rPr>
          <w:i/>
          <w:iCs/>
        </w:rPr>
        <w:t>New Technologies in Virtual and Hybrid Events</w:t>
      </w:r>
      <w:r w:rsidRPr="00CF5DA5">
        <w:t> (pp. 335-350). IGI Global.</w:t>
      </w:r>
    </w:p>
    <w:p w14:paraId="3555272D" w14:textId="77777777" w:rsidR="00402894" w:rsidRDefault="00402894" w:rsidP="009D2F73">
      <w:r w:rsidRPr="00220DB0">
        <w:t xml:space="preserve">Solomon, M.R. and Mrad, M., </w:t>
      </w:r>
      <w:r>
        <w:t>(</w:t>
      </w:r>
      <w:r w:rsidRPr="00220DB0">
        <w:t>2022</w:t>
      </w:r>
      <w:r>
        <w:t>)</w:t>
      </w:r>
      <w:r w:rsidRPr="00220DB0">
        <w:t>. Fashion &amp; Luxury Marketing.</w:t>
      </w:r>
    </w:p>
    <w:p w14:paraId="1ECCBB2C" w14:textId="77777777" w:rsidR="00402894" w:rsidRDefault="00402894" w:rsidP="009D2F73">
      <w:r w:rsidRPr="002272DC">
        <w:t xml:space="preserve">Studente, S. and Cattaneo, E. eds., </w:t>
      </w:r>
      <w:r>
        <w:t>(</w:t>
      </w:r>
      <w:r w:rsidRPr="002272DC">
        <w:t>2023</w:t>
      </w:r>
      <w:r>
        <w:t>)</w:t>
      </w:r>
      <w:r w:rsidRPr="002272DC">
        <w:t>. </w:t>
      </w:r>
      <w:r w:rsidRPr="006121F7">
        <w:rPr>
          <w:i/>
          <w:iCs/>
        </w:rPr>
        <w:t>Contemporary Issues in Luxury Brand Management</w:t>
      </w:r>
      <w:r w:rsidRPr="002272DC">
        <w:t>. Taylor &amp; Francis.</w:t>
      </w:r>
    </w:p>
    <w:p w14:paraId="2F3547F3" w14:textId="77777777" w:rsidR="00402894" w:rsidRDefault="00402894" w:rsidP="009D2F73">
      <w:r w:rsidRPr="002E61CC">
        <w:t xml:space="preserve">Treu, T., </w:t>
      </w:r>
      <w:r>
        <w:t>(</w:t>
      </w:r>
      <w:r w:rsidRPr="002E61CC">
        <w:t>2023</w:t>
      </w:r>
      <w:r>
        <w:t>)</w:t>
      </w:r>
      <w:r w:rsidRPr="002E61CC">
        <w:t>. Labour law in Italy.</w:t>
      </w:r>
    </w:p>
    <w:p w14:paraId="2A15FB43" w14:textId="77777777" w:rsidR="00402894" w:rsidRDefault="00402894" w:rsidP="009D2F73">
      <w:r w:rsidRPr="008F3118">
        <w:t xml:space="preserve">Turban, E., Pollard, C. and Wood, G., </w:t>
      </w:r>
      <w:r>
        <w:t>(</w:t>
      </w:r>
      <w:r w:rsidRPr="008F3118">
        <w:t>2021</w:t>
      </w:r>
      <w:r>
        <w:t>)</w:t>
      </w:r>
      <w:r w:rsidRPr="008F3118">
        <w:t>. </w:t>
      </w:r>
      <w:r w:rsidRPr="006121F7">
        <w:rPr>
          <w:i/>
          <w:iCs/>
        </w:rPr>
        <w:t>Information Technology for Management: Driving Digital Transformation to Increase Local and Global Performance, Growth and Sustainability</w:t>
      </w:r>
      <w:r w:rsidRPr="008F3118">
        <w:t>. John Wiley &amp; Sons.</w:t>
      </w:r>
    </w:p>
    <w:p w14:paraId="285505D8" w14:textId="77777777" w:rsidR="00402894" w:rsidRDefault="00402894" w:rsidP="009D2F73">
      <w:r w:rsidRPr="00CC1DDB">
        <w:t xml:space="preserve">Uzir, M.U.H., Al Halbusi, H., Thurasamy, R., Hock, R.L.T., Aljaberi, M.A., Hasan, N. and Hamid, M., </w:t>
      </w:r>
      <w:r>
        <w:t>(</w:t>
      </w:r>
      <w:r w:rsidRPr="00CC1DDB">
        <w:t>2021</w:t>
      </w:r>
      <w:r>
        <w:t>)</w:t>
      </w:r>
      <w:r w:rsidRPr="00CC1DDB">
        <w:t>. The effects of service quality, perceived value and trust in home delivery service personnel on customer satisfaction: Evidence from a developing country. </w:t>
      </w:r>
      <w:r w:rsidRPr="006121F7">
        <w:rPr>
          <w:i/>
          <w:iCs/>
        </w:rPr>
        <w:t>Journal of Retailing and Consumer Services</w:t>
      </w:r>
      <w:r w:rsidRPr="00CC1DDB">
        <w:t>, </w:t>
      </w:r>
      <w:r w:rsidRPr="006121F7">
        <w:rPr>
          <w:i/>
          <w:iCs/>
        </w:rPr>
        <w:t>63</w:t>
      </w:r>
      <w:r w:rsidRPr="00CC1DDB">
        <w:t>, p.102721.</w:t>
      </w:r>
    </w:p>
    <w:p w14:paraId="60CDF467" w14:textId="77777777" w:rsidR="00402894" w:rsidRDefault="00402894" w:rsidP="009D2F73">
      <w:r w:rsidRPr="006B2D55">
        <w:lastRenderedPageBreak/>
        <w:t xml:space="preserve">Verawati, D., Yudhanto, W., Giovanni, A., Ikhwan, K. and Hartono, B., </w:t>
      </w:r>
      <w:r>
        <w:t>(</w:t>
      </w:r>
      <w:r w:rsidRPr="006B2D55">
        <w:t>2023</w:t>
      </w:r>
      <w:r>
        <w:t>)</w:t>
      </w:r>
      <w:r w:rsidRPr="006B2D55">
        <w:t>. Strategic Leadership Model in the Hospitality Industry: SWOT Analysis. </w:t>
      </w:r>
      <w:r w:rsidRPr="006121F7">
        <w:rPr>
          <w:i/>
          <w:iCs/>
        </w:rPr>
        <w:t>Jurnal Ilmiah Manajemen Kesatuan</w:t>
      </w:r>
      <w:r w:rsidRPr="006B2D55">
        <w:t>, </w:t>
      </w:r>
      <w:r w:rsidRPr="006121F7">
        <w:rPr>
          <w:i/>
          <w:iCs/>
        </w:rPr>
        <w:t>11</w:t>
      </w:r>
      <w:r w:rsidRPr="006B2D55">
        <w:t>(2), pp.477-486.</w:t>
      </w:r>
    </w:p>
    <w:p w14:paraId="5825F174" w14:textId="77777777" w:rsidR="00402894" w:rsidRDefault="00402894" w:rsidP="009D2F73">
      <w:r w:rsidRPr="00CF5DA5">
        <w:t xml:space="preserve">Zhang, T., Chen, J. and Hu, B., </w:t>
      </w:r>
      <w:r>
        <w:t>(</w:t>
      </w:r>
      <w:r w:rsidRPr="00CF5DA5">
        <w:t>2019</w:t>
      </w:r>
      <w:r>
        <w:t>)</w:t>
      </w:r>
      <w:r w:rsidRPr="00CF5DA5">
        <w:t>. Authenticity, quality, and loyalty: Local food and sustainable tourism experience. </w:t>
      </w:r>
      <w:r w:rsidRPr="006121F7">
        <w:rPr>
          <w:i/>
          <w:iCs/>
        </w:rPr>
        <w:t>Sustainability</w:t>
      </w:r>
      <w:r w:rsidRPr="00CF5DA5">
        <w:t>, </w:t>
      </w:r>
      <w:r w:rsidRPr="006121F7">
        <w:rPr>
          <w:i/>
          <w:iCs/>
        </w:rPr>
        <w:t>11</w:t>
      </w:r>
      <w:r w:rsidRPr="00CF5DA5">
        <w:t>(12), p.3437.</w:t>
      </w:r>
    </w:p>
    <w:p w14:paraId="42ACC768" w14:textId="77777777" w:rsidR="00402894" w:rsidRPr="00402894" w:rsidRDefault="00402894" w:rsidP="009D2F73"/>
    <w:p w14:paraId="796AB991" w14:textId="77777777" w:rsidR="00420102" w:rsidRDefault="00420102" w:rsidP="009D2F73"/>
    <w:p w14:paraId="0E5DF93F" w14:textId="77777777" w:rsidR="00B07478" w:rsidRPr="006030F2" w:rsidRDefault="00B07478" w:rsidP="009D2F73">
      <w:pPr>
        <w:rPr>
          <w:lang w:val="en-IN"/>
        </w:rPr>
      </w:pPr>
    </w:p>
    <w:p w14:paraId="462FAC3F" w14:textId="77777777" w:rsidR="00254B42" w:rsidRPr="006030F2" w:rsidRDefault="00254B42" w:rsidP="009D2F73">
      <w:pPr>
        <w:rPr>
          <w:lang w:val="en-IN"/>
        </w:rPr>
      </w:pPr>
    </w:p>
    <w:p w14:paraId="2DEFB5DE" w14:textId="77777777" w:rsidR="00254B42" w:rsidRPr="006030F2" w:rsidRDefault="00254B42" w:rsidP="009D2F73">
      <w:pPr>
        <w:rPr>
          <w:lang w:val="en-IN"/>
        </w:rPr>
      </w:pPr>
    </w:p>
    <w:p w14:paraId="6020DC57" w14:textId="77777777" w:rsidR="00254B42" w:rsidRPr="006030F2" w:rsidRDefault="00254B42" w:rsidP="009D2F73">
      <w:pPr>
        <w:rPr>
          <w:lang w:val="en-IN"/>
        </w:rPr>
      </w:pPr>
    </w:p>
    <w:p w14:paraId="67B1D583" w14:textId="77777777" w:rsidR="00254B42" w:rsidRPr="006030F2" w:rsidRDefault="00254B42" w:rsidP="009D2F73">
      <w:pPr>
        <w:rPr>
          <w:lang w:val="en-IN"/>
        </w:rPr>
      </w:pPr>
    </w:p>
    <w:p w14:paraId="2C58EF9D" w14:textId="77777777" w:rsidR="00254B42" w:rsidRPr="006030F2" w:rsidRDefault="00254B42" w:rsidP="009D2F73">
      <w:pPr>
        <w:rPr>
          <w:lang w:val="en-IN"/>
        </w:rPr>
      </w:pPr>
    </w:p>
    <w:p w14:paraId="6AED1886" w14:textId="77777777" w:rsidR="00254B42" w:rsidRPr="006030F2" w:rsidRDefault="00254B42" w:rsidP="009D2F73">
      <w:pPr>
        <w:rPr>
          <w:lang w:val="en-IN"/>
        </w:rPr>
      </w:pPr>
    </w:p>
    <w:p w14:paraId="24D2B941" w14:textId="77777777" w:rsidR="00254B42" w:rsidRPr="0076633D" w:rsidRDefault="00254B42" w:rsidP="00C77B7B">
      <w:pPr>
        <w:rPr>
          <w:lang w:val="en-IN"/>
        </w:rPr>
      </w:pPr>
    </w:p>
    <w:sectPr w:rsidR="00254B42" w:rsidRPr="0076633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4786EE" w14:textId="77777777" w:rsidR="00431712" w:rsidRDefault="00431712" w:rsidP="0035050B">
      <w:pPr>
        <w:spacing w:after="0" w:line="240" w:lineRule="auto"/>
      </w:pPr>
      <w:r>
        <w:separator/>
      </w:r>
    </w:p>
  </w:endnote>
  <w:endnote w:type="continuationSeparator" w:id="0">
    <w:p w14:paraId="00FFB858" w14:textId="77777777" w:rsidR="00431712" w:rsidRDefault="00431712" w:rsidP="00350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199968"/>
      <w:docPartObj>
        <w:docPartGallery w:val="Page Numbers (Bottom of Page)"/>
        <w:docPartUnique/>
      </w:docPartObj>
    </w:sdtPr>
    <w:sdtContent>
      <w:p w14:paraId="207CC031" w14:textId="340F4675" w:rsidR="009D2F73" w:rsidRDefault="009D2F73">
        <w:pPr>
          <w:pStyle w:val="Footer"/>
          <w:jc w:val="right"/>
        </w:pPr>
        <w:r>
          <w:fldChar w:fldCharType="begin"/>
        </w:r>
        <w:r>
          <w:instrText>PAGE   \* MERGEFORMAT</w:instrText>
        </w:r>
        <w:r>
          <w:fldChar w:fldCharType="separate"/>
        </w:r>
        <w:r w:rsidR="000B2DD0">
          <w:rPr>
            <w:noProof/>
          </w:rPr>
          <w:t>18</w:t>
        </w:r>
        <w:r>
          <w:fldChar w:fldCharType="end"/>
        </w:r>
      </w:p>
    </w:sdtContent>
  </w:sdt>
  <w:p w14:paraId="6CE5EAF8" w14:textId="77777777" w:rsidR="009D2F73" w:rsidRDefault="009D2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1F46C" w14:textId="77777777" w:rsidR="00431712" w:rsidRDefault="00431712" w:rsidP="0035050B">
      <w:pPr>
        <w:spacing w:after="0" w:line="240" w:lineRule="auto"/>
      </w:pPr>
      <w:r>
        <w:separator/>
      </w:r>
    </w:p>
  </w:footnote>
  <w:footnote w:type="continuationSeparator" w:id="0">
    <w:p w14:paraId="7C91A3C2" w14:textId="77777777" w:rsidR="00431712" w:rsidRDefault="00431712" w:rsidP="00350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36DB6"/>
    <w:multiLevelType w:val="hybridMultilevel"/>
    <w:tmpl w:val="6DD2A0E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3263E6F"/>
    <w:multiLevelType w:val="hybridMultilevel"/>
    <w:tmpl w:val="EAA0A4F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92071B7"/>
    <w:multiLevelType w:val="hybridMultilevel"/>
    <w:tmpl w:val="7B3C36E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67E6316F"/>
    <w:multiLevelType w:val="hybridMultilevel"/>
    <w:tmpl w:val="7E96D4A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93152950">
    <w:abstractNumId w:val="0"/>
  </w:num>
  <w:num w:numId="2" w16cid:durableId="421953130">
    <w:abstractNumId w:val="2"/>
  </w:num>
  <w:num w:numId="3" w16cid:durableId="1650556338">
    <w:abstractNumId w:val="1"/>
  </w:num>
  <w:num w:numId="4" w16cid:durableId="10436788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D0E"/>
    <w:rsid w:val="00040A86"/>
    <w:rsid w:val="000974AB"/>
    <w:rsid w:val="000B2DD0"/>
    <w:rsid w:val="000D49B7"/>
    <w:rsid w:val="00102B1F"/>
    <w:rsid w:val="00125D2F"/>
    <w:rsid w:val="00156196"/>
    <w:rsid w:val="00167477"/>
    <w:rsid w:val="001A2B2B"/>
    <w:rsid w:val="00237EFE"/>
    <w:rsid w:val="00246089"/>
    <w:rsid w:val="002508D7"/>
    <w:rsid w:val="00251875"/>
    <w:rsid w:val="00254B42"/>
    <w:rsid w:val="0026192D"/>
    <w:rsid w:val="00270FD8"/>
    <w:rsid w:val="002C4F14"/>
    <w:rsid w:val="002D2D0E"/>
    <w:rsid w:val="0035050B"/>
    <w:rsid w:val="00363A02"/>
    <w:rsid w:val="003D13D1"/>
    <w:rsid w:val="003D3EBC"/>
    <w:rsid w:val="004009DB"/>
    <w:rsid w:val="00402894"/>
    <w:rsid w:val="00420102"/>
    <w:rsid w:val="00420EBB"/>
    <w:rsid w:val="00431712"/>
    <w:rsid w:val="00472F0E"/>
    <w:rsid w:val="004963E7"/>
    <w:rsid w:val="004D267A"/>
    <w:rsid w:val="004F4DB8"/>
    <w:rsid w:val="00523D6E"/>
    <w:rsid w:val="00525BF8"/>
    <w:rsid w:val="0053184B"/>
    <w:rsid w:val="00540D78"/>
    <w:rsid w:val="00546E08"/>
    <w:rsid w:val="005B25A1"/>
    <w:rsid w:val="005D06C0"/>
    <w:rsid w:val="005D7B76"/>
    <w:rsid w:val="006030F2"/>
    <w:rsid w:val="006115CF"/>
    <w:rsid w:val="006320CB"/>
    <w:rsid w:val="006323B4"/>
    <w:rsid w:val="0063773A"/>
    <w:rsid w:val="00644418"/>
    <w:rsid w:val="00674B69"/>
    <w:rsid w:val="00676237"/>
    <w:rsid w:val="006A3AAF"/>
    <w:rsid w:val="006B24FF"/>
    <w:rsid w:val="006C4A9C"/>
    <w:rsid w:val="006D5642"/>
    <w:rsid w:val="006E324E"/>
    <w:rsid w:val="006E5F0B"/>
    <w:rsid w:val="006F1065"/>
    <w:rsid w:val="007025F9"/>
    <w:rsid w:val="0070657C"/>
    <w:rsid w:val="00712BC3"/>
    <w:rsid w:val="00754768"/>
    <w:rsid w:val="0076633D"/>
    <w:rsid w:val="007A686D"/>
    <w:rsid w:val="00833E28"/>
    <w:rsid w:val="00840F97"/>
    <w:rsid w:val="008C1B03"/>
    <w:rsid w:val="008C746B"/>
    <w:rsid w:val="0091712E"/>
    <w:rsid w:val="0092077F"/>
    <w:rsid w:val="00924CB4"/>
    <w:rsid w:val="00936495"/>
    <w:rsid w:val="00956312"/>
    <w:rsid w:val="0096578A"/>
    <w:rsid w:val="00970FC7"/>
    <w:rsid w:val="009B2C71"/>
    <w:rsid w:val="009B7E03"/>
    <w:rsid w:val="009D2F73"/>
    <w:rsid w:val="009E1334"/>
    <w:rsid w:val="009E18B2"/>
    <w:rsid w:val="009E55FA"/>
    <w:rsid w:val="009F2DE4"/>
    <w:rsid w:val="00A101C8"/>
    <w:rsid w:val="00A47602"/>
    <w:rsid w:val="00A60991"/>
    <w:rsid w:val="00AC4C12"/>
    <w:rsid w:val="00AD0E91"/>
    <w:rsid w:val="00B07478"/>
    <w:rsid w:val="00B3184B"/>
    <w:rsid w:val="00B320E1"/>
    <w:rsid w:val="00BA2CF1"/>
    <w:rsid w:val="00BB77CB"/>
    <w:rsid w:val="00C030FF"/>
    <w:rsid w:val="00C71D8F"/>
    <w:rsid w:val="00C76A51"/>
    <w:rsid w:val="00C77B7B"/>
    <w:rsid w:val="00C8578F"/>
    <w:rsid w:val="00C9448D"/>
    <w:rsid w:val="00CB652E"/>
    <w:rsid w:val="00CC0A5D"/>
    <w:rsid w:val="00CD01A4"/>
    <w:rsid w:val="00CE66C6"/>
    <w:rsid w:val="00D257F3"/>
    <w:rsid w:val="00D46696"/>
    <w:rsid w:val="00D7629C"/>
    <w:rsid w:val="00D834AB"/>
    <w:rsid w:val="00DD46A4"/>
    <w:rsid w:val="00DD787A"/>
    <w:rsid w:val="00E1361F"/>
    <w:rsid w:val="00E56675"/>
    <w:rsid w:val="00E70C30"/>
    <w:rsid w:val="00E968DB"/>
    <w:rsid w:val="00E9754E"/>
    <w:rsid w:val="00ED5A60"/>
    <w:rsid w:val="00EF1A2A"/>
    <w:rsid w:val="00FA658D"/>
    <w:rsid w:val="00FE423C"/>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231BA4"/>
  <w15:chartTrackingRefBased/>
  <w15:docId w15:val="{D6D85539-6CF9-485A-A92B-C5E420D3A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DB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050B"/>
    <w:pPr>
      <w:keepNext/>
      <w:keepLines/>
      <w:spacing w:before="360" w:after="80"/>
      <w:outlineLvl w:val="0"/>
    </w:pPr>
    <w:rPr>
      <w:rFonts w:eastAsiaTheme="majorEastAsia" w:cstheme="majorBidi"/>
      <w:b/>
      <w:sz w:val="36"/>
      <w:szCs w:val="50"/>
    </w:rPr>
  </w:style>
  <w:style w:type="paragraph" w:styleId="Heading2">
    <w:name w:val="heading 2"/>
    <w:basedOn w:val="Normal"/>
    <w:next w:val="Normal"/>
    <w:link w:val="Heading2Char"/>
    <w:uiPriority w:val="9"/>
    <w:unhideWhenUsed/>
    <w:qFormat/>
    <w:rsid w:val="0035050B"/>
    <w:pPr>
      <w:keepNext/>
      <w:keepLines/>
      <w:spacing w:before="160" w:after="80"/>
      <w:outlineLvl w:val="1"/>
    </w:pPr>
    <w:rPr>
      <w:rFonts w:eastAsiaTheme="majorEastAsia" w:cstheme="majorBidi"/>
      <w:b/>
      <w:sz w:val="32"/>
      <w:szCs w:val="40"/>
    </w:rPr>
  </w:style>
  <w:style w:type="paragraph" w:styleId="Heading3">
    <w:name w:val="heading 3"/>
    <w:basedOn w:val="Normal"/>
    <w:next w:val="Normal"/>
    <w:link w:val="Heading3Char"/>
    <w:uiPriority w:val="9"/>
    <w:semiHidden/>
    <w:unhideWhenUsed/>
    <w:qFormat/>
    <w:rsid w:val="002D2D0E"/>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2D2D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2D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2D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D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D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D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50B"/>
    <w:rPr>
      <w:rFonts w:ascii="Times New Roman" w:eastAsiaTheme="majorEastAsia" w:hAnsi="Times New Roman" w:cstheme="majorBidi"/>
      <w:b/>
      <w:sz w:val="36"/>
      <w:szCs w:val="50"/>
      <w:lang w:val="en-GB"/>
    </w:rPr>
  </w:style>
  <w:style w:type="character" w:customStyle="1" w:styleId="Heading2Char">
    <w:name w:val="Heading 2 Char"/>
    <w:basedOn w:val="DefaultParagraphFont"/>
    <w:link w:val="Heading2"/>
    <w:uiPriority w:val="9"/>
    <w:rsid w:val="0035050B"/>
    <w:rPr>
      <w:rFonts w:ascii="Times New Roman" w:eastAsiaTheme="majorEastAsia" w:hAnsi="Times New Roman" w:cstheme="majorBidi"/>
      <w:b/>
      <w:sz w:val="32"/>
      <w:szCs w:val="40"/>
      <w:lang w:val="en-GB"/>
    </w:rPr>
  </w:style>
  <w:style w:type="character" w:customStyle="1" w:styleId="Heading3Char">
    <w:name w:val="Heading 3 Char"/>
    <w:basedOn w:val="DefaultParagraphFont"/>
    <w:link w:val="Heading3"/>
    <w:uiPriority w:val="9"/>
    <w:semiHidden/>
    <w:rsid w:val="002D2D0E"/>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2D2D0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D2D0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D2D0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D2D0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D2D0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D2D0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71D8F"/>
    <w:pPr>
      <w:spacing w:after="80"/>
      <w:contextualSpacing/>
      <w:jc w:val="center"/>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C71D8F"/>
    <w:rPr>
      <w:rFonts w:ascii="Times New Roman" w:eastAsiaTheme="majorEastAsia" w:hAnsi="Times New Roman" w:cstheme="majorBidi"/>
      <w:b/>
      <w:spacing w:val="-10"/>
      <w:kern w:val="28"/>
      <w:sz w:val="56"/>
      <w:szCs w:val="71"/>
      <w:lang w:val="en-GB"/>
    </w:rPr>
  </w:style>
  <w:style w:type="paragraph" w:styleId="Subtitle">
    <w:name w:val="Subtitle"/>
    <w:basedOn w:val="Normal"/>
    <w:next w:val="Normal"/>
    <w:link w:val="SubtitleChar"/>
    <w:uiPriority w:val="11"/>
    <w:qFormat/>
    <w:rsid w:val="002D2D0E"/>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D2D0E"/>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2D2D0E"/>
    <w:pPr>
      <w:spacing w:before="160"/>
      <w:jc w:val="center"/>
    </w:pPr>
    <w:rPr>
      <w:i/>
      <w:iCs/>
      <w:color w:val="404040" w:themeColor="text1" w:themeTint="BF"/>
    </w:rPr>
  </w:style>
  <w:style w:type="character" w:customStyle="1" w:styleId="QuoteChar">
    <w:name w:val="Quote Char"/>
    <w:basedOn w:val="DefaultParagraphFont"/>
    <w:link w:val="Quote"/>
    <w:uiPriority w:val="29"/>
    <w:rsid w:val="002D2D0E"/>
    <w:rPr>
      <w:i/>
      <w:iCs/>
      <w:color w:val="404040" w:themeColor="text1" w:themeTint="BF"/>
      <w:lang w:val="en-GB"/>
    </w:rPr>
  </w:style>
  <w:style w:type="paragraph" w:styleId="ListParagraph">
    <w:name w:val="List Paragraph"/>
    <w:basedOn w:val="Normal"/>
    <w:uiPriority w:val="34"/>
    <w:qFormat/>
    <w:rsid w:val="002D2D0E"/>
    <w:pPr>
      <w:ind w:left="720"/>
      <w:contextualSpacing/>
    </w:pPr>
  </w:style>
  <w:style w:type="character" w:styleId="IntenseEmphasis">
    <w:name w:val="Intense Emphasis"/>
    <w:basedOn w:val="DefaultParagraphFont"/>
    <w:uiPriority w:val="21"/>
    <w:qFormat/>
    <w:rsid w:val="002D2D0E"/>
    <w:rPr>
      <w:i/>
      <w:iCs/>
      <w:color w:val="2F5496" w:themeColor="accent1" w:themeShade="BF"/>
    </w:rPr>
  </w:style>
  <w:style w:type="paragraph" w:styleId="IntenseQuote">
    <w:name w:val="Intense Quote"/>
    <w:basedOn w:val="Normal"/>
    <w:next w:val="Normal"/>
    <w:link w:val="IntenseQuoteChar"/>
    <w:uiPriority w:val="30"/>
    <w:qFormat/>
    <w:rsid w:val="002D2D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2D0E"/>
    <w:rPr>
      <w:i/>
      <w:iCs/>
      <w:color w:val="2F5496" w:themeColor="accent1" w:themeShade="BF"/>
      <w:lang w:val="en-GB"/>
    </w:rPr>
  </w:style>
  <w:style w:type="character" w:styleId="IntenseReference">
    <w:name w:val="Intense Reference"/>
    <w:basedOn w:val="DefaultParagraphFont"/>
    <w:uiPriority w:val="32"/>
    <w:qFormat/>
    <w:rsid w:val="002D2D0E"/>
    <w:rPr>
      <w:b/>
      <w:bCs/>
      <w:smallCaps/>
      <w:color w:val="2F5496" w:themeColor="accent1" w:themeShade="BF"/>
      <w:spacing w:val="5"/>
    </w:rPr>
  </w:style>
  <w:style w:type="paragraph" w:styleId="Header">
    <w:name w:val="header"/>
    <w:basedOn w:val="Normal"/>
    <w:link w:val="HeaderChar"/>
    <w:uiPriority w:val="99"/>
    <w:unhideWhenUsed/>
    <w:rsid w:val="00350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50B"/>
    <w:rPr>
      <w:rFonts w:ascii="Times New Roman" w:hAnsi="Times New Roman"/>
      <w:sz w:val="24"/>
      <w:lang w:val="en-GB"/>
    </w:rPr>
  </w:style>
  <w:style w:type="paragraph" w:styleId="Footer">
    <w:name w:val="footer"/>
    <w:basedOn w:val="Normal"/>
    <w:link w:val="FooterChar"/>
    <w:uiPriority w:val="99"/>
    <w:unhideWhenUsed/>
    <w:rsid w:val="00350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50B"/>
    <w:rPr>
      <w:rFonts w:ascii="Times New Roman" w:hAnsi="Times New Roman"/>
      <w:sz w:val="24"/>
      <w:lang w:val="en-GB"/>
    </w:rPr>
  </w:style>
  <w:style w:type="table" w:styleId="TableGrid">
    <w:name w:val="Table Grid"/>
    <w:basedOn w:val="TableNormal"/>
    <w:uiPriority w:val="39"/>
    <w:rsid w:val="009171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508D7"/>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9E18B2"/>
    <w:pPr>
      <w:spacing w:before="240" w:after="0" w:line="259" w:lineRule="auto"/>
      <w:jc w:val="left"/>
      <w:outlineLvl w:val="9"/>
    </w:pPr>
    <w:rPr>
      <w:rFonts w:asciiTheme="majorHAnsi" w:hAnsiTheme="majorHAnsi"/>
      <w:b w:val="0"/>
      <w:color w:val="2F5496" w:themeColor="accent1" w:themeShade="BF"/>
      <w:kern w:val="0"/>
      <w:sz w:val="32"/>
      <w:szCs w:val="32"/>
      <w:lang w:val="en-IN"/>
      <w14:ligatures w14:val="none"/>
    </w:rPr>
  </w:style>
  <w:style w:type="paragraph" w:styleId="TOC1">
    <w:name w:val="toc 1"/>
    <w:basedOn w:val="Normal"/>
    <w:next w:val="Normal"/>
    <w:autoRedefine/>
    <w:uiPriority w:val="39"/>
    <w:unhideWhenUsed/>
    <w:rsid w:val="009E18B2"/>
    <w:pPr>
      <w:spacing w:after="100"/>
    </w:pPr>
  </w:style>
  <w:style w:type="paragraph" w:styleId="TOC2">
    <w:name w:val="toc 2"/>
    <w:basedOn w:val="Normal"/>
    <w:next w:val="Normal"/>
    <w:autoRedefine/>
    <w:uiPriority w:val="39"/>
    <w:unhideWhenUsed/>
    <w:rsid w:val="009E18B2"/>
    <w:pPr>
      <w:spacing w:after="100"/>
      <w:ind w:left="240"/>
    </w:pPr>
  </w:style>
  <w:style w:type="character" w:styleId="Hyperlink">
    <w:name w:val="Hyperlink"/>
    <w:basedOn w:val="DefaultParagraphFont"/>
    <w:uiPriority w:val="99"/>
    <w:unhideWhenUsed/>
    <w:rsid w:val="009E18B2"/>
    <w:rPr>
      <w:color w:val="0563C1" w:themeColor="hyperlink"/>
      <w:u w:val="single"/>
    </w:rPr>
  </w:style>
  <w:style w:type="paragraph" w:styleId="TableofFigures">
    <w:name w:val="table of figures"/>
    <w:basedOn w:val="Normal"/>
    <w:next w:val="Normal"/>
    <w:uiPriority w:val="99"/>
    <w:unhideWhenUsed/>
    <w:rsid w:val="00C76A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91973">
      <w:bodyDiv w:val="1"/>
      <w:marLeft w:val="0"/>
      <w:marRight w:val="0"/>
      <w:marTop w:val="0"/>
      <w:marBottom w:val="0"/>
      <w:divBdr>
        <w:top w:val="none" w:sz="0" w:space="0" w:color="auto"/>
        <w:left w:val="none" w:sz="0" w:space="0" w:color="auto"/>
        <w:bottom w:val="none" w:sz="0" w:space="0" w:color="auto"/>
        <w:right w:val="none" w:sz="0" w:space="0" w:color="auto"/>
      </w:divBdr>
    </w:div>
    <w:div w:id="119886092">
      <w:bodyDiv w:val="1"/>
      <w:marLeft w:val="0"/>
      <w:marRight w:val="0"/>
      <w:marTop w:val="0"/>
      <w:marBottom w:val="0"/>
      <w:divBdr>
        <w:top w:val="none" w:sz="0" w:space="0" w:color="auto"/>
        <w:left w:val="none" w:sz="0" w:space="0" w:color="auto"/>
        <w:bottom w:val="none" w:sz="0" w:space="0" w:color="auto"/>
        <w:right w:val="none" w:sz="0" w:space="0" w:color="auto"/>
      </w:divBdr>
    </w:div>
    <w:div w:id="125397469">
      <w:bodyDiv w:val="1"/>
      <w:marLeft w:val="0"/>
      <w:marRight w:val="0"/>
      <w:marTop w:val="0"/>
      <w:marBottom w:val="0"/>
      <w:divBdr>
        <w:top w:val="none" w:sz="0" w:space="0" w:color="auto"/>
        <w:left w:val="none" w:sz="0" w:space="0" w:color="auto"/>
        <w:bottom w:val="none" w:sz="0" w:space="0" w:color="auto"/>
        <w:right w:val="none" w:sz="0" w:space="0" w:color="auto"/>
      </w:divBdr>
    </w:div>
    <w:div w:id="185221320">
      <w:bodyDiv w:val="1"/>
      <w:marLeft w:val="0"/>
      <w:marRight w:val="0"/>
      <w:marTop w:val="0"/>
      <w:marBottom w:val="0"/>
      <w:divBdr>
        <w:top w:val="none" w:sz="0" w:space="0" w:color="auto"/>
        <w:left w:val="none" w:sz="0" w:space="0" w:color="auto"/>
        <w:bottom w:val="none" w:sz="0" w:space="0" w:color="auto"/>
        <w:right w:val="none" w:sz="0" w:space="0" w:color="auto"/>
      </w:divBdr>
    </w:div>
    <w:div w:id="242689533">
      <w:bodyDiv w:val="1"/>
      <w:marLeft w:val="0"/>
      <w:marRight w:val="0"/>
      <w:marTop w:val="0"/>
      <w:marBottom w:val="0"/>
      <w:divBdr>
        <w:top w:val="none" w:sz="0" w:space="0" w:color="auto"/>
        <w:left w:val="none" w:sz="0" w:space="0" w:color="auto"/>
        <w:bottom w:val="none" w:sz="0" w:space="0" w:color="auto"/>
        <w:right w:val="none" w:sz="0" w:space="0" w:color="auto"/>
      </w:divBdr>
    </w:div>
    <w:div w:id="272328799">
      <w:bodyDiv w:val="1"/>
      <w:marLeft w:val="0"/>
      <w:marRight w:val="0"/>
      <w:marTop w:val="0"/>
      <w:marBottom w:val="0"/>
      <w:divBdr>
        <w:top w:val="none" w:sz="0" w:space="0" w:color="auto"/>
        <w:left w:val="none" w:sz="0" w:space="0" w:color="auto"/>
        <w:bottom w:val="none" w:sz="0" w:space="0" w:color="auto"/>
        <w:right w:val="none" w:sz="0" w:space="0" w:color="auto"/>
      </w:divBdr>
    </w:div>
    <w:div w:id="346297531">
      <w:bodyDiv w:val="1"/>
      <w:marLeft w:val="0"/>
      <w:marRight w:val="0"/>
      <w:marTop w:val="0"/>
      <w:marBottom w:val="0"/>
      <w:divBdr>
        <w:top w:val="none" w:sz="0" w:space="0" w:color="auto"/>
        <w:left w:val="none" w:sz="0" w:space="0" w:color="auto"/>
        <w:bottom w:val="none" w:sz="0" w:space="0" w:color="auto"/>
        <w:right w:val="none" w:sz="0" w:space="0" w:color="auto"/>
      </w:divBdr>
    </w:div>
    <w:div w:id="497354060">
      <w:bodyDiv w:val="1"/>
      <w:marLeft w:val="0"/>
      <w:marRight w:val="0"/>
      <w:marTop w:val="0"/>
      <w:marBottom w:val="0"/>
      <w:divBdr>
        <w:top w:val="none" w:sz="0" w:space="0" w:color="auto"/>
        <w:left w:val="none" w:sz="0" w:space="0" w:color="auto"/>
        <w:bottom w:val="none" w:sz="0" w:space="0" w:color="auto"/>
        <w:right w:val="none" w:sz="0" w:space="0" w:color="auto"/>
      </w:divBdr>
    </w:div>
    <w:div w:id="610935524">
      <w:bodyDiv w:val="1"/>
      <w:marLeft w:val="0"/>
      <w:marRight w:val="0"/>
      <w:marTop w:val="0"/>
      <w:marBottom w:val="0"/>
      <w:divBdr>
        <w:top w:val="none" w:sz="0" w:space="0" w:color="auto"/>
        <w:left w:val="none" w:sz="0" w:space="0" w:color="auto"/>
        <w:bottom w:val="none" w:sz="0" w:space="0" w:color="auto"/>
        <w:right w:val="none" w:sz="0" w:space="0" w:color="auto"/>
      </w:divBdr>
    </w:div>
    <w:div w:id="626472621">
      <w:bodyDiv w:val="1"/>
      <w:marLeft w:val="0"/>
      <w:marRight w:val="0"/>
      <w:marTop w:val="0"/>
      <w:marBottom w:val="0"/>
      <w:divBdr>
        <w:top w:val="none" w:sz="0" w:space="0" w:color="auto"/>
        <w:left w:val="none" w:sz="0" w:space="0" w:color="auto"/>
        <w:bottom w:val="none" w:sz="0" w:space="0" w:color="auto"/>
        <w:right w:val="none" w:sz="0" w:space="0" w:color="auto"/>
      </w:divBdr>
    </w:div>
    <w:div w:id="670642817">
      <w:bodyDiv w:val="1"/>
      <w:marLeft w:val="0"/>
      <w:marRight w:val="0"/>
      <w:marTop w:val="0"/>
      <w:marBottom w:val="0"/>
      <w:divBdr>
        <w:top w:val="none" w:sz="0" w:space="0" w:color="auto"/>
        <w:left w:val="none" w:sz="0" w:space="0" w:color="auto"/>
        <w:bottom w:val="none" w:sz="0" w:space="0" w:color="auto"/>
        <w:right w:val="none" w:sz="0" w:space="0" w:color="auto"/>
      </w:divBdr>
    </w:div>
    <w:div w:id="761341216">
      <w:bodyDiv w:val="1"/>
      <w:marLeft w:val="0"/>
      <w:marRight w:val="0"/>
      <w:marTop w:val="0"/>
      <w:marBottom w:val="0"/>
      <w:divBdr>
        <w:top w:val="none" w:sz="0" w:space="0" w:color="auto"/>
        <w:left w:val="none" w:sz="0" w:space="0" w:color="auto"/>
        <w:bottom w:val="none" w:sz="0" w:space="0" w:color="auto"/>
        <w:right w:val="none" w:sz="0" w:space="0" w:color="auto"/>
      </w:divBdr>
    </w:div>
    <w:div w:id="790052550">
      <w:bodyDiv w:val="1"/>
      <w:marLeft w:val="0"/>
      <w:marRight w:val="0"/>
      <w:marTop w:val="0"/>
      <w:marBottom w:val="0"/>
      <w:divBdr>
        <w:top w:val="none" w:sz="0" w:space="0" w:color="auto"/>
        <w:left w:val="none" w:sz="0" w:space="0" w:color="auto"/>
        <w:bottom w:val="none" w:sz="0" w:space="0" w:color="auto"/>
        <w:right w:val="none" w:sz="0" w:space="0" w:color="auto"/>
      </w:divBdr>
    </w:div>
    <w:div w:id="829060663">
      <w:bodyDiv w:val="1"/>
      <w:marLeft w:val="0"/>
      <w:marRight w:val="0"/>
      <w:marTop w:val="0"/>
      <w:marBottom w:val="0"/>
      <w:divBdr>
        <w:top w:val="none" w:sz="0" w:space="0" w:color="auto"/>
        <w:left w:val="none" w:sz="0" w:space="0" w:color="auto"/>
        <w:bottom w:val="none" w:sz="0" w:space="0" w:color="auto"/>
        <w:right w:val="none" w:sz="0" w:space="0" w:color="auto"/>
      </w:divBdr>
    </w:div>
    <w:div w:id="940800055">
      <w:bodyDiv w:val="1"/>
      <w:marLeft w:val="0"/>
      <w:marRight w:val="0"/>
      <w:marTop w:val="0"/>
      <w:marBottom w:val="0"/>
      <w:divBdr>
        <w:top w:val="none" w:sz="0" w:space="0" w:color="auto"/>
        <w:left w:val="none" w:sz="0" w:space="0" w:color="auto"/>
        <w:bottom w:val="none" w:sz="0" w:space="0" w:color="auto"/>
        <w:right w:val="none" w:sz="0" w:space="0" w:color="auto"/>
      </w:divBdr>
    </w:div>
    <w:div w:id="952371375">
      <w:bodyDiv w:val="1"/>
      <w:marLeft w:val="0"/>
      <w:marRight w:val="0"/>
      <w:marTop w:val="0"/>
      <w:marBottom w:val="0"/>
      <w:divBdr>
        <w:top w:val="none" w:sz="0" w:space="0" w:color="auto"/>
        <w:left w:val="none" w:sz="0" w:space="0" w:color="auto"/>
        <w:bottom w:val="none" w:sz="0" w:space="0" w:color="auto"/>
        <w:right w:val="none" w:sz="0" w:space="0" w:color="auto"/>
      </w:divBdr>
    </w:div>
    <w:div w:id="953488119">
      <w:bodyDiv w:val="1"/>
      <w:marLeft w:val="0"/>
      <w:marRight w:val="0"/>
      <w:marTop w:val="0"/>
      <w:marBottom w:val="0"/>
      <w:divBdr>
        <w:top w:val="none" w:sz="0" w:space="0" w:color="auto"/>
        <w:left w:val="none" w:sz="0" w:space="0" w:color="auto"/>
        <w:bottom w:val="none" w:sz="0" w:space="0" w:color="auto"/>
        <w:right w:val="none" w:sz="0" w:space="0" w:color="auto"/>
      </w:divBdr>
    </w:div>
    <w:div w:id="1014915862">
      <w:bodyDiv w:val="1"/>
      <w:marLeft w:val="0"/>
      <w:marRight w:val="0"/>
      <w:marTop w:val="0"/>
      <w:marBottom w:val="0"/>
      <w:divBdr>
        <w:top w:val="none" w:sz="0" w:space="0" w:color="auto"/>
        <w:left w:val="none" w:sz="0" w:space="0" w:color="auto"/>
        <w:bottom w:val="none" w:sz="0" w:space="0" w:color="auto"/>
        <w:right w:val="none" w:sz="0" w:space="0" w:color="auto"/>
      </w:divBdr>
    </w:div>
    <w:div w:id="1021660157">
      <w:bodyDiv w:val="1"/>
      <w:marLeft w:val="0"/>
      <w:marRight w:val="0"/>
      <w:marTop w:val="0"/>
      <w:marBottom w:val="0"/>
      <w:divBdr>
        <w:top w:val="none" w:sz="0" w:space="0" w:color="auto"/>
        <w:left w:val="none" w:sz="0" w:space="0" w:color="auto"/>
        <w:bottom w:val="none" w:sz="0" w:space="0" w:color="auto"/>
        <w:right w:val="none" w:sz="0" w:space="0" w:color="auto"/>
      </w:divBdr>
    </w:div>
    <w:div w:id="1041907289">
      <w:bodyDiv w:val="1"/>
      <w:marLeft w:val="0"/>
      <w:marRight w:val="0"/>
      <w:marTop w:val="0"/>
      <w:marBottom w:val="0"/>
      <w:divBdr>
        <w:top w:val="none" w:sz="0" w:space="0" w:color="auto"/>
        <w:left w:val="none" w:sz="0" w:space="0" w:color="auto"/>
        <w:bottom w:val="none" w:sz="0" w:space="0" w:color="auto"/>
        <w:right w:val="none" w:sz="0" w:space="0" w:color="auto"/>
      </w:divBdr>
    </w:div>
    <w:div w:id="1045329535">
      <w:bodyDiv w:val="1"/>
      <w:marLeft w:val="0"/>
      <w:marRight w:val="0"/>
      <w:marTop w:val="0"/>
      <w:marBottom w:val="0"/>
      <w:divBdr>
        <w:top w:val="none" w:sz="0" w:space="0" w:color="auto"/>
        <w:left w:val="none" w:sz="0" w:space="0" w:color="auto"/>
        <w:bottom w:val="none" w:sz="0" w:space="0" w:color="auto"/>
        <w:right w:val="none" w:sz="0" w:space="0" w:color="auto"/>
      </w:divBdr>
    </w:div>
    <w:div w:id="1252156046">
      <w:bodyDiv w:val="1"/>
      <w:marLeft w:val="0"/>
      <w:marRight w:val="0"/>
      <w:marTop w:val="0"/>
      <w:marBottom w:val="0"/>
      <w:divBdr>
        <w:top w:val="none" w:sz="0" w:space="0" w:color="auto"/>
        <w:left w:val="none" w:sz="0" w:space="0" w:color="auto"/>
        <w:bottom w:val="none" w:sz="0" w:space="0" w:color="auto"/>
        <w:right w:val="none" w:sz="0" w:space="0" w:color="auto"/>
      </w:divBdr>
    </w:div>
    <w:div w:id="1405882993">
      <w:bodyDiv w:val="1"/>
      <w:marLeft w:val="0"/>
      <w:marRight w:val="0"/>
      <w:marTop w:val="0"/>
      <w:marBottom w:val="0"/>
      <w:divBdr>
        <w:top w:val="none" w:sz="0" w:space="0" w:color="auto"/>
        <w:left w:val="none" w:sz="0" w:space="0" w:color="auto"/>
        <w:bottom w:val="none" w:sz="0" w:space="0" w:color="auto"/>
        <w:right w:val="none" w:sz="0" w:space="0" w:color="auto"/>
      </w:divBdr>
    </w:div>
    <w:div w:id="1503275057">
      <w:bodyDiv w:val="1"/>
      <w:marLeft w:val="0"/>
      <w:marRight w:val="0"/>
      <w:marTop w:val="0"/>
      <w:marBottom w:val="0"/>
      <w:divBdr>
        <w:top w:val="none" w:sz="0" w:space="0" w:color="auto"/>
        <w:left w:val="none" w:sz="0" w:space="0" w:color="auto"/>
        <w:bottom w:val="none" w:sz="0" w:space="0" w:color="auto"/>
        <w:right w:val="none" w:sz="0" w:space="0" w:color="auto"/>
      </w:divBdr>
    </w:div>
    <w:div w:id="1584335829">
      <w:bodyDiv w:val="1"/>
      <w:marLeft w:val="0"/>
      <w:marRight w:val="0"/>
      <w:marTop w:val="0"/>
      <w:marBottom w:val="0"/>
      <w:divBdr>
        <w:top w:val="none" w:sz="0" w:space="0" w:color="auto"/>
        <w:left w:val="none" w:sz="0" w:space="0" w:color="auto"/>
        <w:bottom w:val="none" w:sz="0" w:space="0" w:color="auto"/>
        <w:right w:val="none" w:sz="0" w:space="0" w:color="auto"/>
      </w:divBdr>
    </w:div>
    <w:div w:id="1610236505">
      <w:bodyDiv w:val="1"/>
      <w:marLeft w:val="0"/>
      <w:marRight w:val="0"/>
      <w:marTop w:val="0"/>
      <w:marBottom w:val="0"/>
      <w:divBdr>
        <w:top w:val="none" w:sz="0" w:space="0" w:color="auto"/>
        <w:left w:val="none" w:sz="0" w:space="0" w:color="auto"/>
        <w:bottom w:val="none" w:sz="0" w:space="0" w:color="auto"/>
        <w:right w:val="none" w:sz="0" w:space="0" w:color="auto"/>
      </w:divBdr>
    </w:div>
    <w:div w:id="1696885173">
      <w:bodyDiv w:val="1"/>
      <w:marLeft w:val="0"/>
      <w:marRight w:val="0"/>
      <w:marTop w:val="0"/>
      <w:marBottom w:val="0"/>
      <w:divBdr>
        <w:top w:val="none" w:sz="0" w:space="0" w:color="auto"/>
        <w:left w:val="none" w:sz="0" w:space="0" w:color="auto"/>
        <w:bottom w:val="none" w:sz="0" w:space="0" w:color="auto"/>
        <w:right w:val="none" w:sz="0" w:space="0" w:color="auto"/>
      </w:divBdr>
    </w:div>
    <w:div w:id="1707022544">
      <w:bodyDiv w:val="1"/>
      <w:marLeft w:val="0"/>
      <w:marRight w:val="0"/>
      <w:marTop w:val="0"/>
      <w:marBottom w:val="0"/>
      <w:divBdr>
        <w:top w:val="none" w:sz="0" w:space="0" w:color="auto"/>
        <w:left w:val="none" w:sz="0" w:space="0" w:color="auto"/>
        <w:bottom w:val="none" w:sz="0" w:space="0" w:color="auto"/>
        <w:right w:val="none" w:sz="0" w:space="0" w:color="auto"/>
      </w:divBdr>
    </w:div>
    <w:div w:id="1812164559">
      <w:bodyDiv w:val="1"/>
      <w:marLeft w:val="0"/>
      <w:marRight w:val="0"/>
      <w:marTop w:val="0"/>
      <w:marBottom w:val="0"/>
      <w:divBdr>
        <w:top w:val="none" w:sz="0" w:space="0" w:color="auto"/>
        <w:left w:val="none" w:sz="0" w:space="0" w:color="auto"/>
        <w:bottom w:val="none" w:sz="0" w:space="0" w:color="auto"/>
        <w:right w:val="none" w:sz="0" w:space="0" w:color="auto"/>
      </w:divBdr>
    </w:div>
    <w:div w:id="1877810829">
      <w:bodyDiv w:val="1"/>
      <w:marLeft w:val="0"/>
      <w:marRight w:val="0"/>
      <w:marTop w:val="0"/>
      <w:marBottom w:val="0"/>
      <w:divBdr>
        <w:top w:val="none" w:sz="0" w:space="0" w:color="auto"/>
        <w:left w:val="none" w:sz="0" w:space="0" w:color="auto"/>
        <w:bottom w:val="none" w:sz="0" w:space="0" w:color="auto"/>
        <w:right w:val="none" w:sz="0" w:space="0" w:color="auto"/>
      </w:divBdr>
    </w:div>
    <w:div w:id="1924797675">
      <w:bodyDiv w:val="1"/>
      <w:marLeft w:val="0"/>
      <w:marRight w:val="0"/>
      <w:marTop w:val="0"/>
      <w:marBottom w:val="0"/>
      <w:divBdr>
        <w:top w:val="none" w:sz="0" w:space="0" w:color="auto"/>
        <w:left w:val="none" w:sz="0" w:space="0" w:color="auto"/>
        <w:bottom w:val="none" w:sz="0" w:space="0" w:color="auto"/>
        <w:right w:val="none" w:sz="0" w:space="0" w:color="auto"/>
      </w:divBdr>
    </w:div>
    <w:div w:id="1984187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24ECC-3493-4A1A-9801-0BBEDE09E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39</Pages>
  <Words>10402</Words>
  <Characters>59298</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Silvia Karova (2221481)</cp:lastModifiedBy>
  <cp:revision>6</cp:revision>
  <dcterms:created xsi:type="dcterms:W3CDTF">2025-02-20T13:16:00Z</dcterms:created>
  <dcterms:modified xsi:type="dcterms:W3CDTF">2025-03-03T11:10:00Z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bbdbb9961e0346b5fbd41accce83ee4613cf3faa9a47e9410bf159c4c055d6ed</vt:lpwstr>
  </property>
</Properties>
</file>