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607C8886">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2AC5777" w14:textId="77777777" w:rsidR="00F062D2" w:rsidRPr="00F062D2" w:rsidRDefault="00F062D2" w:rsidP="00F062D2">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1 </w:t>
      </w:r>
    </w:p>
    <w:p w14:paraId="28A434CB" w14:textId="77777777" w:rsidR="00F062D2" w:rsidRPr="00F062D2" w:rsidRDefault="00F062D2" w:rsidP="00F062D2">
      <w:pPr>
        <w:spacing w:after="0" w:line="240" w:lineRule="auto"/>
        <w:jc w:val="center"/>
        <w:rPr>
          <w:rFonts w:ascii="Arial" w:hAnsi="Arial" w:cs="Arial"/>
          <w:b/>
          <w:bCs/>
          <w:sz w:val="32"/>
          <w:szCs w:val="32"/>
          <w:u w:val="single"/>
        </w:rPr>
      </w:pPr>
    </w:p>
    <w:p w14:paraId="50D29D10" w14:textId="12922C1A" w:rsidR="00F062D2" w:rsidRDefault="0035793E" w:rsidP="00F062D2">
      <w:pPr>
        <w:spacing w:after="0" w:line="240" w:lineRule="auto"/>
        <w:jc w:val="center"/>
        <w:rPr>
          <w:rFonts w:ascii="Arial" w:hAnsi="Arial" w:cs="Arial"/>
          <w:b/>
          <w:bCs/>
          <w:sz w:val="32"/>
          <w:szCs w:val="32"/>
          <w:u w:val="single"/>
        </w:rPr>
      </w:pPr>
      <w:r>
        <w:rPr>
          <w:rFonts w:ascii="Arial" w:hAnsi="Arial" w:cs="Arial"/>
          <w:b/>
          <w:bCs/>
          <w:sz w:val="32"/>
          <w:szCs w:val="32"/>
          <w:u w:val="single"/>
        </w:rPr>
        <w:t xml:space="preserve">Case study - Supporting Paper </w:t>
      </w:r>
      <w:r w:rsidR="00E81A6A">
        <w:rPr>
          <w:rFonts w:ascii="Arial" w:hAnsi="Arial" w:cs="Arial"/>
          <w:b/>
          <w:bCs/>
          <w:sz w:val="32"/>
          <w:szCs w:val="32"/>
          <w:u w:val="single"/>
        </w:rPr>
        <w:t xml:space="preserve"> </w:t>
      </w:r>
    </w:p>
    <w:p w14:paraId="0CB2A423" w14:textId="2F3885F0" w:rsidR="00E81A6A" w:rsidRPr="00F062D2" w:rsidRDefault="00ED2977" w:rsidP="00F062D2">
      <w:pPr>
        <w:spacing w:after="0" w:line="240" w:lineRule="auto"/>
        <w:jc w:val="center"/>
        <w:rPr>
          <w:rFonts w:ascii="Arial" w:hAnsi="Arial" w:cs="Arial"/>
          <w:b/>
          <w:bCs/>
          <w:sz w:val="32"/>
          <w:szCs w:val="32"/>
          <w:u w:val="single"/>
        </w:rPr>
      </w:pPr>
      <w:r w:rsidRPr="00ED2977">
        <w:rPr>
          <w:rFonts w:ascii="Arial" w:hAnsi="Arial" w:cs="Arial"/>
          <w:b/>
          <w:bCs/>
          <w:sz w:val="32"/>
          <w:szCs w:val="32"/>
          <w:u w:val="single"/>
        </w:rPr>
        <w:t xml:space="preserve">Bradford </w:t>
      </w:r>
      <w:r>
        <w:rPr>
          <w:rFonts w:ascii="Arial" w:hAnsi="Arial" w:cs="Arial"/>
          <w:b/>
          <w:bCs/>
          <w:sz w:val="32"/>
          <w:szCs w:val="32"/>
          <w:u w:val="single"/>
        </w:rPr>
        <w:t>F</w:t>
      </w:r>
      <w:r w:rsidRPr="00ED2977">
        <w:rPr>
          <w:rFonts w:ascii="Arial" w:hAnsi="Arial" w:cs="Arial"/>
          <w:b/>
          <w:bCs/>
          <w:sz w:val="32"/>
          <w:szCs w:val="32"/>
          <w:u w:val="single"/>
        </w:rPr>
        <w:t>amily</w:t>
      </w:r>
    </w:p>
    <w:p w14:paraId="0682045A" w14:textId="77777777" w:rsidR="00E81A6A" w:rsidRPr="00F062D2" w:rsidRDefault="00E81A6A"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58FD1425"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E50A63">
        <w:rPr>
          <w:rFonts w:ascii="Arial" w:hAnsi="Arial" w:cs="Arial"/>
          <w:sz w:val="32"/>
          <w:szCs w:val="32"/>
        </w:rPr>
        <w:t xml:space="preserve"> Grace Nkoyo George Duke Bassey Henshaw</w:t>
      </w:r>
    </w:p>
    <w:p w14:paraId="39AA4413" w14:textId="24F3EC0D"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E50A63">
        <w:rPr>
          <w:rFonts w:ascii="Arial" w:hAnsi="Arial" w:cs="Arial"/>
          <w:sz w:val="32"/>
          <w:szCs w:val="32"/>
        </w:rPr>
        <w:t xml:space="preserve"> 2020571</w:t>
      </w:r>
    </w:p>
    <w:p w14:paraId="5E81F6AD" w14:textId="77777777" w:rsidR="00074402" w:rsidRPr="00F062D2" w:rsidRDefault="00074402" w:rsidP="00074402">
      <w:pPr>
        <w:tabs>
          <w:tab w:val="left" w:pos="6540"/>
        </w:tabs>
        <w:spacing w:line="360" w:lineRule="auto"/>
        <w:rPr>
          <w:rFonts w:ascii="Arial" w:hAnsi="Arial" w:cs="Arial"/>
          <w:sz w:val="32"/>
          <w:szCs w:val="32"/>
        </w:rPr>
      </w:pPr>
    </w:p>
    <w:p w14:paraId="4F8BE5D2" w14:textId="77777777" w:rsidR="009B28B0" w:rsidRPr="00F062D2"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9B28B0" w:rsidRPr="00F062D2">
        <w:rPr>
          <w:rFonts w:ascii="Arial" w:hAnsi="Arial" w:cs="Arial"/>
          <w:sz w:val="32"/>
          <w:szCs w:val="32"/>
        </w:rPr>
        <w:t>Children, Young People and Families</w:t>
      </w:r>
    </w:p>
    <w:p w14:paraId="4E5B279A" w14:textId="135DFEA9"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w:t>
      </w:r>
      <w:r w:rsidR="009B28B0" w:rsidRPr="00F062D2">
        <w:rPr>
          <w:rFonts w:ascii="Arial" w:hAnsi="Arial" w:cs="Arial"/>
          <w:sz w:val="32"/>
          <w:szCs w:val="32"/>
        </w:rPr>
        <w:t xml:space="preserve"> (BMHP5004_LON)</w:t>
      </w:r>
    </w:p>
    <w:p w14:paraId="1A0B2D2B" w14:textId="079101DE" w:rsidR="0007440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w:t>
      </w:r>
      <w:r w:rsidR="009B28B0" w:rsidRPr="00F062D2">
        <w:rPr>
          <w:rFonts w:ascii="Arial" w:hAnsi="Arial" w:cs="Arial"/>
          <w:sz w:val="32"/>
          <w:szCs w:val="32"/>
        </w:rPr>
        <w:t xml:space="preserve"> </w:t>
      </w:r>
      <w:r w:rsidR="006F5AF5">
        <w:rPr>
          <w:rFonts w:ascii="Arial" w:hAnsi="Arial" w:cs="Arial"/>
          <w:sz w:val="32"/>
          <w:szCs w:val="32"/>
        </w:rPr>
        <w:t xml:space="preserve">Jolly </w:t>
      </w:r>
      <w:r w:rsidR="001C1F7A">
        <w:rPr>
          <w:rFonts w:ascii="Arial" w:hAnsi="Arial" w:cs="Arial"/>
          <w:sz w:val="32"/>
          <w:szCs w:val="32"/>
        </w:rPr>
        <w:t>Nw</w:t>
      </w:r>
      <w:r w:rsidR="009504C4">
        <w:rPr>
          <w:rFonts w:ascii="Arial" w:hAnsi="Arial" w:cs="Arial"/>
          <w:sz w:val="32"/>
          <w:szCs w:val="32"/>
        </w:rPr>
        <w:t>a</w:t>
      </w:r>
      <w:r w:rsidR="00194530">
        <w:rPr>
          <w:rFonts w:ascii="Arial" w:hAnsi="Arial" w:cs="Arial"/>
          <w:sz w:val="32"/>
          <w:szCs w:val="32"/>
        </w:rPr>
        <w:t>nkwo</w:t>
      </w:r>
    </w:p>
    <w:p w14:paraId="5665D86F" w14:textId="77777777" w:rsidR="00AE75A3" w:rsidRDefault="00FA4F69" w:rsidP="00074402">
      <w:pPr>
        <w:tabs>
          <w:tab w:val="left" w:pos="6540"/>
        </w:tabs>
        <w:spacing w:line="360" w:lineRule="auto"/>
        <w:rPr>
          <w:rFonts w:ascii="Arial" w:hAnsi="Arial" w:cs="Arial"/>
          <w:b/>
          <w:bCs/>
          <w:sz w:val="32"/>
          <w:szCs w:val="32"/>
        </w:rPr>
      </w:pPr>
      <w:r w:rsidRPr="00FA4F69">
        <w:rPr>
          <w:rFonts w:ascii="Arial" w:hAnsi="Arial" w:cs="Arial"/>
          <w:b/>
          <w:bCs/>
          <w:sz w:val="32"/>
          <w:szCs w:val="32"/>
        </w:rPr>
        <w:t>Date</w:t>
      </w:r>
      <w:r w:rsidR="00AE75A3">
        <w:rPr>
          <w:rFonts w:ascii="Arial" w:hAnsi="Arial" w:cs="Arial"/>
          <w:b/>
          <w:bCs/>
          <w:sz w:val="32"/>
          <w:szCs w:val="32"/>
        </w:rPr>
        <w:t xml:space="preserve">: </w:t>
      </w:r>
      <w:r w:rsidR="00AE75A3" w:rsidRPr="00AE75A3">
        <w:rPr>
          <w:rFonts w:ascii="Arial" w:hAnsi="Arial" w:cs="Arial"/>
          <w:sz w:val="32"/>
          <w:szCs w:val="32"/>
        </w:rPr>
        <w:t>July 2023</w:t>
      </w:r>
    </w:p>
    <w:p w14:paraId="39D08584" w14:textId="123D5801" w:rsidR="00074402" w:rsidRPr="00F062D2" w:rsidRDefault="00964AB3" w:rsidP="00074402">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C77442" w:rsidRPr="00AE75A3">
        <w:rPr>
          <w:rFonts w:ascii="Arial" w:hAnsi="Arial" w:cs="Arial"/>
          <w:sz w:val="32"/>
          <w:szCs w:val="32"/>
        </w:rPr>
        <w:t>1000</w:t>
      </w:r>
    </w:p>
    <w:p w14:paraId="5B66D125" w14:textId="77777777" w:rsidR="00074402" w:rsidRPr="00F062D2" w:rsidRDefault="00074402" w:rsidP="00074402">
      <w:pPr>
        <w:tabs>
          <w:tab w:val="left" w:pos="6540"/>
        </w:tabs>
        <w:spacing w:line="360" w:lineRule="auto"/>
        <w:rPr>
          <w:rFonts w:ascii="Arial" w:hAnsi="Arial" w:cs="Arial"/>
          <w:sz w:val="32"/>
          <w:szCs w:val="32"/>
        </w:rPr>
      </w:pPr>
    </w:p>
    <w:p w14:paraId="291524A2" w14:textId="530D9AFC" w:rsidR="00074402" w:rsidRDefault="00074402" w:rsidP="00074402">
      <w:pPr>
        <w:tabs>
          <w:tab w:val="left" w:pos="6540"/>
        </w:tabs>
        <w:spacing w:line="360" w:lineRule="auto"/>
        <w:rPr>
          <w:rFonts w:ascii="Arial" w:hAnsi="Arial" w:cs="Arial"/>
          <w:sz w:val="28"/>
          <w:szCs w:val="28"/>
        </w:rPr>
      </w:pPr>
    </w:p>
    <w:p w14:paraId="69C3348B" w14:textId="77777777" w:rsidR="00E81A6A" w:rsidRDefault="00E81A6A" w:rsidP="00074402">
      <w:pPr>
        <w:tabs>
          <w:tab w:val="left" w:pos="6540"/>
        </w:tabs>
        <w:spacing w:line="360" w:lineRule="auto"/>
        <w:rPr>
          <w:rFonts w:ascii="Arial" w:hAnsi="Arial" w:cs="Arial"/>
          <w:sz w:val="28"/>
          <w:szCs w:val="28"/>
        </w:rPr>
      </w:pPr>
    </w:p>
    <w:p w14:paraId="2D58D801" w14:textId="77777777" w:rsidR="00AB393A" w:rsidRDefault="00AB393A" w:rsidP="00074402">
      <w:pPr>
        <w:tabs>
          <w:tab w:val="left" w:pos="6540"/>
        </w:tabs>
        <w:spacing w:line="360" w:lineRule="auto"/>
        <w:rPr>
          <w:rFonts w:ascii="Arial" w:hAnsi="Arial" w:cs="Arial"/>
          <w:sz w:val="28"/>
          <w:szCs w:val="28"/>
        </w:rPr>
      </w:pPr>
    </w:p>
    <w:p w14:paraId="20095AB9" w14:textId="77777777" w:rsidR="002169D9" w:rsidRDefault="00C77442" w:rsidP="002169D9">
      <w:pPr>
        <w:spacing w:line="360" w:lineRule="auto"/>
        <w:jc w:val="both"/>
        <w:rPr>
          <w:rFonts w:ascii="Arial" w:hAnsi="Arial" w:cs="Arial"/>
          <w:b/>
          <w:sz w:val="22"/>
          <w:u w:val="single"/>
        </w:rPr>
      </w:pPr>
      <w:r w:rsidRPr="003449B1">
        <w:rPr>
          <w:rFonts w:ascii="Arial" w:hAnsi="Arial" w:cs="Arial"/>
          <w:b/>
          <w:sz w:val="22"/>
          <w:u w:val="single"/>
        </w:rPr>
        <w:lastRenderedPageBreak/>
        <w:t>Assignment</w:t>
      </w:r>
    </w:p>
    <w:p w14:paraId="2FFF4C51" w14:textId="2B53DB4C" w:rsidR="00615940" w:rsidRDefault="00C77442" w:rsidP="007E6305">
      <w:pPr>
        <w:spacing w:line="360" w:lineRule="auto"/>
        <w:jc w:val="both"/>
        <w:rPr>
          <w:rFonts w:ascii="Arial" w:hAnsi="Arial" w:cs="Arial"/>
          <w:sz w:val="22"/>
        </w:rPr>
      </w:pPr>
      <w:r w:rsidRPr="00F73BDC">
        <w:rPr>
          <w:rFonts w:ascii="Arial" w:eastAsia="Times New Roman" w:hAnsi="Arial" w:cs="Arial"/>
          <w:color w:val="1A1919"/>
          <w:sz w:val="22"/>
          <w:lang w:eastAsia="en-GB"/>
        </w:rPr>
        <w:t>Studies have shown approximately 1.8 million single parents in the UK</w:t>
      </w:r>
      <w:r w:rsidR="001A308F">
        <w:rPr>
          <w:rFonts w:ascii="Arial" w:eastAsia="Times New Roman" w:hAnsi="Arial" w:cs="Arial"/>
          <w:color w:val="1A1919"/>
          <w:sz w:val="22"/>
          <w:lang w:eastAsia="en-GB"/>
        </w:rPr>
        <w:t>; this</w:t>
      </w:r>
      <w:r w:rsidRPr="00F73BDC">
        <w:rPr>
          <w:rFonts w:ascii="Arial" w:eastAsia="Times New Roman" w:hAnsi="Arial" w:cs="Arial"/>
          <w:color w:val="1A1919"/>
          <w:sz w:val="22"/>
          <w:lang w:eastAsia="en-GB"/>
        </w:rPr>
        <w:t xml:space="preserve"> accounts for a quarter of families with dependent children</w:t>
      </w:r>
      <w:r w:rsidR="001A308F">
        <w:rPr>
          <w:rFonts w:ascii="Arial" w:eastAsia="Times New Roman" w:hAnsi="Arial" w:cs="Arial"/>
          <w:color w:val="1A1919"/>
          <w:sz w:val="22"/>
          <w:lang w:eastAsia="en-GB"/>
        </w:rPr>
        <w:t xml:space="preserve">, and </w:t>
      </w:r>
      <w:r w:rsidRPr="00F73BDC">
        <w:rPr>
          <w:rFonts w:ascii="Arial" w:hAnsi="Arial" w:cs="Arial"/>
          <w:color w:val="1A1919"/>
          <w:sz w:val="22"/>
          <w:shd w:val="clear" w:color="auto" w:fill="FFFFFF"/>
        </w:rPr>
        <w:t>90 per cent of single parents are women.</w:t>
      </w:r>
      <w:r w:rsidRPr="00F73BDC">
        <w:rPr>
          <w:rFonts w:ascii="Arial" w:eastAsia="Times New Roman" w:hAnsi="Arial" w:cs="Arial"/>
          <w:color w:val="1A1919"/>
          <w:sz w:val="22"/>
          <w:lang w:eastAsia="en-GB"/>
        </w:rPr>
        <w:t xml:space="preserve"> </w:t>
      </w:r>
      <w:r w:rsidR="009F1612" w:rsidRPr="00F73BDC">
        <w:rPr>
          <w:rFonts w:ascii="Arial" w:eastAsia="Times New Roman" w:hAnsi="Arial" w:cs="Arial"/>
          <w:color w:val="0B0C0C"/>
          <w:sz w:val="22"/>
          <w:lang w:eastAsia="en-GB"/>
        </w:rPr>
        <w:t>Mental health</w:t>
      </w:r>
      <w:r w:rsidR="009F1612" w:rsidRPr="00F73BDC">
        <w:rPr>
          <w:rFonts w:ascii="Arial" w:eastAsia="Times New Roman" w:hAnsi="Arial" w:cs="Arial"/>
          <w:color w:val="0B0C0C"/>
          <w:sz w:val="22"/>
          <w:lang w:eastAsia="en-GB"/>
        </w:rPr>
        <w:t xml:space="preserve"> awareness has been prominent in the last decade</w:t>
      </w:r>
      <w:r w:rsidR="00615940" w:rsidRPr="00F73BDC">
        <w:rPr>
          <w:rFonts w:ascii="Arial" w:eastAsia="Times New Roman" w:hAnsi="Arial" w:cs="Arial"/>
          <w:color w:val="0B0C0C"/>
          <w:sz w:val="22"/>
          <w:lang w:eastAsia="en-GB"/>
        </w:rPr>
        <w:t>, reducing</w:t>
      </w:r>
      <w:r w:rsidR="00615940" w:rsidRPr="00F73BDC">
        <w:rPr>
          <w:rFonts w:ascii="Arial" w:eastAsia="Times New Roman" w:hAnsi="Arial" w:cs="Arial"/>
          <w:color w:val="0B0C0C"/>
          <w:sz w:val="22"/>
          <w:lang w:eastAsia="en-GB"/>
        </w:rPr>
        <w:t xml:space="preserve"> </w:t>
      </w:r>
      <w:r w:rsidR="00615940" w:rsidRPr="00F73BDC">
        <w:rPr>
          <w:rFonts w:ascii="Arial" w:eastAsia="Times New Roman" w:hAnsi="Arial" w:cs="Arial"/>
          <w:color w:val="0B0C0C"/>
          <w:sz w:val="22"/>
          <w:lang w:eastAsia="en-GB"/>
        </w:rPr>
        <w:t xml:space="preserve">the </w:t>
      </w:r>
      <w:r w:rsidR="00615940" w:rsidRPr="00F73BDC">
        <w:rPr>
          <w:rFonts w:ascii="Arial" w:eastAsia="Times New Roman" w:hAnsi="Arial" w:cs="Arial"/>
          <w:color w:val="0B0C0C"/>
          <w:sz w:val="22"/>
          <w:lang w:eastAsia="en-GB"/>
        </w:rPr>
        <w:t xml:space="preserve">stigma surrounding mental health issues and </w:t>
      </w:r>
      <w:r w:rsidR="00615940" w:rsidRPr="00F73BDC">
        <w:rPr>
          <w:rFonts w:ascii="Arial" w:eastAsia="Times New Roman" w:hAnsi="Arial" w:cs="Arial"/>
          <w:color w:val="0B0C0C"/>
          <w:sz w:val="22"/>
          <w:lang w:eastAsia="en-GB"/>
        </w:rPr>
        <w:t>providing</w:t>
      </w:r>
      <w:r w:rsidR="00615940" w:rsidRPr="00F73BDC">
        <w:rPr>
          <w:rFonts w:ascii="Arial" w:eastAsia="Times New Roman" w:hAnsi="Arial" w:cs="Arial"/>
          <w:color w:val="0B0C0C"/>
          <w:sz w:val="22"/>
          <w:lang w:eastAsia="en-GB"/>
        </w:rPr>
        <w:t xml:space="preserve"> access to quality mental health care and support.</w:t>
      </w:r>
      <w:r w:rsidR="009F1612" w:rsidRPr="00F73BDC">
        <w:rPr>
          <w:rFonts w:ascii="Arial" w:eastAsia="Times New Roman" w:hAnsi="Arial" w:cs="Arial"/>
          <w:color w:val="0B0C0C"/>
          <w:sz w:val="22"/>
          <w:lang w:eastAsia="en-GB"/>
        </w:rPr>
        <w:t xml:space="preserve"> </w:t>
      </w:r>
      <w:r w:rsidR="00615940" w:rsidRPr="00F73BDC">
        <w:rPr>
          <w:rFonts w:ascii="Arial" w:eastAsia="Times New Roman" w:hAnsi="Arial" w:cs="Arial"/>
          <w:color w:val="0B0C0C"/>
          <w:sz w:val="22"/>
          <w:lang w:eastAsia="en-GB"/>
        </w:rPr>
        <w:t>It</w:t>
      </w:r>
      <w:r w:rsidR="009F1612" w:rsidRPr="00F73BDC">
        <w:rPr>
          <w:rFonts w:ascii="Arial" w:eastAsia="Times New Roman" w:hAnsi="Arial" w:cs="Arial"/>
          <w:color w:val="0B0C0C"/>
          <w:sz w:val="22"/>
          <w:lang w:eastAsia="en-GB"/>
        </w:rPr>
        <w:t xml:space="preserve"> </w:t>
      </w:r>
      <w:r w:rsidR="009F1612" w:rsidRPr="00F73BDC">
        <w:rPr>
          <w:rFonts w:ascii="Arial" w:eastAsia="Times New Roman" w:hAnsi="Arial" w:cs="Arial"/>
          <w:color w:val="0B0C0C"/>
          <w:sz w:val="22"/>
          <w:lang w:eastAsia="en-GB"/>
        </w:rPr>
        <w:t xml:space="preserve">is characterised as </w:t>
      </w:r>
      <w:r w:rsidR="009F1612" w:rsidRPr="00F73BDC">
        <w:rPr>
          <w:rFonts w:ascii="Arial" w:eastAsia="Times New Roman" w:hAnsi="Arial" w:cs="Arial"/>
          <w:color w:val="0B0C0C"/>
          <w:sz w:val="22"/>
          <w:lang w:eastAsia="en-GB"/>
        </w:rPr>
        <w:t>rational</w:t>
      </w:r>
      <w:r w:rsidR="009F1612" w:rsidRPr="00F73BDC">
        <w:rPr>
          <w:rFonts w:ascii="Arial" w:eastAsia="Times New Roman" w:hAnsi="Arial" w:cs="Arial"/>
          <w:color w:val="0B0C0C"/>
          <w:sz w:val="22"/>
          <w:lang w:eastAsia="en-GB"/>
        </w:rPr>
        <w:t xml:space="preserve"> well-being influenced by various factors such as genetics, biology, environment, and life experiences. Mental health issues can vary in severity</w:t>
      </w:r>
      <w:r w:rsidR="00615940" w:rsidRPr="00F73BDC">
        <w:rPr>
          <w:rFonts w:ascii="Arial" w:eastAsia="Times New Roman" w:hAnsi="Arial" w:cs="Arial"/>
          <w:color w:val="0B0C0C"/>
          <w:sz w:val="22"/>
          <w:lang w:eastAsia="en-GB"/>
        </w:rPr>
        <w:t>, including</w:t>
      </w:r>
      <w:r w:rsidR="009F1612" w:rsidRPr="00F73BDC">
        <w:rPr>
          <w:rFonts w:ascii="Arial" w:eastAsia="Times New Roman" w:hAnsi="Arial" w:cs="Arial"/>
          <w:color w:val="0B0C0C"/>
          <w:sz w:val="22"/>
          <w:lang w:eastAsia="en-GB"/>
        </w:rPr>
        <w:t xml:space="preserve"> anxiety disorders, depression, bipolar disorder, schizophrenia, eating disorders, and more (NHS, 2019). </w:t>
      </w:r>
      <w:r w:rsidRPr="00F73BDC">
        <w:rPr>
          <w:rFonts w:ascii="Arial" w:hAnsi="Arial" w:cs="Arial"/>
          <w:sz w:val="22"/>
        </w:rPr>
        <w:t xml:space="preserve">This assignment </w:t>
      </w:r>
      <w:r w:rsidR="00615940" w:rsidRPr="00F73BDC">
        <w:rPr>
          <w:rFonts w:ascii="Arial" w:hAnsi="Arial" w:cs="Arial"/>
          <w:sz w:val="22"/>
        </w:rPr>
        <w:t>evaluates</w:t>
      </w:r>
      <w:r w:rsidRPr="00F73BDC">
        <w:rPr>
          <w:rFonts w:ascii="Arial" w:hAnsi="Arial" w:cs="Arial"/>
          <w:sz w:val="22"/>
        </w:rPr>
        <w:t xml:space="preserve"> a case study regarding</w:t>
      </w:r>
      <w:r w:rsidRPr="00F73BDC">
        <w:rPr>
          <w:rFonts w:ascii="Arial" w:eastAsia="Times New Roman" w:hAnsi="Arial" w:cs="Arial"/>
          <w:color w:val="0B0C0C"/>
          <w:sz w:val="22"/>
          <w:lang w:eastAsia="en-GB"/>
        </w:rPr>
        <w:t xml:space="preserve"> a</w:t>
      </w:r>
      <w:r w:rsidR="00A613A7" w:rsidRPr="00A613A7">
        <w:rPr>
          <w:rFonts w:ascii="Arial" w:eastAsia="Times New Roman" w:hAnsi="Arial" w:cs="Arial"/>
          <w:color w:val="0B0C0C"/>
          <w:sz w:val="22"/>
          <w:lang w:val="en-US" w:eastAsia="en-GB"/>
        </w:rPr>
        <w:t xml:space="preserve"> single mother of four boys</w:t>
      </w:r>
      <w:r w:rsidR="005E4E46" w:rsidRPr="00F73BDC">
        <w:rPr>
          <w:rFonts w:ascii="Arial" w:eastAsia="Times New Roman" w:hAnsi="Arial" w:cs="Arial"/>
          <w:color w:val="0B0C0C"/>
          <w:sz w:val="22"/>
          <w:lang w:val="en-US" w:eastAsia="en-GB"/>
        </w:rPr>
        <w:t xml:space="preserve"> two girls,</w:t>
      </w:r>
      <w:r w:rsidR="00A613A7" w:rsidRPr="00A613A7">
        <w:rPr>
          <w:rFonts w:ascii="Arial" w:eastAsia="Times New Roman" w:hAnsi="Arial" w:cs="Arial"/>
          <w:color w:val="0B0C0C"/>
          <w:sz w:val="22"/>
          <w:lang w:val="en-US" w:eastAsia="en-GB"/>
        </w:rPr>
        <w:t xml:space="preserve"> and the</w:t>
      </w:r>
      <w:r w:rsidR="00663A9A" w:rsidRPr="00F73BDC">
        <w:rPr>
          <w:rFonts w:ascii="Arial" w:eastAsia="Times New Roman" w:hAnsi="Arial" w:cs="Arial"/>
          <w:color w:val="0B0C0C"/>
          <w:sz w:val="22"/>
          <w:lang w:val="en-US" w:eastAsia="en-GB"/>
        </w:rPr>
        <w:t xml:space="preserve"> </w:t>
      </w:r>
      <w:r w:rsidR="00A613A7" w:rsidRPr="00A613A7">
        <w:rPr>
          <w:rFonts w:ascii="Arial" w:eastAsia="Times New Roman" w:hAnsi="Arial" w:cs="Arial"/>
          <w:color w:val="0B0C0C"/>
          <w:sz w:val="22"/>
          <w:lang w:val="en-US" w:eastAsia="en-GB"/>
        </w:rPr>
        <w:t xml:space="preserve">children’s </w:t>
      </w:r>
      <w:r w:rsidR="001E3C53" w:rsidRPr="00F73BDC">
        <w:rPr>
          <w:rFonts w:ascii="Arial" w:eastAsia="Times New Roman" w:hAnsi="Arial" w:cs="Arial"/>
          <w:color w:val="0B0C0C"/>
          <w:sz w:val="22"/>
          <w:lang w:val="en-US" w:eastAsia="en-GB"/>
        </w:rPr>
        <w:t>aunt</w:t>
      </w:r>
      <w:r w:rsidR="00615940" w:rsidRPr="00F73BDC">
        <w:rPr>
          <w:rFonts w:ascii="Arial" w:eastAsia="Times New Roman" w:hAnsi="Arial" w:cs="Arial"/>
          <w:color w:val="0B0C0C"/>
          <w:sz w:val="22"/>
          <w:lang w:val="en-US" w:eastAsia="en-GB"/>
        </w:rPr>
        <w:t xml:space="preserve">, </w:t>
      </w:r>
      <w:r w:rsidR="00A613A7" w:rsidRPr="00A613A7">
        <w:rPr>
          <w:rFonts w:ascii="Arial" w:eastAsia="Times New Roman" w:hAnsi="Arial" w:cs="Arial"/>
          <w:color w:val="0B0C0C"/>
          <w:sz w:val="22"/>
          <w:lang w:val="en-US" w:eastAsia="en-GB"/>
        </w:rPr>
        <w:t>Sonia</w:t>
      </w:r>
      <w:r w:rsidR="002169D9" w:rsidRPr="00F73BDC">
        <w:rPr>
          <w:rFonts w:ascii="Arial" w:eastAsia="Times New Roman" w:hAnsi="Arial" w:cs="Arial"/>
          <w:color w:val="0B0C0C"/>
          <w:sz w:val="22"/>
          <w:lang w:val="en-US" w:eastAsia="en-GB"/>
        </w:rPr>
        <w:t>.</w:t>
      </w:r>
      <w:r w:rsidR="00615940" w:rsidRPr="00F73BDC">
        <w:rPr>
          <w:rFonts w:ascii="Arial" w:eastAsia="Times New Roman" w:hAnsi="Arial" w:cs="Arial"/>
          <w:color w:val="0B0C0C"/>
          <w:sz w:val="22"/>
          <w:lang w:val="en-US" w:eastAsia="en-GB"/>
        </w:rPr>
        <w:t xml:space="preserve"> </w:t>
      </w:r>
      <w:r w:rsidR="00615940" w:rsidRPr="00F73BDC">
        <w:rPr>
          <w:rFonts w:ascii="Arial" w:eastAsia="Times New Roman" w:hAnsi="Arial" w:cs="Arial"/>
          <w:color w:val="0B0C0C"/>
          <w:sz w:val="22"/>
          <w:lang w:eastAsia="en-GB"/>
        </w:rPr>
        <w:t>Th</w:t>
      </w:r>
      <w:r w:rsidR="00615940" w:rsidRPr="00F73BDC">
        <w:rPr>
          <w:rFonts w:ascii="Arial" w:eastAsia="Times New Roman" w:hAnsi="Arial" w:cs="Arial"/>
          <w:color w:val="0B0C0C"/>
          <w:sz w:val="22"/>
          <w:lang w:eastAsia="en-GB"/>
        </w:rPr>
        <w:t xml:space="preserve">is </w:t>
      </w:r>
      <w:r w:rsidR="00615940" w:rsidRPr="00F73BDC">
        <w:rPr>
          <w:rFonts w:ascii="Arial" w:eastAsia="Times New Roman" w:hAnsi="Arial" w:cs="Arial"/>
          <w:color w:val="0B0C0C"/>
          <w:sz w:val="22"/>
          <w:lang w:eastAsia="en-GB"/>
        </w:rPr>
        <w:t>case study will highlight the challenges faced by the mother, assess her coping mechanisms, and provide recommendations for support and assistance. The focus will be on understanding the unique difficulties of single parenting and exploring potential interventions to help improve the family's overall well-being.</w:t>
      </w:r>
      <w:r w:rsidR="00615940" w:rsidRPr="00F73BDC">
        <w:rPr>
          <w:rFonts w:ascii="Arial" w:eastAsia="Times New Roman" w:hAnsi="Arial" w:cs="Arial"/>
          <w:color w:val="0B0C0C"/>
          <w:sz w:val="22"/>
          <w:lang w:val="en-US" w:eastAsia="en-GB"/>
        </w:rPr>
        <w:t xml:space="preserve"> </w:t>
      </w:r>
      <w:r w:rsidRPr="00F73BDC">
        <w:rPr>
          <w:rFonts w:ascii="Arial" w:hAnsi="Arial" w:cs="Arial"/>
          <w:sz w:val="22"/>
        </w:rPr>
        <w:t>Moreover, discussions on how the needs of this family will be met; in line with this, factors such as practical approaches, current legislation, and social work theories will be highlighted.</w:t>
      </w:r>
      <w:r w:rsidR="00615940" w:rsidRPr="00F73BDC">
        <w:rPr>
          <w:rFonts w:ascii="Arial" w:hAnsi="Arial" w:cs="Arial"/>
          <w:sz w:val="22"/>
        </w:rPr>
        <w:t xml:space="preserve"> </w:t>
      </w:r>
    </w:p>
    <w:p w14:paraId="3633A43F" w14:textId="77777777" w:rsidR="00F73BDC" w:rsidRPr="00F73BDC" w:rsidRDefault="00F73BDC" w:rsidP="007E6305">
      <w:pPr>
        <w:spacing w:line="360" w:lineRule="auto"/>
        <w:jc w:val="both"/>
        <w:rPr>
          <w:rFonts w:ascii="Arial" w:eastAsia="Times New Roman" w:hAnsi="Arial" w:cs="Arial"/>
          <w:color w:val="0B0C0C"/>
          <w:sz w:val="22"/>
          <w:lang w:eastAsia="en-GB"/>
        </w:rPr>
      </w:pPr>
    </w:p>
    <w:p w14:paraId="6632193C" w14:textId="608B520E" w:rsidR="00C77442" w:rsidRDefault="00C77442" w:rsidP="007E6305">
      <w:pPr>
        <w:shd w:val="clear" w:color="auto" w:fill="FFFFFF"/>
        <w:spacing w:before="100" w:beforeAutospacing="1" w:after="100" w:afterAutospacing="1" w:line="360" w:lineRule="auto"/>
        <w:jc w:val="both"/>
        <w:rPr>
          <w:rFonts w:ascii="Arial" w:eastAsia="Times New Roman" w:hAnsi="Arial" w:cs="Arial"/>
          <w:color w:val="1A1919"/>
          <w:sz w:val="22"/>
          <w:lang w:eastAsia="en-GB"/>
        </w:rPr>
      </w:pPr>
      <w:r w:rsidRPr="00F73BDC">
        <w:rPr>
          <w:rFonts w:ascii="Arial" w:eastAsia="Times New Roman" w:hAnsi="Arial" w:cs="Arial"/>
          <w:color w:val="1A1919"/>
          <w:sz w:val="22"/>
          <w:lang w:eastAsia="en-GB"/>
        </w:rPr>
        <w:t>Bronfenbrenner’s ecological theory investigates a child’s development within the relationships formed in their multifaceted environment</w:t>
      </w:r>
      <w:r w:rsidR="000C0597" w:rsidRPr="00F73BDC">
        <w:rPr>
          <w:rFonts w:ascii="Arial" w:eastAsia="Times New Roman" w:hAnsi="Arial" w:cs="Arial"/>
          <w:color w:val="1A1919"/>
          <w:sz w:val="22"/>
          <w:lang w:eastAsia="en-GB"/>
        </w:rPr>
        <w:t xml:space="preserve"> and </w:t>
      </w:r>
      <w:r w:rsidR="00F82811" w:rsidRPr="00F73BDC">
        <w:rPr>
          <w:rFonts w:ascii="Arial" w:eastAsia="Times New Roman" w:hAnsi="Arial" w:cs="Arial"/>
          <w:color w:val="1A1919"/>
          <w:sz w:val="22"/>
          <w:lang w:eastAsia="en-GB"/>
        </w:rPr>
        <w:t>emphasises</w:t>
      </w:r>
      <w:r w:rsidRPr="00F73BDC">
        <w:rPr>
          <w:rFonts w:ascii="Arial" w:eastAsia="Times New Roman" w:hAnsi="Arial" w:cs="Arial"/>
          <w:color w:val="1A1919"/>
          <w:sz w:val="22"/>
          <w:lang w:eastAsia="en-GB"/>
        </w:rPr>
        <w:t xml:space="preserve"> that </w:t>
      </w:r>
      <w:r w:rsidR="000C0597" w:rsidRPr="00F73BDC">
        <w:rPr>
          <w:rFonts w:ascii="Arial" w:eastAsia="Times New Roman" w:hAnsi="Arial" w:cs="Arial"/>
          <w:color w:val="1A1919"/>
          <w:sz w:val="22"/>
          <w:lang w:eastAsia="en-GB"/>
        </w:rPr>
        <w:t xml:space="preserve">their environment stimulates </w:t>
      </w:r>
      <w:r w:rsidR="001A308F">
        <w:rPr>
          <w:rFonts w:ascii="Arial" w:eastAsia="Times New Roman" w:hAnsi="Arial" w:cs="Arial"/>
          <w:color w:val="1A1919"/>
          <w:sz w:val="22"/>
          <w:lang w:eastAsia="en-GB"/>
        </w:rPr>
        <w:t>their</w:t>
      </w:r>
      <w:r w:rsidR="000C0597" w:rsidRPr="00F73BDC">
        <w:rPr>
          <w:rFonts w:ascii="Arial" w:eastAsia="Times New Roman" w:hAnsi="Arial" w:cs="Arial"/>
          <w:color w:val="1A1919"/>
          <w:sz w:val="22"/>
          <w:lang w:eastAsia="en-GB"/>
        </w:rPr>
        <w:t xml:space="preserve"> development</w:t>
      </w:r>
      <w:r w:rsidRPr="00F73BDC">
        <w:rPr>
          <w:rFonts w:ascii="Arial" w:eastAsia="Times New Roman" w:hAnsi="Arial" w:cs="Arial"/>
          <w:color w:val="1A1919"/>
          <w:sz w:val="22"/>
          <w:lang w:eastAsia="en-GB"/>
        </w:rPr>
        <w:t xml:space="preserve">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 xml:space="preserve">. The connection between factors in the child’s maturing biology, their immediate relationships, and the societal landscape promotes their </w:t>
      </w:r>
      <w:r w:rsidR="00F82811" w:rsidRPr="00F73BDC">
        <w:rPr>
          <w:rFonts w:ascii="Arial" w:eastAsia="Times New Roman" w:hAnsi="Arial" w:cs="Arial"/>
          <w:color w:val="1A1919"/>
          <w:sz w:val="22"/>
          <w:lang w:eastAsia="en-GB"/>
        </w:rPr>
        <w:t>growth</w:t>
      </w:r>
      <w:r w:rsidRPr="00F73BDC">
        <w:rPr>
          <w:rFonts w:ascii="Arial" w:eastAsia="Times New Roman" w:hAnsi="Arial" w:cs="Arial"/>
          <w:color w:val="1A1919"/>
          <w:sz w:val="22"/>
          <w:lang w:eastAsia="en-GB"/>
        </w:rPr>
        <w:t>. Changes or conflicts in one layer will ripple throughout other layers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 In this case study, Bronfenbrenner’s microsystem level has a significant impact, as this layer contains the relationships, interactions, and structures with which the child has direct contact</w:t>
      </w:r>
      <w:r w:rsidR="00F82811" w:rsidRPr="00F73BDC">
        <w:rPr>
          <w:rFonts w:ascii="Arial" w:eastAsia="Times New Roman" w:hAnsi="Arial" w:cs="Arial"/>
          <w:color w:val="1A1919"/>
          <w:sz w:val="22"/>
          <w:lang w:eastAsia="en-GB"/>
        </w:rPr>
        <w:t>—for</w:t>
      </w:r>
      <w:r w:rsidRPr="00F73BDC">
        <w:rPr>
          <w:rFonts w:ascii="Arial" w:eastAsia="Times New Roman" w:hAnsi="Arial" w:cs="Arial"/>
          <w:color w:val="1A1919"/>
          <w:sz w:val="22"/>
          <w:lang w:eastAsia="en-GB"/>
        </w:rPr>
        <w:t xml:space="preserve"> example, family, school, neighbourhood, or childcare environments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 Furthermore, Bronfenbrenner stated that instability and unpredictable family life can be the most destructive force on a child’s development. According to his ecological theory, if relationships in the immediate microsystem break down, the child will not possess the tools to explore other parts of their environment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 xml:space="preserve">. Moreover, Children seeking the affirmations that should be present in the child/parent (or child/other </w:t>
      </w:r>
      <w:r w:rsidR="00F82811" w:rsidRPr="00F73BDC">
        <w:rPr>
          <w:rFonts w:ascii="Arial" w:eastAsia="Times New Roman" w:hAnsi="Arial" w:cs="Arial"/>
          <w:color w:val="1A1919"/>
          <w:sz w:val="22"/>
          <w:lang w:eastAsia="en-GB"/>
        </w:rPr>
        <w:t>significant</w:t>
      </w:r>
      <w:r w:rsidRPr="00F73BDC">
        <w:rPr>
          <w:rFonts w:ascii="Arial" w:eastAsia="Times New Roman" w:hAnsi="Arial" w:cs="Arial"/>
          <w:color w:val="1A1919"/>
          <w:sz w:val="22"/>
          <w:lang w:eastAsia="en-GB"/>
        </w:rPr>
        <w:t xml:space="preserve"> adults) relationship would pursue this attention in inappropriate places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 These deficiencies reveal themselves particularly in adolescence as anti-social behaviour, lack of self-discipline, and inability to provide self-direction (</w:t>
      </w:r>
      <w:r w:rsidRPr="00F73BDC">
        <w:rPr>
          <w:rFonts w:ascii="Arial" w:hAnsi="Arial" w:cs="Arial"/>
          <w:color w:val="222222"/>
          <w:sz w:val="22"/>
          <w:shd w:val="clear" w:color="auto" w:fill="FFFFFF"/>
        </w:rPr>
        <w:t>Ryan, 2001)</w:t>
      </w:r>
      <w:r w:rsidRPr="00F73BDC">
        <w:rPr>
          <w:rFonts w:ascii="Arial" w:eastAsia="Times New Roman" w:hAnsi="Arial" w:cs="Arial"/>
          <w:color w:val="1A1919"/>
          <w:sz w:val="22"/>
          <w:lang w:eastAsia="en-GB"/>
        </w:rPr>
        <w:t>.</w:t>
      </w:r>
    </w:p>
    <w:p w14:paraId="209525A0" w14:textId="77777777" w:rsidR="00F73BDC" w:rsidRPr="00F73BDC" w:rsidRDefault="00F73BDC" w:rsidP="007E6305">
      <w:pPr>
        <w:shd w:val="clear" w:color="auto" w:fill="FFFFFF"/>
        <w:spacing w:before="100" w:beforeAutospacing="1" w:after="100" w:afterAutospacing="1" w:line="360" w:lineRule="auto"/>
        <w:jc w:val="both"/>
        <w:rPr>
          <w:rFonts w:ascii="Arial" w:hAnsi="Arial" w:cs="Arial"/>
          <w:sz w:val="22"/>
        </w:rPr>
      </w:pPr>
    </w:p>
    <w:p w14:paraId="7259D2D8" w14:textId="3C3F6162" w:rsidR="00F56634" w:rsidRDefault="00C77442" w:rsidP="007E6305">
      <w:pPr>
        <w:shd w:val="clear" w:color="auto" w:fill="FFFFFF"/>
        <w:spacing w:before="300" w:after="300" w:line="360" w:lineRule="auto"/>
        <w:jc w:val="both"/>
        <w:rPr>
          <w:rFonts w:ascii="Arial" w:eastAsia="Times New Roman" w:hAnsi="Arial" w:cs="Arial"/>
          <w:color w:val="0B0C0C"/>
          <w:sz w:val="22"/>
          <w:lang w:eastAsia="en-GB"/>
        </w:rPr>
      </w:pPr>
      <w:r w:rsidRPr="00F73BDC">
        <w:rPr>
          <w:rFonts w:ascii="Arial" w:eastAsia="Times New Roman" w:hAnsi="Arial" w:cs="Arial"/>
          <w:color w:val="0B0C0C"/>
          <w:sz w:val="22"/>
          <w:lang w:eastAsia="en-GB"/>
        </w:rPr>
        <w:lastRenderedPageBreak/>
        <w:t xml:space="preserve">In this case study, the </w:t>
      </w:r>
      <w:r w:rsidR="00244371" w:rsidRPr="00F73BDC">
        <w:rPr>
          <w:rFonts w:ascii="Arial" w:eastAsia="Times New Roman" w:hAnsi="Arial" w:cs="Arial"/>
          <w:color w:val="0B0C0C"/>
          <w:sz w:val="22"/>
          <w:lang w:eastAsia="en-GB"/>
        </w:rPr>
        <w:t xml:space="preserve">family has been known to </w:t>
      </w:r>
      <w:r w:rsidR="00F82811" w:rsidRPr="00F73BDC">
        <w:rPr>
          <w:rFonts w:ascii="Arial" w:eastAsia="Times New Roman" w:hAnsi="Arial" w:cs="Arial"/>
          <w:color w:val="0B0C0C"/>
          <w:sz w:val="22"/>
          <w:lang w:eastAsia="en-GB"/>
        </w:rPr>
        <w:t>several</w:t>
      </w:r>
      <w:r w:rsidR="00244371" w:rsidRPr="00F73BDC">
        <w:rPr>
          <w:rFonts w:ascii="Arial" w:eastAsia="Times New Roman" w:hAnsi="Arial" w:cs="Arial"/>
          <w:color w:val="0B0C0C"/>
          <w:sz w:val="22"/>
          <w:lang w:eastAsia="en-GB"/>
        </w:rPr>
        <w:t xml:space="preserve"> services for many years</w:t>
      </w:r>
      <w:r w:rsidR="00F82811" w:rsidRPr="00F73BDC">
        <w:rPr>
          <w:rFonts w:ascii="Arial" w:eastAsia="Times New Roman" w:hAnsi="Arial" w:cs="Arial"/>
          <w:color w:val="0B0C0C"/>
          <w:sz w:val="22"/>
          <w:lang w:eastAsia="en-GB"/>
        </w:rPr>
        <w:t>.</w:t>
      </w:r>
      <w:r w:rsidR="00F73BDC" w:rsidRPr="00F73BDC">
        <w:rPr>
          <w:rFonts w:ascii="Arial" w:eastAsia="Times New Roman" w:hAnsi="Arial" w:cs="Arial"/>
          <w:color w:val="0B0C0C"/>
          <w:sz w:val="22"/>
          <w:lang w:eastAsia="en-GB"/>
        </w:rPr>
        <w:t xml:space="preserve"> </w:t>
      </w:r>
      <w:r w:rsidR="00F73BDC" w:rsidRPr="00F73BDC">
        <w:rPr>
          <w:rFonts w:ascii="Arial" w:eastAsia="Times New Roman" w:hAnsi="Arial" w:cs="Arial"/>
          <w:color w:val="0B0C0C"/>
          <w:sz w:val="22"/>
          <w:lang w:eastAsia="en-GB"/>
        </w:rPr>
        <w:t xml:space="preserve"> Child services in the UK often involve professionals from different agencies collaborating to provide comprehensive support to families. This multi-agency approach ensures that </w:t>
      </w:r>
      <w:r w:rsidR="001A308F">
        <w:rPr>
          <w:rFonts w:ascii="Arial" w:eastAsia="Times New Roman" w:hAnsi="Arial" w:cs="Arial"/>
          <w:color w:val="0B0C0C"/>
          <w:sz w:val="22"/>
          <w:lang w:eastAsia="en-GB"/>
        </w:rPr>
        <w:t>other</w:t>
      </w:r>
      <w:r w:rsidR="00F73BDC" w:rsidRPr="00F73BDC">
        <w:rPr>
          <w:rFonts w:ascii="Arial" w:eastAsia="Times New Roman" w:hAnsi="Arial" w:cs="Arial"/>
          <w:color w:val="0B0C0C"/>
          <w:sz w:val="22"/>
          <w:lang w:eastAsia="en-GB"/>
        </w:rPr>
        <w:t xml:space="preserve"> aspects of a family's needs are addressed, including social, educational, and health elements. Professionals from agencies such as social services, education, health, and the police </w:t>
      </w:r>
      <w:r w:rsidR="001A308F">
        <w:rPr>
          <w:rFonts w:ascii="Arial" w:eastAsia="Times New Roman" w:hAnsi="Arial" w:cs="Arial"/>
          <w:color w:val="0B0C0C"/>
          <w:sz w:val="22"/>
          <w:lang w:eastAsia="en-GB"/>
        </w:rPr>
        <w:t>collaborate</w:t>
      </w:r>
      <w:r w:rsidR="00F73BDC" w:rsidRPr="00F73BDC">
        <w:rPr>
          <w:rFonts w:ascii="Arial" w:eastAsia="Times New Roman" w:hAnsi="Arial" w:cs="Arial"/>
          <w:color w:val="0B0C0C"/>
          <w:sz w:val="22"/>
          <w:lang w:eastAsia="en-GB"/>
        </w:rPr>
        <w:t xml:space="preserve"> to share information, make joint assessments, and coordinate interventions to safeguard children and support families effectively.</w:t>
      </w:r>
      <w:r w:rsidR="00F73BDC" w:rsidRPr="00F73BDC">
        <w:rPr>
          <w:rFonts w:ascii="Arial" w:eastAsia="Times New Roman" w:hAnsi="Arial" w:cs="Arial"/>
          <w:color w:val="0B0C0C"/>
          <w:sz w:val="22"/>
          <w:lang w:eastAsia="en-GB"/>
        </w:rPr>
        <w:t xml:space="preserve"> </w:t>
      </w:r>
      <w:r w:rsidR="00244371" w:rsidRPr="00F73BDC">
        <w:rPr>
          <w:rFonts w:ascii="Arial" w:eastAsia="Times New Roman" w:hAnsi="Arial" w:cs="Arial"/>
          <w:color w:val="0B0C0C"/>
          <w:sz w:val="22"/>
          <w:lang w:eastAsia="en-GB"/>
        </w:rPr>
        <w:t>Julia was periodically absent from the family home</w:t>
      </w:r>
      <w:r w:rsidR="009F1612" w:rsidRPr="00F73BDC">
        <w:rPr>
          <w:rFonts w:ascii="Arial" w:eastAsia="Times New Roman" w:hAnsi="Arial" w:cs="Arial"/>
          <w:color w:val="0B0C0C"/>
          <w:sz w:val="22"/>
          <w:lang w:eastAsia="en-GB"/>
        </w:rPr>
        <w:t>; she</w:t>
      </w:r>
      <w:r w:rsidR="006B5169" w:rsidRPr="00F73BDC">
        <w:rPr>
          <w:rFonts w:ascii="Arial" w:eastAsia="Times New Roman" w:hAnsi="Arial" w:cs="Arial"/>
          <w:color w:val="0B0C0C"/>
          <w:sz w:val="22"/>
          <w:lang w:eastAsia="en-GB"/>
        </w:rPr>
        <w:t xml:space="preserve"> was </w:t>
      </w:r>
      <w:r w:rsidR="005E4E46" w:rsidRPr="00F73BDC">
        <w:rPr>
          <w:rFonts w:ascii="Arial" w:eastAsia="Times New Roman" w:hAnsi="Arial" w:cs="Arial"/>
          <w:color w:val="0B0C0C"/>
          <w:sz w:val="22"/>
          <w:lang w:eastAsia="en-GB"/>
        </w:rPr>
        <w:t>i</w:t>
      </w:r>
      <w:r w:rsidR="006B5169" w:rsidRPr="00F73BDC">
        <w:rPr>
          <w:rFonts w:ascii="Arial" w:eastAsia="Times New Roman" w:hAnsi="Arial" w:cs="Arial"/>
          <w:color w:val="0B0C0C"/>
          <w:sz w:val="22"/>
          <w:lang w:eastAsia="en-GB"/>
        </w:rPr>
        <w:t xml:space="preserve">nvolved in criminal behaviours and suspected prostitution to fund her </w:t>
      </w:r>
      <w:r w:rsidR="00C9255C" w:rsidRPr="00F73BDC">
        <w:rPr>
          <w:rFonts w:ascii="Arial" w:eastAsia="Times New Roman" w:hAnsi="Arial" w:cs="Arial"/>
          <w:color w:val="0B0C0C"/>
          <w:sz w:val="22"/>
          <w:lang w:eastAsia="en-GB"/>
        </w:rPr>
        <w:t>heroin</w:t>
      </w:r>
      <w:r w:rsidR="006B5169" w:rsidRPr="00F73BDC">
        <w:rPr>
          <w:rFonts w:ascii="Arial" w:eastAsia="Times New Roman" w:hAnsi="Arial" w:cs="Arial"/>
          <w:color w:val="0B0C0C"/>
          <w:sz w:val="22"/>
          <w:lang w:eastAsia="en-GB"/>
        </w:rPr>
        <w:t xml:space="preserve"> habits</w:t>
      </w:r>
      <w:r w:rsidR="009F1612" w:rsidRPr="00F73BDC">
        <w:rPr>
          <w:rFonts w:ascii="Arial" w:eastAsia="Times New Roman" w:hAnsi="Arial" w:cs="Arial"/>
          <w:color w:val="0B0C0C"/>
          <w:sz w:val="22"/>
          <w:lang w:eastAsia="en-GB"/>
        </w:rPr>
        <w:t>,</w:t>
      </w:r>
      <w:r w:rsidR="002910E3" w:rsidRPr="00F73BDC">
        <w:rPr>
          <w:rFonts w:ascii="Arial" w:eastAsia="Times New Roman" w:hAnsi="Arial" w:cs="Arial"/>
          <w:color w:val="0B0C0C"/>
          <w:sz w:val="22"/>
          <w:lang w:eastAsia="en-GB"/>
        </w:rPr>
        <w:t xml:space="preserve"> </w:t>
      </w:r>
      <w:r w:rsidR="009F1612" w:rsidRPr="00F73BDC">
        <w:rPr>
          <w:rFonts w:ascii="Arial" w:eastAsia="Times New Roman" w:hAnsi="Arial" w:cs="Arial"/>
          <w:color w:val="0B0C0C"/>
          <w:sz w:val="22"/>
          <w:lang w:eastAsia="en-GB"/>
        </w:rPr>
        <w:t>contributing to the family's financial</w:t>
      </w:r>
      <w:r w:rsidR="00F82811" w:rsidRPr="00F73BDC">
        <w:rPr>
          <w:rFonts w:ascii="Arial" w:eastAsia="Times New Roman" w:hAnsi="Arial" w:cs="Arial"/>
          <w:color w:val="0B0C0C"/>
          <w:sz w:val="22"/>
          <w:lang w:eastAsia="en-GB"/>
        </w:rPr>
        <w:t xml:space="preserve"> struggle</w:t>
      </w:r>
      <w:r w:rsidR="009F1612" w:rsidRPr="00F73BDC">
        <w:rPr>
          <w:rFonts w:ascii="Arial" w:eastAsia="Times New Roman" w:hAnsi="Arial" w:cs="Arial"/>
          <w:color w:val="0B0C0C"/>
          <w:sz w:val="22"/>
          <w:lang w:eastAsia="en-GB"/>
        </w:rPr>
        <w:t>s</w:t>
      </w:r>
      <w:r w:rsidRPr="00F73BDC">
        <w:rPr>
          <w:rFonts w:ascii="Arial" w:eastAsia="Times New Roman" w:hAnsi="Arial" w:cs="Arial"/>
          <w:color w:val="0B0C0C"/>
          <w:sz w:val="22"/>
          <w:lang w:eastAsia="en-GB"/>
        </w:rPr>
        <w:t xml:space="preserve">. Furthermore, the family is </w:t>
      </w:r>
      <w:r w:rsidR="00F82811" w:rsidRPr="00F73BDC">
        <w:rPr>
          <w:rFonts w:ascii="Arial" w:eastAsia="Times New Roman" w:hAnsi="Arial" w:cs="Arial"/>
          <w:color w:val="0B0C0C"/>
          <w:sz w:val="22"/>
          <w:lang w:eastAsia="en-GB"/>
        </w:rPr>
        <w:t>threatened by</w:t>
      </w:r>
      <w:r w:rsidRPr="00F73BDC">
        <w:rPr>
          <w:rFonts w:ascii="Arial" w:eastAsia="Times New Roman" w:hAnsi="Arial" w:cs="Arial"/>
          <w:color w:val="0B0C0C"/>
          <w:sz w:val="22"/>
          <w:lang w:eastAsia="en-GB"/>
        </w:rPr>
        <w:t xml:space="preserve"> eviction due to the high anti-social behaviour committed by </w:t>
      </w:r>
      <w:r w:rsidR="009C2B30" w:rsidRPr="00F73BDC">
        <w:rPr>
          <w:rFonts w:ascii="Arial" w:eastAsia="Times New Roman" w:hAnsi="Arial" w:cs="Arial"/>
          <w:color w:val="0B0C0C"/>
          <w:sz w:val="22"/>
          <w:lang w:eastAsia="en-GB"/>
        </w:rPr>
        <w:t xml:space="preserve">one of her sons, Tom, </w:t>
      </w:r>
      <w:r w:rsidRPr="00F73BDC">
        <w:rPr>
          <w:rFonts w:ascii="Arial" w:eastAsia="Times New Roman" w:hAnsi="Arial" w:cs="Arial"/>
          <w:color w:val="0B0C0C"/>
          <w:sz w:val="22"/>
          <w:lang w:eastAsia="en-GB"/>
        </w:rPr>
        <w:t xml:space="preserve">in the local area. </w:t>
      </w:r>
      <w:r w:rsidR="009C2B30" w:rsidRPr="00F73BDC">
        <w:rPr>
          <w:rFonts w:ascii="Arial" w:eastAsia="Times New Roman" w:hAnsi="Arial" w:cs="Arial"/>
          <w:color w:val="0B0C0C"/>
          <w:sz w:val="22"/>
          <w:lang w:eastAsia="en-GB"/>
        </w:rPr>
        <w:t>Her parenting skills would be considered inadequate, resulting in her son’s behaviour becoming uncontrollable.</w:t>
      </w:r>
      <w:r w:rsidR="00AF3E5C" w:rsidRPr="00F73BDC">
        <w:rPr>
          <w:rFonts w:ascii="Arial" w:eastAsia="Times New Roman" w:hAnsi="Arial" w:cs="Arial"/>
          <w:color w:val="0B0C0C"/>
          <w:sz w:val="22"/>
          <w:lang w:eastAsia="en-GB"/>
        </w:rPr>
        <w:t xml:space="preserve"> </w:t>
      </w:r>
      <w:r w:rsidR="009C2B30" w:rsidRPr="00F73BDC">
        <w:rPr>
          <w:rFonts w:ascii="Arial" w:eastAsia="Times New Roman" w:hAnsi="Arial" w:cs="Arial"/>
          <w:color w:val="0B0C0C"/>
          <w:sz w:val="22"/>
          <w:lang w:eastAsia="en-GB"/>
        </w:rPr>
        <w:t>The</w:t>
      </w:r>
      <w:r w:rsidR="00AF3E5C" w:rsidRPr="00F73BDC">
        <w:rPr>
          <w:rFonts w:ascii="Arial" w:eastAsia="Times New Roman" w:hAnsi="Arial" w:cs="Arial"/>
          <w:color w:val="0B0C0C"/>
          <w:sz w:val="22"/>
          <w:lang w:eastAsia="en-GB"/>
        </w:rPr>
        <w:t xml:space="preserve"> children are </w:t>
      </w:r>
      <w:r w:rsidR="00AF3E5C" w:rsidRPr="00F73BDC">
        <w:rPr>
          <w:rFonts w:ascii="Arial" w:eastAsia="Times New Roman" w:hAnsi="Arial" w:cs="Arial"/>
          <w:color w:val="0B0C0C"/>
          <w:sz w:val="22"/>
          <w:lang w:eastAsia="en-GB"/>
        </w:rPr>
        <w:t>disruptive in class</w:t>
      </w:r>
      <w:r w:rsidR="00AF3E5C" w:rsidRPr="00F73BDC">
        <w:rPr>
          <w:rFonts w:ascii="Arial" w:eastAsia="Times New Roman" w:hAnsi="Arial" w:cs="Arial"/>
          <w:color w:val="0B0C0C"/>
          <w:sz w:val="22"/>
          <w:lang w:eastAsia="en-GB"/>
        </w:rPr>
        <w:t xml:space="preserve"> and</w:t>
      </w:r>
      <w:r w:rsidR="00AF3E5C" w:rsidRPr="00F73BDC">
        <w:rPr>
          <w:rFonts w:ascii="Arial" w:eastAsia="Times New Roman" w:hAnsi="Arial" w:cs="Arial"/>
          <w:color w:val="0B0C0C"/>
          <w:sz w:val="22"/>
          <w:lang w:eastAsia="en-GB"/>
        </w:rPr>
        <w:t xml:space="preserve"> often excluded</w:t>
      </w:r>
      <w:r w:rsidR="00AF3E5C" w:rsidRPr="00F73BDC">
        <w:rPr>
          <w:rFonts w:ascii="Arial" w:eastAsia="Times New Roman" w:hAnsi="Arial" w:cs="Arial"/>
          <w:color w:val="0B0C0C"/>
          <w:sz w:val="22"/>
          <w:lang w:eastAsia="en-GB"/>
        </w:rPr>
        <w:t xml:space="preserve"> from school</w:t>
      </w:r>
      <w:r w:rsidR="000C0597" w:rsidRPr="00F73BDC">
        <w:rPr>
          <w:rFonts w:ascii="Arial" w:eastAsia="Times New Roman" w:hAnsi="Arial" w:cs="Arial"/>
          <w:color w:val="0B0C0C"/>
          <w:sz w:val="22"/>
          <w:lang w:eastAsia="en-GB"/>
        </w:rPr>
        <w:t>, making their</w:t>
      </w:r>
      <w:r w:rsidR="009C2B30" w:rsidRPr="00F73BDC">
        <w:rPr>
          <w:rFonts w:ascii="Arial" w:eastAsia="Times New Roman" w:hAnsi="Arial" w:cs="Arial"/>
          <w:color w:val="0B0C0C"/>
          <w:sz w:val="22"/>
          <w:lang w:eastAsia="en-GB"/>
        </w:rPr>
        <w:t xml:space="preserve"> attendance </w:t>
      </w:r>
      <w:r w:rsidR="00AF3E5C" w:rsidRPr="00F73BDC">
        <w:rPr>
          <w:rFonts w:ascii="Arial" w:eastAsia="Times New Roman" w:hAnsi="Arial" w:cs="Arial"/>
          <w:color w:val="0B0C0C"/>
          <w:sz w:val="22"/>
          <w:lang w:eastAsia="en-GB"/>
        </w:rPr>
        <w:t>very</w:t>
      </w:r>
      <w:r w:rsidR="001F1469" w:rsidRPr="00F73BDC">
        <w:rPr>
          <w:rFonts w:ascii="Arial" w:eastAsia="Times New Roman" w:hAnsi="Arial" w:cs="Arial"/>
          <w:color w:val="0B0C0C"/>
          <w:sz w:val="22"/>
          <w:lang w:eastAsia="en-GB"/>
        </w:rPr>
        <w:t xml:space="preserve"> </w:t>
      </w:r>
      <w:r w:rsidR="00AF3E5C" w:rsidRPr="00F73BDC">
        <w:rPr>
          <w:rFonts w:ascii="Arial" w:eastAsia="Times New Roman" w:hAnsi="Arial" w:cs="Arial"/>
          <w:color w:val="0B0C0C"/>
          <w:sz w:val="22"/>
          <w:lang w:eastAsia="en-GB"/>
        </w:rPr>
        <w:t>poor</w:t>
      </w:r>
      <w:r w:rsidR="001F1469" w:rsidRPr="00F73BDC">
        <w:rPr>
          <w:rFonts w:ascii="Arial" w:eastAsia="Times New Roman" w:hAnsi="Arial" w:cs="Arial"/>
          <w:color w:val="0B0C0C"/>
          <w:sz w:val="22"/>
          <w:lang w:eastAsia="en-GB"/>
        </w:rPr>
        <w:t>.</w:t>
      </w:r>
    </w:p>
    <w:p w14:paraId="28350489" w14:textId="613D8C59" w:rsidR="007E6305" w:rsidRPr="00F73BDC" w:rsidRDefault="00B53F98" w:rsidP="007E6305">
      <w:pPr>
        <w:shd w:val="clear" w:color="auto" w:fill="FFFFFF"/>
        <w:spacing w:before="300" w:after="300" w:line="360" w:lineRule="auto"/>
        <w:jc w:val="both"/>
        <w:rPr>
          <w:rFonts w:ascii="Arial" w:eastAsia="Times New Roman" w:hAnsi="Arial" w:cs="Arial"/>
          <w:color w:val="0B0C0C"/>
          <w:sz w:val="22"/>
          <w:lang w:eastAsia="en-GB"/>
        </w:rPr>
      </w:pPr>
      <w:r w:rsidRPr="00F73BDC">
        <w:rPr>
          <w:rFonts w:ascii="Arial" w:eastAsia="Times New Roman" w:hAnsi="Arial" w:cs="Arial"/>
          <w:color w:val="0B0C0C"/>
          <w:sz w:val="22"/>
          <w:lang w:eastAsia="en-GB"/>
        </w:rPr>
        <w:t xml:space="preserve">My recommendation for the family is for a social worker to assess each child and identify their needs and what services could be </w:t>
      </w:r>
      <w:r w:rsidR="009849FB" w:rsidRPr="00F73BDC">
        <w:rPr>
          <w:rFonts w:ascii="Arial" w:eastAsia="Times New Roman" w:hAnsi="Arial" w:cs="Arial"/>
          <w:color w:val="0B0C0C"/>
          <w:sz w:val="22"/>
          <w:lang w:eastAsia="en-GB"/>
        </w:rPr>
        <w:t>implemented</w:t>
      </w:r>
      <w:r w:rsidRPr="00F73BDC">
        <w:rPr>
          <w:rFonts w:ascii="Arial" w:eastAsia="Times New Roman" w:hAnsi="Arial" w:cs="Arial"/>
          <w:color w:val="0B0C0C"/>
          <w:sz w:val="22"/>
          <w:lang w:eastAsia="en-GB"/>
        </w:rPr>
        <w:t xml:space="preserve"> for their well-being</w:t>
      </w:r>
      <w:r w:rsidR="009849FB" w:rsidRPr="00F73BDC">
        <w:rPr>
          <w:rFonts w:ascii="Arial" w:eastAsia="Times New Roman" w:hAnsi="Arial" w:cs="Arial"/>
          <w:color w:val="0B0C0C"/>
          <w:sz w:val="22"/>
          <w:lang w:eastAsia="en-GB"/>
        </w:rPr>
        <w:t>.</w:t>
      </w:r>
      <w:r w:rsidRPr="00F73BDC">
        <w:rPr>
          <w:rFonts w:ascii="Arial" w:eastAsia="Times New Roman" w:hAnsi="Arial" w:cs="Arial"/>
          <w:color w:val="0B0C0C"/>
          <w:sz w:val="22"/>
          <w:lang w:eastAsia="en-GB"/>
        </w:rPr>
        <w:t xml:space="preserve"> </w:t>
      </w:r>
      <w:r w:rsidR="009849FB" w:rsidRPr="00F73BDC">
        <w:rPr>
          <w:rFonts w:ascii="Arial" w:eastAsia="Times New Roman" w:hAnsi="Arial" w:cs="Arial"/>
          <w:color w:val="0B0C0C"/>
          <w:sz w:val="22"/>
          <w:lang w:eastAsia="en-GB"/>
        </w:rPr>
        <w:t>(</w:t>
      </w:r>
      <w:r w:rsidRPr="00F73BDC">
        <w:rPr>
          <w:rFonts w:ascii="Arial" w:eastAsia="Times New Roman" w:hAnsi="Arial" w:cs="Arial"/>
          <w:color w:val="0B0C0C"/>
          <w:sz w:val="22"/>
          <w:lang w:eastAsia="en-GB"/>
        </w:rPr>
        <w:t xml:space="preserve">Section 17 of the Children's </w:t>
      </w:r>
      <w:r w:rsidR="001A308F">
        <w:rPr>
          <w:rFonts w:ascii="Arial" w:eastAsia="Times New Roman" w:hAnsi="Arial" w:cs="Arial"/>
          <w:color w:val="0B0C0C"/>
          <w:sz w:val="22"/>
          <w:lang w:eastAsia="en-GB"/>
        </w:rPr>
        <w:t>Act</w:t>
      </w:r>
      <w:r w:rsidRPr="00F73BDC">
        <w:rPr>
          <w:rFonts w:ascii="Arial" w:eastAsia="Times New Roman" w:hAnsi="Arial" w:cs="Arial"/>
          <w:color w:val="0B0C0C"/>
          <w:sz w:val="22"/>
          <w:lang w:eastAsia="en-GB"/>
        </w:rPr>
        <w:t xml:space="preserve"> 1989</w:t>
      </w:r>
      <w:r w:rsidR="009849FB" w:rsidRPr="00F73BDC">
        <w:rPr>
          <w:rFonts w:ascii="Arial" w:eastAsia="Times New Roman" w:hAnsi="Arial" w:cs="Arial"/>
          <w:color w:val="0B0C0C"/>
          <w:sz w:val="22"/>
          <w:lang w:eastAsia="en-GB"/>
        </w:rPr>
        <w:t>)</w:t>
      </w:r>
      <w:r w:rsidRPr="00F73BDC">
        <w:rPr>
          <w:rFonts w:ascii="Arial" w:eastAsia="Times New Roman" w:hAnsi="Arial" w:cs="Arial"/>
          <w:color w:val="0B0C0C"/>
          <w:sz w:val="22"/>
          <w:lang w:eastAsia="en-GB"/>
        </w:rPr>
        <w:t xml:space="preserve"> Tom's age was not disclosed, which could hinder the support. Counselling would be excellent for the </w:t>
      </w:r>
      <w:r w:rsidR="009849FB" w:rsidRPr="00F73BDC">
        <w:rPr>
          <w:rFonts w:ascii="Arial" w:eastAsia="Times New Roman" w:hAnsi="Arial" w:cs="Arial"/>
          <w:color w:val="0B0C0C"/>
          <w:sz w:val="22"/>
          <w:lang w:eastAsia="en-GB"/>
        </w:rPr>
        <w:t>children</w:t>
      </w:r>
      <w:r w:rsidRPr="00F73BDC">
        <w:rPr>
          <w:rFonts w:ascii="Arial" w:eastAsia="Times New Roman" w:hAnsi="Arial" w:cs="Arial"/>
          <w:color w:val="0B0C0C"/>
          <w:sz w:val="22"/>
          <w:lang w:eastAsia="en-GB"/>
        </w:rPr>
        <w:t>, as their father has been absent</w:t>
      </w:r>
      <w:r w:rsidR="009849FB" w:rsidRPr="00F73BDC">
        <w:rPr>
          <w:rFonts w:ascii="Arial" w:eastAsia="Times New Roman" w:hAnsi="Arial" w:cs="Arial"/>
          <w:color w:val="0B0C0C"/>
          <w:sz w:val="22"/>
          <w:lang w:eastAsia="en-GB"/>
        </w:rPr>
        <w:t xml:space="preserve"> in their lives, and Tom had to </w:t>
      </w:r>
      <w:r w:rsidR="001A308F">
        <w:rPr>
          <w:rFonts w:ascii="Arial" w:eastAsia="Times New Roman" w:hAnsi="Arial" w:cs="Arial"/>
          <w:color w:val="0B0C0C"/>
          <w:sz w:val="22"/>
          <w:lang w:eastAsia="en-GB"/>
        </w:rPr>
        <w:t>return</w:t>
      </w:r>
      <w:r w:rsidR="009849FB" w:rsidRPr="00F73BDC">
        <w:rPr>
          <w:rFonts w:ascii="Arial" w:eastAsia="Times New Roman" w:hAnsi="Arial" w:cs="Arial"/>
          <w:color w:val="0B0C0C"/>
          <w:sz w:val="22"/>
          <w:lang w:eastAsia="en-GB"/>
        </w:rPr>
        <w:t xml:space="preserve"> to their father</w:t>
      </w:r>
      <w:r w:rsidR="001A308F">
        <w:rPr>
          <w:rFonts w:ascii="Arial" w:eastAsia="Times New Roman" w:hAnsi="Arial" w:cs="Arial"/>
          <w:color w:val="0B0C0C"/>
          <w:sz w:val="22"/>
          <w:lang w:eastAsia="en-GB"/>
        </w:rPr>
        <w:t>; this</w:t>
      </w:r>
      <w:r w:rsidRPr="00F73BDC">
        <w:rPr>
          <w:rFonts w:ascii="Arial" w:eastAsia="Times New Roman" w:hAnsi="Arial" w:cs="Arial"/>
          <w:color w:val="0B0C0C"/>
          <w:sz w:val="22"/>
          <w:lang w:eastAsia="en-GB"/>
        </w:rPr>
        <w:t xml:space="preserve"> could be a significant factor</w:t>
      </w:r>
      <w:r w:rsidR="009849FB" w:rsidRPr="00F73BDC">
        <w:rPr>
          <w:rFonts w:ascii="Arial" w:eastAsia="Times New Roman" w:hAnsi="Arial" w:cs="Arial"/>
          <w:color w:val="0B0C0C"/>
          <w:sz w:val="22"/>
          <w:lang w:eastAsia="en-GB"/>
        </w:rPr>
        <w:t>.</w:t>
      </w:r>
      <w:r w:rsidRPr="00F73BDC">
        <w:rPr>
          <w:rFonts w:ascii="Arial" w:eastAsia="Times New Roman" w:hAnsi="Arial" w:cs="Arial"/>
          <w:color w:val="0B0C0C"/>
          <w:sz w:val="22"/>
          <w:lang w:eastAsia="en-GB"/>
        </w:rPr>
        <w:t xml:space="preserve"> </w:t>
      </w:r>
      <w:r w:rsidR="00933E4A" w:rsidRPr="00F73BDC">
        <w:rPr>
          <w:rFonts w:ascii="Arial" w:hAnsi="Arial" w:cs="Arial"/>
          <w:sz w:val="22"/>
        </w:rPr>
        <w:t>The children need to participate in activities such as after-school clubs, help with homework and holiday programmes to ensure the stability of the famil</w:t>
      </w:r>
      <w:r w:rsidR="00AB393A" w:rsidRPr="00F73BDC">
        <w:rPr>
          <w:rFonts w:ascii="Arial" w:hAnsi="Arial" w:cs="Arial"/>
          <w:sz w:val="22"/>
        </w:rPr>
        <w:t xml:space="preserve">y. </w:t>
      </w:r>
      <w:r w:rsidR="00933E4A" w:rsidRPr="00F73BDC">
        <w:rPr>
          <w:rFonts w:ascii="Arial" w:eastAsia="Times New Roman" w:hAnsi="Arial" w:cs="Arial"/>
          <w:color w:val="0B0C0C"/>
          <w:sz w:val="22"/>
          <w:lang w:eastAsia="en-GB"/>
        </w:rPr>
        <w:t xml:space="preserve"> </w:t>
      </w:r>
      <w:r w:rsidR="00AB393A" w:rsidRPr="00F73BDC">
        <w:rPr>
          <w:rFonts w:ascii="Arial" w:eastAsia="Times New Roman" w:hAnsi="Arial" w:cs="Arial"/>
          <w:color w:val="0B0C0C"/>
          <w:sz w:val="22"/>
          <w:lang w:eastAsia="en-GB"/>
        </w:rPr>
        <w:t>Also</w:t>
      </w:r>
      <w:r w:rsidR="00F73BDC" w:rsidRPr="00F73BDC">
        <w:rPr>
          <w:rFonts w:ascii="Arial" w:eastAsia="Times New Roman" w:hAnsi="Arial" w:cs="Arial"/>
          <w:color w:val="0B0C0C"/>
          <w:sz w:val="22"/>
          <w:lang w:eastAsia="en-GB"/>
        </w:rPr>
        <w:t>, Julie would need to engage with therapists occasionally to avoid</w:t>
      </w:r>
      <w:r w:rsidR="009849FB" w:rsidRPr="00F73BDC">
        <w:rPr>
          <w:rFonts w:ascii="Arial" w:eastAsia="Times New Roman" w:hAnsi="Arial" w:cs="Arial"/>
          <w:color w:val="0B0C0C"/>
          <w:sz w:val="22"/>
          <w:lang w:eastAsia="en-GB"/>
        </w:rPr>
        <w:t xml:space="preserve"> relapse.</w:t>
      </w:r>
    </w:p>
    <w:p w14:paraId="7D0033EB" w14:textId="0CD4D020" w:rsidR="005F5FAB" w:rsidRPr="00F73BDC" w:rsidRDefault="001A308F" w:rsidP="007E6305">
      <w:pPr>
        <w:spacing w:line="360" w:lineRule="auto"/>
        <w:jc w:val="both"/>
        <w:rPr>
          <w:rFonts w:ascii="Arial" w:eastAsia="Times New Roman" w:hAnsi="Arial" w:cs="Arial"/>
          <w:color w:val="0B0C0C"/>
          <w:sz w:val="22"/>
          <w:lang w:eastAsia="en-GB"/>
        </w:rPr>
      </w:pPr>
      <w:r>
        <w:rPr>
          <w:rFonts w:ascii="Arial" w:eastAsia="Times New Roman" w:hAnsi="Arial" w:cs="Arial"/>
          <w:color w:val="0B0C0C"/>
          <w:sz w:val="22"/>
          <w:lang w:eastAsia="en-GB"/>
        </w:rPr>
        <w:t>A</w:t>
      </w:r>
      <w:r w:rsidR="00F73BDC" w:rsidRPr="00F73BDC">
        <w:rPr>
          <w:rFonts w:ascii="Arial" w:eastAsia="Times New Roman" w:hAnsi="Arial" w:cs="Arial"/>
          <w:color w:val="0B0C0C"/>
          <w:sz w:val="22"/>
          <w:lang w:eastAsia="en-GB"/>
        </w:rPr>
        <w:t xml:space="preserve"> Keyworker directly works to provide for the family with practical and emotional support. This offers guidance, advice, and information, helping parents develop positive parenting skills and improve family relationships. It also assists families in accessing various services, such as healthcare, education, or housing.</w:t>
      </w:r>
      <w:r w:rsidR="00F73BDC" w:rsidRPr="00F73BDC">
        <w:rPr>
          <w:rFonts w:ascii="Arial" w:eastAsia="Times New Roman" w:hAnsi="Arial" w:cs="Arial"/>
          <w:color w:val="0B0C0C"/>
          <w:sz w:val="22"/>
          <w:lang w:eastAsia="en-GB"/>
        </w:rPr>
        <w:t xml:space="preserve"> </w:t>
      </w:r>
      <w:r w:rsidR="007E6305">
        <w:rPr>
          <w:rFonts w:ascii="Arial" w:eastAsia="Times New Roman" w:hAnsi="Arial" w:cs="Arial"/>
          <w:color w:val="0B0C0C"/>
          <w:sz w:val="22"/>
          <w:lang w:eastAsia="en-GB"/>
        </w:rPr>
        <w:t xml:space="preserve">A key worker has </w:t>
      </w:r>
      <w:r w:rsidR="007A4B6B" w:rsidRPr="00F73BDC">
        <w:rPr>
          <w:rFonts w:ascii="Arial" w:eastAsia="Times New Roman" w:hAnsi="Arial" w:cs="Arial"/>
          <w:color w:val="0B0C0C"/>
          <w:sz w:val="22"/>
          <w:lang w:eastAsia="en-GB"/>
        </w:rPr>
        <w:t xml:space="preserve">worked intensively with the family and other agencies for a year. The exit strategy included stepping down the </w:t>
      </w:r>
      <w:r w:rsidR="007A4B6B" w:rsidRPr="00F73BDC">
        <w:rPr>
          <w:rFonts w:ascii="Arial" w:eastAsia="Times New Roman" w:hAnsi="Arial" w:cs="Arial"/>
          <w:color w:val="0B0C0C"/>
          <w:sz w:val="22"/>
          <w:lang w:eastAsia="en-GB"/>
        </w:rPr>
        <w:t>intensive intervention level</w:t>
      </w:r>
      <w:r w:rsidR="007A4B6B" w:rsidRPr="00F73BDC">
        <w:rPr>
          <w:rFonts w:ascii="Arial" w:eastAsia="Times New Roman" w:hAnsi="Arial" w:cs="Arial"/>
          <w:color w:val="0B0C0C"/>
          <w:sz w:val="22"/>
          <w:lang w:eastAsia="en-GB"/>
        </w:rPr>
        <w:t xml:space="preserve">, and the housing association has taken on </w:t>
      </w:r>
      <w:r w:rsidR="007A4B6B" w:rsidRPr="00F73BDC">
        <w:rPr>
          <w:rFonts w:ascii="Arial" w:eastAsia="Times New Roman" w:hAnsi="Arial" w:cs="Arial"/>
          <w:color w:val="0B0C0C"/>
          <w:sz w:val="22"/>
          <w:lang w:eastAsia="en-GB"/>
        </w:rPr>
        <w:t xml:space="preserve">the </w:t>
      </w:r>
      <w:r w:rsidR="007A4B6B" w:rsidRPr="00F73BDC">
        <w:rPr>
          <w:rFonts w:ascii="Arial" w:eastAsia="Times New Roman" w:hAnsi="Arial" w:cs="Arial"/>
          <w:color w:val="0B0C0C"/>
          <w:sz w:val="22"/>
          <w:lang w:eastAsia="en-GB"/>
        </w:rPr>
        <w:t>lead agency role to monitor the family.</w:t>
      </w:r>
      <w:r w:rsidR="007A764E" w:rsidRPr="00F73BDC">
        <w:rPr>
          <w:rFonts w:ascii="Arial" w:eastAsia="Times New Roman" w:hAnsi="Arial" w:cs="Arial"/>
          <w:color w:val="0B0C0C"/>
          <w:sz w:val="22"/>
          <w:lang w:eastAsia="en-GB"/>
        </w:rPr>
        <w:t xml:space="preserve"> </w:t>
      </w:r>
      <w:r w:rsidR="009C2B30" w:rsidRPr="00F73BDC">
        <w:rPr>
          <w:rFonts w:ascii="Arial" w:eastAsia="Times New Roman" w:hAnsi="Arial" w:cs="Arial"/>
          <w:color w:val="0B0C0C"/>
          <w:sz w:val="22"/>
          <w:lang w:eastAsia="en-GB"/>
        </w:rPr>
        <w:t xml:space="preserve">By The Children Act 2004, the local authority must promote cooperation with the key partners and the local agency to improve a child's well-being in the local area or administration. The </w:t>
      </w:r>
      <w:r w:rsidR="007A764E" w:rsidRPr="00F73BDC">
        <w:rPr>
          <w:rFonts w:ascii="Arial" w:eastAsia="Times New Roman" w:hAnsi="Arial" w:cs="Arial"/>
          <w:color w:val="0B0C0C"/>
          <w:sz w:val="22"/>
          <w:lang w:eastAsia="en-GB"/>
        </w:rPr>
        <w:t>critical</w:t>
      </w:r>
      <w:r w:rsidR="00944E6A" w:rsidRPr="00F73BDC">
        <w:rPr>
          <w:rFonts w:ascii="Arial" w:eastAsia="Times New Roman" w:hAnsi="Arial" w:cs="Arial"/>
          <w:color w:val="0B0C0C"/>
          <w:sz w:val="22"/>
          <w:lang w:eastAsia="en-GB"/>
        </w:rPr>
        <w:t xml:space="preserve"> </w:t>
      </w:r>
      <w:r w:rsidR="009C2B30" w:rsidRPr="00F73BDC">
        <w:rPr>
          <w:rFonts w:ascii="Arial" w:eastAsia="Times New Roman" w:hAnsi="Arial" w:cs="Arial"/>
          <w:color w:val="0B0C0C"/>
          <w:sz w:val="22"/>
          <w:lang w:eastAsia="en-GB"/>
        </w:rPr>
        <w:t xml:space="preserve">work would have conducted a referral based on the policy working to safeguard children (2018), an assessment based on parental capacity (Mother’s overall condition), the child’s developmental needs and family environmental factors. </w:t>
      </w:r>
      <w:r w:rsidR="009C2B30" w:rsidRPr="00F73BDC">
        <w:rPr>
          <w:rFonts w:ascii="Arial" w:hAnsi="Arial" w:cs="Arial"/>
          <w:sz w:val="22"/>
        </w:rPr>
        <w:t xml:space="preserve">The Mental Capacity Act (2005) encourages empowering individuals to make decisions for themselves where possible and safeguards those vulnerable, especially with day-to-day activities. From the case scenario, it </w:t>
      </w:r>
      <w:r w:rsidR="009C2B30" w:rsidRPr="00F73BDC">
        <w:rPr>
          <w:rFonts w:ascii="Arial" w:hAnsi="Arial" w:cs="Arial"/>
          <w:sz w:val="22"/>
        </w:rPr>
        <w:lastRenderedPageBreak/>
        <w:t>seems reasonable to assume that the mother has some capacity and, therefore, can be supported to make decisions for the future.</w:t>
      </w:r>
      <w:r w:rsidR="009C2B30" w:rsidRPr="00F73BDC">
        <w:rPr>
          <w:rFonts w:ascii="Arial" w:hAnsi="Arial" w:cs="Arial"/>
          <w:sz w:val="22"/>
        </w:rPr>
        <w:t xml:space="preserve"> </w:t>
      </w:r>
      <w:r w:rsidR="009C2B30" w:rsidRPr="00F73BDC">
        <w:rPr>
          <w:rFonts w:ascii="Arial" w:eastAsia="Times New Roman" w:hAnsi="Arial" w:cs="Arial"/>
          <w:color w:val="0B0C0C"/>
          <w:sz w:val="22"/>
          <w:lang w:eastAsia="en-GB"/>
        </w:rPr>
        <w:t xml:space="preserve"> </w:t>
      </w:r>
    </w:p>
    <w:p w14:paraId="4C4835AD" w14:textId="77777777" w:rsidR="007E6305" w:rsidRDefault="007E6305" w:rsidP="007E6305">
      <w:pPr>
        <w:spacing w:line="360" w:lineRule="auto"/>
        <w:jc w:val="both"/>
        <w:rPr>
          <w:rFonts w:ascii="Arial" w:eastAsia="Times New Roman" w:hAnsi="Arial" w:cs="Arial"/>
          <w:color w:val="0B0C0C"/>
          <w:sz w:val="22"/>
          <w:lang w:eastAsia="en-GB"/>
        </w:rPr>
      </w:pPr>
    </w:p>
    <w:p w14:paraId="1C02A51C" w14:textId="28F7FA40" w:rsidR="001F1469" w:rsidRPr="00F73BDC" w:rsidRDefault="00C77442" w:rsidP="007E6305">
      <w:pPr>
        <w:spacing w:line="360" w:lineRule="auto"/>
        <w:jc w:val="both"/>
        <w:rPr>
          <w:rFonts w:ascii="Arial" w:hAnsi="Arial" w:cs="Arial"/>
          <w:sz w:val="22"/>
        </w:rPr>
      </w:pPr>
      <w:r w:rsidRPr="00F73BDC">
        <w:rPr>
          <w:rFonts w:ascii="Arial" w:eastAsia="Times New Roman" w:hAnsi="Arial" w:cs="Arial"/>
          <w:color w:val="0B0C0C"/>
          <w:sz w:val="22"/>
          <w:lang w:eastAsia="en-GB"/>
        </w:rPr>
        <w:t xml:space="preserve">The </w:t>
      </w:r>
      <w:r w:rsidR="007E6305">
        <w:rPr>
          <w:rFonts w:ascii="Arial" w:eastAsia="Times New Roman" w:hAnsi="Arial" w:cs="Arial"/>
          <w:color w:val="0B0C0C"/>
          <w:sz w:val="22"/>
          <w:lang w:eastAsia="en-GB"/>
        </w:rPr>
        <w:t>f</w:t>
      </w:r>
      <w:r w:rsidRPr="00F73BDC">
        <w:rPr>
          <w:rFonts w:ascii="Arial" w:eastAsia="Times New Roman" w:hAnsi="Arial" w:cs="Arial"/>
          <w:color w:val="0B0C0C"/>
          <w:sz w:val="22"/>
          <w:lang w:eastAsia="en-GB"/>
        </w:rPr>
        <w:t xml:space="preserve">amily </w:t>
      </w:r>
      <w:r w:rsidR="007E6305">
        <w:rPr>
          <w:rFonts w:ascii="Arial" w:eastAsia="Times New Roman" w:hAnsi="Arial" w:cs="Arial"/>
          <w:color w:val="0B0C0C"/>
          <w:sz w:val="22"/>
          <w:lang w:eastAsia="en-GB"/>
        </w:rPr>
        <w:t>k</w:t>
      </w:r>
      <w:r w:rsidR="000C0597" w:rsidRPr="00F73BDC">
        <w:rPr>
          <w:rFonts w:ascii="Arial" w:eastAsia="Times New Roman" w:hAnsi="Arial" w:cs="Arial"/>
          <w:color w:val="0B0C0C"/>
          <w:sz w:val="22"/>
          <w:lang w:eastAsia="en-GB"/>
        </w:rPr>
        <w:t>eyworker</w:t>
      </w:r>
      <w:r w:rsidRPr="00F73BDC">
        <w:rPr>
          <w:rFonts w:ascii="Arial" w:eastAsia="Times New Roman" w:hAnsi="Arial" w:cs="Arial"/>
          <w:color w:val="0B0C0C"/>
          <w:sz w:val="22"/>
          <w:lang w:eastAsia="en-GB"/>
        </w:rPr>
        <w:t xml:space="preserve"> operated in the best interests of the child</w:t>
      </w:r>
      <w:r w:rsidR="005F5FAB" w:rsidRPr="00F73BDC">
        <w:rPr>
          <w:rFonts w:ascii="Arial" w:eastAsia="Times New Roman" w:hAnsi="Arial" w:cs="Arial"/>
          <w:color w:val="0B0C0C"/>
          <w:sz w:val="22"/>
          <w:lang w:eastAsia="en-GB"/>
        </w:rPr>
        <w:t>ren</w:t>
      </w:r>
      <w:r w:rsidRPr="00F73BDC">
        <w:rPr>
          <w:rFonts w:ascii="Arial" w:eastAsia="Times New Roman" w:hAnsi="Arial" w:cs="Arial"/>
          <w:color w:val="0B0C0C"/>
          <w:sz w:val="22"/>
          <w:lang w:eastAsia="en-GB"/>
        </w:rPr>
        <w:t xml:space="preserve"> and the parents.</w:t>
      </w:r>
      <w:r w:rsidR="00D6135D" w:rsidRPr="00F73BDC">
        <w:rPr>
          <w:rFonts w:ascii="Arial" w:eastAsia="Times New Roman" w:hAnsi="Arial" w:cs="Arial"/>
          <w:color w:val="0B0C0C"/>
          <w:sz w:val="22"/>
          <w:lang w:eastAsia="en-GB"/>
        </w:rPr>
        <w:t xml:space="preserve"> </w:t>
      </w:r>
      <w:r w:rsidR="00A13E24" w:rsidRPr="00A13E24">
        <w:rPr>
          <w:rFonts w:ascii="Arial" w:eastAsia="Times New Roman" w:hAnsi="Arial" w:cs="Arial"/>
          <w:color w:val="0B0C0C"/>
          <w:sz w:val="22"/>
          <w:lang w:eastAsia="en-GB"/>
        </w:rPr>
        <w:t>Tom successfully finished his youth offending team order</w:t>
      </w:r>
      <w:r w:rsidR="00D6135D" w:rsidRPr="00F73BDC">
        <w:rPr>
          <w:rFonts w:ascii="Arial" w:eastAsia="Times New Roman" w:hAnsi="Arial" w:cs="Arial"/>
          <w:color w:val="0B0C0C"/>
          <w:sz w:val="22"/>
          <w:lang w:eastAsia="en-GB"/>
        </w:rPr>
        <w:t>, leaving</w:t>
      </w:r>
      <w:r w:rsidR="00A13E24" w:rsidRPr="00A13E24">
        <w:rPr>
          <w:rFonts w:ascii="Arial" w:eastAsia="Times New Roman" w:hAnsi="Arial" w:cs="Arial"/>
          <w:color w:val="0B0C0C"/>
          <w:sz w:val="22"/>
          <w:lang w:eastAsia="en-GB"/>
        </w:rPr>
        <w:t xml:space="preserve"> the family home to live with his father in another city.</w:t>
      </w:r>
      <w:r w:rsidR="007E6305" w:rsidRPr="007E6305">
        <w:rPr>
          <w:rFonts w:ascii="Arial" w:eastAsia="Times New Roman" w:hAnsi="Arial" w:cs="Arial"/>
          <w:color w:val="0B0C0C"/>
          <w:sz w:val="22"/>
        </w:rPr>
        <w:t xml:space="preserve"> </w:t>
      </w:r>
      <w:r w:rsidR="00A13E24" w:rsidRPr="00A13E24">
        <w:rPr>
          <w:rFonts w:ascii="Arial" w:eastAsia="Times New Roman" w:hAnsi="Arial" w:cs="Arial"/>
          <w:color w:val="0B0C0C"/>
          <w:sz w:val="22"/>
        </w:rPr>
        <w:t xml:space="preserve">The </w:t>
      </w:r>
      <w:r w:rsidR="00933E4A" w:rsidRPr="00F73BDC">
        <w:rPr>
          <w:rFonts w:ascii="Arial" w:eastAsia="Times New Roman" w:hAnsi="Arial" w:cs="Arial"/>
          <w:color w:val="0B0C0C"/>
          <w:sz w:val="22"/>
        </w:rPr>
        <w:t>children's</w:t>
      </w:r>
      <w:r w:rsidR="00A13E24" w:rsidRPr="00A13E24">
        <w:rPr>
          <w:rFonts w:ascii="Arial" w:eastAsia="Times New Roman" w:hAnsi="Arial" w:cs="Arial"/>
          <w:color w:val="0B0C0C"/>
          <w:sz w:val="22"/>
        </w:rPr>
        <w:t xml:space="preserve"> school</w:t>
      </w:r>
      <w:r w:rsidR="00933E4A" w:rsidRPr="00F73BDC">
        <w:rPr>
          <w:rFonts w:ascii="Arial" w:eastAsia="Times New Roman" w:hAnsi="Arial" w:cs="Arial"/>
          <w:color w:val="0B0C0C"/>
          <w:sz w:val="22"/>
        </w:rPr>
        <w:t xml:space="preserve"> attendance</w:t>
      </w:r>
      <w:r w:rsidR="00A13E24" w:rsidRPr="00A13E24">
        <w:rPr>
          <w:rFonts w:ascii="Arial" w:eastAsia="Times New Roman" w:hAnsi="Arial" w:cs="Arial"/>
          <w:color w:val="0B0C0C"/>
          <w:sz w:val="22"/>
        </w:rPr>
        <w:t xml:space="preserve"> improved to over 90%</w:t>
      </w:r>
      <w:r w:rsidR="001F1469" w:rsidRPr="00F73BDC">
        <w:rPr>
          <w:rFonts w:ascii="Arial" w:hAnsi="Arial" w:cs="Arial"/>
          <w:sz w:val="22"/>
        </w:rPr>
        <w:t xml:space="preserve">. </w:t>
      </w:r>
      <w:r w:rsidR="00EC3E47" w:rsidRPr="00EC3E47">
        <w:rPr>
          <w:rFonts w:ascii="Arial" w:eastAsia="Times New Roman" w:hAnsi="Arial" w:cs="Arial"/>
          <w:color w:val="0B0C0C"/>
          <w:sz w:val="22"/>
          <w:lang w:eastAsia="en-GB"/>
        </w:rPr>
        <w:t>Julie was directed to a local drug rehabilitation programme and attended</w:t>
      </w:r>
      <w:r w:rsidR="000C0597" w:rsidRPr="00F73BDC">
        <w:rPr>
          <w:rFonts w:ascii="Arial" w:eastAsia="Times New Roman" w:hAnsi="Arial" w:cs="Arial"/>
          <w:color w:val="0B0C0C"/>
          <w:sz w:val="22"/>
          <w:lang w:eastAsia="en-GB"/>
        </w:rPr>
        <w:t xml:space="preserve"> comprehension </w:t>
      </w:r>
      <w:r w:rsidR="00EC3E47" w:rsidRPr="00EC3E47">
        <w:rPr>
          <w:rFonts w:ascii="Arial" w:eastAsia="Times New Roman" w:hAnsi="Arial" w:cs="Arial"/>
          <w:color w:val="0B0C0C"/>
          <w:sz w:val="22"/>
          <w:lang w:eastAsia="en-GB"/>
        </w:rPr>
        <w:t>class</w:t>
      </w:r>
      <w:r w:rsidR="000C0597" w:rsidRPr="00F73BDC">
        <w:rPr>
          <w:rFonts w:ascii="Arial" w:eastAsia="Times New Roman" w:hAnsi="Arial" w:cs="Arial"/>
          <w:color w:val="0B0C0C"/>
          <w:sz w:val="22"/>
          <w:lang w:eastAsia="en-GB"/>
        </w:rPr>
        <w:t>es</w:t>
      </w:r>
      <w:r w:rsidR="00EC3E47" w:rsidRPr="00EC3E47">
        <w:rPr>
          <w:rFonts w:ascii="Arial" w:eastAsia="Times New Roman" w:hAnsi="Arial" w:cs="Arial"/>
          <w:color w:val="0B0C0C"/>
          <w:sz w:val="22"/>
          <w:lang w:eastAsia="en-GB"/>
        </w:rPr>
        <w:t>.</w:t>
      </w:r>
      <w:r w:rsidR="000C0597" w:rsidRPr="00F73BDC">
        <w:rPr>
          <w:rFonts w:ascii="Arial" w:eastAsia="Times New Roman" w:hAnsi="Arial" w:cs="Arial"/>
          <w:color w:val="0B0C0C"/>
          <w:sz w:val="22"/>
          <w:lang w:eastAsia="en-GB"/>
        </w:rPr>
        <w:t xml:space="preserve"> </w:t>
      </w:r>
      <w:r w:rsidR="00A13E24" w:rsidRPr="00A13E24">
        <w:rPr>
          <w:rFonts w:ascii="Arial" w:eastAsia="Times New Roman" w:hAnsi="Arial" w:cs="Arial"/>
          <w:color w:val="0B0C0C"/>
          <w:sz w:val="22"/>
          <w:lang w:eastAsia="en-GB"/>
        </w:rPr>
        <w:t>Julie stopped using heroin</w:t>
      </w:r>
      <w:r w:rsidR="000C0597" w:rsidRPr="00F73BDC">
        <w:rPr>
          <w:rFonts w:ascii="Arial" w:eastAsia="Times New Roman" w:hAnsi="Arial" w:cs="Arial"/>
          <w:color w:val="0B0C0C"/>
          <w:sz w:val="22"/>
          <w:lang w:eastAsia="en-GB"/>
        </w:rPr>
        <w:t xml:space="preserve">, and </w:t>
      </w:r>
      <w:r w:rsidR="00A13E24" w:rsidRPr="00A13E24">
        <w:rPr>
          <w:rFonts w:ascii="Arial" w:eastAsia="Times New Roman" w:hAnsi="Arial" w:cs="Arial"/>
          <w:color w:val="0B0C0C"/>
          <w:sz w:val="22"/>
          <w:lang w:eastAsia="en-GB"/>
        </w:rPr>
        <w:t xml:space="preserve">Sonia became more involved and attended parent </w:t>
      </w:r>
      <w:r w:rsidR="000C0597" w:rsidRPr="00F73BDC">
        <w:rPr>
          <w:rFonts w:ascii="Arial" w:eastAsia="Times New Roman" w:hAnsi="Arial" w:cs="Arial"/>
          <w:color w:val="0B0C0C"/>
          <w:sz w:val="22"/>
          <w:lang w:eastAsia="en-GB"/>
        </w:rPr>
        <w:t>evenings</w:t>
      </w:r>
      <w:r w:rsidR="001A308F">
        <w:rPr>
          <w:rFonts w:ascii="Arial" w:eastAsia="Times New Roman" w:hAnsi="Arial" w:cs="Arial"/>
          <w:color w:val="0B0C0C"/>
          <w:sz w:val="22"/>
          <w:lang w:eastAsia="en-GB"/>
        </w:rPr>
        <w:t>.</w:t>
      </w:r>
      <w:r w:rsidR="000C0597" w:rsidRPr="00F73BDC">
        <w:rPr>
          <w:rFonts w:ascii="Arial" w:hAnsi="Arial" w:cs="Arial"/>
          <w:color w:val="0B0C0C"/>
          <w:sz w:val="22"/>
        </w:rPr>
        <w:t xml:space="preserve"> </w:t>
      </w:r>
      <w:r w:rsidR="001F1469" w:rsidRPr="00F73BDC">
        <w:rPr>
          <w:rFonts w:ascii="Arial" w:hAnsi="Arial" w:cs="Arial"/>
          <w:sz w:val="22"/>
        </w:rPr>
        <w:t>Julia will also need to engage with a therapist to avoid relapse. Tom's age was not disclosed, making it difficult to provide for his needs; however, he can benefit from support groups that deal with antisocial behaviour, and mind counselling would also benefit him</w:t>
      </w:r>
      <w:r w:rsidR="000C0597" w:rsidRPr="00F73BDC">
        <w:rPr>
          <w:rFonts w:ascii="Arial" w:hAnsi="Arial" w:cs="Arial"/>
          <w:sz w:val="22"/>
        </w:rPr>
        <w:t>.</w:t>
      </w:r>
    </w:p>
    <w:p w14:paraId="6222BA3F" w14:textId="1B2F9C54" w:rsidR="00AB393A" w:rsidRPr="00F73BDC" w:rsidRDefault="00AB393A" w:rsidP="007E6305">
      <w:pPr>
        <w:spacing w:line="360" w:lineRule="auto"/>
        <w:jc w:val="both"/>
        <w:rPr>
          <w:rFonts w:ascii="Arial" w:hAnsi="Arial" w:cs="Arial"/>
          <w:sz w:val="22"/>
        </w:rPr>
      </w:pPr>
    </w:p>
    <w:p w14:paraId="17372108" w14:textId="21ECD5F8" w:rsidR="00C77442" w:rsidRPr="00F73BDC" w:rsidRDefault="00C77442" w:rsidP="007E6305">
      <w:pPr>
        <w:spacing w:line="360" w:lineRule="auto"/>
        <w:jc w:val="both"/>
        <w:rPr>
          <w:rFonts w:ascii="Arial" w:hAnsi="Arial" w:cs="Arial"/>
          <w:sz w:val="22"/>
        </w:rPr>
      </w:pPr>
      <w:r w:rsidRPr="00F73BDC">
        <w:rPr>
          <w:rFonts w:ascii="Arial" w:hAnsi="Arial" w:cs="Arial"/>
          <w:sz w:val="22"/>
        </w:rPr>
        <w:t xml:space="preserve">The family and the </w:t>
      </w:r>
      <w:r w:rsidR="007A764E" w:rsidRPr="00F73BDC">
        <w:rPr>
          <w:rFonts w:ascii="Arial" w:hAnsi="Arial" w:cs="Arial"/>
          <w:sz w:val="22"/>
        </w:rPr>
        <w:t>Key</w:t>
      </w:r>
      <w:r w:rsidRPr="00F73BDC">
        <w:rPr>
          <w:rFonts w:ascii="Arial" w:hAnsi="Arial" w:cs="Arial"/>
          <w:sz w:val="22"/>
        </w:rPr>
        <w:t xml:space="preserve">worker </w:t>
      </w:r>
      <w:r w:rsidR="008B5445" w:rsidRPr="00F73BDC">
        <w:rPr>
          <w:rFonts w:ascii="Arial" w:hAnsi="Arial" w:cs="Arial"/>
          <w:sz w:val="22"/>
        </w:rPr>
        <w:t xml:space="preserve">were able to focus </w:t>
      </w:r>
      <w:r w:rsidR="005149DD" w:rsidRPr="00F73BDC">
        <w:rPr>
          <w:rFonts w:ascii="Arial" w:hAnsi="Arial" w:cs="Arial"/>
          <w:sz w:val="22"/>
        </w:rPr>
        <w:t>and improve the</w:t>
      </w:r>
      <w:r w:rsidR="007A764E" w:rsidRPr="00F73BDC">
        <w:rPr>
          <w:rFonts w:ascii="Arial" w:hAnsi="Arial" w:cs="Arial"/>
          <w:sz w:val="22"/>
        </w:rPr>
        <w:t xml:space="preserve"> children's standards of living. </w:t>
      </w:r>
      <w:r w:rsidR="00A30E8B">
        <w:rPr>
          <w:rFonts w:ascii="Arial" w:hAnsi="Arial" w:cs="Arial"/>
          <w:sz w:val="22"/>
        </w:rPr>
        <w:t>H</w:t>
      </w:r>
      <w:r w:rsidR="007A764E" w:rsidRPr="00F73BDC">
        <w:rPr>
          <w:rFonts w:ascii="Arial" w:hAnsi="Arial" w:cs="Arial"/>
          <w:sz w:val="22"/>
        </w:rPr>
        <w:t>owever</w:t>
      </w:r>
      <w:r w:rsidR="000C0597" w:rsidRPr="00F73BDC">
        <w:rPr>
          <w:rFonts w:ascii="Arial" w:hAnsi="Arial" w:cs="Arial"/>
          <w:sz w:val="22"/>
        </w:rPr>
        <w:t>,</w:t>
      </w:r>
      <w:r w:rsidR="00A30E8B">
        <w:rPr>
          <w:rFonts w:ascii="Arial" w:hAnsi="Arial" w:cs="Arial"/>
          <w:sz w:val="22"/>
        </w:rPr>
        <w:t xml:space="preserve"> the standard</w:t>
      </w:r>
      <w:r w:rsidR="007A764E" w:rsidRPr="00F73BDC">
        <w:rPr>
          <w:rFonts w:ascii="Arial" w:hAnsi="Arial" w:cs="Arial"/>
          <w:sz w:val="22"/>
        </w:rPr>
        <w:t xml:space="preserve"> will continue to need support to sustain the </w:t>
      </w:r>
      <w:r w:rsidR="000C0597" w:rsidRPr="00F73BDC">
        <w:rPr>
          <w:rFonts w:ascii="Arial" w:hAnsi="Arial" w:cs="Arial"/>
          <w:sz w:val="22"/>
        </w:rPr>
        <w:t>excellent</w:t>
      </w:r>
      <w:r w:rsidR="007A764E" w:rsidRPr="00F73BDC">
        <w:rPr>
          <w:rFonts w:ascii="Arial" w:hAnsi="Arial" w:cs="Arial"/>
          <w:sz w:val="22"/>
        </w:rPr>
        <w:t xml:space="preserve"> work they have achieved</w:t>
      </w:r>
      <w:r w:rsidR="007A764E" w:rsidRPr="00F73BDC">
        <w:rPr>
          <w:rFonts w:ascii="Arial" w:hAnsi="Arial" w:cs="Arial"/>
          <w:sz w:val="22"/>
        </w:rPr>
        <w:t>.</w:t>
      </w:r>
      <w:r w:rsidR="00F56634" w:rsidRPr="00F73BDC">
        <w:rPr>
          <w:rFonts w:ascii="Arial" w:hAnsi="Arial" w:cs="Arial"/>
          <w:color w:val="222222"/>
          <w:sz w:val="22"/>
          <w:shd w:val="clear" w:color="auto" w:fill="FFFFFF"/>
        </w:rPr>
        <w:t xml:space="preserve"> </w:t>
      </w:r>
      <w:r w:rsidR="00F56634" w:rsidRPr="00F73BDC">
        <w:rPr>
          <w:rFonts w:ascii="Arial" w:hAnsi="Arial" w:cs="Arial"/>
          <w:color w:val="222222"/>
          <w:sz w:val="22"/>
          <w:shd w:val="clear" w:color="auto" w:fill="FFFFFF"/>
        </w:rPr>
        <w:t xml:space="preserve">It is important to note that the specific interventions may vary depending on the circumstances and needs of each family. The aim is always to provide </w:t>
      </w:r>
      <w:r w:rsidR="00F56634" w:rsidRPr="00F73BDC">
        <w:rPr>
          <w:rFonts w:ascii="Arial" w:hAnsi="Arial" w:cs="Arial"/>
          <w:color w:val="222222"/>
          <w:sz w:val="22"/>
          <w:shd w:val="clear" w:color="auto" w:fill="FFFFFF"/>
        </w:rPr>
        <w:t>individualised</w:t>
      </w:r>
      <w:r w:rsidR="00F56634" w:rsidRPr="00F73BDC">
        <w:rPr>
          <w:rFonts w:ascii="Arial" w:hAnsi="Arial" w:cs="Arial"/>
          <w:color w:val="222222"/>
          <w:sz w:val="22"/>
          <w:shd w:val="clear" w:color="auto" w:fill="FFFFFF"/>
        </w:rPr>
        <w:t xml:space="preserve"> support tailored to the family's requirements, ultimately ensuring the well-being and safety of children</w:t>
      </w:r>
      <w:r w:rsidR="00F56634" w:rsidRPr="00F73BDC">
        <w:rPr>
          <w:rFonts w:ascii="Arial" w:hAnsi="Arial" w:cs="Arial"/>
          <w:color w:val="222222"/>
          <w:sz w:val="22"/>
          <w:shd w:val="clear" w:color="auto" w:fill="FFFFFF"/>
        </w:rPr>
        <w:t>.</w:t>
      </w:r>
    </w:p>
    <w:p w14:paraId="364BE267" w14:textId="77777777" w:rsidR="005F5FAB" w:rsidRDefault="005F5FAB" w:rsidP="00C77442">
      <w:pPr>
        <w:spacing w:line="360" w:lineRule="auto"/>
        <w:jc w:val="both"/>
        <w:rPr>
          <w:rFonts w:ascii="Arial" w:hAnsi="Arial" w:cs="Arial"/>
          <w:sz w:val="22"/>
        </w:rPr>
      </w:pPr>
    </w:p>
    <w:p w14:paraId="0444F1D9" w14:textId="77777777" w:rsidR="008B5445" w:rsidRDefault="008B5445" w:rsidP="00C77442">
      <w:pPr>
        <w:spacing w:line="360" w:lineRule="auto"/>
        <w:jc w:val="both"/>
        <w:rPr>
          <w:rFonts w:ascii="Arial" w:hAnsi="Arial" w:cs="Arial"/>
          <w:sz w:val="22"/>
        </w:rPr>
      </w:pPr>
    </w:p>
    <w:p w14:paraId="1824E1D6" w14:textId="77777777" w:rsidR="00F73BDC" w:rsidRDefault="00F73BDC" w:rsidP="00C77442">
      <w:pPr>
        <w:spacing w:line="360" w:lineRule="auto"/>
        <w:jc w:val="both"/>
        <w:rPr>
          <w:rFonts w:ascii="Arial" w:hAnsi="Arial" w:cs="Arial"/>
          <w:sz w:val="22"/>
        </w:rPr>
      </w:pPr>
    </w:p>
    <w:p w14:paraId="2D43E00C" w14:textId="77777777" w:rsidR="00F73BDC" w:rsidRDefault="00F73BDC" w:rsidP="00C77442">
      <w:pPr>
        <w:spacing w:line="360" w:lineRule="auto"/>
        <w:jc w:val="both"/>
        <w:rPr>
          <w:rFonts w:ascii="Arial" w:hAnsi="Arial" w:cs="Arial"/>
          <w:sz w:val="22"/>
        </w:rPr>
      </w:pPr>
    </w:p>
    <w:p w14:paraId="5DB67DBF" w14:textId="77777777" w:rsidR="00F73BDC" w:rsidRDefault="00F73BDC" w:rsidP="00C77442">
      <w:pPr>
        <w:spacing w:line="360" w:lineRule="auto"/>
        <w:jc w:val="both"/>
        <w:rPr>
          <w:rFonts w:ascii="Arial" w:hAnsi="Arial" w:cs="Arial"/>
          <w:sz w:val="22"/>
        </w:rPr>
      </w:pPr>
    </w:p>
    <w:p w14:paraId="3739C85E" w14:textId="77777777" w:rsidR="00F73BDC" w:rsidRDefault="00F73BDC" w:rsidP="00C77442">
      <w:pPr>
        <w:spacing w:line="360" w:lineRule="auto"/>
        <w:jc w:val="both"/>
        <w:rPr>
          <w:rFonts w:ascii="Arial" w:hAnsi="Arial" w:cs="Arial"/>
          <w:sz w:val="22"/>
        </w:rPr>
      </w:pPr>
    </w:p>
    <w:p w14:paraId="2D81D8DB" w14:textId="77777777" w:rsidR="00F73BDC" w:rsidRDefault="00F73BDC" w:rsidP="00C77442">
      <w:pPr>
        <w:spacing w:line="360" w:lineRule="auto"/>
        <w:jc w:val="both"/>
        <w:rPr>
          <w:rFonts w:ascii="Arial" w:hAnsi="Arial" w:cs="Arial"/>
          <w:sz w:val="22"/>
        </w:rPr>
      </w:pPr>
    </w:p>
    <w:p w14:paraId="7E5DD5CE" w14:textId="77777777" w:rsidR="00F73BDC" w:rsidRDefault="00F73BDC" w:rsidP="00C77442">
      <w:pPr>
        <w:spacing w:line="360" w:lineRule="auto"/>
        <w:jc w:val="both"/>
        <w:rPr>
          <w:rFonts w:ascii="Arial" w:hAnsi="Arial" w:cs="Arial"/>
          <w:sz w:val="22"/>
        </w:rPr>
      </w:pPr>
    </w:p>
    <w:p w14:paraId="65C9342B" w14:textId="77777777" w:rsidR="00F73BDC" w:rsidRDefault="00F73BDC" w:rsidP="00C77442">
      <w:pPr>
        <w:spacing w:line="360" w:lineRule="auto"/>
        <w:jc w:val="both"/>
        <w:rPr>
          <w:rFonts w:ascii="Arial" w:hAnsi="Arial" w:cs="Arial"/>
          <w:sz w:val="22"/>
        </w:rPr>
      </w:pPr>
    </w:p>
    <w:p w14:paraId="14216B31" w14:textId="77777777" w:rsidR="00F73BDC" w:rsidRDefault="00F73BDC" w:rsidP="00C77442">
      <w:pPr>
        <w:spacing w:line="360" w:lineRule="auto"/>
        <w:jc w:val="both"/>
        <w:rPr>
          <w:rFonts w:ascii="Arial" w:hAnsi="Arial" w:cs="Arial"/>
          <w:sz w:val="22"/>
        </w:rPr>
      </w:pPr>
    </w:p>
    <w:p w14:paraId="3CFAD7E9" w14:textId="77777777" w:rsidR="00F73BDC" w:rsidRDefault="00F73BDC" w:rsidP="00C77442">
      <w:pPr>
        <w:spacing w:line="360" w:lineRule="auto"/>
        <w:jc w:val="both"/>
        <w:rPr>
          <w:rFonts w:ascii="Arial" w:hAnsi="Arial" w:cs="Arial"/>
          <w:sz w:val="22"/>
        </w:rPr>
      </w:pPr>
    </w:p>
    <w:p w14:paraId="0BF7B877" w14:textId="77777777" w:rsidR="00F73BDC" w:rsidRDefault="00F73BDC" w:rsidP="00C77442">
      <w:pPr>
        <w:spacing w:line="360" w:lineRule="auto"/>
        <w:jc w:val="both"/>
        <w:rPr>
          <w:rFonts w:ascii="Arial" w:hAnsi="Arial" w:cs="Arial"/>
          <w:sz w:val="22"/>
        </w:rPr>
      </w:pPr>
    </w:p>
    <w:p w14:paraId="2D9492E6" w14:textId="77777777" w:rsidR="00C77442" w:rsidRPr="000469A5" w:rsidRDefault="00C77442" w:rsidP="00C77442">
      <w:pPr>
        <w:spacing w:line="240" w:lineRule="auto"/>
        <w:rPr>
          <w:rFonts w:ascii="Arial" w:hAnsi="Arial" w:cs="Arial"/>
          <w:color w:val="000000"/>
          <w:sz w:val="36"/>
          <w:szCs w:val="36"/>
          <w:u w:val="single"/>
          <w:shd w:val="clear" w:color="auto" w:fill="FFFFFF"/>
        </w:rPr>
      </w:pPr>
      <w:r w:rsidRPr="000469A5">
        <w:rPr>
          <w:rFonts w:ascii="Arial" w:hAnsi="Arial" w:cs="Arial"/>
          <w:color w:val="000000"/>
          <w:sz w:val="36"/>
          <w:szCs w:val="36"/>
          <w:u w:val="single"/>
          <w:shd w:val="clear" w:color="auto" w:fill="FFFFFF"/>
        </w:rPr>
        <w:lastRenderedPageBreak/>
        <w:t xml:space="preserve">References </w:t>
      </w:r>
    </w:p>
    <w:p w14:paraId="37D448AA"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rPr>
        <w:t xml:space="preserve">NSPCC (2021) </w:t>
      </w:r>
      <w:r w:rsidRPr="00D6135D">
        <w:rPr>
          <w:rFonts w:ascii="Arial" w:hAnsi="Arial" w:cs="Arial"/>
          <w:i/>
          <w:iCs/>
          <w:color w:val="000000"/>
          <w:szCs w:val="24"/>
          <w:shd w:val="clear" w:color="auto" w:fill="FFFFFF"/>
        </w:rPr>
        <w:t xml:space="preserve">Parental mental health problems. </w:t>
      </w:r>
      <w:r w:rsidRPr="00D6135D">
        <w:rPr>
          <w:rFonts w:ascii="Arial" w:hAnsi="Arial" w:cs="Arial"/>
          <w:color w:val="000000"/>
          <w:szCs w:val="24"/>
          <w:shd w:val="clear" w:color="auto" w:fill="FFFFFF"/>
        </w:rPr>
        <w:t xml:space="preserve">[online] Available at: </w:t>
      </w:r>
      <w:hyperlink r:id="rId9" w:history="1">
        <w:r w:rsidRPr="00D6135D">
          <w:rPr>
            <w:rStyle w:val="Hyperlink"/>
            <w:rFonts w:cs="Arial"/>
            <w:szCs w:val="24"/>
            <w:u w:val="none"/>
            <w:shd w:val="clear" w:color="auto" w:fill="FFFFFF"/>
          </w:rPr>
          <w:t>https://learning.nspcc.org.uk/children-and-families-at-risk/parental-mental-health-problems</w:t>
        </w:r>
      </w:hyperlink>
      <w:r w:rsidRPr="00D6135D">
        <w:rPr>
          <w:rFonts w:ascii="Arial" w:hAnsi="Arial" w:cs="Arial"/>
          <w:color w:val="000000"/>
          <w:szCs w:val="24"/>
          <w:shd w:val="clear" w:color="auto" w:fill="FFFFFF"/>
        </w:rPr>
        <w:t xml:space="preserve"> [Accessed: 25th July 2022].  </w:t>
      </w:r>
    </w:p>
    <w:p w14:paraId="65F463B1"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rPr>
        <w:t xml:space="preserve">The National Archives (2022) </w:t>
      </w:r>
      <w:r w:rsidRPr="00D6135D">
        <w:rPr>
          <w:rFonts w:ascii="Arial" w:hAnsi="Arial" w:cs="Arial"/>
          <w:i/>
          <w:iCs/>
          <w:color w:val="000000"/>
          <w:szCs w:val="24"/>
          <w:shd w:val="clear" w:color="auto" w:fill="FFFFFF"/>
        </w:rPr>
        <w:t xml:space="preserve">Children Act </w:t>
      </w:r>
      <w:proofErr w:type="gramStart"/>
      <w:r w:rsidRPr="00D6135D">
        <w:rPr>
          <w:rFonts w:ascii="Arial" w:hAnsi="Arial" w:cs="Arial"/>
          <w:i/>
          <w:iCs/>
          <w:color w:val="000000"/>
          <w:szCs w:val="24"/>
          <w:shd w:val="clear" w:color="auto" w:fill="FFFFFF"/>
        </w:rPr>
        <w:t>1989</w:t>
      </w:r>
      <w:r w:rsidRPr="00D6135D">
        <w:rPr>
          <w:rFonts w:ascii="Arial" w:hAnsi="Arial" w:cs="Arial"/>
          <w:color w:val="000000"/>
          <w:szCs w:val="24"/>
          <w:shd w:val="clear" w:color="auto" w:fill="FFFFFF"/>
        </w:rPr>
        <w:t>.[</w:t>
      </w:r>
      <w:proofErr w:type="gramEnd"/>
      <w:r w:rsidRPr="00D6135D">
        <w:rPr>
          <w:rFonts w:ascii="Arial" w:hAnsi="Arial" w:cs="Arial"/>
          <w:color w:val="000000"/>
          <w:szCs w:val="24"/>
          <w:shd w:val="clear" w:color="auto" w:fill="FFFFFF"/>
        </w:rPr>
        <w:t xml:space="preserve">online] Available: </w:t>
      </w:r>
      <w:hyperlink r:id="rId10" w:history="1">
        <w:r w:rsidRPr="00D6135D">
          <w:rPr>
            <w:rStyle w:val="Hyperlink"/>
            <w:rFonts w:cs="Arial"/>
            <w:szCs w:val="24"/>
            <w:u w:val="none"/>
            <w:shd w:val="clear" w:color="auto" w:fill="FFFFFF"/>
          </w:rPr>
          <w:t>https://www.legislation.gov.uk/ukpga/1989/41/contents</w:t>
        </w:r>
      </w:hyperlink>
      <w:r w:rsidRPr="00D6135D">
        <w:rPr>
          <w:rFonts w:ascii="Arial" w:hAnsi="Arial" w:cs="Arial"/>
          <w:color w:val="000000"/>
          <w:szCs w:val="24"/>
          <w:shd w:val="clear" w:color="auto" w:fill="FFFFFF"/>
        </w:rPr>
        <w:t xml:space="preserve"> [Accessed:29</w:t>
      </w:r>
      <w:r w:rsidRPr="00D6135D">
        <w:rPr>
          <w:rFonts w:ascii="Arial" w:hAnsi="Arial" w:cs="Arial"/>
          <w:color w:val="000000"/>
          <w:szCs w:val="24"/>
          <w:shd w:val="clear" w:color="auto" w:fill="FFFFFF"/>
          <w:vertAlign w:val="superscript"/>
        </w:rPr>
        <w:t>th</w:t>
      </w:r>
      <w:r w:rsidRPr="00D6135D">
        <w:rPr>
          <w:rFonts w:ascii="Arial" w:hAnsi="Arial" w:cs="Arial"/>
          <w:color w:val="000000"/>
          <w:szCs w:val="24"/>
          <w:shd w:val="clear" w:color="auto" w:fill="FFFFFF"/>
        </w:rPr>
        <w:t xml:space="preserve"> July 2022]</w:t>
      </w:r>
    </w:p>
    <w:p w14:paraId="6BA17782" w14:textId="1BD77FD6"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rPr>
        <w:t xml:space="preserve">Cleaver H. </w:t>
      </w:r>
      <w:r w:rsidR="00F82811" w:rsidRPr="00D6135D">
        <w:rPr>
          <w:rFonts w:ascii="Arial" w:hAnsi="Arial" w:cs="Arial"/>
          <w:color w:val="000000"/>
          <w:szCs w:val="24"/>
          <w:shd w:val="clear" w:color="auto" w:fill="FFFFFF"/>
        </w:rPr>
        <w:t>et al.</w:t>
      </w:r>
      <w:r w:rsidRPr="00D6135D">
        <w:rPr>
          <w:rFonts w:ascii="Arial" w:hAnsi="Arial" w:cs="Arial"/>
          <w:color w:val="000000"/>
          <w:szCs w:val="24"/>
          <w:shd w:val="clear" w:color="auto" w:fill="FFFFFF"/>
        </w:rPr>
        <w:t xml:space="preserve"> (2011) Children’s Needs – Parenting Capacity (2</w:t>
      </w:r>
      <w:r w:rsidRPr="00D6135D">
        <w:rPr>
          <w:rFonts w:ascii="Arial" w:hAnsi="Arial" w:cs="Arial"/>
          <w:color w:val="000000"/>
          <w:szCs w:val="24"/>
          <w:shd w:val="clear" w:color="auto" w:fill="FFFFFF"/>
          <w:vertAlign w:val="superscript"/>
        </w:rPr>
        <w:t>nd</w:t>
      </w:r>
      <w:r w:rsidRPr="00D6135D">
        <w:rPr>
          <w:rFonts w:ascii="Arial" w:hAnsi="Arial" w:cs="Arial"/>
          <w:color w:val="000000"/>
          <w:szCs w:val="24"/>
          <w:shd w:val="clear" w:color="auto" w:fill="FFFFFF"/>
        </w:rPr>
        <w:t xml:space="preserve"> Edition), London.</w:t>
      </w:r>
    </w:p>
    <w:p w14:paraId="2C7299E2"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rPr>
        <w:t xml:space="preserve">Working Together to Safeguard Children. A guide to inter-agency </w:t>
      </w:r>
      <w:proofErr w:type="gramStart"/>
      <w:r w:rsidRPr="00D6135D">
        <w:rPr>
          <w:rFonts w:ascii="Arial" w:hAnsi="Arial" w:cs="Arial"/>
          <w:color w:val="000000"/>
          <w:szCs w:val="24"/>
          <w:shd w:val="clear" w:color="auto" w:fill="FFFFFF"/>
        </w:rPr>
        <w:t>working  and</w:t>
      </w:r>
      <w:proofErr w:type="gramEnd"/>
      <w:r w:rsidRPr="00D6135D">
        <w:rPr>
          <w:rFonts w:ascii="Arial" w:hAnsi="Arial" w:cs="Arial"/>
          <w:color w:val="000000"/>
          <w:szCs w:val="24"/>
          <w:shd w:val="clear" w:color="auto" w:fill="FFFFFF"/>
        </w:rPr>
        <w:t xml:space="preserve"> promotes the welfare of children (2010) HM Government London </w:t>
      </w:r>
    </w:p>
    <w:p w14:paraId="43863D0E" w14:textId="77777777" w:rsidR="00C77442" w:rsidRPr="00D6135D" w:rsidRDefault="00C77442" w:rsidP="00C77442">
      <w:pPr>
        <w:numPr>
          <w:ilvl w:val="0"/>
          <w:numId w:val="1"/>
        </w:numPr>
        <w:spacing w:line="240" w:lineRule="auto"/>
        <w:rPr>
          <w:rFonts w:ascii="Arial" w:hAnsi="Arial" w:cs="Arial"/>
          <w:color w:val="000000"/>
          <w:shd w:val="clear" w:color="auto" w:fill="FFFFFF"/>
        </w:rPr>
      </w:pPr>
      <w:r w:rsidRPr="00D6135D">
        <w:rPr>
          <w:rFonts w:ascii="Arial" w:hAnsi="Arial" w:cs="Arial"/>
          <w:color w:val="000000"/>
          <w:szCs w:val="24"/>
          <w:shd w:val="clear" w:color="auto" w:fill="FFFFFF"/>
        </w:rPr>
        <w:t xml:space="preserve">Olivia G.E (2020) </w:t>
      </w:r>
      <w:r w:rsidRPr="00D6135D">
        <w:rPr>
          <w:rFonts w:ascii="Arial" w:hAnsi="Arial" w:cs="Arial"/>
          <w:i/>
          <w:iCs/>
          <w:color w:val="000000"/>
          <w:szCs w:val="24"/>
          <w:shd w:val="clear" w:color="auto" w:fill="FFFFFF"/>
        </w:rPr>
        <w:t>Bronfenbrenner’s Ecological Systems Theory</w:t>
      </w:r>
      <w:r w:rsidRPr="00D6135D">
        <w:rPr>
          <w:rFonts w:ascii="Arial" w:hAnsi="Arial" w:cs="Arial"/>
          <w:color w:val="000000"/>
          <w:szCs w:val="24"/>
          <w:shd w:val="clear" w:color="auto" w:fill="FFFFFF"/>
        </w:rPr>
        <w:t xml:space="preserve">. [online] Available: </w:t>
      </w:r>
      <w:hyperlink r:id="rId11" w:history="1">
        <w:r w:rsidRPr="00D6135D">
          <w:rPr>
            <w:rStyle w:val="Hyperlink"/>
            <w:rFonts w:cs="Arial"/>
            <w:szCs w:val="24"/>
            <w:u w:val="none"/>
            <w:shd w:val="clear" w:color="auto" w:fill="FFFFFF"/>
          </w:rPr>
          <w:t>https://www.simplypsychology.org/Bronfenbrenner.html</w:t>
        </w:r>
      </w:hyperlink>
      <w:r w:rsidRPr="00D6135D">
        <w:rPr>
          <w:rFonts w:ascii="Arial" w:hAnsi="Arial" w:cs="Arial"/>
          <w:color w:val="000000"/>
          <w:szCs w:val="24"/>
          <w:shd w:val="clear" w:color="auto" w:fill="FFFFFF"/>
        </w:rPr>
        <w:t xml:space="preserve"> [Accessed: 30</w:t>
      </w:r>
      <w:r w:rsidRPr="00D6135D">
        <w:rPr>
          <w:rFonts w:ascii="Arial" w:hAnsi="Arial" w:cs="Arial"/>
          <w:color w:val="000000"/>
          <w:szCs w:val="24"/>
          <w:shd w:val="clear" w:color="auto" w:fill="FFFFFF"/>
          <w:vertAlign w:val="superscript"/>
        </w:rPr>
        <w:t>th</w:t>
      </w:r>
      <w:r w:rsidRPr="00D6135D">
        <w:rPr>
          <w:rFonts w:ascii="Arial" w:hAnsi="Arial" w:cs="Arial"/>
          <w:color w:val="000000"/>
          <w:szCs w:val="24"/>
          <w:shd w:val="clear" w:color="auto" w:fill="FFFFFF"/>
        </w:rPr>
        <w:t xml:space="preserve"> July 2022]</w:t>
      </w:r>
      <w:r w:rsidRPr="00D6135D">
        <w:rPr>
          <w:rFonts w:ascii="Arial" w:eastAsia="Times New Roman" w:hAnsi="Arial" w:cs="Arial"/>
          <w:b/>
          <w:bCs/>
          <w:color w:val="000000"/>
          <w:kern w:val="24"/>
          <w:sz w:val="38"/>
          <w:szCs w:val="38"/>
          <w:lang w:val="en-US" w:eastAsia="en-GB"/>
        </w:rPr>
        <w:t xml:space="preserve"> </w:t>
      </w:r>
      <w:r w:rsidRPr="00D6135D">
        <w:rPr>
          <w:rFonts w:ascii="Arial" w:hAnsi="Arial" w:cs="Arial"/>
          <w:b/>
          <w:bCs/>
          <w:color w:val="000000"/>
          <w:shd w:val="clear" w:color="auto" w:fill="FFFFFF"/>
          <w:lang w:val="en-US"/>
        </w:rPr>
        <w:t xml:space="preserve">Shutterstock. (2022). </w:t>
      </w:r>
      <w:r w:rsidRPr="00D6135D">
        <w:rPr>
          <w:rFonts w:ascii="Arial" w:hAnsi="Arial" w:cs="Arial"/>
          <w:b/>
          <w:bCs/>
          <w:i/>
          <w:iCs/>
          <w:color w:val="000000"/>
          <w:shd w:val="clear" w:color="auto" w:fill="FFFFFF"/>
          <w:lang w:val="en-US"/>
        </w:rPr>
        <w:t xml:space="preserve">Anti-Social Behaviour </w:t>
      </w:r>
      <w:r w:rsidRPr="00D6135D">
        <w:rPr>
          <w:rFonts w:ascii="Arial" w:hAnsi="Arial" w:cs="Arial"/>
          <w:b/>
          <w:bCs/>
          <w:color w:val="000000"/>
          <w:shd w:val="clear" w:color="auto" w:fill="FFFFFF"/>
          <w:lang w:val="en-US"/>
        </w:rPr>
        <w:t xml:space="preserve">[online] available: </w:t>
      </w:r>
      <w:hyperlink r:id="rId12" w:history="1">
        <w:r w:rsidRPr="00D6135D">
          <w:rPr>
            <w:rStyle w:val="Hyperlink"/>
            <w:rFonts w:cs="Arial"/>
            <w:b/>
            <w:bCs/>
            <w:u w:val="none"/>
            <w:shd w:val="clear" w:color="auto" w:fill="FFFFFF"/>
          </w:rPr>
          <w:t>https://www.shutterstock.com/search/anti-social-behaviour</w:t>
        </w:r>
      </w:hyperlink>
      <w:r w:rsidRPr="00D6135D">
        <w:rPr>
          <w:rFonts w:ascii="Arial" w:hAnsi="Arial" w:cs="Arial"/>
          <w:b/>
          <w:bCs/>
          <w:color w:val="000000"/>
          <w:shd w:val="clear" w:color="auto" w:fill="FFFFFF"/>
        </w:rPr>
        <w:t xml:space="preserve">  [accessed 24</w:t>
      </w:r>
      <w:r w:rsidRPr="00D6135D">
        <w:rPr>
          <w:rFonts w:ascii="Arial" w:hAnsi="Arial" w:cs="Arial"/>
          <w:b/>
          <w:bCs/>
          <w:color w:val="000000"/>
          <w:shd w:val="clear" w:color="auto" w:fill="FFFFFF"/>
          <w:vertAlign w:val="superscript"/>
        </w:rPr>
        <w:t>th</w:t>
      </w:r>
      <w:r w:rsidRPr="00D6135D">
        <w:rPr>
          <w:rFonts w:ascii="Arial" w:hAnsi="Arial" w:cs="Arial"/>
          <w:b/>
          <w:bCs/>
          <w:color w:val="000000"/>
          <w:shd w:val="clear" w:color="auto" w:fill="FFFFFF"/>
        </w:rPr>
        <w:t xml:space="preserve"> July 2022]</w:t>
      </w:r>
    </w:p>
    <w:p w14:paraId="0FE126A5"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b/>
          <w:bCs/>
          <w:color w:val="000000"/>
          <w:szCs w:val="24"/>
          <w:shd w:val="clear" w:color="auto" w:fill="FFFFFF"/>
        </w:rPr>
        <w:t>Care Act Fact sheet (2016)</w:t>
      </w:r>
    </w:p>
    <w:p w14:paraId="4B943247"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b/>
          <w:bCs/>
          <w:color w:val="000000"/>
          <w:szCs w:val="24"/>
          <w:shd w:val="clear" w:color="auto" w:fill="FFFFFF"/>
        </w:rPr>
        <w:t xml:space="preserve">Mental health.gov. (2022) </w:t>
      </w:r>
      <w:r w:rsidRPr="00D6135D">
        <w:rPr>
          <w:rFonts w:ascii="Arial" w:hAnsi="Arial" w:cs="Arial"/>
          <w:b/>
          <w:bCs/>
          <w:i/>
          <w:iCs/>
          <w:color w:val="000000"/>
          <w:szCs w:val="24"/>
          <w:shd w:val="clear" w:color="auto" w:fill="FFFFFF"/>
        </w:rPr>
        <w:t xml:space="preserve">What Is Mental Health? </w:t>
      </w:r>
      <w:r w:rsidRPr="00D6135D">
        <w:rPr>
          <w:rFonts w:ascii="Arial" w:hAnsi="Arial" w:cs="Arial"/>
          <w:b/>
          <w:bCs/>
          <w:color w:val="000000"/>
          <w:szCs w:val="24"/>
          <w:shd w:val="clear" w:color="auto" w:fill="FFFFFF"/>
        </w:rPr>
        <w:t xml:space="preserve">[online] available: </w:t>
      </w:r>
      <w:hyperlink r:id="rId13" w:history="1">
        <w:r w:rsidRPr="00D6135D">
          <w:rPr>
            <w:rStyle w:val="Hyperlink"/>
            <w:rFonts w:cs="Arial"/>
            <w:szCs w:val="24"/>
            <w:u w:val="none"/>
            <w:shd w:val="clear" w:color="auto" w:fill="FFFFFF"/>
          </w:rPr>
          <w:t>https://www.mentalhealth.gov/basics/</w:t>
        </w:r>
      </w:hyperlink>
      <w:r w:rsidRPr="00D6135D">
        <w:rPr>
          <w:rFonts w:ascii="Arial" w:hAnsi="Arial" w:cs="Arial"/>
          <w:color w:val="000000"/>
          <w:szCs w:val="24"/>
          <w:shd w:val="clear" w:color="auto" w:fill="FFFFFF"/>
        </w:rPr>
        <w:t xml:space="preserve"> [</w:t>
      </w:r>
      <w:r w:rsidRPr="00D6135D">
        <w:rPr>
          <w:rFonts w:ascii="Arial" w:hAnsi="Arial" w:cs="Arial"/>
          <w:b/>
          <w:bCs/>
          <w:color w:val="000000"/>
          <w:szCs w:val="24"/>
          <w:shd w:val="clear" w:color="auto" w:fill="FFFFFF"/>
        </w:rPr>
        <w:t>accessed 26</w:t>
      </w:r>
      <w:r w:rsidRPr="00D6135D">
        <w:rPr>
          <w:rFonts w:ascii="Arial" w:hAnsi="Arial" w:cs="Arial"/>
          <w:b/>
          <w:bCs/>
          <w:color w:val="000000"/>
          <w:szCs w:val="24"/>
          <w:shd w:val="clear" w:color="auto" w:fill="FFFFFF"/>
          <w:vertAlign w:val="superscript"/>
        </w:rPr>
        <w:t>th</w:t>
      </w:r>
      <w:r w:rsidRPr="00D6135D">
        <w:rPr>
          <w:rFonts w:ascii="Arial" w:hAnsi="Arial" w:cs="Arial"/>
          <w:b/>
          <w:bCs/>
          <w:color w:val="000000"/>
          <w:szCs w:val="24"/>
          <w:shd w:val="clear" w:color="auto" w:fill="FFFFFF"/>
        </w:rPr>
        <w:t xml:space="preserve"> July 2022]</w:t>
      </w:r>
    </w:p>
    <w:p w14:paraId="0F599953"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b/>
          <w:bCs/>
          <w:color w:val="000000"/>
          <w:szCs w:val="24"/>
          <w:shd w:val="clear" w:color="auto" w:fill="FFFFFF"/>
        </w:rPr>
        <w:t xml:space="preserve">Therapy group of NYC (2021) </w:t>
      </w:r>
      <w:r w:rsidRPr="00D6135D">
        <w:rPr>
          <w:rFonts w:ascii="Arial" w:hAnsi="Arial" w:cs="Arial"/>
          <w:b/>
          <w:bCs/>
          <w:i/>
          <w:iCs/>
          <w:color w:val="000000"/>
          <w:szCs w:val="24"/>
          <w:shd w:val="clear" w:color="auto" w:fill="FFFFFF"/>
        </w:rPr>
        <w:t xml:space="preserve">How does mental health affect physical health </w:t>
      </w:r>
      <w:r w:rsidRPr="00D6135D">
        <w:rPr>
          <w:rFonts w:ascii="Arial" w:hAnsi="Arial" w:cs="Arial"/>
          <w:b/>
          <w:bCs/>
          <w:color w:val="000000"/>
          <w:szCs w:val="24"/>
          <w:shd w:val="clear" w:color="auto" w:fill="FFFFFF"/>
        </w:rPr>
        <w:t xml:space="preserve">[online] available: </w:t>
      </w:r>
      <w:hyperlink r:id="rId14" w:history="1">
        <w:r w:rsidRPr="00D6135D">
          <w:rPr>
            <w:rStyle w:val="Hyperlink"/>
            <w:rFonts w:cs="Arial"/>
            <w:b/>
            <w:bCs/>
            <w:szCs w:val="24"/>
            <w:u w:val="none"/>
            <w:shd w:val="clear" w:color="auto" w:fill="FFFFFF"/>
          </w:rPr>
          <w:t>https://nyctherapy.com/therapists-nyc-blog/how-does-mental-health-affect-physical-health/#:~:text=Poor%20psychological%20health%20can%20disrupt,Obesity</w:t>
        </w:r>
      </w:hyperlink>
      <w:r w:rsidRPr="00D6135D">
        <w:rPr>
          <w:rFonts w:ascii="Arial" w:hAnsi="Arial" w:cs="Arial"/>
          <w:b/>
          <w:bCs/>
          <w:color w:val="000000"/>
          <w:szCs w:val="24"/>
          <w:shd w:val="clear" w:color="auto" w:fill="FFFFFF"/>
        </w:rPr>
        <w:t xml:space="preserve"> [accessed 26</w:t>
      </w:r>
      <w:r w:rsidRPr="00D6135D">
        <w:rPr>
          <w:rFonts w:ascii="Arial" w:hAnsi="Arial" w:cs="Arial"/>
          <w:b/>
          <w:bCs/>
          <w:color w:val="000000"/>
          <w:szCs w:val="24"/>
          <w:shd w:val="clear" w:color="auto" w:fill="FFFFFF"/>
          <w:vertAlign w:val="superscript"/>
        </w:rPr>
        <w:t>th</w:t>
      </w:r>
      <w:r w:rsidRPr="00D6135D">
        <w:rPr>
          <w:rFonts w:ascii="Arial" w:hAnsi="Arial" w:cs="Arial"/>
          <w:b/>
          <w:bCs/>
          <w:color w:val="000000"/>
          <w:szCs w:val="24"/>
          <w:shd w:val="clear" w:color="auto" w:fill="FFFFFF"/>
        </w:rPr>
        <w:t xml:space="preserve"> July 2022]</w:t>
      </w:r>
    </w:p>
    <w:p w14:paraId="7B5BBC39"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rPr>
        <w:t xml:space="preserve">Mental health foundation. (2016). </w:t>
      </w:r>
      <w:r w:rsidRPr="00D6135D">
        <w:rPr>
          <w:rFonts w:ascii="Arial" w:hAnsi="Arial" w:cs="Arial"/>
          <w:b/>
          <w:bCs/>
          <w:i/>
          <w:iCs/>
          <w:color w:val="000000"/>
          <w:szCs w:val="24"/>
          <w:shd w:val="clear" w:color="auto" w:fill="FFFFFF"/>
        </w:rPr>
        <w:t xml:space="preserve">Family and parenting statistics </w:t>
      </w:r>
      <w:r w:rsidRPr="00D6135D">
        <w:rPr>
          <w:rFonts w:ascii="Arial" w:hAnsi="Arial" w:cs="Arial"/>
          <w:b/>
          <w:bCs/>
          <w:color w:val="000000"/>
          <w:szCs w:val="24"/>
          <w:shd w:val="clear" w:color="auto" w:fill="FFFFFF"/>
        </w:rPr>
        <w:t>[online]</w:t>
      </w:r>
      <w:r w:rsidRPr="00D6135D">
        <w:rPr>
          <w:rFonts w:ascii="Arial" w:hAnsi="Arial" w:cs="Arial"/>
          <w:b/>
          <w:bCs/>
          <w:i/>
          <w:iCs/>
          <w:color w:val="000000"/>
          <w:szCs w:val="24"/>
          <w:shd w:val="clear" w:color="auto" w:fill="FFFFFF"/>
        </w:rPr>
        <w:t xml:space="preserve"> </w:t>
      </w:r>
      <w:r w:rsidRPr="00D6135D">
        <w:rPr>
          <w:rFonts w:ascii="Arial" w:hAnsi="Arial" w:cs="Arial"/>
          <w:i/>
          <w:iCs/>
          <w:color w:val="000000"/>
          <w:szCs w:val="24"/>
          <w:shd w:val="clear" w:color="auto" w:fill="FFFFFF"/>
        </w:rPr>
        <w:t>av</w:t>
      </w:r>
      <w:r w:rsidRPr="00D6135D">
        <w:rPr>
          <w:rFonts w:ascii="Arial" w:hAnsi="Arial" w:cs="Arial"/>
          <w:color w:val="000000"/>
          <w:szCs w:val="24"/>
          <w:shd w:val="clear" w:color="auto" w:fill="FFFFFF"/>
        </w:rPr>
        <w:t xml:space="preserve">ailable: </w:t>
      </w:r>
      <w:hyperlink r:id="rId15" w:history="1">
        <w:r w:rsidRPr="00D6135D">
          <w:rPr>
            <w:rStyle w:val="Hyperlink"/>
            <w:rFonts w:cs="Arial"/>
            <w:szCs w:val="24"/>
            <w:u w:val="none"/>
            <w:shd w:val="clear" w:color="auto" w:fill="FFFFFF"/>
          </w:rPr>
          <w:t>https://www.mentalhealth.org.uk/explore-mental-health/statistics/family-parenting-statistics</w:t>
        </w:r>
      </w:hyperlink>
      <w:r w:rsidRPr="00D6135D">
        <w:rPr>
          <w:rFonts w:ascii="Arial" w:hAnsi="Arial" w:cs="Arial"/>
          <w:color w:val="000000"/>
          <w:szCs w:val="24"/>
          <w:shd w:val="clear" w:color="auto" w:fill="FFFFFF"/>
        </w:rPr>
        <w:t xml:space="preserve"> [Accessed: 28</w:t>
      </w:r>
      <w:r w:rsidRPr="00D6135D">
        <w:rPr>
          <w:rFonts w:ascii="Arial" w:hAnsi="Arial" w:cs="Arial"/>
          <w:color w:val="000000"/>
          <w:szCs w:val="24"/>
          <w:shd w:val="clear" w:color="auto" w:fill="FFFFFF"/>
          <w:vertAlign w:val="superscript"/>
        </w:rPr>
        <w:t>th</w:t>
      </w:r>
      <w:r w:rsidRPr="00D6135D">
        <w:rPr>
          <w:rFonts w:ascii="Arial" w:hAnsi="Arial" w:cs="Arial"/>
          <w:color w:val="000000"/>
          <w:szCs w:val="24"/>
          <w:shd w:val="clear" w:color="auto" w:fill="FFFFFF"/>
        </w:rPr>
        <w:t xml:space="preserve"> July 2022]</w:t>
      </w:r>
    </w:p>
    <w:p w14:paraId="0950C3F5"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000000"/>
          <w:szCs w:val="24"/>
          <w:shd w:val="clear" w:color="auto" w:fill="FFFFFF"/>
          <w:lang w:val="en-US"/>
        </w:rPr>
        <w:t xml:space="preserve">North Yorkshire Safeguarding children. (2021). </w:t>
      </w:r>
      <w:r w:rsidRPr="00D6135D">
        <w:rPr>
          <w:rFonts w:ascii="Arial" w:hAnsi="Arial" w:cs="Arial"/>
          <w:b/>
          <w:bCs/>
          <w:i/>
          <w:iCs/>
          <w:color w:val="000000"/>
          <w:szCs w:val="24"/>
          <w:shd w:val="clear" w:color="auto" w:fill="FFFFFF"/>
          <w:lang w:val="en-US"/>
        </w:rPr>
        <w:t xml:space="preserve">Parental ill health on Children </w:t>
      </w:r>
      <w:r w:rsidRPr="00D6135D">
        <w:rPr>
          <w:rFonts w:ascii="Arial" w:hAnsi="Arial" w:cs="Arial"/>
          <w:b/>
          <w:bCs/>
          <w:color w:val="000000"/>
          <w:szCs w:val="24"/>
          <w:shd w:val="clear" w:color="auto" w:fill="FFFFFF"/>
          <w:lang w:val="en-US"/>
        </w:rPr>
        <w:t>[online]</w:t>
      </w:r>
      <w:r w:rsidRPr="00D6135D">
        <w:rPr>
          <w:rFonts w:ascii="Arial" w:hAnsi="Arial" w:cs="Arial"/>
          <w:b/>
          <w:bCs/>
          <w:i/>
          <w:iCs/>
          <w:color w:val="000000"/>
          <w:szCs w:val="24"/>
          <w:shd w:val="clear" w:color="auto" w:fill="FFFFFF"/>
          <w:lang w:val="en-US"/>
        </w:rPr>
        <w:t xml:space="preserve"> </w:t>
      </w:r>
      <w:r w:rsidRPr="00D6135D">
        <w:rPr>
          <w:rFonts w:ascii="Arial" w:hAnsi="Arial" w:cs="Arial"/>
          <w:color w:val="000000"/>
          <w:szCs w:val="24"/>
          <w:shd w:val="clear" w:color="auto" w:fill="FFFFFF"/>
          <w:lang w:val="en-US"/>
        </w:rPr>
        <w:t xml:space="preserve">available: </w:t>
      </w:r>
      <w:hyperlink r:id="rId16" w:history="1">
        <w:r w:rsidRPr="00D6135D">
          <w:rPr>
            <w:rStyle w:val="Hyperlink"/>
            <w:rFonts w:cs="Arial"/>
            <w:szCs w:val="24"/>
            <w:u w:val="none"/>
            <w:shd w:val="clear" w:color="auto" w:fill="FFFFFF"/>
            <w:lang w:val="en-US"/>
          </w:rPr>
          <w:t>https://www.safeguardingchildren.co.uk/professionals/one-minute-guides/parental-mental-ill-health-on-children/</w:t>
        </w:r>
      </w:hyperlink>
    </w:p>
    <w:p w14:paraId="7A7A3B2F" w14:textId="77777777" w:rsidR="00C77442" w:rsidRPr="00D6135D" w:rsidRDefault="00C77442" w:rsidP="00C77442">
      <w:pPr>
        <w:numPr>
          <w:ilvl w:val="0"/>
          <w:numId w:val="1"/>
        </w:numPr>
        <w:spacing w:line="240" w:lineRule="auto"/>
        <w:rPr>
          <w:rFonts w:ascii="Arial" w:hAnsi="Arial" w:cs="Arial"/>
          <w:color w:val="000000"/>
          <w:szCs w:val="24"/>
          <w:shd w:val="clear" w:color="auto" w:fill="FFFFFF"/>
        </w:rPr>
      </w:pPr>
      <w:r w:rsidRPr="00D6135D">
        <w:rPr>
          <w:rFonts w:ascii="Arial" w:hAnsi="Arial" w:cs="Arial"/>
          <w:color w:val="222222"/>
          <w:sz w:val="20"/>
          <w:szCs w:val="20"/>
          <w:shd w:val="clear" w:color="auto" w:fill="FFFFFF"/>
        </w:rPr>
        <w:t>Ryan, D.P.J., 2001. Bronfenbrenner’s ecological systems theory. </w:t>
      </w:r>
      <w:r w:rsidRPr="00D6135D">
        <w:rPr>
          <w:rFonts w:ascii="Arial" w:hAnsi="Arial" w:cs="Arial"/>
          <w:i/>
          <w:iCs/>
          <w:color w:val="222222"/>
          <w:sz w:val="20"/>
          <w:szCs w:val="20"/>
          <w:shd w:val="clear" w:color="auto" w:fill="FFFFFF"/>
        </w:rPr>
        <w:t xml:space="preserve">Retrieved </w:t>
      </w:r>
      <w:proofErr w:type="gramStart"/>
      <w:r w:rsidRPr="00D6135D">
        <w:rPr>
          <w:rFonts w:ascii="Arial" w:hAnsi="Arial" w:cs="Arial"/>
          <w:i/>
          <w:iCs/>
          <w:color w:val="222222"/>
          <w:sz w:val="20"/>
          <w:szCs w:val="20"/>
          <w:shd w:val="clear" w:color="auto" w:fill="FFFFFF"/>
        </w:rPr>
        <w:t>January</w:t>
      </w:r>
      <w:r w:rsidRPr="00D6135D">
        <w:rPr>
          <w:rFonts w:ascii="Arial" w:hAnsi="Arial" w:cs="Arial"/>
          <w:color w:val="222222"/>
          <w:sz w:val="20"/>
          <w:szCs w:val="20"/>
          <w:shd w:val="clear" w:color="auto" w:fill="FFFFFF"/>
        </w:rPr>
        <w:t>,</w:t>
      </w:r>
      <w:proofErr w:type="gramEnd"/>
      <w:r w:rsidRPr="00D6135D">
        <w:rPr>
          <w:rFonts w:ascii="Arial" w:hAnsi="Arial" w:cs="Arial"/>
          <w:color w:val="222222"/>
          <w:sz w:val="20"/>
          <w:szCs w:val="20"/>
          <w:shd w:val="clear" w:color="auto" w:fill="FFFFFF"/>
        </w:rPr>
        <w:t> </w:t>
      </w:r>
      <w:r w:rsidRPr="00D6135D">
        <w:rPr>
          <w:rFonts w:ascii="Arial" w:hAnsi="Arial" w:cs="Arial"/>
          <w:i/>
          <w:iCs/>
          <w:color w:val="222222"/>
          <w:sz w:val="20"/>
          <w:szCs w:val="20"/>
          <w:shd w:val="clear" w:color="auto" w:fill="FFFFFF"/>
        </w:rPr>
        <w:t>9</w:t>
      </w:r>
      <w:r w:rsidRPr="00D6135D">
        <w:rPr>
          <w:rFonts w:ascii="Arial" w:hAnsi="Arial" w:cs="Arial"/>
          <w:color w:val="222222"/>
          <w:sz w:val="20"/>
          <w:szCs w:val="20"/>
          <w:shd w:val="clear" w:color="auto" w:fill="FFFFFF"/>
        </w:rPr>
        <w:t>, p.2012.</w:t>
      </w:r>
    </w:p>
    <w:p w14:paraId="3E3D6838" w14:textId="77777777" w:rsidR="00C77442" w:rsidRPr="00D6135D" w:rsidRDefault="00A30E8B" w:rsidP="00C77442">
      <w:pPr>
        <w:numPr>
          <w:ilvl w:val="0"/>
          <w:numId w:val="1"/>
        </w:numPr>
        <w:spacing w:line="240" w:lineRule="auto"/>
        <w:rPr>
          <w:rFonts w:ascii="Arial" w:hAnsi="Arial" w:cs="Arial"/>
          <w:color w:val="000000"/>
          <w:szCs w:val="24"/>
          <w:shd w:val="clear" w:color="auto" w:fill="FFFFFF"/>
        </w:rPr>
      </w:pPr>
      <w:hyperlink r:id="rId17" w:anchor=":~:text=In%20the%20UK%3A,single%20parents%20are%20women%20(iii)" w:history="1">
        <w:r w:rsidR="00C77442" w:rsidRPr="00D6135D">
          <w:rPr>
            <w:rStyle w:val="Hyperlink"/>
            <w:rFonts w:ascii="Arial" w:hAnsi="Arial" w:cs="Arial"/>
            <w:szCs w:val="24"/>
            <w:u w:val="none"/>
            <w:shd w:val="clear" w:color="auto" w:fill="FFFFFF"/>
          </w:rPr>
          <w:t>https://www.gingerbread.org.uk/what-we-do/media-centre/single-parents-factsfigures/#:~:text=In%20the%20UK%3A,single%20parents%20are%20women%20(iii)</w:t>
        </w:r>
      </w:hyperlink>
    </w:p>
    <w:p w14:paraId="732269E6" w14:textId="77777777" w:rsidR="00C77442" w:rsidRPr="005F5FAB" w:rsidRDefault="00C77442" w:rsidP="005F5FAB">
      <w:pPr>
        <w:spacing w:line="240" w:lineRule="auto"/>
        <w:ind w:left="720"/>
        <w:rPr>
          <w:rFonts w:ascii="Arial" w:hAnsi="Arial" w:cs="Arial"/>
          <w:color w:val="000000"/>
          <w:szCs w:val="24"/>
          <w:u w:val="single"/>
          <w:shd w:val="clear" w:color="auto" w:fill="FFFFFF"/>
        </w:rPr>
      </w:pPr>
    </w:p>
    <w:p w14:paraId="0A459425" w14:textId="77777777" w:rsidR="00C77442" w:rsidRPr="005066A3" w:rsidRDefault="00C77442" w:rsidP="00C77442">
      <w:pPr>
        <w:shd w:val="clear" w:color="auto" w:fill="FFFFFF"/>
        <w:spacing w:line="480" w:lineRule="auto"/>
        <w:jc w:val="both"/>
        <w:rPr>
          <w:rFonts w:ascii="Arial" w:hAnsi="Arial" w:cs="Arial"/>
          <w:szCs w:val="24"/>
        </w:rPr>
      </w:pPr>
      <w:r w:rsidRPr="001E12B8">
        <w:rPr>
          <w:rFonts w:ascii="Arial" w:hAnsi="Arial" w:cs="Arial"/>
          <w:szCs w:val="24"/>
        </w:rPr>
        <w:t xml:space="preserve">Children and Families Act 2014, c. 6. HMSO London: </w:t>
      </w:r>
      <w:r>
        <w:rPr>
          <w:rFonts w:ascii="Arial" w:hAnsi="Arial" w:cs="Arial"/>
          <w:szCs w:val="24"/>
        </w:rPr>
        <w:t>Stationery</w:t>
      </w:r>
      <w:r w:rsidRPr="001E12B8">
        <w:rPr>
          <w:rFonts w:ascii="Arial" w:hAnsi="Arial" w:cs="Arial"/>
          <w:szCs w:val="24"/>
        </w:rPr>
        <w:t xml:space="preserve"> Office </w:t>
      </w:r>
    </w:p>
    <w:p w14:paraId="79FD23E9" w14:textId="77777777" w:rsidR="00C77442" w:rsidRDefault="00C77442" w:rsidP="00074402">
      <w:pPr>
        <w:tabs>
          <w:tab w:val="left" w:pos="6540"/>
        </w:tabs>
        <w:spacing w:line="360" w:lineRule="auto"/>
        <w:rPr>
          <w:rFonts w:ascii="Arial" w:hAnsi="Arial" w:cs="Arial"/>
          <w:sz w:val="28"/>
          <w:szCs w:val="28"/>
        </w:rPr>
      </w:pPr>
    </w:p>
    <w:sectPr w:rsidR="00C774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AD426" w14:textId="77777777" w:rsidR="001A5D09" w:rsidRDefault="001A5D09" w:rsidP="0035793E">
      <w:pPr>
        <w:spacing w:after="0" w:line="240" w:lineRule="auto"/>
      </w:pPr>
      <w:r>
        <w:separator/>
      </w:r>
    </w:p>
  </w:endnote>
  <w:endnote w:type="continuationSeparator" w:id="0">
    <w:p w14:paraId="79DDED7C" w14:textId="77777777" w:rsidR="001A5D09" w:rsidRDefault="001A5D09" w:rsidP="003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5621C" w14:textId="77777777" w:rsidR="001A5D09" w:rsidRDefault="001A5D09" w:rsidP="0035793E">
      <w:pPr>
        <w:spacing w:after="0" w:line="240" w:lineRule="auto"/>
      </w:pPr>
      <w:r>
        <w:separator/>
      </w:r>
    </w:p>
  </w:footnote>
  <w:footnote w:type="continuationSeparator" w:id="0">
    <w:p w14:paraId="68A6528F" w14:textId="77777777" w:rsidR="001A5D09" w:rsidRDefault="001A5D09" w:rsidP="00357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5632"/>
    <w:multiLevelType w:val="hybridMultilevel"/>
    <w:tmpl w:val="F752A990"/>
    <w:lvl w:ilvl="0" w:tplc="66068530">
      <w:start w:val="1"/>
      <w:numFmt w:val="bullet"/>
      <w:lvlText w:val="•"/>
      <w:lvlJc w:val="left"/>
      <w:pPr>
        <w:tabs>
          <w:tab w:val="num" w:pos="720"/>
        </w:tabs>
        <w:ind w:left="720" w:hanging="360"/>
      </w:pPr>
      <w:rPr>
        <w:rFonts w:ascii="Arial" w:hAnsi="Arial" w:hint="default"/>
      </w:rPr>
    </w:lvl>
    <w:lvl w:ilvl="1" w:tplc="E760E412" w:tentative="1">
      <w:start w:val="1"/>
      <w:numFmt w:val="bullet"/>
      <w:lvlText w:val="•"/>
      <w:lvlJc w:val="left"/>
      <w:pPr>
        <w:tabs>
          <w:tab w:val="num" w:pos="1440"/>
        </w:tabs>
        <w:ind w:left="1440" w:hanging="360"/>
      </w:pPr>
      <w:rPr>
        <w:rFonts w:ascii="Arial" w:hAnsi="Arial" w:hint="default"/>
      </w:rPr>
    </w:lvl>
    <w:lvl w:ilvl="2" w:tplc="3816379C" w:tentative="1">
      <w:start w:val="1"/>
      <w:numFmt w:val="bullet"/>
      <w:lvlText w:val="•"/>
      <w:lvlJc w:val="left"/>
      <w:pPr>
        <w:tabs>
          <w:tab w:val="num" w:pos="2160"/>
        </w:tabs>
        <w:ind w:left="2160" w:hanging="360"/>
      </w:pPr>
      <w:rPr>
        <w:rFonts w:ascii="Arial" w:hAnsi="Arial" w:hint="default"/>
      </w:rPr>
    </w:lvl>
    <w:lvl w:ilvl="3" w:tplc="E2E4D128" w:tentative="1">
      <w:start w:val="1"/>
      <w:numFmt w:val="bullet"/>
      <w:lvlText w:val="•"/>
      <w:lvlJc w:val="left"/>
      <w:pPr>
        <w:tabs>
          <w:tab w:val="num" w:pos="2880"/>
        </w:tabs>
        <w:ind w:left="2880" w:hanging="360"/>
      </w:pPr>
      <w:rPr>
        <w:rFonts w:ascii="Arial" w:hAnsi="Arial" w:hint="default"/>
      </w:rPr>
    </w:lvl>
    <w:lvl w:ilvl="4" w:tplc="AADAED66" w:tentative="1">
      <w:start w:val="1"/>
      <w:numFmt w:val="bullet"/>
      <w:lvlText w:val="•"/>
      <w:lvlJc w:val="left"/>
      <w:pPr>
        <w:tabs>
          <w:tab w:val="num" w:pos="3600"/>
        </w:tabs>
        <w:ind w:left="3600" w:hanging="360"/>
      </w:pPr>
      <w:rPr>
        <w:rFonts w:ascii="Arial" w:hAnsi="Arial" w:hint="default"/>
      </w:rPr>
    </w:lvl>
    <w:lvl w:ilvl="5" w:tplc="FCF61E66" w:tentative="1">
      <w:start w:val="1"/>
      <w:numFmt w:val="bullet"/>
      <w:lvlText w:val="•"/>
      <w:lvlJc w:val="left"/>
      <w:pPr>
        <w:tabs>
          <w:tab w:val="num" w:pos="4320"/>
        </w:tabs>
        <w:ind w:left="4320" w:hanging="360"/>
      </w:pPr>
      <w:rPr>
        <w:rFonts w:ascii="Arial" w:hAnsi="Arial" w:hint="default"/>
      </w:rPr>
    </w:lvl>
    <w:lvl w:ilvl="6" w:tplc="9DF089E6" w:tentative="1">
      <w:start w:val="1"/>
      <w:numFmt w:val="bullet"/>
      <w:lvlText w:val="•"/>
      <w:lvlJc w:val="left"/>
      <w:pPr>
        <w:tabs>
          <w:tab w:val="num" w:pos="5040"/>
        </w:tabs>
        <w:ind w:left="5040" w:hanging="360"/>
      </w:pPr>
      <w:rPr>
        <w:rFonts w:ascii="Arial" w:hAnsi="Arial" w:hint="default"/>
      </w:rPr>
    </w:lvl>
    <w:lvl w:ilvl="7" w:tplc="A8345070" w:tentative="1">
      <w:start w:val="1"/>
      <w:numFmt w:val="bullet"/>
      <w:lvlText w:val="•"/>
      <w:lvlJc w:val="left"/>
      <w:pPr>
        <w:tabs>
          <w:tab w:val="num" w:pos="5760"/>
        </w:tabs>
        <w:ind w:left="5760" w:hanging="360"/>
      </w:pPr>
      <w:rPr>
        <w:rFonts w:ascii="Arial" w:hAnsi="Arial" w:hint="default"/>
      </w:rPr>
    </w:lvl>
    <w:lvl w:ilvl="8" w:tplc="7144C3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9200B6E"/>
    <w:multiLevelType w:val="hybridMultilevel"/>
    <w:tmpl w:val="5D2A8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C47554"/>
    <w:multiLevelType w:val="hybridMultilevel"/>
    <w:tmpl w:val="EB48ACFA"/>
    <w:lvl w:ilvl="0" w:tplc="6FD82630">
      <w:start w:val="1"/>
      <w:numFmt w:val="bullet"/>
      <w:lvlText w:val="•"/>
      <w:lvlJc w:val="left"/>
      <w:pPr>
        <w:tabs>
          <w:tab w:val="num" w:pos="720"/>
        </w:tabs>
        <w:ind w:left="720" w:hanging="360"/>
      </w:pPr>
      <w:rPr>
        <w:rFonts w:ascii="Arial" w:hAnsi="Arial" w:hint="default"/>
      </w:rPr>
    </w:lvl>
    <w:lvl w:ilvl="1" w:tplc="8B5CC7C4" w:tentative="1">
      <w:start w:val="1"/>
      <w:numFmt w:val="bullet"/>
      <w:lvlText w:val="•"/>
      <w:lvlJc w:val="left"/>
      <w:pPr>
        <w:tabs>
          <w:tab w:val="num" w:pos="1440"/>
        </w:tabs>
        <w:ind w:left="1440" w:hanging="360"/>
      </w:pPr>
      <w:rPr>
        <w:rFonts w:ascii="Arial" w:hAnsi="Arial" w:hint="default"/>
      </w:rPr>
    </w:lvl>
    <w:lvl w:ilvl="2" w:tplc="390A80A4" w:tentative="1">
      <w:start w:val="1"/>
      <w:numFmt w:val="bullet"/>
      <w:lvlText w:val="•"/>
      <w:lvlJc w:val="left"/>
      <w:pPr>
        <w:tabs>
          <w:tab w:val="num" w:pos="2160"/>
        </w:tabs>
        <w:ind w:left="2160" w:hanging="360"/>
      </w:pPr>
      <w:rPr>
        <w:rFonts w:ascii="Arial" w:hAnsi="Arial" w:hint="default"/>
      </w:rPr>
    </w:lvl>
    <w:lvl w:ilvl="3" w:tplc="AABC8D02" w:tentative="1">
      <w:start w:val="1"/>
      <w:numFmt w:val="bullet"/>
      <w:lvlText w:val="•"/>
      <w:lvlJc w:val="left"/>
      <w:pPr>
        <w:tabs>
          <w:tab w:val="num" w:pos="2880"/>
        </w:tabs>
        <w:ind w:left="2880" w:hanging="360"/>
      </w:pPr>
      <w:rPr>
        <w:rFonts w:ascii="Arial" w:hAnsi="Arial" w:hint="default"/>
      </w:rPr>
    </w:lvl>
    <w:lvl w:ilvl="4" w:tplc="063A2758" w:tentative="1">
      <w:start w:val="1"/>
      <w:numFmt w:val="bullet"/>
      <w:lvlText w:val="•"/>
      <w:lvlJc w:val="left"/>
      <w:pPr>
        <w:tabs>
          <w:tab w:val="num" w:pos="3600"/>
        </w:tabs>
        <w:ind w:left="3600" w:hanging="360"/>
      </w:pPr>
      <w:rPr>
        <w:rFonts w:ascii="Arial" w:hAnsi="Arial" w:hint="default"/>
      </w:rPr>
    </w:lvl>
    <w:lvl w:ilvl="5" w:tplc="E1AACD7E" w:tentative="1">
      <w:start w:val="1"/>
      <w:numFmt w:val="bullet"/>
      <w:lvlText w:val="•"/>
      <w:lvlJc w:val="left"/>
      <w:pPr>
        <w:tabs>
          <w:tab w:val="num" w:pos="4320"/>
        </w:tabs>
        <w:ind w:left="4320" w:hanging="360"/>
      </w:pPr>
      <w:rPr>
        <w:rFonts w:ascii="Arial" w:hAnsi="Arial" w:hint="default"/>
      </w:rPr>
    </w:lvl>
    <w:lvl w:ilvl="6" w:tplc="FD207806" w:tentative="1">
      <w:start w:val="1"/>
      <w:numFmt w:val="bullet"/>
      <w:lvlText w:val="•"/>
      <w:lvlJc w:val="left"/>
      <w:pPr>
        <w:tabs>
          <w:tab w:val="num" w:pos="5040"/>
        </w:tabs>
        <w:ind w:left="5040" w:hanging="360"/>
      </w:pPr>
      <w:rPr>
        <w:rFonts w:ascii="Arial" w:hAnsi="Arial" w:hint="default"/>
      </w:rPr>
    </w:lvl>
    <w:lvl w:ilvl="7" w:tplc="0450ADD2" w:tentative="1">
      <w:start w:val="1"/>
      <w:numFmt w:val="bullet"/>
      <w:lvlText w:val="•"/>
      <w:lvlJc w:val="left"/>
      <w:pPr>
        <w:tabs>
          <w:tab w:val="num" w:pos="5760"/>
        </w:tabs>
        <w:ind w:left="5760" w:hanging="360"/>
      </w:pPr>
      <w:rPr>
        <w:rFonts w:ascii="Arial" w:hAnsi="Arial" w:hint="default"/>
      </w:rPr>
    </w:lvl>
    <w:lvl w:ilvl="8" w:tplc="C9E634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E14146"/>
    <w:multiLevelType w:val="hybridMultilevel"/>
    <w:tmpl w:val="99E69BC0"/>
    <w:lvl w:ilvl="0" w:tplc="B0C87A60">
      <w:start w:val="1"/>
      <w:numFmt w:val="bullet"/>
      <w:lvlText w:val="•"/>
      <w:lvlJc w:val="left"/>
      <w:pPr>
        <w:tabs>
          <w:tab w:val="num" w:pos="720"/>
        </w:tabs>
        <w:ind w:left="720" w:hanging="360"/>
      </w:pPr>
      <w:rPr>
        <w:rFonts w:ascii="Arial" w:hAnsi="Arial" w:hint="default"/>
      </w:rPr>
    </w:lvl>
    <w:lvl w:ilvl="1" w:tplc="23D288D4" w:tentative="1">
      <w:start w:val="1"/>
      <w:numFmt w:val="bullet"/>
      <w:lvlText w:val="•"/>
      <w:lvlJc w:val="left"/>
      <w:pPr>
        <w:tabs>
          <w:tab w:val="num" w:pos="1440"/>
        </w:tabs>
        <w:ind w:left="1440" w:hanging="360"/>
      </w:pPr>
      <w:rPr>
        <w:rFonts w:ascii="Arial" w:hAnsi="Arial" w:hint="default"/>
      </w:rPr>
    </w:lvl>
    <w:lvl w:ilvl="2" w:tplc="D42AFE90" w:tentative="1">
      <w:start w:val="1"/>
      <w:numFmt w:val="bullet"/>
      <w:lvlText w:val="•"/>
      <w:lvlJc w:val="left"/>
      <w:pPr>
        <w:tabs>
          <w:tab w:val="num" w:pos="2160"/>
        </w:tabs>
        <w:ind w:left="2160" w:hanging="360"/>
      </w:pPr>
      <w:rPr>
        <w:rFonts w:ascii="Arial" w:hAnsi="Arial" w:hint="default"/>
      </w:rPr>
    </w:lvl>
    <w:lvl w:ilvl="3" w:tplc="8242BA86" w:tentative="1">
      <w:start w:val="1"/>
      <w:numFmt w:val="bullet"/>
      <w:lvlText w:val="•"/>
      <w:lvlJc w:val="left"/>
      <w:pPr>
        <w:tabs>
          <w:tab w:val="num" w:pos="2880"/>
        </w:tabs>
        <w:ind w:left="2880" w:hanging="360"/>
      </w:pPr>
      <w:rPr>
        <w:rFonts w:ascii="Arial" w:hAnsi="Arial" w:hint="default"/>
      </w:rPr>
    </w:lvl>
    <w:lvl w:ilvl="4" w:tplc="57E43E6E" w:tentative="1">
      <w:start w:val="1"/>
      <w:numFmt w:val="bullet"/>
      <w:lvlText w:val="•"/>
      <w:lvlJc w:val="left"/>
      <w:pPr>
        <w:tabs>
          <w:tab w:val="num" w:pos="3600"/>
        </w:tabs>
        <w:ind w:left="3600" w:hanging="360"/>
      </w:pPr>
      <w:rPr>
        <w:rFonts w:ascii="Arial" w:hAnsi="Arial" w:hint="default"/>
      </w:rPr>
    </w:lvl>
    <w:lvl w:ilvl="5" w:tplc="5F024452" w:tentative="1">
      <w:start w:val="1"/>
      <w:numFmt w:val="bullet"/>
      <w:lvlText w:val="•"/>
      <w:lvlJc w:val="left"/>
      <w:pPr>
        <w:tabs>
          <w:tab w:val="num" w:pos="4320"/>
        </w:tabs>
        <w:ind w:left="4320" w:hanging="360"/>
      </w:pPr>
      <w:rPr>
        <w:rFonts w:ascii="Arial" w:hAnsi="Arial" w:hint="default"/>
      </w:rPr>
    </w:lvl>
    <w:lvl w:ilvl="6" w:tplc="59E4044A" w:tentative="1">
      <w:start w:val="1"/>
      <w:numFmt w:val="bullet"/>
      <w:lvlText w:val="•"/>
      <w:lvlJc w:val="left"/>
      <w:pPr>
        <w:tabs>
          <w:tab w:val="num" w:pos="5040"/>
        </w:tabs>
        <w:ind w:left="5040" w:hanging="360"/>
      </w:pPr>
      <w:rPr>
        <w:rFonts w:ascii="Arial" w:hAnsi="Arial" w:hint="default"/>
      </w:rPr>
    </w:lvl>
    <w:lvl w:ilvl="7" w:tplc="F946B77C" w:tentative="1">
      <w:start w:val="1"/>
      <w:numFmt w:val="bullet"/>
      <w:lvlText w:val="•"/>
      <w:lvlJc w:val="left"/>
      <w:pPr>
        <w:tabs>
          <w:tab w:val="num" w:pos="5760"/>
        </w:tabs>
        <w:ind w:left="5760" w:hanging="360"/>
      </w:pPr>
      <w:rPr>
        <w:rFonts w:ascii="Arial" w:hAnsi="Arial" w:hint="default"/>
      </w:rPr>
    </w:lvl>
    <w:lvl w:ilvl="8" w:tplc="B75CBF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A22428A"/>
    <w:multiLevelType w:val="hybridMultilevel"/>
    <w:tmpl w:val="E7123DE4"/>
    <w:lvl w:ilvl="0" w:tplc="CB5636C2">
      <w:start w:val="1"/>
      <w:numFmt w:val="bullet"/>
      <w:lvlText w:val="•"/>
      <w:lvlJc w:val="left"/>
      <w:pPr>
        <w:tabs>
          <w:tab w:val="num" w:pos="720"/>
        </w:tabs>
        <w:ind w:left="720" w:hanging="360"/>
      </w:pPr>
      <w:rPr>
        <w:rFonts w:ascii="Arial" w:hAnsi="Arial" w:hint="default"/>
      </w:rPr>
    </w:lvl>
    <w:lvl w:ilvl="1" w:tplc="2FEE14E2" w:tentative="1">
      <w:start w:val="1"/>
      <w:numFmt w:val="bullet"/>
      <w:lvlText w:val="•"/>
      <w:lvlJc w:val="left"/>
      <w:pPr>
        <w:tabs>
          <w:tab w:val="num" w:pos="1440"/>
        </w:tabs>
        <w:ind w:left="1440" w:hanging="360"/>
      </w:pPr>
      <w:rPr>
        <w:rFonts w:ascii="Arial" w:hAnsi="Arial" w:hint="default"/>
      </w:rPr>
    </w:lvl>
    <w:lvl w:ilvl="2" w:tplc="91388784" w:tentative="1">
      <w:start w:val="1"/>
      <w:numFmt w:val="bullet"/>
      <w:lvlText w:val="•"/>
      <w:lvlJc w:val="left"/>
      <w:pPr>
        <w:tabs>
          <w:tab w:val="num" w:pos="2160"/>
        </w:tabs>
        <w:ind w:left="2160" w:hanging="360"/>
      </w:pPr>
      <w:rPr>
        <w:rFonts w:ascii="Arial" w:hAnsi="Arial" w:hint="default"/>
      </w:rPr>
    </w:lvl>
    <w:lvl w:ilvl="3" w:tplc="4ADA060C" w:tentative="1">
      <w:start w:val="1"/>
      <w:numFmt w:val="bullet"/>
      <w:lvlText w:val="•"/>
      <w:lvlJc w:val="left"/>
      <w:pPr>
        <w:tabs>
          <w:tab w:val="num" w:pos="2880"/>
        </w:tabs>
        <w:ind w:left="2880" w:hanging="360"/>
      </w:pPr>
      <w:rPr>
        <w:rFonts w:ascii="Arial" w:hAnsi="Arial" w:hint="default"/>
      </w:rPr>
    </w:lvl>
    <w:lvl w:ilvl="4" w:tplc="59047E6C" w:tentative="1">
      <w:start w:val="1"/>
      <w:numFmt w:val="bullet"/>
      <w:lvlText w:val="•"/>
      <w:lvlJc w:val="left"/>
      <w:pPr>
        <w:tabs>
          <w:tab w:val="num" w:pos="3600"/>
        </w:tabs>
        <w:ind w:left="3600" w:hanging="360"/>
      </w:pPr>
      <w:rPr>
        <w:rFonts w:ascii="Arial" w:hAnsi="Arial" w:hint="default"/>
      </w:rPr>
    </w:lvl>
    <w:lvl w:ilvl="5" w:tplc="9A88E5BA" w:tentative="1">
      <w:start w:val="1"/>
      <w:numFmt w:val="bullet"/>
      <w:lvlText w:val="•"/>
      <w:lvlJc w:val="left"/>
      <w:pPr>
        <w:tabs>
          <w:tab w:val="num" w:pos="4320"/>
        </w:tabs>
        <w:ind w:left="4320" w:hanging="360"/>
      </w:pPr>
      <w:rPr>
        <w:rFonts w:ascii="Arial" w:hAnsi="Arial" w:hint="default"/>
      </w:rPr>
    </w:lvl>
    <w:lvl w:ilvl="6" w:tplc="AC163278" w:tentative="1">
      <w:start w:val="1"/>
      <w:numFmt w:val="bullet"/>
      <w:lvlText w:val="•"/>
      <w:lvlJc w:val="left"/>
      <w:pPr>
        <w:tabs>
          <w:tab w:val="num" w:pos="5040"/>
        </w:tabs>
        <w:ind w:left="5040" w:hanging="360"/>
      </w:pPr>
      <w:rPr>
        <w:rFonts w:ascii="Arial" w:hAnsi="Arial" w:hint="default"/>
      </w:rPr>
    </w:lvl>
    <w:lvl w:ilvl="7" w:tplc="A1E2014E" w:tentative="1">
      <w:start w:val="1"/>
      <w:numFmt w:val="bullet"/>
      <w:lvlText w:val="•"/>
      <w:lvlJc w:val="left"/>
      <w:pPr>
        <w:tabs>
          <w:tab w:val="num" w:pos="5760"/>
        </w:tabs>
        <w:ind w:left="5760" w:hanging="360"/>
      </w:pPr>
      <w:rPr>
        <w:rFonts w:ascii="Arial" w:hAnsi="Arial" w:hint="default"/>
      </w:rPr>
    </w:lvl>
    <w:lvl w:ilvl="8" w:tplc="867E163E" w:tentative="1">
      <w:start w:val="1"/>
      <w:numFmt w:val="bullet"/>
      <w:lvlText w:val="•"/>
      <w:lvlJc w:val="left"/>
      <w:pPr>
        <w:tabs>
          <w:tab w:val="num" w:pos="6480"/>
        </w:tabs>
        <w:ind w:left="6480" w:hanging="360"/>
      </w:pPr>
      <w:rPr>
        <w:rFonts w:ascii="Arial" w:hAnsi="Arial" w:hint="default"/>
      </w:rPr>
    </w:lvl>
  </w:abstractNum>
  <w:num w:numId="1" w16cid:durableId="5520542">
    <w:abstractNumId w:val="0"/>
  </w:num>
  <w:num w:numId="2" w16cid:durableId="876234455">
    <w:abstractNumId w:val="1"/>
  </w:num>
  <w:num w:numId="3" w16cid:durableId="1625506135">
    <w:abstractNumId w:val="2"/>
  </w:num>
  <w:num w:numId="4" w16cid:durableId="1059979892">
    <w:abstractNumId w:val="4"/>
  </w:num>
  <w:num w:numId="5" w16cid:durableId="1591309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0MjIyNjY0NjA3NTVT0lEKTi0uzszPAykwrAUARVdVZywAAAA="/>
  </w:docVars>
  <w:rsids>
    <w:rsidRoot w:val="00074402"/>
    <w:rsid w:val="00013F89"/>
    <w:rsid w:val="00022920"/>
    <w:rsid w:val="00074402"/>
    <w:rsid w:val="000C0597"/>
    <w:rsid w:val="00111D56"/>
    <w:rsid w:val="00194530"/>
    <w:rsid w:val="001A308F"/>
    <w:rsid w:val="001A5D09"/>
    <w:rsid w:val="001C1F7A"/>
    <w:rsid w:val="001D76B6"/>
    <w:rsid w:val="001E3C53"/>
    <w:rsid w:val="001F1469"/>
    <w:rsid w:val="002169D9"/>
    <w:rsid w:val="00216C85"/>
    <w:rsid w:val="00244371"/>
    <w:rsid w:val="00273EDD"/>
    <w:rsid w:val="002910E3"/>
    <w:rsid w:val="002C3965"/>
    <w:rsid w:val="002D0832"/>
    <w:rsid w:val="00321C4C"/>
    <w:rsid w:val="0035793E"/>
    <w:rsid w:val="003A38E6"/>
    <w:rsid w:val="003C7736"/>
    <w:rsid w:val="00432DF7"/>
    <w:rsid w:val="004F5594"/>
    <w:rsid w:val="005149DD"/>
    <w:rsid w:val="005B24F6"/>
    <w:rsid w:val="005B726D"/>
    <w:rsid w:val="005E4E46"/>
    <w:rsid w:val="005F5FAB"/>
    <w:rsid w:val="00615940"/>
    <w:rsid w:val="00642BC8"/>
    <w:rsid w:val="00663A9A"/>
    <w:rsid w:val="00673EA8"/>
    <w:rsid w:val="006B5169"/>
    <w:rsid w:val="006E28E1"/>
    <w:rsid w:val="006F5AF5"/>
    <w:rsid w:val="007A4B6B"/>
    <w:rsid w:val="007A764E"/>
    <w:rsid w:val="007C7199"/>
    <w:rsid w:val="007E6305"/>
    <w:rsid w:val="008802E4"/>
    <w:rsid w:val="008B5445"/>
    <w:rsid w:val="00933E4A"/>
    <w:rsid w:val="00944E6A"/>
    <w:rsid w:val="009504C4"/>
    <w:rsid w:val="00964AB3"/>
    <w:rsid w:val="009849FB"/>
    <w:rsid w:val="009B28B0"/>
    <w:rsid w:val="009C2B30"/>
    <w:rsid w:val="009D1274"/>
    <w:rsid w:val="009D1D1E"/>
    <w:rsid w:val="009D39A9"/>
    <w:rsid w:val="009F1612"/>
    <w:rsid w:val="00A035FD"/>
    <w:rsid w:val="00A13E24"/>
    <w:rsid w:val="00A30E8B"/>
    <w:rsid w:val="00A613A7"/>
    <w:rsid w:val="00AB393A"/>
    <w:rsid w:val="00AE75A3"/>
    <w:rsid w:val="00AF3E5C"/>
    <w:rsid w:val="00B53F98"/>
    <w:rsid w:val="00BD7E0A"/>
    <w:rsid w:val="00C04A23"/>
    <w:rsid w:val="00C37ABF"/>
    <w:rsid w:val="00C37F94"/>
    <w:rsid w:val="00C52637"/>
    <w:rsid w:val="00C5479E"/>
    <w:rsid w:val="00C77442"/>
    <w:rsid w:val="00C9255C"/>
    <w:rsid w:val="00CA730C"/>
    <w:rsid w:val="00CB4960"/>
    <w:rsid w:val="00D3377B"/>
    <w:rsid w:val="00D6135D"/>
    <w:rsid w:val="00E50A63"/>
    <w:rsid w:val="00E523F9"/>
    <w:rsid w:val="00E76944"/>
    <w:rsid w:val="00E81A6A"/>
    <w:rsid w:val="00EC3E47"/>
    <w:rsid w:val="00ED2977"/>
    <w:rsid w:val="00F062D2"/>
    <w:rsid w:val="00F56634"/>
    <w:rsid w:val="00F73BDC"/>
    <w:rsid w:val="00F82811"/>
    <w:rsid w:val="00FA4F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character" w:styleId="Hyperlink">
    <w:name w:val="Hyperlink"/>
    <w:uiPriority w:val="99"/>
    <w:unhideWhenUsed/>
    <w:rsid w:val="00C77442"/>
    <w:rPr>
      <w:color w:val="0000FF"/>
      <w:u w:val="single"/>
    </w:rPr>
  </w:style>
  <w:style w:type="paragraph" w:styleId="ListParagraph">
    <w:name w:val="List Paragraph"/>
    <w:basedOn w:val="Normal"/>
    <w:uiPriority w:val="34"/>
    <w:qFormat/>
    <w:rsid w:val="00A613A7"/>
    <w:pPr>
      <w:spacing w:after="0" w:line="240" w:lineRule="auto"/>
      <w:ind w:left="720"/>
      <w:contextualSpacing/>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840506464">
      <w:bodyDiv w:val="1"/>
      <w:marLeft w:val="0"/>
      <w:marRight w:val="0"/>
      <w:marTop w:val="0"/>
      <w:marBottom w:val="0"/>
      <w:divBdr>
        <w:top w:val="none" w:sz="0" w:space="0" w:color="auto"/>
        <w:left w:val="none" w:sz="0" w:space="0" w:color="auto"/>
        <w:bottom w:val="none" w:sz="0" w:space="0" w:color="auto"/>
        <w:right w:val="none" w:sz="0" w:space="0" w:color="auto"/>
      </w:divBdr>
      <w:divsChild>
        <w:div w:id="1647927410">
          <w:marLeft w:val="374"/>
          <w:marRight w:val="0"/>
          <w:marTop w:val="204"/>
          <w:marBottom w:val="0"/>
          <w:divBdr>
            <w:top w:val="none" w:sz="0" w:space="0" w:color="auto"/>
            <w:left w:val="none" w:sz="0" w:space="0" w:color="auto"/>
            <w:bottom w:val="none" w:sz="0" w:space="0" w:color="auto"/>
            <w:right w:val="none" w:sz="0" w:space="0" w:color="auto"/>
          </w:divBdr>
        </w:div>
        <w:div w:id="1677418104">
          <w:marLeft w:val="374"/>
          <w:marRight w:val="0"/>
          <w:marTop w:val="204"/>
          <w:marBottom w:val="0"/>
          <w:divBdr>
            <w:top w:val="none" w:sz="0" w:space="0" w:color="auto"/>
            <w:left w:val="none" w:sz="0" w:space="0" w:color="auto"/>
            <w:bottom w:val="none" w:sz="0" w:space="0" w:color="auto"/>
            <w:right w:val="none" w:sz="0" w:space="0" w:color="auto"/>
          </w:divBdr>
        </w:div>
        <w:div w:id="2026128110">
          <w:marLeft w:val="374"/>
          <w:marRight w:val="0"/>
          <w:marTop w:val="204"/>
          <w:marBottom w:val="0"/>
          <w:divBdr>
            <w:top w:val="none" w:sz="0" w:space="0" w:color="auto"/>
            <w:left w:val="none" w:sz="0" w:space="0" w:color="auto"/>
            <w:bottom w:val="none" w:sz="0" w:space="0" w:color="auto"/>
            <w:right w:val="none" w:sz="0" w:space="0" w:color="auto"/>
          </w:divBdr>
        </w:div>
        <w:div w:id="1763261625">
          <w:marLeft w:val="374"/>
          <w:marRight w:val="0"/>
          <w:marTop w:val="204"/>
          <w:marBottom w:val="0"/>
          <w:divBdr>
            <w:top w:val="none" w:sz="0" w:space="0" w:color="auto"/>
            <w:left w:val="none" w:sz="0" w:space="0" w:color="auto"/>
            <w:bottom w:val="none" w:sz="0" w:space="0" w:color="auto"/>
            <w:right w:val="none" w:sz="0" w:space="0" w:color="auto"/>
          </w:divBdr>
        </w:div>
      </w:divsChild>
    </w:div>
    <w:div w:id="1020276577">
      <w:bodyDiv w:val="1"/>
      <w:marLeft w:val="0"/>
      <w:marRight w:val="0"/>
      <w:marTop w:val="0"/>
      <w:marBottom w:val="0"/>
      <w:divBdr>
        <w:top w:val="none" w:sz="0" w:space="0" w:color="auto"/>
        <w:left w:val="none" w:sz="0" w:space="0" w:color="auto"/>
        <w:bottom w:val="none" w:sz="0" w:space="0" w:color="auto"/>
        <w:right w:val="none" w:sz="0" w:space="0" w:color="auto"/>
      </w:divBdr>
      <w:divsChild>
        <w:div w:id="2076120012">
          <w:marLeft w:val="374"/>
          <w:marRight w:val="0"/>
          <w:marTop w:val="206"/>
          <w:marBottom w:val="0"/>
          <w:divBdr>
            <w:top w:val="none" w:sz="0" w:space="0" w:color="auto"/>
            <w:left w:val="none" w:sz="0" w:space="0" w:color="auto"/>
            <w:bottom w:val="none" w:sz="0" w:space="0" w:color="auto"/>
            <w:right w:val="none" w:sz="0" w:space="0" w:color="auto"/>
          </w:divBdr>
        </w:div>
        <w:div w:id="1302036077">
          <w:marLeft w:val="374"/>
          <w:marRight w:val="0"/>
          <w:marTop w:val="206"/>
          <w:marBottom w:val="0"/>
          <w:divBdr>
            <w:top w:val="none" w:sz="0" w:space="0" w:color="auto"/>
            <w:left w:val="none" w:sz="0" w:space="0" w:color="auto"/>
            <w:bottom w:val="none" w:sz="0" w:space="0" w:color="auto"/>
            <w:right w:val="none" w:sz="0" w:space="0" w:color="auto"/>
          </w:divBdr>
        </w:div>
        <w:div w:id="1173253774">
          <w:marLeft w:val="374"/>
          <w:marRight w:val="0"/>
          <w:marTop w:val="206"/>
          <w:marBottom w:val="0"/>
          <w:divBdr>
            <w:top w:val="none" w:sz="0" w:space="0" w:color="auto"/>
            <w:left w:val="none" w:sz="0" w:space="0" w:color="auto"/>
            <w:bottom w:val="none" w:sz="0" w:space="0" w:color="auto"/>
            <w:right w:val="none" w:sz="0" w:space="0" w:color="auto"/>
          </w:divBdr>
        </w:div>
        <w:div w:id="1452897413">
          <w:marLeft w:val="374"/>
          <w:marRight w:val="0"/>
          <w:marTop w:val="206"/>
          <w:marBottom w:val="0"/>
          <w:divBdr>
            <w:top w:val="none" w:sz="0" w:space="0" w:color="auto"/>
            <w:left w:val="none" w:sz="0" w:space="0" w:color="auto"/>
            <w:bottom w:val="none" w:sz="0" w:space="0" w:color="auto"/>
            <w:right w:val="none" w:sz="0" w:space="0" w:color="auto"/>
          </w:divBdr>
        </w:div>
        <w:div w:id="411048807">
          <w:marLeft w:val="374"/>
          <w:marRight w:val="0"/>
          <w:marTop w:val="206"/>
          <w:marBottom w:val="0"/>
          <w:divBdr>
            <w:top w:val="none" w:sz="0" w:space="0" w:color="auto"/>
            <w:left w:val="none" w:sz="0" w:space="0" w:color="auto"/>
            <w:bottom w:val="none" w:sz="0" w:space="0" w:color="auto"/>
            <w:right w:val="none" w:sz="0" w:space="0" w:color="auto"/>
          </w:divBdr>
        </w:div>
        <w:div w:id="1720590306">
          <w:marLeft w:val="374"/>
          <w:marRight w:val="0"/>
          <w:marTop w:val="206"/>
          <w:marBottom w:val="0"/>
          <w:divBdr>
            <w:top w:val="none" w:sz="0" w:space="0" w:color="auto"/>
            <w:left w:val="none" w:sz="0" w:space="0" w:color="auto"/>
            <w:bottom w:val="none" w:sz="0" w:space="0" w:color="auto"/>
            <w:right w:val="none" w:sz="0" w:space="0" w:color="auto"/>
          </w:divBdr>
        </w:div>
        <w:div w:id="154272439">
          <w:marLeft w:val="374"/>
          <w:marRight w:val="0"/>
          <w:marTop w:val="206"/>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507855">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574969240">
      <w:bodyDiv w:val="1"/>
      <w:marLeft w:val="0"/>
      <w:marRight w:val="0"/>
      <w:marTop w:val="0"/>
      <w:marBottom w:val="0"/>
      <w:divBdr>
        <w:top w:val="none" w:sz="0" w:space="0" w:color="auto"/>
        <w:left w:val="none" w:sz="0" w:space="0" w:color="auto"/>
        <w:bottom w:val="none" w:sz="0" w:space="0" w:color="auto"/>
        <w:right w:val="none" w:sz="0" w:space="0" w:color="auto"/>
      </w:divBdr>
      <w:divsChild>
        <w:div w:id="271787718">
          <w:marLeft w:val="360"/>
          <w:marRight w:val="0"/>
          <w:marTop w:val="200"/>
          <w:marBottom w:val="0"/>
          <w:divBdr>
            <w:top w:val="none" w:sz="0" w:space="0" w:color="auto"/>
            <w:left w:val="none" w:sz="0" w:space="0" w:color="auto"/>
            <w:bottom w:val="none" w:sz="0" w:space="0" w:color="auto"/>
            <w:right w:val="none" w:sz="0" w:space="0" w:color="auto"/>
          </w:divBdr>
        </w:div>
        <w:div w:id="1667636193">
          <w:marLeft w:val="360"/>
          <w:marRight w:val="0"/>
          <w:marTop w:val="200"/>
          <w:marBottom w:val="0"/>
          <w:divBdr>
            <w:top w:val="none" w:sz="0" w:space="0" w:color="auto"/>
            <w:left w:val="none" w:sz="0" w:space="0" w:color="auto"/>
            <w:bottom w:val="none" w:sz="0" w:space="0" w:color="auto"/>
            <w:right w:val="none" w:sz="0" w:space="0" w:color="auto"/>
          </w:divBdr>
        </w:div>
        <w:div w:id="237441507">
          <w:marLeft w:val="360"/>
          <w:marRight w:val="0"/>
          <w:marTop w:val="200"/>
          <w:marBottom w:val="0"/>
          <w:divBdr>
            <w:top w:val="none" w:sz="0" w:space="0" w:color="auto"/>
            <w:left w:val="none" w:sz="0" w:space="0" w:color="auto"/>
            <w:bottom w:val="none" w:sz="0" w:space="0" w:color="auto"/>
            <w:right w:val="none" w:sz="0" w:space="0" w:color="auto"/>
          </w:divBdr>
        </w:div>
        <w:div w:id="6789581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entalhealth.gov/basic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hutterstock.com/search/anti-social-behaviour" TargetMode="External"/><Relationship Id="rId17" Type="http://schemas.openxmlformats.org/officeDocument/2006/relationships/hyperlink" Target="https://www.gingerbread.org.uk/what-we-do/media-centre/single-parents-factsfigures/" TargetMode="External"/><Relationship Id="rId2" Type="http://schemas.openxmlformats.org/officeDocument/2006/relationships/styles" Target="styles.xml"/><Relationship Id="rId16" Type="http://schemas.openxmlformats.org/officeDocument/2006/relationships/hyperlink" Target="https://www.safeguardingchildren.co.uk/professionals/one-minute-guides/parental-mental-ill-health-on-childr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Bronfenbrenner.html" TargetMode="External"/><Relationship Id="rId5" Type="http://schemas.openxmlformats.org/officeDocument/2006/relationships/footnotes" Target="footnotes.xml"/><Relationship Id="rId15" Type="http://schemas.openxmlformats.org/officeDocument/2006/relationships/hyperlink" Target="https://www.mentalhealth.org.uk/explore-mental-health/statistics/family-parenting-statistics" TargetMode="External"/><Relationship Id="rId10" Type="http://schemas.openxmlformats.org/officeDocument/2006/relationships/hyperlink" Target="https://www.legislation.gov.uk/ukpga/1989/41/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ing.nspcc.org.uk/children-and-families-at-risk/parental-mental-health-problems" TargetMode="External"/><Relationship Id="rId14" Type="http://schemas.openxmlformats.org/officeDocument/2006/relationships/hyperlink" Target="https://nyctherapy.com/therapists-nyc-blog/how-does-mental-health-affect-physic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1536</Words>
  <Characters>8759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Grace Henshaw</cp:lastModifiedBy>
  <cp:revision>2</cp:revision>
  <dcterms:created xsi:type="dcterms:W3CDTF">2023-08-29T12:23:00Z</dcterms:created>
  <dcterms:modified xsi:type="dcterms:W3CDTF">2023-08-29T12:23:00Z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24a6e0ff839d93bf97fb4d8a51404cffafafc7ea29bf6055035612f2cc857499</vt:lpwstr>
  </property>
</Properties>
</file>