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E559BA" w14:textId="043A7D47" w:rsidR="00D34F48" w:rsidRDefault="00D34F48" w:rsidP="00D34F48">
      <w:pPr>
        <w:spacing w:line="360" w:lineRule="auto"/>
        <w:rPr>
          <w:rFonts w:ascii="Arial" w:hAnsi="Arial" w:cs="Arial"/>
          <w:sz w:val="24"/>
          <w:szCs w:val="24"/>
        </w:rPr>
      </w:pPr>
      <w:r>
        <w:rPr>
          <w:rFonts w:ascii="Arial" w:hAnsi="Arial" w:cs="Arial"/>
          <w:sz w:val="24"/>
          <w:szCs w:val="24"/>
        </w:rPr>
        <w:t xml:space="preserve">I have not used AI in anyway for this assignment. </w:t>
      </w:r>
    </w:p>
    <w:p w14:paraId="556CA71B" w14:textId="77777777" w:rsidR="00D34F48" w:rsidRDefault="00D34F48" w:rsidP="00D34F48">
      <w:pPr>
        <w:spacing w:line="360" w:lineRule="auto"/>
        <w:jc w:val="center"/>
        <w:rPr>
          <w:rFonts w:ascii="Arial" w:hAnsi="Arial" w:cs="Arial"/>
          <w:sz w:val="24"/>
          <w:szCs w:val="24"/>
        </w:rPr>
      </w:pPr>
    </w:p>
    <w:p w14:paraId="58CF14B6" w14:textId="77777777" w:rsidR="00D34F48" w:rsidRDefault="00D34F48" w:rsidP="00D34F48">
      <w:pPr>
        <w:spacing w:line="360" w:lineRule="auto"/>
        <w:jc w:val="center"/>
        <w:rPr>
          <w:rFonts w:ascii="Arial" w:hAnsi="Arial" w:cs="Arial"/>
          <w:sz w:val="24"/>
          <w:szCs w:val="24"/>
        </w:rPr>
      </w:pPr>
    </w:p>
    <w:p w14:paraId="77F865CF" w14:textId="77777777" w:rsidR="00D34F48" w:rsidRDefault="00D34F48" w:rsidP="00D34F48">
      <w:pPr>
        <w:spacing w:line="360" w:lineRule="auto"/>
        <w:jc w:val="center"/>
        <w:rPr>
          <w:rFonts w:ascii="Arial" w:hAnsi="Arial" w:cs="Arial"/>
          <w:sz w:val="24"/>
          <w:szCs w:val="24"/>
        </w:rPr>
      </w:pPr>
    </w:p>
    <w:p w14:paraId="6F964003" w14:textId="77777777" w:rsidR="00D34F48" w:rsidRDefault="00D34F48" w:rsidP="00D34F48">
      <w:pPr>
        <w:spacing w:line="360" w:lineRule="auto"/>
        <w:jc w:val="center"/>
        <w:rPr>
          <w:rFonts w:ascii="Arial" w:hAnsi="Arial" w:cs="Arial"/>
          <w:sz w:val="24"/>
          <w:szCs w:val="24"/>
        </w:rPr>
      </w:pPr>
    </w:p>
    <w:p w14:paraId="35231A00" w14:textId="77777777" w:rsidR="00D34F48" w:rsidRDefault="00D34F48" w:rsidP="00D34F48">
      <w:pPr>
        <w:spacing w:line="360" w:lineRule="auto"/>
        <w:jc w:val="center"/>
        <w:rPr>
          <w:rFonts w:ascii="Arial" w:hAnsi="Arial" w:cs="Arial"/>
          <w:sz w:val="24"/>
          <w:szCs w:val="24"/>
        </w:rPr>
      </w:pPr>
    </w:p>
    <w:p w14:paraId="5F95CB5D" w14:textId="77777777" w:rsidR="00D34F48" w:rsidRDefault="00D34F48" w:rsidP="00D34F48">
      <w:pPr>
        <w:spacing w:line="360" w:lineRule="auto"/>
        <w:jc w:val="center"/>
        <w:rPr>
          <w:rFonts w:ascii="Arial" w:hAnsi="Arial" w:cs="Arial"/>
          <w:sz w:val="24"/>
          <w:szCs w:val="24"/>
        </w:rPr>
      </w:pPr>
    </w:p>
    <w:p w14:paraId="06FA6ABF" w14:textId="77777777" w:rsidR="00D34F48" w:rsidRDefault="00D34F48" w:rsidP="00D34F48">
      <w:pPr>
        <w:spacing w:line="360" w:lineRule="auto"/>
        <w:jc w:val="center"/>
        <w:rPr>
          <w:rFonts w:ascii="Arial" w:hAnsi="Arial" w:cs="Arial"/>
          <w:sz w:val="24"/>
          <w:szCs w:val="24"/>
        </w:rPr>
      </w:pPr>
    </w:p>
    <w:p w14:paraId="0EEDD4EC" w14:textId="77777777" w:rsidR="00D34F48" w:rsidRDefault="00D34F48" w:rsidP="00D34F48">
      <w:pPr>
        <w:spacing w:line="360" w:lineRule="auto"/>
        <w:jc w:val="center"/>
        <w:rPr>
          <w:rFonts w:ascii="Arial" w:hAnsi="Arial" w:cs="Arial"/>
          <w:sz w:val="24"/>
          <w:szCs w:val="24"/>
        </w:rPr>
      </w:pPr>
    </w:p>
    <w:p w14:paraId="19813C95" w14:textId="77777777" w:rsidR="00D34F48" w:rsidRDefault="00D34F48" w:rsidP="00D34F48">
      <w:pPr>
        <w:spacing w:line="360" w:lineRule="auto"/>
        <w:jc w:val="center"/>
        <w:rPr>
          <w:rFonts w:ascii="Arial" w:hAnsi="Arial" w:cs="Arial"/>
          <w:sz w:val="24"/>
          <w:szCs w:val="24"/>
        </w:rPr>
      </w:pPr>
    </w:p>
    <w:p w14:paraId="61210B25" w14:textId="77777777" w:rsidR="00D34F48" w:rsidRDefault="00D34F48" w:rsidP="00D34F48">
      <w:pPr>
        <w:spacing w:line="360" w:lineRule="auto"/>
        <w:jc w:val="center"/>
        <w:rPr>
          <w:rFonts w:ascii="Arial" w:hAnsi="Arial" w:cs="Arial"/>
          <w:sz w:val="24"/>
          <w:szCs w:val="24"/>
        </w:rPr>
      </w:pPr>
    </w:p>
    <w:p w14:paraId="0E04F415" w14:textId="77777777" w:rsidR="00D34F48" w:rsidRDefault="00D34F48" w:rsidP="00D34F48">
      <w:pPr>
        <w:spacing w:line="360" w:lineRule="auto"/>
        <w:jc w:val="center"/>
        <w:rPr>
          <w:rFonts w:ascii="Arial" w:hAnsi="Arial" w:cs="Arial"/>
          <w:sz w:val="24"/>
          <w:szCs w:val="24"/>
        </w:rPr>
      </w:pPr>
    </w:p>
    <w:p w14:paraId="02212EB0" w14:textId="77777777" w:rsidR="00D34F48" w:rsidRDefault="00D34F48" w:rsidP="00D34F48">
      <w:pPr>
        <w:spacing w:line="360" w:lineRule="auto"/>
        <w:jc w:val="center"/>
        <w:rPr>
          <w:rFonts w:ascii="Arial" w:hAnsi="Arial" w:cs="Arial"/>
          <w:sz w:val="24"/>
          <w:szCs w:val="24"/>
        </w:rPr>
      </w:pPr>
    </w:p>
    <w:p w14:paraId="43712A2E" w14:textId="77777777" w:rsidR="00D34F48" w:rsidRDefault="00D34F48" w:rsidP="00D34F48">
      <w:pPr>
        <w:spacing w:line="360" w:lineRule="auto"/>
        <w:jc w:val="center"/>
        <w:rPr>
          <w:rFonts w:ascii="Arial" w:hAnsi="Arial" w:cs="Arial"/>
          <w:sz w:val="24"/>
          <w:szCs w:val="24"/>
        </w:rPr>
      </w:pPr>
    </w:p>
    <w:p w14:paraId="3618CA7D" w14:textId="77777777" w:rsidR="00D34F48" w:rsidRDefault="00D34F48" w:rsidP="00D34F48">
      <w:pPr>
        <w:spacing w:line="360" w:lineRule="auto"/>
        <w:jc w:val="center"/>
        <w:rPr>
          <w:rFonts w:ascii="Arial" w:hAnsi="Arial" w:cs="Arial"/>
          <w:sz w:val="24"/>
          <w:szCs w:val="24"/>
        </w:rPr>
      </w:pPr>
    </w:p>
    <w:p w14:paraId="224EC389" w14:textId="77777777" w:rsidR="00D34F48" w:rsidRDefault="00D34F48" w:rsidP="00D34F48">
      <w:pPr>
        <w:spacing w:line="360" w:lineRule="auto"/>
        <w:jc w:val="center"/>
        <w:rPr>
          <w:rFonts w:ascii="Arial" w:hAnsi="Arial" w:cs="Arial"/>
          <w:sz w:val="24"/>
          <w:szCs w:val="24"/>
        </w:rPr>
      </w:pPr>
    </w:p>
    <w:p w14:paraId="7B8FE053" w14:textId="77777777" w:rsidR="00D34F48" w:rsidRDefault="00D34F48" w:rsidP="00D34F48">
      <w:pPr>
        <w:spacing w:line="360" w:lineRule="auto"/>
        <w:jc w:val="center"/>
        <w:rPr>
          <w:rFonts w:ascii="Arial" w:hAnsi="Arial" w:cs="Arial"/>
          <w:sz w:val="24"/>
          <w:szCs w:val="24"/>
        </w:rPr>
      </w:pPr>
    </w:p>
    <w:p w14:paraId="17BEF441" w14:textId="77777777" w:rsidR="00D34F48" w:rsidRDefault="00D34F48" w:rsidP="00D34F48">
      <w:pPr>
        <w:spacing w:line="360" w:lineRule="auto"/>
        <w:jc w:val="center"/>
        <w:rPr>
          <w:rFonts w:ascii="Arial" w:hAnsi="Arial" w:cs="Arial"/>
          <w:sz w:val="24"/>
          <w:szCs w:val="24"/>
        </w:rPr>
      </w:pPr>
    </w:p>
    <w:p w14:paraId="7478E938" w14:textId="77777777" w:rsidR="00D34F48" w:rsidRDefault="00D34F48" w:rsidP="00D34F48">
      <w:pPr>
        <w:spacing w:line="360" w:lineRule="auto"/>
        <w:jc w:val="center"/>
        <w:rPr>
          <w:rFonts w:ascii="Arial" w:hAnsi="Arial" w:cs="Arial"/>
          <w:sz w:val="24"/>
          <w:szCs w:val="24"/>
        </w:rPr>
      </w:pPr>
    </w:p>
    <w:p w14:paraId="2C14F8A5" w14:textId="77777777" w:rsidR="00D34F48" w:rsidRDefault="00D34F48" w:rsidP="00D34F48">
      <w:pPr>
        <w:spacing w:line="360" w:lineRule="auto"/>
        <w:jc w:val="center"/>
        <w:rPr>
          <w:rFonts w:ascii="Arial" w:hAnsi="Arial" w:cs="Arial"/>
          <w:sz w:val="24"/>
          <w:szCs w:val="24"/>
        </w:rPr>
      </w:pPr>
    </w:p>
    <w:p w14:paraId="2A99902F" w14:textId="77777777" w:rsidR="00D34F48" w:rsidRDefault="00D34F48" w:rsidP="00D34F48">
      <w:pPr>
        <w:spacing w:line="360" w:lineRule="auto"/>
        <w:jc w:val="center"/>
        <w:rPr>
          <w:rFonts w:ascii="Arial" w:hAnsi="Arial" w:cs="Arial"/>
          <w:sz w:val="24"/>
          <w:szCs w:val="24"/>
        </w:rPr>
      </w:pPr>
    </w:p>
    <w:p w14:paraId="254F3BC3" w14:textId="77777777" w:rsidR="00D34F48" w:rsidRDefault="00D34F48" w:rsidP="00D34F48">
      <w:pPr>
        <w:spacing w:line="360" w:lineRule="auto"/>
        <w:jc w:val="center"/>
        <w:rPr>
          <w:rFonts w:ascii="Arial" w:hAnsi="Arial" w:cs="Arial"/>
          <w:sz w:val="24"/>
          <w:szCs w:val="24"/>
        </w:rPr>
      </w:pPr>
    </w:p>
    <w:p w14:paraId="03FD0320" w14:textId="77777777" w:rsidR="00D34F48" w:rsidRDefault="00D34F48" w:rsidP="00D34F48">
      <w:pPr>
        <w:spacing w:line="360" w:lineRule="auto"/>
        <w:jc w:val="center"/>
        <w:rPr>
          <w:rFonts w:ascii="Arial" w:hAnsi="Arial" w:cs="Arial"/>
          <w:sz w:val="24"/>
          <w:szCs w:val="24"/>
        </w:rPr>
      </w:pPr>
    </w:p>
    <w:p w14:paraId="30D40FC2" w14:textId="77777777" w:rsidR="00D34F48" w:rsidRDefault="00D34F48" w:rsidP="00D34F48">
      <w:pPr>
        <w:spacing w:line="360" w:lineRule="auto"/>
        <w:jc w:val="center"/>
        <w:rPr>
          <w:rFonts w:ascii="Arial" w:hAnsi="Arial" w:cs="Arial"/>
          <w:sz w:val="24"/>
          <w:szCs w:val="24"/>
        </w:rPr>
      </w:pPr>
    </w:p>
    <w:p w14:paraId="481869FE" w14:textId="79A68355" w:rsidR="00D34F48" w:rsidRPr="007D243D" w:rsidRDefault="00E01B54" w:rsidP="00D34F48">
      <w:pPr>
        <w:spacing w:line="360" w:lineRule="auto"/>
        <w:jc w:val="center"/>
        <w:rPr>
          <w:rFonts w:ascii="Arial" w:hAnsi="Arial" w:cs="Arial"/>
          <w:sz w:val="24"/>
          <w:szCs w:val="24"/>
        </w:rPr>
      </w:pPr>
      <w:proofErr w:type="spellStart"/>
      <w:r>
        <w:rPr>
          <w:rFonts w:ascii="Arial" w:hAnsi="Arial" w:cs="Arial"/>
          <w:sz w:val="24"/>
          <w:szCs w:val="24"/>
        </w:rPr>
        <w:lastRenderedPageBreak/>
        <w:t xml:space="preserve">Self </w:t>
      </w:r>
      <w:r w:rsidR="00D34F48" w:rsidRPr="007D243D">
        <w:rPr>
          <w:rFonts w:ascii="Arial" w:hAnsi="Arial" w:cs="Arial"/>
          <w:sz w:val="24"/>
          <w:szCs w:val="24"/>
        </w:rPr>
        <w:t>Reflection</w:t>
      </w:r>
      <w:proofErr w:type="spellEnd"/>
      <w:r>
        <w:rPr>
          <w:rFonts w:ascii="Arial" w:hAnsi="Arial" w:cs="Arial"/>
          <w:sz w:val="24"/>
          <w:szCs w:val="24"/>
        </w:rPr>
        <w:t>.</w:t>
      </w:r>
    </w:p>
    <w:p w14:paraId="6BA707EB" w14:textId="77777777" w:rsidR="00D34F48" w:rsidRPr="007D243D" w:rsidRDefault="00D34F48" w:rsidP="00D34F48">
      <w:pPr>
        <w:spacing w:line="360" w:lineRule="auto"/>
        <w:jc w:val="center"/>
        <w:rPr>
          <w:rFonts w:ascii="Arial" w:hAnsi="Arial" w:cs="Arial"/>
          <w:sz w:val="24"/>
          <w:szCs w:val="24"/>
        </w:rPr>
      </w:pPr>
    </w:p>
    <w:p w14:paraId="01E7A9A0" w14:textId="77777777" w:rsidR="00D34F48" w:rsidRPr="007D243D" w:rsidRDefault="00D34F48" w:rsidP="00D34F48">
      <w:pPr>
        <w:spacing w:line="360" w:lineRule="auto"/>
        <w:jc w:val="both"/>
        <w:rPr>
          <w:rFonts w:ascii="Arial" w:hAnsi="Arial" w:cs="Arial"/>
          <w:sz w:val="24"/>
          <w:szCs w:val="24"/>
        </w:rPr>
      </w:pPr>
      <w:r w:rsidRPr="007D243D">
        <w:rPr>
          <w:rFonts w:ascii="Arial" w:hAnsi="Arial" w:cs="Arial"/>
          <w:sz w:val="24"/>
          <w:szCs w:val="24"/>
        </w:rPr>
        <w:t xml:space="preserve">I started this module with an open mind. I thought that I was fairly knowledgeable about safeguarding, especially as  I have completed my Group A and B Safeguarding within the last 12 months, and had additional training in my workplace through flying start. I have always understood the importance of my role in each individual’s lives from the moment they set foot in our setting. The truth is that you really do learn something new </w:t>
      </w:r>
      <w:proofErr w:type="spellStart"/>
      <w:r w:rsidRPr="007D243D">
        <w:rPr>
          <w:rFonts w:ascii="Arial" w:hAnsi="Arial" w:cs="Arial"/>
          <w:sz w:val="24"/>
          <w:szCs w:val="24"/>
        </w:rPr>
        <w:t>everyday</w:t>
      </w:r>
      <w:proofErr w:type="spellEnd"/>
      <w:r w:rsidRPr="007D243D">
        <w:rPr>
          <w:rFonts w:ascii="Arial" w:hAnsi="Arial" w:cs="Arial"/>
          <w:sz w:val="24"/>
          <w:szCs w:val="24"/>
        </w:rPr>
        <w:t xml:space="preserve">, and we never stop learning. </w:t>
      </w:r>
    </w:p>
    <w:p w14:paraId="2F631E4A" w14:textId="77777777" w:rsidR="00D34F48" w:rsidRPr="007D243D" w:rsidRDefault="00D34F48" w:rsidP="00D34F48">
      <w:pPr>
        <w:spacing w:line="360" w:lineRule="auto"/>
        <w:jc w:val="both"/>
        <w:rPr>
          <w:rFonts w:ascii="Arial" w:hAnsi="Arial" w:cs="Arial"/>
          <w:sz w:val="24"/>
          <w:szCs w:val="24"/>
        </w:rPr>
      </w:pPr>
    </w:p>
    <w:p w14:paraId="088DDB73" w14:textId="77777777" w:rsidR="00D34F48" w:rsidRPr="007D243D" w:rsidRDefault="00D34F48" w:rsidP="00D34F48">
      <w:pPr>
        <w:spacing w:line="360" w:lineRule="auto"/>
        <w:jc w:val="both"/>
        <w:rPr>
          <w:rFonts w:ascii="Arial" w:hAnsi="Arial" w:cs="Arial"/>
          <w:sz w:val="24"/>
          <w:szCs w:val="24"/>
        </w:rPr>
      </w:pPr>
      <w:r w:rsidRPr="007D243D">
        <w:rPr>
          <w:rFonts w:ascii="Arial" w:hAnsi="Arial" w:cs="Arial"/>
          <w:sz w:val="24"/>
          <w:szCs w:val="24"/>
        </w:rPr>
        <w:t xml:space="preserve">I have worked in childcare over two years, so I would say that I am still only starting my career, but show a lot of passion and have a lot of love for my role as a practitioner. Being a mum of two young children myself, I always have my focus on them being happy, healthy, cared for and shown love. Unfortunately, although those things come as </w:t>
      </w:r>
      <w:proofErr w:type="spellStart"/>
      <w:r w:rsidRPr="007D243D">
        <w:rPr>
          <w:rFonts w:ascii="Arial" w:hAnsi="Arial" w:cs="Arial"/>
          <w:sz w:val="24"/>
          <w:szCs w:val="24"/>
        </w:rPr>
        <w:t>a</w:t>
      </w:r>
      <w:proofErr w:type="spellEnd"/>
      <w:r w:rsidRPr="007D243D">
        <w:rPr>
          <w:rFonts w:ascii="Arial" w:hAnsi="Arial" w:cs="Arial"/>
          <w:sz w:val="24"/>
          <w:szCs w:val="24"/>
        </w:rPr>
        <w:t xml:space="preserve"> individual’s basic needs, it is not always the case for everyone. I often, like many browse my phone and see and read about different cases and one that particularly stays in my mind</w:t>
      </w:r>
      <w:r>
        <w:rPr>
          <w:rFonts w:ascii="Arial" w:hAnsi="Arial" w:cs="Arial"/>
          <w:sz w:val="24"/>
          <w:szCs w:val="24"/>
        </w:rPr>
        <w:t xml:space="preserve"> is the </w:t>
      </w:r>
      <w:r w:rsidRPr="007D243D">
        <w:rPr>
          <w:rFonts w:ascii="Arial" w:hAnsi="Arial" w:cs="Arial"/>
          <w:sz w:val="24"/>
          <w:szCs w:val="24"/>
        </w:rPr>
        <w:t>Logan Mwangi case that documented on the TV, and was fairly local to</w:t>
      </w:r>
      <w:r>
        <w:rPr>
          <w:rFonts w:ascii="Arial" w:hAnsi="Arial" w:cs="Arial"/>
          <w:sz w:val="24"/>
          <w:szCs w:val="24"/>
        </w:rPr>
        <w:t xml:space="preserve"> where I live. </w:t>
      </w:r>
      <w:r w:rsidRPr="007D243D">
        <w:rPr>
          <w:rFonts w:ascii="Arial" w:hAnsi="Arial" w:cs="Arial"/>
          <w:sz w:val="24"/>
          <w:szCs w:val="24"/>
        </w:rPr>
        <w:t>I have always wanted to be in a position whereby I can help others, and whilst I thought I had a good understanding of safeguarding, I in fact learnt that I only really knew the basics, and what my role details me to do, rather than the whole multi-agency approaches that interlink together.</w:t>
      </w:r>
    </w:p>
    <w:p w14:paraId="452877BC" w14:textId="77777777" w:rsidR="00D34F48" w:rsidRPr="007D243D" w:rsidRDefault="00D34F48" w:rsidP="00D34F48">
      <w:pPr>
        <w:spacing w:line="360" w:lineRule="auto"/>
        <w:jc w:val="both"/>
        <w:rPr>
          <w:rFonts w:ascii="Arial" w:hAnsi="Arial" w:cs="Arial"/>
          <w:sz w:val="24"/>
          <w:szCs w:val="24"/>
        </w:rPr>
      </w:pPr>
    </w:p>
    <w:p w14:paraId="3C864089" w14:textId="77777777" w:rsidR="00D34F48" w:rsidRPr="007D243D" w:rsidRDefault="00D34F48" w:rsidP="00D34F48">
      <w:pPr>
        <w:spacing w:line="360" w:lineRule="auto"/>
        <w:jc w:val="both"/>
        <w:rPr>
          <w:rFonts w:ascii="Arial" w:hAnsi="Arial" w:cs="Arial"/>
          <w:sz w:val="24"/>
          <w:szCs w:val="24"/>
        </w:rPr>
      </w:pPr>
      <w:r w:rsidRPr="007D243D">
        <w:rPr>
          <w:rFonts w:ascii="Arial" w:hAnsi="Arial" w:cs="Arial"/>
          <w:sz w:val="24"/>
          <w:szCs w:val="24"/>
        </w:rPr>
        <w:t xml:space="preserve">During, I reflected on the Victoria Climbie case and having </w:t>
      </w:r>
      <w:r>
        <w:rPr>
          <w:rFonts w:ascii="Arial" w:hAnsi="Arial" w:cs="Arial"/>
          <w:sz w:val="24"/>
          <w:szCs w:val="24"/>
        </w:rPr>
        <w:t>looked at it</w:t>
      </w:r>
      <w:r w:rsidRPr="007D243D">
        <w:rPr>
          <w:rFonts w:ascii="Arial" w:hAnsi="Arial" w:cs="Arial"/>
          <w:sz w:val="24"/>
          <w:szCs w:val="24"/>
        </w:rPr>
        <w:t xml:space="preserve"> with depth, that is when I realised, </w:t>
      </w:r>
      <w:r>
        <w:rPr>
          <w:rFonts w:ascii="Arial" w:hAnsi="Arial" w:cs="Arial"/>
          <w:sz w:val="24"/>
          <w:szCs w:val="24"/>
        </w:rPr>
        <w:t xml:space="preserve">There was more I needed to learn. </w:t>
      </w:r>
      <w:r w:rsidRPr="007D243D">
        <w:rPr>
          <w:rFonts w:ascii="Arial" w:hAnsi="Arial" w:cs="Arial"/>
          <w:sz w:val="24"/>
          <w:szCs w:val="24"/>
        </w:rPr>
        <w:t>I could not believe the amount of missed opportunities, and how even one of the incidents being reported could have saved her life. The number of injuries she had sustained, the various people she had come into contact with, the hospital visits etcetera. It seems shocking that she had to lose her life in such an inhumane way. No good comes from anyone losing their life, however, as a response The ‘Every child matters’ UK initiative launched in 2003, with the focus to improve children’s well-being, to protect them from harm and to better co-ordinate between various services</w:t>
      </w:r>
      <w:r>
        <w:rPr>
          <w:rFonts w:ascii="Arial" w:hAnsi="Arial" w:cs="Arial"/>
          <w:sz w:val="24"/>
          <w:szCs w:val="24"/>
        </w:rPr>
        <w:t xml:space="preserve">, </w:t>
      </w:r>
      <w:r w:rsidRPr="007D243D">
        <w:rPr>
          <w:rFonts w:ascii="Arial" w:hAnsi="Arial" w:cs="Arial"/>
          <w:sz w:val="24"/>
          <w:szCs w:val="24"/>
        </w:rPr>
        <w:t>and went on to influence the Children Act 2004 which I was not aware of before.</w:t>
      </w:r>
    </w:p>
    <w:p w14:paraId="0566AE6D" w14:textId="77777777" w:rsidR="00D34F48" w:rsidRPr="007D243D" w:rsidRDefault="00D34F48" w:rsidP="00D34F48">
      <w:pPr>
        <w:spacing w:line="360" w:lineRule="auto"/>
        <w:jc w:val="both"/>
        <w:rPr>
          <w:rFonts w:ascii="Arial" w:hAnsi="Arial" w:cs="Arial"/>
          <w:sz w:val="24"/>
          <w:szCs w:val="24"/>
        </w:rPr>
      </w:pPr>
    </w:p>
    <w:p w14:paraId="4F3E393A" w14:textId="77777777" w:rsidR="00D34F48" w:rsidRPr="007D243D" w:rsidRDefault="00D34F48" w:rsidP="00D34F48">
      <w:pPr>
        <w:spacing w:line="360" w:lineRule="auto"/>
        <w:jc w:val="both"/>
        <w:rPr>
          <w:rFonts w:ascii="Arial" w:hAnsi="Arial" w:cs="Arial"/>
          <w:sz w:val="24"/>
          <w:szCs w:val="24"/>
        </w:rPr>
      </w:pPr>
      <w:r w:rsidRPr="007D243D">
        <w:rPr>
          <w:rFonts w:ascii="Arial" w:hAnsi="Arial" w:cs="Arial"/>
          <w:sz w:val="24"/>
          <w:szCs w:val="24"/>
        </w:rPr>
        <w:t>I am fortunate to work in a setting that offers support to staff members, and we have regular meetings whereby we refresh protocols. This allows us all to be reminded of the importance of when and how to submit a multi-agency referral form, or whether we need immediate attention by bypassing a form submission. I was aware of the 4 categories of specific abuse: physical, emotional, sexual and neglect, but feel I have improved my knowledge of what each one entails, and how they are specifically categorised. Having recently submitted a referral myself, I</w:t>
      </w:r>
      <w:r>
        <w:rPr>
          <w:rFonts w:ascii="Arial" w:hAnsi="Arial" w:cs="Arial"/>
          <w:sz w:val="24"/>
          <w:szCs w:val="24"/>
        </w:rPr>
        <w:t xml:space="preserve"> now</w:t>
      </w:r>
      <w:r w:rsidRPr="007D243D">
        <w:rPr>
          <w:rFonts w:ascii="Arial" w:hAnsi="Arial" w:cs="Arial"/>
          <w:sz w:val="24"/>
          <w:szCs w:val="24"/>
        </w:rPr>
        <w:t xml:space="preserve"> find myself to be more confident with decision making. I know that it is important to trust your gut, and if something does not sit right with you, then there is a possible cause for concern. A child’s safety and wellbeing is paramount and as a multi-agency approach, we are all here working together to ensure each individual is prioritised, heard and protected. </w:t>
      </w:r>
    </w:p>
    <w:p w14:paraId="212657AA" w14:textId="77777777" w:rsidR="00D34F48" w:rsidRPr="007D243D" w:rsidRDefault="00D34F48" w:rsidP="00D34F48">
      <w:pPr>
        <w:spacing w:line="360" w:lineRule="auto"/>
        <w:jc w:val="both"/>
        <w:rPr>
          <w:rFonts w:ascii="Arial" w:hAnsi="Arial" w:cs="Arial"/>
          <w:sz w:val="24"/>
          <w:szCs w:val="24"/>
        </w:rPr>
      </w:pPr>
    </w:p>
    <w:p w14:paraId="56FDD652" w14:textId="77777777" w:rsidR="00D34F48" w:rsidRPr="007D243D" w:rsidRDefault="00D34F48" w:rsidP="00D34F48">
      <w:pPr>
        <w:spacing w:line="360" w:lineRule="auto"/>
        <w:rPr>
          <w:rFonts w:ascii="Arial" w:hAnsi="Arial" w:cs="Arial"/>
          <w:sz w:val="24"/>
          <w:szCs w:val="24"/>
        </w:rPr>
      </w:pPr>
      <w:r>
        <w:rPr>
          <w:rFonts w:ascii="Arial" w:hAnsi="Arial" w:cs="Arial"/>
          <w:sz w:val="24"/>
          <w:szCs w:val="24"/>
        </w:rPr>
        <w:t>I can now say</w:t>
      </w:r>
      <w:r w:rsidRPr="007D243D">
        <w:rPr>
          <w:rFonts w:ascii="Arial" w:hAnsi="Arial" w:cs="Arial"/>
          <w:sz w:val="24"/>
          <w:szCs w:val="24"/>
        </w:rPr>
        <w:t xml:space="preserve"> </w:t>
      </w:r>
      <w:r>
        <w:rPr>
          <w:rFonts w:ascii="Arial" w:hAnsi="Arial" w:cs="Arial"/>
          <w:sz w:val="24"/>
          <w:szCs w:val="24"/>
        </w:rPr>
        <w:t xml:space="preserve">I </w:t>
      </w:r>
      <w:r w:rsidRPr="007D243D">
        <w:rPr>
          <w:rFonts w:ascii="Arial" w:hAnsi="Arial" w:cs="Arial"/>
          <w:sz w:val="24"/>
          <w:szCs w:val="24"/>
        </w:rPr>
        <w:t>fully underst</w:t>
      </w:r>
      <w:r>
        <w:rPr>
          <w:rFonts w:ascii="Arial" w:hAnsi="Arial" w:cs="Arial"/>
          <w:sz w:val="24"/>
          <w:szCs w:val="24"/>
        </w:rPr>
        <w:t>and</w:t>
      </w:r>
      <w:r w:rsidRPr="007D243D">
        <w:rPr>
          <w:rFonts w:ascii="Arial" w:hAnsi="Arial" w:cs="Arial"/>
          <w:sz w:val="24"/>
          <w:szCs w:val="24"/>
        </w:rPr>
        <w:t xml:space="preserve"> </w:t>
      </w:r>
      <w:r>
        <w:rPr>
          <w:rFonts w:ascii="Arial" w:hAnsi="Arial" w:cs="Arial"/>
          <w:sz w:val="24"/>
          <w:szCs w:val="24"/>
        </w:rPr>
        <w:t xml:space="preserve">how </w:t>
      </w:r>
      <w:r w:rsidRPr="007D243D">
        <w:rPr>
          <w:rFonts w:ascii="Arial" w:hAnsi="Arial" w:cs="Arial"/>
          <w:sz w:val="24"/>
          <w:szCs w:val="24"/>
        </w:rPr>
        <w:t>critical</w:t>
      </w:r>
      <w:r>
        <w:rPr>
          <w:rFonts w:ascii="Arial" w:hAnsi="Arial" w:cs="Arial"/>
          <w:sz w:val="24"/>
          <w:szCs w:val="24"/>
        </w:rPr>
        <w:t xml:space="preserve"> it is</w:t>
      </w:r>
      <w:r w:rsidRPr="007D243D">
        <w:rPr>
          <w:rFonts w:ascii="Arial" w:hAnsi="Arial" w:cs="Arial"/>
          <w:sz w:val="24"/>
          <w:szCs w:val="24"/>
        </w:rPr>
        <w:t xml:space="preserve"> </w:t>
      </w:r>
      <w:r>
        <w:rPr>
          <w:rFonts w:ascii="Arial" w:hAnsi="Arial" w:cs="Arial"/>
          <w:sz w:val="24"/>
          <w:szCs w:val="24"/>
        </w:rPr>
        <w:t xml:space="preserve">that </w:t>
      </w:r>
      <w:r w:rsidRPr="007D243D">
        <w:rPr>
          <w:rFonts w:ascii="Arial" w:hAnsi="Arial" w:cs="Arial"/>
          <w:sz w:val="24"/>
          <w:szCs w:val="24"/>
        </w:rPr>
        <w:t>professionals</w:t>
      </w:r>
      <w:r>
        <w:rPr>
          <w:rFonts w:ascii="Arial" w:hAnsi="Arial" w:cs="Arial"/>
          <w:sz w:val="24"/>
          <w:szCs w:val="24"/>
        </w:rPr>
        <w:t xml:space="preserve"> work together to</w:t>
      </w:r>
      <w:r w:rsidRPr="007D243D">
        <w:rPr>
          <w:rFonts w:ascii="Arial" w:hAnsi="Arial" w:cs="Arial"/>
          <w:sz w:val="24"/>
          <w:szCs w:val="24"/>
        </w:rPr>
        <w:t xml:space="preserve"> safeguard children. The principle of safeguarding is to ensure individuals are protected from harm, neglect and abuse and that professionals are able to recognise signs of abuse, record relevant information, report their concerns to the appropriate multi-agency authority</w:t>
      </w:r>
      <w:r>
        <w:rPr>
          <w:rFonts w:ascii="Arial" w:hAnsi="Arial" w:cs="Arial"/>
          <w:sz w:val="24"/>
          <w:szCs w:val="24"/>
        </w:rPr>
        <w:t>,</w:t>
      </w:r>
      <w:r w:rsidRPr="007D243D">
        <w:rPr>
          <w:rFonts w:ascii="Arial" w:hAnsi="Arial" w:cs="Arial"/>
          <w:sz w:val="24"/>
          <w:szCs w:val="24"/>
        </w:rPr>
        <w:t xml:space="preserve"> and how and when to refer cases for possible further investigation. Each part plays a crucial role in ensuring the safety and well-being of everyone. According to (Hoare, 2022) The 5 R’s of safeguarding is a framework on how to respond to concerns regarding abuse or harm involving children. Firstly, to recognise and be aware of signs or symptoms of abuse, neglect, harm and be vigilant in behavioural changes, physical signs or verbal communications. Secondly, to respond appropriately if an individual discloses information and reassuring them. The third stage is to report and share concerns with appropriate persons or authorities immediately. The fourth R, to Record is to ensure that everything is documented accurately, factually and promptly with as much depth in the information as possible. Lastly, to refer is to ensure that the concern is passed on to external professionals or agencies who can take further action if it is required. These 5 steps help to ensure individuals are protected and concerns are handled responsibly.</w:t>
      </w:r>
    </w:p>
    <w:p w14:paraId="6313DF27" w14:textId="77777777" w:rsidR="00D34F48" w:rsidRPr="007D243D" w:rsidRDefault="00D34F48" w:rsidP="00D34F48">
      <w:pPr>
        <w:spacing w:line="360" w:lineRule="auto"/>
        <w:rPr>
          <w:rFonts w:ascii="Arial" w:hAnsi="Arial" w:cs="Arial"/>
          <w:sz w:val="24"/>
          <w:szCs w:val="24"/>
        </w:rPr>
      </w:pPr>
    </w:p>
    <w:p w14:paraId="0C64D36E" w14:textId="77777777" w:rsidR="00D34F48" w:rsidRPr="007D243D" w:rsidRDefault="00D34F48" w:rsidP="00D34F48">
      <w:pPr>
        <w:spacing w:line="360" w:lineRule="auto"/>
        <w:rPr>
          <w:rFonts w:ascii="Arial" w:hAnsi="Arial" w:cs="Arial"/>
          <w:sz w:val="24"/>
          <w:szCs w:val="24"/>
        </w:rPr>
      </w:pPr>
      <w:r w:rsidRPr="007D243D">
        <w:rPr>
          <w:rFonts w:ascii="Arial" w:hAnsi="Arial" w:cs="Arial"/>
          <w:sz w:val="24"/>
          <w:szCs w:val="24"/>
        </w:rPr>
        <w:lastRenderedPageBreak/>
        <w:t>In conclusion, I now feel a lot more confident in my role as a practitioner moving forwards, knowing that my engagement and ability to identify and communicate concerns is vital in each individual case. I have gained an insight of the importance of communication between members of staff</w:t>
      </w:r>
      <w:r>
        <w:rPr>
          <w:rFonts w:ascii="Arial" w:hAnsi="Arial" w:cs="Arial"/>
          <w:sz w:val="24"/>
          <w:szCs w:val="24"/>
        </w:rPr>
        <w:t xml:space="preserve">, </w:t>
      </w:r>
      <w:r w:rsidRPr="007D243D">
        <w:rPr>
          <w:rFonts w:ascii="Arial" w:hAnsi="Arial" w:cs="Arial"/>
          <w:sz w:val="24"/>
          <w:szCs w:val="24"/>
        </w:rPr>
        <w:t>and the wider community of services to ensure a child’s wellbeing and safety is always maintained the priority</w:t>
      </w:r>
      <w:r>
        <w:rPr>
          <w:rFonts w:ascii="Arial" w:hAnsi="Arial" w:cs="Arial"/>
          <w:sz w:val="24"/>
          <w:szCs w:val="24"/>
        </w:rPr>
        <w:t>. I know that the knowledge I have gained will be put into practice, and will ensure I remain confident within myself, and my ability to effectively respond.</w:t>
      </w:r>
    </w:p>
    <w:p w14:paraId="130FEAE5" w14:textId="77777777" w:rsidR="00D34F48" w:rsidRPr="007D243D" w:rsidRDefault="00D34F48" w:rsidP="00D34F48">
      <w:pPr>
        <w:spacing w:line="360" w:lineRule="auto"/>
        <w:rPr>
          <w:rFonts w:ascii="Arial" w:hAnsi="Arial" w:cs="Arial"/>
          <w:sz w:val="24"/>
          <w:szCs w:val="24"/>
        </w:rPr>
      </w:pPr>
    </w:p>
    <w:p w14:paraId="64B3150D" w14:textId="77777777" w:rsidR="00D34F48" w:rsidRPr="007D243D" w:rsidRDefault="00D34F48" w:rsidP="00D34F48">
      <w:pPr>
        <w:spacing w:line="360" w:lineRule="auto"/>
        <w:rPr>
          <w:rFonts w:ascii="Arial" w:hAnsi="Arial" w:cs="Arial"/>
          <w:sz w:val="24"/>
          <w:szCs w:val="24"/>
        </w:rPr>
      </w:pPr>
    </w:p>
    <w:p w14:paraId="453B86F6" w14:textId="77777777" w:rsidR="00D34F48" w:rsidRPr="007D243D" w:rsidRDefault="00D34F48" w:rsidP="00D34F48">
      <w:pPr>
        <w:spacing w:line="360" w:lineRule="auto"/>
        <w:rPr>
          <w:rFonts w:ascii="Arial" w:hAnsi="Arial" w:cs="Arial"/>
          <w:sz w:val="24"/>
          <w:szCs w:val="24"/>
        </w:rPr>
      </w:pPr>
    </w:p>
    <w:p w14:paraId="17B57325" w14:textId="77777777" w:rsidR="00D34F48" w:rsidRPr="007D243D" w:rsidRDefault="00D34F48" w:rsidP="00D34F48">
      <w:pPr>
        <w:spacing w:line="360" w:lineRule="auto"/>
        <w:rPr>
          <w:rFonts w:ascii="Arial" w:hAnsi="Arial" w:cs="Arial"/>
          <w:sz w:val="24"/>
          <w:szCs w:val="24"/>
        </w:rPr>
      </w:pPr>
    </w:p>
    <w:p w14:paraId="270F1BDF" w14:textId="77777777" w:rsidR="00D34F48" w:rsidRPr="007D243D" w:rsidRDefault="00D34F48" w:rsidP="00D34F48">
      <w:pPr>
        <w:spacing w:line="360" w:lineRule="auto"/>
        <w:rPr>
          <w:rFonts w:ascii="Arial" w:hAnsi="Arial" w:cs="Arial"/>
          <w:sz w:val="24"/>
          <w:szCs w:val="24"/>
        </w:rPr>
      </w:pPr>
    </w:p>
    <w:p w14:paraId="09AD1427" w14:textId="77777777" w:rsidR="00D34F48" w:rsidRPr="007D243D" w:rsidRDefault="00D34F48" w:rsidP="00D34F48">
      <w:pPr>
        <w:spacing w:line="360" w:lineRule="auto"/>
        <w:rPr>
          <w:rFonts w:ascii="Arial" w:hAnsi="Arial" w:cs="Arial"/>
          <w:sz w:val="24"/>
          <w:szCs w:val="24"/>
        </w:rPr>
      </w:pPr>
    </w:p>
    <w:p w14:paraId="4FEAE359" w14:textId="77777777" w:rsidR="00D34F48" w:rsidRPr="007D243D" w:rsidRDefault="00D34F48" w:rsidP="00D34F48">
      <w:pPr>
        <w:spacing w:line="360" w:lineRule="auto"/>
        <w:rPr>
          <w:rFonts w:ascii="Arial" w:hAnsi="Arial" w:cs="Arial"/>
          <w:sz w:val="24"/>
          <w:szCs w:val="24"/>
        </w:rPr>
      </w:pPr>
    </w:p>
    <w:p w14:paraId="0120BC9B" w14:textId="77777777" w:rsidR="00D34F48" w:rsidRPr="007D243D" w:rsidRDefault="00D34F48" w:rsidP="00D34F48">
      <w:pPr>
        <w:spacing w:line="360" w:lineRule="auto"/>
        <w:rPr>
          <w:rFonts w:ascii="Arial" w:hAnsi="Arial" w:cs="Arial"/>
          <w:sz w:val="24"/>
          <w:szCs w:val="24"/>
        </w:rPr>
      </w:pPr>
    </w:p>
    <w:p w14:paraId="5FF02FAB" w14:textId="77777777" w:rsidR="00D34F48" w:rsidRPr="007D243D" w:rsidRDefault="00D34F48" w:rsidP="00D34F48">
      <w:pPr>
        <w:spacing w:line="360" w:lineRule="auto"/>
        <w:rPr>
          <w:rFonts w:ascii="Arial" w:hAnsi="Arial" w:cs="Arial"/>
          <w:sz w:val="24"/>
          <w:szCs w:val="24"/>
        </w:rPr>
      </w:pPr>
    </w:p>
    <w:p w14:paraId="1C619727" w14:textId="77777777" w:rsidR="00D34F48" w:rsidRPr="007D243D" w:rsidRDefault="00D34F48" w:rsidP="00D34F48">
      <w:pPr>
        <w:spacing w:line="360" w:lineRule="auto"/>
        <w:rPr>
          <w:rFonts w:ascii="Arial" w:hAnsi="Arial" w:cs="Arial"/>
          <w:sz w:val="24"/>
          <w:szCs w:val="24"/>
        </w:rPr>
      </w:pPr>
    </w:p>
    <w:p w14:paraId="66F084EA" w14:textId="77777777" w:rsidR="00D34F48" w:rsidRPr="007D243D" w:rsidRDefault="00D34F48" w:rsidP="00D34F48">
      <w:pPr>
        <w:spacing w:line="360" w:lineRule="auto"/>
        <w:rPr>
          <w:rFonts w:ascii="Arial" w:hAnsi="Arial" w:cs="Arial"/>
          <w:sz w:val="24"/>
          <w:szCs w:val="24"/>
        </w:rPr>
      </w:pPr>
    </w:p>
    <w:p w14:paraId="3427E55E" w14:textId="77777777" w:rsidR="00D34F48" w:rsidRPr="007D243D" w:rsidRDefault="00D34F48" w:rsidP="00D34F48">
      <w:pPr>
        <w:spacing w:line="360" w:lineRule="auto"/>
        <w:rPr>
          <w:rFonts w:ascii="Arial" w:hAnsi="Arial" w:cs="Arial"/>
          <w:sz w:val="24"/>
          <w:szCs w:val="24"/>
        </w:rPr>
      </w:pPr>
    </w:p>
    <w:p w14:paraId="79971140" w14:textId="77777777" w:rsidR="00D34F48" w:rsidRPr="007D243D" w:rsidRDefault="00D34F48" w:rsidP="00D34F48">
      <w:pPr>
        <w:spacing w:line="360" w:lineRule="auto"/>
        <w:rPr>
          <w:rFonts w:ascii="Arial" w:hAnsi="Arial" w:cs="Arial"/>
          <w:sz w:val="24"/>
          <w:szCs w:val="24"/>
        </w:rPr>
      </w:pPr>
    </w:p>
    <w:p w14:paraId="337DB6BE" w14:textId="77777777" w:rsidR="00D34F48" w:rsidRPr="007D243D" w:rsidRDefault="00D34F48" w:rsidP="00D34F48">
      <w:pPr>
        <w:spacing w:line="360" w:lineRule="auto"/>
        <w:rPr>
          <w:rFonts w:ascii="Arial" w:hAnsi="Arial" w:cs="Arial"/>
          <w:sz w:val="24"/>
          <w:szCs w:val="24"/>
        </w:rPr>
      </w:pPr>
    </w:p>
    <w:p w14:paraId="78D85F7A" w14:textId="77777777" w:rsidR="00D34F48" w:rsidRPr="007D243D" w:rsidRDefault="00D34F48" w:rsidP="00D34F48">
      <w:pPr>
        <w:spacing w:line="360" w:lineRule="auto"/>
        <w:rPr>
          <w:rFonts w:ascii="Arial" w:hAnsi="Arial" w:cs="Arial"/>
          <w:sz w:val="24"/>
          <w:szCs w:val="24"/>
        </w:rPr>
      </w:pPr>
    </w:p>
    <w:p w14:paraId="1FD3BDF7" w14:textId="77777777" w:rsidR="00D34F48" w:rsidRPr="007D243D" w:rsidRDefault="00D34F48" w:rsidP="00D34F48">
      <w:pPr>
        <w:spacing w:line="360" w:lineRule="auto"/>
        <w:rPr>
          <w:rFonts w:ascii="Arial" w:hAnsi="Arial" w:cs="Arial"/>
          <w:sz w:val="24"/>
          <w:szCs w:val="24"/>
        </w:rPr>
      </w:pPr>
    </w:p>
    <w:p w14:paraId="326C5E3B" w14:textId="77777777" w:rsidR="00D34F48" w:rsidRDefault="00D34F48" w:rsidP="00D34F48">
      <w:pPr>
        <w:spacing w:line="360" w:lineRule="auto"/>
        <w:jc w:val="center"/>
        <w:rPr>
          <w:rFonts w:ascii="Arial" w:hAnsi="Arial" w:cs="Arial"/>
          <w:sz w:val="24"/>
          <w:szCs w:val="24"/>
        </w:rPr>
      </w:pPr>
    </w:p>
    <w:p w14:paraId="6136B294" w14:textId="77777777" w:rsidR="00D34F48" w:rsidRDefault="00D34F48" w:rsidP="00D34F48">
      <w:pPr>
        <w:spacing w:line="360" w:lineRule="auto"/>
        <w:jc w:val="center"/>
        <w:rPr>
          <w:rFonts w:ascii="Arial" w:hAnsi="Arial" w:cs="Arial"/>
          <w:sz w:val="24"/>
          <w:szCs w:val="24"/>
        </w:rPr>
      </w:pPr>
    </w:p>
    <w:p w14:paraId="30C72781" w14:textId="77777777" w:rsidR="00D34F48" w:rsidRDefault="00D34F48" w:rsidP="00D34F48">
      <w:pPr>
        <w:spacing w:line="360" w:lineRule="auto"/>
        <w:jc w:val="center"/>
        <w:rPr>
          <w:rFonts w:ascii="Arial" w:hAnsi="Arial" w:cs="Arial"/>
          <w:sz w:val="24"/>
          <w:szCs w:val="24"/>
        </w:rPr>
      </w:pPr>
    </w:p>
    <w:p w14:paraId="192B5CE9" w14:textId="0A6DC910" w:rsidR="00D34F48" w:rsidRPr="007D243D" w:rsidRDefault="00D34F48" w:rsidP="00D34F48">
      <w:pPr>
        <w:spacing w:line="360" w:lineRule="auto"/>
        <w:jc w:val="center"/>
        <w:rPr>
          <w:rFonts w:ascii="Arial" w:hAnsi="Arial" w:cs="Arial"/>
          <w:sz w:val="24"/>
          <w:szCs w:val="24"/>
        </w:rPr>
      </w:pPr>
      <w:r w:rsidRPr="007D243D">
        <w:rPr>
          <w:rFonts w:ascii="Arial" w:hAnsi="Arial" w:cs="Arial"/>
          <w:sz w:val="24"/>
          <w:szCs w:val="24"/>
        </w:rPr>
        <w:lastRenderedPageBreak/>
        <w:t xml:space="preserve">References – Part 2 </w:t>
      </w:r>
    </w:p>
    <w:p w14:paraId="2F98289E" w14:textId="77777777" w:rsidR="00D34F48" w:rsidRPr="007D243D" w:rsidRDefault="00D34F48" w:rsidP="00D34F48">
      <w:pPr>
        <w:spacing w:line="360" w:lineRule="auto"/>
        <w:jc w:val="center"/>
        <w:rPr>
          <w:rFonts w:ascii="Arial" w:hAnsi="Arial" w:cs="Arial"/>
          <w:sz w:val="24"/>
          <w:szCs w:val="24"/>
        </w:rPr>
      </w:pPr>
    </w:p>
    <w:p w14:paraId="7B5B044B" w14:textId="77777777" w:rsidR="00D34F48" w:rsidRPr="007D243D" w:rsidRDefault="00D34F48" w:rsidP="00D34F48">
      <w:pPr>
        <w:spacing w:line="360" w:lineRule="auto"/>
        <w:rPr>
          <w:rFonts w:ascii="Arial" w:hAnsi="Arial" w:cs="Arial"/>
          <w:sz w:val="24"/>
          <w:szCs w:val="24"/>
        </w:rPr>
      </w:pPr>
      <w:r w:rsidRPr="007D243D">
        <w:rPr>
          <w:rFonts w:ascii="Arial" w:hAnsi="Arial" w:cs="Arial"/>
          <w:sz w:val="24"/>
          <w:szCs w:val="24"/>
        </w:rPr>
        <w:t>Hoare, A. (2022)</w:t>
      </w:r>
      <w:r w:rsidRPr="007D243D">
        <w:rPr>
          <w:rFonts w:ascii="Arial" w:hAnsi="Arial" w:cs="Arial"/>
          <w:i/>
          <w:iCs/>
          <w:sz w:val="24"/>
          <w:szCs w:val="24"/>
        </w:rPr>
        <w:t xml:space="preserve"> What are the 5 Rs of Safeguarding? </w:t>
      </w:r>
      <w:r w:rsidRPr="007D243D">
        <w:rPr>
          <w:rFonts w:ascii="Arial" w:hAnsi="Arial" w:cs="Arial"/>
          <w:sz w:val="24"/>
          <w:szCs w:val="24"/>
        </w:rPr>
        <w:t xml:space="preserve">Available at: </w:t>
      </w:r>
      <w:hyperlink r:id="rId6" w:history="1">
        <w:r w:rsidRPr="007D243D">
          <w:rPr>
            <w:rStyle w:val="Hyperlink"/>
            <w:rFonts w:ascii="Arial" w:hAnsi="Arial" w:cs="Arial"/>
            <w:sz w:val="24"/>
            <w:szCs w:val="24"/>
          </w:rPr>
          <w:t>https://www.ideagen.com/thought-leadership/blog/what-are-the-5-rs-of-safeguarding</w:t>
        </w:r>
      </w:hyperlink>
      <w:r w:rsidRPr="007D243D">
        <w:rPr>
          <w:rFonts w:ascii="Arial" w:hAnsi="Arial" w:cs="Arial"/>
          <w:sz w:val="24"/>
          <w:szCs w:val="24"/>
        </w:rPr>
        <w:t xml:space="preserve"> (Accessed 05 July 2025)</w:t>
      </w:r>
    </w:p>
    <w:p w14:paraId="6DC0BBB6" w14:textId="77777777" w:rsidR="00D34F48" w:rsidRDefault="00D34F48" w:rsidP="00D34F48">
      <w:pPr>
        <w:rPr>
          <w:rFonts w:ascii="Arial" w:hAnsi="Arial" w:cs="Arial"/>
          <w:sz w:val="24"/>
          <w:szCs w:val="24"/>
        </w:rPr>
      </w:pPr>
    </w:p>
    <w:p w14:paraId="15EE28BC" w14:textId="77777777" w:rsidR="00D34F48" w:rsidRDefault="00D34F48" w:rsidP="00D34F48">
      <w:pPr>
        <w:rPr>
          <w:rFonts w:ascii="Arial" w:hAnsi="Arial" w:cs="Arial"/>
          <w:sz w:val="24"/>
          <w:szCs w:val="24"/>
        </w:rPr>
      </w:pPr>
    </w:p>
    <w:p w14:paraId="6C9D7243" w14:textId="77777777" w:rsidR="00D34F48" w:rsidRPr="009972DE" w:rsidRDefault="00D34F48" w:rsidP="00D34F48">
      <w:pPr>
        <w:rPr>
          <w:rFonts w:ascii="Arial" w:hAnsi="Arial" w:cs="Arial"/>
          <w:sz w:val="24"/>
          <w:szCs w:val="24"/>
        </w:rPr>
      </w:pPr>
    </w:p>
    <w:p w14:paraId="6F35567E" w14:textId="77777777" w:rsidR="00D34F48" w:rsidRDefault="00D34F48" w:rsidP="00D34F48">
      <w:pPr>
        <w:jc w:val="center"/>
        <w:rPr>
          <w:rFonts w:ascii="Arial" w:hAnsi="Arial" w:cs="Arial"/>
          <w:sz w:val="24"/>
          <w:szCs w:val="24"/>
        </w:rPr>
      </w:pPr>
    </w:p>
    <w:p w14:paraId="6C441E2D" w14:textId="77777777" w:rsidR="00D34F48" w:rsidRPr="00592944" w:rsidRDefault="00D34F48" w:rsidP="00D34F48">
      <w:pPr>
        <w:rPr>
          <w:rFonts w:ascii="Arial" w:hAnsi="Arial" w:cs="Arial"/>
          <w:sz w:val="24"/>
          <w:szCs w:val="24"/>
        </w:rPr>
      </w:pPr>
    </w:p>
    <w:p w14:paraId="303FEE5C" w14:textId="77777777" w:rsidR="003A71F6" w:rsidRDefault="003A71F6"/>
    <w:sectPr w:rsidR="003A71F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F877A" w14:textId="77777777" w:rsidR="00F13F74" w:rsidRDefault="00F13F74" w:rsidP="00D34F48">
      <w:pPr>
        <w:spacing w:after="0" w:line="240" w:lineRule="auto"/>
      </w:pPr>
      <w:r>
        <w:separator/>
      </w:r>
    </w:p>
  </w:endnote>
  <w:endnote w:type="continuationSeparator" w:id="0">
    <w:p w14:paraId="6C982C1B" w14:textId="77777777" w:rsidR="00F13F74" w:rsidRDefault="00F13F74" w:rsidP="00D34F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BE760C" w14:textId="77777777" w:rsidR="00F13F74" w:rsidRDefault="00F13F74" w:rsidP="00D34F48">
      <w:pPr>
        <w:spacing w:after="0" w:line="240" w:lineRule="auto"/>
      </w:pPr>
      <w:r>
        <w:separator/>
      </w:r>
    </w:p>
  </w:footnote>
  <w:footnote w:type="continuationSeparator" w:id="0">
    <w:p w14:paraId="78F8E99F" w14:textId="77777777" w:rsidR="00F13F74" w:rsidRDefault="00F13F74" w:rsidP="00D34F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3116AF" w14:textId="2F118568" w:rsidR="00D34F48" w:rsidRDefault="00D34F48">
    <w:pPr>
      <w:pStyle w:val="Header"/>
    </w:pPr>
    <w:r>
      <w:t>ECEY5011</w:t>
    </w:r>
  </w:p>
  <w:p w14:paraId="2F5A4F00" w14:textId="36958D24" w:rsidR="00D34F48" w:rsidRDefault="00D34F48">
    <w:pPr>
      <w:pStyle w:val="Header"/>
    </w:pPr>
    <w:r>
      <w:t>2406496</w:t>
    </w:r>
  </w:p>
  <w:p w14:paraId="391EF575" w14:textId="77777777" w:rsidR="00D34F48" w:rsidRDefault="00D34F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F48"/>
    <w:rsid w:val="00115C6C"/>
    <w:rsid w:val="003A71F6"/>
    <w:rsid w:val="00654CBD"/>
    <w:rsid w:val="0073255E"/>
    <w:rsid w:val="00AC27DF"/>
    <w:rsid w:val="00BD48B9"/>
    <w:rsid w:val="00D34F48"/>
    <w:rsid w:val="00E01B54"/>
    <w:rsid w:val="00F13F74"/>
    <w:rsid w:val="00FA3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296C7"/>
  <w15:chartTrackingRefBased/>
  <w15:docId w15:val="{90884258-1916-4E61-9C29-3DAEC4205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4F48"/>
  </w:style>
  <w:style w:type="paragraph" w:styleId="Heading1">
    <w:name w:val="heading 1"/>
    <w:basedOn w:val="Normal"/>
    <w:next w:val="Normal"/>
    <w:link w:val="Heading1Char"/>
    <w:uiPriority w:val="9"/>
    <w:qFormat/>
    <w:rsid w:val="00D34F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4F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4F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4F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4F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4F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4F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4F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4F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F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4F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4F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4F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4F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4F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4F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4F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4F48"/>
    <w:rPr>
      <w:rFonts w:eastAsiaTheme="majorEastAsia" w:cstheme="majorBidi"/>
      <w:color w:val="272727" w:themeColor="text1" w:themeTint="D8"/>
    </w:rPr>
  </w:style>
  <w:style w:type="paragraph" w:styleId="Title">
    <w:name w:val="Title"/>
    <w:basedOn w:val="Normal"/>
    <w:next w:val="Normal"/>
    <w:link w:val="TitleChar"/>
    <w:uiPriority w:val="10"/>
    <w:qFormat/>
    <w:rsid w:val="00D34F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4F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4F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4F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4F48"/>
    <w:pPr>
      <w:spacing w:before="160"/>
      <w:jc w:val="center"/>
    </w:pPr>
    <w:rPr>
      <w:i/>
      <w:iCs/>
      <w:color w:val="404040" w:themeColor="text1" w:themeTint="BF"/>
    </w:rPr>
  </w:style>
  <w:style w:type="character" w:customStyle="1" w:styleId="QuoteChar">
    <w:name w:val="Quote Char"/>
    <w:basedOn w:val="DefaultParagraphFont"/>
    <w:link w:val="Quote"/>
    <w:uiPriority w:val="29"/>
    <w:rsid w:val="00D34F48"/>
    <w:rPr>
      <w:i/>
      <w:iCs/>
      <w:color w:val="404040" w:themeColor="text1" w:themeTint="BF"/>
    </w:rPr>
  </w:style>
  <w:style w:type="paragraph" w:styleId="ListParagraph">
    <w:name w:val="List Paragraph"/>
    <w:basedOn w:val="Normal"/>
    <w:uiPriority w:val="34"/>
    <w:qFormat/>
    <w:rsid w:val="00D34F48"/>
    <w:pPr>
      <w:ind w:left="720"/>
      <w:contextualSpacing/>
    </w:pPr>
  </w:style>
  <w:style w:type="character" w:styleId="IntenseEmphasis">
    <w:name w:val="Intense Emphasis"/>
    <w:basedOn w:val="DefaultParagraphFont"/>
    <w:uiPriority w:val="21"/>
    <w:qFormat/>
    <w:rsid w:val="00D34F48"/>
    <w:rPr>
      <w:i/>
      <w:iCs/>
      <w:color w:val="0F4761" w:themeColor="accent1" w:themeShade="BF"/>
    </w:rPr>
  </w:style>
  <w:style w:type="paragraph" w:styleId="IntenseQuote">
    <w:name w:val="Intense Quote"/>
    <w:basedOn w:val="Normal"/>
    <w:next w:val="Normal"/>
    <w:link w:val="IntenseQuoteChar"/>
    <w:uiPriority w:val="30"/>
    <w:qFormat/>
    <w:rsid w:val="00D34F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4F48"/>
    <w:rPr>
      <w:i/>
      <w:iCs/>
      <w:color w:val="0F4761" w:themeColor="accent1" w:themeShade="BF"/>
    </w:rPr>
  </w:style>
  <w:style w:type="character" w:styleId="IntenseReference">
    <w:name w:val="Intense Reference"/>
    <w:basedOn w:val="DefaultParagraphFont"/>
    <w:uiPriority w:val="32"/>
    <w:qFormat/>
    <w:rsid w:val="00D34F48"/>
    <w:rPr>
      <w:b/>
      <w:bCs/>
      <w:smallCaps/>
      <w:color w:val="0F4761" w:themeColor="accent1" w:themeShade="BF"/>
      <w:spacing w:val="5"/>
    </w:rPr>
  </w:style>
  <w:style w:type="character" w:styleId="Hyperlink">
    <w:name w:val="Hyperlink"/>
    <w:basedOn w:val="DefaultParagraphFont"/>
    <w:uiPriority w:val="99"/>
    <w:unhideWhenUsed/>
    <w:rsid w:val="00D34F48"/>
    <w:rPr>
      <w:color w:val="467886" w:themeColor="hyperlink"/>
      <w:u w:val="single"/>
    </w:rPr>
  </w:style>
  <w:style w:type="character" w:styleId="FollowedHyperlink">
    <w:name w:val="FollowedHyperlink"/>
    <w:basedOn w:val="DefaultParagraphFont"/>
    <w:uiPriority w:val="99"/>
    <w:semiHidden/>
    <w:unhideWhenUsed/>
    <w:rsid w:val="00D34F48"/>
    <w:rPr>
      <w:color w:val="96607D" w:themeColor="followedHyperlink"/>
      <w:u w:val="single"/>
    </w:rPr>
  </w:style>
  <w:style w:type="paragraph" w:styleId="Header">
    <w:name w:val="header"/>
    <w:basedOn w:val="Normal"/>
    <w:link w:val="HeaderChar"/>
    <w:uiPriority w:val="99"/>
    <w:unhideWhenUsed/>
    <w:rsid w:val="00D34F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F48"/>
  </w:style>
  <w:style w:type="paragraph" w:styleId="Footer">
    <w:name w:val="footer"/>
    <w:basedOn w:val="Normal"/>
    <w:link w:val="FooterChar"/>
    <w:uiPriority w:val="99"/>
    <w:unhideWhenUsed/>
    <w:rsid w:val="00D34F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F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deagen.com/thought-leadership/blog/what-are-the-5-rs-of-safeguarding"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5</Pages>
  <Words>819</Words>
  <Characters>4669</Characters>
  <Application>Microsoft Office Word</Application>
  <DocSecurity>0</DocSecurity>
  <Lines>38</Lines>
  <Paragraphs>10</Paragraphs>
  <ScaleCrop>false</ScaleCrop>
  <Company/>
  <LinksUpToDate>false</LinksUpToDate>
  <CharactersWithSpaces>5478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dc:creator>
  <cp:keywords/>
  <dc:description/>
  <cp:lastModifiedBy>rachel jones</cp:lastModifiedBy>
  <cp:revision>2</cp:revision>
  <dcterms:created xsi:type="dcterms:W3CDTF">2025-07-07T17:16:00Z</dcterms:created>
  <dcterms:modified xsi:type="dcterms:W3CDTF">2025-07-07T17:36:00Z</dcterms:modified>
</cp:coreProperties>
</file>