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23B5AAC0"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2A6930A0" w:rsidR="00AD4EBD" w:rsidRPr="006368A8" w:rsidRDefault="006368A8" w:rsidP="00AE1A4C">
            <w:pPr>
              <w:pStyle w:val="AssignBody"/>
              <w:rPr>
                <w:b/>
                <w:bCs/>
              </w:rPr>
            </w:pPr>
            <w:r w:rsidRPr="006368A8">
              <w:rPr>
                <w:b/>
                <w:bCs/>
              </w:rPr>
              <w:t>T</w:t>
            </w:r>
            <w:r w:rsidR="00AD4EBD" w:rsidRPr="006368A8">
              <w:rPr>
                <w:b/>
                <w:bCs/>
              </w:rPr>
              <w:t>arget</w:t>
            </w:r>
          </w:p>
        </w:tc>
        <w:tc>
          <w:tcPr>
            <w:tcW w:w="3647" w:type="dxa"/>
          </w:tcPr>
          <w:p w14:paraId="65DA3C77" w14:textId="75C94EB4" w:rsidR="00AD4EBD" w:rsidRPr="006368A8" w:rsidRDefault="00AD4EBD" w:rsidP="00AD4EBD">
            <w:pPr>
              <w:pStyle w:val="NormalWeb"/>
              <w:spacing w:before="0" w:beforeAutospacing="0" w:after="0" w:afterAutospacing="0"/>
              <w:rPr>
                <w:rFonts w:ascii="Arial" w:hAnsi="Arial" w:cs="Arial"/>
                <w:b/>
                <w:bCs/>
                <w:sz w:val="22"/>
                <w:szCs w:val="22"/>
                <w:lang w:val="en-US"/>
              </w:rPr>
            </w:pPr>
            <w:r w:rsidRPr="006368A8">
              <w:rPr>
                <w:rFonts w:ascii="Arial" w:hAnsi="Arial" w:cs="Arial"/>
                <w:b/>
                <w:bCs/>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576DD69A" w:rsidR="00AD4EBD" w:rsidRPr="006368A8" w:rsidRDefault="00AD4EBD" w:rsidP="00AE1A4C">
            <w:pPr>
              <w:pStyle w:val="AssignBody"/>
              <w:rPr>
                <w:b/>
                <w:bCs/>
              </w:rPr>
            </w:pPr>
            <w:bookmarkStart w:id="0" w:name="cysill"/>
            <w:bookmarkEnd w:id="0"/>
            <w:r w:rsidRPr="006368A8">
              <w:rPr>
                <w:b/>
                <w:bCs/>
              </w:rPr>
              <w:t>Target 1</w:t>
            </w:r>
          </w:p>
        </w:tc>
        <w:tc>
          <w:tcPr>
            <w:tcW w:w="3647" w:type="dxa"/>
          </w:tcPr>
          <w:p w14:paraId="394C5558" w14:textId="7B2ED2B7" w:rsidR="00AD4EBD" w:rsidRDefault="006368A8" w:rsidP="006368A8">
            <w:pPr>
              <w:pStyle w:val="AssignBody"/>
              <w:spacing w:line="240" w:lineRule="auto"/>
            </w:pPr>
            <w:r>
              <w:rPr>
                <w:rFonts w:cs="Arial"/>
                <w:color w:val="283041"/>
                <w:shd w:val="clear" w:color="auto" w:fill="FFFFFF"/>
              </w:rPr>
              <w:t>S</w:t>
            </w:r>
            <w:r w:rsidRPr="00FE5500">
              <w:rPr>
                <w:rFonts w:cs="Arial"/>
                <w:color w:val="283041"/>
                <w:shd w:val="clear" w:color="auto" w:fill="FFFFFF"/>
              </w:rPr>
              <w:t>ynthesis of reading will enhance your cognitive and intellectual development.</w:t>
            </w:r>
          </w:p>
        </w:tc>
        <w:tc>
          <w:tcPr>
            <w:tcW w:w="3647" w:type="dxa"/>
          </w:tcPr>
          <w:p w14:paraId="5F7F611A" w14:textId="4F03C315" w:rsidR="00AD4EBD" w:rsidRDefault="006368A8" w:rsidP="006368A8">
            <w:pPr>
              <w:pStyle w:val="AssignBody"/>
              <w:spacing w:line="240" w:lineRule="auto"/>
            </w:pPr>
            <w:r>
              <w:t>Within this assignment I have attempted to include local synthesis by connecting and contrasting the evidence presented in each paragraph. I have also attempted to include global synthesis, by revisiting key points throughout.</w:t>
            </w:r>
          </w:p>
        </w:tc>
      </w:tr>
      <w:tr w:rsidR="00AD4EBD" w14:paraId="73A65764" w14:textId="34BD1589" w:rsidTr="00AD4EBD">
        <w:tc>
          <w:tcPr>
            <w:tcW w:w="1722" w:type="dxa"/>
          </w:tcPr>
          <w:p w14:paraId="12A42483" w14:textId="1029D872" w:rsidR="00AD4EBD" w:rsidRPr="006368A8" w:rsidRDefault="00AD4EBD" w:rsidP="00AE1A4C">
            <w:pPr>
              <w:pStyle w:val="AssignBody"/>
              <w:rPr>
                <w:b/>
                <w:bCs/>
              </w:rPr>
            </w:pPr>
            <w:r w:rsidRPr="006368A8">
              <w:rPr>
                <w:b/>
                <w:bCs/>
              </w:rPr>
              <w:t>Target 2</w:t>
            </w:r>
          </w:p>
        </w:tc>
        <w:tc>
          <w:tcPr>
            <w:tcW w:w="3647" w:type="dxa"/>
          </w:tcPr>
          <w:p w14:paraId="3E19823E" w14:textId="70795951" w:rsidR="00AD4EBD" w:rsidRDefault="006368A8" w:rsidP="006368A8">
            <w:pPr>
              <w:pStyle w:val="AssignBody"/>
              <w:spacing w:line="240" w:lineRule="auto"/>
            </w:pPr>
            <w:r w:rsidRPr="00FE5500">
              <w:rPr>
                <w:rFonts w:cs="Arial"/>
                <w:color w:val="283041"/>
                <w:shd w:val="clear" w:color="auto" w:fill="FFFFFF"/>
              </w:rPr>
              <w:t>Consider developing counter arguments.</w:t>
            </w:r>
          </w:p>
        </w:tc>
        <w:tc>
          <w:tcPr>
            <w:tcW w:w="3647" w:type="dxa"/>
          </w:tcPr>
          <w:p w14:paraId="54F0029C" w14:textId="5BF48929" w:rsidR="00AD4EBD" w:rsidRDefault="006368A8" w:rsidP="006368A8">
            <w:pPr>
              <w:pStyle w:val="AssignBody"/>
              <w:spacing w:line="240" w:lineRule="auto"/>
            </w:pPr>
            <w:r>
              <w:t>Where possible, I have attempted to provide counter arguments to key points in order to present a balanced argument.</w:t>
            </w:r>
          </w:p>
        </w:tc>
      </w:tr>
    </w:tbl>
    <w:p w14:paraId="45E34BBD" w14:textId="77777777" w:rsidR="002229F0" w:rsidRDefault="002229F0" w:rsidP="0050357C">
      <w:pPr>
        <w:pStyle w:val="AssignHeader"/>
      </w:pPr>
    </w:p>
    <w:p w14:paraId="736DACBA" w14:textId="77777777" w:rsidR="0050357C" w:rsidRPr="005612A5" w:rsidRDefault="0050357C" w:rsidP="0050357C">
      <w:pPr>
        <w:pStyle w:val="AssignHeader"/>
        <w:rPr>
          <w:rFonts w:cs="Arial"/>
          <w:bCs/>
          <w:i/>
          <w:iCs/>
          <w:szCs w:val="36"/>
        </w:rPr>
      </w:pPr>
      <w:r w:rsidRPr="005612A5">
        <w:rPr>
          <w:rFonts w:cs="Arial"/>
          <w:bCs/>
          <w:i/>
          <w:iCs/>
          <w:szCs w:val="36"/>
        </w:rPr>
        <w:t>How a school develops one aspect of its SDP: a report that critically reflects on the actions, impact and evidence base</w:t>
      </w:r>
    </w:p>
    <w:p w14:paraId="5EF18AFB" w14:textId="77777777" w:rsidR="0050357C" w:rsidRDefault="0050357C" w:rsidP="0050357C">
      <w:pPr>
        <w:pStyle w:val="AssignHeader"/>
      </w:pPr>
    </w:p>
    <w:p w14:paraId="2486E623" w14:textId="77777777" w:rsidR="0050357C" w:rsidRPr="005612A5" w:rsidRDefault="0050357C" w:rsidP="0050357C">
      <w:pPr>
        <w:pStyle w:val="AssignSubHeader"/>
        <w:rPr>
          <w:sz w:val="36"/>
          <w:szCs w:val="36"/>
        </w:rPr>
      </w:pPr>
      <w:r w:rsidRPr="005612A5">
        <w:rPr>
          <w:lang w:eastAsia="en-GB"/>
        </w:rPr>
        <w:t xml:space="preserve">Introduction </w:t>
      </w:r>
      <w:r w:rsidRPr="005612A5">
        <w:rPr>
          <w:lang w:eastAsia="en-GB"/>
        </w:rPr>
        <w:br/>
      </w:r>
    </w:p>
    <w:p w14:paraId="66378CA0" w14:textId="77777777" w:rsidR="0050357C" w:rsidRPr="005612A5" w:rsidRDefault="0050357C" w:rsidP="0050357C">
      <w:pPr>
        <w:pStyle w:val="NoSpacing"/>
        <w:spacing w:line="360" w:lineRule="auto"/>
        <w:rPr>
          <w:rFonts w:ascii="Arial" w:hAnsi="Arial" w:cs="Arial"/>
          <w:color w:val="FF0000"/>
          <w:sz w:val="28"/>
          <w:szCs w:val="28"/>
          <w:lang w:eastAsia="en-GB"/>
        </w:rPr>
      </w:pPr>
      <w:r w:rsidRPr="005612A5">
        <w:rPr>
          <w:rFonts w:ascii="Arial" w:hAnsi="Arial" w:cs="Arial"/>
          <w:sz w:val="22"/>
          <w:szCs w:val="22"/>
        </w:rPr>
        <w:t xml:space="preserve">In order for schools to identify and address areas for development and to ensure that they provide the best outcomes for learners, they must formulate a school development plan (SDP). The Welsh Government (2014), state that an SDP is a three-year plan where schools self-evaluate in order to identify short-term and long-term targets, and then describe how they will achieve them. The purpose of this essay is to examine how a school develops one aspect of its SDP, and then critically reflect on the impact of their actions based on the evidence. Ethical considerations have been made in writing this essay and therefore school names will be kept anonymous. This essay will focus on the development of engagement with ALN reform at School X. School X operates in the primary sector and is situated in South Wales. 448 learners aged from 3-11 are currently enrolled at the school and these are mostly of white British ethnicity, with English as a first language. An average of 38% of learners are eligible for free school meals (more than double the Welsh average of 18%) and the school identifies 36% of learners as having additional learning needs (well above the Welsh national average of 21%) (Estyn, 2019). These statistics highlight the importance of </w:t>
      </w:r>
      <w:r w:rsidRPr="005612A5">
        <w:rPr>
          <w:rFonts w:ascii="Arial" w:hAnsi="Arial" w:cs="Arial"/>
          <w:sz w:val="22"/>
          <w:szCs w:val="22"/>
        </w:rPr>
        <w:lastRenderedPageBreak/>
        <w:t>good ALN provisions at School X, as a large proportion of their learners have additional learning needs.</w:t>
      </w:r>
    </w:p>
    <w:p w14:paraId="7C1AD400" w14:textId="77777777" w:rsidR="0050357C" w:rsidRPr="005612A5" w:rsidRDefault="0050357C" w:rsidP="0050357C">
      <w:pPr>
        <w:pStyle w:val="NoSpacing"/>
        <w:spacing w:line="360" w:lineRule="auto"/>
        <w:rPr>
          <w:rFonts w:ascii="Arial" w:hAnsi="Arial" w:cs="Arial"/>
          <w:sz w:val="22"/>
          <w:szCs w:val="22"/>
          <w:lang w:eastAsia="en-GB"/>
        </w:rPr>
      </w:pPr>
    </w:p>
    <w:p w14:paraId="2C440A33" w14:textId="77777777" w:rsidR="0050357C" w:rsidRPr="005612A5" w:rsidRDefault="0050357C" w:rsidP="0050357C">
      <w:pPr>
        <w:pStyle w:val="AssignSubHeader"/>
        <w:rPr>
          <w:lang w:eastAsia="en-GB"/>
        </w:rPr>
      </w:pPr>
      <w:r w:rsidRPr="005612A5">
        <w:rPr>
          <w:lang w:eastAsia="en-GB"/>
        </w:rPr>
        <w:t xml:space="preserve">Literature review </w:t>
      </w:r>
    </w:p>
    <w:p w14:paraId="4948064B" w14:textId="77777777" w:rsidR="0050357C" w:rsidRPr="005612A5" w:rsidRDefault="0050357C" w:rsidP="0050357C">
      <w:pPr>
        <w:pStyle w:val="NoSpacing"/>
        <w:spacing w:line="360" w:lineRule="auto"/>
        <w:rPr>
          <w:rFonts w:ascii="Arial" w:eastAsia="Times New Roman" w:hAnsi="Arial" w:cs="Arial"/>
          <w:color w:val="FF0000"/>
          <w:sz w:val="22"/>
          <w:szCs w:val="22"/>
          <w:lang w:eastAsia="en-GB"/>
        </w:rPr>
      </w:pPr>
    </w:p>
    <w:p w14:paraId="6B2634D3" w14:textId="77777777" w:rsidR="0050357C" w:rsidRPr="005612A5" w:rsidRDefault="0050357C" w:rsidP="0050357C">
      <w:pPr>
        <w:shd w:val="clear" w:color="auto" w:fill="FFFFFF"/>
        <w:spacing w:line="360" w:lineRule="auto"/>
        <w:rPr>
          <w:rFonts w:ascii="Arial" w:hAnsi="Arial" w:cs="Arial"/>
          <w:color w:val="000000" w:themeColor="text1"/>
        </w:rPr>
      </w:pPr>
      <w:r w:rsidRPr="005612A5">
        <w:rPr>
          <w:rFonts w:ascii="Arial" w:hAnsi="Arial" w:cs="Arial"/>
          <w:color w:val="000000" w:themeColor="text1"/>
        </w:rPr>
        <w:t xml:space="preserve">In order to provide an informed critical reflection of the development and implementation of one aspect of School X’s SDP, the literature regarding school development planning must first be considered. It must also be noted that although Wales has adopted the term ‘school development’, many still use the term ‘school improvement’ to refer to the same concept and they will be discussed as the same within this essay. </w:t>
      </w:r>
    </w:p>
    <w:p w14:paraId="33C56ABB" w14:textId="77777777" w:rsidR="0050357C" w:rsidRPr="005612A5" w:rsidRDefault="0050357C" w:rsidP="0050357C">
      <w:pPr>
        <w:shd w:val="clear" w:color="auto" w:fill="FFFFFF"/>
        <w:spacing w:line="360" w:lineRule="auto"/>
        <w:rPr>
          <w:rFonts w:ascii="Arial" w:hAnsi="Arial" w:cs="Arial"/>
          <w:color w:val="000000"/>
        </w:rPr>
      </w:pPr>
      <w:r w:rsidRPr="005612A5">
        <w:rPr>
          <w:rFonts w:ascii="Arial" w:hAnsi="Arial" w:cs="Arial"/>
          <w:color w:val="000000" w:themeColor="text1"/>
        </w:rPr>
        <w:t xml:space="preserve">Hopkins (2001) defines school improvement as </w:t>
      </w:r>
      <w:r w:rsidRPr="005612A5">
        <w:rPr>
          <w:rFonts w:ascii="Arial" w:hAnsi="Arial" w:cs="Arial"/>
          <w:color w:val="000000"/>
        </w:rPr>
        <w:t>educational change that</w:t>
      </w:r>
      <w:r w:rsidRPr="005612A5">
        <w:rPr>
          <w:rStyle w:val="a"/>
          <w:rFonts w:ascii="Arial" w:hAnsi="Arial" w:cs="Arial"/>
          <w:color w:val="000000"/>
        </w:rPr>
        <w:t xml:space="preserve"> </w:t>
      </w:r>
      <w:r w:rsidRPr="005612A5">
        <w:rPr>
          <w:rFonts w:ascii="Arial" w:hAnsi="Arial" w:cs="Arial"/>
          <w:color w:val="000000"/>
        </w:rPr>
        <w:t>aims to enhance</w:t>
      </w:r>
      <w:r w:rsidRPr="005612A5">
        <w:rPr>
          <w:rStyle w:val="a"/>
          <w:rFonts w:ascii="Arial" w:hAnsi="Arial" w:cs="Arial"/>
          <w:color w:val="000000"/>
        </w:rPr>
        <w:t xml:space="preserve"> </w:t>
      </w:r>
      <w:r w:rsidRPr="005612A5">
        <w:rPr>
          <w:rFonts w:ascii="Arial" w:hAnsi="Arial" w:cs="Arial"/>
          <w:color w:val="000000"/>
        </w:rPr>
        <w:t>student</w:t>
      </w:r>
      <w:r w:rsidRPr="005612A5">
        <w:rPr>
          <w:rStyle w:val="a"/>
          <w:rFonts w:ascii="Arial" w:hAnsi="Arial" w:cs="Arial"/>
          <w:color w:val="000000"/>
        </w:rPr>
        <w:t xml:space="preserve"> </w:t>
      </w:r>
      <w:r w:rsidRPr="005612A5">
        <w:rPr>
          <w:rFonts w:ascii="Arial" w:hAnsi="Arial" w:cs="Arial"/>
          <w:color w:val="000000"/>
        </w:rPr>
        <w:t>outcomes as well</w:t>
      </w:r>
      <w:r w:rsidRPr="005612A5">
        <w:rPr>
          <w:rStyle w:val="a"/>
          <w:rFonts w:ascii="Arial" w:hAnsi="Arial" w:cs="Arial"/>
          <w:color w:val="000000"/>
        </w:rPr>
        <w:t xml:space="preserve"> </w:t>
      </w:r>
      <w:r w:rsidRPr="005612A5">
        <w:rPr>
          <w:rFonts w:ascii="Arial" w:hAnsi="Arial" w:cs="Arial"/>
          <w:color w:val="000000"/>
        </w:rPr>
        <w:t>as strengthening the</w:t>
      </w:r>
      <w:r w:rsidRPr="005612A5">
        <w:rPr>
          <w:rStyle w:val="a"/>
          <w:rFonts w:ascii="Arial" w:hAnsi="Arial" w:cs="Arial"/>
          <w:color w:val="000000"/>
        </w:rPr>
        <w:t xml:space="preserve"> </w:t>
      </w:r>
      <w:r w:rsidRPr="005612A5">
        <w:rPr>
          <w:rFonts w:ascii="Arial" w:hAnsi="Arial" w:cs="Arial"/>
          <w:color w:val="000000"/>
        </w:rPr>
        <w:t>school’s</w:t>
      </w:r>
      <w:r w:rsidRPr="005612A5">
        <w:rPr>
          <w:rStyle w:val="a"/>
          <w:rFonts w:ascii="Arial" w:hAnsi="Arial" w:cs="Arial"/>
          <w:color w:val="000000"/>
        </w:rPr>
        <w:t xml:space="preserve"> </w:t>
      </w:r>
      <w:r w:rsidRPr="005612A5">
        <w:rPr>
          <w:rFonts w:ascii="Arial" w:hAnsi="Arial" w:cs="Arial"/>
          <w:color w:val="000000"/>
        </w:rPr>
        <w:t>capacity</w:t>
      </w:r>
      <w:r w:rsidRPr="005612A5">
        <w:rPr>
          <w:rStyle w:val="a"/>
          <w:rFonts w:ascii="Arial" w:hAnsi="Arial" w:cs="Arial"/>
          <w:color w:val="000000"/>
        </w:rPr>
        <w:t xml:space="preserve"> </w:t>
      </w:r>
      <w:r w:rsidRPr="005612A5">
        <w:rPr>
          <w:rFonts w:ascii="Arial" w:hAnsi="Arial" w:cs="Arial"/>
          <w:color w:val="000000"/>
        </w:rPr>
        <w:t>for</w:t>
      </w:r>
      <w:r w:rsidRPr="005612A5">
        <w:rPr>
          <w:rStyle w:val="a"/>
          <w:rFonts w:ascii="Arial" w:hAnsi="Arial" w:cs="Arial"/>
          <w:color w:val="000000"/>
        </w:rPr>
        <w:t xml:space="preserve"> </w:t>
      </w:r>
      <w:r w:rsidRPr="005612A5">
        <w:rPr>
          <w:rFonts w:ascii="Arial" w:hAnsi="Arial" w:cs="Arial"/>
          <w:color w:val="000000"/>
        </w:rPr>
        <w:t>managing</w:t>
      </w:r>
      <w:r w:rsidRPr="005612A5">
        <w:rPr>
          <w:rStyle w:val="a"/>
          <w:rFonts w:ascii="Arial" w:hAnsi="Arial" w:cs="Arial"/>
          <w:color w:val="000000"/>
        </w:rPr>
        <w:t xml:space="preserve"> </w:t>
      </w:r>
      <w:r w:rsidRPr="005612A5">
        <w:rPr>
          <w:rFonts w:ascii="Arial" w:hAnsi="Arial" w:cs="Arial"/>
          <w:color w:val="000000"/>
        </w:rPr>
        <w:t xml:space="preserve">change. This definition promotes school improvement as a method of improving learning outcomes, but also acknowledges links between teaching, learning and the wider school environment. </w:t>
      </w:r>
      <w:r w:rsidRPr="005612A5">
        <w:rPr>
          <w:rFonts w:ascii="Arial" w:hAnsi="Arial" w:cs="Arial"/>
          <w:color w:val="000000" w:themeColor="text1"/>
          <w:shd w:val="clear" w:color="auto" w:fill="FFFFFF"/>
        </w:rPr>
        <w:t xml:space="preserve">Fullan (1999) describes the two main forms of school improvement as improvement that is being driven externally by local authorities, governments or the global community, or improvement that is internally driven by the school themselves. This is an important consideration when analysing a school’s SDP, as understanding who is driving development may lead to better understanding of the action plan. Giroux and Schmidt (2004) state that external improvement plans such as state accountability, have little impact on learning outcomes or closing the gap between poorer and more affluent learners, and instead schools should individually decide on the focus of improvement. This opinion appears to be taken with the view that externally driven plans fail to consider the unique context of individual schools. </w:t>
      </w:r>
      <w:r w:rsidRPr="005612A5">
        <w:rPr>
          <w:rFonts w:ascii="Arial" w:hAnsi="Arial" w:cs="Arial"/>
          <w:color w:val="000000"/>
        </w:rPr>
        <w:t>Chapman (2005) argues that externally driven improvement plans can be successful if correct conditions are present and the unique context of schools are considered. With such contrasting arguments available, it could become difficult for schools to decide on the correct course of action, but perhaps a combination of these views could be used for school development. The Welsh Government (2014) promotes a four-stage school development cycle that consists of self-evaluation, strategic planning, making improvement/action and reviewing impact. This cycle allows schools to consider a multitude of internal and external measures and plan improvements that are appropriate for them. This development cycle has been followed by School X and their approach to each of the four stages will be discussed in more detail later this essay. Having discussed the school development process generally, the specific development of engagement with ALN reform can now be explored.</w:t>
      </w:r>
    </w:p>
    <w:p w14:paraId="379C46F3"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lastRenderedPageBreak/>
        <w:t xml:space="preserve">Engagement with ALN reform is a particularly interesting aspect of School X’s SDP to explore because 36% of its learners have been identified as having additional learning needs, which is well above the average in Wales of 21% and equates to over a third of its learners. This means that it becomes essential that School X provides the best provisions for learners with ALN. A research paper by the National Assembly for Wales (2015) details the current SEN system, where learners receive one of three levels of intervention (school action, school action plus or local authority statement of SEN) based on the severity of their needs. The paper found that in 2014 only 57.7% of Welsh learners with SEN achieved core subject indicators compared to 86.2% of all other learners in Wales, meaning there is a 28.5% achievement gap. This figure is alarming for School X because for them this could mean that overall achievement at the school could be lower due to the large number of ALN learners. Dauncey (2016) found that only 12.5% of learners with statements, 21% of learners receiving school action plus and 27.2% of learners receiving school action, are achieving five or more GCSEs at grade A*-C. This evidence suggests there are weaknesses in the current system because achievement at GCSE level is so low for learners with ALN, although it would be reasonable to accept that achievement would be somewhat lower overall. Welsh Government (2015) released a draft explanatory memorandum which listed nineteen weaknesses of the current SEN system, and in 2018 the Additional Learning Needs and Education Tribunal (Wales) Act 2018 was passed. A research briefing by Dauncey (2018) outlined the aims of the act and stated that all learners 0-25, and identified as having additional leaning needs would need to have an individual development plan (IDP) created for them, which would outline their specific needs and would replace the previous tiered support system. Guidelines from Welsh Government (2018) regarding ALN reform, state that it is being introduced in order to combine all the special educational needs (SEN) systems for different ages that schools are currently using, into one unified system that promotes a fully inclusive education system and that identifies needs early and supports learners ages 0-25 to reach their potential. The guidelines also provide a timeline for schools to implement ALN reform, with the new system going live in September 2020 and the SEN system coming to an end by the summer of 2023. Some schools with a lower percentage of ALN learners may be more relaxed about the timeline of the new system, however with School X’s high percentage of ALN learners, it seems sensible for them to begin adapting to the new system as early as possible. Having explored the nature of ALN reform that is being introduced throughout Wales, School X’s development of this aspect of its SDP can now be analysed.  </w:t>
      </w:r>
    </w:p>
    <w:p w14:paraId="015AA8E8" w14:textId="77777777" w:rsidR="0050357C" w:rsidRPr="005612A5" w:rsidRDefault="0050357C" w:rsidP="0050357C">
      <w:pPr>
        <w:pStyle w:val="NoSpacing"/>
        <w:spacing w:line="360" w:lineRule="auto"/>
        <w:rPr>
          <w:rFonts w:ascii="Arial" w:eastAsia="Times New Roman" w:hAnsi="Arial" w:cs="Arial"/>
          <w:i/>
          <w:iCs/>
          <w:sz w:val="22"/>
          <w:szCs w:val="22"/>
          <w:lang w:eastAsia="en-GB"/>
        </w:rPr>
      </w:pPr>
    </w:p>
    <w:p w14:paraId="0E0E6A7B" w14:textId="77777777" w:rsidR="0050357C" w:rsidRPr="005612A5" w:rsidRDefault="0050357C" w:rsidP="0050357C">
      <w:pPr>
        <w:pStyle w:val="AssignSubHeader"/>
        <w:rPr>
          <w:lang w:eastAsia="en-GB"/>
        </w:rPr>
      </w:pPr>
      <w:r w:rsidRPr="005612A5">
        <w:rPr>
          <w:lang w:eastAsia="en-GB"/>
        </w:rPr>
        <w:t>Developing an action point</w:t>
      </w:r>
    </w:p>
    <w:p w14:paraId="5A17ABE0" w14:textId="77777777" w:rsidR="0050357C" w:rsidRPr="005612A5" w:rsidRDefault="0050357C" w:rsidP="0050357C">
      <w:pPr>
        <w:pStyle w:val="NoSpacing"/>
        <w:spacing w:line="360" w:lineRule="auto"/>
        <w:rPr>
          <w:rFonts w:ascii="Arial" w:eastAsia="Times New Roman" w:hAnsi="Arial" w:cs="Arial"/>
          <w:b/>
          <w:bCs/>
          <w:i/>
          <w:iCs/>
          <w:sz w:val="22"/>
          <w:szCs w:val="22"/>
          <w:lang w:eastAsia="en-GB"/>
        </w:rPr>
      </w:pPr>
    </w:p>
    <w:p w14:paraId="5929A8BF"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lastRenderedPageBreak/>
        <w:t>School X’s SDP has been made freely available on their website, thus demonstrating commitment to transparency and to involving all stakeholders in development at the school. The school has developed their engagement with ALN reform, by adhering to the four-stage development cycle promoted by Welsh Government. School X’s engagement with these four stages can now be analysed.</w:t>
      </w:r>
    </w:p>
    <w:p w14:paraId="2E3B8CFE"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The Welsh Government (2014) identifies self-evaluation as the first stage of the school development cycle, a stage which involves identifying strengths and weaknesses by analysing data such as; inspection reports, PISA reports and tracking information on learner progress. The results of effective self-evaluation were observed by Cowan (200</w:t>
      </w:r>
      <w:r>
        <w:rPr>
          <w:rFonts w:ascii="Arial" w:eastAsia="Times New Roman" w:hAnsi="Arial" w:cs="Arial"/>
          <w:color w:val="000000" w:themeColor="text1"/>
          <w:sz w:val="22"/>
          <w:szCs w:val="22"/>
          <w:lang w:eastAsia="en-GB"/>
        </w:rPr>
        <w:t>7</w:t>
      </w:r>
      <w:r w:rsidRPr="005612A5">
        <w:rPr>
          <w:rFonts w:ascii="Arial" w:eastAsia="Times New Roman" w:hAnsi="Arial" w:cs="Arial"/>
          <w:color w:val="000000" w:themeColor="text1"/>
          <w:sz w:val="22"/>
          <w:szCs w:val="22"/>
          <w:lang w:eastAsia="en-GB"/>
        </w:rPr>
        <w:t xml:space="preserve">), who found that effective self-evaluation in schools led to improved standards, particularly in underachieving schools. </w:t>
      </w:r>
      <w:r w:rsidRPr="005612A5">
        <w:rPr>
          <w:rFonts w:ascii="Arial" w:hAnsi="Arial" w:cs="Arial"/>
          <w:sz w:val="22"/>
          <w:szCs w:val="22"/>
        </w:rPr>
        <w:t xml:space="preserve">Demetriou and Kyriakides (2012) also found that self-evaluation that was informed by school effectiveness principals had the largest impact on learner outcomes. </w:t>
      </w:r>
      <w:r w:rsidRPr="005612A5">
        <w:rPr>
          <w:rFonts w:ascii="Arial" w:eastAsia="Times New Roman" w:hAnsi="Arial" w:cs="Arial"/>
          <w:color w:val="000000" w:themeColor="text1"/>
          <w:sz w:val="22"/>
          <w:szCs w:val="22"/>
          <w:lang w:eastAsia="en-GB"/>
        </w:rPr>
        <w:t xml:space="preserve">Senior leadership at School X were able to use internal data to identify how many learners at the school had additional learning needs and also how these learners were performing compared to the rest of the cohort. They were also able to use guidelines from the Welsh Government concerning the incoming ALN reform legislation, to assess their strengths and weaknesses. By analysing the data in this manner, it can be said that School X was compliant with what the literature and Welsh Government has found to be effective self-evaluation. Having self-evaluated their readiness for the ALN reform legislation, the next stage was to begin strategic planning. </w:t>
      </w:r>
    </w:p>
    <w:p w14:paraId="3D9CAB70" w14:textId="77777777" w:rsidR="0050357C" w:rsidRPr="005612A5" w:rsidRDefault="0050357C" w:rsidP="0050357C">
      <w:pPr>
        <w:pStyle w:val="NoSpacing"/>
        <w:spacing w:line="360" w:lineRule="auto"/>
        <w:rPr>
          <w:rFonts w:ascii="Arial" w:hAnsi="Arial" w:cs="Arial"/>
          <w:color w:val="000000" w:themeColor="text1"/>
          <w:sz w:val="22"/>
          <w:szCs w:val="22"/>
          <w:shd w:val="clear" w:color="auto" w:fill="FFFFFF"/>
        </w:rPr>
      </w:pPr>
      <w:r w:rsidRPr="005612A5">
        <w:rPr>
          <w:rFonts w:ascii="Arial" w:eastAsia="Times New Roman" w:hAnsi="Arial" w:cs="Arial"/>
          <w:color w:val="000000" w:themeColor="text1"/>
          <w:sz w:val="22"/>
          <w:szCs w:val="22"/>
          <w:lang w:eastAsia="en-GB"/>
        </w:rPr>
        <w:t>The Welsh Government (2014) state that all SDP’s should include targets, clear success criteria, intended outcomes, a professional development strategy, staff and resource requirements and finally should be formed in collaboration</w:t>
      </w:r>
      <w:r w:rsidRPr="005612A5">
        <w:rPr>
          <w:rFonts w:ascii="Arial" w:hAnsi="Arial" w:cs="Arial"/>
          <w:color w:val="000000" w:themeColor="text1"/>
          <w:sz w:val="22"/>
          <w:szCs w:val="22"/>
        </w:rPr>
        <w:t xml:space="preserve"> with staff at all levels, </w:t>
      </w:r>
      <w:r w:rsidRPr="005612A5">
        <w:rPr>
          <w:rFonts w:ascii="Arial" w:eastAsia="Times New Roman" w:hAnsi="Arial" w:cs="Arial"/>
          <w:color w:val="000000" w:themeColor="text1"/>
          <w:sz w:val="22"/>
          <w:szCs w:val="22"/>
          <w:lang w:eastAsia="en-GB"/>
        </w:rPr>
        <w:t>the governing body and</w:t>
      </w:r>
      <w:r w:rsidRPr="005612A5">
        <w:rPr>
          <w:rFonts w:ascii="Arial" w:hAnsi="Arial" w:cs="Arial"/>
          <w:color w:val="000000" w:themeColor="text1"/>
          <w:sz w:val="22"/>
          <w:szCs w:val="22"/>
        </w:rPr>
        <w:t xml:space="preserve"> the</w:t>
      </w:r>
      <w:r w:rsidRPr="005612A5">
        <w:rPr>
          <w:rFonts w:ascii="Arial" w:eastAsia="Times New Roman" w:hAnsi="Arial" w:cs="Arial"/>
          <w:color w:val="000000" w:themeColor="text1"/>
          <w:sz w:val="22"/>
          <w:szCs w:val="22"/>
          <w:lang w:eastAsia="en-GB"/>
        </w:rPr>
        <w:t xml:space="preserve"> wider community. </w:t>
      </w:r>
      <w:r w:rsidRPr="005612A5">
        <w:rPr>
          <w:rFonts w:ascii="Arial" w:hAnsi="Arial" w:cs="Arial"/>
          <w:color w:val="000000" w:themeColor="text1"/>
          <w:sz w:val="22"/>
          <w:szCs w:val="22"/>
          <w:shd w:val="clear" w:color="auto" w:fill="FFFFFF"/>
        </w:rPr>
        <w:t>Marks and Louis (1999) share this view of school development in what they describe as ‘organisational learning’, where SDP’s are formed in collaboration with all stakeholders, and where knowledge and skills are accessible to staff at all levels. School X has largely adopted this ethos in their development of engagement with ALN reform. Every target in their SDP, including engagement with ALN reform, is required to consider the following aspects;</w:t>
      </w:r>
    </w:p>
    <w:p w14:paraId="3E69C63F" w14:textId="77777777" w:rsidR="0050357C" w:rsidRPr="005612A5" w:rsidRDefault="0050357C" w:rsidP="0050357C">
      <w:pPr>
        <w:pStyle w:val="NoSpacing"/>
        <w:spacing w:line="360" w:lineRule="auto"/>
        <w:rPr>
          <w:rFonts w:ascii="Arial" w:hAnsi="Arial" w:cs="Arial"/>
          <w:color w:val="000000" w:themeColor="text1"/>
          <w:sz w:val="22"/>
          <w:szCs w:val="22"/>
          <w:shd w:val="clear" w:color="auto" w:fill="FFFFFF"/>
        </w:rPr>
      </w:pPr>
    </w:p>
    <w:p w14:paraId="7AE74190"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hAnsi="Arial" w:cs="Arial"/>
          <w:color w:val="000000" w:themeColor="text1"/>
          <w:sz w:val="22"/>
          <w:szCs w:val="22"/>
          <w:shd w:val="clear" w:color="auto" w:fill="FFFFFF"/>
        </w:rPr>
        <w:t>target leader</w:t>
      </w:r>
    </w:p>
    <w:p w14:paraId="14CB39FC"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hAnsi="Arial" w:cs="Arial"/>
          <w:color w:val="000000" w:themeColor="text1"/>
          <w:sz w:val="22"/>
          <w:szCs w:val="22"/>
          <w:shd w:val="clear" w:color="auto" w:fill="FFFFFF"/>
        </w:rPr>
        <w:t>rational for the target, including previous targets</w:t>
      </w:r>
    </w:p>
    <w:p w14:paraId="537C3803"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action to be taken</w:t>
      </w:r>
    </w:p>
    <w:p w14:paraId="5F7D9F28"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staff responsible</w:t>
      </w:r>
    </w:p>
    <w:p w14:paraId="714FBA17"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success criteria</w:t>
      </w:r>
    </w:p>
    <w:p w14:paraId="1AA2E82A"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start and completion dates</w:t>
      </w:r>
    </w:p>
    <w:p w14:paraId="76B144A2"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lastRenderedPageBreak/>
        <w:t>resources required</w:t>
      </w:r>
    </w:p>
    <w:p w14:paraId="09A2EF98"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monitoring and evaluation</w:t>
      </w:r>
    </w:p>
    <w:p w14:paraId="4ACE4DB2" w14:textId="77777777" w:rsidR="0050357C" w:rsidRPr="005612A5" w:rsidRDefault="0050357C" w:rsidP="0050357C">
      <w:pPr>
        <w:pStyle w:val="NoSpacing"/>
        <w:numPr>
          <w:ilvl w:val="0"/>
          <w:numId w:val="1"/>
        </w:numPr>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key evidence.</w:t>
      </w:r>
    </w:p>
    <w:p w14:paraId="67877755"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p>
    <w:p w14:paraId="52F9F7A1"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hAnsi="Arial" w:cs="Arial"/>
          <w:color w:val="000000" w:themeColor="text1"/>
          <w:sz w:val="22"/>
          <w:szCs w:val="22"/>
          <w:shd w:val="clear" w:color="auto" w:fill="FFFFFF"/>
        </w:rPr>
        <w:t xml:space="preserve">Although this is a comprehensive plan and meets almost all of the requirements set out by Welsh Government, it could possibly be improved by including a heading for staff development, however, the omission of this from to SDP does not appear to have diminished the development of engagement with ALN reform, as staff development has been considered by holding regular staff meetings with the target leader. </w:t>
      </w:r>
      <w:r w:rsidRPr="005612A5">
        <w:rPr>
          <w:rFonts w:ascii="Arial" w:eastAsia="Times New Roman" w:hAnsi="Arial" w:cs="Arial"/>
          <w:color w:val="000000" w:themeColor="text1"/>
          <w:sz w:val="22"/>
          <w:szCs w:val="22"/>
          <w:lang w:eastAsia="en-GB"/>
        </w:rPr>
        <w:t xml:space="preserve">Having strategically planned this aspect of the SDP, the next stage was to begin taking action to make improvements. </w:t>
      </w:r>
    </w:p>
    <w:p w14:paraId="5A9DD013" w14:textId="77777777" w:rsidR="0050357C" w:rsidRPr="005612A5" w:rsidRDefault="0050357C" w:rsidP="0050357C">
      <w:pPr>
        <w:pStyle w:val="NoSpacing"/>
        <w:spacing w:line="360" w:lineRule="auto"/>
        <w:rPr>
          <w:rFonts w:ascii="Arial" w:hAnsi="Arial" w:cs="Arial"/>
          <w:color w:val="000000" w:themeColor="text1"/>
          <w:sz w:val="22"/>
          <w:szCs w:val="22"/>
          <w:shd w:val="clear" w:color="auto" w:fill="FFFFFF"/>
        </w:rPr>
      </w:pPr>
      <w:r w:rsidRPr="005612A5">
        <w:rPr>
          <w:rFonts w:ascii="Arial" w:hAnsi="Arial" w:cs="Arial"/>
          <w:color w:val="000000" w:themeColor="text1"/>
          <w:sz w:val="22"/>
          <w:szCs w:val="22"/>
          <w:shd w:val="clear" w:color="auto" w:fill="FFFFFF"/>
        </w:rPr>
        <w:t>The Welsh Government (2014) state that at this stage, all staff should have been informed of their responsibilities and that effective leadership becomes crucial. School X’s plan has assigned the school’s ALN co-ordinator as the lead for this target and as recommended by Dauncey (2018), she has worked with all staff to ensure they are aware of the change and to ensure that all ALN leaners have an IDP. Staff have also began working to ensure that IDPs are used weekly to monitor learner progress and to ensure that IDPs are taken into consideration when differentiating lessons. One area concerning ALN reform that could be deemed problematic however, is how to define a learner with ALN, as this could have implications concerning the workload of teacher and the provisions for ALN and non-ALN learners alike. The Welsh government (2019) define ALN as;</w:t>
      </w:r>
    </w:p>
    <w:p w14:paraId="73445B04" w14:textId="77777777" w:rsidR="0050357C" w:rsidRPr="005612A5" w:rsidRDefault="0050357C" w:rsidP="0050357C">
      <w:pPr>
        <w:pStyle w:val="Quote"/>
        <w:spacing w:line="360" w:lineRule="auto"/>
        <w:rPr>
          <w:rFonts w:ascii="Arial" w:hAnsi="Arial" w:cs="Arial"/>
          <w:color w:val="000000" w:themeColor="text1"/>
          <w:sz w:val="22"/>
          <w:szCs w:val="22"/>
          <w:shd w:val="clear" w:color="auto" w:fill="FFFFFF"/>
        </w:rPr>
      </w:pPr>
      <w:r w:rsidRPr="005612A5">
        <w:rPr>
          <w:rFonts w:ascii="Arial" w:hAnsi="Arial" w:cs="Arial"/>
          <w:color w:val="000000" w:themeColor="text1"/>
          <w:sz w:val="22"/>
          <w:szCs w:val="22"/>
          <w:shd w:val="clear" w:color="auto" w:fill="FFFFFF"/>
        </w:rPr>
        <w:t xml:space="preserve"> “</w:t>
      </w:r>
      <w:r w:rsidRPr="005612A5">
        <w:rPr>
          <w:rFonts w:ascii="Arial" w:hAnsi="Arial" w:cs="Arial"/>
        </w:rPr>
        <w:t>A learner has ALN if he or she has a learning difficulty or disability which calls for additional learning provision (ALP)”.</w:t>
      </w:r>
    </w:p>
    <w:p w14:paraId="20649ACC"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hAnsi="Arial" w:cs="Arial"/>
          <w:color w:val="000000" w:themeColor="text1"/>
          <w:sz w:val="22"/>
          <w:szCs w:val="22"/>
          <w:shd w:val="clear" w:color="auto" w:fill="FFFFFF"/>
        </w:rPr>
        <w:t>This definition does not provide clear criteria for ALN and therefore it could be considered challenging to strategically plan for, particularly as the legislation is new. This factor may explain why the percentage of learners with ALN at School X is so high, and it is possible that this will change as more schools implement ALN reform and the practice of defining ALN is more widely shared.</w:t>
      </w:r>
      <w:r w:rsidRPr="005612A5">
        <w:rPr>
          <w:rFonts w:ascii="Arial" w:eastAsia="Times New Roman" w:hAnsi="Arial" w:cs="Arial"/>
          <w:color w:val="000000" w:themeColor="text1"/>
          <w:sz w:val="22"/>
          <w:szCs w:val="22"/>
          <w:lang w:eastAsia="en-GB"/>
        </w:rPr>
        <w:t xml:space="preserve"> Having begun making improvements, the next stage is to review the impact they have had.</w:t>
      </w:r>
    </w:p>
    <w:p w14:paraId="4E933EC7"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The Welsh Government (2014) state that SDPs are live</w:t>
      </w:r>
      <w:r w:rsidRPr="005612A5">
        <w:rPr>
          <w:rFonts w:ascii="Arial" w:hAnsi="Arial" w:cs="Arial"/>
          <w:color w:val="000000" w:themeColor="text1"/>
          <w:sz w:val="22"/>
          <w:szCs w:val="22"/>
        </w:rPr>
        <w:t xml:space="preserve"> documents that should be</w:t>
      </w:r>
      <w:r w:rsidRPr="005612A5">
        <w:rPr>
          <w:rFonts w:ascii="Arial" w:eastAsia="Times New Roman" w:hAnsi="Arial" w:cs="Arial"/>
          <w:color w:val="000000" w:themeColor="text1"/>
          <w:sz w:val="22"/>
          <w:szCs w:val="22"/>
          <w:lang w:eastAsia="en-GB"/>
        </w:rPr>
        <w:t xml:space="preserve"> </w:t>
      </w:r>
      <w:r w:rsidRPr="005612A5">
        <w:rPr>
          <w:rFonts w:ascii="Arial" w:hAnsi="Arial" w:cs="Arial"/>
          <w:sz w:val="22"/>
          <w:szCs w:val="22"/>
        </w:rPr>
        <w:t xml:space="preserve">monitored during the development cycle and formally reviewed and revised at least annually. The North Carolina State Board of Education (2016) also state that all data obtained after making improvements should be analysed and acted upon. Unfortunately, due to the ALN reform legislation being in its infancy and this aspect of the SDP being newly implemented, there is currently no data to reflect upon. As previously discussed, School X has implemented many </w:t>
      </w:r>
      <w:r w:rsidRPr="005612A5">
        <w:rPr>
          <w:rFonts w:ascii="Arial" w:hAnsi="Arial" w:cs="Arial"/>
          <w:sz w:val="22"/>
          <w:szCs w:val="22"/>
        </w:rPr>
        <w:lastRenderedPageBreak/>
        <w:t xml:space="preserve">measurers that are consistent with what the literature recommends as good SDP practice and effective ALN reform, and it is possible that as the ALN system goes live in 2020, there will be more data available for School X to review their performance. Having discussed School X’s development of this action point, it can now be evaluated, and suggestions for future development can be made.    </w:t>
      </w:r>
    </w:p>
    <w:p w14:paraId="01DC3AC1"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 xml:space="preserve">  </w:t>
      </w:r>
    </w:p>
    <w:p w14:paraId="78C6A526" w14:textId="77777777" w:rsidR="0050357C" w:rsidRPr="005612A5" w:rsidRDefault="0050357C" w:rsidP="0050357C">
      <w:pPr>
        <w:pStyle w:val="AssignSubHeader"/>
        <w:rPr>
          <w:lang w:eastAsia="en-GB"/>
        </w:rPr>
      </w:pPr>
      <w:r w:rsidRPr="005612A5">
        <w:rPr>
          <w:lang w:eastAsia="en-GB"/>
        </w:rPr>
        <w:t>Reflection and evaluation</w:t>
      </w:r>
    </w:p>
    <w:p w14:paraId="77BA94FF" w14:textId="77777777" w:rsidR="0050357C" w:rsidRPr="005612A5" w:rsidRDefault="0050357C" w:rsidP="0050357C">
      <w:pPr>
        <w:pStyle w:val="NoSpacing"/>
        <w:spacing w:line="360" w:lineRule="auto"/>
        <w:rPr>
          <w:rFonts w:ascii="Arial" w:eastAsia="Times New Roman" w:hAnsi="Arial" w:cs="Arial"/>
          <w:color w:val="FF0000"/>
          <w:sz w:val="22"/>
          <w:szCs w:val="22"/>
          <w:lang w:eastAsia="en-GB"/>
        </w:rPr>
      </w:pPr>
    </w:p>
    <w:p w14:paraId="4BF2E4A9"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 xml:space="preserve">In creating its SDP, School X has followed recommendations from Welsh Government and the wider literature that are consistent with promoting effective practice. Leadership at the school were able to self-evaluate effectively by analysing data from a variety of relevant sources as well as by consulting with staff, the governing body and the wider community, to identify a need to engage with ALN reform. They were then able to use this evaluation to strategically plan, and this stage was aided by the structure of the SDP itself, which mostly complied with Welsh Government recommendations and promoted detailed planning of each action point. Staff were then able to use this SDP to adapt their practice collaboratively, to comply with ALN reform legislation and School X is currently in the process of reviewing the impact of these changes. </w:t>
      </w:r>
    </w:p>
    <w:p w14:paraId="403B0222"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 xml:space="preserve">As outlined above, development of engagement with ALN reform has been thoroughly planned and executed collaboratively throughout school X, however there are a number of specific points that are worthy of further evaluation. </w:t>
      </w:r>
      <w:r w:rsidRPr="005612A5">
        <w:rPr>
          <w:rFonts w:ascii="Arial" w:hAnsi="Arial" w:cs="Arial"/>
          <w:color w:val="000000" w:themeColor="text1"/>
          <w:sz w:val="22"/>
          <w:szCs w:val="22"/>
          <w:shd w:val="clear" w:color="auto" w:fill="FFFFFF"/>
        </w:rPr>
        <w:t xml:space="preserve">Wohlsetter, Smyer and Moheman (1994) state that leadership can be cultivated at all levels within schools, through collaborative learning. This was observed at School X through their implementation of this action point. Within the SDP the school ALNCo was assigned as leader of this target, which appeared to be a wise choice considering her expertise in this area. The ALNCo then held regular meetings with classroom staff, in which she didn’t dictate a particular strategy, but rather informed staff of the requirements of ALN reform and then allowed staff to experiment in the classroom and decide how this could be applied to benefit learners. This approach cultivated leadership throughout the school, as all staff were included in decision making and collaborated in forming a strategy. Not only did this approach cultivate leadership throughout the school, but it also provided an opportunity for teachers to conduct research, which promoted professional development. </w:t>
      </w:r>
      <w:r w:rsidRPr="005612A5">
        <w:rPr>
          <w:rFonts w:ascii="Arial" w:hAnsi="Arial" w:cs="Arial"/>
          <w:sz w:val="22"/>
          <w:szCs w:val="22"/>
        </w:rPr>
        <w:t>Little (20</w:t>
      </w:r>
      <w:r>
        <w:rPr>
          <w:rFonts w:ascii="Arial" w:hAnsi="Arial" w:cs="Arial"/>
          <w:sz w:val="22"/>
          <w:szCs w:val="22"/>
        </w:rPr>
        <w:t>06</w:t>
      </w:r>
      <w:r w:rsidRPr="005612A5">
        <w:rPr>
          <w:rFonts w:ascii="Arial" w:hAnsi="Arial" w:cs="Arial"/>
          <w:sz w:val="22"/>
          <w:szCs w:val="22"/>
        </w:rPr>
        <w:t xml:space="preserve">) found that effective professional development can take place in a number of non-formal settings including collaborative planning and peer teaching. This suggests that professional development was achieved through collaborative planning at School X, however, as mentioned previously, this was </w:t>
      </w:r>
      <w:r w:rsidRPr="005612A5">
        <w:rPr>
          <w:rFonts w:ascii="Arial" w:hAnsi="Arial" w:cs="Arial"/>
          <w:sz w:val="22"/>
          <w:szCs w:val="22"/>
        </w:rPr>
        <w:lastRenderedPageBreak/>
        <w:t xml:space="preserve">omitted from the SDP and perhaps a suggestion for future planning would be to include professional development within the SDP. </w:t>
      </w:r>
    </w:p>
    <w:p w14:paraId="32CDAAEB" w14:textId="77777777" w:rsidR="0050357C" w:rsidRPr="005612A5" w:rsidRDefault="0050357C" w:rsidP="0050357C">
      <w:pPr>
        <w:pStyle w:val="NoSpacing"/>
        <w:spacing w:line="360" w:lineRule="auto"/>
        <w:rPr>
          <w:rFonts w:ascii="Arial" w:hAnsi="Arial" w:cs="Arial"/>
          <w:color w:val="000000" w:themeColor="text1"/>
          <w:sz w:val="22"/>
          <w:szCs w:val="22"/>
          <w:shd w:val="clear" w:color="auto" w:fill="FFFFFF"/>
        </w:rPr>
      </w:pPr>
      <w:r w:rsidRPr="005612A5">
        <w:rPr>
          <w:rFonts w:ascii="Arial" w:hAnsi="Arial" w:cs="Arial"/>
          <w:sz w:val="22"/>
          <w:szCs w:val="22"/>
        </w:rPr>
        <w:t xml:space="preserve">One final point worthy of further evaluation is the problem with defining ALN. In 2010 School X had 180 learners with 22% identified as having ALN (Estyn, 2010) and by 2019, after the closure of two local schools, School X had 448 learners with 36% identified as having ALN (Estyn, 2019). The current head teacher began their role in 2010 and without an objective definition from Welsh Government, defining ALN is a subjective decision made by the school, which could explain the increase in learners with ALN. With every ALN learner requiring an IDP and extra consideration during lesson planning, this higher percentage could put a strain on resources. Some learners at School X have been given IDPs for common errors such as, mixing the letters b and d or for the presentation of work, which could potentially be dealt with, without an IDP and perhaps a suggestion for future development could be to create clear guidelines regarding which issues require an IDP and which issues can be solved through other methods during regular teaching time, although it must be acknowledged that this is a sensitive issue.     </w:t>
      </w:r>
    </w:p>
    <w:p w14:paraId="1722C7AD"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p>
    <w:p w14:paraId="2C52E435" w14:textId="77777777" w:rsidR="0050357C" w:rsidRPr="005612A5" w:rsidRDefault="0050357C" w:rsidP="0050357C">
      <w:pPr>
        <w:pStyle w:val="AssignSubHeader"/>
        <w:rPr>
          <w:color w:val="FF0000"/>
          <w:sz w:val="22"/>
          <w:lang w:eastAsia="en-GB"/>
        </w:rPr>
      </w:pPr>
      <w:r w:rsidRPr="005612A5">
        <w:rPr>
          <w:lang w:eastAsia="en-GB"/>
        </w:rPr>
        <w:t>Conclusion</w:t>
      </w:r>
      <w:r w:rsidRPr="005612A5">
        <w:rPr>
          <w:lang w:eastAsia="en-GB"/>
        </w:rPr>
        <w:br/>
      </w:r>
    </w:p>
    <w:p w14:paraId="03098D1D"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r w:rsidRPr="005612A5">
        <w:rPr>
          <w:rFonts w:ascii="Arial" w:eastAsia="Times New Roman" w:hAnsi="Arial" w:cs="Arial"/>
          <w:color w:val="000000" w:themeColor="text1"/>
          <w:sz w:val="22"/>
          <w:szCs w:val="22"/>
          <w:lang w:eastAsia="en-GB"/>
        </w:rPr>
        <w:t xml:space="preserve">Throughout this assignment, the literature regarding school development planning and ALN reform has been examined, in order to present an informed critical reflection of how School X has developed its engagement with ALN reform, one aspect of its SDP. Using the four-stage development cycle promoted by Welsh Government, it was then possible to analyse School X’s SDP and the process they used to create and implement it. Finally, using this analysis it was then possible to present some practical suggestions for improving the process. This assignment has presented me with an opportunity to become familiar with ALN reform, which will be implemented in every school in Wales by 2023. It has also allowed me to become more informed about the school development cycle and to consider the different types of leadership and how decisions are made regarding school development. Finally, this assignment has allowed me to recognise how my own leadership can be developed by contributing to school development, and in my future professional practice, I will seek opportunities to contribute to the school development cycle in order to provide the best outcomes for my learners.    </w:t>
      </w:r>
    </w:p>
    <w:p w14:paraId="20774C6E" w14:textId="77777777" w:rsidR="0050357C" w:rsidRPr="005612A5" w:rsidRDefault="0050357C" w:rsidP="0050357C">
      <w:pPr>
        <w:pStyle w:val="NoSpacing"/>
        <w:spacing w:line="360" w:lineRule="auto"/>
        <w:rPr>
          <w:rFonts w:ascii="Arial" w:eastAsia="Times New Roman" w:hAnsi="Arial" w:cs="Arial"/>
          <w:color w:val="000000" w:themeColor="text1"/>
          <w:sz w:val="22"/>
          <w:szCs w:val="22"/>
          <w:lang w:eastAsia="en-GB"/>
        </w:rPr>
      </w:pPr>
    </w:p>
    <w:p w14:paraId="1BBBE8F7" w14:textId="77777777" w:rsidR="0050357C" w:rsidRPr="005612A5" w:rsidRDefault="0050357C" w:rsidP="0050357C">
      <w:pPr>
        <w:pStyle w:val="AssignSubHeader"/>
        <w:rPr>
          <w:color w:val="000000" w:themeColor="text1"/>
          <w:sz w:val="22"/>
          <w:lang w:eastAsia="en-GB"/>
        </w:rPr>
      </w:pPr>
      <w:r w:rsidRPr="005612A5">
        <w:rPr>
          <w:lang w:eastAsia="en-GB"/>
        </w:rPr>
        <w:t>Reference List</w:t>
      </w:r>
    </w:p>
    <w:p w14:paraId="12E4FD69" w14:textId="77777777" w:rsidR="0050357C" w:rsidRPr="005612A5" w:rsidRDefault="0050357C" w:rsidP="0050357C">
      <w:pPr>
        <w:pStyle w:val="NoSpacing"/>
        <w:spacing w:line="360" w:lineRule="auto"/>
        <w:rPr>
          <w:rFonts w:ascii="Arial" w:eastAsia="Times New Roman" w:hAnsi="Arial" w:cs="Arial"/>
          <w:b/>
          <w:bCs/>
          <w:i/>
          <w:iCs/>
          <w:sz w:val="22"/>
          <w:szCs w:val="22"/>
          <w:lang w:eastAsia="en-GB"/>
        </w:rPr>
      </w:pPr>
    </w:p>
    <w:p w14:paraId="75DA6907" w14:textId="77777777" w:rsidR="0050357C" w:rsidRPr="005612A5" w:rsidRDefault="0050357C" w:rsidP="0050357C">
      <w:pPr>
        <w:shd w:val="clear" w:color="auto" w:fill="FFFFFF"/>
        <w:spacing w:line="360" w:lineRule="auto"/>
        <w:rPr>
          <w:rFonts w:ascii="Arial" w:hAnsi="Arial" w:cs="Arial"/>
          <w:color w:val="000000"/>
        </w:rPr>
      </w:pPr>
      <w:r w:rsidRPr="005612A5">
        <w:rPr>
          <w:rFonts w:ascii="Arial" w:hAnsi="Arial" w:cs="Arial"/>
          <w:color w:val="000000"/>
        </w:rPr>
        <w:t xml:space="preserve">Chapman, C. (2005). </w:t>
      </w:r>
      <w:r w:rsidRPr="00C41FF4">
        <w:rPr>
          <w:rFonts w:ascii="Arial" w:hAnsi="Arial" w:cs="Arial"/>
          <w:i/>
          <w:iCs/>
          <w:color w:val="000000"/>
        </w:rPr>
        <w:t>Improving Schools Through External Intervention.</w:t>
      </w:r>
      <w:r>
        <w:rPr>
          <w:rFonts w:ascii="Arial" w:hAnsi="Arial" w:cs="Arial"/>
          <w:color w:val="000000"/>
        </w:rPr>
        <w:t xml:space="preserve"> </w:t>
      </w:r>
      <w:r w:rsidRPr="005612A5">
        <w:rPr>
          <w:rFonts w:ascii="Arial" w:hAnsi="Arial" w:cs="Arial"/>
          <w:color w:val="000000"/>
        </w:rPr>
        <w:t>London</w:t>
      </w:r>
      <w:r>
        <w:rPr>
          <w:rFonts w:ascii="Arial" w:hAnsi="Arial" w:cs="Arial"/>
          <w:color w:val="000000"/>
        </w:rPr>
        <w:t>:</w:t>
      </w:r>
      <w:r w:rsidRPr="00C41FF4">
        <w:rPr>
          <w:rFonts w:ascii="Arial" w:hAnsi="Arial" w:cs="Arial"/>
          <w:color w:val="000000"/>
        </w:rPr>
        <w:t xml:space="preserve"> </w:t>
      </w:r>
      <w:r w:rsidRPr="005612A5">
        <w:rPr>
          <w:rFonts w:ascii="Arial" w:hAnsi="Arial" w:cs="Arial"/>
          <w:color w:val="000000"/>
        </w:rPr>
        <w:t>Continuum</w:t>
      </w:r>
      <w:r>
        <w:rPr>
          <w:rFonts w:ascii="Arial" w:hAnsi="Arial" w:cs="Arial"/>
          <w:color w:val="000000"/>
        </w:rPr>
        <w:t>.</w:t>
      </w:r>
    </w:p>
    <w:p w14:paraId="56FC211C" w14:textId="77777777" w:rsidR="0050357C" w:rsidRDefault="0050357C" w:rsidP="0050357C">
      <w:pPr>
        <w:spacing w:line="360" w:lineRule="auto"/>
        <w:rPr>
          <w:rFonts w:ascii="Arial" w:hAnsi="Arial" w:cs="Arial"/>
          <w:color w:val="000000"/>
        </w:rPr>
      </w:pPr>
    </w:p>
    <w:p w14:paraId="218F1AD9" w14:textId="77777777" w:rsidR="0050357C" w:rsidRPr="00E005B4" w:rsidRDefault="0050357C" w:rsidP="0050357C">
      <w:pPr>
        <w:spacing w:line="360" w:lineRule="auto"/>
        <w:rPr>
          <w:rFonts w:ascii="Arial" w:hAnsi="Arial" w:cs="Arial"/>
        </w:rPr>
      </w:pPr>
      <w:r>
        <w:rPr>
          <w:rFonts w:ascii="Arial" w:hAnsi="Arial" w:cs="Arial"/>
        </w:rPr>
        <w:t>Cowan, W.</w:t>
      </w:r>
      <w:r w:rsidRPr="00E005B4">
        <w:rPr>
          <w:rFonts w:ascii="Arial" w:hAnsi="Arial" w:cs="Arial"/>
        </w:rPr>
        <w:t xml:space="preserve"> (2007) </w:t>
      </w:r>
      <w:r w:rsidRPr="00E005B4">
        <w:rPr>
          <w:rFonts w:ascii="Arial" w:hAnsi="Arial" w:cs="Arial"/>
          <w:i/>
          <w:iCs/>
        </w:rPr>
        <w:t xml:space="preserve">Evaluation of Building Schools for the Future - 1st Annual Report. </w:t>
      </w:r>
      <w:r w:rsidRPr="00E005B4">
        <w:rPr>
          <w:rFonts w:ascii="Arial" w:hAnsi="Arial" w:cs="Arial"/>
        </w:rPr>
        <w:t>Available at: https://dera.ioe.ac.uk/6821/1/BSF%20Final%20Report%20December.pdf. (Accessed 23 March 2020).</w:t>
      </w:r>
    </w:p>
    <w:p w14:paraId="0A05AAFC" w14:textId="77777777" w:rsidR="0050357C" w:rsidRDefault="0050357C" w:rsidP="0050357C">
      <w:pPr>
        <w:spacing w:line="360" w:lineRule="auto"/>
        <w:rPr>
          <w:rFonts w:ascii="Arial" w:hAnsi="Arial" w:cs="Arial"/>
        </w:rPr>
      </w:pPr>
    </w:p>
    <w:p w14:paraId="167D4936" w14:textId="77777777" w:rsidR="0050357C" w:rsidRPr="005612A5" w:rsidRDefault="0050357C" w:rsidP="0050357C">
      <w:pPr>
        <w:spacing w:line="360" w:lineRule="auto"/>
        <w:rPr>
          <w:rFonts w:ascii="Arial" w:hAnsi="Arial" w:cs="Arial"/>
        </w:rPr>
      </w:pPr>
      <w:r w:rsidRPr="005612A5">
        <w:rPr>
          <w:rFonts w:ascii="Arial" w:hAnsi="Arial" w:cs="Arial"/>
          <w:color w:val="000000"/>
        </w:rPr>
        <w:t xml:space="preserve">Dauncey, M. (2016) </w:t>
      </w:r>
      <w:r w:rsidRPr="005612A5">
        <w:rPr>
          <w:rFonts w:ascii="Arial" w:hAnsi="Arial" w:cs="Arial"/>
          <w:i/>
          <w:iCs/>
          <w:color w:val="000000"/>
        </w:rPr>
        <w:t xml:space="preserve">Additional learning needs (ALN) in Wales. </w:t>
      </w:r>
      <w:r w:rsidRPr="005612A5">
        <w:rPr>
          <w:rFonts w:ascii="Arial" w:hAnsi="Arial" w:cs="Arial"/>
          <w:color w:val="000000"/>
        </w:rPr>
        <w:t xml:space="preserve">Available at: </w:t>
      </w:r>
      <w:r w:rsidRPr="005612A5">
        <w:rPr>
          <w:rFonts w:ascii="Arial" w:hAnsi="Arial" w:cs="Arial"/>
        </w:rPr>
        <w:t>https://www.assembly.wales/Research%20Documents/16-059%20SEN/16-059-Web-%20English.pdf. (Accessed: 15 March 2020).</w:t>
      </w:r>
    </w:p>
    <w:p w14:paraId="5F6E50EA" w14:textId="77777777" w:rsidR="0050357C" w:rsidRPr="005612A5" w:rsidRDefault="0050357C" w:rsidP="0050357C">
      <w:pPr>
        <w:spacing w:line="360" w:lineRule="auto"/>
        <w:rPr>
          <w:rFonts w:ascii="Arial" w:hAnsi="Arial" w:cs="Arial"/>
        </w:rPr>
      </w:pPr>
    </w:p>
    <w:p w14:paraId="262318F8" w14:textId="77777777" w:rsidR="0050357C" w:rsidRPr="005612A5" w:rsidRDefault="0050357C" w:rsidP="0050357C">
      <w:pPr>
        <w:spacing w:line="360" w:lineRule="auto"/>
        <w:rPr>
          <w:rFonts w:ascii="Arial" w:hAnsi="Arial" w:cs="Arial"/>
        </w:rPr>
      </w:pPr>
      <w:r w:rsidRPr="005612A5">
        <w:rPr>
          <w:rFonts w:ascii="Arial" w:hAnsi="Arial" w:cs="Arial"/>
        </w:rPr>
        <w:t xml:space="preserve">Dauncey, M. (2018) </w:t>
      </w:r>
      <w:r w:rsidRPr="005612A5">
        <w:rPr>
          <w:rFonts w:ascii="Arial" w:hAnsi="Arial" w:cs="Arial"/>
          <w:i/>
          <w:iCs/>
        </w:rPr>
        <w:t xml:space="preserve">Research briefing - </w:t>
      </w:r>
      <w:r w:rsidRPr="005612A5">
        <w:rPr>
          <w:rFonts w:ascii="Arial" w:hAnsi="Arial" w:cs="Arial"/>
          <w:i/>
          <w:iCs/>
          <w:color w:val="000000" w:themeColor="text1"/>
        </w:rPr>
        <w:t xml:space="preserve">Additional Learning Needs and Education Tribunal (Wales) Act 2018. </w:t>
      </w:r>
      <w:r w:rsidRPr="005612A5">
        <w:rPr>
          <w:rFonts w:ascii="Arial" w:hAnsi="Arial" w:cs="Arial"/>
          <w:color w:val="000000" w:themeColor="text1"/>
        </w:rPr>
        <w:t xml:space="preserve">Available at: https://www.assembly.wales/Research%20Documents/18-023/18-23-Web-English.pdf. </w:t>
      </w:r>
      <w:r w:rsidRPr="005612A5">
        <w:rPr>
          <w:rFonts w:ascii="Arial" w:hAnsi="Arial" w:cs="Arial"/>
        </w:rPr>
        <w:t>(Accessed: 15 March 2020).</w:t>
      </w:r>
    </w:p>
    <w:p w14:paraId="2B81B484" w14:textId="77777777" w:rsidR="0050357C" w:rsidRPr="005612A5" w:rsidRDefault="0050357C" w:rsidP="0050357C">
      <w:pPr>
        <w:spacing w:line="360" w:lineRule="auto"/>
        <w:rPr>
          <w:rFonts w:ascii="Arial" w:hAnsi="Arial" w:cs="Arial"/>
        </w:rPr>
      </w:pPr>
    </w:p>
    <w:p w14:paraId="29F6FE4D" w14:textId="77777777" w:rsidR="0050357C" w:rsidRPr="005612A5" w:rsidRDefault="0050357C" w:rsidP="0050357C">
      <w:pPr>
        <w:spacing w:line="360" w:lineRule="auto"/>
        <w:rPr>
          <w:rFonts w:ascii="Arial" w:hAnsi="Arial" w:cs="Arial"/>
        </w:rPr>
      </w:pPr>
      <w:r w:rsidRPr="005612A5">
        <w:rPr>
          <w:rFonts w:ascii="Arial" w:hAnsi="Arial" w:cs="Arial"/>
        </w:rPr>
        <w:t xml:space="preserve">Demetriou, D., </w:t>
      </w:r>
      <w:r>
        <w:rPr>
          <w:rFonts w:ascii="Arial" w:hAnsi="Arial" w:cs="Arial"/>
        </w:rPr>
        <w:t>and</w:t>
      </w:r>
      <w:r w:rsidRPr="005612A5">
        <w:rPr>
          <w:rFonts w:ascii="Arial" w:hAnsi="Arial" w:cs="Arial"/>
        </w:rPr>
        <w:t xml:space="preserve"> Kyriakides, L. (2012). </w:t>
      </w:r>
      <w:r>
        <w:rPr>
          <w:rFonts w:ascii="Arial" w:hAnsi="Arial" w:cs="Arial"/>
        </w:rPr>
        <w:t>‘</w:t>
      </w:r>
      <w:r w:rsidRPr="005612A5">
        <w:rPr>
          <w:rFonts w:ascii="Arial" w:hAnsi="Arial" w:cs="Arial"/>
        </w:rPr>
        <w:t>The impact of school self-evaluation upon student achievement: a group randomisation study</w:t>
      </w:r>
      <w:r>
        <w:rPr>
          <w:rFonts w:ascii="Arial" w:hAnsi="Arial" w:cs="Arial"/>
        </w:rPr>
        <w:t>’,</w:t>
      </w:r>
      <w:r w:rsidRPr="005612A5">
        <w:rPr>
          <w:rFonts w:ascii="Arial" w:hAnsi="Arial" w:cs="Arial"/>
        </w:rPr>
        <w:t xml:space="preserve"> </w:t>
      </w:r>
      <w:r w:rsidRPr="00C41FF4">
        <w:rPr>
          <w:rFonts w:ascii="Arial" w:hAnsi="Arial" w:cs="Arial"/>
          <w:i/>
          <w:iCs/>
        </w:rPr>
        <w:t>Oxford Review of Education</w:t>
      </w:r>
      <w:r w:rsidRPr="005612A5">
        <w:rPr>
          <w:rFonts w:ascii="Arial" w:hAnsi="Arial" w:cs="Arial"/>
        </w:rPr>
        <w:t>, 38(2), 149-170.</w:t>
      </w:r>
    </w:p>
    <w:p w14:paraId="03869B5B" w14:textId="77777777" w:rsidR="0050357C" w:rsidRPr="005612A5" w:rsidRDefault="0050357C" w:rsidP="0050357C">
      <w:pPr>
        <w:shd w:val="clear" w:color="auto" w:fill="FFFFFF"/>
        <w:spacing w:line="360" w:lineRule="auto"/>
        <w:rPr>
          <w:rFonts w:ascii="Arial" w:hAnsi="Arial" w:cs="Arial"/>
          <w:i/>
          <w:iCs/>
          <w:color w:val="000000"/>
        </w:rPr>
      </w:pPr>
      <w:r w:rsidRPr="005612A5">
        <w:rPr>
          <w:rFonts w:ascii="Arial" w:hAnsi="Arial" w:cs="Arial"/>
          <w:i/>
          <w:iCs/>
          <w:color w:val="000000"/>
        </w:rPr>
        <w:t xml:space="preserve"> </w:t>
      </w:r>
    </w:p>
    <w:p w14:paraId="5E029B31" w14:textId="77777777" w:rsidR="0050357C" w:rsidRPr="005612A5" w:rsidRDefault="0050357C" w:rsidP="0050357C">
      <w:pPr>
        <w:shd w:val="clear" w:color="auto" w:fill="FFFFFF"/>
        <w:spacing w:line="360" w:lineRule="auto"/>
        <w:rPr>
          <w:rFonts w:ascii="Arial" w:hAnsi="Arial" w:cs="Arial"/>
        </w:rPr>
      </w:pPr>
      <w:r w:rsidRPr="005612A5">
        <w:rPr>
          <w:rFonts w:ascii="Arial" w:hAnsi="Arial" w:cs="Arial"/>
          <w:color w:val="232323"/>
        </w:rPr>
        <w:t xml:space="preserve">Estyn. (2019) </w:t>
      </w:r>
      <w:r w:rsidRPr="005612A5">
        <w:rPr>
          <w:rFonts w:ascii="Arial" w:hAnsi="Arial" w:cs="Arial"/>
          <w:i/>
          <w:iCs/>
          <w:shd w:val="clear" w:color="auto" w:fill="FFFFFF"/>
        </w:rPr>
        <w:t xml:space="preserve">Inspection report </w:t>
      </w:r>
      <w:r w:rsidRPr="005612A5">
        <w:rPr>
          <w:rFonts w:ascii="Arial" w:hAnsi="Arial" w:cs="Arial"/>
          <w:i/>
          <w:iCs/>
          <w:highlight w:val="black"/>
          <w:shd w:val="clear" w:color="auto" w:fill="FFFFFF"/>
        </w:rPr>
        <w:t>Garnteg</w:t>
      </w:r>
      <w:r w:rsidRPr="005612A5">
        <w:rPr>
          <w:rFonts w:ascii="Arial" w:hAnsi="Arial" w:cs="Arial"/>
          <w:i/>
          <w:iCs/>
          <w:shd w:val="clear" w:color="auto" w:fill="FFFFFF"/>
        </w:rPr>
        <w:t xml:space="preserve"> Primary School 2019 (English only</w:t>
      </w:r>
      <w:r w:rsidRPr="005612A5">
        <w:rPr>
          <w:rFonts w:ascii="Arial" w:hAnsi="Arial" w:cs="Arial"/>
          <w:i/>
          <w:iCs/>
        </w:rPr>
        <w:t xml:space="preserve">). </w:t>
      </w:r>
      <w:r w:rsidRPr="005612A5">
        <w:rPr>
          <w:rFonts w:ascii="Arial" w:hAnsi="Arial" w:cs="Arial"/>
        </w:rPr>
        <w:t>Available at: https://www.estyn.gov.wales/sites/www.estyn.gov.wales/files/documents/</w:t>
      </w:r>
      <w:r w:rsidRPr="005612A5">
        <w:rPr>
          <w:rFonts w:ascii="Arial" w:hAnsi="Arial" w:cs="Arial"/>
          <w:highlight w:val="black"/>
        </w:rPr>
        <w:t>Garnteg</w:t>
      </w:r>
      <w:r w:rsidRPr="005612A5">
        <w:rPr>
          <w:rFonts w:ascii="Arial" w:hAnsi="Arial" w:cs="Arial"/>
        </w:rPr>
        <w:t>%20PrimarP%20School_2.pdf. (Accessed: 11 October 2019).</w:t>
      </w:r>
    </w:p>
    <w:p w14:paraId="25089C4A" w14:textId="77777777" w:rsidR="0050357C" w:rsidRPr="005612A5" w:rsidRDefault="0050357C" w:rsidP="0050357C">
      <w:pPr>
        <w:spacing w:line="360" w:lineRule="auto"/>
        <w:rPr>
          <w:rFonts w:ascii="Arial" w:hAnsi="Arial" w:cs="Arial"/>
        </w:rPr>
      </w:pPr>
    </w:p>
    <w:p w14:paraId="56609587" w14:textId="77777777" w:rsidR="0050357C" w:rsidRPr="005612A5" w:rsidRDefault="0050357C" w:rsidP="0050357C">
      <w:pPr>
        <w:spacing w:line="360" w:lineRule="auto"/>
        <w:rPr>
          <w:rFonts w:ascii="Arial" w:hAnsi="Arial" w:cs="Arial"/>
        </w:rPr>
      </w:pPr>
      <w:r w:rsidRPr="005612A5">
        <w:rPr>
          <w:rFonts w:ascii="Arial" w:hAnsi="Arial" w:cs="Arial"/>
        </w:rPr>
        <w:t xml:space="preserve">Estyn. (2010) </w:t>
      </w:r>
      <w:r w:rsidRPr="005612A5">
        <w:rPr>
          <w:rFonts w:ascii="Arial" w:hAnsi="Arial" w:cs="Arial"/>
          <w:shd w:val="clear" w:color="auto" w:fill="FFFFFF"/>
        </w:rPr>
        <w:t xml:space="preserve">Inspection Report </w:t>
      </w:r>
      <w:r w:rsidRPr="005612A5">
        <w:rPr>
          <w:rFonts w:ascii="Arial" w:hAnsi="Arial" w:cs="Arial"/>
          <w:highlight w:val="black"/>
          <w:shd w:val="clear" w:color="auto" w:fill="FFFFFF"/>
        </w:rPr>
        <w:t>Garnteg</w:t>
      </w:r>
      <w:r w:rsidRPr="005612A5">
        <w:rPr>
          <w:rFonts w:ascii="Arial" w:hAnsi="Arial" w:cs="Arial"/>
          <w:shd w:val="clear" w:color="auto" w:fill="FFFFFF"/>
        </w:rPr>
        <w:t xml:space="preserve"> Primary School_ENG_2010. Available at: </w:t>
      </w:r>
      <w:r w:rsidRPr="005612A5">
        <w:rPr>
          <w:rFonts w:ascii="Arial" w:hAnsi="Arial" w:cs="Arial"/>
        </w:rPr>
        <w:t>https://www.estyn.gov.wales/sites/www.estyn.gov.wales/files/documents/Inspection%20Report_</w:t>
      </w:r>
      <w:r w:rsidRPr="005612A5">
        <w:rPr>
          <w:rFonts w:ascii="Arial" w:hAnsi="Arial" w:cs="Arial"/>
          <w:highlight w:val="black"/>
        </w:rPr>
        <w:t>Garnteg</w:t>
      </w:r>
      <w:r w:rsidRPr="005612A5">
        <w:rPr>
          <w:rFonts w:ascii="Arial" w:hAnsi="Arial" w:cs="Arial"/>
        </w:rPr>
        <w:t>%20Primary%20School_ENG_2010_0.pdf.pdf.pdf.pdf.pdf.pdf. (Accessed 23 March 2020).</w:t>
      </w:r>
    </w:p>
    <w:p w14:paraId="5255434B" w14:textId="77777777" w:rsidR="0050357C" w:rsidRPr="005612A5" w:rsidRDefault="0050357C" w:rsidP="0050357C">
      <w:pPr>
        <w:spacing w:line="360" w:lineRule="auto"/>
        <w:rPr>
          <w:rFonts w:ascii="Arial" w:hAnsi="Arial" w:cs="Arial"/>
        </w:rPr>
      </w:pPr>
    </w:p>
    <w:p w14:paraId="2C0379A0" w14:textId="77777777" w:rsidR="0050357C" w:rsidRPr="005612A5" w:rsidRDefault="0050357C" w:rsidP="0050357C">
      <w:pPr>
        <w:spacing w:line="360" w:lineRule="auto"/>
        <w:rPr>
          <w:rFonts w:ascii="Arial" w:hAnsi="Arial" w:cs="Arial"/>
          <w:color w:val="000000" w:themeColor="text1"/>
        </w:rPr>
      </w:pPr>
      <w:r w:rsidRPr="005612A5">
        <w:rPr>
          <w:rFonts w:ascii="Arial" w:hAnsi="Arial" w:cs="Arial"/>
          <w:color w:val="000000" w:themeColor="text1"/>
          <w:shd w:val="clear" w:color="auto" w:fill="FFFFFF"/>
        </w:rPr>
        <w:t>Fullan, M. (1999) </w:t>
      </w:r>
      <w:r w:rsidRPr="005612A5">
        <w:rPr>
          <w:rFonts w:ascii="Arial" w:hAnsi="Arial" w:cs="Arial"/>
          <w:i/>
          <w:iCs/>
          <w:color w:val="000000" w:themeColor="text1"/>
          <w:shd w:val="clear" w:color="auto" w:fill="FFFFFF"/>
        </w:rPr>
        <w:t>Change forces the sequel</w:t>
      </w:r>
      <w:r>
        <w:rPr>
          <w:rFonts w:ascii="Arial" w:hAnsi="Arial" w:cs="Arial"/>
          <w:color w:val="000000" w:themeColor="text1"/>
          <w:shd w:val="clear" w:color="auto" w:fill="FFFFFF"/>
        </w:rPr>
        <w:t xml:space="preserve">. </w:t>
      </w:r>
      <w:r w:rsidRPr="005612A5">
        <w:rPr>
          <w:rFonts w:ascii="Arial" w:hAnsi="Arial" w:cs="Arial"/>
          <w:color w:val="000000" w:themeColor="text1"/>
          <w:shd w:val="clear" w:color="auto" w:fill="FFFFFF"/>
        </w:rPr>
        <w:t>London</w:t>
      </w:r>
      <w:r>
        <w:rPr>
          <w:rFonts w:ascii="Arial" w:hAnsi="Arial" w:cs="Arial"/>
          <w:color w:val="000000" w:themeColor="text1"/>
          <w:shd w:val="clear" w:color="auto" w:fill="FFFFFF"/>
        </w:rPr>
        <w:t xml:space="preserve">: </w:t>
      </w:r>
      <w:r w:rsidRPr="005612A5">
        <w:rPr>
          <w:rFonts w:ascii="Arial" w:hAnsi="Arial" w:cs="Arial"/>
          <w:color w:val="000000" w:themeColor="text1"/>
          <w:shd w:val="clear" w:color="auto" w:fill="FFFFFF"/>
        </w:rPr>
        <w:t>Falmer Press</w:t>
      </w:r>
      <w:r>
        <w:rPr>
          <w:rFonts w:ascii="Arial" w:hAnsi="Arial" w:cs="Arial"/>
          <w:color w:val="000000" w:themeColor="text1"/>
          <w:shd w:val="clear" w:color="auto" w:fill="FFFFFF"/>
        </w:rPr>
        <w:t>.</w:t>
      </w:r>
    </w:p>
    <w:p w14:paraId="1C5DBFC0" w14:textId="77777777" w:rsidR="0050357C" w:rsidRPr="005612A5" w:rsidRDefault="0050357C" w:rsidP="0050357C">
      <w:pPr>
        <w:pStyle w:val="NoSpacing"/>
        <w:spacing w:line="360" w:lineRule="auto"/>
        <w:rPr>
          <w:rFonts w:ascii="Arial" w:hAnsi="Arial" w:cs="Arial"/>
          <w:sz w:val="22"/>
          <w:szCs w:val="22"/>
        </w:rPr>
      </w:pPr>
    </w:p>
    <w:p w14:paraId="5391ED4F" w14:textId="77777777" w:rsidR="0050357C" w:rsidRPr="005612A5" w:rsidRDefault="0050357C" w:rsidP="0050357C">
      <w:pPr>
        <w:spacing w:line="360" w:lineRule="auto"/>
        <w:rPr>
          <w:rFonts w:ascii="Arial" w:hAnsi="Arial" w:cs="Arial"/>
          <w:color w:val="000000" w:themeColor="text1"/>
        </w:rPr>
      </w:pPr>
      <w:r w:rsidRPr="005612A5">
        <w:rPr>
          <w:rFonts w:ascii="Arial" w:hAnsi="Arial" w:cs="Arial"/>
          <w:color w:val="000000" w:themeColor="text1"/>
          <w:shd w:val="clear" w:color="auto" w:fill="FFFFFF"/>
        </w:rPr>
        <w:t xml:space="preserve">Giroux, H. </w:t>
      </w:r>
      <w:r>
        <w:rPr>
          <w:rFonts w:ascii="Arial" w:hAnsi="Arial" w:cs="Arial"/>
          <w:color w:val="000000" w:themeColor="text1"/>
          <w:shd w:val="clear" w:color="auto" w:fill="FFFFFF"/>
        </w:rPr>
        <w:t>and</w:t>
      </w:r>
      <w:r w:rsidRPr="005612A5">
        <w:rPr>
          <w:rFonts w:ascii="Arial" w:hAnsi="Arial" w:cs="Arial"/>
          <w:color w:val="000000" w:themeColor="text1"/>
          <w:shd w:val="clear" w:color="auto" w:fill="FFFFFF"/>
        </w:rPr>
        <w:t xml:space="preserve"> Schmidt, A. (2004) </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Closing the Achievement Gap: A Metaphor for Children Left Behind</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 </w:t>
      </w:r>
      <w:r w:rsidRPr="005612A5">
        <w:rPr>
          <w:rFonts w:ascii="Arial" w:hAnsi="Arial" w:cs="Arial"/>
          <w:i/>
          <w:iCs/>
          <w:color w:val="000000" w:themeColor="text1"/>
          <w:shd w:val="clear" w:color="auto" w:fill="FFFFFF"/>
        </w:rPr>
        <w:t>Journal of Educational Change</w:t>
      </w:r>
      <w:r w:rsidRPr="005612A5">
        <w:rPr>
          <w:rFonts w:ascii="Arial" w:hAnsi="Arial" w:cs="Arial"/>
          <w:color w:val="000000" w:themeColor="text1"/>
          <w:shd w:val="clear" w:color="auto" w:fill="FFFFFF"/>
        </w:rPr>
        <w:t>, 5(3), pp.213–228.</w:t>
      </w:r>
    </w:p>
    <w:p w14:paraId="2049D142" w14:textId="77777777" w:rsidR="0050357C" w:rsidRPr="005612A5" w:rsidRDefault="0050357C" w:rsidP="0050357C">
      <w:pPr>
        <w:pStyle w:val="NoSpacing"/>
        <w:spacing w:line="360" w:lineRule="auto"/>
        <w:rPr>
          <w:rFonts w:ascii="Arial" w:hAnsi="Arial" w:cs="Arial"/>
          <w:sz w:val="22"/>
          <w:szCs w:val="22"/>
        </w:rPr>
      </w:pPr>
    </w:p>
    <w:p w14:paraId="4AED977C" w14:textId="77777777" w:rsidR="0050357C" w:rsidRPr="005612A5" w:rsidRDefault="0050357C" w:rsidP="0050357C">
      <w:pPr>
        <w:spacing w:line="360" w:lineRule="auto"/>
        <w:rPr>
          <w:rFonts w:ascii="Arial" w:hAnsi="Arial" w:cs="Arial"/>
          <w:color w:val="000000" w:themeColor="text1"/>
          <w:shd w:val="clear" w:color="auto" w:fill="FFFFFF"/>
        </w:rPr>
      </w:pPr>
      <w:r w:rsidRPr="005612A5">
        <w:rPr>
          <w:rFonts w:ascii="Arial" w:hAnsi="Arial" w:cs="Arial"/>
          <w:color w:val="000000" w:themeColor="text1"/>
          <w:shd w:val="clear" w:color="auto" w:fill="FFFFFF"/>
        </w:rPr>
        <w:lastRenderedPageBreak/>
        <w:t xml:space="preserve">Hopkins, D. </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2001</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 </w:t>
      </w:r>
      <w:r w:rsidRPr="005612A5">
        <w:rPr>
          <w:rFonts w:ascii="Arial" w:hAnsi="Arial" w:cs="Arial"/>
          <w:i/>
          <w:iCs/>
          <w:color w:val="000000" w:themeColor="text1"/>
          <w:shd w:val="clear" w:color="auto" w:fill="FFFFFF"/>
        </w:rPr>
        <w:t>School improvement for real</w:t>
      </w:r>
      <w:r>
        <w:rPr>
          <w:rFonts w:ascii="Arial" w:hAnsi="Arial" w:cs="Arial"/>
          <w:color w:val="000000" w:themeColor="text1"/>
          <w:shd w:val="clear" w:color="auto" w:fill="FFFFFF"/>
        </w:rPr>
        <w:t xml:space="preserve">. </w:t>
      </w:r>
      <w:r w:rsidRPr="005612A5">
        <w:rPr>
          <w:rFonts w:ascii="Arial" w:hAnsi="Arial" w:cs="Arial"/>
          <w:color w:val="000000" w:themeColor="text1"/>
          <w:shd w:val="clear" w:color="auto" w:fill="FFFFFF"/>
        </w:rPr>
        <w:t>Londo</w:t>
      </w:r>
      <w:r>
        <w:rPr>
          <w:rFonts w:ascii="Arial" w:hAnsi="Arial" w:cs="Arial"/>
          <w:color w:val="000000" w:themeColor="text1"/>
          <w:shd w:val="clear" w:color="auto" w:fill="FFFFFF"/>
        </w:rPr>
        <w:t>n:</w:t>
      </w:r>
      <w:r w:rsidRPr="00C41FF4">
        <w:rPr>
          <w:rFonts w:ascii="Arial" w:hAnsi="Arial" w:cs="Arial"/>
          <w:color w:val="000000" w:themeColor="text1"/>
          <w:shd w:val="clear" w:color="auto" w:fill="FFFFFF"/>
        </w:rPr>
        <w:t xml:space="preserve"> </w:t>
      </w:r>
      <w:r w:rsidRPr="005612A5">
        <w:rPr>
          <w:rFonts w:ascii="Arial" w:hAnsi="Arial" w:cs="Arial"/>
          <w:color w:val="000000" w:themeColor="text1"/>
          <w:shd w:val="clear" w:color="auto" w:fill="FFFFFF"/>
        </w:rPr>
        <w:t>Routledge</w:t>
      </w:r>
      <w:r>
        <w:rPr>
          <w:rFonts w:ascii="Arial" w:hAnsi="Arial" w:cs="Arial"/>
          <w:color w:val="000000" w:themeColor="text1"/>
          <w:shd w:val="clear" w:color="auto" w:fill="FFFFFF"/>
        </w:rPr>
        <w:t>.</w:t>
      </w:r>
    </w:p>
    <w:p w14:paraId="17D946F7" w14:textId="77777777" w:rsidR="0050357C" w:rsidRPr="005612A5" w:rsidRDefault="0050357C" w:rsidP="0050357C">
      <w:pPr>
        <w:spacing w:line="360" w:lineRule="auto"/>
        <w:rPr>
          <w:rFonts w:ascii="Arial" w:hAnsi="Arial" w:cs="Arial"/>
          <w:color w:val="000000" w:themeColor="text1"/>
          <w:shd w:val="clear" w:color="auto" w:fill="FFFFFF"/>
        </w:rPr>
      </w:pPr>
    </w:p>
    <w:p w14:paraId="0584402F" w14:textId="77777777" w:rsidR="0050357C" w:rsidRPr="00C41FF4" w:rsidRDefault="0050357C" w:rsidP="0050357C">
      <w:pPr>
        <w:spacing w:line="360" w:lineRule="auto"/>
        <w:rPr>
          <w:rFonts w:ascii="Arial" w:hAnsi="Arial" w:cs="Arial"/>
          <w:color w:val="000000" w:themeColor="text1"/>
        </w:rPr>
      </w:pPr>
      <w:r w:rsidRPr="005612A5">
        <w:rPr>
          <w:rFonts w:ascii="Arial" w:hAnsi="Arial" w:cs="Arial"/>
        </w:rPr>
        <w:t>Little, J. W. (20</w:t>
      </w:r>
      <w:r>
        <w:rPr>
          <w:rFonts w:ascii="Arial" w:hAnsi="Arial" w:cs="Arial"/>
        </w:rPr>
        <w:t>06</w:t>
      </w:r>
      <w:r w:rsidRPr="005612A5">
        <w:rPr>
          <w:rFonts w:ascii="Arial" w:hAnsi="Arial" w:cs="Arial"/>
        </w:rPr>
        <w:t xml:space="preserve">). </w:t>
      </w:r>
      <w:r w:rsidRPr="00C41FF4">
        <w:rPr>
          <w:rFonts w:ascii="Arial" w:hAnsi="Arial" w:cs="Arial"/>
          <w:i/>
          <w:iCs/>
        </w:rPr>
        <w:t xml:space="preserve">Professional community and professional development in the learning-centred school. </w:t>
      </w:r>
      <w:r>
        <w:rPr>
          <w:rFonts w:ascii="Arial" w:hAnsi="Arial" w:cs="Arial"/>
          <w:color w:val="000000" w:themeColor="text1"/>
          <w:shd w:val="clear" w:color="auto" w:fill="FFFFFF"/>
        </w:rPr>
        <w:t>USA:</w:t>
      </w:r>
      <w:r w:rsidRPr="00C41FF4">
        <w:rPr>
          <w:rFonts w:ascii="Arial" w:hAnsi="Arial" w:cs="Arial"/>
          <w:color w:val="000000" w:themeColor="text1"/>
          <w:shd w:val="clear" w:color="auto" w:fill="FFFFFF"/>
        </w:rPr>
        <w:t xml:space="preserve"> Nat</w:t>
      </w:r>
      <w:r>
        <w:rPr>
          <w:rFonts w:ascii="Arial" w:hAnsi="Arial" w:cs="Arial"/>
          <w:color w:val="000000" w:themeColor="text1"/>
          <w:shd w:val="clear" w:color="auto" w:fill="FFFFFF"/>
        </w:rPr>
        <w:t>ional</w:t>
      </w:r>
      <w:r w:rsidRPr="00C41FF4">
        <w:rPr>
          <w:rFonts w:ascii="Arial" w:hAnsi="Arial" w:cs="Arial"/>
          <w:color w:val="000000" w:themeColor="text1"/>
          <w:shd w:val="clear" w:color="auto" w:fill="FFFFFF"/>
        </w:rPr>
        <w:t xml:space="preserve"> Education Ass</w:t>
      </w:r>
      <w:r>
        <w:rPr>
          <w:rFonts w:ascii="Arial" w:hAnsi="Arial" w:cs="Arial"/>
          <w:color w:val="000000" w:themeColor="text1"/>
          <w:shd w:val="clear" w:color="auto" w:fill="FFFFFF"/>
        </w:rPr>
        <w:t>ociatio</w:t>
      </w:r>
      <w:r w:rsidRPr="00C41FF4">
        <w:rPr>
          <w:rFonts w:ascii="Arial" w:hAnsi="Arial" w:cs="Arial"/>
          <w:color w:val="000000" w:themeColor="text1"/>
          <w:shd w:val="clear" w:color="auto" w:fill="FFFFFF"/>
        </w:rPr>
        <w:t>n</w:t>
      </w:r>
    </w:p>
    <w:p w14:paraId="3D9F055E" w14:textId="77777777" w:rsidR="0050357C" w:rsidRPr="005612A5" w:rsidRDefault="0050357C" w:rsidP="0050357C">
      <w:pPr>
        <w:spacing w:line="360" w:lineRule="auto"/>
        <w:rPr>
          <w:rFonts w:ascii="Arial" w:hAnsi="Arial" w:cs="Arial"/>
        </w:rPr>
      </w:pPr>
    </w:p>
    <w:p w14:paraId="189DCD21" w14:textId="77777777" w:rsidR="0050357C" w:rsidRPr="005612A5" w:rsidRDefault="0050357C" w:rsidP="0050357C">
      <w:pPr>
        <w:spacing w:line="360" w:lineRule="auto"/>
        <w:rPr>
          <w:rFonts w:ascii="Arial" w:hAnsi="Arial" w:cs="Arial"/>
          <w:color w:val="000000" w:themeColor="text1"/>
        </w:rPr>
      </w:pPr>
      <w:r w:rsidRPr="005612A5">
        <w:rPr>
          <w:rFonts w:ascii="Arial" w:hAnsi="Arial" w:cs="Arial"/>
          <w:color w:val="000000" w:themeColor="text1"/>
          <w:shd w:val="clear" w:color="auto" w:fill="FFFFFF"/>
        </w:rPr>
        <w:t>Marks, H.M.</w:t>
      </w:r>
      <w:r>
        <w:rPr>
          <w:rFonts w:ascii="Arial" w:hAnsi="Arial" w:cs="Arial"/>
          <w:color w:val="000000" w:themeColor="text1"/>
          <w:shd w:val="clear" w:color="auto" w:fill="FFFFFF"/>
        </w:rPr>
        <w:t xml:space="preserve"> and</w:t>
      </w:r>
      <w:r w:rsidRPr="005612A5">
        <w:rPr>
          <w:rFonts w:ascii="Arial" w:hAnsi="Arial" w:cs="Arial"/>
          <w:color w:val="000000" w:themeColor="text1"/>
          <w:shd w:val="clear" w:color="auto" w:fill="FFFFFF"/>
        </w:rPr>
        <w:t xml:space="preserve"> Louis, K.S. </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1999</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Teacher Empowerment and the Capacity for Organizational Learning</w:t>
      </w:r>
      <w:r>
        <w:rPr>
          <w:rFonts w:ascii="Arial" w:hAnsi="Arial" w:cs="Arial"/>
          <w:color w:val="000000" w:themeColor="text1"/>
          <w:shd w:val="clear" w:color="auto" w:fill="FFFFFF"/>
        </w:rPr>
        <w:t>’,</w:t>
      </w:r>
      <w:r w:rsidRPr="005612A5">
        <w:rPr>
          <w:rFonts w:ascii="Arial" w:hAnsi="Arial" w:cs="Arial"/>
          <w:color w:val="000000" w:themeColor="text1"/>
          <w:shd w:val="clear" w:color="auto" w:fill="FFFFFF"/>
        </w:rPr>
        <w:t> </w:t>
      </w:r>
      <w:r w:rsidRPr="005612A5">
        <w:rPr>
          <w:rFonts w:ascii="Arial" w:hAnsi="Arial" w:cs="Arial"/>
          <w:i/>
          <w:iCs/>
          <w:color w:val="000000" w:themeColor="text1"/>
          <w:shd w:val="clear" w:color="auto" w:fill="FFFFFF"/>
        </w:rPr>
        <w:t>Educational Administration Quarterly</w:t>
      </w:r>
      <w:r w:rsidRPr="005612A5">
        <w:rPr>
          <w:rFonts w:ascii="Arial" w:hAnsi="Arial" w:cs="Arial"/>
          <w:color w:val="000000" w:themeColor="text1"/>
          <w:shd w:val="clear" w:color="auto" w:fill="FFFFFF"/>
        </w:rPr>
        <w:t>, 35(5), pp.707–750</w:t>
      </w:r>
    </w:p>
    <w:p w14:paraId="78D326A1" w14:textId="77777777" w:rsidR="0050357C" w:rsidRPr="005612A5" w:rsidRDefault="0050357C" w:rsidP="0050357C">
      <w:pPr>
        <w:spacing w:line="360" w:lineRule="auto"/>
        <w:rPr>
          <w:rFonts w:ascii="Arial" w:hAnsi="Arial" w:cs="Arial"/>
          <w:color w:val="000000" w:themeColor="text1"/>
          <w:shd w:val="clear" w:color="auto" w:fill="FFFFFF"/>
        </w:rPr>
      </w:pPr>
    </w:p>
    <w:p w14:paraId="577DDECE" w14:textId="77777777" w:rsidR="0050357C" w:rsidRPr="005612A5" w:rsidRDefault="0050357C" w:rsidP="0050357C">
      <w:pPr>
        <w:spacing w:line="360" w:lineRule="auto"/>
        <w:rPr>
          <w:rFonts w:ascii="Arial" w:hAnsi="Arial" w:cs="Arial"/>
        </w:rPr>
      </w:pPr>
      <w:r w:rsidRPr="005612A5">
        <w:rPr>
          <w:rFonts w:ascii="Arial" w:hAnsi="Arial" w:cs="Arial"/>
          <w:color w:val="000000" w:themeColor="text1"/>
          <w:shd w:val="clear" w:color="auto" w:fill="FFFFFF"/>
        </w:rPr>
        <w:t xml:space="preserve">National Assembly for Wales (2015) </w:t>
      </w:r>
      <w:r w:rsidRPr="005612A5">
        <w:rPr>
          <w:rFonts w:ascii="Arial" w:hAnsi="Arial" w:cs="Arial"/>
          <w:i/>
          <w:iCs/>
          <w:color w:val="000000" w:themeColor="text1"/>
          <w:shd w:val="clear" w:color="auto" w:fill="FFFFFF"/>
        </w:rPr>
        <w:t xml:space="preserve">Special Educational Needs (SEN)/ Additional Learning Needs (ALN) in Wales. </w:t>
      </w:r>
      <w:r w:rsidRPr="005612A5">
        <w:rPr>
          <w:rFonts w:ascii="Arial" w:hAnsi="Arial" w:cs="Arial"/>
          <w:color w:val="000000" w:themeColor="text1"/>
          <w:shd w:val="clear" w:color="auto" w:fill="FFFFFF"/>
        </w:rPr>
        <w:t xml:space="preserve">Available at: </w:t>
      </w:r>
      <w:r w:rsidRPr="005612A5">
        <w:rPr>
          <w:rFonts w:ascii="Arial" w:hAnsi="Arial" w:cs="Arial"/>
        </w:rPr>
        <w:t>https://dera.ioe.ac.uk/23945/7/15-025_Redacted.pdf. (Accessed: 14 March 2020).</w:t>
      </w:r>
    </w:p>
    <w:p w14:paraId="12D96978" w14:textId="77777777" w:rsidR="0050357C" w:rsidRPr="005612A5" w:rsidRDefault="0050357C" w:rsidP="0050357C">
      <w:pPr>
        <w:spacing w:line="360" w:lineRule="auto"/>
        <w:rPr>
          <w:rFonts w:ascii="Arial" w:hAnsi="Arial" w:cs="Arial"/>
        </w:rPr>
      </w:pPr>
    </w:p>
    <w:p w14:paraId="39AFD1E6" w14:textId="77777777" w:rsidR="0050357C" w:rsidRPr="005612A5" w:rsidRDefault="0050357C" w:rsidP="0050357C">
      <w:pPr>
        <w:spacing w:line="360" w:lineRule="auto"/>
        <w:rPr>
          <w:rFonts w:ascii="Arial" w:hAnsi="Arial" w:cs="Arial"/>
        </w:rPr>
      </w:pPr>
      <w:r w:rsidRPr="005612A5">
        <w:rPr>
          <w:rFonts w:ascii="Arial" w:hAnsi="Arial" w:cs="Arial"/>
        </w:rPr>
        <w:t xml:space="preserve">North Carolina State Board of Education (2016) </w:t>
      </w:r>
      <w:r w:rsidRPr="005612A5">
        <w:rPr>
          <w:rFonts w:ascii="Arial" w:hAnsi="Arial" w:cs="Arial"/>
          <w:i/>
          <w:iCs/>
        </w:rPr>
        <w:t xml:space="preserve">North Carolina School Improvement Planning Implementation Guide. </w:t>
      </w:r>
      <w:r w:rsidRPr="005612A5">
        <w:rPr>
          <w:rFonts w:ascii="Arial" w:hAnsi="Arial" w:cs="Arial"/>
        </w:rPr>
        <w:t>Available at: https://files.nc.gov/dpi/documents/program-monitoring/planning/sip-guide.pdf. (Accessed 20 March 2020).</w:t>
      </w:r>
    </w:p>
    <w:p w14:paraId="29142BF7" w14:textId="77777777" w:rsidR="0050357C" w:rsidRPr="005612A5" w:rsidRDefault="0050357C" w:rsidP="0050357C">
      <w:pPr>
        <w:spacing w:line="360" w:lineRule="auto"/>
        <w:rPr>
          <w:rFonts w:ascii="Arial" w:hAnsi="Arial" w:cs="Arial"/>
        </w:rPr>
      </w:pPr>
    </w:p>
    <w:p w14:paraId="05E75A2E" w14:textId="77777777" w:rsidR="0050357C" w:rsidRPr="005612A5" w:rsidRDefault="0050357C" w:rsidP="0050357C">
      <w:pPr>
        <w:pStyle w:val="NoSpacing"/>
        <w:spacing w:line="360" w:lineRule="auto"/>
        <w:rPr>
          <w:rFonts w:ascii="Arial" w:eastAsia="Times New Roman" w:hAnsi="Arial" w:cs="Arial"/>
          <w:sz w:val="22"/>
          <w:szCs w:val="22"/>
          <w:lang w:eastAsia="en-GB"/>
        </w:rPr>
      </w:pPr>
      <w:r w:rsidRPr="005612A5">
        <w:rPr>
          <w:rFonts w:ascii="Arial" w:eastAsia="Times New Roman" w:hAnsi="Arial" w:cs="Arial"/>
          <w:sz w:val="22"/>
          <w:szCs w:val="22"/>
          <w:lang w:eastAsia="en-GB"/>
        </w:rPr>
        <w:t xml:space="preserve">Welsh Government (2014) </w:t>
      </w:r>
      <w:r w:rsidRPr="005612A5">
        <w:rPr>
          <w:rFonts w:ascii="Arial" w:eastAsia="Times New Roman" w:hAnsi="Arial" w:cs="Arial"/>
          <w:i/>
          <w:iCs/>
          <w:sz w:val="22"/>
          <w:szCs w:val="22"/>
          <w:lang w:eastAsia="en-GB"/>
        </w:rPr>
        <w:t xml:space="preserve">School Development Plans Guidance </w:t>
      </w:r>
      <w:r w:rsidRPr="005612A5">
        <w:rPr>
          <w:rFonts w:ascii="Arial" w:eastAsia="Times New Roman" w:hAnsi="Arial" w:cs="Arial"/>
          <w:sz w:val="22"/>
          <w:szCs w:val="22"/>
          <w:lang w:eastAsia="en-GB"/>
        </w:rPr>
        <w:t>Available at:</w:t>
      </w:r>
      <w:r w:rsidRPr="005612A5">
        <w:rPr>
          <w:rFonts w:ascii="Arial" w:eastAsia="Times New Roman" w:hAnsi="Arial" w:cs="Arial"/>
          <w:i/>
          <w:iCs/>
          <w:sz w:val="22"/>
          <w:szCs w:val="22"/>
          <w:lang w:eastAsia="en-GB"/>
        </w:rPr>
        <w:t xml:space="preserve"> </w:t>
      </w:r>
      <w:r w:rsidRPr="005612A5">
        <w:rPr>
          <w:rFonts w:ascii="Arial" w:eastAsia="Times New Roman" w:hAnsi="Arial" w:cs="Arial"/>
          <w:sz w:val="22"/>
          <w:szCs w:val="22"/>
          <w:lang w:eastAsia="en-GB"/>
        </w:rPr>
        <w:t>https://gov.wales/sites/default/files/publications/2018-03/school-development-plans.pdf (Accessed: 07 March 2020).</w:t>
      </w:r>
    </w:p>
    <w:p w14:paraId="177B5A13" w14:textId="77777777" w:rsidR="0050357C" w:rsidRPr="005612A5" w:rsidRDefault="0050357C" w:rsidP="0050357C">
      <w:pPr>
        <w:pStyle w:val="NoSpacing"/>
        <w:spacing w:line="360" w:lineRule="auto"/>
        <w:rPr>
          <w:rFonts w:ascii="Arial" w:eastAsia="Times New Roman" w:hAnsi="Arial" w:cs="Arial"/>
          <w:sz w:val="22"/>
          <w:szCs w:val="22"/>
          <w:lang w:eastAsia="en-GB"/>
        </w:rPr>
      </w:pPr>
    </w:p>
    <w:p w14:paraId="723B49B1" w14:textId="77777777" w:rsidR="0050357C" w:rsidRPr="005612A5" w:rsidRDefault="0050357C" w:rsidP="0050357C">
      <w:pPr>
        <w:spacing w:line="360" w:lineRule="auto"/>
        <w:rPr>
          <w:rFonts w:ascii="Arial" w:hAnsi="Arial" w:cs="Arial"/>
        </w:rPr>
      </w:pPr>
      <w:r w:rsidRPr="005612A5">
        <w:rPr>
          <w:rFonts w:ascii="Arial" w:hAnsi="Arial" w:cs="Arial"/>
        </w:rPr>
        <w:t xml:space="preserve">Welsh government (2015) </w:t>
      </w:r>
      <w:r w:rsidRPr="005612A5">
        <w:rPr>
          <w:rFonts w:ascii="Arial" w:hAnsi="Arial" w:cs="Arial"/>
          <w:i/>
          <w:iCs/>
        </w:rPr>
        <w:t xml:space="preserve">Draft Additional Learning Needs and Education Tribunal (Wales) Bill. </w:t>
      </w:r>
      <w:r w:rsidRPr="005612A5">
        <w:rPr>
          <w:rFonts w:ascii="Arial" w:hAnsi="Arial" w:cs="Arial"/>
        </w:rPr>
        <w:t>Available at: https://gov.wales/sites/default/files/consultations/2018-01/150706-explanatory-memorandum-en1.pdf. (Accessed: 15 March 2020).</w:t>
      </w:r>
    </w:p>
    <w:p w14:paraId="6786ED61" w14:textId="77777777" w:rsidR="0050357C" w:rsidRPr="005612A5" w:rsidRDefault="0050357C" w:rsidP="0050357C">
      <w:pPr>
        <w:spacing w:line="360" w:lineRule="auto"/>
        <w:rPr>
          <w:rFonts w:ascii="Arial" w:hAnsi="Arial" w:cs="Arial"/>
        </w:rPr>
      </w:pPr>
    </w:p>
    <w:p w14:paraId="3E4D9999" w14:textId="77777777" w:rsidR="0050357C" w:rsidRPr="005612A5" w:rsidRDefault="0050357C" w:rsidP="0050357C">
      <w:pPr>
        <w:spacing w:line="360" w:lineRule="auto"/>
        <w:rPr>
          <w:rFonts w:ascii="Arial" w:hAnsi="Arial" w:cs="Arial"/>
        </w:rPr>
      </w:pPr>
      <w:r w:rsidRPr="005612A5">
        <w:rPr>
          <w:rFonts w:ascii="Arial" w:hAnsi="Arial" w:cs="Arial"/>
        </w:rPr>
        <w:t xml:space="preserve">Welsh Government (2018) </w:t>
      </w:r>
      <w:r w:rsidRPr="005612A5">
        <w:rPr>
          <w:rFonts w:ascii="Arial" w:hAnsi="Arial" w:cs="Arial"/>
          <w:i/>
          <w:iCs/>
        </w:rPr>
        <w:t xml:space="preserve">Additional learning needs (ALN) transformation programme </w:t>
      </w:r>
      <w:r w:rsidRPr="005612A5">
        <w:rPr>
          <w:rFonts w:ascii="Arial" w:hAnsi="Arial" w:cs="Arial"/>
        </w:rPr>
        <w:t>Available at: https://gov.wales/sites/default/files/publications/2018-09/additional-learning-needs-aln-transformation-programme-v2.pdf. (Accessed:14 March 2020).</w:t>
      </w:r>
    </w:p>
    <w:p w14:paraId="420A69FC" w14:textId="77777777" w:rsidR="0050357C" w:rsidRPr="005612A5" w:rsidRDefault="0050357C" w:rsidP="0050357C">
      <w:pPr>
        <w:spacing w:line="360" w:lineRule="auto"/>
        <w:rPr>
          <w:rFonts w:ascii="Arial" w:hAnsi="Arial" w:cs="Arial"/>
        </w:rPr>
      </w:pPr>
    </w:p>
    <w:p w14:paraId="2490B580" w14:textId="77777777" w:rsidR="0050357C" w:rsidRPr="005612A5" w:rsidRDefault="0050357C" w:rsidP="0050357C">
      <w:pPr>
        <w:spacing w:line="360" w:lineRule="auto"/>
        <w:rPr>
          <w:rFonts w:ascii="Arial" w:hAnsi="Arial" w:cs="Arial"/>
        </w:rPr>
      </w:pPr>
      <w:r w:rsidRPr="005612A5">
        <w:rPr>
          <w:rFonts w:ascii="Arial" w:hAnsi="Arial" w:cs="Arial"/>
        </w:rPr>
        <w:t xml:space="preserve">Welsh Government (2019) </w:t>
      </w:r>
      <w:r w:rsidRPr="005612A5">
        <w:rPr>
          <w:rFonts w:ascii="Arial" w:hAnsi="Arial" w:cs="Arial"/>
          <w:i/>
          <w:iCs/>
        </w:rPr>
        <w:t>The Additional Learning Needs (ALN) Transformation Programme - Frequently Asked Questions (FAQs)</w:t>
      </w:r>
      <w:r w:rsidRPr="005612A5">
        <w:rPr>
          <w:rFonts w:ascii="Arial" w:hAnsi="Arial" w:cs="Arial"/>
        </w:rPr>
        <w:t xml:space="preserve"> Available at: </w:t>
      </w:r>
      <w:r w:rsidRPr="005612A5">
        <w:rPr>
          <w:rFonts w:ascii="Arial" w:hAnsi="Arial" w:cs="Arial"/>
        </w:rPr>
        <w:lastRenderedPageBreak/>
        <w:t>https://gov.wales/sites/default/files/publications/2019-02/aln-frequently-asked-questions-2_0.pdf. (Accessed: 20 March 2020).</w:t>
      </w:r>
    </w:p>
    <w:p w14:paraId="5E8FB7E1" w14:textId="77777777" w:rsidR="0050357C" w:rsidRPr="005612A5" w:rsidRDefault="0050357C" w:rsidP="0050357C">
      <w:pPr>
        <w:spacing w:line="360" w:lineRule="auto"/>
        <w:rPr>
          <w:rFonts w:ascii="Arial" w:hAnsi="Arial" w:cs="Arial"/>
          <w:color w:val="555555"/>
          <w:shd w:val="clear" w:color="auto" w:fill="FFFFFF"/>
        </w:rPr>
      </w:pPr>
    </w:p>
    <w:p w14:paraId="4A8E1E69" w14:textId="77777777" w:rsidR="0050357C" w:rsidRPr="005612A5" w:rsidRDefault="0050357C" w:rsidP="0050357C">
      <w:pPr>
        <w:spacing w:line="360" w:lineRule="auto"/>
        <w:rPr>
          <w:rFonts w:ascii="Arial" w:hAnsi="Arial" w:cs="Arial"/>
          <w:color w:val="000000" w:themeColor="text1"/>
        </w:rPr>
      </w:pPr>
      <w:r w:rsidRPr="005612A5">
        <w:rPr>
          <w:rFonts w:ascii="Arial" w:hAnsi="Arial" w:cs="Arial"/>
          <w:color w:val="000000" w:themeColor="text1"/>
          <w:shd w:val="clear" w:color="auto" w:fill="FFFFFF"/>
        </w:rPr>
        <w:t xml:space="preserve">Wohlsetter, P.  Smyer, R. and Moheman, S. (1994) ‘New boundaries for school- bound management: the higher involvement model’, </w:t>
      </w:r>
      <w:r w:rsidRPr="0036316B">
        <w:rPr>
          <w:rFonts w:ascii="Arial" w:hAnsi="Arial" w:cs="Arial"/>
          <w:i/>
          <w:iCs/>
          <w:color w:val="000000" w:themeColor="text1"/>
          <w:shd w:val="clear" w:color="auto" w:fill="FFFFFF"/>
        </w:rPr>
        <w:t>Educational Evaluation and Policy Analysis</w:t>
      </w:r>
      <w:r w:rsidRPr="005612A5">
        <w:rPr>
          <w:rFonts w:ascii="Arial" w:hAnsi="Arial" w:cs="Arial"/>
          <w:color w:val="000000" w:themeColor="text1"/>
          <w:shd w:val="clear" w:color="auto" w:fill="FFFFFF"/>
        </w:rPr>
        <w:t>, 16(3), pp. 268–286.</w:t>
      </w:r>
    </w:p>
    <w:p w14:paraId="49317CA8" w14:textId="77777777" w:rsidR="0050357C" w:rsidRPr="005612A5" w:rsidRDefault="0050357C" w:rsidP="0050357C">
      <w:pPr>
        <w:spacing w:line="360" w:lineRule="auto"/>
        <w:rPr>
          <w:rFonts w:ascii="Arial" w:hAnsi="Arial" w:cs="Arial"/>
        </w:rPr>
      </w:pPr>
    </w:p>
    <w:p w14:paraId="0A88230F" w14:textId="77777777" w:rsidR="0050357C" w:rsidRPr="005612A5" w:rsidRDefault="0050357C" w:rsidP="0050357C">
      <w:pPr>
        <w:pStyle w:val="NormalWeb"/>
        <w:spacing w:line="360" w:lineRule="auto"/>
        <w:rPr>
          <w:rFonts w:ascii="Arial" w:hAnsi="Arial" w:cs="Arial"/>
          <w:sz w:val="22"/>
          <w:szCs w:val="22"/>
        </w:rPr>
      </w:pPr>
    </w:p>
    <w:p w14:paraId="0D2F6EA6" w14:textId="51884AD7" w:rsidR="00E611D9" w:rsidRPr="00E611D9" w:rsidRDefault="00E611D9" w:rsidP="00E611D9">
      <w:pPr>
        <w:pStyle w:val="AssignBody"/>
      </w:pPr>
    </w:p>
    <w:sectPr w:rsidR="00E611D9" w:rsidRPr="00E611D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C70F4" w14:textId="77777777" w:rsidR="00153F54" w:rsidRDefault="00153F54" w:rsidP="00E611D9">
      <w:pPr>
        <w:spacing w:after="0" w:line="240" w:lineRule="auto"/>
      </w:pPr>
      <w:r>
        <w:separator/>
      </w:r>
    </w:p>
  </w:endnote>
  <w:endnote w:type="continuationSeparator" w:id="0">
    <w:p w14:paraId="4B483608" w14:textId="77777777" w:rsidR="00153F54" w:rsidRDefault="00153F5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4BD82" w14:textId="77777777" w:rsidR="00153F54" w:rsidRDefault="00153F54" w:rsidP="00E611D9">
      <w:pPr>
        <w:spacing w:after="0" w:line="240" w:lineRule="auto"/>
      </w:pPr>
      <w:r>
        <w:separator/>
      </w:r>
    </w:p>
  </w:footnote>
  <w:footnote w:type="continuationSeparator" w:id="0">
    <w:p w14:paraId="4BB5E830" w14:textId="77777777" w:rsidR="00153F54" w:rsidRDefault="00153F5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3A6893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368A8">
            <w:rPr>
              <w:rFonts w:ascii="Arial" w:hAnsi="Arial" w:cs="Arial"/>
            </w:rPr>
            <w:t>7003</w:t>
          </w:r>
        </w:p>
      </w:tc>
      <w:tc>
        <w:tcPr>
          <w:tcW w:w="4508" w:type="dxa"/>
        </w:tcPr>
        <w:p w14:paraId="51D506A0" w14:textId="52FBCD1E" w:rsidR="00E611D9" w:rsidRPr="00E611D9" w:rsidRDefault="00E611D9" w:rsidP="00E611D9">
          <w:pPr>
            <w:pStyle w:val="Header"/>
            <w:jc w:val="right"/>
            <w:rPr>
              <w:rFonts w:ascii="Arial" w:hAnsi="Arial" w:cs="Arial"/>
            </w:rPr>
          </w:pPr>
          <w:r>
            <w:rPr>
              <w:rFonts w:ascii="Arial" w:hAnsi="Arial" w:cs="Arial"/>
            </w:rPr>
            <w:t xml:space="preserve"> Student Number:</w:t>
          </w:r>
          <w:r w:rsidR="006368A8">
            <w:rPr>
              <w:rFonts w:ascii="Arial" w:hAnsi="Arial" w:cs="Arial"/>
            </w:rPr>
            <w:t xml:space="preserve"> 1902327</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DB1FC0"/>
    <w:multiLevelType w:val="hybridMultilevel"/>
    <w:tmpl w:val="6812000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53F54"/>
    <w:rsid w:val="002229F0"/>
    <w:rsid w:val="003E55AE"/>
    <w:rsid w:val="00433F17"/>
    <w:rsid w:val="0050357C"/>
    <w:rsid w:val="006368A8"/>
    <w:rsid w:val="006419C3"/>
    <w:rsid w:val="00691A46"/>
    <w:rsid w:val="006B5861"/>
    <w:rsid w:val="00817F7A"/>
    <w:rsid w:val="00AD4EBD"/>
    <w:rsid w:val="00BC651E"/>
    <w:rsid w:val="00CD1240"/>
    <w:rsid w:val="00CE30A6"/>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0357C"/>
    <w:pPr>
      <w:spacing w:after="0" w:line="240" w:lineRule="auto"/>
    </w:pPr>
    <w:rPr>
      <w:sz w:val="24"/>
      <w:szCs w:val="24"/>
    </w:rPr>
  </w:style>
  <w:style w:type="character" w:customStyle="1" w:styleId="a">
    <w:name w:val="_"/>
    <w:basedOn w:val="DefaultParagraphFont"/>
    <w:rsid w:val="0050357C"/>
  </w:style>
  <w:style w:type="paragraph" w:styleId="Quote">
    <w:name w:val="Quote"/>
    <w:basedOn w:val="Normal"/>
    <w:next w:val="Normal"/>
    <w:link w:val="QuoteChar"/>
    <w:uiPriority w:val="29"/>
    <w:qFormat/>
    <w:rsid w:val="0050357C"/>
    <w:pPr>
      <w:spacing w:before="200" w:line="240" w:lineRule="auto"/>
      <w:ind w:left="864" w:right="864"/>
      <w:jc w:val="center"/>
    </w:pPr>
    <w:rPr>
      <w:rFonts w:ascii="Times New Roman" w:eastAsia="Times New Roman" w:hAnsi="Times New Roman" w:cs="Times New Roman"/>
      <w:i/>
      <w:iCs/>
      <w:color w:val="404040" w:themeColor="text1" w:themeTint="BF"/>
      <w:sz w:val="24"/>
      <w:szCs w:val="24"/>
      <w:lang w:eastAsia="en-GB"/>
    </w:rPr>
  </w:style>
  <w:style w:type="character" w:customStyle="1" w:styleId="QuoteChar">
    <w:name w:val="Quote Char"/>
    <w:basedOn w:val="DefaultParagraphFont"/>
    <w:link w:val="Quote"/>
    <w:uiPriority w:val="29"/>
    <w:rsid w:val="0050357C"/>
    <w:rPr>
      <w:rFonts w:ascii="Times New Roman" w:eastAsia="Times New Roman" w:hAnsi="Times New Roman" w:cs="Times New Roman"/>
      <w:i/>
      <w:iCs/>
      <w:color w:val="404040" w:themeColor="text1" w:themeTint="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3199</Words>
  <Characters>18239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Chislett R (FCI)</cp:lastModifiedBy>
  <cp:revision>3</cp:revision>
  <dcterms:created xsi:type="dcterms:W3CDTF">2020-04-11T16:44:00Z</dcterms:created>
  <dcterms:modified xsi:type="dcterms:W3CDTF">2020-04-11T20:53:00Z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