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574" w:rsidRDefault="00570574" w:rsidP="00570574">
      <w:pPr>
        <w:widowControl w:val="0"/>
        <w:autoSpaceDE w:val="0"/>
        <w:autoSpaceDN w:val="0"/>
        <w:spacing w:after="0" w:line="240" w:lineRule="auto"/>
        <w:jc w:val="center"/>
        <w:rPr>
          <w:rFonts w:ascii="Arial" w:eastAsia="Arial" w:hAnsi="Arial" w:cs="Arial"/>
          <w:sz w:val="48"/>
          <w:szCs w:val="48"/>
          <w:lang w:val="en-US"/>
        </w:rPr>
      </w:pPr>
      <w:bookmarkStart w:id="0" w:name="_Toc148045747"/>
    </w:p>
    <w:p w:rsidR="00570574" w:rsidRDefault="00570574" w:rsidP="00570574">
      <w:pPr>
        <w:widowControl w:val="0"/>
        <w:autoSpaceDE w:val="0"/>
        <w:autoSpaceDN w:val="0"/>
        <w:spacing w:after="0" w:line="240" w:lineRule="auto"/>
        <w:jc w:val="center"/>
        <w:rPr>
          <w:rFonts w:ascii="Arial" w:eastAsia="Arial" w:hAnsi="Arial" w:cs="Arial"/>
          <w:sz w:val="48"/>
          <w:szCs w:val="48"/>
          <w:lang w:val="en-US"/>
        </w:rPr>
      </w:pPr>
    </w:p>
    <w:p w:rsidR="00570574" w:rsidRDefault="00570574" w:rsidP="00570574">
      <w:pPr>
        <w:widowControl w:val="0"/>
        <w:autoSpaceDE w:val="0"/>
        <w:autoSpaceDN w:val="0"/>
        <w:spacing w:after="0" w:line="240" w:lineRule="auto"/>
        <w:jc w:val="center"/>
        <w:rPr>
          <w:rFonts w:ascii="Arial" w:eastAsia="Arial" w:hAnsi="Arial" w:cs="Arial"/>
          <w:sz w:val="48"/>
          <w:szCs w:val="48"/>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r>
        <w:rPr>
          <w:rFonts w:ascii="Arial" w:eastAsia="Arial" w:hAnsi="Arial" w:cs="Arial"/>
          <w:sz w:val="48"/>
          <w:szCs w:val="48"/>
          <w:lang w:val="en-US"/>
        </w:rPr>
        <w:t xml:space="preserve">Individual Business Model Canvas with Entrepreneurial Reflection </w:t>
      </w: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r>
        <w:rPr>
          <w:rFonts w:ascii="Arial" w:eastAsia="Arial" w:hAnsi="Arial" w:cs="Arial"/>
          <w:szCs w:val="24"/>
          <w:lang w:val="en-US"/>
        </w:rPr>
        <w:t>Student name: Nicoleta Florea</w:t>
      </w:r>
    </w:p>
    <w:p w:rsidR="00570574" w:rsidRDefault="00570574" w:rsidP="00570574">
      <w:pPr>
        <w:widowControl w:val="0"/>
        <w:autoSpaceDE w:val="0"/>
        <w:autoSpaceDN w:val="0"/>
        <w:spacing w:after="0" w:line="240" w:lineRule="auto"/>
        <w:jc w:val="center"/>
        <w:rPr>
          <w:rFonts w:ascii="Arial" w:eastAsia="Arial" w:hAnsi="Arial" w:cs="Arial"/>
          <w:szCs w:val="24"/>
          <w:lang w:val="en-US"/>
        </w:rPr>
      </w:pPr>
      <w:r>
        <w:rPr>
          <w:rFonts w:ascii="Arial" w:eastAsia="Arial" w:hAnsi="Arial" w:cs="Arial"/>
          <w:szCs w:val="24"/>
          <w:lang w:val="en-US"/>
        </w:rPr>
        <w:t>Student ID: 2129101</w:t>
      </w:r>
    </w:p>
    <w:p w:rsidR="00570574" w:rsidRDefault="00570574" w:rsidP="00570574">
      <w:pPr>
        <w:widowControl w:val="0"/>
        <w:autoSpaceDE w:val="0"/>
        <w:autoSpaceDN w:val="0"/>
        <w:spacing w:after="0" w:line="240" w:lineRule="auto"/>
        <w:jc w:val="center"/>
        <w:rPr>
          <w:rFonts w:ascii="Arial" w:eastAsia="Arial" w:hAnsi="Arial" w:cs="Arial"/>
          <w:szCs w:val="24"/>
          <w:lang w:val="en-US"/>
        </w:rPr>
      </w:pPr>
      <w:r>
        <w:rPr>
          <w:rFonts w:ascii="Arial" w:eastAsia="Arial" w:hAnsi="Arial" w:cs="Arial"/>
          <w:szCs w:val="24"/>
          <w:lang w:val="en-US"/>
        </w:rPr>
        <w:t>Module: Entrepreneurship (BMIH5001)</w:t>
      </w:r>
    </w:p>
    <w:p w:rsidR="00570574" w:rsidRDefault="00570574" w:rsidP="00570574">
      <w:pPr>
        <w:widowControl w:val="0"/>
        <w:autoSpaceDE w:val="0"/>
        <w:autoSpaceDN w:val="0"/>
        <w:spacing w:after="0" w:line="240" w:lineRule="auto"/>
        <w:jc w:val="center"/>
        <w:rPr>
          <w:rFonts w:ascii="Arial" w:eastAsia="Arial" w:hAnsi="Arial" w:cs="Arial"/>
          <w:szCs w:val="24"/>
          <w:lang w:val="en-US"/>
        </w:rPr>
      </w:pPr>
      <w:r>
        <w:rPr>
          <w:rFonts w:ascii="Arial" w:eastAsia="Arial" w:hAnsi="Arial" w:cs="Arial"/>
          <w:szCs w:val="24"/>
          <w:lang w:val="en-US"/>
        </w:rPr>
        <w:t>Lecturer: Christopher Wilkins</w:t>
      </w:r>
    </w:p>
    <w:p w:rsidR="00570574" w:rsidRP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570574" w:rsidRDefault="00570574" w:rsidP="00570574">
      <w:pPr>
        <w:widowControl w:val="0"/>
        <w:autoSpaceDE w:val="0"/>
        <w:autoSpaceDN w:val="0"/>
        <w:spacing w:after="0" w:line="240" w:lineRule="auto"/>
        <w:jc w:val="center"/>
        <w:rPr>
          <w:rFonts w:ascii="Arial" w:eastAsia="Arial" w:hAnsi="Arial" w:cs="Arial"/>
          <w:szCs w:val="24"/>
          <w:lang w:val="en-US"/>
        </w:rPr>
      </w:pPr>
    </w:p>
    <w:p w:rsidR="00B40220" w:rsidRPr="00570574" w:rsidRDefault="00AC1BE6" w:rsidP="00570574">
      <w:pPr>
        <w:widowControl w:val="0"/>
        <w:autoSpaceDE w:val="0"/>
        <w:autoSpaceDN w:val="0"/>
        <w:spacing w:after="0" w:line="240" w:lineRule="auto"/>
        <w:jc w:val="center"/>
        <w:rPr>
          <w:rFonts w:ascii="Arial" w:eastAsia="Arial" w:hAnsi="Arial" w:cs="Arial"/>
          <w:b/>
          <w:sz w:val="48"/>
          <w:szCs w:val="48"/>
          <w:lang w:val="en-US"/>
        </w:rPr>
      </w:pPr>
      <w:r w:rsidRPr="00570574">
        <w:rPr>
          <w:rFonts w:ascii="Arial" w:eastAsia="Arial" w:hAnsi="Arial" w:cs="Arial"/>
          <w:sz w:val="48"/>
          <w:szCs w:val="48"/>
          <w:lang w:val="en-US"/>
        </w:rPr>
        <w:br w:type="column"/>
      </w:r>
    </w:p>
    <w:p w:rsidR="00B40220" w:rsidRPr="00B40220" w:rsidRDefault="00B40220" w:rsidP="00B40220">
      <w:pPr>
        <w:widowControl w:val="0"/>
        <w:autoSpaceDE w:val="0"/>
        <w:autoSpaceDN w:val="0"/>
        <w:spacing w:after="0" w:line="240" w:lineRule="auto"/>
        <w:jc w:val="left"/>
        <w:rPr>
          <w:rFonts w:ascii="Arial" w:eastAsia="Arial" w:hAnsi="Arial" w:cs="Arial"/>
          <w:b/>
          <w:lang w:val="en-US"/>
        </w:rPr>
      </w:pPr>
    </w:p>
    <w:p w:rsidR="00B40220" w:rsidRPr="00B40220" w:rsidRDefault="00B40220" w:rsidP="00B40220">
      <w:pPr>
        <w:widowControl w:val="0"/>
        <w:autoSpaceDE w:val="0"/>
        <w:autoSpaceDN w:val="0"/>
        <w:spacing w:after="0" w:line="240" w:lineRule="auto"/>
        <w:jc w:val="left"/>
        <w:rPr>
          <w:rFonts w:ascii="Arial" w:eastAsia="Arial" w:hAnsi="Arial" w:cs="Arial"/>
          <w:b/>
          <w:lang w:val="en-US"/>
        </w:rPr>
      </w:pPr>
    </w:p>
    <w:bookmarkEnd w:id="0"/>
    <w:p w:rsidR="00CF3C13" w:rsidRPr="004F2F1D" w:rsidRDefault="00AC1BE6" w:rsidP="004F2F1D">
      <w:pPr>
        <w:pStyle w:val="Heading1"/>
        <w:rPr>
          <w:rFonts w:ascii="Arial" w:hAnsi="Arial" w:cs="Arial"/>
          <w:sz w:val="24"/>
          <w:szCs w:val="24"/>
        </w:rPr>
      </w:pPr>
      <w:r w:rsidRPr="004F2F1D">
        <w:rPr>
          <w:rFonts w:ascii="Arial" w:hAnsi="Arial" w:cs="Arial"/>
          <w:sz w:val="24"/>
          <w:szCs w:val="24"/>
        </w:rPr>
        <w:t>I</w:t>
      </w:r>
      <w:r w:rsidR="000B2CC1" w:rsidRPr="004F2F1D">
        <w:rPr>
          <w:rFonts w:ascii="Arial" w:hAnsi="Arial" w:cs="Arial"/>
          <w:sz w:val="24"/>
          <w:szCs w:val="24"/>
        </w:rPr>
        <w:t>ntroduction</w:t>
      </w:r>
    </w:p>
    <w:p w:rsidR="00CF3C13" w:rsidRPr="004F2F1D" w:rsidRDefault="00AC1BE6" w:rsidP="004F2F1D">
      <w:pPr>
        <w:rPr>
          <w:rFonts w:ascii="Arial" w:hAnsi="Arial" w:cs="Arial"/>
          <w:szCs w:val="24"/>
        </w:rPr>
      </w:pPr>
      <w:r w:rsidRPr="004F2F1D">
        <w:rPr>
          <w:rFonts w:ascii="Arial" w:hAnsi="Arial" w:cs="Arial"/>
          <w:szCs w:val="24"/>
        </w:rPr>
        <w:t xml:space="preserve">As an </w:t>
      </w:r>
      <w:r w:rsidR="00716D6D" w:rsidRPr="004F2F1D">
        <w:rPr>
          <w:rFonts w:ascii="Arial" w:hAnsi="Arial" w:cs="Arial"/>
          <w:szCs w:val="24"/>
        </w:rPr>
        <w:t xml:space="preserve">exclusive </w:t>
      </w:r>
      <w:r w:rsidRPr="004F2F1D">
        <w:rPr>
          <w:rFonts w:ascii="Arial" w:hAnsi="Arial" w:cs="Arial"/>
          <w:szCs w:val="24"/>
        </w:rPr>
        <w:t xml:space="preserve">cleaning firm, "Pure Bliss," </w:t>
      </w:r>
      <w:r w:rsidR="00716D6D" w:rsidRPr="004F2F1D">
        <w:rPr>
          <w:rFonts w:ascii="Arial" w:hAnsi="Arial" w:cs="Arial"/>
          <w:szCs w:val="24"/>
        </w:rPr>
        <w:t>bring</w:t>
      </w:r>
      <w:r w:rsidRPr="004F2F1D">
        <w:rPr>
          <w:rFonts w:ascii="Arial" w:hAnsi="Arial" w:cs="Arial"/>
          <w:szCs w:val="24"/>
        </w:rPr>
        <w:t>s</w:t>
      </w:r>
      <w:r w:rsidR="00716D6D" w:rsidRPr="004F2F1D">
        <w:rPr>
          <w:rFonts w:ascii="Arial" w:hAnsi="Arial" w:cs="Arial"/>
          <w:szCs w:val="24"/>
        </w:rPr>
        <w:t xml:space="preserve"> cleanliness and elegance together. Th</w:t>
      </w:r>
      <w:r w:rsidRPr="004F2F1D">
        <w:rPr>
          <w:rFonts w:ascii="Arial" w:hAnsi="Arial" w:cs="Arial"/>
          <w:szCs w:val="24"/>
        </w:rPr>
        <w:t>is essay</w:t>
      </w:r>
      <w:r w:rsidR="00716D6D" w:rsidRPr="004F2F1D">
        <w:rPr>
          <w:rFonts w:ascii="Arial" w:hAnsi="Arial" w:cs="Arial"/>
          <w:szCs w:val="24"/>
        </w:rPr>
        <w:t xml:space="preserve"> aims to </w:t>
      </w:r>
      <w:r w:rsidRPr="004F2F1D">
        <w:rPr>
          <w:rFonts w:ascii="Arial" w:hAnsi="Arial" w:cs="Arial"/>
          <w:szCs w:val="24"/>
        </w:rPr>
        <w:t>analyse</w:t>
      </w:r>
      <w:r w:rsidR="00716D6D" w:rsidRPr="004F2F1D">
        <w:rPr>
          <w:rFonts w:ascii="Arial" w:hAnsi="Arial" w:cs="Arial"/>
          <w:szCs w:val="24"/>
        </w:rPr>
        <w:t xml:space="preserve"> an in-depth investigation of the innovative business idea known as "Pure Bliss." "Pure Bliss" uses the effective concept of the Business Model Canvas (BMC) to track its ascent to prominence. It is rooted in </w:t>
      </w:r>
      <w:r w:rsidR="00337065" w:rsidRPr="004F2F1D">
        <w:rPr>
          <w:rFonts w:ascii="Arial" w:hAnsi="Arial" w:cs="Arial"/>
          <w:szCs w:val="24"/>
        </w:rPr>
        <w:t>the</w:t>
      </w:r>
      <w:r w:rsidR="00716D6D" w:rsidRPr="004F2F1D">
        <w:rPr>
          <w:rFonts w:ascii="Arial" w:hAnsi="Arial" w:cs="Arial"/>
          <w:szCs w:val="24"/>
        </w:rPr>
        <w:t xml:space="preserve"> unwavering dedication to redefinin</w:t>
      </w:r>
      <w:r w:rsidRPr="004F2F1D">
        <w:rPr>
          <w:rFonts w:ascii="Arial" w:hAnsi="Arial" w:cs="Arial"/>
          <w:szCs w:val="24"/>
        </w:rPr>
        <w:t xml:space="preserve">g the standards of cleanliness. </w:t>
      </w:r>
      <w:r w:rsidR="00716D6D" w:rsidRPr="004F2F1D">
        <w:rPr>
          <w:rFonts w:ascii="Arial" w:hAnsi="Arial" w:cs="Arial"/>
          <w:szCs w:val="24"/>
        </w:rPr>
        <w:t xml:space="preserve">The </w:t>
      </w:r>
      <w:r w:rsidRPr="004F2F1D">
        <w:rPr>
          <w:rFonts w:ascii="Arial" w:hAnsi="Arial" w:cs="Arial"/>
          <w:szCs w:val="24"/>
        </w:rPr>
        <w:t xml:space="preserve">detailed specifics of the </w:t>
      </w:r>
      <w:r w:rsidR="00716D6D" w:rsidRPr="004F2F1D">
        <w:rPr>
          <w:rFonts w:ascii="Arial" w:hAnsi="Arial" w:cs="Arial"/>
          <w:szCs w:val="24"/>
        </w:rPr>
        <w:t xml:space="preserve">concept will be covered in detail in the ensuing sections, including customer groups, propositions for value, channels, customer relationships, income streams, essential assets, key activities, important collaborations, and cost structures. The core of "Pure Bliss" is to </w:t>
      </w:r>
      <w:r w:rsidR="00407291" w:rsidRPr="004F2F1D">
        <w:rPr>
          <w:rFonts w:ascii="Arial" w:hAnsi="Arial" w:cs="Arial"/>
          <w:szCs w:val="24"/>
        </w:rPr>
        <w:t>offer</w:t>
      </w:r>
      <w:r w:rsidR="00716D6D" w:rsidRPr="004F2F1D">
        <w:rPr>
          <w:rFonts w:ascii="Arial" w:hAnsi="Arial" w:cs="Arial"/>
          <w:szCs w:val="24"/>
        </w:rPr>
        <w:t xml:space="preserve"> a </w:t>
      </w:r>
      <w:r w:rsidR="00407291" w:rsidRPr="004F2F1D">
        <w:rPr>
          <w:rFonts w:ascii="Arial" w:hAnsi="Arial" w:cs="Arial"/>
          <w:szCs w:val="24"/>
        </w:rPr>
        <w:t>remarkable</w:t>
      </w:r>
      <w:r w:rsidR="00716D6D" w:rsidRPr="004F2F1D">
        <w:rPr>
          <w:rFonts w:ascii="Arial" w:hAnsi="Arial" w:cs="Arial"/>
          <w:szCs w:val="24"/>
        </w:rPr>
        <w:t xml:space="preserve"> </w:t>
      </w:r>
      <w:r w:rsidR="00407291" w:rsidRPr="004F2F1D">
        <w:rPr>
          <w:rFonts w:ascii="Arial" w:hAnsi="Arial" w:cs="Arial"/>
          <w:szCs w:val="24"/>
        </w:rPr>
        <w:t>involvement</w:t>
      </w:r>
      <w:r w:rsidR="00716D6D" w:rsidRPr="004F2F1D">
        <w:rPr>
          <w:rFonts w:ascii="Arial" w:hAnsi="Arial" w:cs="Arial"/>
          <w:szCs w:val="24"/>
        </w:rPr>
        <w:t xml:space="preserve"> where cleanliness is </w:t>
      </w:r>
      <w:r w:rsidR="00407291" w:rsidRPr="004F2F1D">
        <w:rPr>
          <w:rFonts w:ascii="Arial" w:hAnsi="Arial" w:cs="Arial"/>
          <w:szCs w:val="24"/>
        </w:rPr>
        <w:t>elevated</w:t>
      </w:r>
      <w:r w:rsidR="00716D6D" w:rsidRPr="004F2F1D">
        <w:rPr>
          <w:rFonts w:ascii="Arial" w:hAnsi="Arial" w:cs="Arial"/>
          <w:szCs w:val="24"/>
        </w:rPr>
        <w:t xml:space="preserve"> to the level of luxury.</w:t>
      </w:r>
      <w:r w:rsidRPr="004F2F1D">
        <w:rPr>
          <w:rFonts w:ascii="Arial" w:hAnsi="Arial" w:cs="Arial"/>
          <w:szCs w:val="24"/>
        </w:rPr>
        <w:t xml:space="preserve"> The </w:t>
      </w:r>
      <w:r w:rsidR="00407291" w:rsidRPr="004F2F1D">
        <w:rPr>
          <w:rFonts w:ascii="Arial" w:hAnsi="Arial" w:cs="Arial"/>
          <w:szCs w:val="24"/>
        </w:rPr>
        <w:t>aim</w:t>
      </w:r>
      <w:r w:rsidRPr="004F2F1D">
        <w:rPr>
          <w:rFonts w:ascii="Arial" w:hAnsi="Arial" w:cs="Arial"/>
          <w:szCs w:val="24"/>
        </w:rPr>
        <w:t xml:space="preserve"> is to </w:t>
      </w:r>
      <w:r w:rsidR="00407291" w:rsidRPr="004F2F1D">
        <w:rPr>
          <w:rFonts w:ascii="Arial" w:hAnsi="Arial" w:cs="Arial"/>
          <w:szCs w:val="24"/>
        </w:rPr>
        <w:t>make</w:t>
      </w:r>
      <w:r w:rsidRPr="004F2F1D">
        <w:rPr>
          <w:rFonts w:ascii="Arial" w:hAnsi="Arial" w:cs="Arial"/>
          <w:szCs w:val="24"/>
        </w:rPr>
        <w:t xml:space="preserve"> a </w:t>
      </w:r>
      <w:r w:rsidR="00407291" w:rsidRPr="004F2F1D">
        <w:rPr>
          <w:rFonts w:ascii="Arial" w:hAnsi="Arial" w:cs="Arial"/>
          <w:szCs w:val="24"/>
        </w:rPr>
        <w:t>perfect</w:t>
      </w:r>
      <w:r w:rsidRPr="004F2F1D">
        <w:rPr>
          <w:rFonts w:ascii="Arial" w:hAnsi="Arial" w:cs="Arial"/>
          <w:szCs w:val="24"/>
        </w:rPr>
        <w:t xml:space="preserve"> paradise </w:t>
      </w:r>
      <w:r w:rsidR="00407291" w:rsidRPr="004F2F1D">
        <w:rPr>
          <w:rFonts w:ascii="Arial" w:hAnsi="Arial" w:cs="Arial"/>
          <w:szCs w:val="24"/>
        </w:rPr>
        <w:t>wherever</w:t>
      </w:r>
      <w:r w:rsidRPr="004F2F1D">
        <w:rPr>
          <w:rFonts w:ascii="Arial" w:hAnsi="Arial" w:cs="Arial"/>
          <w:szCs w:val="24"/>
        </w:rPr>
        <w:t xml:space="preserve"> luxuries, as well as </w:t>
      </w:r>
      <w:r w:rsidR="00407291" w:rsidRPr="004F2F1D">
        <w:rPr>
          <w:rFonts w:ascii="Arial" w:hAnsi="Arial" w:cs="Arial"/>
          <w:szCs w:val="24"/>
        </w:rPr>
        <w:t>sanitation</w:t>
      </w:r>
      <w:r w:rsidRPr="004F2F1D">
        <w:rPr>
          <w:rFonts w:ascii="Arial" w:hAnsi="Arial" w:cs="Arial"/>
          <w:szCs w:val="24"/>
        </w:rPr>
        <w:t xml:space="preserve">, exist </w:t>
      </w:r>
      <w:r w:rsidR="00407291" w:rsidRPr="004F2F1D">
        <w:rPr>
          <w:rFonts w:ascii="Arial" w:hAnsi="Arial" w:cs="Arial"/>
          <w:szCs w:val="24"/>
        </w:rPr>
        <w:t>in its place</w:t>
      </w:r>
      <w:r w:rsidRPr="004F2F1D">
        <w:rPr>
          <w:rFonts w:ascii="Arial" w:hAnsi="Arial" w:cs="Arial"/>
          <w:szCs w:val="24"/>
        </w:rPr>
        <w:t xml:space="preserve"> of just </w:t>
      </w:r>
      <w:r w:rsidR="00407291" w:rsidRPr="004F2F1D">
        <w:rPr>
          <w:rFonts w:ascii="Arial" w:hAnsi="Arial" w:cs="Arial"/>
          <w:szCs w:val="24"/>
        </w:rPr>
        <w:t>donation</w:t>
      </w:r>
      <w:r w:rsidR="00407291">
        <w:rPr>
          <w:rFonts w:ascii="Arial" w:hAnsi="Arial" w:cs="Arial"/>
          <w:szCs w:val="24"/>
        </w:rPr>
        <w:t xml:space="preserve"> of a cleaning service. </w:t>
      </w:r>
      <w:r w:rsidRPr="004F2F1D">
        <w:rPr>
          <w:rFonts w:ascii="Arial" w:hAnsi="Arial" w:cs="Arial"/>
          <w:szCs w:val="24"/>
        </w:rPr>
        <w:t xml:space="preserve">There will be a </w:t>
      </w:r>
      <w:r w:rsidR="00407291" w:rsidRPr="004F2F1D">
        <w:rPr>
          <w:rFonts w:ascii="Arial" w:hAnsi="Arial" w:cs="Arial"/>
          <w:szCs w:val="24"/>
        </w:rPr>
        <w:t>comprehensive</w:t>
      </w:r>
      <w:r w:rsidRPr="004F2F1D">
        <w:rPr>
          <w:rFonts w:ascii="Arial" w:hAnsi="Arial" w:cs="Arial"/>
          <w:szCs w:val="24"/>
        </w:rPr>
        <w:t xml:space="preserve"> understanding of the way "Pure Bliss" </w:t>
      </w:r>
      <w:r w:rsidR="00407291" w:rsidRPr="004F2F1D">
        <w:rPr>
          <w:rFonts w:ascii="Arial" w:hAnsi="Arial" w:cs="Arial"/>
          <w:szCs w:val="24"/>
        </w:rPr>
        <w:t>goals</w:t>
      </w:r>
      <w:r w:rsidRPr="004F2F1D">
        <w:rPr>
          <w:rFonts w:ascii="Arial" w:hAnsi="Arial" w:cs="Arial"/>
          <w:szCs w:val="24"/>
        </w:rPr>
        <w:t xml:space="preserve"> to </w:t>
      </w:r>
      <w:r w:rsidR="00407291" w:rsidRPr="004F2F1D">
        <w:rPr>
          <w:rFonts w:ascii="Arial" w:hAnsi="Arial" w:cs="Arial"/>
          <w:szCs w:val="24"/>
        </w:rPr>
        <w:t>change</w:t>
      </w:r>
      <w:r w:rsidRPr="004F2F1D">
        <w:rPr>
          <w:rFonts w:ascii="Arial" w:hAnsi="Arial" w:cs="Arial"/>
          <w:szCs w:val="24"/>
        </w:rPr>
        <w:t xml:space="preserve"> the cleaning </w:t>
      </w:r>
      <w:r w:rsidR="00407291" w:rsidRPr="004F2F1D">
        <w:rPr>
          <w:rFonts w:ascii="Arial" w:hAnsi="Arial" w:cs="Arial"/>
          <w:szCs w:val="24"/>
        </w:rPr>
        <w:t>segment</w:t>
      </w:r>
      <w:r w:rsidRPr="004F2F1D">
        <w:rPr>
          <w:rFonts w:ascii="Arial" w:hAnsi="Arial" w:cs="Arial"/>
          <w:szCs w:val="24"/>
        </w:rPr>
        <w:t xml:space="preserve"> by setting a </w:t>
      </w:r>
      <w:r w:rsidR="00407291" w:rsidRPr="004F2F1D">
        <w:rPr>
          <w:rFonts w:ascii="Arial" w:hAnsi="Arial" w:cs="Arial"/>
          <w:szCs w:val="24"/>
        </w:rPr>
        <w:t>different</w:t>
      </w:r>
      <w:r w:rsidRPr="004F2F1D">
        <w:rPr>
          <w:rFonts w:ascii="Arial" w:hAnsi="Arial" w:cs="Arial"/>
          <w:szCs w:val="24"/>
        </w:rPr>
        <w:t xml:space="preserve"> </w:t>
      </w:r>
      <w:r w:rsidR="00407291" w:rsidRPr="004F2F1D">
        <w:rPr>
          <w:rFonts w:ascii="Arial" w:hAnsi="Arial" w:cs="Arial"/>
          <w:szCs w:val="24"/>
        </w:rPr>
        <w:t>standard</w:t>
      </w:r>
      <w:r w:rsidRPr="004F2F1D">
        <w:rPr>
          <w:rFonts w:ascii="Arial" w:hAnsi="Arial" w:cs="Arial"/>
          <w:szCs w:val="24"/>
        </w:rPr>
        <w:t xml:space="preserve"> for lavish, </w:t>
      </w:r>
      <w:r w:rsidR="00407291" w:rsidRPr="004F2F1D">
        <w:rPr>
          <w:rFonts w:ascii="Arial" w:hAnsi="Arial" w:cs="Arial"/>
          <w:szCs w:val="24"/>
        </w:rPr>
        <w:t>perfect</w:t>
      </w:r>
      <w:r w:rsidRPr="004F2F1D">
        <w:rPr>
          <w:rFonts w:ascii="Arial" w:hAnsi="Arial" w:cs="Arial"/>
          <w:szCs w:val="24"/>
        </w:rPr>
        <w:t xml:space="preserve"> </w:t>
      </w:r>
      <w:r w:rsidR="00407291">
        <w:rPr>
          <w:rFonts w:ascii="Arial" w:hAnsi="Arial" w:cs="Arial"/>
          <w:szCs w:val="24"/>
        </w:rPr>
        <w:t>place</w:t>
      </w:r>
      <w:r w:rsidRPr="004F2F1D">
        <w:rPr>
          <w:rFonts w:ascii="Arial" w:hAnsi="Arial" w:cs="Arial"/>
          <w:szCs w:val="24"/>
        </w:rPr>
        <w:t>s.</w:t>
      </w:r>
    </w:p>
    <w:p w:rsidR="00BB1F47" w:rsidRPr="004F2F1D" w:rsidRDefault="00AC1BE6" w:rsidP="004F2F1D">
      <w:pPr>
        <w:pStyle w:val="Heading1"/>
        <w:rPr>
          <w:rFonts w:ascii="Arial" w:hAnsi="Arial" w:cs="Arial"/>
          <w:sz w:val="24"/>
          <w:szCs w:val="24"/>
        </w:rPr>
      </w:pPr>
      <w:bookmarkStart w:id="1" w:name="_Toc148045748"/>
      <w:r w:rsidRPr="004F2F1D">
        <w:rPr>
          <w:rFonts w:ascii="Arial" w:hAnsi="Arial" w:cs="Arial"/>
          <w:sz w:val="24"/>
          <w:szCs w:val="24"/>
        </w:rPr>
        <w:t>Main Body</w:t>
      </w:r>
    </w:p>
    <w:bookmarkEnd w:id="1"/>
    <w:p w:rsidR="00CF3C13" w:rsidRPr="004F2F1D" w:rsidRDefault="00AC1BE6" w:rsidP="004F2F1D">
      <w:pPr>
        <w:rPr>
          <w:rFonts w:ascii="Arial" w:hAnsi="Arial" w:cs="Arial"/>
          <w:szCs w:val="24"/>
        </w:rPr>
      </w:pPr>
      <w:r>
        <w:rPr>
          <w:rFonts w:ascii="Arial" w:hAnsi="Arial" w:cs="Arial"/>
          <w:szCs w:val="24"/>
        </w:rPr>
        <w:t xml:space="preserve">A </w:t>
      </w:r>
      <w:r w:rsidRPr="004F2F1D">
        <w:rPr>
          <w:rFonts w:ascii="Arial" w:hAnsi="Arial" w:cs="Arial"/>
          <w:szCs w:val="24"/>
        </w:rPr>
        <w:t>comprehensive</w:t>
      </w:r>
      <w:r w:rsidR="00D77F53" w:rsidRPr="004F2F1D">
        <w:rPr>
          <w:rFonts w:ascii="Arial" w:hAnsi="Arial" w:cs="Arial"/>
          <w:szCs w:val="24"/>
        </w:rPr>
        <w:t xml:space="preserve"> </w:t>
      </w:r>
      <w:r w:rsidRPr="004F2F1D">
        <w:rPr>
          <w:rFonts w:ascii="Arial" w:hAnsi="Arial" w:cs="Arial"/>
          <w:szCs w:val="24"/>
        </w:rPr>
        <w:t>outline</w:t>
      </w:r>
      <w:r w:rsidR="00D77F53" w:rsidRPr="004F2F1D">
        <w:rPr>
          <w:rFonts w:ascii="Arial" w:hAnsi="Arial" w:cs="Arial"/>
          <w:szCs w:val="24"/>
        </w:rPr>
        <w:t xml:space="preserve"> for </w:t>
      </w:r>
      <w:r w:rsidRPr="004F2F1D">
        <w:rPr>
          <w:rFonts w:ascii="Arial" w:hAnsi="Arial" w:cs="Arial"/>
          <w:szCs w:val="24"/>
        </w:rPr>
        <w:t>abstracting</w:t>
      </w:r>
      <w:r w:rsidR="00D77F53" w:rsidRPr="004F2F1D">
        <w:rPr>
          <w:rFonts w:ascii="Arial" w:hAnsi="Arial" w:cs="Arial"/>
          <w:szCs w:val="24"/>
        </w:rPr>
        <w:t xml:space="preserve">, deriving, </w:t>
      </w:r>
      <w:r w:rsidRPr="004F2F1D">
        <w:rPr>
          <w:rFonts w:ascii="Arial" w:hAnsi="Arial" w:cs="Arial"/>
          <w:szCs w:val="24"/>
        </w:rPr>
        <w:t>as well as</w:t>
      </w:r>
      <w:r w:rsidR="00D77F53" w:rsidRPr="004F2F1D">
        <w:rPr>
          <w:rFonts w:ascii="Arial" w:hAnsi="Arial" w:cs="Arial"/>
          <w:szCs w:val="24"/>
        </w:rPr>
        <w:t xml:space="preserve"> </w:t>
      </w:r>
      <w:r w:rsidRPr="004F2F1D">
        <w:rPr>
          <w:rFonts w:ascii="Arial" w:hAnsi="Arial" w:cs="Arial"/>
          <w:szCs w:val="24"/>
        </w:rPr>
        <w:t>examining</w:t>
      </w:r>
      <w:r w:rsidR="00D77F53" w:rsidRPr="004F2F1D">
        <w:rPr>
          <w:rFonts w:ascii="Arial" w:hAnsi="Arial" w:cs="Arial"/>
          <w:szCs w:val="24"/>
        </w:rPr>
        <w:t xml:space="preserve"> a business concept is </w:t>
      </w:r>
      <w:r w:rsidRPr="004F2F1D">
        <w:rPr>
          <w:rFonts w:ascii="Arial" w:hAnsi="Arial" w:cs="Arial"/>
          <w:szCs w:val="24"/>
        </w:rPr>
        <w:t>available</w:t>
      </w:r>
      <w:r w:rsidR="00D77F53" w:rsidRPr="004F2F1D">
        <w:rPr>
          <w:rFonts w:ascii="Arial" w:hAnsi="Arial" w:cs="Arial"/>
          <w:szCs w:val="24"/>
        </w:rPr>
        <w:t xml:space="preserve"> through the Canvas for Business Models (</w:t>
      </w:r>
      <w:smartTag w:uri="urn:schemas-microsoft-com:office:smarttags" w:element="stockticker">
        <w:r w:rsidR="00D77F53" w:rsidRPr="004F2F1D">
          <w:rPr>
            <w:rFonts w:ascii="Arial" w:hAnsi="Arial" w:cs="Arial"/>
            <w:szCs w:val="24"/>
          </w:rPr>
          <w:t>BMC</w:t>
        </w:r>
      </w:smartTag>
      <w:r w:rsidR="00D77F53" w:rsidRPr="004F2F1D">
        <w:rPr>
          <w:rFonts w:ascii="Arial" w:hAnsi="Arial" w:cs="Arial"/>
          <w:szCs w:val="24"/>
        </w:rPr>
        <w:t xml:space="preserve">), a strategic </w:t>
      </w:r>
      <w:r w:rsidRPr="004F2F1D">
        <w:rPr>
          <w:rFonts w:ascii="Arial" w:hAnsi="Arial" w:cs="Arial"/>
          <w:szCs w:val="24"/>
        </w:rPr>
        <w:t>organisation</w:t>
      </w:r>
      <w:r w:rsidR="00D77F53" w:rsidRPr="004F2F1D">
        <w:rPr>
          <w:rFonts w:ascii="Arial" w:hAnsi="Arial" w:cs="Arial"/>
          <w:szCs w:val="24"/>
        </w:rPr>
        <w:t xml:space="preserve"> tool. The </w:t>
      </w:r>
      <w:smartTag w:uri="urn:schemas-microsoft-com:office:smarttags" w:element="stockticker">
        <w:r w:rsidR="00D77F53" w:rsidRPr="004F2F1D">
          <w:rPr>
            <w:rFonts w:ascii="Arial" w:hAnsi="Arial" w:cs="Arial"/>
            <w:szCs w:val="24"/>
          </w:rPr>
          <w:t>BMC</w:t>
        </w:r>
      </w:smartTag>
      <w:r w:rsidR="00D77F53" w:rsidRPr="004F2F1D">
        <w:rPr>
          <w:rFonts w:ascii="Arial" w:hAnsi="Arial" w:cs="Arial"/>
          <w:szCs w:val="24"/>
        </w:rPr>
        <w:t xml:space="preserve">, </w:t>
      </w:r>
      <w:r w:rsidRPr="004F2F1D">
        <w:rPr>
          <w:rFonts w:ascii="Arial" w:hAnsi="Arial" w:cs="Arial"/>
          <w:szCs w:val="24"/>
        </w:rPr>
        <w:t>recognised</w:t>
      </w:r>
      <w:r w:rsidR="00D77F53" w:rsidRPr="004F2F1D">
        <w:rPr>
          <w:rFonts w:ascii="Arial" w:hAnsi="Arial" w:cs="Arial"/>
          <w:szCs w:val="24"/>
        </w:rPr>
        <w:t xml:space="preserve"> by Alexander Osterwalder as well as Yves Pigneur, is </w:t>
      </w:r>
      <w:r w:rsidRPr="004F2F1D">
        <w:rPr>
          <w:rFonts w:ascii="Arial" w:hAnsi="Arial" w:cs="Arial"/>
          <w:szCs w:val="24"/>
        </w:rPr>
        <w:t>vital</w:t>
      </w:r>
      <w:r w:rsidR="00D77F53" w:rsidRPr="004F2F1D">
        <w:rPr>
          <w:rFonts w:ascii="Arial" w:hAnsi="Arial" w:cs="Arial"/>
          <w:szCs w:val="24"/>
        </w:rPr>
        <w:t xml:space="preserve"> in entrepreneurship </w:t>
      </w:r>
      <w:r w:rsidRPr="004F2F1D">
        <w:rPr>
          <w:rFonts w:ascii="Arial" w:hAnsi="Arial" w:cs="Arial"/>
          <w:szCs w:val="24"/>
        </w:rPr>
        <w:t>review</w:t>
      </w:r>
      <w:r w:rsidR="00D77F53" w:rsidRPr="004F2F1D">
        <w:rPr>
          <w:rFonts w:ascii="Arial" w:hAnsi="Arial" w:cs="Arial"/>
          <w:szCs w:val="24"/>
        </w:rPr>
        <w:t xml:space="preserve"> </w:t>
      </w:r>
      <w:r w:rsidRPr="004F2F1D">
        <w:rPr>
          <w:rFonts w:ascii="Arial" w:hAnsi="Arial" w:cs="Arial"/>
          <w:szCs w:val="24"/>
        </w:rPr>
        <w:t>since</w:t>
      </w:r>
      <w:r w:rsidR="00D77F53" w:rsidRPr="004F2F1D">
        <w:rPr>
          <w:rFonts w:ascii="Arial" w:hAnsi="Arial" w:cs="Arial"/>
          <w:szCs w:val="24"/>
        </w:rPr>
        <w:t xml:space="preserve"> it </w:t>
      </w:r>
      <w:r w:rsidRPr="004F2F1D">
        <w:rPr>
          <w:rFonts w:ascii="Arial" w:hAnsi="Arial" w:cs="Arial"/>
          <w:szCs w:val="24"/>
        </w:rPr>
        <w:t>reviews</w:t>
      </w:r>
      <w:r w:rsidR="00D77F53" w:rsidRPr="004F2F1D">
        <w:rPr>
          <w:rFonts w:ascii="Arial" w:hAnsi="Arial" w:cs="Arial"/>
          <w:szCs w:val="24"/>
        </w:rPr>
        <w:t xml:space="preserve"> the key </w:t>
      </w:r>
      <w:r w:rsidRPr="004F2F1D">
        <w:rPr>
          <w:rFonts w:ascii="Arial" w:hAnsi="Arial" w:cs="Arial"/>
          <w:szCs w:val="24"/>
        </w:rPr>
        <w:t>residents</w:t>
      </w:r>
      <w:r w:rsidR="00D77F53" w:rsidRPr="004F2F1D">
        <w:rPr>
          <w:rFonts w:ascii="Arial" w:hAnsi="Arial" w:cs="Arial"/>
          <w:szCs w:val="24"/>
        </w:rPr>
        <w:t xml:space="preserve"> of a </w:t>
      </w:r>
      <w:r w:rsidRPr="004F2F1D">
        <w:rPr>
          <w:rFonts w:ascii="Arial" w:hAnsi="Arial" w:cs="Arial"/>
          <w:szCs w:val="24"/>
        </w:rPr>
        <w:t>business</w:t>
      </w:r>
      <w:r w:rsidR="00D77F53" w:rsidRPr="004F2F1D">
        <w:rPr>
          <w:rFonts w:ascii="Arial" w:hAnsi="Arial" w:cs="Arial"/>
          <w:szCs w:val="24"/>
        </w:rPr>
        <w:t xml:space="preserve"> model into a </w:t>
      </w:r>
      <w:r w:rsidRPr="004F2F1D">
        <w:rPr>
          <w:rFonts w:ascii="Arial" w:hAnsi="Arial" w:cs="Arial"/>
          <w:szCs w:val="24"/>
        </w:rPr>
        <w:t>distinct</w:t>
      </w:r>
      <w:r w:rsidR="00D77F53" w:rsidRPr="004F2F1D">
        <w:rPr>
          <w:rFonts w:ascii="Arial" w:hAnsi="Arial" w:cs="Arial"/>
          <w:szCs w:val="24"/>
        </w:rPr>
        <w:t xml:space="preserve">, </w:t>
      </w:r>
      <w:r w:rsidRPr="004F2F1D">
        <w:rPr>
          <w:rFonts w:ascii="Arial" w:hAnsi="Arial" w:cs="Arial"/>
          <w:szCs w:val="24"/>
        </w:rPr>
        <w:t>logical</w:t>
      </w:r>
      <w:r w:rsidR="00D77F53" w:rsidRPr="004F2F1D">
        <w:rPr>
          <w:rFonts w:ascii="Arial" w:hAnsi="Arial" w:cs="Arial"/>
          <w:szCs w:val="24"/>
        </w:rPr>
        <w:t xml:space="preserve"> picture. The importance of this is impossible to overestimate the importance of the </w:t>
      </w:r>
      <w:smartTag w:uri="urn:schemas-microsoft-com:office:smarttags" w:element="stockticker">
        <w:r w:rsidR="00D77F53" w:rsidRPr="004F2F1D">
          <w:rPr>
            <w:rFonts w:ascii="Arial" w:hAnsi="Arial" w:cs="Arial"/>
            <w:szCs w:val="24"/>
          </w:rPr>
          <w:t>BMC</w:t>
        </w:r>
      </w:smartTag>
      <w:r w:rsidR="00D77F53" w:rsidRPr="004F2F1D">
        <w:rPr>
          <w:rFonts w:ascii="Arial" w:hAnsi="Arial" w:cs="Arial"/>
          <w:szCs w:val="24"/>
        </w:rPr>
        <w:t xml:space="preserve"> in entrepreneurship analysis. It provides business owners with a methodical way to plan out their ideas and assess their potential. Understanding how all of a business's essential parts work together is made possible by the </w:t>
      </w:r>
      <w:smartTag w:uri="urn:schemas-microsoft-com:office:smarttags" w:element="stockticker">
        <w:r w:rsidR="00D77F53" w:rsidRPr="004F2F1D">
          <w:rPr>
            <w:rFonts w:ascii="Arial" w:hAnsi="Arial" w:cs="Arial"/>
            <w:szCs w:val="24"/>
          </w:rPr>
          <w:t>BMC</w:t>
        </w:r>
      </w:smartTag>
      <w:r w:rsidR="00D77F53" w:rsidRPr="004F2F1D">
        <w:rPr>
          <w:rFonts w:ascii="Arial" w:hAnsi="Arial" w:cs="Arial"/>
          <w:szCs w:val="24"/>
        </w:rPr>
        <w:t xml:space="preserve">. It provides as a basis for making strategic decisions and aids </w:t>
      </w:r>
      <w:r w:rsidR="00D77F53" w:rsidRPr="004F2F1D">
        <w:rPr>
          <w:rFonts w:ascii="Arial" w:hAnsi="Arial" w:cs="Arial"/>
          <w:szCs w:val="24"/>
        </w:rPr>
        <w:lastRenderedPageBreak/>
        <w:t>entrepreneurs in expressing their concepts, evaluating risks, and seeing new possibilities.</w:t>
      </w:r>
    </w:p>
    <w:p w:rsidR="000B2CC1" w:rsidRPr="004F2F1D" w:rsidRDefault="000B2CC1" w:rsidP="004F2F1D">
      <w:pPr>
        <w:rPr>
          <w:rFonts w:ascii="Arial" w:hAnsi="Arial" w:cs="Arial"/>
          <w:szCs w:val="24"/>
        </w:rPr>
      </w:pPr>
    </w:p>
    <w:p w:rsidR="00132175" w:rsidRDefault="00AC1BE6" w:rsidP="004F2F1D">
      <w:pPr>
        <w:rPr>
          <w:rFonts w:ascii="Arial" w:hAnsi="Arial" w:cs="Arial"/>
          <w:szCs w:val="24"/>
        </w:rPr>
      </w:pPr>
      <w:r w:rsidRPr="00E21B2A">
        <w:rPr>
          <w:rFonts w:ascii="Arial" w:hAnsi="Arial" w:cs="Arial"/>
          <w:szCs w:val="24"/>
        </w:rPr>
        <w:t>Key Partners</w:t>
      </w:r>
      <w:r w:rsidRPr="004F2F1D">
        <w:rPr>
          <w:rFonts w:ascii="Arial" w:hAnsi="Arial" w:cs="Arial"/>
          <w:b/>
          <w:szCs w:val="24"/>
        </w:rPr>
        <w:t xml:space="preserve"> </w:t>
      </w:r>
      <w:r w:rsidRPr="004F2F1D">
        <w:rPr>
          <w:rFonts w:ascii="Arial" w:hAnsi="Arial" w:cs="Arial"/>
          <w:szCs w:val="24"/>
        </w:rPr>
        <w:t xml:space="preserve">of "Pure Bliss UK" place a high importance on forming strategic partnerships to improve the service offerings, the work with providers of environmentally friendly cleaning products and upscale interior design companies. Alliances increase the ability to offer comprehensive cleaning solutions.  </w:t>
      </w:r>
      <w:r w:rsidRPr="00E21B2A">
        <w:rPr>
          <w:rFonts w:ascii="Arial" w:hAnsi="Arial" w:cs="Arial"/>
          <w:szCs w:val="24"/>
        </w:rPr>
        <w:t>Key Activities</w:t>
      </w:r>
      <w:r w:rsidRPr="004F2F1D">
        <w:rPr>
          <w:rFonts w:ascii="Arial" w:hAnsi="Arial" w:cs="Arial"/>
          <w:b/>
          <w:szCs w:val="24"/>
        </w:rPr>
        <w:t xml:space="preserve"> </w:t>
      </w:r>
      <w:r w:rsidRPr="004F2F1D">
        <w:rPr>
          <w:rFonts w:ascii="Arial" w:hAnsi="Arial" w:cs="Arial"/>
          <w:szCs w:val="24"/>
        </w:rPr>
        <w:t>of "Pure Bliss UK" are that the company focus on offering maintenance and clean-up services, keeping lines of communication open with clients, assuring quality control, and retraining employees. To stay on top of market developments, to regularly perform market research.</w:t>
      </w:r>
      <w:r w:rsidR="0003084B" w:rsidRPr="004F2F1D">
        <w:rPr>
          <w:rFonts w:ascii="Arial" w:hAnsi="Arial" w:cs="Arial"/>
          <w:szCs w:val="24"/>
        </w:rPr>
        <w:t xml:space="preserve"> </w:t>
      </w:r>
      <w:r w:rsidR="0003084B" w:rsidRPr="00E21B2A">
        <w:rPr>
          <w:rFonts w:ascii="Arial" w:hAnsi="Arial" w:cs="Arial"/>
          <w:szCs w:val="24"/>
        </w:rPr>
        <w:t>Value Propositions</w:t>
      </w:r>
      <w:r w:rsidR="0003084B" w:rsidRPr="004F2F1D">
        <w:rPr>
          <w:rFonts w:ascii="Arial" w:hAnsi="Arial" w:cs="Arial"/>
          <w:b/>
          <w:szCs w:val="24"/>
        </w:rPr>
        <w:t xml:space="preserve"> </w:t>
      </w:r>
      <w:r w:rsidR="0003084B" w:rsidRPr="004F2F1D">
        <w:rPr>
          <w:rFonts w:ascii="Arial" w:hAnsi="Arial" w:cs="Arial"/>
          <w:szCs w:val="24"/>
        </w:rPr>
        <w:t>of the company are created by combining superior cleaning services with an intense focus on environmentally responsible procedures, "Pure Bliss" provides an amazing value proposition. The pledge to uphold the highest level of convenience for the customers while providing perfect cleanliness utilising the best cleaning supplies and methods.</w:t>
      </w:r>
      <w:r w:rsidR="00E85CE4" w:rsidRPr="004F2F1D">
        <w:rPr>
          <w:rFonts w:ascii="Arial" w:hAnsi="Arial" w:cs="Arial"/>
          <w:szCs w:val="24"/>
        </w:rPr>
        <w:t xml:space="preserve"> </w:t>
      </w:r>
      <w:r w:rsidR="00E85CE4" w:rsidRPr="00E21B2A">
        <w:rPr>
          <w:rFonts w:ascii="Arial" w:hAnsi="Arial" w:cs="Arial"/>
          <w:szCs w:val="24"/>
        </w:rPr>
        <w:t>Customer Relationships</w:t>
      </w:r>
      <w:r w:rsidR="00E85CE4" w:rsidRPr="004F2F1D">
        <w:rPr>
          <w:rFonts w:ascii="Arial" w:hAnsi="Arial" w:cs="Arial"/>
          <w:szCs w:val="24"/>
        </w:rPr>
        <w:t xml:space="preserve"> for the Company Building long ties with customers is highly valued by "Pure Bliss UK".  The company place a high priority on creating enduring client relationships through excellent service and tailored interactions. Direct lines of communication between the customers and the cleaning specialists help to meet their individual needs.</w:t>
      </w:r>
      <w:r w:rsidR="0095531F" w:rsidRPr="004F2F1D">
        <w:rPr>
          <w:rFonts w:ascii="Arial" w:hAnsi="Arial" w:cs="Arial"/>
          <w:szCs w:val="24"/>
        </w:rPr>
        <w:t xml:space="preserve"> </w:t>
      </w:r>
      <w:r w:rsidR="0095531F" w:rsidRPr="00E21B2A">
        <w:rPr>
          <w:rFonts w:ascii="Arial" w:hAnsi="Arial" w:cs="Arial"/>
          <w:szCs w:val="24"/>
        </w:rPr>
        <w:t>Customer Segments</w:t>
      </w:r>
      <w:r w:rsidR="0095531F" w:rsidRPr="004F2F1D">
        <w:rPr>
          <w:rFonts w:ascii="Arial" w:hAnsi="Arial" w:cs="Arial"/>
          <w:b/>
          <w:szCs w:val="24"/>
        </w:rPr>
        <w:t xml:space="preserve"> </w:t>
      </w:r>
      <w:r w:rsidR="0095531F" w:rsidRPr="004F2F1D">
        <w:rPr>
          <w:rFonts w:ascii="Arial" w:hAnsi="Arial" w:cs="Arial"/>
          <w:szCs w:val="24"/>
        </w:rPr>
        <w:t>of the company are high-end homes, five-star hotels, and upmarket offices make up the main consumer categories. Customers who seek cleanliness and a hint of excellence in their surroundings are catered to by the company Pure Bliss.</w:t>
      </w:r>
      <w:r w:rsidR="00BE4A1B" w:rsidRPr="004F2F1D">
        <w:rPr>
          <w:rFonts w:ascii="Arial" w:hAnsi="Arial" w:cs="Arial"/>
          <w:szCs w:val="24"/>
        </w:rPr>
        <w:t xml:space="preserve"> </w:t>
      </w:r>
      <w:r w:rsidR="00BE4A1B" w:rsidRPr="00E21B2A">
        <w:rPr>
          <w:rFonts w:ascii="Arial" w:hAnsi="Arial" w:cs="Arial"/>
          <w:szCs w:val="24"/>
        </w:rPr>
        <w:t xml:space="preserve">Key Resources </w:t>
      </w:r>
      <w:r w:rsidR="00BE4A1B" w:rsidRPr="004F2F1D">
        <w:rPr>
          <w:rFonts w:ascii="Arial" w:hAnsi="Arial" w:cs="Arial"/>
          <w:szCs w:val="24"/>
        </w:rPr>
        <w:t>are the vital possessions needed to provide clients with the promised value.  The best cleaning crews, eco-friendly cleaning products, and cutting-edge cleaning machinery make up the main resources. The web presence is an essential tool for connecting customers with the services.</w:t>
      </w:r>
      <w:r w:rsidR="00DD20B2" w:rsidRPr="004F2F1D">
        <w:rPr>
          <w:rFonts w:ascii="Arial" w:hAnsi="Arial" w:cs="Arial"/>
          <w:szCs w:val="24"/>
        </w:rPr>
        <w:t xml:space="preserve"> </w:t>
      </w:r>
      <w:r w:rsidR="00DD20B2" w:rsidRPr="00E21B2A">
        <w:rPr>
          <w:rFonts w:ascii="Arial" w:hAnsi="Arial" w:cs="Arial"/>
          <w:szCs w:val="24"/>
        </w:rPr>
        <w:t>Channels</w:t>
      </w:r>
      <w:r w:rsidR="00DD20B2" w:rsidRPr="004F2F1D">
        <w:rPr>
          <w:rFonts w:ascii="Arial" w:hAnsi="Arial" w:cs="Arial"/>
          <w:b/>
          <w:szCs w:val="24"/>
        </w:rPr>
        <w:t xml:space="preserve"> </w:t>
      </w:r>
      <w:r w:rsidR="00DD20B2" w:rsidRPr="004F2F1D">
        <w:rPr>
          <w:rFonts w:ascii="Arial" w:hAnsi="Arial" w:cs="Arial"/>
          <w:szCs w:val="24"/>
        </w:rPr>
        <w:t>of the company are</w:t>
      </w:r>
      <w:r w:rsidR="00DD20B2" w:rsidRPr="004F2F1D">
        <w:rPr>
          <w:rFonts w:ascii="Arial" w:hAnsi="Arial" w:cs="Arial"/>
          <w:b/>
          <w:szCs w:val="24"/>
        </w:rPr>
        <w:t xml:space="preserve"> </w:t>
      </w:r>
      <w:r w:rsidR="00DD20B2" w:rsidRPr="004F2F1D">
        <w:rPr>
          <w:rFonts w:ascii="Arial" w:hAnsi="Arial" w:cs="Arial"/>
          <w:szCs w:val="24"/>
        </w:rPr>
        <w:t>website and mobile app; customers may easily access the services. Customers can access a variety of services created for maximum convenience, schedule cleanings, and contact the team through the platform.</w:t>
      </w:r>
      <w:r w:rsidR="00FC1939" w:rsidRPr="004F2F1D">
        <w:rPr>
          <w:rFonts w:ascii="Arial" w:hAnsi="Arial" w:cs="Arial"/>
          <w:szCs w:val="24"/>
        </w:rPr>
        <w:t xml:space="preserve"> </w:t>
      </w:r>
      <w:r w:rsidR="00FC1939" w:rsidRPr="00E21B2A">
        <w:rPr>
          <w:rFonts w:ascii="Arial" w:hAnsi="Arial" w:cs="Arial"/>
          <w:szCs w:val="24"/>
        </w:rPr>
        <w:t>Cost Structure</w:t>
      </w:r>
      <w:r w:rsidR="00FC1939" w:rsidRPr="004F2F1D">
        <w:rPr>
          <w:rFonts w:ascii="Arial" w:hAnsi="Arial" w:cs="Arial"/>
          <w:b/>
          <w:szCs w:val="24"/>
        </w:rPr>
        <w:t xml:space="preserve"> </w:t>
      </w:r>
      <w:r w:rsidR="00FC1939" w:rsidRPr="004F2F1D">
        <w:rPr>
          <w:rFonts w:ascii="Arial" w:hAnsi="Arial" w:cs="Arial"/>
          <w:szCs w:val="24"/>
        </w:rPr>
        <w:t xml:space="preserve">are key expenses include manpower, environmentally friendly cleaning </w:t>
      </w:r>
      <w:r w:rsidR="00FC1939" w:rsidRPr="004F2F1D">
        <w:rPr>
          <w:rFonts w:ascii="Arial" w:hAnsi="Arial" w:cs="Arial"/>
          <w:szCs w:val="24"/>
        </w:rPr>
        <w:lastRenderedPageBreak/>
        <w:t>products, upkeep of the equipment, and marketing charges. Due to the commitment to sustainability, even though environmentally friendly options could be more expensive, to prioritise them.</w:t>
      </w:r>
      <w:r w:rsidR="00CB15A1" w:rsidRPr="004F2F1D">
        <w:rPr>
          <w:rFonts w:ascii="Arial" w:hAnsi="Arial" w:cs="Arial"/>
          <w:szCs w:val="24"/>
        </w:rPr>
        <w:t xml:space="preserve"> </w:t>
      </w:r>
      <w:r w:rsidR="00CB15A1" w:rsidRPr="00E21B2A">
        <w:rPr>
          <w:rFonts w:ascii="Arial" w:hAnsi="Arial" w:cs="Arial"/>
          <w:szCs w:val="24"/>
        </w:rPr>
        <w:t>Revenue Streams</w:t>
      </w:r>
      <w:r w:rsidR="00CB15A1" w:rsidRPr="004F2F1D">
        <w:rPr>
          <w:rFonts w:ascii="Arial" w:hAnsi="Arial" w:cs="Arial"/>
          <w:b/>
          <w:szCs w:val="24"/>
        </w:rPr>
        <w:t xml:space="preserve"> </w:t>
      </w:r>
      <w:r w:rsidR="00CB15A1" w:rsidRPr="004F2F1D">
        <w:rPr>
          <w:rFonts w:ascii="Arial" w:hAnsi="Arial" w:cs="Arial"/>
          <w:szCs w:val="24"/>
        </w:rPr>
        <w:t>are the numerous sources of income for "Pure Bliss UK" includes main source of income is from reoccurring cleaning contracts with homes, hotels, and workplaces. For important parties and occasions, that can provide a one-time deep cleaning service.</w:t>
      </w:r>
    </w:p>
    <w:p w:rsidR="00132175" w:rsidRPr="004F2F1D" w:rsidRDefault="00AC1BE6" w:rsidP="00132175">
      <w:pPr>
        <w:rPr>
          <w:rFonts w:ascii="Arial" w:hAnsi="Arial" w:cs="Arial"/>
          <w:szCs w:val="24"/>
        </w:rPr>
      </w:pPr>
      <w:r w:rsidRPr="004F2F1D">
        <w:rPr>
          <w:rFonts w:ascii="Arial" w:hAnsi="Arial" w:cs="Arial"/>
          <w:szCs w:val="24"/>
        </w:rPr>
        <w:t xml:space="preserve">The idea of market segmentation supports the decision to target stylish offices, opulent hotels, and affluent homes. Kotler's idea of market segmentation states that companies can modify their offerings to appeal to client segments, enabling more successful marketing and service personalisation. By concentrating on these groups, and addressing the specific cleaning requirements and preferences. </w:t>
      </w:r>
      <w:r w:rsidRPr="00E21B2A">
        <w:rPr>
          <w:rFonts w:ascii="Arial" w:hAnsi="Arial" w:cs="Arial"/>
          <w:szCs w:val="24"/>
        </w:rPr>
        <w:t>Value Proposition</w:t>
      </w:r>
      <w:r w:rsidRPr="004F2F1D">
        <w:rPr>
          <w:rFonts w:ascii="Arial" w:hAnsi="Arial" w:cs="Arial"/>
          <w:b/>
          <w:szCs w:val="24"/>
        </w:rPr>
        <w:t xml:space="preserve"> </w:t>
      </w:r>
      <w:r w:rsidRPr="004F2F1D">
        <w:rPr>
          <w:rFonts w:ascii="Arial" w:hAnsi="Arial" w:cs="Arial"/>
          <w:szCs w:val="24"/>
        </w:rPr>
        <w:t xml:space="preserve">as "Pure Bliss" strongly emphasises the idea of Unique Selling Proposition (USP) theory is in line with how it prioritises eco-friendly procedures and superior cleaning. The USP, a well-known marketing concept, emphasises the significance of providing a distinguishing feature that sets a company apart. The USP, which provides customers with a compelling reason to select the company’s services, is "Pure Bliss’s eco-friendly idea and dedication to quality. </w:t>
      </w:r>
      <w:r w:rsidRPr="00E21B2A">
        <w:rPr>
          <w:rFonts w:ascii="Arial" w:hAnsi="Arial" w:cs="Arial"/>
          <w:szCs w:val="24"/>
        </w:rPr>
        <w:t>Channels</w:t>
      </w:r>
      <w:r w:rsidRPr="004F2F1D">
        <w:rPr>
          <w:rFonts w:ascii="Arial" w:hAnsi="Arial" w:cs="Arial"/>
          <w:b/>
          <w:szCs w:val="24"/>
        </w:rPr>
        <w:t xml:space="preserve"> </w:t>
      </w:r>
      <w:r w:rsidRPr="004F2F1D">
        <w:rPr>
          <w:rFonts w:ascii="Arial" w:hAnsi="Arial" w:cs="Arial"/>
          <w:szCs w:val="24"/>
        </w:rPr>
        <w:t>the "Digital Business Model" hypothesis is supported by to use of an easy-to-use website as well as a mobile app for access to services. Businesses are increasingly using the internet to reach their target market in the modern era. The digital channels' convenience makes access simple and is consistent with the online company model's focus on customer experience and accessibility.</w:t>
      </w:r>
    </w:p>
    <w:p w:rsidR="00132175" w:rsidRPr="004F2F1D" w:rsidRDefault="00AC1BE6" w:rsidP="00132175">
      <w:pPr>
        <w:rPr>
          <w:rFonts w:ascii="Arial" w:hAnsi="Arial" w:cs="Arial"/>
          <w:szCs w:val="24"/>
        </w:rPr>
      </w:pPr>
      <w:r w:rsidRPr="00E21B2A">
        <w:rPr>
          <w:rFonts w:ascii="Arial" w:hAnsi="Arial" w:cs="Arial"/>
          <w:szCs w:val="24"/>
        </w:rPr>
        <w:t>Relationship marketing</w:t>
      </w:r>
      <w:r w:rsidRPr="004F2F1D">
        <w:rPr>
          <w:rFonts w:ascii="Arial" w:hAnsi="Arial" w:cs="Arial"/>
          <w:b/>
          <w:szCs w:val="24"/>
        </w:rPr>
        <w:t xml:space="preserve"> </w:t>
      </w:r>
      <w:r w:rsidRPr="004F2F1D">
        <w:rPr>
          <w:rFonts w:ascii="Arial" w:hAnsi="Arial" w:cs="Arial"/>
          <w:szCs w:val="24"/>
        </w:rPr>
        <w:t xml:space="preserve">the emphasis on developing trusting connections with customers is consistent with </w:t>
      </w:r>
      <w:r w:rsidR="008C69B6">
        <w:rPr>
          <w:rFonts w:ascii="Arial" w:hAnsi="Arial" w:cs="Arial"/>
          <w:szCs w:val="24"/>
        </w:rPr>
        <w:t>Costumer Relationship Management (</w:t>
      </w:r>
      <w:r w:rsidRPr="004F2F1D">
        <w:rPr>
          <w:rFonts w:ascii="Arial" w:hAnsi="Arial" w:cs="Arial"/>
          <w:szCs w:val="24"/>
        </w:rPr>
        <w:t>CRM</w:t>
      </w:r>
      <w:r w:rsidR="008C69B6">
        <w:rPr>
          <w:rFonts w:ascii="Arial" w:hAnsi="Arial" w:cs="Arial"/>
          <w:szCs w:val="24"/>
        </w:rPr>
        <w:t>)</w:t>
      </w:r>
      <w:r w:rsidRPr="004F2F1D">
        <w:rPr>
          <w:rFonts w:ascii="Arial" w:hAnsi="Arial" w:cs="Arial"/>
          <w:szCs w:val="24"/>
        </w:rPr>
        <w:t xml:space="preserve"> theory's guiding principles. To cultivate devoted clients who are more inclined to keep utilising the company’s services, so to encourage these relationships. According to CRM theory, keeping current customers is crucial because they are a major source of income for businesses. </w:t>
      </w:r>
      <w:r w:rsidRPr="00E21B2A">
        <w:rPr>
          <w:rFonts w:ascii="Arial" w:hAnsi="Arial" w:cs="Arial"/>
          <w:szCs w:val="24"/>
        </w:rPr>
        <w:t>Revenue Streams</w:t>
      </w:r>
      <w:r w:rsidRPr="004F2F1D">
        <w:rPr>
          <w:rFonts w:ascii="Arial" w:hAnsi="Arial" w:cs="Arial"/>
          <w:b/>
          <w:szCs w:val="24"/>
        </w:rPr>
        <w:t xml:space="preserve"> </w:t>
      </w:r>
      <w:r w:rsidRPr="004F2F1D">
        <w:rPr>
          <w:rFonts w:ascii="Arial" w:hAnsi="Arial" w:cs="Arial"/>
          <w:szCs w:val="24"/>
        </w:rPr>
        <w:t>as the</w:t>
      </w:r>
      <w:r w:rsidRPr="004F2F1D">
        <w:rPr>
          <w:rFonts w:ascii="Arial" w:hAnsi="Arial" w:cs="Arial"/>
          <w:b/>
          <w:szCs w:val="24"/>
        </w:rPr>
        <w:t xml:space="preserve"> </w:t>
      </w:r>
      <w:r w:rsidRPr="004F2F1D">
        <w:rPr>
          <w:rFonts w:ascii="Arial" w:hAnsi="Arial" w:cs="Arial"/>
          <w:szCs w:val="24"/>
        </w:rPr>
        <w:t xml:space="preserve">choice to generate income from both ongoing contracts as well as one-time cleaning services is supported by the notion of </w:t>
      </w:r>
      <w:r w:rsidRPr="004F2F1D">
        <w:rPr>
          <w:rFonts w:ascii="Arial" w:hAnsi="Arial" w:cs="Arial"/>
          <w:szCs w:val="24"/>
        </w:rPr>
        <w:lastRenderedPageBreak/>
        <w:t xml:space="preserve">diversification. Having multiple sources of income decreases risk and dependence on a single form of income. This approach is essential for long-term viability and organisational resilience. </w:t>
      </w:r>
      <w:r w:rsidRPr="00E21B2A">
        <w:rPr>
          <w:rFonts w:ascii="Arial" w:hAnsi="Arial" w:cs="Arial"/>
          <w:szCs w:val="24"/>
        </w:rPr>
        <w:t xml:space="preserve">Key Resources as well as Activities </w:t>
      </w:r>
      <w:r w:rsidRPr="004F2F1D">
        <w:rPr>
          <w:rFonts w:ascii="Arial" w:hAnsi="Arial" w:cs="Arial"/>
          <w:szCs w:val="24"/>
        </w:rPr>
        <w:t xml:space="preserve">emphasis on knowledgeable cleaning crews and environmentally safe cleaning products is consistent with the Resource-Based View (RBV) approach. The resources and skills that are specific to a company can provide it a long-lasting competitive advantage, according to RBV to establish an effective competitive edge by making critical investments in resources and initiatives. </w:t>
      </w:r>
      <w:r w:rsidRPr="00E21B2A">
        <w:rPr>
          <w:rFonts w:ascii="Arial" w:hAnsi="Arial" w:cs="Arial"/>
          <w:szCs w:val="24"/>
        </w:rPr>
        <w:t>Key Partnerships</w:t>
      </w:r>
      <w:r w:rsidRPr="004F2F1D">
        <w:rPr>
          <w:rFonts w:ascii="Arial" w:hAnsi="Arial" w:cs="Arial"/>
          <w:b/>
          <w:szCs w:val="24"/>
        </w:rPr>
        <w:t xml:space="preserve"> </w:t>
      </w:r>
      <w:r w:rsidRPr="004F2F1D">
        <w:rPr>
          <w:rFonts w:ascii="Arial" w:hAnsi="Arial" w:cs="Arial"/>
          <w:szCs w:val="24"/>
        </w:rPr>
        <w:t>as</w:t>
      </w:r>
      <w:r>
        <w:rPr>
          <w:rFonts w:ascii="Arial" w:hAnsi="Arial" w:cs="Arial"/>
          <w:szCs w:val="24"/>
        </w:rPr>
        <w:t xml:space="preserve"> </w:t>
      </w:r>
      <w:r w:rsidRPr="004F2F1D">
        <w:rPr>
          <w:rFonts w:ascii="Arial" w:hAnsi="Arial" w:cs="Arial"/>
          <w:szCs w:val="24"/>
        </w:rPr>
        <w:t xml:space="preserve">Strategic Alliances have an impact on partnerships with interior design companies and providers of eco-friendly products. Offerings and skills are expanded through these agreements. In the current business environment, strategic alliances can improve the competitiveness of a business and value delivery. </w:t>
      </w:r>
      <w:r w:rsidRPr="00E21B2A">
        <w:rPr>
          <w:rFonts w:ascii="Arial" w:hAnsi="Arial" w:cs="Arial"/>
          <w:szCs w:val="24"/>
        </w:rPr>
        <w:t>Cost Structure</w:t>
      </w:r>
      <w:r w:rsidRPr="004F2F1D">
        <w:rPr>
          <w:rFonts w:ascii="Arial" w:hAnsi="Arial" w:cs="Arial"/>
          <w:b/>
          <w:szCs w:val="24"/>
        </w:rPr>
        <w:t xml:space="preserve"> </w:t>
      </w:r>
      <w:r w:rsidRPr="004F2F1D">
        <w:rPr>
          <w:rFonts w:ascii="Arial" w:hAnsi="Arial" w:cs="Arial"/>
          <w:szCs w:val="24"/>
        </w:rPr>
        <w:t>as the idea of "Sustainable Cost Advantage" is embodied by the dedication to environmentally friendly choices even though they could be more expensive. According to the principle of sustainable competitive advantage, sustainable practices might result in long-term cost benefits. This strategy complies with the rising demand for ecologically friendly companies.</w:t>
      </w:r>
      <w:bookmarkStart w:id="2" w:name="_Toc148045751"/>
    </w:p>
    <w:bookmarkEnd w:id="2"/>
    <w:p w:rsidR="00132175" w:rsidRDefault="00AC1BE6" w:rsidP="00132175">
      <w:pPr>
        <w:rPr>
          <w:rFonts w:ascii="Arial" w:hAnsi="Arial" w:cs="Arial"/>
          <w:szCs w:val="24"/>
        </w:rPr>
      </w:pPr>
      <w:r w:rsidRPr="00E21B2A">
        <w:rPr>
          <w:rFonts w:ascii="Arial" w:hAnsi="Arial" w:cs="Arial"/>
          <w:szCs w:val="24"/>
        </w:rPr>
        <w:t>Innovative and risk-taking</w:t>
      </w:r>
      <w:r w:rsidRPr="004F2F1D">
        <w:rPr>
          <w:rFonts w:ascii="Arial" w:hAnsi="Arial" w:cs="Arial"/>
          <w:b/>
          <w:szCs w:val="24"/>
        </w:rPr>
        <w:t xml:space="preserve"> </w:t>
      </w:r>
      <w:r w:rsidRPr="004F2F1D">
        <w:rPr>
          <w:rFonts w:ascii="Arial" w:hAnsi="Arial" w:cs="Arial"/>
          <w:szCs w:val="24"/>
        </w:rPr>
        <w:t>"Pure Bliss" was made possible by my natural ability to innovate and urge for risk. The entrepreneurial method of acting with the assets available is emphasized by Saras Sarasvathy's idea of Effectuation. This idea resonates with my desire to take measured risks, resulting in the development of a luxury cleaning company with a sustainable twist that sets it apart from competitors.</w:t>
      </w:r>
      <w:r w:rsidRPr="004F2F1D">
        <w:rPr>
          <w:rFonts w:ascii="Arial" w:hAnsi="Arial" w:cs="Arial"/>
          <w:b/>
          <w:szCs w:val="24"/>
        </w:rPr>
        <w:t xml:space="preserve"> </w:t>
      </w:r>
      <w:r w:rsidRPr="00E21B2A">
        <w:rPr>
          <w:rFonts w:ascii="Arial" w:hAnsi="Arial" w:cs="Arial"/>
          <w:szCs w:val="24"/>
        </w:rPr>
        <w:t xml:space="preserve">Passion and persistence </w:t>
      </w:r>
      <w:r w:rsidRPr="004F2F1D">
        <w:rPr>
          <w:rFonts w:ascii="Arial" w:hAnsi="Arial" w:cs="Arial"/>
          <w:szCs w:val="24"/>
        </w:rPr>
        <w:t>a major driving force has been the need for sustainable development and a sincere dedication to providing the highest level of cleanliness. These characteristics support the "Passion-Resource-Capability" concept, which struggles that entrepreneurship success is correlated with enthusiasm and persistent pursuit of objectives. The determination to provide superior service and imitating lasting relationships with the clients is encouraged by the passion for sustainability and cleanliness.</w:t>
      </w:r>
      <w:r w:rsidRPr="004F2F1D">
        <w:rPr>
          <w:rFonts w:ascii="Arial" w:hAnsi="Arial" w:cs="Arial"/>
          <w:b/>
          <w:szCs w:val="24"/>
        </w:rPr>
        <w:t xml:space="preserve"> </w:t>
      </w:r>
      <w:r w:rsidRPr="00E21B2A">
        <w:rPr>
          <w:rFonts w:ascii="Arial" w:hAnsi="Arial" w:cs="Arial"/>
          <w:szCs w:val="24"/>
        </w:rPr>
        <w:t>Pro-active and adaptable</w:t>
      </w:r>
      <w:r w:rsidRPr="004F2F1D">
        <w:rPr>
          <w:rFonts w:ascii="Arial" w:hAnsi="Arial" w:cs="Arial"/>
          <w:b/>
          <w:szCs w:val="24"/>
        </w:rPr>
        <w:t xml:space="preserve"> </w:t>
      </w:r>
      <w:r w:rsidRPr="004F2F1D">
        <w:rPr>
          <w:rFonts w:ascii="Arial" w:hAnsi="Arial" w:cs="Arial"/>
          <w:szCs w:val="24"/>
        </w:rPr>
        <w:t xml:space="preserve">as a Lean Start-up organisation is important in the setting of "Pure Bliss." Lean Entrepreneurship theories are the foundation for the concept of creating a minimum viable item (MVP), learning from it, and subsequently </w:t>
      </w:r>
      <w:r w:rsidRPr="004F2F1D">
        <w:rPr>
          <w:rFonts w:ascii="Arial" w:hAnsi="Arial" w:cs="Arial"/>
          <w:szCs w:val="24"/>
        </w:rPr>
        <w:lastRenderedPageBreak/>
        <w:t>changing. An initiative to evaluate the marketplace with a more basic version of the service to provide has been vital in refining the business model.</w:t>
      </w:r>
    </w:p>
    <w:p w:rsidR="00132175" w:rsidRPr="004F2F1D" w:rsidRDefault="00AC1BE6" w:rsidP="00132175">
      <w:pPr>
        <w:rPr>
          <w:rFonts w:ascii="Arial" w:hAnsi="Arial" w:cs="Arial"/>
          <w:szCs w:val="24"/>
        </w:rPr>
      </w:pPr>
      <w:r w:rsidRPr="00E21B2A">
        <w:rPr>
          <w:rFonts w:ascii="Arial" w:hAnsi="Arial" w:cs="Arial"/>
          <w:szCs w:val="24"/>
        </w:rPr>
        <w:t>Fantastic service</w:t>
      </w:r>
      <w:r w:rsidRPr="004F2F1D">
        <w:rPr>
          <w:rFonts w:ascii="Arial" w:hAnsi="Arial" w:cs="Arial"/>
          <w:b/>
          <w:szCs w:val="24"/>
        </w:rPr>
        <w:t xml:space="preserve"> </w:t>
      </w:r>
      <w:r w:rsidRPr="004F2F1D">
        <w:rPr>
          <w:rFonts w:ascii="Arial" w:hAnsi="Arial" w:cs="Arial"/>
          <w:szCs w:val="24"/>
        </w:rPr>
        <w:t xml:space="preserve">cleaning company Fantastic Services, established in the UK, provides a variety of cleaning as well as stuff care services. A wide range of services that mirror the varied revenue streams are credited with their performance. "The Role in Service Variety in the Development of Multi-Service Providers, as it highlights the value of providing a range of services, which is consistent with the strategy. </w:t>
      </w:r>
      <w:r w:rsidRPr="00E21B2A">
        <w:rPr>
          <w:rFonts w:ascii="Arial" w:hAnsi="Arial" w:cs="Arial"/>
          <w:szCs w:val="24"/>
        </w:rPr>
        <w:t xml:space="preserve">Eco cleaning services </w:t>
      </w:r>
      <w:r w:rsidRPr="004F2F1D">
        <w:rPr>
          <w:rFonts w:ascii="Arial" w:hAnsi="Arial" w:cs="Arial"/>
          <w:szCs w:val="24"/>
        </w:rPr>
        <w:t>by emphasising environmentally friendly cleaning methods, Eco Cleaning Services has created a position. Their dedication to sustainability strengthens and claims that they offer ecologically friendly cleaning services. As "Green Marketing, Total Quality Sustainability, as well as Sustainability Supply Chain Management," highlights the increasing significance of eco-friendly methods in the cleaning sector and supports the strategy.</w:t>
      </w:r>
    </w:p>
    <w:p w:rsidR="00132175" w:rsidRDefault="00132175" w:rsidP="00132175">
      <w:pPr>
        <w:rPr>
          <w:rFonts w:ascii="Arial" w:hAnsi="Arial" w:cs="Arial"/>
          <w:szCs w:val="24"/>
        </w:rPr>
      </w:pPr>
    </w:p>
    <w:bookmarkStart w:id="3" w:name="_GoBack"/>
    <w:p w:rsidR="008C69B6" w:rsidRPr="004F2F1D" w:rsidRDefault="008C69B6" w:rsidP="00132175">
      <w:pPr>
        <w:rPr>
          <w:rFonts w:ascii="Arial" w:hAnsi="Arial" w:cs="Arial"/>
          <w:szCs w:val="24"/>
        </w:rPr>
        <w:sectPr w:rsidR="008C69B6" w:rsidRPr="004F2F1D" w:rsidSect="000B2CC1">
          <w:footerReference w:type="default" r:id="rId8"/>
          <w:pgSz w:w="12240" w:h="15840"/>
          <w:pgMar w:top="1440" w:right="1440" w:bottom="1440" w:left="1440" w:header="720" w:footer="720" w:gutter="0"/>
          <w:cols w:space="720"/>
          <w:docGrid w:linePitch="360"/>
        </w:sectPr>
      </w:pPr>
      <w:r w:rsidRPr="008C69B6">
        <w:rPr>
          <w:rFonts w:ascii="Arial" w:hAnsi="Arial" w:cs="Arial"/>
          <w:szCs w:val="24"/>
        </w:rPr>
        <w:object w:dxaOrig="8420" w:dyaOrig="5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470pt;height:297.5pt" o:ole="">
            <v:imagedata r:id="rId9" o:title=""/>
          </v:shape>
          <o:OLEObject Type="Embed" ProgID="Acrobat.Document.DC" ShapeID="_x0000_i1043" DrawAspect="Content" ObjectID="_1770450327" r:id="rId10"/>
        </w:object>
      </w:r>
      <w:bookmarkEnd w:id="3"/>
    </w:p>
    <w:p w:rsidR="00132175" w:rsidRDefault="00AC1BE6" w:rsidP="00132175">
      <w:pPr>
        <w:pStyle w:val="Heading1"/>
      </w:pPr>
      <w:r>
        <w:lastRenderedPageBreak/>
        <w:t>Reflection</w:t>
      </w:r>
    </w:p>
    <w:p w:rsidR="004F2F1D" w:rsidRPr="00906566" w:rsidRDefault="00AC1BE6" w:rsidP="004F2F1D">
      <w:pPr>
        <w:rPr>
          <w:rFonts w:ascii="Arial" w:hAnsi="Arial" w:cs="Arial"/>
          <w:szCs w:val="24"/>
        </w:rPr>
      </w:pPr>
      <w:r w:rsidRPr="00906566">
        <w:rPr>
          <w:rFonts w:ascii="Arial" w:hAnsi="Arial" w:cs="Arial"/>
          <w:szCs w:val="24"/>
        </w:rPr>
        <w:t xml:space="preserve">When I was reflecting on this essay I got to realise that it is important to take part in leadership. </w:t>
      </w:r>
      <w:r w:rsidRPr="00E21B2A">
        <w:rPr>
          <w:rFonts w:ascii="Arial" w:hAnsi="Arial" w:cs="Arial"/>
          <w:spacing w:val="-1"/>
          <w:szCs w:val="24"/>
        </w:rPr>
        <w:t>Team</w:t>
      </w:r>
      <w:r w:rsidRPr="00906566">
        <w:rPr>
          <w:rFonts w:ascii="Arial" w:hAnsi="Arial" w:cs="Arial"/>
          <w:spacing w:val="-1"/>
          <w:szCs w:val="24"/>
        </w:rPr>
        <w:t xml:space="preserve"> roles and entrepreneurial qualities questionnaires as a part of the initial "Pure Bliss' clean </w:t>
      </w:r>
      <w:r w:rsidRPr="00906566">
        <w:rPr>
          <w:rFonts w:ascii="Arial" w:hAnsi="Arial" w:cs="Arial"/>
          <w:szCs w:val="24"/>
        </w:rPr>
        <w:t xml:space="preserve">firm concept development. The findings emphasized critical qualities including inventiveness, </w:t>
      </w:r>
      <w:r w:rsidRPr="00906566">
        <w:rPr>
          <w:rFonts w:ascii="Arial" w:hAnsi="Arial" w:cs="Arial"/>
          <w:spacing w:val="1"/>
          <w:szCs w:val="24"/>
        </w:rPr>
        <w:t xml:space="preserve">risk-taking, as well as a collaborative approach. These characteristics were conducive to </w:t>
      </w:r>
      <w:r w:rsidRPr="00906566">
        <w:rPr>
          <w:rFonts w:ascii="Arial" w:hAnsi="Arial" w:cs="Arial"/>
          <w:spacing w:val="-2"/>
          <w:szCs w:val="24"/>
        </w:rPr>
        <w:t xml:space="preserve">developing a high-end cleaning service that put a priority on environmental responsibility. The </w:t>
      </w:r>
      <w:r w:rsidRPr="00906566">
        <w:rPr>
          <w:rFonts w:ascii="Arial" w:hAnsi="Arial" w:cs="Arial"/>
          <w:szCs w:val="24"/>
        </w:rPr>
        <w:t xml:space="preserve">outcomes inspired a sense of elation and validation. My </w:t>
      </w:r>
      <w:r w:rsidR="001E1B13" w:rsidRPr="00906566">
        <w:rPr>
          <w:rFonts w:ascii="Arial" w:hAnsi="Arial" w:cs="Arial"/>
          <w:szCs w:val="24"/>
        </w:rPr>
        <w:t>choice</w:t>
      </w:r>
      <w:r w:rsidRPr="00906566">
        <w:rPr>
          <w:rFonts w:ascii="Arial" w:hAnsi="Arial" w:cs="Arial"/>
          <w:szCs w:val="24"/>
        </w:rPr>
        <w:t xml:space="preserve"> to start an </w:t>
      </w:r>
      <w:r w:rsidR="001E1B13" w:rsidRPr="00906566">
        <w:rPr>
          <w:rFonts w:ascii="Arial" w:hAnsi="Arial" w:cs="Arial"/>
          <w:szCs w:val="24"/>
        </w:rPr>
        <w:t>industry</w:t>
      </w:r>
      <w:r w:rsidRPr="00906566">
        <w:rPr>
          <w:rFonts w:ascii="Arial" w:hAnsi="Arial" w:cs="Arial"/>
          <w:szCs w:val="24"/>
        </w:rPr>
        <w:t xml:space="preserve"> was </w:t>
      </w:r>
      <w:r w:rsidR="001E1B13" w:rsidRPr="00906566">
        <w:rPr>
          <w:rFonts w:ascii="Arial" w:hAnsi="Arial" w:cs="Arial"/>
          <w:szCs w:val="24"/>
        </w:rPr>
        <w:t>established</w:t>
      </w:r>
      <w:r w:rsidRPr="00906566">
        <w:rPr>
          <w:rFonts w:ascii="Arial" w:hAnsi="Arial" w:cs="Arial"/>
          <w:szCs w:val="24"/>
        </w:rPr>
        <w:t xml:space="preserve"> </w:t>
      </w:r>
      <w:r w:rsidRPr="00906566">
        <w:rPr>
          <w:rFonts w:ascii="Arial" w:hAnsi="Arial" w:cs="Arial"/>
          <w:spacing w:val="-1"/>
          <w:szCs w:val="24"/>
        </w:rPr>
        <w:t xml:space="preserve">when I </w:t>
      </w:r>
      <w:r w:rsidR="001E1B13" w:rsidRPr="00906566">
        <w:rPr>
          <w:rFonts w:ascii="Arial" w:hAnsi="Arial" w:cs="Arial"/>
          <w:spacing w:val="-1"/>
          <w:szCs w:val="24"/>
        </w:rPr>
        <w:t>understood</w:t>
      </w:r>
      <w:r w:rsidRPr="00906566">
        <w:rPr>
          <w:rFonts w:ascii="Arial" w:hAnsi="Arial" w:cs="Arial"/>
          <w:spacing w:val="-1"/>
          <w:szCs w:val="24"/>
        </w:rPr>
        <w:t xml:space="preserve"> I </w:t>
      </w:r>
      <w:r w:rsidR="001E1B13" w:rsidRPr="00906566">
        <w:rPr>
          <w:rFonts w:ascii="Arial" w:hAnsi="Arial" w:cs="Arial"/>
          <w:spacing w:val="-1"/>
          <w:szCs w:val="24"/>
        </w:rPr>
        <w:t>tende</w:t>
      </w:r>
      <w:r w:rsidRPr="00906566">
        <w:rPr>
          <w:rFonts w:ascii="Arial" w:hAnsi="Arial" w:cs="Arial"/>
          <w:spacing w:val="-1"/>
          <w:szCs w:val="24"/>
        </w:rPr>
        <w:t xml:space="preserve">d to </w:t>
      </w:r>
      <w:r w:rsidR="001E1B13" w:rsidRPr="00906566">
        <w:rPr>
          <w:rFonts w:ascii="Arial" w:hAnsi="Arial" w:cs="Arial"/>
          <w:spacing w:val="-1"/>
          <w:szCs w:val="24"/>
        </w:rPr>
        <w:t>originality</w:t>
      </w:r>
      <w:r w:rsidRPr="00906566">
        <w:rPr>
          <w:rFonts w:ascii="Arial" w:hAnsi="Arial" w:cs="Arial"/>
          <w:spacing w:val="-1"/>
          <w:szCs w:val="24"/>
        </w:rPr>
        <w:t xml:space="preserve"> and </w:t>
      </w:r>
      <w:r w:rsidR="001E1B13" w:rsidRPr="00906566">
        <w:rPr>
          <w:rFonts w:ascii="Arial" w:hAnsi="Arial" w:cs="Arial"/>
          <w:spacing w:val="-1"/>
          <w:szCs w:val="24"/>
        </w:rPr>
        <w:t>captivating</w:t>
      </w:r>
      <w:r w:rsidRPr="00906566">
        <w:rPr>
          <w:rFonts w:ascii="Arial" w:hAnsi="Arial" w:cs="Arial"/>
          <w:spacing w:val="-1"/>
          <w:szCs w:val="24"/>
        </w:rPr>
        <w:t xml:space="preserve"> risks. The </w:t>
      </w:r>
      <w:r w:rsidR="001E1B13" w:rsidRPr="00906566">
        <w:rPr>
          <w:rFonts w:ascii="Arial" w:hAnsi="Arial" w:cs="Arial"/>
          <w:spacing w:val="-1"/>
          <w:szCs w:val="24"/>
        </w:rPr>
        <w:t>cooperative</w:t>
      </w:r>
      <w:r w:rsidRPr="00906566">
        <w:rPr>
          <w:rFonts w:ascii="Arial" w:hAnsi="Arial" w:cs="Arial"/>
          <w:spacing w:val="-1"/>
          <w:szCs w:val="24"/>
        </w:rPr>
        <w:t xml:space="preserve"> </w:t>
      </w:r>
      <w:r w:rsidR="001E1B13" w:rsidRPr="00906566">
        <w:rPr>
          <w:rFonts w:ascii="Arial" w:hAnsi="Arial" w:cs="Arial"/>
          <w:spacing w:val="-1"/>
          <w:szCs w:val="24"/>
        </w:rPr>
        <w:t>attitude</w:t>
      </w:r>
      <w:r w:rsidRPr="00906566">
        <w:rPr>
          <w:rFonts w:ascii="Arial" w:hAnsi="Arial" w:cs="Arial"/>
          <w:spacing w:val="-1"/>
          <w:szCs w:val="24"/>
        </w:rPr>
        <w:t xml:space="preserve"> </w:t>
      </w:r>
      <w:r w:rsidR="001E1B13" w:rsidRPr="00906566">
        <w:rPr>
          <w:rFonts w:ascii="Arial" w:hAnsi="Arial" w:cs="Arial"/>
          <w:spacing w:val="-1"/>
          <w:szCs w:val="24"/>
        </w:rPr>
        <w:t>repeated</w:t>
      </w:r>
      <w:r w:rsidRPr="00906566">
        <w:rPr>
          <w:rFonts w:ascii="Arial" w:hAnsi="Arial" w:cs="Arial"/>
          <w:spacing w:val="-1"/>
          <w:szCs w:val="24"/>
        </w:rPr>
        <w:t xml:space="preserve"> how </w:t>
      </w:r>
      <w:r w:rsidR="001E1B13" w:rsidRPr="00906566">
        <w:rPr>
          <w:rFonts w:ascii="Arial" w:hAnsi="Arial" w:cs="Arial"/>
          <w:spacing w:val="-1"/>
          <w:szCs w:val="24"/>
        </w:rPr>
        <w:t>vital</w:t>
      </w:r>
      <w:r w:rsidRPr="00906566">
        <w:rPr>
          <w:rFonts w:ascii="Arial" w:hAnsi="Arial" w:cs="Arial"/>
          <w:spacing w:val="-1"/>
          <w:szCs w:val="24"/>
        </w:rPr>
        <w:t xml:space="preserve"> it is for the cleaning sector to </w:t>
      </w:r>
      <w:r w:rsidR="001E1B13" w:rsidRPr="00906566">
        <w:rPr>
          <w:rFonts w:ascii="Arial" w:hAnsi="Arial" w:cs="Arial"/>
          <w:spacing w:val="-1"/>
          <w:szCs w:val="24"/>
        </w:rPr>
        <w:t>start</w:t>
      </w:r>
      <w:r w:rsidRPr="00906566">
        <w:rPr>
          <w:rFonts w:ascii="Arial" w:hAnsi="Arial" w:cs="Arial"/>
          <w:spacing w:val="-1"/>
          <w:szCs w:val="24"/>
        </w:rPr>
        <w:t xml:space="preserve"> </w:t>
      </w:r>
      <w:r w:rsidR="001E1B13" w:rsidRPr="00906566">
        <w:rPr>
          <w:rFonts w:ascii="Arial" w:hAnsi="Arial" w:cs="Arial"/>
          <w:spacing w:val="-1"/>
          <w:szCs w:val="24"/>
        </w:rPr>
        <w:t>planned</w:t>
      </w:r>
      <w:r w:rsidRPr="00906566">
        <w:rPr>
          <w:rFonts w:ascii="Arial" w:hAnsi="Arial" w:cs="Arial"/>
          <w:spacing w:val="-1"/>
          <w:szCs w:val="24"/>
        </w:rPr>
        <w:t xml:space="preserve"> </w:t>
      </w:r>
      <w:r w:rsidR="001E1B13" w:rsidRPr="00906566">
        <w:rPr>
          <w:rFonts w:ascii="Arial" w:hAnsi="Arial" w:cs="Arial"/>
          <w:spacing w:val="-1"/>
          <w:szCs w:val="24"/>
        </w:rPr>
        <w:t>associations</w:t>
      </w:r>
      <w:r w:rsidRPr="00906566">
        <w:rPr>
          <w:rFonts w:ascii="Arial" w:hAnsi="Arial" w:cs="Arial"/>
          <w:spacing w:val="-1"/>
          <w:szCs w:val="24"/>
        </w:rPr>
        <w:t xml:space="preserve">. </w:t>
      </w:r>
      <w:r w:rsidR="001E1B13" w:rsidRPr="00906566">
        <w:rPr>
          <w:rFonts w:ascii="Arial" w:hAnsi="Arial" w:cs="Arial"/>
          <w:spacing w:val="-1"/>
          <w:szCs w:val="24"/>
        </w:rPr>
        <w:t>Assessment t</w:t>
      </w:r>
      <w:r w:rsidRPr="00906566">
        <w:rPr>
          <w:rFonts w:ascii="Arial" w:hAnsi="Arial" w:cs="Arial"/>
          <w:spacing w:val="-1"/>
          <w:szCs w:val="24"/>
        </w:rPr>
        <w:t xml:space="preserve">o </w:t>
      </w:r>
      <w:r w:rsidR="001E1B13" w:rsidRPr="00906566">
        <w:rPr>
          <w:rFonts w:ascii="Arial" w:hAnsi="Arial" w:cs="Arial"/>
          <w:szCs w:val="24"/>
        </w:rPr>
        <w:t>measure</w:t>
      </w:r>
      <w:r w:rsidRPr="00906566">
        <w:rPr>
          <w:rFonts w:ascii="Arial" w:hAnsi="Arial" w:cs="Arial"/>
          <w:szCs w:val="24"/>
        </w:rPr>
        <w:t xml:space="preserve"> my </w:t>
      </w:r>
      <w:r w:rsidR="001E1B13" w:rsidRPr="00906566">
        <w:rPr>
          <w:rFonts w:ascii="Arial" w:hAnsi="Arial" w:cs="Arial"/>
          <w:szCs w:val="24"/>
        </w:rPr>
        <w:t>inclination</w:t>
      </w:r>
      <w:r w:rsidRPr="00906566">
        <w:rPr>
          <w:rFonts w:ascii="Arial" w:hAnsi="Arial" w:cs="Arial"/>
          <w:szCs w:val="24"/>
        </w:rPr>
        <w:t xml:space="preserve"> for </w:t>
      </w:r>
      <w:r w:rsidR="001E1B13" w:rsidRPr="00906566">
        <w:rPr>
          <w:rFonts w:ascii="Arial" w:hAnsi="Arial" w:cs="Arial"/>
          <w:szCs w:val="24"/>
        </w:rPr>
        <w:t>captivating</w:t>
      </w:r>
      <w:r w:rsidRPr="00906566">
        <w:rPr>
          <w:rFonts w:ascii="Arial" w:hAnsi="Arial" w:cs="Arial"/>
          <w:szCs w:val="24"/>
        </w:rPr>
        <w:t xml:space="preserve"> risks </w:t>
      </w:r>
      <w:r w:rsidR="001E1B13" w:rsidRPr="00906566">
        <w:rPr>
          <w:rFonts w:ascii="Arial" w:hAnsi="Arial" w:cs="Arial"/>
          <w:szCs w:val="24"/>
        </w:rPr>
        <w:t>as well as</w:t>
      </w:r>
      <w:r w:rsidRPr="00906566">
        <w:rPr>
          <w:rFonts w:ascii="Arial" w:hAnsi="Arial" w:cs="Arial"/>
          <w:szCs w:val="24"/>
        </w:rPr>
        <w:t xml:space="preserve"> </w:t>
      </w:r>
      <w:r w:rsidR="001E1B13" w:rsidRPr="00906566">
        <w:rPr>
          <w:rFonts w:ascii="Arial" w:hAnsi="Arial" w:cs="Arial"/>
          <w:szCs w:val="24"/>
        </w:rPr>
        <w:t>pending</w:t>
      </w:r>
      <w:r w:rsidRPr="00906566">
        <w:rPr>
          <w:rFonts w:ascii="Arial" w:hAnsi="Arial" w:cs="Arial"/>
          <w:szCs w:val="24"/>
        </w:rPr>
        <w:t xml:space="preserve"> </w:t>
      </w:r>
      <w:r w:rsidR="001E1B13" w:rsidRPr="00906566">
        <w:rPr>
          <w:rFonts w:ascii="Arial" w:hAnsi="Arial" w:cs="Arial"/>
          <w:szCs w:val="24"/>
        </w:rPr>
        <w:t>fresh</w:t>
      </w:r>
      <w:r w:rsidRPr="00906566">
        <w:rPr>
          <w:rFonts w:ascii="Arial" w:hAnsi="Arial" w:cs="Arial"/>
          <w:szCs w:val="24"/>
        </w:rPr>
        <w:t xml:space="preserve"> </w:t>
      </w:r>
      <w:r w:rsidR="001E1B13" w:rsidRPr="00906566">
        <w:rPr>
          <w:rFonts w:ascii="Arial" w:hAnsi="Arial" w:cs="Arial"/>
          <w:szCs w:val="24"/>
        </w:rPr>
        <w:t>philosophies</w:t>
      </w:r>
      <w:r w:rsidRPr="00906566">
        <w:rPr>
          <w:rFonts w:ascii="Arial" w:hAnsi="Arial" w:cs="Arial"/>
          <w:szCs w:val="24"/>
        </w:rPr>
        <w:t xml:space="preserve">, I turned to Saras Sarasvathy's Theory of Effectuation (2011). My </w:t>
      </w:r>
      <w:r w:rsidR="001E1B13" w:rsidRPr="00906566">
        <w:rPr>
          <w:rFonts w:ascii="Arial" w:hAnsi="Arial" w:cs="Arial"/>
          <w:szCs w:val="24"/>
        </w:rPr>
        <w:t>plan</w:t>
      </w:r>
      <w:r w:rsidRPr="00906566">
        <w:rPr>
          <w:rFonts w:ascii="Arial" w:hAnsi="Arial" w:cs="Arial"/>
          <w:szCs w:val="24"/>
        </w:rPr>
        <w:t xml:space="preserve"> for </w:t>
      </w:r>
      <w:r w:rsidR="001E1B13" w:rsidRPr="00906566">
        <w:rPr>
          <w:rFonts w:ascii="Arial" w:hAnsi="Arial" w:cs="Arial"/>
          <w:szCs w:val="24"/>
        </w:rPr>
        <w:t>making</w:t>
      </w:r>
      <w:r w:rsidRPr="00906566">
        <w:rPr>
          <w:rFonts w:ascii="Arial" w:hAnsi="Arial" w:cs="Arial"/>
          <w:szCs w:val="24"/>
        </w:rPr>
        <w:t xml:space="preserve"> a minimum </w:t>
      </w:r>
      <w:r w:rsidR="001E1B13" w:rsidRPr="00906566">
        <w:rPr>
          <w:rFonts w:ascii="Arial" w:hAnsi="Arial" w:cs="Arial"/>
          <w:szCs w:val="24"/>
        </w:rPr>
        <w:t>feasible</w:t>
      </w:r>
      <w:r w:rsidRPr="00906566">
        <w:rPr>
          <w:rFonts w:ascii="Arial" w:hAnsi="Arial" w:cs="Arial"/>
          <w:szCs w:val="24"/>
        </w:rPr>
        <w:t xml:space="preserve"> item for "Pure Bliss" as well as </w:t>
      </w:r>
      <w:r w:rsidR="001E1B13" w:rsidRPr="00906566">
        <w:rPr>
          <w:rFonts w:ascii="Arial" w:hAnsi="Arial" w:cs="Arial"/>
          <w:szCs w:val="24"/>
        </w:rPr>
        <w:t>attainment</w:t>
      </w:r>
      <w:r w:rsidRPr="00906566">
        <w:rPr>
          <w:rFonts w:ascii="Arial" w:hAnsi="Arial" w:cs="Arial"/>
          <w:szCs w:val="24"/>
        </w:rPr>
        <w:t xml:space="preserve"> </w:t>
      </w:r>
      <w:r w:rsidR="001E1B13" w:rsidRPr="00906566">
        <w:rPr>
          <w:rFonts w:ascii="Arial" w:hAnsi="Arial" w:cs="Arial"/>
          <w:szCs w:val="24"/>
        </w:rPr>
        <w:t>information</w:t>
      </w:r>
      <w:r w:rsidRPr="00906566">
        <w:rPr>
          <w:rFonts w:ascii="Arial" w:hAnsi="Arial" w:cs="Arial"/>
          <w:szCs w:val="24"/>
        </w:rPr>
        <w:t xml:space="preserve"> from it </w:t>
      </w:r>
      <w:r w:rsidR="001E1B13" w:rsidRPr="00906566">
        <w:rPr>
          <w:rFonts w:ascii="Arial" w:hAnsi="Arial" w:cs="Arial"/>
          <w:szCs w:val="24"/>
        </w:rPr>
        <w:t>vibrated</w:t>
      </w:r>
      <w:r w:rsidRPr="00906566">
        <w:rPr>
          <w:rFonts w:ascii="Arial" w:hAnsi="Arial" w:cs="Arial"/>
          <w:szCs w:val="24"/>
        </w:rPr>
        <w:t xml:space="preserve"> with Effectuation's </w:t>
      </w:r>
      <w:r w:rsidR="001E1B13" w:rsidRPr="00906566">
        <w:rPr>
          <w:rFonts w:ascii="Arial" w:hAnsi="Arial" w:cs="Arial"/>
          <w:szCs w:val="24"/>
        </w:rPr>
        <w:t>importance</w:t>
      </w:r>
      <w:r w:rsidRPr="00906566">
        <w:rPr>
          <w:rFonts w:ascii="Arial" w:hAnsi="Arial" w:cs="Arial"/>
          <w:szCs w:val="24"/>
        </w:rPr>
        <w:t xml:space="preserve"> on </w:t>
      </w:r>
      <w:r w:rsidR="001E1B13" w:rsidRPr="00906566">
        <w:rPr>
          <w:rFonts w:ascii="Arial" w:hAnsi="Arial" w:cs="Arial"/>
          <w:szCs w:val="24"/>
        </w:rPr>
        <w:t>using</w:t>
      </w:r>
      <w:r w:rsidRPr="00906566">
        <w:rPr>
          <w:rFonts w:ascii="Arial" w:hAnsi="Arial" w:cs="Arial"/>
          <w:szCs w:val="24"/>
        </w:rPr>
        <w:t xml:space="preserve"> existing </w:t>
      </w:r>
      <w:r w:rsidR="001E1B13" w:rsidRPr="00906566">
        <w:rPr>
          <w:rFonts w:ascii="Arial" w:hAnsi="Arial" w:cs="Arial"/>
          <w:spacing w:val="-1"/>
          <w:szCs w:val="24"/>
        </w:rPr>
        <w:t>capitals</w:t>
      </w:r>
      <w:r w:rsidRPr="00906566">
        <w:rPr>
          <w:rFonts w:ascii="Arial" w:hAnsi="Arial" w:cs="Arial"/>
          <w:spacing w:val="-1"/>
          <w:szCs w:val="24"/>
        </w:rPr>
        <w:t xml:space="preserve"> as well as </w:t>
      </w:r>
      <w:r w:rsidR="001E1B13" w:rsidRPr="00906566">
        <w:rPr>
          <w:rFonts w:ascii="Arial" w:hAnsi="Arial" w:cs="Arial"/>
          <w:spacing w:val="-1"/>
          <w:szCs w:val="24"/>
        </w:rPr>
        <w:t>captivating</w:t>
      </w:r>
      <w:r w:rsidRPr="00906566">
        <w:rPr>
          <w:rFonts w:ascii="Arial" w:hAnsi="Arial" w:cs="Arial"/>
          <w:spacing w:val="-1"/>
          <w:szCs w:val="24"/>
        </w:rPr>
        <w:t xml:space="preserve"> measured risks. </w:t>
      </w:r>
      <w:r w:rsidR="001E1B13" w:rsidRPr="00906566">
        <w:rPr>
          <w:rFonts w:ascii="Arial" w:hAnsi="Arial" w:cs="Arial"/>
          <w:spacing w:val="-1"/>
          <w:szCs w:val="24"/>
        </w:rPr>
        <w:t>Rendering</w:t>
      </w:r>
      <w:r w:rsidRPr="00906566">
        <w:rPr>
          <w:rFonts w:ascii="Arial" w:hAnsi="Arial" w:cs="Arial"/>
          <w:spacing w:val="-1"/>
          <w:szCs w:val="24"/>
        </w:rPr>
        <w:t xml:space="preserve"> to this </w:t>
      </w:r>
      <w:r w:rsidR="001E1B13" w:rsidRPr="00906566">
        <w:rPr>
          <w:rFonts w:ascii="Arial" w:hAnsi="Arial" w:cs="Arial"/>
          <w:spacing w:val="-1"/>
          <w:szCs w:val="24"/>
        </w:rPr>
        <w:t>idea</w:t>
      </w:r>
      <w:r w:rsidRPr="00906566">
        <w:rPr>
          <w:rFonts w:ascii="Arial" w:hAnsi="Arial" w:cs="Arial"/>
          <w:spacing w:val="-1"/>
          <w:szCs w:val="24"/>
        </w:rPr>
        <w:t xml:space="preserve">, entrepreneurship is not just </w:t>
      </w:r>
      <w:r w:rsidR="001E1B13" w:rsidRPr="00906566">
        <w:rPr>
          <w:rFonts w:ascii="Arial" w:hAnsi="Arial" w:cs="Arial"/>
          <w:spacing w:val="-2"/>
          <w:szCs w:val="24"/>
        </w:rPr>
        <w:t>almost</w:t>
      </w:r>
      <w:r w:rsidRPr="00906566">
        <w:rPr>
          <w:rFonts w:ascii="Arial" w:hAnsi="Arial" w:cs="Arial"/>
          <w:spacing w:val="-2"/>
          <w:szCs w:val="24"/>
        </w:rPr>
        <w:t xml:space="preserve"> taking </w:t>
      </w:r>
      <w:r w:rsidR="001E1B13" w:rsidRPr="00906566">
        <w:rPr>
          <w:rFonts w:ascii="Arial" w:hAnsi="Arial" w:cs="Arial"/>
          <w:spacing w:val="-2"/>
          <w:szCs w:val="24"/>
        </w:rPr>
        <w:t>unexpected</w:t>
      </w:r>
      <w:r w:rsidRPr="00906566">
        <w:rPr>
          <w:rFonts w:ascii="Arial" w:hAnsi="Arial" w:cs="Arial"/>
          <w:spacing w:val="-2"/>
          <w:szCs w:val="24"/>
        </w:rPr>
        <w:t xml:space="preserve"> risks; it can also be </w:t>
      </w:r>
      <w:r w:rsidR="001E1B13" w:rsidRPr="00906566">
        <w:rPr>
          <w:rFonts w:ascii="Arial" w:hAnsi="Arial" w:cs="Arial"/>
          <w:spacing w:val="-2"/>
          <w:szCs w:val="24"/>
        </w:rPr>
        <w:t>achieved</w:t>
      </w:r>
      <w:r w:rsidRPr="00906566">
        <w:rPr>
          <w:rFonts w:ascii="Arial" w:hAnsi="Arial" w:cs="Arial"/>
          <w:spacing w:val="-2"/>
          <w:szCs w:val="24"/>
        </w:rPr>
        <w:t xml:space="preserve"> by </w:t>
      </w:r>
      <w:r w:rsidR="001E1B13" w:rsidRPr="00906566">
        <w:rPr>
          <w:rFonts w:ascii="Arial" w:hAnsi="Arial" w:cs="Arial"/>
          <w:spacing w:val="-2"/>
          <w:szCs w:val="24"/>
        </w:rPr>
        <w:t>creating</w:t>
      </w:r>
      <w:r w:rsidRPr="00906566">
        <w:rPr>
          <w:rFonts w:ascii="Arial" w:hAnsi="Arial" w:cs="Arial"/>
          <w:spacing w:val="-2"/>
          <w:szCs w:val="24"/>
        </w:rPr>
        <w:t xml:space="preserve"> wise </w:t>
      </w:r>
      <w:r w:rsidR="001E1B13" w:rsidRPr="00906566">
        <w:rPr>
          <w:rFonts w:ascii="Arial" w:hAnsi="Arial" w:cs="Arial"/>
          <w:spacing w:val="-2"/>
          <w:szCs w:val="24"/>
        </w:rPr>
        <w:t>choices</w:t>
      </w:r>
      <w:r w:rsidRPr="00906566">
        <w:rPr>
          <w:rFonts w:ascii="Arial" w:hAnsi="Arial" w:cs="Arial"/>
          <w:spacing w:val="-2"/>
          <w:szCs w:val="24"/>
        </w:rPr>
        <w:t xml:space="preserve">. </w:t>
      </w:r>
      <w:r w:rsidR="001E1B13" w:rsidRPr="00906566">
        <w:rPr>
          <w:rFonts w:ascii="Arial" w:hAnsi="Arial" w:cs="Arial"/>
          <w:spacing w:val="-2"/>
          <w:szCs w:val="24"/>
        </w:rPr>
        <w:t>Examination</w:t>
      </w:r>
      <w:r w:rsidRPr="00906566">
        <w:rPr>
          <w:rFonts w:ascii="Arial" w:hAnsi="Arial" w:cs="Arial"/>
          <w:spacing w:val="-2"/>
          <w:szCs w:val="24"/>
        </w:rPr>
        <w:t xml:space="preserve"> </w:t>
      </w:r>
      <w:r w:rsidRPr="00E21B2A">
        <w:rPr>
          <w:rFonts w:ascii="Arial" w:hAnsi="Arial" w:cs="Arial"/>
          <w:spacing w:val="-2"/>
          <w:szCs w:val="24"/>
        </w:rPr>
        <w:t>of the</w:t>
      </w:r>
      <w:r w:rsidRPr="00906566">
        <w:rPr>
          <w:rFonts w:ascii="Arial" w:hAnsi="Arial" w:cs="Arial"/>
          <w:spacing w:val="-2"/>
          <w:szCs w:val="24"/>
        </w:rPr>
        <w:t xml:space="preserve"> Big Five Personality traits </w:t>
      </w:r>
      <w:r w:rsidR="001E1B13" w:rsidRPr="00906566">
        <w:rPr>
          <w:rFonts w:ascii="Arial" w:hAnsi="Arial" w:cs="Arial"/>
          <w:spacing w:val="-2"/>
          <w:szCs w:val="24"/>
        </w:rPr>
        <w:t>theoretical</w:t>
      </w:r>
      <w:r w:rsidRPr="00906566">
        <w:rPr>
          <w:rFonts w:ascii="Arial" w:hAnsi="Arial" w:cs="Arial"/>
          <w:spacing w:val="-2"/>
          <w:szCs w:val="24"/>
        </w:rPr>
        <w:t xml:space="preserve"> </w:t>
      </w:r>
      <w:r w:rsidR="001E1B13" w:rsidRPr="00906566">
        <w:rPr>
          <w:rFonts w:ascii="Arial" w:hAnsi="Arial" w:cs="Arial"/>
          <w:spacing w:val="-2"/>
          <w:szCs w:val="24"/>
        </w:rPr>
        <w:t>outline</w:t>
      </w:r>
      <w:r w:rsidRPr="00906566">
        <w:rPr>
          <w:rFonts w:ascii="Arial" w:hAnsi="Arial" w:cs="Arial"/>
          <w:spacing w:val="-2"/>
          <w:szCs w:val="24"/>
        </w:rPr>
        <w:t xml:space="preserve"> was </w:t>
      </w:r>
      <w:r w:rsidR="001E1B13" w:rsidRPr="00906566">
        <w:rPr>
          <w:rFonts w:ascii="Arial" w:hAnsi="Arial" w:cs="Arial"/>
          <w:spacing w:val="-2"/>
          <w:szCs w:val="24"/>
        </w:rPr>
        <w:t>vital</w:t>
      </w:r>
      <w:r w:rsidRPr="00906566">
        <w:rPr>
          <w:rFonts w:ascii="Arial" w:hAnsi="Arial" w:cs="Arial"/>
          <w:spacing w:val="-2"/>
          <w:szCs w:val="24"/>
        </w:rPr>
        <w:t xml:space="preserve"> in </w:t>
      </w:r>
      <w:r w:rsidR="001E1B13" w:rsidRPr="00906566">
        <w:rPr>
          <w:rFonts w:ascii="Arial" w:hAnsi="Arial" w:cs="Arial"/>
          <w:spacing w:val="-2"/>
          <w:szCs w:val="24"/>
        </w:rPr>
        <w:t>selecti</w:t>
      </w:r>
      <w:r w:rsidRPr="00906566">
        <w:rPr>
          <w:rFonts w:ascii="Arial" w:hAnsi="Arial" w:cs="Arial"/>
          <w:spacing w:val="-2"/>
          <w:szCs w:val="24"/>
        </w:rPr>
        <w:t xml:space="preserve">ng me to </w:t>
      </w:r>
      <w:r w:rsidR="001E1B13" w:rsidRPr="00906566">
        <w:rPr>
          <w:rFonts w:ascii="Arial" w:hAnsi="Arial" w:cs="Arial"/>
          <w:spacing w:val="-2"/>
          <w:szCs w:val="24"/>
        </w:rPr>
        <w:t>understand</w:t>
      </w:r>
      <w:r w:rsidRPr="00906566">
        <w:rPr>
          <w:rFonts w:ascii="Arial" w:hAnsi="Arial" w:cs="Arial"/>
          <w:spacing w:val="-2"/>
          <w:szCs w:val="24"/>
        </w:rPr>
        <w:t xml:space="preserve"> how my </w:t>
      </w:r>
      <w:r w:rsidR="001E1B13" w:rsidRPr="00906566">
        <w:rPr>
          <w:rFonts w:ascii="Arial" w:hAnsi="Arial" w:cs="Arial"/>
          <w:spacing w:val="-1"/>
          <w:szCs w:val="24"/>
        </w:rPr>
        <w:t>character</w:t>
      </w:r>
      <w:r w:rsidRPr="00906566">
        <w:rPr>
          <w:rFonts w:ascii="Arial" w:hAnsi="Arial" w:cs="Arial"/>
          <w:spacing w:val="-1"/>
          <w:szCs w:val="24"/>
        </w:rPr>
        <w:t xml:space="preserve"> </w:t>
      </w:r>
      <w:r w:rsidR="001E1B13" w:rsidRPr="00906566">
        <w:rPr>
          <w:rFonts w:ascii="Arial" w:hAnsi="Arial" w:cs="Arial"/>
          <w:spacing w:val="-1"/>
          <w:szCs w:val="24"/>
        </w:rPr>
        <w:t>potentials</w:t>
      </w:r>
      <w:r w:rsidRPr="00906566">
        <w:rPr>
          <w:rFonts w:ascii="Arial" w:hAnsi="Arial" w:cs="Arial"/>
          <w:spacing w:val="-1"/>
          <w:szCs w:val="24"/>
        </w:rPr>
        <w:t xml:space="preserve"> affect my </w:t>
      </w:r>
      <w:r w:rsidR="001E1B13" w:rsidRPr="00906566">
        <w:rPr>
          <w:rFonts w:ascii="Arial" w:hAnsi="Arial" w:cs="Arial"/>
          <w:spacing w:val="-1"/>
          <w:szCs w:val="24"/>
        </w:rPr>
        <w:t>business</w:t>
      </w:r>
      <w:r w:rsidRPr="00906566">
        <w:rPr>
          <w:rFonts w:ascii="Arial" w:hAnsi="Arial" w:cs="Arial"/>
          <w:spacing w:val="-1"/>
          <w:szCs w:val="24"/>
        </w:rPr>
        <w:t xml:space="preserve"> path. My </w:t>
      </w:r>
      <w:r w:rsidR="001E1B13" w:rsidRPr="00906566">
        <w:rPr>
          <w:rFonts w:ascii="Arial" w:hAnsi="Arial" w:cs="Arial"/>
          <w:spacing w:val="-1"/>
          <w:szCs w:val="24"/>
        </w:rPr>
        <w:t>inclination to try new things was</w:t>
      </w:r>
      <w:r w:rsidRPr="00906566">
        <w:rPr>
          <w:rFonts w:ascii="Arial" w:hAnsi="Arial" w:cs="Arial"/>
          <w:spacing w:val="-1"/>
          <w:szCs w:val="24"/>
        </w:rPr>
        <w:t xml:space="preserve"> </w:t>
      </w:r>
      <w:r w:rsidR="001E1B13" w:rsidRPr="00906566">
        <w:rPr>
          <w:rFonts w:ascii="Arial" w:hAnsi="Arial" w:cs="Arial"/>
          <w:spacing w:val="-1"/>
          <w:szCs w:val="24"/>
        </w:rPr>
        <w:t>vital</w:t>
      </w:r>
      <w:r w:rsidRPr="00906566">
        <w:rPr>
          <w:rFonts w:ascii="Arial" w:hAnsi="Arial" w:cs="Arial"/>
          <w:spacing w:val="-1"/>
          <w:szCs w:val="24"/>
        </w:rPr>
        <w:t xml:space="preserve"> </w:t>
      </w:r>
      <w:r w:rsidRPr="00906566">
        <w:rPr>
          <w:rFonts w:ascii="Arial" w:hAnsi="Arial" w:cs="Arial"/>
          <w:szCs w:val="24"/>
        </w:rPr>
        <w:t xml:space="preserve">in </w:t>
      </w:r>
      <w:r w:rsidR="001E1B13" w:rsidRPr="00906566">
        <w:rPr>
          <w:rFonts w:ascii="Arial" w:hAnsi="Arial" w:cs="Arial"/>
          <w:szCs w:val="24"/>
        </w:rPr>
        <w:t>determining</w:t>
      </w:r>
      <w:r w:rsidRPr="00906566">
        <w:rPr>
          <w:rFonts w:ascii="Arial" w:hAnsi="Arial" w:cs="Arial"/>
          <w:szCs w:val="24"/>
        </w:rPr>
        <w:t xml:space="preserve"> our cleaning </w:t>
      </w:r>
      <w:r w:rsidR="001E1B13" w:rsidRPr="00906566">
        <w:rPr>
          <w:rFonts w:ascii="Arial" w:hAnsi="Arial" w:cs="Arial"/>
          <w:szCs w:val="24"/>
        </w:rPr>
        <w:t>facilities</w:t>
      </w:r>
      <w:r w:rsidRPr="00906566">
        <w:rPr>
          <w:rFonts w:ascii="Arial" w:hAnsi="Arial" w:cs="Arial"/>
          <w:szCs w:val="24"/>
        </w:rPr>
        <w:t xml:space="preserve"> to be more </w:t>
      </w:r>
      <w:r w:rsidR="001E1B13" w:rsidRPr="00906566">
        <w:rPr>
          <w:rFonts w:ascii="Arial" w:hAnsi="Arial" w:cs="Arial"/>
          <w:szCs w:val="24"/>
        </w:rPr>
        <w:t>ecologically</w:t>
      </w:r>
      <w:r w:rsidRPr="00906566">
        <w:rPr>
          <w:rFonts w:ascii="Arial" w:hAnsi="Arial" w:cs="Arial"/>
          <w:szCs w:val="24"/>
        </w:rPr>
        <w:t xml:space="preserve"> </w:t>
      </w:r>
      <w:r w:rsidR="001E1B13" w:rsidRPr="00906566">
        <w:rPr>
          <w:rFonts w:ascii="Arial" w:hAnsi="Arial" w:cs="Arial"/>
          <w:szCs w:val="24"/>
        </w:rPr>
        <w:t>approachable</w:t>
      </w:r>
      <w:r w:rsidRPr="00906566">
        <w:rPr>
          <w:rFonts w:ascii="Arial" w:hAnsi="Arial" w:cs="Arial"/>
          <w:szCs w:val="24"/>
        </w:rPr>
        <w:t xml:space="preserve">. This </w:t>
      </w:r>
      <w:r w:rsidR="001E1B13" w:rsidRPr="00906566">
        <w:rPr>
          <w:rFonts w:ascii="Arial" w:hAnsi="Arial" w:cs="Arial"/>
          <w:szCs w:val="24"/>
        </w:rPr>
        <w:t>examination</w:t>
      </w:r>
      <w:r w:rsidRPr="00906566">
        <w:rPr>
          <w:rFonts w:ascii="Arial" w:hAnsi="Arial" w:cs="Arial"/>
          <w:szCs w:val="24"/>
        </w:rPr>
        <w:t xml:space="preserve"> brought </w:t>
      </w:r>
      <w:r w:rsidR="001E1B13" w:rsidRPr="00906566">
        <w:rPr>
          <w:rFonts w:ascii="Arial" w:hAnsi="Arial" w:cs="Arial"/>
          <w:szCs w:val="24"/>
        </w:rPr>
        <w:t>consideration</w:t>
      </w:r>
      <w:r w:rsidRPr="00906566">
        <w:rPr>
          <w:rFonts w:ascii="Arial" w:hAnsi="Arial" w:cs="Arial"/>
          <w:szCs w:val="24"/>
        </w:rPr>
        <w:t xml:space="preserve"> to the </w:t>
      </w:r>
      <w:r w:rsidR="001E1B13" w:rsidRPr="00906566">
        <w:rPr>
          <w:rFonts w:ascii="Arial" w:hAnsi="Arial" w:cs="Arial"/>
          <w:szCs w:val="24"/>
        </w:rPr>
        <w:t>detail</w:t>
      </w:r>
      <w:r w:rsidRPr="00906566">
        <w:rPr>
          <w:rFonts w:ascii="Arial" w:hAnsi="Arial" w:cs="Arial"/>
          <w:szCs w:val="24"/>
        </w:rPr>
        <w:t xml:space="preserve"> that </w:t>
      </w:r>
      <w:r w:rsidR="001E1B13" w:rsidRPr="00906566">
        <w:rPr>
          <w:rFonts w:ascii="Arial" w:hAnsi="Arial" w:cs="Arial"/>
          <w:szCs w:val="24"/>
        </w:rPr>
        <w:t>separate</w:t>
      </w:r>
      <w:r w:rsidRPr="00906566">
        <w:rPr>
          <w:rFonts w:ascii="Arial" w:hAnsi="Arial" w:cs="Arial"/>
          <w:szCs w:val="24"/>
        </w:rPr>
        <w:t xml:space="preserve"> traits can </w:t>
      </w:r>
      <w:r w:rsidR="001E1B13" w:rsidRPr="00906566">
        <w:rPr>
          <w:rFonts w:ascii="Arial" w:hAnsi="Arial" w:cs="Arial"/>
          <w:szCs w:val="24"/>
        </w:rPr>
        <w:t>affect</w:t>
      </w:r>
      <w:r w:rsidRPr="00906566">
        <w:rPr>
          <w:rFonts w:ascii="Arial" w:hAnsi="Arial" w:cs="Arial"/>
          <w:szCs w:val="24"/>
        </w:rPr>
        <w:t xml:space="preserve"> the </w:t>
      </w:r>
      <w:r w:rsidR="001E1B13" w:rsidRPr="00906566">
        <w:rPr>
          <w:rFonts w:ascii="Arial" w:hAnsi="Arial" w:cs="Arial"/>
          <w:szCs w:val="24"/>
        </w:rPr>
        <w:t>business</w:t>
      </w:r>
      <w:r w:rsidRPr="00906566">
        <w:rPr>
          <w:rFonts w:ascii="Arial" w:hAnsi="Arial" w:cs="Arial"/>
          <w:szCs w:val="24"/>
        </w:rPr>
        <w:t xml:space="preserve"> journey and should be </w:t>
      </w:r>
      <w:r w:rsidR="001E1B13" w:rsidRPr="00906566">
        <w:rPr>
          <w:rFonts w:ascii="Arial" w:hAnsi="Arial" w:cs="Arial"/>
          <w:szCs w:val="24"/>
        </w:rPr>
        <w:t>efficiently</w:t>
      </w:r>
      <w:r w:rsidRPr="00906566">
        <w:rPr>
          <w:rFonts w:ascii="Arial" w:hAnsi="Arial" w:cs="Arial"/>
          <w:szCs w:val="24"/>
        </w:rPr>
        <w:t xml:space="preserve"> tapped into. Conclusion Upon reflection, my </w:t>
      </w:r>
      <w:r w:rsidR="001E1B13" w:rsidRPr="00906566">
        <w:rPr>
          <w:rFonts w:ascii="Arial" w:hAnsi="Arial" w:cs="Arial"/>
          <w:szCs w:val="24"/>
        </w:rPr>
        <w:t>business</w:t>
      </w:r>
      <w:r w:rsidRPr="00906566">
        <w:rPr>
          <w:rFonts w:ascii="Arial" w:hAnsi="Arial" w:cs="Arial"/>
          <w:szCs w:val="24"/>
        </w:rPr>
        <w:t xml:space="preserve"> goals </w:t>
      </w:r>
      <w:r w:rsidR="001E1B13" w:rsidRPr="00906566">
        <w:rPr>
          <w:rFonts w:ascii="Arial" w:hAnsi="Arial" w:cs="Arial"/>
          <w:szCs w:val="24"/>
        </w:rPr>
        <w:t>as well as</w:t>
      </w:r>
      <w:r w:rsidRPr="00906566">
        <w:rPr>
          <w:rFonts w:ascii="Arial" w:hAnsi="Arial" w:cs="Arial"/>
          <w:szCs w:val="24"/>
        </w:rPr>
        <w:t xml:space="preserve"> </w:t>
      </w:r>
      <w:r w:rsidR="001E1B13" w:rsidRPr="00906566">
        <w:rPr>
          <w:rFonts w:ascii="Arial" w:hAnsi="Arial" w:cs="Arial"/>
          <w:szCs w:val="24"/>
        </w:rPr>
        <w:t>personalit</w:t>
      </w:r>
      <w:r w:rsidRPr="00906566">
        <w:rPr>
          <w:rFonts w:ascii="Arial" w:hAnsi="Arial" w:cs="Arial"/>
          <w:szCs w:val="24"/>
        </w:rPr>
        <w:t xml:space="preserve">y strongly </w:t>
      </w:r>
      <w:r w:rsidRPr="00906566">
        <w:rPr>
          <w:rFonts w:ascii="Arial" w:hAnsi="Arial" w:cs="Arial"/>
          <w:spacing w:val="-1"/>
          <w:szCs w:val="24"/>
        </w:rPr>
        <w:t xml:space="preserve">fit with </w:t>
      </w:r>
      <w:r w:rsidR="001E1B13" w:rsidRPr="00906566">
        <w:rPr>
          <w:rFonts w:ascii="Arial" w:hAnsi="Arial" w:cs="Arial"/>
          <w:spacing w:val="-1"/>
          <w:szCs w:val="24"/>
        </w:rPr>
        <w:t>standard</w:t>
      </w:r>
      <w:r w:rsidRPr="00906566">
        <w:rPr>
          <w:rFonts w:ascii="Arial" w:hAnsi="Arial" w:cs="Arial"/>
          <w:spacing w:val="-1"/>
          <w:szCs w:val="24"/>
        </w:rPr>
        <w:t xml:space="preserve"> </w:t>
      </w:r>
      <w:r w:rsidR="001E1B13" w:rsidRPr="00906566">
        <w:rPr>
          <w:rFonts w:ascii="Arial" w:hAnsi="Arial" w:cs="Arial"/>
          <w:spacing w:val="-1"/>
          <w:szCs w:val="24"/>
        </w:rPr>
        <w:t>theoretical</w:t>
      </w:r>
      <w:r w:rsidRPr="00906566">
        <w:rPr>
          <w:rFonts w:ascii="Arial" w:hAnsi="Arial" w:cs="Arial"/>
          <w:spacing w:val="-1"/>
          <w:szCs w:val="24"/>
        </w:rPr>
        <w:t xml:space="preserve"> models as well as </w:t>
      </w:r>
      <w:r w:rsidR="001E1B13" w:rsidRPr="00906566">
        <w:rPr>
          <w:rFonts w:ascii="Arial" w:hAnsi="Arial" w:cs="Arial"/>
          <w:spacing w:val="-1"/>
          <w:szCs w:val="24"/>
        </w:rPr>
        <w:t>outlines</w:t>
      </w:r>
      <w:r w:rsidRPr="00906566">
        <w:rPr>
          <w:rFonts w:ascii="Arial" w:hAnsi="Arial" w:cs="Arial"/>
          <w:spacing w:val="-1"/>
          <w:szCs w:val="24"/>
        </w:rPr>
        <w:t xml:space="preserve">. The tendency to innovate and take </w:t>
      </w:r>
      <w:r w:rsidRPr="00906566">
        <w:rPr>
          <w:rFonts w:ascii="Arial" w:hAnsi="Arial" w:cs="Arial"/>
          <w:szCs w:val="24"/>
        </w:rPr>
        <w:t xml:space="preserve">risks echoes the Effectuation hypothesis. </w:t>
      </w:r>
      <w:r w:rsidRPr="00E21B2A">
        <w:rPr>
          <w:rFonts w:ascii="Arial" w:hAnsi="Arial" w:cs="Arial"/>
          <w:szCs w:val="24"/>
        </w:rPr>
        <w:t>This emphasizes a deliberate attitude to risk.</w:t>
      </w:r>
      <w:r w:rsidRPr="00906566">
        <w:rPr>
          <w:rFonts w:ascii="Arial" w:hAnsi="Arial" w:cs="Arial"/>
          <w:szCs w:val="24"/>
        </w:rPr>
        <w:t xml:space="preserve"> The </w:t>
      </w:r>
      <w:r w:rsidRPr="00906566">
        <w:rPr>
          <w:rFonts w:ascii="Arial" w:hAnsi="Arial" w:cs="Arial"/>
          <w:spacing w:val="-1"/>
          <w:szCs w:val="24"/>
        </w:rPr>
        <w:t xml:space="preserve">Theory of Social Capital which is underpinned by the collaborative </w:t>
      </w:r>
      <w:r w:rsidRPr="00E21B2A">
        <w:rPr>
          <w:rFonts w:ascii="Arial" w:hAnsi="Arial" w:cs="Arial"/>
          <w:spacing w:val="-1"/>
          <w:szCs w:val="24"/>
        </w:rPr>
        <w:t>perspective</w:t>
      </w:r>
      <w:r w:rsidRPr="00906566">
        <w:rPr>
          <w:rFonts w:ascii="Arial" w:hAnsi="Arial" w:cs="Arial"/>
          <w:spacing w:val="-1"/>
          <w:szCs w:val="24"/>
        </w:rPr>
        <w:t xml:space="preserve"> emphasizes the value of networks and partnerships. Action plan going ahead, my goal is to further cultivate and </w:t>
      </w:r>
      <w:r w:rsidRPr="00906566">
        <w:rPr>
          <w:rFonts w:ascii="Arial" w:hAnsi="Arial" w:cs="Arial"/>
          <w:spacing w:val="-2"/>
          <w:szCs w:val="24"/>
        </w:rPr>
        <w:t xml:space="preserve">apply these qualities in the business venture of 'Pure Bliss" Cleaning Service. I will actively look for </w:t>
      </w:r>
      <w:r w:rsidRPr="00906566">
        <w:rPr>
          <w:rFonts w:ascii="Arial" w:hAnsi="Arial" w:cs="Arial"/>
          <w:spacing w:val="-1"/>
          <w:szCs w:val="24"/>
        </w:rPr>
        <w:t xml:space="preserve">chances for collaboration, take appropriate risk management measures, and keep embracing innovation. By the fundamentals of lean entrepreneurship, I will also continue to </w:t>
      </w:r>
      <w:r w:rsidRPr="00906566">
        <w:rPr>
          <w:rFonts w:ascii="Arial" w:hAnsi="Arial" w:cs="Arial"/>
          <w:szCs w:val="24"/>
        </w:rPr>
        <w:t xml:space="preserve">be open to criticism and modify the business </w:t>
      </w:r>
      <w:r w:rsidRPr="00906566">
        <w:rPr>
          <w:rFonts w:ascii="Arial" w:hAnsi="Arial" w:cs="Arial"/>
          <w:szCs w:val="24"/>
        </w:rPr>
        <w:lastRenderedPageBreak/>
        <w:t xml:space="preserve">model as needed. I am better able to use my </w:t>
      </w:r>
      <w:r w:rsidRPr="00906566">
        <w:rPr>
          <w:rFonts w:ascii="Arial" w:hAnsi="Arial" w:cs="Arial"/>
          <w:spacing w:val="-2"/>
          <w:szCs w:val="24"/>
        </w:rPr>
        <w:t xml:space="preserve">inventiveness. </w:t>
      </w:r>
      <w:r w:rsidRPr="00E21B2A">
        <w:rPr>
          <w:rFonts w:ascii="Arial" w:hAnsi="Arial" w:cs="Arial"/>
          <w:spacing w:val="-2"/>
          <w:szCs w:val="24"/>
        </w:rPr>
        <w:t>Risk-taking</w:t>
      </w:r>
      <w:r w:rsidRPr="00906566">
        <w:rPr>
          <w:rFonts w:ascii="Arial" w:hAnsi="Arial" w:cs="Arial"/>
          <w:spacing w:val="-2"/>
          <w:szCs w:val="24"/>
        </w:rPr>
        <w:t xml:space="preserve">, as well as collaborative orientation to fuel the expansion and success of </w:t>
      </w:r>
      <w:r w:rsidRPr="00906566">
        <w:rPr>
          <w:rFonts w:ascii="Arial" w:hAnsi="Arial" w:cs="Arial"/>
          <w:spacing w:val="-1"/>
          <w:szCs w:val="24"/>
        </w:rPr>
        <w:t>the business as I travel the path of "Pure Bliss"</w:t>
      </w:r>
      <w:r w:rsidRPr="00906566">
        <w:rPr>
          <w:rFonts w:ascii="Arial" w:hAnsi="Arial" w:cs="Arial"/>
          <w:szCs w:val="24"/>
        </w:rPr>
        <w:t xml:space="preserve"> </w:t>
      </w:r>
    </w:p>
    <w:p w:rsidR="004F2F1D" w:rsidRPr="00906566" w:rsidRDefault="00AC1BE6" w:rsidP="004F2F1D">
      <w:pPr>
        <w:rPr>
          <w:rFonts w:ascii="Arial" w:hAnsi="Arial" w:cs="Arial"/>
          <w:szCs w:val="24"/>
        </w:rPr>
      </w:pPr>
      <w:r w:rsidRPr="00906566">
        <w:rPr>
          <w:rFonts w:ascii="Arial" w:hAnsi="Arial" w:cs="Arial"/>
          <w:szCs w:val="24"/>
        </w:rPr>
        <w:t>Innovative and risk-taking "Pure Bliss" was made possible by my natural ability to innovate and urge for risk. The entrepreneurial method of acting with the assets available is emphasized by Saras Sarasvathy's idea of Effectuation (2011). This idea resonates with my desire to take measured risks, resulting in the development of a luxury cleaning company with a sustainable twist that sets it apart from competitors. Passion and persistence a major driving forces that have been the need for sustainable development and a sincere dedication to providing the highest level of cleanliness. These characteristics support the "Passion-Resource-Capability" concept. which struggles that entrepreneurship success is correlated with enthusiasm and a persistent pursuit of objectives. The determination to provide superior service and create lasting relationships with clients is encouraged by the passion for sustainability and cleanliness. Pro-active and adaptable as a Lean Start-up organisation is important in the setting of "Pure Bliss." Lean Entrepreneurship theories are the foundation for the concept of creating a minimum viable item (MVP), learning from it, and subsequently changing. An initiative to evaluate the marketplace with a more basic version of the service to provide has been vital in refining the business model.</w:t>
      </w:r>
    </w:p>
    <w:p w:rsidR="00111122" w:rsidRPr="00906566" w:rsidRDefault="00AC1BE6" w:rsidP="004F2F1D">
      <w:pPr>
        <w:rPr>
          <w:rFonts w:ascii="Arial" w:hAnsi="Arial" w:cs="Arial"/>
          <w:szCs w:val="24"/>
        </w:rPr>
      </w:pPr>
      <w:r w:rsidRPr="00906566">
        <w:rPr>
          <w:rFonts w:ascii="Arial" w:hAnsi="Arial" w:cs="Arial"/>
          <w:szCs w:val="24"/>
        </w:rPr>
        <w:t xml:space="preserve">The cleaning company Fantastic Services was established in the UK. provides a variety of cleaning as well as stuffing care services. A wide range of services that mirror the varied revenue streams are credited with their performance. The value of offering a variety of services is highlighted, which is consistent with the strategy, and is reflected in "The Role in Service Variety, in the Development of Multi-Service Providers". Eco Cleaning Services has established a position by emphasizing ecologically friendly cleaning techniques. They support their assertion that they provide environmentally friendly cleaning services by demonstrating their commitment to sustainability. As "Green Marketing. Total Quality Sustainability, as well as Sustainability Supply Chain </w:t>
      </w:r>
      <w:r w:rsidRPr="00906566">
        <w:rPr>
          <w:rFonts w:ascii="Arial" w:hAnsi="Arial" w:cs="Arial"/>
          <w:szCs w:val="24"/>
        </w:rPr>
        <w:lastRenderedPageBreak/>
        <w:t xml:space="preserve">Management: highlights the increasing significance of eco-friendly methods in the cleaning sector and supports the strategy. </w:t>
      </w:r>
    </w:p>
    <w:p w:rsidR="00111122" w:rsidRPr="00906566" w:rsidRDefault="00AC1BE6" w:rsidP="00111122">
      <w:pPr>
        <w:rPr>
          <w:rFonts w:ascii="Arial" w:hAnsi="Arial" w:cs="Arial"/>
          <w:szCs w:val="24"/>
        </w:rPr>
      </w:pPr>
      <w:r w:rsidRPr="00906566">
        <w:rPr>
          <w:rFonts w:ascii="Arial" w:hAnsi="Arial" w:cs="Arial"/>
          <w:szCs w:val="24"/>
        </w:rPr>
        <w:t xml:space="preserve">It shows a significant propensity for entrepreneurship and an overall score that suggests a good chance of running a business successfully. Crucial entrepreneurs have a preference for responsibility, challenge, and a willingness to take calculated risks. An example of a resilient entrepreneurial mindset is the willingness to leave an unsatisfactory job and start a rival company, as well as the persistence in pursuing individual company ideas in the face of setbacks (Thomassesn et al., 2020). </w:t>
      </w:r>
    </w:p>
    <w:p w:rsidR="00111122" w:rsidRPr="00906566" w:rsidRDefault="00AC1BE6" w:rsidP="004F2F1D">
      <w:pPr>
        <w:rPr>
          <w:rFonts w:ascii="Arial" w:hAnsi="Arial" w:cs="Arial"/>
          <w:szCs w:val="24"/>
        </w:rPr>
      </w:pPr>
      <w:r w:rsidRPr="00906566">
        <w:rPr>
          <w:rFonts w:ascii="Arial" w:hAnsi="Arial" w:cs="Arial"/>
          <w:szCs w:val="24"/>
        </w:rPr>
        <w:t>The results show that taking risks may be done wisely, which can be seen by the recommendations to carry out extensive due research before starting a business and to adjust plans when faced with challenges like bank denials. Putting an emphasis on difficulty rather than the fast chase of financial gain and being flexible enough to adjust to changing circumstances imply a long-term and strategic viewpoint. These qualities are necessary for sustained company success.</w:t>
      </w:r>
    </w:p>
    <w:p w:rsidR="00111122" w:rsidRPr="00906566" w:rsidRDefault="00AC1BE6" w:rsidP="00111122">
      <w:pPr>
        <w:rPr>
          <w:rFonts w:ascii="Arial" w:hAnsi="Arial" w:cs="Arial"/>
          <w:szCs w:val="24"/>
        </w:rPr>
      </w:pPr>
      <w:r w:rsidRPr="00906566">
        <w:rPr>
          <w:rFonts w:ascii="Arial" w:hAnsi="Arial" w:cs="Arial"/>
          <w:szCs w:val="24"/>
        </w:rPr>
        <w:t xml:space="preserve">Reinvesting </w:t>
      </w:r>
      <w:r w:rsidR="001E1B13" w:rsidRPr="00906566">
        <w:rPr>
          <w:rFonts w:ascii="Arial" w:hAnsi="Arial" w:cs="Arial"/>
          <w:szCs w:val="24"/>
        </w:rPr>
        <w:t>incomes</w:t>
      </w:r>
      <w:r w:rsidRPr="00906566">
        <w:rPr>
          <w:rFonts w:ascii="Arial" w:hAnsi="Arial" w:cs="Arial"/>
          <w:szCs w:val="24"/>
        </w:rPr>
        <w:t xml:space="preserve"> back into the </w:t>
      </w:r>
      <w:r w:rsidR="001E1B13" w:rsidRPr="00906566">
        <w:rPr>
          <w:rFonts w:ascii="Arial" w:hAnsi="Arial" w:cs="Arial"/>
          <w:szCs w:val="24"/>
        </w:rPr>
        <w:t>industry</w:t>
      </w:r>
      <w:r w:rsidRPr="00906566">
        <w:rPr>
          <w:rFonts w:ascii="Arial" w:hAnsi="Arial" w:cs="Arial"/>
          <w:szCs w:val="24"/>
        </w:rPr>
        <w:t xml:space="preserve">, </w:t>
      </w:r>
      <w:r w:rsidR="001E1B13" w:rsidRPr="00906566">
        <w:rPr>
          <w:rFonts w:ascii="Arial" w:hAnsi="Arial" w:cs="Arial"/>
          <w:szCs w:val="24"/>
        </w:rPr>
        <w:t>rising</w:t>
      </w:r>
      <w:r w:rsidRPr="00906566">
        <w:rPr>
          <w:rFonts w:ascii="Arial" w:hAnsi="Arial" w:cs="Arial"/>
          <w:szCs w:val="24"/>
        </w:rPr>
        <w:t xml:space="preserve"> </w:t>
      </w:r>
      <w:r w:rsidR="001E1B13" w:rsidRPr="00906566">
        <w:rPr>
          <w:rFonts w:ascii="Arial" w:hAnsi="Arial" w:cs="Arial"/>
          <w:szCs w:val="24"/>
        </w:rPr>
        <w:t>incomes</w:t>
      </w:r>
      <w:r w:rsidRPr="00906566">
        <w:rPr>
          <w:rFonts w:ascii="Arial" w:hAnsi="Arial" w:cs="Arial"/>
          <w:szCs w:val="24"/>
        </w:rPr>
        <w:t xml:space="preserve">, </w:t>
      </w:r>
      <w:r w:rsidR="001E1B13" w:rsidRPr="00906566">
        <w:rPr>
          <w:rFonts w:ascii="Arial" w:hAnsi="Arial" w:cs="Arial"/>
          <w:szCs w:val="24"/>
        </w:rPr>
        <w:t>as well as</w:t>
      </w:r>
      <w:r w:rsidRPr="00906566">
        <w:rPr>
          <w:rFonts w:ascii="Arial" w:hAnsi="Arial" w:cs="Arial"/>
          <w:szCs w:val="24"/>
        </w:rPr>
        <w:t xml:space="preserve"> </w:t>
      </w:r>
      <w:r w:rsidR="001E1B13" w:rsidRPr="00906566">
        <w:rPr>
          <w:rFonts w:ascii="Arial" w:hAnsi="Arial" w:cs="Arial"/>
          <w:szCs w:val="24"/>
        </w:rPr>
        <w:t xml:space="preserve">current to work until </w:t>
      </w:r>
      <w:r w:rsidRPr="00906566">
        <w:rPr>
          <w:rFonts w:ascii="Arial" w:hAnsi="Arial" w:cs="Arial"/>
          <w:szCs w:val="24"/>
        </w:rPr>
        <w:t xml:space="preserve">are </w:t>
      </w:r>
      <w:r w:rsidR="001E1B13" w:rsidRPr="00906566">
        <w:rPr>
          <w:rFonts w:ascii="Arial" w:hAnsi="Arial" w:cs="Arial"/>
          <w:szCs w:val="24"/>
        </w:rPr>
        <w:t>instances</w:t>
      </w:r>
      <w:r w:rsidRPr="00906566">
        <w:rPr>
          <w:rFonts w:ascii="Arial" w:hAnsi="Arial" w:cs="Arial"/>
          <w:szCs w:val="24"/>
        </w:rPr>
        <w:t xml:space="preserve"> of </w:t>
      </w:r>
      <w:r w:rsidR="001E1B13" w:rsidRPr="00906566">
        <w:rPr>
          <w:rFonts w:ascii="Arial" w:hAnsi="Arial" w:cs="Arial"/>
          <w:szCs w:val="24"/>
        </w:rPr>
        <w:t>behaviours</w:t>
      </w:r>
      <w:r w:rsidRPr="00906566">
        <w:rPr>
          <w:rFonts w:ascii="Arial" w:hAnsi="Arial" w:cs="Arial"/>
          <w:szCs w:val="24"/>
        </w:rPr>
        <w:t xml:space="preserve"> that </w:t>
      </w:r>
      <w:r w:rsidR="001E1B13" w:rsidRPr="00906566">
        <w:rPr>
          <w:rFonts w:ascii="Arial" w:hAnsi="Arial" w:cs="Arial"/>
          <w:szCs w:val="24"/>
        </w:rPr>
        <w:t>display</w:t>
      </w:r>
      <w:r w:rsidRPr="00906566">
        <w:rPr>
          <w:rFonts w:ascii="Arial" w:hAnsi="Arial" w:cs="Arial"/>
          <w:szCs w:val="24"/>
        </w:rPr>
        <w:t xml:space="preserve"> an </w:t>
      </w:r>
      <w:r w:rsidR="001E1B13" w:rsidRPr="00906566">
        <w:rPr>
          <w:rFonts w:ascii="Arial" w:hAnsi="Arial" w:cs="Arial"/>
          <w:szCs w:val="24"/>
        </w:rPr>
        <w:t>obligation</w:t>
      </w:r>
      <w:r w:rsidRPr="00906566">
        <w:rPr>
          <w:rFonts w:ascii="Arial" w:hAnsi="Arial" w:cs="Arial"/>
          <w:szCs w:val="24"/>
        </w:rPr>
        <w:t xml:space="preserve"> to </w:t>
      </w:r>
      <w:r w:rsidR="001E1B13" w:rsidRPr="00906566">
        <w:rPr>
          <w:rFonts w:ascii="Arial" w:hAnsi="Arial" w:cs="Arial"/>
          <w:szCs w:val="24"/>
        </w:rPr>
        <w:t>development</w:t>
      </w:r>
      <w:r w:rsidRPr="00906566">
        <w:rPr>
          <w:rFonts w:ascii="Arial" w:hAnsi="Arial" w:cs="Arial"/>
          <w:szCs w:val="24"/>
        </w:rPr>
        <w:t xml:space="preserve">, </w:t>
      </w:r>
      <w:r w:rsidR="001E1B13" w:rsidRPr="00906566">
        <w:rPr>
          <w:rFonts w:ascii="Arial" w:hAnsi="Arial" w:cs="Arial"/>
          <w:szCs w:val="24"/>
        </w:rPr>
        <w:t>operative</w:t>
      </w:r>
      <w:r w:rsidRPr="00906566">
        <w:rPr>
          <w:rFonts w:ascii="Arial" w:hAnsi="Arial" w:cs="Arial"/>
          <w:szCs w:val="24"/>
        </w:rPr>
        <w:t xml:space="preserve"> </w:t>
      </w:r>
      <w:r w:rsidR="001E1B13" w:rsidRPr="00906566">
        <w:rPr>
          <w:rFonts w:ascii="Arial" w:hAnsi="Arial" w:cs="Arial"/>
          <w:szCs w:val="24"/>
        </w:rPr>
        <w:t>fulfilment</w:t>
      </w:r>
      <w:r w:rsidRPr="00906566">
        <w:rPr>
          <w:rFonts w:ascii="Arial" w:hAnsi="Arial" w:cs="Arial"/>
          <w:szCs w:val="24"/>
        </w:rPr>
        <w:t xml:space="preserve">, and a </w:t>
      </w:r>
      <w:r w:rsidR="001E1B13" w:rsidRPr="00906566">
        <w:rPr>
          <w:rFonts w:ascii="Arial" w:hAnsi="Arial" w:cs="Arial"/>
          <w:szCs w:val="24"/>
        </w:rPr>
        <w:t>desire</w:t>
      </w:r>
      <w:r w:rsidRPr="00906566">
        <w:rPr>
          <w:rFonts w:ascii="Arial" w:hAnsi="Arial" w:cs="Arial"/>
          <w:szCs w:val="24"/>
        </w:rPr>
        <w:t xml:space="preserve"> for the </w:t>
      </w:r>
      <w:r w:rsidR="001E1B13" w:rsidRPr="00906566">
        <w:rPr>
          <w:rFonts w:ascii="Arial" w:hAnsi="Arial" w:cs="Arial"/>
          <w:szCs w:val="24"/>
        </w:rPr>
        <w:t>business</w:t>
      </w:r>
      <w:r w:rsidRPr="00906566">
        <w:rPr>
          <w:rFonts w:ascii="Arial" w:hAnsi="Arial" w:cs="Arial"/>
          <w:szCs w:val="24"/>
        </w:rPr>
        <w:t xml:space="preserve"> </w:t>
      </w:r>
      <w:r w:rsidR="001E1B13" w:rsidRPr="00906566">
        <w:rPr>
          <w:rFonts w:ascii="Arial" w:hAnsi="Arial" w:cs="Arial"/>
          <w:szCs w:val="24"/>
        </w:rPr>
        <w:t>way</w:t>
      </w:r>
      <w:r w:rsidRPr="00906566">
        <w:rPr>
          <w:rFonts w:ascii="Arial" w:hAnsi="Arial" w:cs="Arial"/>
          <w:szCs w:val="24"/>
        </w:rPr>
        <w:t xml:space="preserve">. A </w:t>
      </w:r>
      <w:r w:rsidR="001E1B13" w:rsidRPr="00906566">
        <w:rPr>
          <w:rFonts w:ascii="Arial" w:hAnsi="Arial" w:cs="Arial"/>
          <w:szCs w:val="24"/>
        </w:rPr>
        <w:t>significant</w:t>
      </w:r>
      <w:r w:rsidRPr="00906566">
        <w:rPr>
          <w:rFonts w:ascii="Arial" w:hAnsi="Arial" w:cs="Arial"/>
          <w:szCs w:val="24"/>
        </w:rPr>
        <w:t xml:space="preserve"> and </w:t>
      </w:r>
      <w:r w:rsidR="001E1B13" w:rsidRPr="00906566">
        <w:rPr>
          <w:rFonts w:ascii="Arial" w:hAnsi="Arial" w:cs="Arial"/>
          <w:szCs w:val="24"/>
        </w:rPr>
        <w:t>significant</w:t>
      </w:r>
      <w:r w:rsidRPr="00906566">
        <w:rPr>
          <w:rFonts w:ascii="Arial" w:hAnsi="Arial" w:cs="Arial"/>
          <w:szCs w:val="24"/>
        </w:rPr>
        <w:t xml:space="preserve"> </w:t>
      </w:r>
      <w:r w:rsidR="001E1B13" w:rsidRPr="00906566">
        <w:rPr>
          <w:rFonts w:ascii="Arial" w:hAnsi="Arial" w:cs="Arial"/>
          <w:szCs w:val="24"/>
        </w:rPr>
        <w:t>business</w:t>
      </w:r>
      <w:r w:rsidRPr="00906566">
        <w:rPr>
          <w:rFonts w:ascii="Arial" w:hAnsi="Arial" w:cs="Arial"/>
          <w:szCs w:val="24"/>
        </w:rPr>
        <w:t xml:space="preserve"> mindset is </w:t>
      </w:r>
      <w:r w:rsidR="001E1B13" w:rsidRPr="00906566">
        <w:rPr>
          <w:rFonts w:ascii="Arial" w:hAnsi="Arial" w:cs="Arial"/>
          <w:szCs w:val="24"/>
        </w:rPr>
        <w:t>established</w:t>
      </w:r>
      <w:r w:rsidRPr="00906566">
        <w:rPr>
          <w:rFonts w:ascii="Arial" w:hAnsi="Arial" w:cs="Arial"/>
          <w:szCs w:val="24"/>
        </w:rPr>
        <w:t xml:space="preserve"> by the </w:t>
      </w:r>
      <w:r w:rsidR="001E1B13" w:rsidRPr="00906566">
        <w:rPr>
          <w:rFonts w:ascii="Arial" w:hAnsi="Arial" w:cs="Arial"/>
          <w:szCs w:val="24"/>
        </w:rPr>
        <w:t>aspiration</w:t>
      </w:r>
      <w:r w:rsidRPr="00906566">
        <w:rPr>
          <w:rFonts w:ascii="Arial" w:hAnsi="Arial" w:cs="Arial"/>
          <w:szCs w:val="24"/>
        </w:rPr>
        <w:t xml:space="preserve"> to be </w:t>
      </w:r>
      <w:r w:rsidR="001E1B13" w:rsidRPr="00906566">
        <w:rPr>
          <w:rFonts w:ascii="Arial" w:hAnsi="Arial" w:cs="Arial"/>
          <w:szCs w:val="24"/>
        </w:rPr>
        <w:t>recollected</w:t>
      </w:r>
      <w:r w:rsidRPr="00906566">
        <w:rPr>
          <w:rFonts w:ascii="Arial" w:hAnsi="Arial" w:cs="Arial"/>
          <w:szCs w:val="24"/>
        </w:rPr>
        <w:t xml:space="preserve"> as a </w:t>
      </w:r>
      <w:r w:rsidR="001E1B13" w:rsidRPr="00906566">
        <w:rPr>
          <w:rFonts w:ascii="Arial" w:hAnsi="Arial" w:cs="Arial"/>
          <w:szCs w:val="24"/>
        </w:rPr>
        <w:t>separate</w:t>
      </w:r>
      <w:r w:rsidRPr="00906566">
        <w:rPr>
          <w:rFonts w:ascii="Arial" w:hAnsi="Arial" w:cs="Arial"/>
          <w:szCs w:val="24"/>
        </w:rPr>
        <w:t xml:space="preserve"> </w:t>
      </w:r>
      <w:r w:rsidR="001E1B13" w:rsidRPr="00906566">
        <w:rPr>
          <w:rFonts w:ascii="Arial" w:hAnsi="Arial" w:cs="Arial"/>
          <w:szCs w:val="24"/>
        </w:rPr>
        <w:t>that</w:t>
      </w:r>
      <w:r w:rsidRPr="00906566">
        <w:rPr>
          <w:rFonts w:ascii="Arial" w:hAnsi="Arial" w:cs="Arial"/>
          <w:szCs w:val="24"/>
        </w:rPr>
        <w:t xml:space="preserve"> </w:t>
      </w:r>
      <w:r w:rsidR="001E1B13" w:rsidRPr="00906566">
        <w:rPr>
          <w:rFonts w:ascii="Arial" w:hAnsi="Arial" w:cs="Arial"/>
          <w:szCs w:val="24"/>
        </w:rPr>
        <w:t>provided</w:t>
      </w:r>
      <w:r w:rsidRPr="00906566">
        <w:rPr>
          <w:rFonts w:ascii="Arial" w:hAnsi="Arial" w:cs="Arial"/>
          <w:szCs w:val="24"/>
        </w:rPr>
        <w:t xml:space="preserve"> it their all, </w:t>
      </w:r>
      <w:r w:rsidR="001E1B13" w:rsidRPr="00906566">
        <w:rPr>
          <w:rFonts w:ascii="Arial" w:hAnsi="Arial" w:cs="Arial"/>
          <w:szCs w:val="24"/>
        </w:rPr>
        <w:t>achieved</w:t>
      </w:r>
      <w:r w:rsidRPr="00906566">
        <w:rPr>
          <w:rFonts w:ascii="Arial" w:hAnsi="Arial" w:cs="Arial"/>
          <w:szCs w:val="24"/>
        </w:rPr>
        <w:t xml:space="preserve"> a lot</w:t>
      </w:r>
      <w:r w:rsidR="007A42F0" w:rsidRPr="00906566">
        <w:rPr>
          <w:rFonts w:ascii="Arial" w:hAnsi="Arial" w:cs="Arial"/>
          <w:szCs w:val="24"/>
        </w:rPr>
        <w:t xml:space="preserve"> and </w:t>
      </w:r>
      <w:r w:rsidR="001E1B13" w:rsidRPr="00906566">
        <w:rPr>
          <w:rFonts w:ascii="Arial" w:hAnsi="Arial" w:cs="Arial"/>
          <w:szCs w:val="24"/>
        </w:rPr>
        <w:t>subsidised</w:t>
      </w:r>
      <w:r w:rsidR="007A42F0" w:rsidRPr="00906566">
        <w:rPr>
          <w:rFonts w:ascii="Arial" w:hAnsi="Arial" w:cs="Arial"/>
          <w:szCs w:val="24"/>
        </w:rPr>
        <w:t xml:space="preserve"> an </w:t>
      </w:r>
      <w:r w:rsidR="001E1B13" w:rsidRPr="00906566">
        <w:rPr>
          <w:rFonts w:ascii="Arial" w:hAnsi="Arial" w:cs="Arial"/>
          <w:szCs w:val="24"/>
        </w:rPr>
        <w:t>influence</w:t>
      </w:r>
      <w:r w:rsidR="007A42F0" w:rsidRPr="00906566">
        <w:rPr>
          <w:rFonts w:ascii="Arial" w:hAnsi="Arial" w:cs="Arial"/>
          <w:szCs w:val="24"/>
        </w:rPr>
        <w:t xml:space="preserve"> (Thomassesn et al., 2020).</w:t>
      </w:r>
    </w:p>
    <w:p w:rsidR="007A42F0" w:rsidRPr="007A42F0" w:rsidRDefault="00AC1BE6" w:rsidP="007A42F0">
      <w:pPr>
        <w:rPr>
          <w:rFonts w:ascii="Arial" w:hAnsi="Arial" w:cs="Arial"/>
          <w:szCs w:val="24"/>
        </w:rPr>
      </w:pPr>
      <w:r w:rsidRPr="00906566">
        <w:rPr>
          <w:rFonts w:ascii="Arial" w:hAnsi="Arial" w:cs="Arial"/>
          <w:szCs w:val="24"/>
        </w:rPr>
        <w:t xml:space="preserve">The </w:t>
      </w:r>
      <w:r w:rsidR="001E1B13" w:rsidRPr="00906566">
        <w:rPr>
          <w:rFonts w:ascii="Arial" w:hAnsi="Arial" w:cs="Arial"/>
          <w:szCs w:val="24"/>
        </w:rPr>
        <w:t>survey</w:t>
      </w:r>
      <w:r w:rsidRPr="00906566">
        <w:rPr>
          <w:rFonts w:ascii="Arial" w:hAnsi="Arial" w:cs="Arial"/>
          <w:szCs w:val="24"/>
        </w:rPr>
        <w:t xml:space="preserve"> </w:t>
      </w:r>
      <w:r w:rsidR="001E1B13" w:rsidRPr="00906566">
        <w:rPr>
          <w:rFonts w:ascii="Arial" w:hAnsi="Arial" w:cs="Arial"/>
          <w:szCs w:val="24"/>
        </w:rPr>
        <w:t>answers</w:t>
      </w:r>
      <w:r w:rsidRPr="00906566">
        <w:rPr>
          <w:rFonts w:ascii="Arial" w:hAnsi="Arial" w:cs="Arial"/>
          <w:szCs w:val="24"/>
        </w:rPr>
        <w:t xml:space="preserve"> </w:t>
      </w:r>
      <w:r w:rsidR="001E1B13" w:rsidRPr="00906566">
        <w:rPr>
          <w:rFonts w:ascii="Arial" w:hAnsi="Arial" w:cs="Arial"/>
          <w:szCs w:val="24"/>
        </w:rPr>
        <w:t>demonstrat</w:t>
      </w:r>
      <w:r w:rsidRPr="00906566">
        <w:rPr>
          <w:rFonts w:ascii="Arial" w:hAnsi="Arial" w:cs="Arial"/>
          <w:szCs w:val="24"/>
        </w:rPr>
        <w:t xml:space="preserve">e an </w:t>
      </w:r>
      <w:r w:rsidR="001E1B13" w:rsidRPr="00906566">
        <w:rPr>
          <w:rFonts w:ascii="Arial" w:hAnsi="Arial" w:cs="Arial"/>
          <w:szCs w:val="24"/>
        </w:rPr>
        <w:t>experienced</w:t>
      </w:r>
      <w:r w:rsidRPr="00906566">
        <w:rPr>
          <w:rFonts w:ascii="Arial" w:hAnsi="Arial" w:cs="Arial"/>
          <w:szCs w:val="24"/>
        </w:rPr>
        <w:t xml:space="preserve"> </w:t>
      </w:r>
      <w:r w:rsidR="001E1B13" w:rsidRPr="00906566">
        <w:rPr>
          <w:rFonts w:ascii="Arial" w:hAnsi="Arial" w:cs="Arial"/>
          <w:szCs w:val="24"/>
        </w:rPr>
        <w:t>businessperson</w:t>
      </w:r>
      <w:r w:rsidRPr="00906566">
        <w:rPr>
          <w:rFonts w:ascii="Arial" w:hAnsi="Arial" w:cs="Arial"/>
          <w:szCs w:val="24"/>
        </w:rPr>
        <w:t xml:space="preserve"> </w:t>
      </w:r>
      <w:r w:rsidR="001E1B13" w:rsidRPr="00906566">
        <w:rPr>
          <w:rFonts w:ascii="Arial" w:hAnsi="Arial" w:cs="Arial"/>
          <w:szCs w:val="24"/>
        </w:rPr>
        <w:t>outline</w:t>
      </w:r>
      <w:r w:rsidRPr="00906566">
        <w:rPr>
          <w:rFonts w:ascii="Arial" w:hAnsi="Arial" w:cs="Arial"/>
          <w:szCs w:val="24"/>
        </w:rPr>
        <w:t xml:space="preserve"> with an </w:t>
      </w:r>
      <w:r w:rsidR="001E1B13" w:rsidRPr="00906566">
        <w:rPr>
          <w:rFonts w:ascii="Arial" w:hAnsi="Arial" w:cs="Arial"/>
          <w:szCs w:val="24"/>
        </w:rPr>
        <w:t>obligation</w:t>
      </w:r>
      <w:r w:rsidRPr="00906566">
        <w:rPr>
          <w:rFonts w:ascii="Arial" w:hAnsi="Arial" w:cs="Arial"/>
          <w:szCs w:val="24"/>
        </w:rPr>
        <w:t xml:space="preserve"> to </w:t>
      </w:r>
      <w:r w:rsidR="001E1B13" w:rsidRPr="00906566">
        <w:rPr>
          <w:rFonts w:ascii="Arial" w:hAnsi="Arial" w:cs="Arial"/>
          <w:szCs w:val="24"/>
        </w:rPr>
        <w:t>long-standing</w:t>
      </w:r>
      <w:r w:rsidRPr="00906566">
        <w:rPr>
          <w:rFonts w:ascii="Arial" w:hAnsi="Arial" w:cs="Arial"/>
          <w:szCs w:val="24"/>
        </w:rPr>
        <w:t xml:space="preserve"> </w:t>
      </w:r>
      <w:r w:rsidR="001E1B13" w:rsidRPr="00906566">
        <w:rPr>
          <w:rFonts w:ascii="Arial" w:hAnsi="Arial" w:cs="Arial"/>
          <w:szCs w:val="24"/>
        </w:rPr>
        <w:t>achievement</w:t>
      </w:r>
      <w:r w:rsidRPr="00906566">
        <w:rPr>
          <w:rFonts w:ascii="Arial" w:hAnsi="Arial" w:cs="Arial"/>
          <w:szCs w:val="24"/>
        </w:rPr>
        <w:t xml:space="preserve">, </w:t>
      </w:r>
      <w:r w:rsidR="001E1B13" w:rsidRPr="00906566">
        <w:rPr>
          <w:rFonts w:ascii="Arial" w:hAnsi="Arial" w:cs="Arial"/>
          <w:szCs w:val="24"/>
        </w:rPr>
        <w:t>adequate</w:t>
      </w:r>
      <w:r w:rsidRPr="00906566">
        <w:rPr>
          <w:rFonts w:ascii="Arial" w:hAnsi="Arial" w:cs="Arial"/>
          <w:szCs w:val="24"/>
        </w:rPr>
        <w:t xml:space="preserve"> risk-taking, </w:t>
      </w:r>
      <w:r w:rsidR="001E1B13" w:rsidRPr="00906566">
        <w:rPr>
          <w:rFonts w:ascii="Arial" w:hAnsi="Arial" w:cs="Arial"/>
          <w:szCs w:val="24"/>
        </w:rPr>
        <w:t>as well as</w:t>
      </w:r>
      <w:r w:rsidRPr="00906566">
        <w:rPr>
          <w:rFonts w:ascii="Arial" w:hAnsi="Arial" w:cs="Arial"/>
          <w:szCs w:val="24"/>
        </w:rPr>
        <w:t xml:space="preserve"> </w:t>
      </w:r>
      <w:r w:rsidR="001E1B13" w:rsidRPr="00906566">
        <w:rPr>
          <w:rFonts w:ascii="Arial" w:hAnsi="Arial" w:cs="Arial"/>
          <w:szCs w:val="24"/>
        </w:rPr>
        <w:t>planned</w:t>
      </w:r>
      <w:r w:rsidRPr="00906566">
        <w:rPr>
          <w:rFonts w:ascii="Arial" w:hAnsi="Arial" w:cs="Arial"/>
          <w:szCs w:val="24"/>
        </w:rPr>
        <w:t xml:space="preserve"> thinking. The respondent's </w:t>
      </w:r>
      <w:r w:rsidR="001E1B13" w:rsidRPr="00906566">
        <w:rPr>
          <w:rFonts w:ascii="Arial" w:hAnsi="Arial" w:cs="Arial"/>
          <w:szCs w:val="24"/>
        </w:rPr>
        <w:t>comebacks</w:t>
      </w:r>
      <w:r w:rsidRPr="00906566">
        <w:rPr>
          <w:rFonts w:ascii="Arial" w:hAnsi="Arial" w:cs="Arial"/>
          <w:szCs w:val="24"/>
        </w:rPr>
        <w:t xml:space="preserve"> are in </w:t>
      </w:r>
      <w:r w:rsidR="001E1B13" w:rsidRPr="00906566">
        <w:rPr>
          <w:rFonts w:ascii="Arial" w:hAnsi="Arial" w:cs="Arial"/>
          <w:szCs w:val="24"/>
        </w:rPr>
        <w:t>link</w:t>
      </w:r>
      <w:r w:rsidRPr="00906566">
        <w:rPr>
          <w:rFonts w:ascii="Arial" w:hAnsi="Arial" w:cs="Arial"/>
          <w:szCs w:val="24"/>
        </w:rPr>
        <w:t xml:space="preserve"> with the </w:t>
      </w:r>
      <w:r w:rsidR="001E1B13" w:rsidRPr="00906566">
        <w:rPr>
          <w:rFonts w:ascii="Arial" w:hAnsi="Arial" w:cs="Arial"/>
          <w:szCs w:val="24"/>
        </w:rPr>
        <w:t>potential</w:t>
      </w:r>
      <w:r w:rsidRPr="00906566">
        <w:rPr>
          <w:rFonts w:ascii="Arial" w:hAnsi="Arial" w:cs="Arial"/>
          <w:szCs w:val="24"/>
        </w:rPr>
        <w:t xml:space="preserve"> of an </w:t>
      </w:r>
      <w:r w:rsidR="001E1B13" w:rsidRPr="00906566">
        <w:rPr>
          <w:rFonts w:ascii="Arial" w:hAnsi="Arial" w:cs="Arial"/>
          <w:szCs w:val="24"/>
        </w:rPr>
        <w:t>effective</w:t>
      </w:r>
      <w:r w:rsidRPr="00906566">
        <w:rPr>
          <w:rFonts w:ascii="Arial" w:hAnsi="Arial" w:cs="Arial"/>
          <w:szCs w:val="24"/>
        </w:rPr>
        <w:t xml:space="preserve"> </w:t>
      </w:r>
      <w:r w:rsidR="001E1B13" w:rsidRPr="00906566">
        <w:rPr>
          <w:rFonts w:ascii="Arial" w:hAnsi="Arial" w:cs="Arial"/>
          <w:szCs w:val="24"/>
        </w:rPr>
        <w:t>businessperson</w:t>
      </w:r>
      <w:r w:rsidRPr="00906566">
        <w:rPr>
          <w:rFonts w:ascii="Arial" w:hAnsi="Arial" w:cs="Arial"/>
          <w:szCs w:val="24"/>
        </w:rPr>
        <w:t xml:space="preserve">, </w:t>
      </w:r>
      <w:r w:rsidR="001E1B13" w:rsidRPr="00906566">
        <w:rPr>
          <w:rFonts w:ascii="Arial" w:hAnsi="Arial" w:cs="Arial"/>
          <w:szCs w:val="24"/>
        </w:rPr>
        <w:t>signifying</w:t>
      </w:r>
      <w:r w:rsidRPr="00906566">
        <w:rPr>
          <w:rFonts w:ascii="Arial" w:hAnsi="Arial" w:cs="Arial"/>
          <w:szCs w:val="24"/>
        </w:rPr>
        <w:t xml:space="preserve"> a </w:t>
      </w:r>
      <w:r w:rsidR="001E1B13" w:rsidRPr="00906566">
        <w:rPr>
          <w:rFonts w:ascii="Arial" w:hAnsi="Arial" w:cs="Arial"/>
          <w:szCs w:val="24"/>
        </w:rPr>
        <w:t>robust</w:t>
      </w:r>
      <w:r w:rsidRPr="00906566">
        <w:rPr>
          <w:rFonts w:ascii="Arial" w:hAnsi="Arial" w:cs="Arial"/>
          <w:szCs w:val="24"/>
        </w:rPr>
        <w:t xml:space="preserve"> chance of </w:t>
      </w:r>
      <w:r w:rsidR="001E1B13" w:rsidRPr="00906566">
        <w:rPr>
          <w:rFonts w:ascii="Arial" w:hAnsi="Arial" w:cs="Arial"/>
          <w:szCs w:val="24"/>
        </w:rPr>
        <w:t>pleasant</w:t>
      </w:r>
      <w:r w:rsidRPr="00906566">
        <w:rPr>
          <w:rFonts w:ascii="Arial" w:hAnsi="Arial" w:cs="Arial"/>
          <w:szCs w:val="24"/>
        </w:rPr>
        <w:t xml:space="preserve"> a </w:t>
      </w:r>
      <w:r w:rsidR="001E1B13" w:rsidRPr="00906566">
        <w:rPr>
          <w:rFonts w:ascii="Arial" w:hAnsi="Arial" w:cs="Arial"/>
          <w:szCs w:val="24"/>
        </w:rPr>
        <w:t>positive</w:t>
      </w:r>
      <w:r w:rsidRPr="00906566">
        <w:rPr>
          <w:rFonts w:ascii="Arial" w:hAnsi="Arial" w:cs="Arial"/>
          <w:szCs w:val="24"/>
        </w:rPr>
        <w:t xml:space="preserve"> </w:t>
      </w:r>
      <w:r w:rsidR="001E1B13" w:rsidRPr="00906566">
        <w:rPr>
          <w:rFonts w:ascii="Arial" w:hAnsi="Arial" w:cs="Arial"/>
          <w:szCs w:val="24"/>
        </w:rPr>
        <w:t>commercial</w:t>
      </w:r>
      <w:r w:rsidRPr="00906566">
        <w:rPr>
          <w:rFonts w:ascii="Arial" w:hAnsi="Arial" w:cs="Arial"/>
          <w:szCs w:val="24"/>
        </w:rPr>
        <w:t xml:space="preserve"> leader.</w:t>
      </w:r>
    </w:p>
    <w:p w:rsidR="004F2F1D" w:rsidRPr="004F2F1D" w:rsidRDefault="00AC1BE6" w:rsidP="004F2F1D">
      <w:pPr>
        <w:rPr>
          <w:rFonts w:ascii="Arial" w:eastAsiaTheme="majorEastAsia" w:hAnsi="Arial" w:cs="Arial"/>
          <w:b/>
          <w:bCs/>
          <w:color w:val="365F91" w:themeColor="accent1" w:themeShade="BF"/>
          <w:szCs w:val="24"/>
        </w:rPr>
      </w:pPr>
      <w:r w:rsidRPr="004F2F1D">
        <w:rPr>
          <w:rFonts w:ascii="Arial" w:hAnsi="Arial" w:cs="Arial"/>
          <w:szCs w:val="24"/>
        </w:rPr>
        <w:br w:type="page"/>
      </w:r>
    </w:p>
    <w:p w:rsidR="00026DB0" w:rsidRPr="004F2F1D" w:rsidRDefault="00AC1BE6" w:rsidP="004F2F1D">
      <w:pPr>
        <w:pStyle w:val="Heading1"/>
        <w:rPr>
          <w:rFonts w:ascii="Arial" w:hAnsi="Arial" w:cs="Arial"/>
          <w:sz w:val="24"/>
          <w:szCs w:val="24"/>
        </w:rPr>
      </w:pPr>
      <w:r w:rsidRPr="004F2F1D">
        <w:rPr>
          <w:rFonts w:ascii="Arial" w:hAnsi="Arial" w:cs="Arial"/>
          <w:sz w:val="24"/>
          <w:szCs w:val="24"/>
        </w:rPr>
        <w:lastRenderedPageBreak/>
        <w:t>Conclusion</w:t>
      </w:r>
    </w:p>
    <w:p w:rsidR="005A7599" w:rsidRPr="004F2F1D" w:rsidRDefault="00AC1BE6" w:rsidP="004F2F1D">
      <w:pPr>
        <w:rPr>
          <w:rFonts w:ascii="Arial" w:hAnsi="Arial" w:cs="Arial"/>
          <w:szCs w:val="24"/>
        </w:rPr>
      </w:pPr>
      <w:r w:rsidRPr="004F2F1D">
        <w:rPr>
          <w:rFonts w:ascii="Arial" w:hAnsi="Arial" w:cs="Arial"/>
          <w:szCs w:val="24"/>
        </w:rPr>
        <w:t xml:space="preserve">In conclusion, the "Pure Bliss" cleaning company idea is a distinctive and successful business initiative in the UK cleaning sector. Its dedication to providing affluent homes, five-star hotels, and upmarket offices with eco-friendly, luxurious cleaning services makes it an innovative force in the industry. The analysis has shown how our BMC selections are consistent with well-respected entrepreneurial beliefs, placing particular emphasis on the value of creativity, risk-taking, enthusiasm, initiative, and networking. These characteristics, the implementation of concepts like Effectuation, Lean entrepreneurship, as well as Social Capital, have played a crucial role in the development of ideas.  The viability of our strategy has been confirmed by actual cases involving prosperous cleaning businesses in the UK. These businesses, like Fantastic Services and Eco Cleaning Services, have prospered by providing a variety of services, eco-friendly procedures, and customer-centred solutions, reiterating the confidence in the potential success of "Pure Bliss." </w:t>
      </w:r>
    </w:p>
    <w:p w:rsidR="005A7599" w:rsidRPr="004F2F1D" w:rsidRDefault="005A7599" w:rsidP="004F2F1D">
      <w:pPr>
        <w:rPr>
          <w:rFonts w:ascii="Arial" w:hAnsi="Arial" w:cs="Arial"/>
          <w:szCs w:val="24"/>
        </w:rPr>
      </w:pPr>
    </w:p>
    <w:p w:rsidR="00CF3C13" w:rsidRPr="004F2F1D" w:rsidRDefault="00AC1BE6" w:rsidP="004F2F1D">
      <w:pPr>
        <w:ind w:left="360"/>
        <w:rPr>
          <w:rFonts w:ascii="Arial" w:hAnsi="Arial" w:cs="Arial"/>
          <w:szCs w:val="24"/>
        </w:rPr>
      </w:pPr>
      <w:r w:rsidRPr="004F2F1D">
        <w:rPr>
          <w:rFonts w:ascii="Arial" w:hAnsi="Arial" w:cs="Arial"/>
          <w:szCs w:val="24"/>
        </w:rPr>
        <w:br w:type="page"/>
      </w:r>
    </w:p>
    <w:p w:rsidR="00DA3427" w:rsidRDefault="00AC1BE6" w:rsidP="004F2F1D">
      <w:pPr>
        <w:pStyle w:val="Heading1"/>
        <w:ind w:left="360"/>
        <w:rPr>
          <w:rFonts w:ascii="Arial" w:hAnsi="Arial" w:cs="Arial"/>
          <w:sz w:val="24"/>
          <w:szCs w:val="24"/>
        </w:rPr>
      </w:pPr>
      <w:bookmarkStart w:id="4" w:name="_Toc148045754"/>
      <w:r w:rsidRPr="004F2F1D">
        <w:rPr>
          <w:rFonts w:ascii="Arial" w:hAnsi="Arial" w:cs="Arial"/>
          <w:sz w:val="24"/>
          <w:szCs w:val="24"/>
        </w:rPr>
        <w:lastRenderedPageBreak/>
        <w:t>R</w:t>
      </w:r>
      <w:r w:rsidR="00CF3C13" w:rsidRPr="004F2F1D">
        <w:rPr>
          <w:rFonts w:ascii="Arial" w:hAnsi="Arial" w:cs="Arial"/>
          <w:sz w:val="24"/>
          <w:szCs w:val="24"/>
        </w:rPr>
        <w:t>eferences</w:t>
      </w:r>
      <w:bookmarkEnd w:id="4"/>
      <w:r w:rsidR="00CF3C13" w:rsidRPr="004F2F1D">
        <w:rPr>
          <w:rFonts w:ascii="Arial" w:hAnsi="Arial" w:cs="Arial"/>
          <w:sz w:val="24"/>
          <w:szCs w:val="24"/>
        </w:rPr>
        <w:t xml:space="preserve"> </w:t>
      </w:r>
    </w:p>
    <w:p w:rsidR="007A42F0" w:rsidRPr="004F2F1D" w:rsidRDefault="00AC1BE6" w:rsidP="004F2F1D">
      <w:pPr>
        <w:ind w:left="360"/>
        <w:rPr>
          <w:rFonts w:ascii="Arial" w:hAnsi="Arial" w:cs="Arial"/>
          <w:szCs w:val="24"/>
        </w:rPr>
      </w:pPr>
      <w:r w:rsidRPr="004F2F1D">
        <w:rPr>
          <w:rFonts w:ascii="Arial" w:hAnsi="Arial" w:cs="Arial"/>
          <w:szCs w:val="24"/>
        </w:rPr>
        <w:t>Amit, R. and Zott, C. (2020) </w:t>
      </w:r>
      <w:r w:rsidRPr="004F2F1D">
        <w:rPr>
          <w:rFonts w:ascii="Arial" w:hAnsi="Arial" w:cs="Arial"/>
          <w:i/>
          <w:iCs/>
          <w:szCs w:val="24"/>
        </w:rPr>
        <w:t>Business model innovation strategy: Transformational concepts and tools for entrepreneurial leaders</w:t>
      </w:r>
      <w:r w:rsidRPr="004F2F1D">
        <w:rPr>
          <w:rFonts w:ascii="Arial" w:hAnsi="Arial" w:cs="Arial"/>
          <w:szCs w:val="24"/>
        </w:rPr>
        <w:t>. John Wiley &amp; Sons.</w:t>
      </w:r>
    </w:p>
    <w:p w:rsidR="007A42F0" w:rsidRPr="004F2F1D" w:rsidRDefault="00AC1BE6" w:rsidP="004F2F1D">
      <w:pPr>
        <w:ind w:left="360"/>
        <w:rPr>
          <w:rFonts w:ascii="Arial" w:hAnsi="Arial" w:cs="Arial"/>
          <w:szCs w:val="24"/>
        </w:rPr>
      </w:pPr>
      <w:r w:rsidRPr="004F2F1D">
        <w:rPr>
          <w:rFonts w:ascii="Arial" w:hAnsi="Arial" w:cs="Arial"/>
          <w:szCs w:val="24"/>
        </w:rPr>
        <w:t>Anwar, Imran, Mohd Tariq Jamal, Imran Saleem, and Prabha Thoudam. (2021) "Traits and entrepreneurial intention: testing the mediating role of entrepreneurial attitude and self-efficacy." </w:t>
      </w:r>
      <w:r w:rsidRPr="004F2F1D">
        <w:rPr>
          <w:rFonts w:ascii="Arial" w:hAnsi="Arial" w:cs="Arial"/>
          <w:i/>
          <w:iCs/>
          <w:szCs w:val="24"/>
        </w:rPr>
        <w:t>Journal for International Business and Entrepreneurship Development</w:t>
      </w:r>
      <w:r w:rsidRPr="004F2F1D">
        <w:rPr>
          <w:rFonts w:ascii="Arial" w:hAnsi="Arial" w:cs="Arial"/>
          <w:szCs w:val="24"/>
        </w:rPr>
        <w:t> 13, no. 1 (2021): 40-60.</w:t>
      </w:r>
    </w:p>
    <w:p w:rsidR="007A42F0" w:rsidRPr="004F2F1D" w:rsidRDefault="00AC1BE6" w:rsidP="004F2F1D">
      <w:pPr>
        <w:ind w:left="360"/>
        <w:rPr>
          <w:rFonts w:ascii="Arial" w:hAnsi="Arial" w:cs="Arial"/>
          <w:szCs w:val="24"/>
        </w:rPr>
      </w:pPr>
      <w:r w:rsidRPr="004F2F1D">
        <w:rPr>
          <w:rFonts w:ascii="Arial" w:hAnsi="Arial" w:cs="Arial"/>
          <w:szCs w:val="24"/>
        </w:rPr>
        <w:t>Braun, A.T., Schöllhammer, O. and Rosenkranz, B. (2021) Adaptation of the business model canvas template to develop business models for the circular economy. </w:t>
      </w:r>
      <w:r w:rsidRPr="004F2F1D">
        <w:rPr>
          <w:rFonts w:ascii="Arial" w:hAnsi="Arial" w:cs="Arial"/>
          <w:i/>
          <w:iCs/>
          <w:szCs w:val="24"/>
        </w:rPr>
        <w:t>Procedia Cirp</w:t>
      </w:r>
      <w:r w:rsidRPr="004F2F1D">
        <w:rPr>
          <w:rFonts w:ascii="Arial" w:hAnsi="Arial" w:cs="Arial"/>
          <w:szCs w:val="24"/>
        </w:rPr>
        <w:t>, </w:t>
      </w:r>
      <w:r w:rsidRPr="004F2F1D">
        <w:rPr>
          <w:rFonts w:ascii="Arial" w:hAnsi="Arial" w:cs="Arial"/>
          <w:i/>
          <w:iCs/>
          <w:szCs w:val="24"/>
        </w:rPr>
        <w:t>99</w:t>
      </w:r>
      <w:r w:rsidRPr="004F2F1D">
        <w:rPr>
          <w:rFonts w:ascii="Arial" w:hAnsi="Arial" w:cs="Arial"/>
          <w:szCs w:val="24"/>
        </w:rPr>
        <w:t>, pp.698-702.</w:t>
      </w:r>
    </w:p>
    <w:p w:rsidR="007A42F0" w:rsidRPr="004F2F1D" w:rsidRDefault="00AC1BE6" w:rsidP="004F2F1D">
      <w:pPr>
        <w:ind w:left="360"/>
        <w:rPr>
          <w:rFonts w:ascii="Arial" w:hAnsi="Arial" w:cs="Arial"/>
          <w:szCs w:val="24"/>
        </w:rPr>
      </w:pPr>
      <w:r w:rsidRPr="004F2F1D">
        <w:rPr>
          <w:rFonts w:ascii="Arial" w:hAnsi="Arial" w:cs="Arial"/>
          <w:szCs w:val="24"/>
        </w:rPr>
        <w:t>Burns, P. (2022) Entrepreneurship and Small Business, 5 th Ed., Palgrave Macmillan: Basingstoke</w:t>
      </w:r>
    </w:p>
    <w:p w:rsidR="007A42F0" w:rsidRPr="004F2F1D" w:rsidRDefault="00AC1BE6" w:rsidP="004F2F1D">
      <w:pPr>
        <w:ind w:left="360"/>
        <w:rPr>
          <w:rFonts w:ascii="Arial" w:hAnsi="Arial" w:cs="Arial"/>
          <w:szCs w:val="24"/>
        </w:rPr>
      </w:pPr>
      <w:r w:rsidRPr="004F2F1D">
        <w:rPr>
          <w:rFonts w:ascii="Arial" w:hAnsi="Arial" w:cs="Arial"/>
          <w:szCs w:val="24"/>
        </w:rPr>
        <w:t>Carter, M. and Carter, C. (2020) The creative business model canvas. </w:t>
      </w:r>
      <w:r w:rsidRPr="004F2F1D">
        <w:rPr>
          <w:rFonts w:ascii="Arial" w:hAnsi="Arial" w:cs="Arial"/>
          <w:i/>
          <w:iCs/>
          <w:szCs w:val="24"/>
        </w:rPr>
        <w:t>Social Enterprise Journal</w:t>
      </w:r>
      <w:r w:rsidRPr="004F2F1D">
        <w:rPr>
          <w:rFonts w:ascii="Arial" w:hAnsi="Arial" w:cs="Arial"/>
          <w:szCs w:val="24"/>
        </w:rPr>
        <w:t>, </w:t>
      </w:r>
      <w:r w:rsidRPr="004F2F1D">
        <w:rPr>
          <w:rFonts w:ascii="Arial" w:hAnsi="Arial" w:cs="Arial"/>
          <w:i/>
          <w:iCs/>
          <w:szCs w:val="24"/>
        </w:rPr>
        <w:t>16</w:t>
      </w:r>
      <w:r w:rsidRPr="004F2F1D">
        <w:rPr>
          <w:rFonts w:ascii="Arial" w:hAnsi="Arial" w:cs="Arial"/>
          <w:szCs w:val="24"/>
        </w:rPr>
        <w:t>(2), pp.141-158.</w:t>
      </w:r>
    </w:p>
    <w:p w:rsidR="007A42F0" w:rsidRPr="004F2F1D" w:rsidRDefault="00AC1BE6" w:rsidP="004F2F1D">
      <w:pPr>
        <w:ind w:left="360"/>
        <w:rPr>
          <w:rFonts w:ascii="Arial" w:hAnsi="Arial" w:cs="Arial"/>
          <w:szCs w:val="24"/>
        </w:rPr>
      </w:pPr>
      <w:r w:rsidRPr="004F2F1D">
        <w:rPr>
          <w:rFonts w:ascii="Arial" w:hAnsi="Arial" w:cs="Arial"/>
          <w:szCs w:val="24"/>
        </w:rPr>
        <w:t>Hall. Rae, D. (2008) Entrepreneurship: from opportunity to action, 2nd Ed., Basingstoke: Palgrave Macmillan</w:t>
      </w:r>
    </w:p>
    <w:p w:rsidR="007A42F0" w:rsidRPr="004F2F1D" w:rsidRDefault="00AC1BE6" w:rsidP="004F2F1D">
      <w:pPr>
        <w:ind w:left="360"/>
        <w:rPr>
          <w:rFonts w:ascii="Arial" w:hAnsi="Arial" w:cs="Arial"/>
          <w:szCs w:val="24"/>
          <w:highlight w:val="cyan"/>
        </w:rPr>
      </w:pPr>
      <w:r w:rsidRPr="004F2F1D">
        <w:rPr>
          <w:rFonts w:ascii="Arial" w:hAnsi="Arial" w:cs="Arial"/>
          <w:color w:val="222222"/>
          <w:szCs w:val="24"/>
          <w:shd w:val="clear" w:color="auto" w:fill="FFFFFF"/>
        </w:rPr>
        <w:t>Hock-Doepgen, M., Clauss, T., Kraus, S. and Cheng, C.F. (2021) Knowledge management capabilities and organizational risk-taking for business model innovation in SMEs. </w:t>
      </w:r>
      <w:r w:rsidRPr="004F2F1D">
        <w:rPr>
          <w:rFonts w:ascii="Arial" w:hAnsi="Arial" w:cs="Arial"/>
          <w:i/>
          <w:iCs/>
          <w:color w:val="222222"/>
          <w:szCs w:val="24"/>
          <w:shd w:val="clear" w:color="auto" w:fill="FFFFFF"/>
        </w:rPr>
        <w:t>Journal of Business Research</w:t>
      </w:r>
      <w:r w:rsidRPr="004F2F1D">
        <w:rPr>
          <w:rFonts w:ascii="Arial" w:hAnsi="Arial" w:cs="Arial"/>
          <w:color w:val="222222"/>
          <w:szCs w:val="24"/>
          <w:shd w:val="clear" w:color="auto" w:fill="FFFFFF"/>
        </w:rPr>
        <w:t>, </w:t>
      </w:r>
      <w:r w:rsidRPr="004F2F1D">
        <w:rPr>
          <w:rFonts w:ascii="Arial" w:hAnsi="Arial" w:cs="Arial"/>
          <w:i/>
          <w:iCs/>
          <w:color w:val="222222"/>
          <w:szCs w:val="24"/>
          <w:shd w:val="clear" w:color="auto" w:fill="FFFFFF"/>
        </w:rPr>
        <w:t>130</w:t>
      </w:r>
      <w:r w:rsidRPr="004F2F1D">
        <w:rPr>
          <w:rFonts w:ascii="Arial" w:hAnsi="Arial" w:cs="Arial"/>
          <w:color w:val="222222"/>
          <w:szCs w:val="24"/>
          <w:shd w:val="clear" w:color="auto" w:fill="FFFFFF"/>
        </w:rPr>
        <w:t>, pp.683-697.</w:t>
      </w:r>
    </w:p>
    <w:p w:rsidR="007A42F0" w:rsidRPr="004F2F1D" w:rsidRDefault="00AC1BE6" w:rsidP="004F2F1D">
      <w:pPr>
        <w:ind w:left="360"/>
        <w:rPr>
          <w:rFonts w:ascii="Arial" w:hAnsi="Arial" w:cs="Arial"/>
          <w:szCs w:val="24"/>
        </w:rPr>
      </w:pPr>
      <w:r w:rsidRPr="004F2F1D">
        <w:rPr>
          <w:rFonts w:ascii="Arial" w:hAnsi="Arial" w:cs="Arial"/>
          <w:szCs w:val="24"/>
        </w:rPr>
        <w:t>Karami, M. and Read, S. (2021) Co-creative entrepreneurship. </w:t>
      </w:r>
      <w:r w:rsidRPr="004F2F1D">
        <w:rPr>
          <w:rFonts w:ascii="Arial" w:hAnsi="Arial" w:cs="Arial"/>
          <w:i/>
          <w:iCs/>
          <w:szCs w:val="24"/>
        </w:rPr>
        <w:t>Journal of Business Venturing</w:t>
      </w:r>
      <w:r w:rsidRPr="004F2F1D">
        <w:rPr>
          <w:rFonts w:ascii="Arial" w:hAnsi="Arial" w:cs="Arial"/>
          <w:szCs w:val="24"/>
        </w:rPr>
        <w:t>, </w:t>
      </w:r>
      <w:r w:rsidRPr="004F2F1D">
        <w:rPr>
          <w:rFonts w:ascii="Arial" w:hAnsi="Arial" w:cs="Arial"/>
          <w:i/>
          <w:iCs/>
          <w:szCs w:val="24"/>
        </w:rPr>
        <w:t>36</w:t>
      </w:r>
      <w:r w:rsidRPr="004F2F1D">
        <w:rPr>
          <w:rFonts w:ascii="Arial" w:hAnsi="Arial" w:cs="Arial"/>
          <w:szCs w:val="24"/>
        </w:rPr>
        <w:t>(4), p.106125.</w:t>
      </w:r>
    </w:p>
    <w:p w:rsidR="007A42F0" w:rsidRPr="004F2F1D" w:rsidRDefault="00AC1BE6" w:rsidP="004F2F1D">
      <w:pPr>
        <w:ind w:left="360"/>
        <w:rPr>
          <w:rFonts w:ascii="Arial" w:hAnsi="Arial" w:cs="Arial"/>
          <w:szCs w:val="24"/>
        </w:rPr>
      </w:pPr>
      <w:r w:rsidRPr="004F2F1D">
        <w:rPr>
          <w:rFonts w:ascii="Arial" w:hAnsi="Arial" w:cs="Arial"/>
          <w:szCs w:val="24"/>
        </w:rPr>
        <w:t>Kaur, P., Dhir, A., Talwar, S. and Ghuman, K. (2021) The value proposition of food delivery apps from the perspective of theory of consumption value. </w:t>
      </w:r>
      <w:r w:rsidRPr="004F2F1D">
        <w:rPr>
          <w:rFonts w:ascii="Arial" w:hAnsi="Arial" w:cs="Arial"/>
          <w:i/>
          <w:iCs/>
          <w:szCs w:val="24"/>
        </w:rPr>
        <w:t>International Journal of Contemporary Hospitality Management</w:t>
      </w:r>
      <w:r w:rsidRPr="004F2F1D">
        <w:rPr>
          <w:rFonts w:ascii="Arial" w:hAnsi="Arial" w:cs="Arial"/>
          <w:szCs w:val="24"/>
        </w:rPr>
        <w:t>, </w:t>
      </w:r>
      <w:r w:rsidRPr="004F2F1D">
        <w:rPr>
          <w:rFonts w:ascii="Arial" w:hAnsi="Arial" w:cs="Arial"/>
          <w:i/>
          <w:iCs/>
          <w:szCs w:val="24"/>
        </w:rPr>
        <w:t>33</w:t>
      </w:r>
      <w:r w:rsidRPr="004F2F1D">
        <w:rPr>
          <w:rFonts w:ascii="Arial" w:hAnsi="Arial" w:cs="Arial"/>
          <w:szCs w:val="24"/>
        </w:rPr>
        <w:t>(4), pp.1129-1159.</w:t>
      </w:r>
    </w:p>
    <w:p w:rsidR="007A42F0" w:rsidRPr="004F2F1D" w:rsidRDefault="00AC1BE6" w:rsidP="004F2F1D">
      <w:pPr>
        <w:ind w:left="360"/>
        <w:rPr>
          <w:rFonts w:ascii="Arial" w:hAnsi="Arial" w:cs="Arial"/>
          <w:szCs w:val="24"/>
        </w:rPr>
      </w:pPr>
      <w:r w:rsidRPr="004F2F1D">
        <w:rPr>
          <w:rFonts w:ascii="Arial" w:hAnsi="Arial" w:cs="Arial"/>
          <w:szCs w:val="24"/>
        </w:rPr>
        <w:lastRenderedPageBreak/>
        <w:t>Kucukaltan, B., Irani, Z. and Acar, A.Z. (2022) Business model canvas for humanitarian operations of logistics service providers. </w:t>
      </w:r>
      <w:r w:rsidRPr="004F2F1D">
        <w:rPr>
          <w:rFonts w:ascii="Arial" w:hAnsi="Arial" w:cs="Arial"/>
          <w:i/>
          <w:iCs/>
          <w:szCs w:val="24"/>
        </w:rPr>
        <w:t>Production Planning &amp; Control</w:t>
      </w:r>
      <w:r w:rsidRPr="004F2F1D">
        <w:rPr>
          <w:rFonts w:ascii="Arial" w:hAnsi="Arial" w:cs="Arial"/>
          <w:szCs w:val="24"/>
        </w:rPr>
        <w:t>, </w:t>
      </w:r>
      <w:r w:rsidRPr="004F2F1D">
        <w:rPr>
          <w:rFonts w:ascii="Arial" w:hAnsi="Arial" w:cs="Arial"/>
          <w:i/>
          <w:iCs/>
          <w:szCs w:val="24"/>
        </w:rPr>
        <w:t>33</w:t>
      </w:r>
      <w:r w:rsidRPr="004F2F1D">
        <w:rPr>
          <w:rFonts w:ascii="Arial" w:hAnsi="Arial" w:cs="Arial"/>
          <w:szCs w:val="24"/>
        </w:rPr>
        <w:t>(6-7), pp.590-605.</w:t>
      </w:r>
    </w:p>
    <w:p w:rsidR="007A42F0" w:rsidRPr="004F2F1D" w:rsidRDefault="00AC1BE6" w:rsidP="004F2F1D">
      <w:pPr>
        <w:ind w:left="360"/>
        <w:rPr>
          <w:rFonts w:ascii="Arial" w:hAnsi="Arial" w:cs="Arial"/>
          <w:szCs w:val="24"/>
        </w:rPr>
      </w:pPr>
      <w:r w:rsidRPr="004F2F1D">
        <w:rPr>
          <w:rFonts w:ascii="Arial" w:hAnsi="Arial" w:cs="Arial"/>
          <w:szCs w:val="24"/>
        </w:rPr>
        <w:t>Mariotti, S. and Glackin, C. (2012) Entrepreneurship: Starting and Operating a Small Business (3rd Ed), London: Prentice</w:t>
      </w:r>
    </w:p>
    <w:p w:rsidR="007A42F0" w:rsidRPr="004F2F1D" w:rsidRDefault="00AC1BE6" w:rsidP="004F2F1D">
      <w:pPr>
        <w:ind w:left="360"/>
        <w:rPr>
          <w:rFonts w:ascii="Arial" w:hAnsi="Arial" w:cs="Arial"/>
          <w:szCs w:val="24"/>
        </w:rPr>
      </w:pPr>
      <w:r w:rsidRPr="004F2F1D">
        <w:rPr>
          <w:rFonts w:ascii="Arial" w:hAnsi="Arial" w:cs="Arial"/>
          <w:szCs w:val="24"/>
        </w:rPr>
        <w:t>Micieta, B., Fusko, M., Binasova, V. and Furmannova, B. (2020) Business model canvas in Sparviero, S., 2019. The case for a socially oriented business model canvas: The social enterprise model canvas. </w:t>
      </w:r>
      <w:r w:rsidRPr="004F2F1D">
        <w:rPr>
          <w:rFonts w:ascii="Arial" w:hAnsi="Arial" w:cs="Arial"/>
          <w:i/>
          <w:iCs/>
          <w:szCs w:val="24"/>
        </w:rPr>
        <w:t>Journal of social entrepreneurship</w:t>
      </w:r>
      <w:r w:rsidRPr="004F2F1D">
        <w:rPr>
          <w:rFonts w:ascii="Arial" w:hAnsi="Arial" w:cs="Arial"/>
          <w:szCs w:val="24"/>
        </w:rPr>
        <w:t>, </w:t>
      </w:r>
      <w:r w:rsidRPr="004F2F1D">
        <w:rPr>
          <w:rFonts w:ascii="Arial" w:hAnsi="Arial" w:cs="Arial"/>
          <w:i/>
          <w:iCs/>
          <w:szCs w:val="24"/>
        </w:rPr>
        <w:t>10</w:t>
      </w:r>
      <w:r w:rsidRPr="004F2F1D">
        <w:rPr>
          <w:rFonts w:ascii="Arial" w:hAnsi="Arial" w:cs="Arial"/>
          <w:szCs w:val="24"/>
        </w:rPr>
        <w:t>(2), pp.232-251.</w:t>
      </w:r>
    </w:p>
    <w:p w:rsidR="007A42F0" w:rsidRPr="004F2F1D" w:rsidRDefault="00AC1BE6" w:rsidP="004F2F1D">
      <w:pPr>
        <w:ind w:left="360"/>
        <w:rPr>
          <w:rFonts w:ascii="Arial" w:hAnsi="Arial" w:cs="Arial"/>
          <w:szCs w:val="24"/>
        </w:rPr>
      </w:pPr>
      <w:r w:rsidRPr="004F2F1D">
        <w:rPr>
          <w:rFonts w:ascii="Arial" w:hAnsi="Arial" w:cs="Arial"/>
          <w:szCs w:val="24"/>
        </w:rPr>
        <w:t>Rickman, C., and Roddick, D. (2013) The Small Business Start-Up Workbook: A step-by-step guide to starting the business you’ve dreamed of. London, How To Books</w:t>
      </w:r>
    </w:p>
    <w:p w:rsidR="007A42F0" w:rsidRPr="004F2F1D" w:rsidRDefault="00AC1BE6" w:rsidP="004F2F1D">
      <w:pPr>
        <w:ind w:left="360"/>
        <w:rPr>
          <w:rFonts w:ascii="Arial" w:hAnsi="Arial" w:cs="Arial"/>
          <w:szCs w:val="24"/>
        </w:rPr>
      </w:pPr>
      <w:r w:rsidRPr="004F2F1D">
        <w:rPr>
          <w:rFonts w:ascii="Arial" w:hAnsi="Arial" w:cs="Arial"/>
          <w:szCs w:val="24"/>
        </w:rPr>
        <w:t>Sarwoko, E. and Nurfarida, I.N. (2021) Entrepreneurial marketing: Between entrepreneurial personality traits and business performance. </w:t>
      </w:r>
      <w:r w:rsidRPr="004F2F1D">
        <w:rPr>
          <w:rFonts w:ascii="Arial" w:hAnsi="Arial" w:cs="Arial"/>
          <w:i/>
          <w:iCs/>
          <w:szCs w:val="24"/>
        </w:rPr>
        <w:t>Entrepreneurial Business and Economics Review</w:t>
      </w:r>
      <w:r w:rsidRPr="004F2F1D">
        <w:rPr>
          <w:rFonts w:ascii="Arial" w:hAnsi="Arial" w:cs="Arial"/>
          <w:szCs w:val="24"/>
        </w:rPr>
        <w:t>, </w:t>
      </w:r>
      <w:r w:rsidRPr="004F2F1D">
        <w:rPr>
          <w:rFonts w:ascii="Arial" w:hAnsi="Arial" w:cs="Arial"/>
          <w:i/>
          <w:iCs/>
          <w:szCs w:val="24"/>
        </w:rPr>
        <w:t>9</w:t>
      </w:r>
      <w:r w:rsidRPr="004F2F1D">
        <w:rPr>
          <w:rFonts w:ascii="Arial" w:hAnsi="Arial" w:cs="Arial"/>
          <w:szCs w:val="24"/>
        </w:rPr>
        <w:t>(2), pp.105-118.</w:t>
      </w:r>
    </w:p>
    <w:p w:rsidR="007A42F0" w:rsidRPr="004F2F1D" w:rsidRDefault="00AC1BE6" w:rsidP="004F2F1D">
      <w:pPr>
        <w:ind w:left="360"/>
        <w:rPr>
          <w:rFonts w:ascii="Arial" w:hAnsi="Arial" w:cs="Arial"/>
          <w:szCs w:val="24"/>
        </w:rPr>
      </w:pPr>
      <w:r w:rsidRPr="004F2F1D">
        <w:rPr>
          <w:rFonts w:ascii="Arial" w:hAnsi="Arial" w:cs="Arial"/>
          <w:szCs w:val="24"/>
        </w:rPr>
        <w:t>Sjödin, D., Parida, V., Jovanovic, M. and Visnjic, I. (2020) Value creation and value capture alignment in business model innovation: A process view on outcome</w:t>
      </w:r>
      <w:r w:rsidRPr="004F2F1D">
        <w:rPr>
          <w:rFonts w:ascii="Cambria Math" w:hAnsi="Cambria Math" w:cs="Cambria Math"/>
          <w:szCs w:val="24"/>
        </w:rPr>
        <w:t>‐</w:t>
      </w:r>
      <w:r w:rsidRPr="004F2F1D">
        <w:rPr>
          <w:rFonts w:ascii="Arial" w:hAnsi="Arial" w:cs="Arial"/>
          <w:szCs w:val="24"/>
        </w:rPr>
        <w:t>based business models. </w:t>
      </w:r>
      <w:r w:rsidRPr="004F2F1D">
        <w:rPr>
          <w:rFonts w:ascii="Arial" w:hAnsi="Arial" w:cs="Arial"/>
          <w:i/>
          <w:iCs/>
          <w:szCs w:val="24"/>
        </w:rPr>
        <w:t>Journal of Product Innovation Management</w:t>
      </w:r>
      <w:r w:rsidRPr="004F2F1D">
        <w:rPr>
          <w:rFonts w:ascii="Arial" w:hAnsi="Arial" w:cs="Arial"/>
          <w:szCs w:val="24"/>
        </w:rPr>
        <w:t>, </w:t>
      </w:r>
      <w:r w:rsidRPr="004F2F1D">
        <w:rPr>
          <w:rFonts w:ascii="Arial" w:hAnsi="Arial" w:cs="Arial"/>
          <w:i/>
          <w:iCs/>
          <w:szCs w:val="24"/>
        </w:rPr>
        <w:t>37</w:t>
      </w:r>
      <w:r w:rsidRPr="004F2F1D">
        <w:rPr>
          <w:rFonts w:ascii="Arial" w:hAnsi="Arial" w:cs="Arial"/>
          <w:szCs w:val="24"/>
        </w:rPr>
        <w:t>(2), pp.158-183.</w:t>
      </w:r>
    </w:p>
    <w:p w:rsidR="007A42F0" w:rsidRPr="004F2F1D" w:rsidRDefault="00AC1BE6" w:rsidP="004F2F1D">
      <w:pPr>
        <w:ind w:left="360"/>
        <w:rPr>
          <w:rFonts w:ascii="Arial" w:hAnsi="Arial" w:cs="Arial"/>
          <w:szCs w:val="24"/>
        </w:rPr>
      </w:pPr>
      <w:r w:rsidRPr="004F2F1D">
        <w:rPr>
          <w:rFonts w:ascii="Arial" w:hAnsi="Arial" w:cs="Arial"/>
          <w:szCs w:val="24"/>
        </w:rPr>
        <w:t>Sparviero, S., (2019) The case for a socially oriented business model canvas: The social enterprise model canvas. </w:t>
      </w:r>
      <w:r w:rsidRPr="004F2F1D">
        <w:rPr>
          <w:rFonts w:ascii="Arial" w:hAnsi="Arial" w:cs="Arial"/>
          <w:i/>
          <w:iCs/>
          <w:szCs w:val="24"/>
        </w:rPr>
        <w:t>Journal of social entrepreneurship</w:t>
      </w:r>
      <w:r w:rsidRPr="004F2F1D">
        <w:rPr>
          <w:rFonts w:ascii="Arial" w:hAnsi="Arial" w:cs="Arial"/>
          <w:szCs w:val="24"/>
        </w:rPr>
        <w:t>, </w:t>
      </w:r>
      <w:r w:rsidRPr="004F2F1D">
        <w:rPr>
          <w:rFonts w:ascii="Arial" w:hAnsi="Arial" w:cs="Arial"/>
          <w:i/>
          <w:iCs/>
          <w:szCs w:val="24"/>
        </w:rPr>
        <w:t>10</w:t>
      </w:r>
      <w:r w:rsidRPr="004F2F1D">
        <w:rPr>
          <w:rFonts w:ascii="Arial" w:hAnsi="Arial" w:cs="Arial"/>
          <w:szCs w:val="24"/>
        </w:rPr>
        <w:t>(2), pp.232-251.</w:t>
      </w:r>
    </w:p>
    <w:p w:rsidR="007A42F0" w:rsidRPr="007A42F0" w:rsidRDefault="00AC1BE6" w:rsidP="007A42F0">
      <w:pPr>
        <w:ind w:left="360"/>
      </w:pPr>
      <w:r w:rsidRPr="007A42F0">
        <w:t>Thomassen, M.L., Williams Middleton, K., Ramsgaard, M.B., Neer</w:t>
      </w:r>
      <w:r>
        <w:t xml:space="preserve">gaard, H. and Warren, L. (2020) </w:t>
      </w:r>
      <w:r w:rsidRPr="007A42F0">
        <w:t>Conceptualizing context in entrepreneurship education: a literature review. International Journal of Entrepreneurial Behavior &amp; Research, 26(5), pp.863-886.</w:t>
      </w:r>
    </w:p>
    <w:p w:rsidR="00B62DA1" w:rsidRPr="004F2F1D" w:rsidRDefault="00AC1BE6" w:rsidP="004F2F1D">
      <w:pPr>
        <w:ind w:left="360"/>
        <w:rPr>
          <w:rFonts w:ascii="Arial" w:hAnsi="Arial" w:cs="Arial"/>
          <w:szCs w:val="24"/>
        </w:rPr>
      </w:pPr>
      <w:r w:rsidRPr="004F2F1D">
        <w:rPr>
          <w:rFonts w:ascii="Arial" w:hAnsi="Arial" w:cs="Arial"/>
          <w:szCs w:val="24"/>
        </w:rPr>
        <w:lastRenderedPageBreak/>
        <w:t xml:space="preserve">Timmons, J. </w:t>
      </w:r>
      <w:r w:rsidR="009676C3" w:rsidRPr="004F2F1D">
        <w:rPr>
          <w:rFonts w:ascii="Arial" w:hAnsi="Arial" w:cs="Arial"/>
          <w:szCs w:val="24"/>
        </w:rPr>
        <w:t>and</w:t>
      </w:r>
      <w:r w:rsidRPr="004F2F1D">
        <w:rPr>
          <w:rFonts w:ascii="Arial" w:hAnsi="Arial" w:cs="Arial"/>
          <w:szCs w:val="24"/>
        </w:rPr>
        <w:t xml:space="preserve"> Spinelli, S. (2008) New Venture Creation: Entrepreneurship for the 21st Century, McGraw Hill: Boston Zimmerer, T.W. &amp; Scarborough, N.M. (2011) Essentials of Entrepreneurship, 6th Ed., Prentice Hall: New Jersey</w:t>
      </w:r>
    </w:p>
    <w:p w:rsidR="00B62DA1" w:rsidRPr="004F2F1D" w:rsidRDefault="00AC1BE6" w:rsidP="004F2F1D">
      <w:pPr>
        <w:ind w:left="360"/>
        <w:rPr>
          <w:rFonts w:ascii="Arial" w:hAnsi="Arial" w:cs="Arial"/>
          <w:szCs w:val="24"/>
        </w:rPr>
      </w:pPr>
      <w:r w:rsidRPr="004F2F1D">
        <w:rPr>
          <w:rFonts w:ascii="Arial" w:hAnsi="Arial" w:cs="Arial"/>
          <w:szCs w:val="24"/>
        </w:rPr>
        <w:t>Tueanrat, Y., Papagiannidis, S. and Alamanos, E. (2021) A conceptual framework of the antecedents of customer journey satisfaction in omnichannel retailing. </w:t>
      </w:r>
      <w:r w:rsidRPr="004F2F1D">
        <w:rPr>
          <w:rFonts w:ascii="Arial" w:hAnsi="Arial" w:cs="Arial"/>
          <w:i/>
          <w:iCs/>
          <w:szCs w:val="24"/>
        </w:rPr>
        <w:t>Journal of Retailing and Consumer Services</w:t>
      </w:r>
      <w:r w:rsidRPr="004F2F1D">
        <w:rPr>
          <w:rFonts w:ascii="Arial" w:hAnsi="Arial" w:cs="Arial"/>
          <w:szCs w:val="24"/>
        </w:rPr>
        <w:t>, </w:t>
      </w:r>
      <w:r w:rsidRPr="004F2F1D">
        <w:rPr>
          <w:rFonts w:ascii="Arial" w:hAnsi="Arial" w:cs="Arial"/>
          <w:i/>
          <w:iCs/>
          <w:szCs w:val="24"/>
        </w:rPr>
        <w:t>61</w:t>
      </w:r>
      <w:r w:rsidRPr="004F2F1D">
        <w:rPr>
          <w:rFonts w:ascii="Arial" w:hAnsi="Arial" w:cs="Arial"/>
          <w:szCs w:val="24"/>
        </w:rPr>
        <w:t>, p.102550.</w:t>
      </w:r>
    </w:p>
    <w:p w:rsidR="00B62DA1" w:rsidRPr="004F2F1D" w:rsidRDefault="00AC1BE6" w:rsidP="004F2F1D">
      <w:pPr>
        <w:ind w:left="360"/>
        <w:rPr>
          <w:rFonts w:ascii="Arial" w:hAnsi="Arial" w:cs="Arial"/>
          <w:szCs w:val="24"/>
        </w:rPr>
      </w:pPr>
      <w:r w:rsidRPr="004F2F1D">
        <w:rPr>
          <w:rFonts w:ascii="Arial" w:hAnsi="Arial" w:cs="Arial"/>
          <w:szCs w:val="24"/>
        </w:rPr>
        <w:t>Williams, S. (2021) FT Guide to Business Start Up: The most comprehensive guide for entrepreneurs, 32nd Ed., Financial Times Press: Harlow.</w:t>
      </w:r>
    </w:p>
    <w:p w:rsidR="00B62DA1" w:rsidRPr="004F2F1D" w:rsidRDefault="00AC1BE6" w:rsidP="004F2F1D">
      <w:pPr>
        <w:ind w:left="360"/>
        <w:rPr>
          <w:rFonts w:ascii="Arial" w:hAnsi="Arial" w:cs="Arial"/>
          <w:szCs w:val="24"/>
        </w:rPr>
      </w:pPr>
      <w:r w:rsidRPr="004F2F1D">
        <w:rPr>
          <w:rFonts w:ascii="Arial" w:hAnsi="Arial" w:cs="Arial"/>
          <w:szCs w:val="24"/>
        </w:rPr>
        <w:t>Sadikin, A., Naim, S., Asmara, M.A., Hierdawati, T. and Boari, Y. (2023) Innovative strategies for MSME business growth with the business model canvas approach. </w:t>
      </w:r>
      <w:r w:rsidRPr="004F2F1D">
        <w:rPr>
          <w:rFonts w:ascii="Arial" w:hAnsi="Arial" w:cs="Arial"/>
          <w:i/>
          <w:iCs/>
          <w:szCs w:val="24"/>
        </w:rPr>
        <w:t>Enrichment: Journal of Management</w:t>
      </w:r>
      <w:r w:rsidRPr="004F2F1D">
        <w:rPr>
          <w:rFonts w:ascii="Arial" w:hAnsi="Arial" w:cs="Arial"/>
          <w:szCs w:val="24"/>
        </w:rPr>
        <w:t>, </w:t>
      </w:r>
      <w:r w:rsidRPr="004F2F1D">
        <w:rPr>
          <w:rFonts w:ascii="Arial" w:hAnsi="Arial" w:cs="Arial"/>
          <w:i/>
          <w:iCs/>
          <w:szCs w:val="24"/>
        </w:rPr>
        <w:t>13</w:t>
      </w:r>
      <w:r w:rsidRPr="004F2F1D">
        <w:rPr>
          <w:rFonts w:ascii="Arial" w:hAnsi="Arial" w:cs="Arial"/>
          <w:szCs w:val="24"/>
        </w:rPr>
        <w:t>(2), pp.1478-1484.</w:t>
      </w:r>
    </w:p>
    <w:sectPr w:rsidR="00B62DA1" w:rsidRPr="004F2F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7CF" w:rsidRDefault="007537CF">
      <w:pPr>
        <w:spacing w:after="0" w:line="240" w:lineRule="auto"/>
      </w:pPr>
      <w:r>
        <w:separator/>
      </w:r>
    </w:p>
  </w:endnote>
  <w:endnote w:type="continuationSeparator" w:id="0">
    <w:p w:rsidR="007537CF" w:rsidRDefault="00753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2418895"/>
      <w:docPartObj>
        <w:docPartGallery w:val="Page Numbers (Bottom of Page)"/>
        <w:docPartUnique/>
      </w:docPartObj>
    </w:sdtPr>
    <w:sdtEndPr>
      <w:rPr>
        <w:noProof/>
      </w:rPr>
    </w:sdtEndPr>
    <w:sdtContent>
      <w:p w:rsidR="00A83FFE" w:rsidRDefault="00AC1BE6">
        <w:pPr>
          <w:pStyle w:val="Footer"/>
          <w:jc w:val="center"/>
        </w:pPr>
        <w:r>
          <w:fldChar w:fldCharType="begin"/>
        </w:r>
        <w:r>
          <w:instrText xml:space="preserve"> PAGE   \* MERGEFORMAT </w:instrText>
        </w:r>
        <w:r>
          <w:fldChar w:fldCharType="separate"/>
        </w:r>
        <w:r w:rsidR="008C69B6">
          <w:rPr>
            <w:noProof/>
          </w:rPr>
          <w:t>1</w:t>
        </w:r>
        <w:r>
          <w:rPr>
            <w:noProof/>
          </w:rPr>
          <w:fldChar w:fldCharType="end"/>
        </w:r>
      </w:p>
    </w:sdtContent>
  </w:sdt>
  <w:p w:rsidR="00A83FFE" w:rsidRDefault="00A83FFE">
    <w:pPr>
      <w:pStyle w:val="Footer"/>
    </w:pPr>
  </w:p>
  <w:p w:rsidR="00BF68B6" w:rsidRDefault="00BF68B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7CF" w:rsidRDefault="007537CF">
      <w:pPr>
        <w:spacing w:after="0" w:line="240" w:lineRule="auto"/>
      </w:pPr>
      <w:r>
        <w:separator/>
      </w:r>
    </w:p>
  </w:footnote>
  <w:footnote w:type="continuationSeparator" w:id="0">
    <w:p w:rsidR="007537CF" w:rsidRDefault="007537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46AA7"/>
    <w:multiLevelType w:val="hybridMultilevel"/>
    <w:tmpl w:val="C4AC9888"/>
    <w:lvl w:ilvl="0" w:tplc="2F683414">
      <w:start w:val="1"/>
      <w:numFmt w:val="decimal"/>
      <w:lvlText w:val="%1."/>
      <w:lvlJc w:val="left"/>
      <w:pPr>
        <w:ind w:left="1080" w:hanging="360"/>
      </w:pPr>
    </w:lvl>
    <w:lvl w:ilvl="1" w:tplc="2BCC94CC" w:tentative="1">
      <w:start w:val="1"/>
      <w:numFmt w:val="lowerLetter"/>
      <w:lvlText w:val="%2."/>
      <w:lvlJc w:val="left"/>
      <w:pPr>
        <w:ind w:left="1800" w:hanging="360"/>
      </w:pPr>
    </w:lvl>
    <w:lvl w:ilvl="2" w:tplc="FC8C0BD4" w:tentative="1">
      <w:start w:val="1"/>
      <w:numFmt w:val="lowerRoman"/>
      <w:lvlText w:val="%3."/>
      <w:lvlJc w:val="right"/>
      <w:pPr>
        <w:ind w:left="2520" w:hanging="180"/>
      </w:pPr>
    </w:lvl>
    <w:lvl w:ilvl="3" w:tplc="46FCA7C6" w:tentative="1">
      <w:start w:val="1"/>
      <w:numFmt w:val="decimal"/>
      <w:lvlText w:val="%4."/>
      <w:lvlJc w:val="left"/>
      <w:pPr>
        <w:ind w:left="3240" w:hanging="360"/>
      </w:pPr>
    </w:lvl>
    <w:lvl w:ilvl="4" w:tplc="E198231C" w:tentative="1">
      <w:start w:val="1"/>
      <w:numFmt w:val="lowerLetter"/>
      <w:lvlText w:val="%5."/>
      <w:lvlJc w:val="left"/>
      <w:pPr>
        <w:ind w:left="3960" w:hanging="360"/>
      </w:pPr>
    </w:lvl>
    <w:lvl w:ilvl="5" w:tplc="5F1E7390" w:tentative="1">
      <w:start w:val="1"/>
      <w:numFmt w:val="lowerRoman"/>
      <w:lvlText w:val="%6."/>
      <w:lvlJc w:val="right"/>
      <w:pPr>
        <w:ind w:left="4680" w:hanging="180"/>
      </w:pPr>
    </w:lvl>
    <w:lvl w:ilvl="6" w:tplc="D9761090" w:tentative="1">
      <w:start w:val="1"/>
      <w:numFmt w:val="decimal"/>
      <w:lvlText w:val="%7."/>
      <w:lvlJc w:val="left"/>
      <w:pPr>
        <w:ind w:left="5400" w:hanging="360"/>
      </w:pPr>
    </w:lvl>
    <w:lvl w:ilvl="7" w:tplc="D6B69638" w:tentative="1">
      <w:start w:val="1"/>
      <w:numFmt w:val="lowerLetter"/>
      <w:lvlText w:val="%8."/>
      <w:lvlJc w:val="left"/>
      <w:pPr>
        <w:ind w:left="6120" w:hanging="360"/>
      </w:pPr>
    </w:lvl>
    <w:lvl w:ilvl="8" w:tplc="7D0C9DAA" w:tentative="1">
      <w:start w:val="1"/>
      <w:numFmt w:val="lowerRoman"/>
      <w:lvlText w:val="%9."/>
      <w:lvlJc w:val="right"/>
      <w:pPr>
        <w:ind w:left="6840" w:hanging="180"/>
      </w:pPr>
    </w:lvl>
  </w:abstractNum>
  <w:abstractNum w:abstractNumId="1" w15:restartNumberingAfterBreak="0">
    <w:nsid w:val="19EE685E"/>
    <w:multiLevelType w:val="hybridMultilevel"/>
    <w:tmpl w:val="435A64CE"/>
    <w:lvl w:ilvl="0" w:tplc="5B2AF69C">
      <w:start w:val="1"/>
      <w:numFmt w:val="decimal"/>
      <w:lvlText w:val="%1."/>
      <w:lvlJc w:val="left"/>
      <w:pPr>
        <w:ind w:left="720" w:hanging="360"/>
      </w:pPr>
    </w:lvl>
    <w:lvl w:ilvl="1" w:tplc="7FBCE7FA" w:tentative="1">
      <w:start w:val="1"/>
      <w:numFmt w:val="lowerLetter"/>
      <w:lvlText w:val="%2."/>
      <w:lvlJc w:val="left"/>
      <w:pPr>
        <w:ind w:left="1440" w:hanging="360"/>
      </w:pPr>
    </w:lvl>
    <w:lvl w:ilvl="2" w:tplc="2722C8A4" w:tentative="1">
      <w:start w:val="1"/>
      <w:numFmt w:val="lowerRoman"/>
      <w:lvlText w:val="%3."/>
      <w:lvlJc w:val="right"/>
      <w:pPr>
        <w:ind w:left="2160" w:hanging="180"/>
      </w:pPr>
    </w:lvl>
    <w:lvl w:ilvl="3" w:tplc="E3B2C20C" w:tentative="1">
      <w:start w:val="1"/>
      <w:numFmt w:val="decimal"/>
      <w:lvlText w:val="%4."/>
      <w:lvlJc w:val="left"/>
      <w:pPr>
        <w:ind w:left="2880" w:hanging="360"/>
      </w:pPr>
    </w:lvl>
    <w:lvl w:ilvl="4" w:tplc="00204050" w:tentative="1">
      <w:start w:val="1"/>
      <w:numFmt w:val="lowerLetter"/>
      <w:lvlText w:val="%5."/>
      <w:lvlJc w:val="left"/>
      <w:pPr>
        <w:ind w:left="3600" w:hanging="360"/>
      </w:pPr>
    </w:lvl>
    <w:lvl w:ilvl="5" w:tplc="86CA7DB4" w:tentative="1">
      <w:start w:val="1"/>
      <w:numFmt w:val="lowerRoman"/>
      <w:lvlText w:val="%6."/>
      <w:lvlJc w:val="right"/>
      <w:pPr>
        <w:ind w:left="4320" w:hanging="180"/>
      </w:pPr>
    </w:lvl>
    <w:lvl w:ilvl="6" w:tplc="EAAC6ABA" w:tentative="1">
      <w:start w:val="1"/>
      <w:numFmt w:val="decimal"/>
      <w:lvlText w:val="%7."/>
      <w:lvlJc w:val="left"/>
      <w:pPr>
        <w:ind w:left="5040" w:hanging="360"/>
      </w:pPr>
    </w:lvl>
    <w:lvl w:ilvl="7" w:tplc="B9127E4A" w:tentative="1">
      <w:start w:val="1"/>
      <w:numFmt w:val="lowerLetter"/>
      <w:lvlText w:val="%8."/>
      <w:lvlJc w:val="left"/>
      <w:pPr>
        <w:ind w:left="5760" w:hanging="360"/>
      </w:pPr>
    </w:lvl>
    <w:lvl w:ilvl="8" w:tplc="77602F60" w:tentative="1">
      <w:start w:val="1"/>
      <w:numFmt w:val="lowerRoman"/>
      <w:lvlText w:val="%9."/>
      <w:lvlJc w:val="right"/>
      <w:pPr>
        <w:ind w:left="6480" w:hanging="180"/>
      </w:pPr>
    </w:lvl>
  </w:abstractNum>
  <w:abstractNum w:abstractNumId="2" w15:restartNumberingAfterBreak="0">
    <w:nsid w:val="7C1631CE"/>
    <w:multiLevelType w:val="hybridMultilevel"/>
    <w:tmpl w:val="D7E4E5B8"/>
    <w:lvl w:ilvl="0" w:tplc="78143728">
      <w:start w:val="1"/>
      <w:numFmt w:val="decimal"/>
      <w:lvlText w:val="%1."/>
      <w:lvlJc w:val="left"/>
      <w:pPr>
        <w:ind w:left="720" w:hanging="360"/>
      </w:pPr>
    </w:lvl>
    <w:lvl w:ilvl="1" w:tplc="5AEEE3F8" w:tentative="1">
      <w:start w:val="1"/>
      <w:numFmt w:val="lowerLetter"/>
      <w:lvlText w:val="%2."/>
      <w:lvlJc w:val="left"/>
      <w:pPr>
        <w:ind w:left="1440" w:hanging="360"/>
      </w:pPr>
    </w:lvl>
    <w:lvl w:ilvl="2" w:tplc="4F4A462E" w:tentative="1">
      <w:start w:val="1"/>
      <w:numFmt w:val="lowerRoman"/>
      <w:lvlText w:val="%3."/>
      <w:lvlJc w:val="right"/>
      <w:pPr>
        <w:ind w:left="2160" w:hanging="180"/>
      </w:pPr>
    </w:lvl>
    <w:lvl w:ilvl="3" w:tplc="D8222728" w:tentative="1">
      <w:start w:val="1"/>
      <w:numFmt w:val="decimal"/>
      <w:lvlText w:val="%4."/>
      <w:lvlJc w:val="left"/>
      <w:pPr>
        <w:ind w:left="2880" w:hanging="360"/>
      </w:pPr>
    </w:lvl>
    <w:lvl w:ilvl="4" w:tplc="8872DF9E" w:tentative="1">
      <w:start w:val="1"/>
      <w:numFmt w:val="lowerLetter"/>
      <w:lvlText w:val="%5."/>
      <w:lvlJc w:val="left"/>
      <w:pPr>
        <w:ind w:left="3600" w:hanging="360"/>
      </w:pPr>
    </w:lvl>
    <w:lvl w:ilvl="5" w:tplc="6E60C3BA" w:tentative="1">
      <w:start w:val="1"/>
      <w:numFmt w:val="lowerRoman"/>
      <w:lvlText w:val="%6."/>
      <w:lvlJc w:val="right"/>
      <w:pPr>
        <w:ind w:left="4320" w:hanging="180"/>
      </w:pPr>
    </w:lvl>
    <w:lvl w:ilvl="6" w:tplc="594A01CE" w:tentative="1">
      <w:start w:val="1"/>
      <w:numFmt w:val="decimal"/>
      <w:lvlText w:val="%7."/>
      <w:lvlJc w:val="left"/>
      <w:pPr>
        <w:ind w:left="5040" w:hanging="360"/>
      </w:pPr>
    </w:lvl>
    <w:lvl w:ilvl="7" w:tplc="9D9E3CDE" w:tentative="1">
      <w:start w:val="1"/>
      <w:numFmt w:val="lowerLetter"/>
      <w:lvlText w:val="%8."/>
      <w:lvlJc w:val="left"/>
      <w:pPr>
        <w:ind w:left="5760" w:hanging="360"/>
      </w:pPr>
    </w:lvl>
    <w:lvl w:ilvl="8" w:tplc="9E36F6F0"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C13"/>
    <w:rsid w:val="00003059"/>
    <w:rsid w:val="00003607"/>
    <w:rsid w:val="00015DE8"/>
    <w:rsid w:val="00017AA7"/>
    <w:rsid w:val="00026DB0"/>
    <w:rsid w:val="0003084B"/>
    <w:rsid w:val="000A425F"/>
    <w:rsid w:val="000B2CC1"/>
    <w:rsid w:val="000B5485"/>
    <w:rsid w:val="000D5679"/>
    <w:rsid w:val="00111122"/>
    <w:rsid w:val="00132175"/>
    <w:rsid w:val="001A2F61"/>
    <w:rsid w:val="001B1ACB"/>
    <w:rsid w:val="001E1B13"/>
    <w:rsid w:val="00224F97"/>
    <w:rsid w:val="00256C46"/>
    <w:rsid w:val="00337065"/>
    <w:rsid w:val="0037356D"/>
    <w:rsid w:val="003A38B2"/>
    <w:rsid w:val="003A69A1"/>
    <w:rsid w:val="003B53EE"/>
    <w:rsid w:val="00407291"/>
    <w:rsid w:val="00497282"/>
    <w:rsid w:val="004F2F1D"/>
    <w:rsid w:val="004F7875"/>
    <w:rsid w:val="00541E87"/>
    <w:rsid w:val="00570574"/>
    <w:rsid w:val="005A7599"/>
    <w:rsid w:val="00652FE6"/>
    <w:rsid w:val="006D7CFD"/>
    <w:rsid w:val="00706EF0"/>
    <w:rsid w:val="00716D6D"/>
    <w:rsid w:val="00745871"/>
    <w:rsid w:val="007537CF"/>
    <w:rsid w:val="007A42F0"/>
    <w:rsid w:val="007C3E3D"/>
    <w:rsid w:val="007D0664"/>
    <w:rsid w:val="007D3267"/>
    <w:rsid w:val="007F4184"/>
    <w:rsid w:val="00800156"/>
    <w:rsid w:val="00855582"/>
    <w:rsid w:val="00864010"/>
    <w:rsid w:val="008C69B6"/>
    <w:rsid w:val="00906566"/>
    <w:rsid w:val="0091314E"/>
    <w:rsid w:val="0094430E"/>
    <w:rsid w:val="0095531F"/>
    <w:rsid w:val="009676C3"/>
    <w:rsid w:val="00977ACE"/>
    <w:rsid w:val="009B501A"/>
    <w:rsid w:val="00A1357E"/>
    <w:rsid w:val="00A83FFE"/>
    <w:rsid w:val="00AB1A0E"/>
    <w:rsid w:val="00AC1BE6"/>
    <w:rsid w:val="00AC77CD"/>
    <w:rsid w:val="00B010A4"/>
    <w:rsid w:val="00B05B31"/>
    <w:rsid w:val="00B16600"/>
    <w:rsid w:val="00B170E3"/>
    <w:rsid w:val="00B2455C"/>
    <w:rsid w:val="00B40220"/>
    <w:rsid w:val="00B441BC"/>
    <w:rsid w:val="00B62DA1"/>
    <w:rsid w:val="00B77616"/>
    <w:rsid w:val="00BB1F47"/>
    <w:rsid w:val="00BE1FDA"/>
    <w:rsid w:val="00BE4A1B"/>
    <w:rsid w:val="00BF68B6"/>
    <w:rsid w:val="00C61E07"/>
    <w:rsid w:val="00C62F21"/>
    <w:rsid w:val="00C62FBD"/>
    <w:rsid w:val="00CB15A1"/>
    <w:rsid w:val="00CC4054"/>
    <w:rsid w:val="00CE3F0B"/>
    <w:rsid w:val="00CF3C13"/>
    <w:rsid w:val="00D77F53"/>
    <w:rsid w:val="00D924AE"/>
    <w:rsid w:val="00DA3427"/>
    <w:rsid w:val="00DC501B"/>
    <w:rsid w:val="00DD20B2"/>
    <w:rsid w:val="00E21B2A"/>
    <w:rsid w:val="00E22E6E"/>
    <w:rsid w:val="00E338E5"/>
    <w:rsid w:val="00E85CE4"/>
    <w:rsid w:val="00EC613E"/>
    <w:rsid w:val="00ED315D"/>
    <w:rsid w:val="00EF773E"/>
    <w:rsid w:val="00FC193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F345A14"/>
  <w15:docId w15:val="{9DC2C3C1-E854-4DE8-93BB-F27FCCCB6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5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F3C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B4022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C13"/>
    <w:rPr>
      <w:rFonts w:asciiTheme="majorHAnsi" w:eastAsiaTheme="majorEastAsia" w:hAnsiTheme="majorHAnsi" w:cstheme="majorBidi"/>
      <w:b/>
      <w:bCs/>
      <w:color w:val="365F91" w:themeColor="accent1" w:themeShade="BF"/>
      <w:sz w:val="28"/>
      <w:szCs w:val="28"/>
      <w:lang w:val="en-GB"/>
    </w:rPr>
  </w:style>
  <w:style w:type="table" w:styleId="TableGrid">
    <w:name w:val="Table Grid"/>
    <w:basedOn w:val="TableNormal"/>
    <w:uiPriority w:val="59"/>
    <w:rsid w:val="00CF3C13"/>
    <w:pPr>
      <w:spacing w:after="0" w:line="240" w:lineRule="auto"/>
    </w:pPr>
    <w:rPr>
      <w:rFonts w:eastAsiaTheme="minorEastAsia"/>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F3C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3C13"/>
    <w:rPr>
      <w:rFonts w:ascii="Times New Roman" w:hAnsi="Times New Roman"/>
      <w:sz w:val="20"/>
      <w:szCs w:val="20"/>
      <w:lang w:val="en-GB"/>
    </w:rPr>
  </w:style>
  <w:style w:type="character" w:styleId="FootnoteReference">
    <w:name w:val="footnote reference"/>
    <w:basedOn w:val="DefaultParagraphFont"/>
    <w:uiPriority w:val="99"/>
    <w:semiHidden/>
    <w:unhideWhenUsed/>
    <w:rsid w:val="00CF3C13"/>
    <w:rPr>
      <w:vertAlign w:val="superscript"/>
    </w:rPr>
  </w:style>
  <w:style w:type="paragraph" w:styleId="TOCHeading">
    <w:name w:val="TOC Heading"/>
    <w:basedOn w:val="Heading1"/>
    <w:next w:val="Normal"/>
    <w:uiPriority w:val="39"/>
    <w:semiHidden/>
    <w:unhideWhenUsed/>
    <w:qFormat/>
    <w:rsid w:val="00CF3C13"/>
    <w:pPr>
      <w:spacing w:line="276" w:lineRule="auto"/>
      <w:jc w:val="left"/>
      <w:outlineLvl w:val="9"/>
    </w:pPr>
    <w:rPr>
      <w:lang w:val="en-US" w:eastAsia="ja-JP"/>
    </w:rPr>
  </w:style>
  <w:style w:type="paragraph" w:styleId="TOC1">
    <w:name w:val="toc 1"/>
    <w:basedOn w:val="Normal"/>
    <w:next w:val="Normal"/>
    <w:autoRedefine/>
    <w:uiPriority w:val="39"/>
    <w:unhideWhenUsed/>
    <w:rsid w:val="00CF3C13"/>
    <w:pPr>
      <w:spacing w:after="100"/>
    </w:pPr>
  </w:style>
  <w:style w:type="character" w:styleId="Hyperlink">
    <w:name w:val="Hyperlink"/>
    <w:basedOn w:val="DefaultParagraphFont"/>
    <w:uiPriority w:val="99"/>
    <w:unhideWhenUsed/>
    <w:rsid w:val="00CF3C13"/>
    <w:rPr>
      <w:color w:val="0000FF" w:themeColor="hyperlink"/>
      <w:u w:val="single"/>
    </w:rPr>
  </w:style>
  <w:style w:type="paragraph" w:styleId="BalloonText">
    <w:name w:val="Balloon Text"/>
    <w:basedOn w:val="Normal"/>
    <w:link w:val="BalloonTextChar"/>
    <w:uiPriority w:val="99"/>
    <w:semiHidden/>
    <w:unhideWhenUsed/>
    <w:rsid w:val="00CF3C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C13"/>
    <w:rPr>
      <w:rFonts w:ascii="Tahoma" w:hAnsi="Tahoma" w:cs="Tahoma"/>
      <w:sz w:val="16"/>
      <w:szCs w:val="16"/>
      <w:lang w:val="en-GB"/>
    </w:rPr>
  </w:style>
  <w:style w:type="paragraph" w:styleId="Header">
    <w:name w:val="header"/>
    <w:basedOn w:val="Normal"/>
    <w:link w:val="HeaderChar"/>
    <w:uiPriority w:val="99"/>
    <w:unhideWhenUsed/>
    <w:rsid w:val="00CF3C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3C13"/>
    <w:rPr>
      <w:rFonts w:ascii="Times New Roman" w:hAnsi="Times New Roman"/>
      <w:sz w:val="24"/>
      <w:lang w:val="en-GB"/>
    </w:rPr>
  </w:style>
  <w:style w:type="paragraph" w:styleId="Footer">
    <w:name w:val="footer"/>
    <w:basedOn w:val="Normal"/>
    <w:link w:val="FooterChar"/>
    <w:uiPriority w:val="99"/>
    <w:unhideWhenUsed/>
    <w:rsid w:val="00CF3C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3C13"/>
    <w:rPr>
      <w:rFonts w:ascii="Times New Roman" w:hAnsi="Times New Roman"/>
      <w:sz w:val="24"/>
      <w:lang w:val="en-GB"/>
    </w:rPr>
  </w:style>
  <w:style w:type="paragraph" w:styleId="Title">
    <w:name w:val="Title"/>
    <w:basedOn w:val="Normal"/>
    <w:next w:val="Normal"/>
    <w:link w:val="TitleChar"/>
    <w:uiPriority w:val="10"/>
    <w:qFormat/>
    <w:rsid w:val="00CF3C1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F3C13"/>
    <w:rPr>
      <w:rFonts w:asciiTheme="majorHAnsi" w:eastAsiaTheme="majorEastAsia" w:hAnsiTheme="majorHAnsi" w:cstheme="majorBidi"/>
      <w:color w:val="17365D" w:themeColor="text2" w:themeShade="BF"/>
      <w:spacing w:val="5"/>
      <w:kern w:val="28"/>
      <w:sz w:val="52"/>
      <w:szCs w:val="52"/>
      <w:lang w:val="en-GB"/>
    </w:rPr>
  </w:style>
  <w:style w:type="paragraph" w:styleId="ListParagraph">
    <w:name w:val="List Paragraph"/>
    <w:basedOn w:val="Normal"/>
    <w:uiPriority w:val="34"/>
    <w:qFormat/>
    <w:rsid w:val="00DA3427"/>
    <w:pPr>
      <w:ind w:left="720"/>
      <w:contextualSpacing/>
    </w:pPr>
  </w:style>
  <w:style w:type="paragraph" w:styleId="Subtitle">
    <w:name w:val="Subtitle"/>
    <w:basedOn w:val="Normal"/>
    <w:next w:val="Normal"/>
    <w:link w:val="SubtitleChar"/>
    <w:uiPriority w:val="11"/>
    <w:qFormat/>
    <w:rsid w:val="00B010A4"/>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B010A4"/>
    <w:rPr>
      <w:rFonts w:eastAsiaTheme="minorEastAsia"/>
      <w:color w:val="5A5A5A" w:themeColor="text1" w:themeTint="A5"/>
      <w:spacing w:val="15"/>
      <w:lang w:val="en-GB"/>
    </w:rPr>
  </w:style>
  <w:style w:type="character" w:customStyle="1" w:styleId="Heading4Char">
    <w:name w:val="Heading 4 Char"/>
    <w:basedOn w:val="DefaultParagraphFont"/>
    <w:link w:val="Heading4"/>
    <w:uiPriority w:val="9"/>
    <w:semiHidden/>
    <w:rsid w:val="00B40220"/>
    <w:rPr>
      <w:rFonts w:asciiTheme="majorHAnsi" w:eastAsiaTheme="majorEastAsia" w:hAnsiTheme="majorHAnsi" w:cstheme="majorBidi"/>
      <w:i/>
      <w:iCs/>
      <w:color w:val="365F91"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E9E47-A032-4B2B-BA3E-AF2BB6591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Pages>
  <Words>3244</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Nicoleta</cp:lastModifiedBy>
  <cp:revision>28</cp:revision>
  <dcterms:created xsi:type="dcterms:W3CDTF">2023-10-17T09:02:00Z</dcterms:created>
  <dcterms:modified xsi:type="dcterms:W3CDTF">2024-02-26T10:59:00Z</dcterms:modified>
</cp:coreProperties>
</file>