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00D1364F" w:rsidP="6F4335D4" w:rsidRDefault="00B83A82" w14:paraId="0BC7ED9E" w14:textId="2CB4C108">
      <w:pPr>
        <w:pStyle w:val="Normal"/>
      </w:pPr>
      <w:r>
        <w:rPr>
          <w:noProof/>
        </w:rPr>
        <w:drawing>
          <wp:anchor distT="0" distB="0" distL="114300" distR="114300" simplePos="0" relativeHeight="251660288" behindDoc="0" locked="0" layoutInCell="1" allowOverlap="1" wp14:anchorId="70D65ABA" wp14:editId="6CA6A0F5">
            <wp:simplePos x="0" y="0"/>
            <wp:positionH relativeFrom="column">
              <wp:posOffset>2811780</wp:posOffset>
            </wp:positionH>
            <wp:positionV relativeFrom="paragraph">
              <wp:posOffset>0</wp:posOffset>
            </wp:positionV>
            <wp:extent cx="3153410" cy="3933190"/>
            <wp:effectExtent l="0" t="0" r="0" b="3810"/>
            <wp:wrapTopAndBottom/>
            <wp:docPr id="16753060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306083" name="Picture 1675306083"/>
                    <pic:cNvPicPr/>
                  </pic:nvPicPr>
                  <pic:blipFill>
                    <a:blip r:embed="rId4" cstate="print">
                      <a:extLst>
                        <a:ext uri="{28A0092B-C50C-407E-A947-70E740481C1C}">
                          <a14:useLocalDpi xmlns:a14="http://schemas.microsoft.com/office/drawing/2010/main" val="0"/>
                        </a:ext>
                      </a:extLst>
                    </a:blip>
                    <a:stretch>
                      <a:fillRect/>
                    </a:stretch>
                  </pic:blipFill>
                  <pic:spPr>
                    <a:xfrm flipH="1">
                      <a:off x="0" y="0"/>
                      <a:ext cx="3153410" cy="393319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5205162D" wp14:editId="03BD82EA">
            <wp:simplePos x="0" y="0"/>
            <wp:positionH relativeFrom="column">
              <wp:posOffset>-776377</wp:posOffset>
            </wp:positionH>
            <wp:positionV relativeFrom="paragraph">
              <wp:posOffset>4641011</wp:posOffset>
            </wp:positionV>
            <wp:extent cx="3138805" cy="3986530"/>
            <wp:effectExtent l="0" t="0" r="0" b="1270"/>
            <wp:wrapTopAndBottom/>
            <wp:docPr id="6348138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813836" name="Picture 634813836"/>
                    <pic:cNvPicPr/>
                  </pic:nvPicPr>
                  <pic:blipFill>
                    <a:blip r:embed="rId5" cstate="print">
                      <a:extLst>
                        <a:ext uri="{28A0092B-C50C-407E-A947-70E740481C1C}">
                          <a14:useLocalDpi xmlns:a14="http://schemas.microsoft.com/office/drawing/2010/main" val="0"/>
                        </a:ext>
                      </a:extLst>
                    </a:blip>
                    <a:stretch>
                      <a:fillRect/>
                    </a:stretch>
                  </pic:blipFill>
                  <pic:spPr>
                    <a:xfrm>
                      <a:off x="0" y="0"/>
                      <a:ext cx="3138805" cy="3986530"/>
                    </a:xfrm>
                    <a:prstGeom prst="rect">
                      <a:avLst/>
                    </a:prstGeom>
                  </pic:spPr>
                </pic:pic>
              </a:graphicData>
            </a:graphic>
            <wp14:sizeRelH relativeFrom="margin">
              <wp14:pctWidth>0</wp14:pctWidth>
            </wp14:sizeRelH>
            <wp14:sizeRelV relativeFrom="margin">
              <wp14:pctHeight>0</wp14:pctHeight>
            </wp14:sizeRelV>
          </wp:anchor>
        </w:drawing>
      </w:r>
      <w:r w:rsidR="002E73DB">
        <w:rPr>
          <w:noProof/>
        </w:rPr>
        <w:drawing>
          <wp:anchor distT="0" distB="0" distL="114300" distR="114300" simplePos="0" relativeHeight="251659264" behindDoc="0" locked="0" layoutInCell="1" allowOverlap="1" wp14:anchorId="344E405F" wp14:editId="6DAF9394">
            <wp:simplePos x="0" y="0"/>
            <wp:positionH relativeFrom="column">
              <wp:posOffset>-777240</wp:posOffset>
            </wp:positionH>
            <wp:positionV relativeFrom="paragraph">
              <wp:posOffset>0</wp:posOffset>
            </wp:positionV>
            <wp:extent cx="3138805" cy="4646295"/>
            <wp:effectExtent l="0" t="0" r="0" b="1905"/>
            <wp:wrapTopAndBottom/>
            <wp:docPr id="1664775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775571" name="Picture 166477557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138805" cy="4646295"/>
                    </a:xfrm>
                    <a:prstGeom prst="rect">
                      <a:avLst/>
                    </a:prstGeom>
                  </pic:spPr>
                </pic:pic>
              </a:graphicData>
            </a:graphic>
            <wp14:sizeRelH relativeFrom="margin">
              <wp14:pctWidth>0</wp14:pctWidth>
            </wp14:sizeRelH>
            <wp14:sizeRelV relativeFrom="margin">
              <wp14:pctHeight>0</wp14:pctHeight>
            </wp14:sizeRelV>
          </wp:anchor>
        </w:drawing>
      </w:r>
      <w:r w:rsidR="112F4F3F">
        <w:drawing>
          <wp:inline wp14:editId="69CE105A" wp14:anchorId="1A94BD2F">
            <wp:extent cx="4257675" cy="1924050"/>
            <wp:effectExtent l="0" t="0" r="0" b="0"/>
            <wp:docPr id="2467305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46730534" name="Picture 246730534"/>
                    <pic:cNvPicPr/>
                  </pic:nvPicPr>
                  <pic:blipFill>
                    <a:blip xmlns:r="http://schemas.openxmlformats.org/officeDocument/2006/relationships" r:embed="rId578180202">
                      <a:extLst>
                        <a:ext uri="{28A0092B-C50C-407E-A947-70E740481C1C}">
                          <a14:useLocalDpi xmlns:a14="http://schemas.microsoft.com/office/drawing/2010/main"/>
                        </a:ext>
                      </a:extLst>
                    </a:blip>
                    <a:stretch>
                      <a:fillRect/>
                    </a:stretch>
                  </pic:blipFill>
                  <pic:spPr>
                    <a:xfrm>
                      <a:off x="0" y="0"/>
                      <a:ext cx="4257675" cy="1924050"/>
                    </a:xfrm>
                    <a:prstGeom prst="rect">
                      <a:avLst/>
                    </a:prstGeom>
                  </pic:spPr>
                </pic:pic>
              </a:graphicData>
            </a:graphic>
          </wp:inline>
        </w:drawing>
      </w:r>
    </w:p>
    <w:p w:rsidR="00D1364F" w:rsidP="00D1364F" w:rsidRDefault="00D1364F" w14:paraId="0FF36B32" w14:textId="77777777"/>
    <w:p w:rsidR="00D1364F" w:rsidP="6F4335D4" w:rsidRDefault="00D1364F" w14:paraId="00A2A781" w14:textId="3AE8DE1B">
      <w:pPr>
        <w:rPr>
          <w:b w:val="1"/>
          <w:bCs w:val="1"/>
        </w:rPr>
      </w:pPr>
      <w:r w:rsidRPr="6F4335D4" w:rsidR="3129DB5B">
        <w:rPr>
          <w:b w:val="1"/>
          <w:bCs w:val="1"/>
        </w:rPr>
        <w:t>Name: Iosif Stefan</w:t>
      </w:r>
    </w:p>
    <w:p w:rsidR="00D1364F" w:rsidP="6F4335D4" w:rsidRDefault="00D1364F" w14:paraId="66E27BB6" w14:textId="71DBDA06">
      <w:pPr>
        <w:rPr>
          <w:b w:val="1"/>
          <w:bCs w:val="1"/>
        </w:rPr>
      </w:pPr>
      <w:r w:rsidRPr="6F4335D4" w:rsidR="3129DB5B">
        <w:rPr>
          <w:b w:val="1"/>
          <w:bCs w:val="1"/>
        </w:rPr>
        <w:t>Student Number: 2510324</w:t>
      </w:r>
    </w:p>
    <w:p w:rsidR="00D1364F" w:rsidP="6F4335D4" w:rsidRDefault="00D1364F" w14:paraId="2F3F9BD5" w14:textId="0447F1EE">
      <w:pPr>
        <w:rPr>
          <w:b w:val="1"/>
          <w:bCs w:val="1"/>
        </w:rPr>
      </w:pPr>
      <w:r w:rsidRPr="6F4335D4" w:rsidR="3129DB5B">
        <w:rPr>
          <w:b w:val="1"/>
          <w:bCs w:val="1"/>
        </w:rPr>
        <w:t>Module Code &amp; Title: LCLM4005 Employability and Career Development</w:t>
      </w:r>
    </w:p>
    <w:p w:rsidR="00D1364F" w:rsidP="6F4335D4" w:rsidRDefault="00D1364F" w14:paraId="364A05D5" w14:textId="47290480">
      <w:pPr>
        <w:rPr>
          <w:b w:val="1"/>
          <w:bCs w:val="1"/>
        </w:rPr>
      </w:pPr>
      <w:r w:rsidRPr="6F4335D4" w:rsidR="3129DB5B">
        <w:rPr>
          <w:b w:val="1"/>
          <w:bCs w:val="1"/>
        </w:rPr>
        <w:t xml:space="preserve"> Lecturer Name: </w:t>
      </w:r>
      <w:r w:rsidRPr="6F4335D4" w:rsidR="3129DB5B">
        <w:rPr>
          <w:b w:val="1"/>
          <w:bCs w:val="1"/>
        </w:rPr>
        <w:t>Trinh</w:t>
      </w:r>
      <w:r w:rsidRPr="6F4335D4" w:rsidR="3129DB5B">
        <w:rPr>
          <w:b w:val="1"/>
          <w:bCs w:val="1"/>
        </w:rPr>
        <w:t xml:space="preserve"> Nguyen </w:t>
      </w:r>
      <w:r w:rsidRPr="6F4335D4" w:rsidR="3129DB5B">
        <w:rPr>
          <w:b w:val="1"/>
          <w:bCs w:val="1"/>
        </w:rPr>
        <w:t>Thi</w:t>
      </w:r>
      <w:r w:rsidRPr="6F4335D4" w:rsidR="3129DB5B">
        <w:rPr>
          <w:b w:val="1"/>
          <w:bCs w:val="1"/>
        </w:rPr>
        <w:t xml:space="preserve"> </w:t>
      </w:r>
      <w:r w:rsidRPr="6F4335D4" w:rsidR="3129DB5B">
        <w:rPr>
          <w:b w:val="1"/>
          <w:bCs w:val="1"/>
        </w:rPr>
        <w:t>Ngoc</w:t>
      </w:r>
    </w:p>
    <w:p w:rsidR="00D1364F" w:rsidP="006E6F74" w:rsidRDefault="00D1364F" w14:paraId="165739C4" w14:textId="496BEEFF"/>
    <w:p w:rsidR="00D1364F" w:rsidP="00D1364F" w:rsidRDefault="00D1364F" w14:paraId="2B4FD192" w14:textId="77777777"/>
    <w:p w:rsidR="00D1364F" w:rsidP="00D1364F" w:rsidRDefault="00D1364F" w14:paraId="30279ED0" w14:textId="77777777">
      <w:r>
        <w:t>Selected Job Adverts</w:t>
      </w:r>
    </w:p>
    <w:p w:rsidR="00D1364F" w:rsidP="00D1364F" w:rsidRDefault="00D1364F" w14:paraId="7B04640E" w14:textId="77777777"/>
    <w:p w:rsidR="00D1364F" w:rsidP="00D1364F" w:rsidRDefault="00D1364F" w14:paraId="727F6CC3" w14:textId="77777777">
      <w:r>
        <w:t>Advert 1: Graduate Mechanical Engineer – Manufacturing (Birmingham, UK)</w:t>
      </w:r>
    </w:p>
    <w:p w:rsidR="00D1364F" w:rsidP="00D1364F" w:rsidRDefault="00D1364F" w14:paraId="1D7C6276" w14:textId="77777777">
      <w:r>
        <w:t>Key requirements: Bachelor’s degree in Mechanical Engineering; proficiency in CAD software (SolidWorks, AutoCAD); understanding of thermodynamics, fluid mechanics, and material science; experience with 3D printing and prototyping; strong problem-solving for design faults; ability to produce technical reports; knowledge of health and safety regulations (ISO 45001); teamwork with production and quality teams.</w:t>
      </w:r>
    </w:p>
    <w:p w:rsidR="00D1364F" w:rsidP="00D1364F" w:rsidRDefault="00D1364F" w14:paraId="47DA18D1" w14:textId="77777777"/>
    <w:p w:rsidR="00D1364F" w:rsidP="00D1364F" w:rsidRDefault="00D1364F" w14:paraId="14F6DC80" w14:textId="77777777">
      <w:r>
        <w:t>Advert 2: Junior Mechanical Design Engineer – Automotive (Coventry, UK)</w:t>
      </w:r>
    </w:p>
    <w:p w:rsidR="00D1364F" w:rsidP="00D1364F" w:rsidRDefault="00D1364F" w14:paraId="5D75D46B" w14:textId="77777777">
      <w:r>
        <w:t>Key requirements: Mechanical Engineering degree (2:1 or above); advanced SolidWorks/</w:t>
      </w:r>
      <w:proofErr w:type="spellStart"/>
      <w:r>
        <w:t>Creo</w:t>
      </w:r>
      <w:proofErr w:type="spellEnd"/>
      <w:r>
        <w:t xml:space="preserve"> skills; knowledge of finite element analysis (FEA) and CAD simulation; understanding of automotive manufacturing processes and standards; attention to detail for precision component design; project management basics; communication with suppliers and cross-functional teams; continuous improvement mindset.</w:t>
      </w:r>
    </w:p>
    <w:p w:rsidR="00D1364F" w:rsidP="00D1364F" w:rsidRDefault="00D1364F" w14:paraId="0C62F660" w14:textId="77777777"/>
    <w:p w:rsidR="00D1364F" w:rsidP="00D1364F" w:rsidRDefault="00D1364F" w14:paraId="4B926AC2" w14:textId="77777777">
      <w:r>
        <w:t>Comparison of Skills &amp; Knowledge</w:t>
      </w:r>
    </w:p>
    <w:p w:rsidR="00D1364F" w:rsidP="00D1364F" w:rsidRDefault="00D1364F" w14:paraId="4B1682EC" w14:textId="77777777"/>
    <w:p w:rsidR="00D1364F" w:rsidP="00D1364F" w:rsidRDefault="00D1364F" w14:paraId="39A96789" w14:textId="77777777">
      <w:r>
        <w:t>Common core skills across both adverts:</w:t>
      </w:r>
    </w:p>
    <w:p w:rsidR="00D1364F" w:rsidP="00D1364F" w:rsidRDefault="00D1364F" w14:paraId="32F5B768" w14:textId="77777777"/>
    <w:p w:rsidR="00D1364F" w:rsidP="00D1364F" w:rsidRDefault="00D1364F" w14:paraId="1789D2F2" w14:textId="77777777">
      <w:r>
        <w:lastRenderedPageBreak/>
        <w:t>• Technical knowledge: Mechanical engineering principles, material properties, engineering standards</w:t>
      </w:r>
    </w:p>
    <w:p w:rsidR="00D1364F" w:rsidP="00D1364F" w:rsidRDefault="00D1364F" w14:paraId="1D6E504E" w14:textId="77777777"/>
    <w:p w:rsidR="00D1364F" w:rsidP="00D1364F" w:rsidRDefault="00D1364F" w14:paraId="2C0B7144" w14:textId="77777777">
      <w:r>
        <w:t>• Software: Proficiency in industry-standard CAD tools</w:t>
      </w:r>
    </w:p>
    <w:p w:rsidR="00D1364F" w:rsidP="00D1364F" w:rsidRDefault="00D1364F" w14:paraId="4E0508A2" w14:textId="77777777"/>
    <w:p w:rsidR="00D1364F" w:rsidP="00D1364F" w:rsidRDefault="00D1364F" w14:paraId="3228FAE8" w14:textId="77777777">
      <w:r>
        <w:t>• Professional skills: Problem-solving, technical documentation, cross-team communication, compliance with safety/quality regulations</w:t>
      </w:r>
    </w:p>
    <w:p w:rsidR="00D1364F" w:rsidP="00D1364F" w:rsidRDefault="00D1364F" w14:paraId="692E57C4" w14:textId="77777777"/>
    <w:p w:rsidR="00D1364F" w:rsidP="00D1364F" w:rsidRDefault="00D1364F" w14:paraId="31E9F0F7" w14:textId="77777777">
      <w:r>
        <w:t>Unique requirements:</w:t>
      </w:r>
    </w:p>
    <w:p w:rsidR="00D1364F" w:rsidP="00D1364F" w:rsidRDefault="00D1364F" w14:paraId="76CE09BF" w14:textId="77777777"/>
    <w:p w:rsidR="00D1364F" w:rsidP="00D1364F" w:rsidRDefault="00D1364F" w14:paraId="5958D24E" w14:textId="77777777">
      <w:r>
        <w:t>• Manufacturing role: Emphasises practical prototyping, process optimisation, and on-site fault resolution</w:t>
      </w:r>
    </w:p>
    <w:p w:rsidR="00D1364F" w:rsidP="00D1364F" w:rsidRDefault="00D1364F" w14:paraId="3F88E628" w14:textId="77777777"/>
    <w:p w:rsidR="00D1364F" w:rsidP="00D1364F" w:rsidRDefault="00D1364F" w14:paraId="01F274FC" w14:textId="77777777">
      <w:r>
        <w:t>• Automotive role: Focuses on simulation tools (FEA), precision component design, and supply chain coordination</w:t>
      </w:r>
    </w:p>
    <w:p w:rsidR="00D1364F" w:rsidP="00D1364F" w:rsidRDefault="00D1364F" w14:paraId="4D7EA2F7" w14:textId="77777777"/>
    <w:p w:rsidR="00D1364F" w:rsidP="00D1364F" w:rsidRDefault="00D1364F" w14:paraId="0E3EB926" w14:textId="77777777">
      <w:r>
        <w:t>Assessment of a Key Skill: Problem-Solving</w:t>
      </w:r>
    </w:p>
    <w:p w:rsidR="00D1364F" w:rsidP="00D1364F" w:rsidRDefault="00D1364F" w14:paraId="1751A200" w14:textId="77777777"/>
    <w:p w:rsidR="00D1364F" w:rsidP="00D1364F" w:rsidRDefault="00D1364F" w14:paraId="31C0A082" w14:textId="77777777">
      <w:r>
        <w:t>Complex problem-solving is central to both roles and will be critical in my future career. As a mechanical engineer, I will regularly face challenges such as resolving design flaws that cause product failure, balancing performance needs with cost limits, or adapting designs to new sustainability rules. For example, if a prototype part fails stress testing, I will use this skill to identify the root cause (material choice, load calculation, or manufacturing tolerance), evaluate alternative solutions, and validate changes—ensuring products are safe, efficient, and fit for purpose. This skill will also help me adapt to unexpected issues during production or when working on new projects.</w:t>
      </w:r>
    </w:p>
    <w:p w:rsidR="00D1364F" w:rsidP="00D1364F" w:rsidRDefault="00D1364F" w14:paraId="45DA7225" w14:textId="77777777"/>
    <w:p w:rsidR="00D1364F" w:rsidP="00D1364F" w:rsidRDefault="00D1364F" w14:paraId="56BCE27C" w14:textId="632DFE75"/>
    <w:p w:rsidR="00D1364F" w:rsidP="00D1364F" w:rsidRDefault="00D1364F" w14:paraId="27499507" w14:textId="77777777"/>
    <w:p w:rsidR="00D1364F" w:rsidP="00D1364F" w:rsidRDefault="00D1364F" w14:paraId="4CE6E92F" w14:textId="77777777">
      <w:r>
        <w:t>Self-Assessment: SWOT Analysis</w:t>
      </w:r>
    </w:p>
    <w:p w:rsidR="00D1364F" w:rsidP="00D1364F" w:rsidRDefault="00D1364F" w14:paraId="518CA064" w14:textId="77777777">
      <w:r>
        <w:lastRenderedPageBreak/>
        <w:t xml:space="preserve">Category Details </w:t>
      </w:r>
    </w:p>
    <w:p w:rsidR="00D1364F" w:rsidP="00D1364F" w:rsidRDefault="00D1364F" w14:paraId="1AF200E2" w14:textId="77777777">
      <w:r>
        <w:t>Strengths • Strong academic knowledge of core engineering principles (thermodynamics, statics, dynamics) with first-class grades in relevant modules</w:t>
      </w:r>
    </w:p>
    <w:p w:rsidR="00D1364F" w:rsidP="00D1364F" w:rsidRDefault="00D1364F" w14:paraId="5118AECC" w14:textId="77777777">
      <w:r>
        <w:t>• Proficient in AutoCAD and basic SolidWorks; completed university training in technical drawing</w:t>
      </w:r>
    </w:p>
    <w:p w:rsidR="00D1364F" w:rsidP="00D1364F" w:rsidRDefault="00D1364F" w14:paraId="3AF6BA00" w14:textId="77777777">
      <w:r>
        <w:t>• Practical experience building and testing small mechanical systems for university projects</w:t>
      </w:r>
    </w:p>
    <w:p w:rsidR="00D1364F" w:rsidP="00D1364F" w:rsidRDefault="00D1364F" w14:paraId="264A6F70" w14:textId="77777777">
      <w:r>
        <w:t>• Reliable team worker: led 4-person group design project, coordinating tasks and meeting deadlines</w:t>
      </w:r>
    </w:p>
    <w:p w:rsidR="00D1364F" w:rsidP="00D1364F" w:rsidRDefault="00D1364F" w14:paraId="10A1E293" w14:textId="77777777">
      <w:r>
        <w:t xml:space="preserve">• Detail-oriented when reviewing calculations and technical documentation </w:t>
      </w:r>
    </w:p>
    <w:p w:rsidR="00D1364F" w:rsidP="00D1364F" w:rsidRDefault="00D1364F" w14:paraId="2D7DCE70" w14:textId="77777777">
      <w:r>
        <w:t xml:space="preserve">Weaknesses • Limited experience with advanced tools like </w:t>
      </w:r>
      <w:proofErr w:type="spellStart"/>
      <w:r>
        <w:t>Creo</w:t>
      </w:r>
      <w:proofErr w:type="spellEnd"/>
      <w:r>
        <w:t xml:space="preserve"> or FEA simulation software</w:t>
      </w:r>
    </w:p>
    <w:p w:rsidR="00D1364F" w:rsidP="00D1364F" w:rsidRDefault="00D1364F" w14:paraId="4E655888" w14:textId="77777777">
      <w:r>
        <w:t>• Little knowledge of industry-specific standards (e.g., ISO standards for pressure vessels or automotive safety)</w:t>
      </w:r>
    </w:p>
    <w:p w:rsidR="00D1364F" w:rsidP="00D1364F" w:rsidRDefault="00D1364F" w14:paraId="21023BF0" w14:textId="77777777">
      <w:r>
        <w:t>• Less confidence presenting technical designs to non-engineering stakeholders</w:t>
      </w:r>
    </w:p>
    <w:p w:rsidR="00D1364F" w:rsidP="00D1364F" w:rsidRDefault="00D1364F" w14:paraId="6DC23A8E" w14:textId="77777777">
      <w:r>
        <w:t xml:space="preserve">• Minimal real-world manufacturing or supply chain experience outside academic projects </w:t>
      </w:r>
    </w:p>
    <w:p w:rsidR="00D1364F" w:rsidP="00D1364F" w:rsidRDefault="00D1364F" w14:paraId="4F4D47A8" w14:textId="77777777">
      <w:r>
        <w:t>Opportunities • Free online FEA/</w:t>
      </w:r>
      <w:proofErr w:type="spellStart"/>
      <w:r>
        <w:t>Creo</w:t>
      </w:r>
      <w:proofErr w:type="spellEnd"/>
      <w:r>
        <w:t xml:space="preserve"> training via Siemens Learning Platform and local college courses</w:t>
      </w:r>
    </w:p>
    <w:p w:rsidR="00D1364F" w:rsidP="00D1364F" w:rsidRDefault="00D1364F" w14:paraId="62C2CB6D" w14:textId="77777777">
      <w:r>
        <w:t>• Work placement modules in final year to gain industry experience</w:t>
      </w:r>
    </w:p>
    <w:p w:rsidR="00D1364F" w:rsidP="00D1364F" w:rsidRDefault="00D1364F" w14:paraId="6602F4CE" w14:textId="77777777">
      <w:r>
        <w:t>• University engineering society workshops on industry standards</w:t>
      </w:r>
    </w:p>
    <w:p w:rsidR="00D1364F" w:rsidP="00D1364F" w:rsidRDefault="00D1364F" w14:paraId="1A76655F" w14:textId="77777777">
      <w:r>
        <w:t xml:space="preserve">• Local engineering firms offer open days and mentoring for students </w:t>
      </w:r>
    </w:p>
    <w:p w:rsidR="00D1364F" w:rsidP="00D1364F" w:rsidRDefault="00D1364F" w14:paraId="4B1B9B84" w14:textId="77777777">
      <w:r>
        <w:t>Threats • High competition for graduate mechanical engineering roles in the West Midlands</w:t>
      </w:r>
    </w:p>
    <w:p w:rsidR="00D1364F" w:rsidP="00D1364F" w:rsidRDefault="00D1364F" w14:paraId="7D2A0505" w14:textId="77777777">
      <w:r>
        <w:t>• Rapid shift toward green/renewable energy engineering requires up-to-date sustainability knowledge</w:t>
      </w:r>
    </w:p>
    <w:p w:rsidR="00D1364F" w:rsidP="00D1364F" w:rsidRDefault="00D1364F" w14:paraId="500F8A80" w14:textId="77777777">
      <w:r>
        <w:t xml:space="preserve">• Some employers prefer candidates with master’s degrees or longer industrial placements </w:t>
      </w:r>
    </w:p>
    <w:p w:rsidR="00D1364F" w:rsidP="00D1364F" w:rsidRDefault="00D1364F" w14:paraId="7F4129BC" w14:textId="77777777"/>
    <w:p w:rsidR="00D1364F" w:rsidP="00D1364F" w:rsidRDefault="00D1364F" w14:paraId="01EB1E51" w14:textId="77777777">
      <w:r>
        <w:t>Evidence of Readiness for Employment</w:t>
      </w:r>
    </w:p>
    <w:p w:rsidR="00D1364F" w:rsidP="00D1364F" w:rsidRDefault="00D1364F" w14:paraId="33F6B70F" w14:textId="77777777"/>
    <w:p w:rsidR="00D1364F" w:rsidP="00D1364F" w:rsidRDefault="00D1364F" w14:paraId="1AD985AF" w14:textId="77777777">
      <w:r>
        <w:lastRenderedPageBreak/>
        <w:t>I have built a strong foundation for a mechanical engineering role through academic and practical experience. Academically, I achieved a 2:1 average in my first two years, with top marks in modules like Engineering Design and Mechanics of Materials. My final year group project required us to design a low-cost solar-powered water pump for rural communities: I led the mechanical design, created CAD models, calculated load limits, and worked with the team to build and test a functional prototype. This project was shortlisted for the university’s “Best Engineering Innovation” award, demonstrating my ability to apply theory to real problems.</w:t>
      </w:r>
    </w:p>
    <w:p w:rsidR="00D1364F" w:rsidP="00D1364F" w:rsidRDefault="00D1364F" w14:paraId="25EA3CC7" w14:textId="77777777"/>
    <w:p w:rsidR="00D1364F" w:rsidP="00D1364F" w:rsidRDefault="00D1364F" w14:paraId="262A6C98" w14:textId="77777777">
      <w:r>
        <w:t>I also completed a 6-week summer placement as a workshop assistant at a local engineering firm in Birmingham. Here, I helped prepare technical drawings, checked parts against design specifications, and supported senior engineers during routine equipment maintenance. I received positive feedback from my supervisor, who noted I “picked up practical processes quickly and took great care with quality checks.”</w:t>
      </w:r>
    </w:p>
    <w:p w:rsidR="00D1364F" w:rsidP="00D1364F" w:rsidRDefault="00D1364F" w14:paraId="4494D5F1" w14:textId="77777777"/>
    <w:p w:rsidR="00D1364F" w:rsidP="00D1364F" w:rsidRDefault="00D1364F" w14:paraId="1CE04669" w14:textId="77777777">
      <w:r>
        <w:t>Outside of study, I volunteer with the local STEM outreach programme, helping run engineering workshops for secondary school students. This has improved my ability to explain technical concepts clearly, while also building my communication and organisational skills. I am also a member of the Institution of Mechanical Engineers (IMechE) student chapter, where I attend webinars on emerging technologies like additive manufacturing and net-zero engineering, keeping up with industry trends.</w:t>
      </w:r>
    </w:p>
    <w:p w:rsidR="00D1364F" w:rsidP="00D1364F" w:rsidRDefault="00D1364F" w14:paraId="62F9E509" w14:textId="77777777"/>
    <w:p w:rsidR="00D1364F" w:rsidP="00D1364F" w:rsidRDefault="00D1364F" w14:paraId="1E7DE4E4" w14:textId="5875FB55"/>
    <w:p w:rsidR="00D1364F" w:rsidP="00D1364F" w:rsidRDefault="00D1364F" w14:paraId="5EC2CBC7" w14:textId="77777777"/>
    <w:p w:rsidR="00D1364F" w:rsidP="00D1364F" w:rsidRDefault="00D1364F" w14:paraId="72108009" w14:textId="77777777">
      <w:r>
        <w:t>Employment Goals</w:t>
      </w:r>
    </w:p>
    <w:p w:rsidR="00D1364F" w:rsidP="00D1364F" w:rsidRDefault="00D1364F" w14:paraId="7E0CC4F0" w14:textId="77777777"/>
    <w:p w:rsidR="00D1364F" w:rsidP="00D1364F" w:rsidRDefault="00D1364F" w14:paraId="4AEC2C24" w14:textId="77777777">
      <w:r>
        <w:t>Short-Term Goals (0–12 months)</w:t>
      </w:r>
    </w:p>
    <w:p w:rsidR="00D1364F" w:rsidP="00D1364F" w:rsidRDefault="00D1364F" w14:paraId="61662BC8" w14:textId="77777777"/>
    <w:p w:rsidR="00D1364F" w:rsidP="00D1364F" w:rsidRDefault="00D1364F" w14:paraId="27AA752B" w14:textId="77777777">
      <w:r>
        <w:t>1. Secure a graduate mechanical engineering role in the manufacturing or automotive sector in the West Midlands</w:t>
      </w:r>
    </w:p>
    <w:p w:rsidR="00D1364F" w:rsidP="00D1364F" w:rsidRDefault="00D1364F" w14:paraId="515DC079" w14:textId="77777777"/>
    <w:p w:rsidR="00D1364F" w:rsidP="00D1364F" w:rsidRDefault="00D1364F" w14:paraId="14ADB13C" w14:textId="77777777">
      <w:r>
        <w:t xml:space="preserve">2. Master </w:t>
      </w:r>
      <w:proofErr w:type="spellStart"/>
      <w:r>
        <w:t>Creo</w:t>
      </w:r>
      <w:proofErr w:type="spellEnd"/>
      <w:r>
        <w:t xml:space="preserve"> and FEA simulation software to meet industry standards</w:t>
      </w:r>
    </w:p>
    <w:p w:rsidR="00D1364F" w:rsidP="00D1364F" w:rsidRDefault="00D1364F" w14:paraId="66750504" w14:textId="77777777"/>
    <w:p w:rsidR="00D1364F" w:rsidP="00D1364F" w:rsidRDefault="00D1364F" w14:paraId="324E4977" w14:textId="77777777">
      <w:r>
        <w:t>3. Gain full understanding of relevant ISO and industry safety regulations for mechanical design</w:t>
      </w:r>
    </w:p>
    <w:p w:rsidR="00D1364F" w:rsidP="00D1364F" w:rsidRDefault="00D1364F" w14:paraId="00651A00" w14:textId="77777777"/>
    <w:p w:rsidR="00D1364F" w:rsidP="00D1364F" w:rsidRDefault="00D1364F" w14:paraId="41A31537" w14:textId="77777777">
      <w:r>
        <w:t>These goals are important because they directly address the gaps identified in my SWOT analysis. Mastering advanced design tools and industry standards will make me a more competitive candidate, while securing a graduate role will let me transition from academic learning to professional practice. This aligns with my aim to work in design and improve the efficiency of mechanical systems.</w:t>
      </w:r>
    </w:p>
    <w:p w:rsidR="00D1364F" w:rsidP="00D1364F" w:rsidRDefault="00D1364F" w14:paraId="2871C70F" w14:textId="77777777"/>
    <w:p w:rsidR="00D1364F" w:rsidP="00D1364F" w:rsidRDefault="00D1364F" w14:paraId="2FEE57C7" w14:textId="77777777">
      <w:r>
        <w:t>Long-Term Goals (1–5+ years)</w:t>
      </w:r>
    </w:p>
    <w:p w:rsidR="00D1364F" w:rsidP="00D1364F" w:rsidRDefault="00D1364F" w14:paraId="65AA3226" w14:textId="77777777"/>
    <w:p w:rsidR="00D1364F" w:rsidP="00D1364F" w:rsidRDefault="00D1364F" w14:paraId="4D52D93C" w14:textId="77777777">
      <w:r>
        <w:t>1. Become a chartered engineer (CEng) with the IMechE</w:t>
      </w:r>
    </w:p>
    <w:p w:rsidR="00D1364F" w:rsidP="00D1364F" w:rsidRDefault="00D1364F" w14:paraId="7E64AF2E" w14:textId="77777777"/>
    <w:p w:rsidR="00D1364F" w:rsidP="00D1364F" w:rsidRDefault="00D1364F" w14:paraId="77A1767D" w14:textId="77777777">
      <w:r>
        <w:t>2. Specialise in sustainable mechanical design, focusing on low-carbon manufacturing or renewable energy systems</w:t>
      </w:r>
    </w:p>
    <w:p w:rsidR="00D1364F" w:rsidP="00D1364F" w:rsidRDefault="00D1364F" w14:paraId="084B8024" w14:textId="77777777"/>
    <w:p w:rsidR="00D1364F" w:rsidP="00D1364F" w:rsidRDefault="00D1364F" w14:paraId="537F99C0" w14:textId="77777777">
      <w:r>
        <w:t>3. Lead small design projects and mentor junior engineers</w:t>
      </w:r>
    </w:p>
    <w:p w:rsidR="00D1364F" w:rsidP="00D1364F" w:rsidRDefault="00D1364F" w14:paraId="613A4F30" w14:textId="77777777"/>
    <w:p w:rsidR="00D1364F" w:rsidP="00D1364F" w:rsidRDefault="00D1364F" w14:paraId="14FCC89F" w14:textId="77777777">
      <w:r>
        <w:t xml:space="preserve">These goals reflect my long-term ambition to contribute to more sustainable engineering solutions and take on greater responsibility. Gaining </w:t>
      </w:r>
      <w:proofErr w:type="spellStart"/>
      <w:r>
        <w:t>chartership</w:t>
      </w:r>
      <w:proofErr w:type="spellEnd"/>
      <w:r>
        <w:t xml:space="preserve"> will validate my professional skills, while specialising in green engineering will let me address the industry shift toward net-zero targets.</w:t>
      </w:r>
    </w:p>
    <w:p w:rsidR="00D1364F" w:rsidP="00D1364F" w:rsidRDefault="00D1364F" w14:paraId="40A9299E" w14:textId="77777777"/>
    <w:p w:rsidR="00D1364F" w:rsidP="00D1364F" w:rsidRDefault="00D1364F" w14:paraId="34AE7288" w14:textId="77777777">
      <w:r>
        <w:t>Personal Development Plan</w:t>
      </w:r>
    </w:p>
    <w:p w:rsidR="00D1364F" w:rsidP="00D1364F" w:rsidRDefault="00D1364F" w14:paraId="236CA6F8" w14:textId="77777777">
      <w:r>
        <w:t xml:space="preserve">Action Timeline Resources Needed Progress Check </w:t>
      </w:r>
    </w:p>
    <w:p w:rsidR="00D1364F" w:rsidP="00D1364F" w:rsidRDefault="00D1364F" w14:paraId="1A4E5096" w14:textId="77777777">
      <w:r>
        <w:t xml:space="preserve">Complete </w:t>
      </w:r>
      <w:proofErr w:type="spellStart"/>
      <w:r>
        <w:t>Creo</w:t>
      </w:r>
      <w:proofErr w:type="spellEnd"/>
      <w:r>
        <w:t xml:space="preserve"> and FEA certified online courses Months 1–4 Free Siemens learning platform; £50 for official certification test Pass both course assessments; build 3 FEA-validated CAD models </w:t>
      </w:r>
    </w:p>
    <w:p w:rsidR="00D1364F" w:rsidP="00D1364F" w:rsidRDefault="00D1364F" w14:paraId="497651D3" w14:textId="77777777">
      <w:r>
        <w:t xml:space="preserve">Study IMechE guidelines and complete 2 industry standard training modules Months 2–6 IMechE student resources; university library access Pass short knowledge quizzes; apply standards to 1 university project </w:t>
      </w:r>
    </w:p>
    <w:p w:rsidR="00D1364F" w:rsidP="00D1364F" w:rsidRDefault="00D1364F" w14:paraId="5B2DE27E" w14:textId="77777777">
      <w:r>
        <w:lastRenderedPageBreak/>
        <w:t xml:space="preserve">Request regular feedback on presentations from tutors/placement supervisors Ongoing Weekly project meetings; post-presentation feedback forms Confidently present designs to mixed audiences by end of placement </w:t>
      </w:r>
    </w:p>
    <w:p w:rsidR="00D1364F" w:rsidP="00D1364F" w:rsidRDefault="00D1364F" w14:paraId="0A56E99F" w14:textId="77777777">
      <w:r>
        <w:t xml:space="preserve">Update CV and attend 3 industry recruitment events Months 7–12 IMechE careers portal; local engineering firm open days Secure at least 2 job interviews and 1 formal offer </w:t>
      </w:r>
    </w:p>
    <w:p w:rsidR="00D1364F" w:rsidP="00D1364F" w:rsidRDefault="00D1364F" w14:paraId="434D372D" w14:textId="77777777"/>
    <w:p w:rsidR="00D1364F" w:rsidP="00D1364F" w:rsidRDefault="00D1364F" w14:paraId="044A9EF4" w14:textId="76C2AB5B"/>
    <w:p w:rsidR="00AE2E47" w:rsidRDefault="00D1364F" w14:paraId="50B0D1F2" w14:textId="72AEFA52"/>
    <w:sectPr w:rsidR="00AE2E47">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 w:name="Apple Color Emoji">
    <w:panose1 w:val="00000000000000000000"/>
    <w:charset w:val="00"/>
    <w:family w:val="auto"/>
    <w:pitch w:val="variable"/>
    <w:sig w:usb0="00000003" w:usb1="18000000" w:usb2="14000000" w:usb3="00000000" w:csb0="00000001"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82"/>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2E47"/>
    <w:rsid w:val="00032AFF"/>
    <w:rsid w:val="002E73DB"/>
    <w:rsid w:val="0062774D"/>
    <w:rsid w:val="006E6F74"/>
    <w:rsid w:val="0088269D"/>
    <w:rsid w:val="00AE2E47"/>
    <w:rsid w:val="00B4298B"/>
    <w:rsid w:val="00B83A82"/>
    <w:rsid w:val="00D1364F"/>
    <w:rsid w:val="00D97EDC"/>
    <w:rsid w:val="112F4F3F"/>
    <w:rsid w:val="3129DB5B"/>
    <w:rsid w:val="419185BB"/>
    <w:rsid w:val="68B70A3D"/>
    <w:rsid w:val="6F4335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E1F07C"/>
  <w15:chartTrackingRefBased/>
  <w15:docId w15:val="{CA30F281-55A8-674D-98E1-353CC3769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E2E4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2E47"/>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2E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2E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2E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2E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2E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2E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2E47"/>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E2E47"/>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E2E47"/>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E2E47"/>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E2E47"/>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E2E47"/>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E2E4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E2E4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E2E4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E2E47"/>
    <w:rPr>
      <w:rFonts w:eastAsiaTheme="majorEastAsia" w:cstheme="majorBidi"/>
      <w:color w:val="272727" w:themeColor="text1" w:themeTint="D8"/>
    </w:rPr>
  </w:style>
  <w:style w:type="paragraph" w:styleId="Title">
    <w:name w:val="Title"/>
    <w:basedOn w:val="Normal"/>
    <w:next w:val="Normal"/>
    <w:link w:val="TitleChar"/>
    <w:uiPriority w:val="10"/>
    <w:qFormat/>
    <w:rsid w:val="00AE2E47"/>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E2E47"/>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E2E47"/>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E2E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2E47"/>
    <w:pPr>
      <w:spacing w:before="160"/>
      <w:jc w:val="center"/>
    </w:pPr>
    <w:rPr>
      <w:i/>
      <w:iCs/>
      <w:color w:val="404040" w:themeColor="text1" w:themeTint="BF"/>
    </w:rPr>
  </w:style>
  <w:style w:type="character" w:styleId="QuoteChar" w:customStyle="1">
    <w:name w:val="Quote Char"/>
    <w:basedOn w:val="DefaultParagraphFont"/>
    <w:link w:val="Quote"/>
    <w:uiPriority w:val="29"/>
    <w:rsid w:val="00AE2E47"/>
    <w:rPr>
      <w:i/>
      <w:iCs/>
      <w:color w:val="404040" w:themeColor="text1" w:themeTint="BF"/>
    </w:rPr>
  </w:style>
  <w:style w:type="paragraph" w:styleId="ListParagraph">
    <w:name w:val="List Paragraph"/>
    <w:basedOn w:val="Normal"/>
    <w:uiPriority w:val="34"/>
    <w:qFormat/>
    <w:rsid w:val="00AE2E47"/>
    <w:pPr>
      <w:ind w:left="720"/>
      <w:contextualSpacing/>
    </w:pPr>
  </w:style>
  <w:style w:type="character" w:styleId="IntenseEmphasis">
    <w:name w:val="Intense Emphasis"/>
    <w:basedOn w:val="DefaultParagraphFont"/>
    <w:uiPriority w:val="21"/>
    <w:qFormat/>
    <w:rsid w:val="00AE2E47"/>
    <w:rPr>
      <w:i/>
      <w:iCs/>
      <w:color w:val="0F4761" w:themeColor="accent1" w:themeShade="BF"/>
    </w:rPr>
  </w:style>
  <w:style w:type="paragraph" w:styleId="IntenseQuote">
    <w:name w:val="Intense Quote"/>
    <w:basedOn w:val="Normal"/>
    <w:next w:val="Normal"/>
    <w:link w:val="IntenseQuoteChar"/>
    <w:uiPriority w:val="30"/>
    <w:qFormat/>
    <w:rsid w:val="00AE2E4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E2E47"/>
    <w:rPr>
      <w:i/>
      <w:iCs/>
      <w:color w:val="0F4761" w:themeColor="accent1" w:themeShade="BF"/>
    </w:rPr>
  </w:style>
  <w:style w:type="character" w:styleId="IntenseReference">
    <w:name w:val="Intense Reference"/>
    <w:basedOn w:val="DefaultParagraphFont"/>
    <w:uiPriority w:val="32"/>
    <w:qFormat/>
    <w:rsid w:val="00AE2E4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3.png" Id="rId6" /><Relationship Type="http://schemas.openxmlformats.org/officeDocument/2006/relationships/image" Target="media/image2.png" Id="rId5" /><Relationship Type="http://schemas.openxmlformats.org/officeDocument/2006/relationships/image" Target="media/image1.png" Id="rId4" /><Relationship Type="http://schemas.openxmlformats.org/officeDocument/2006/relationships/image" Target="/media/image4.png" Id="rId57818020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Iosif Stefan (2510324)</dc:creator>
  <keywords/>
  <dc:description/>
  <lastModifiedBy>Iosif Stefan (2510324)</lastModifiedBy>
  <revision>6</revision>
  <dcterms:created xsi:type="dcterms:W3CDTF">2026-07-14T14:02:00.0000000Z</dcterms:created>
  <dcterms:modified xsi:type="dcterms:W3CDTF">2026-07-18T22:18:18.8665477Z</dcterms:modified>
</coreProperties>
</file>