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0E474" w14:textId="77777777" w:rsidR="00652761" w:rsidRDefault="00652761" w:rsidP="00652761">
      <w:pPr>
        <w:jc w:val="center"/>
        <w:rPr>
          <w:b/>
          <w:bCs/>
        </w:rPr>
      </w:pPr>
      <w:r>
        <w:rPr>
          <w:b/>
          <w:bCs/>
          <w:color w:val="000000"/>
        </w:rPr>
        <w:t xml:space="preserve">Programme title: </w:t>
      </w:r>
      <w:r>
        <w:rPr>
          <w:b/>
          <w:bCs/>
        </w:rPr>
        <w:t>BA Business Management</w:t>
      </w:r>
    </w:p>
    <w:p w14:paraId="6E2900B1" w14:textId="77777777" w:rsidR="00652761" w:rsidRDefault="00652761" w:rsidP="00652761">
      <w:pPr>
        <w:jc w:val="center"/>
        <w:rPr>
          <w:b/>
          <w:bCs/>
        </w:rPr>
      </w:pPr>
      <w:r>
        <w:rPr>
          <w:b/>
          <w:bCs/>
        </w:rPr>
        <w:t>Module Code and title: LCBB4004 (Marketing Fundamentals)</w:t>
      </w:r>
    </w:p>
    <w:p w14:paraId="360C7C3D" w14:textId="1231BA09" w:rsidR="00652761" w:rsidRDefault="00652761" w:rsidP="00652761">
      <w:pPr>
        <w:jc w:val="center"/>
        <w:rPr>
          <w:b/>
          <w:bCs/>
        </w:rPr>
      </w:pPr>
      <w:r>
        <w:rPr>
          <w:b/>
          <w:bCs/>
        </w:rPr>
        <w:t>Assignment title: The role of marketing in creating value of customers.</w:t>
      </w:r>
    </w:p>
    <w:p w14:paraId="12F04544" w14:textId="02121693" w:rsidR="00652761" w:rsidRDefault="00652761" w:rsidP="00652761">
      <w:pPr>
        <w:jc w:val="center"/>
        <w:rPr>
          <w:b/>
          <w:bCs/>
        </w:rPr>
      </w:pPr>
      <w:r>
        <w:rPr>
          <w:b/>
          <w:bCs/>
        </w:rPr>
        <w:t>Stakeholder engagement and their impact on the marketing activities of an organisation.</w:t>
      </w:r>
    </w:p>
    <w:p w14:paraId="18070668" w14:textId="77777777" w:rsidR="00652761" w:rsidRDefault="00652761" w:rsidP="00652761">
      <w:pPr>
        <w:jc w:val="center"/>
        <w:rPr>
          <w:b/>
          <w:bCs/>
        </w:rPr>
      </w:pPr>
      <w:r>
        <w:rPr>
          <w:b/>
          <w:bCs/>
        </w:rPr>
        <w:t>Student name: Soner Bedri Halmi</w:t>
      </w:r>
    </w:p>
    <w:p w14:paraId="608D79E1" w14:textId="77777777" w:rsidR="00652761" w:rsidRDefault="00652761" w:rsidP="00652761">
      <w:pPr>
        <w:jc w:val="center"/>
        <w:rPr>
          <w:b/>
          <w:bCs/>
        </w:rPr>
      </w:pPr>
      <w:r>
        <w:rPr>
          <w:b/>
          <w:bCs/>
        </w:rPr>
        <w:t>ID: 1908827</w:t>
      </w:r>
    </w:p>
    <w:p w14:paraId="1920BBF5" w14:textId="2A7E3BC5" w:rsidR="006915C6" w:rsidRDefault="00441D8B" w:rsidP="00441D8B">
      <w:proofErr w:type="gramStart"/>
      <w:r>
        <w:t>Generally speaking, marketing</w:t>
      </w:r>
      <w:proofErr w:type="gramEnd"/>
      <w:r>
        <w:t xml:space="preserve"> is a set of actions through a company that benefits from the market. Market research service with a view to the demand and supply of goods and services, as well as continuous research of attitudes, desires</w:t>
      </w:r>
      <w:r>
        <w:t xml:space="preserve"> </w:t>
      </w:r>
      <w:r>
        <w:t>and the impression of the end user. The marketing game plays a big role for a company. By focusing</w:t>
      </w:r>
      <w:r>
        <w:t xml:space="preserve"> </w:t>
      </w:r>
      <w:r>
        <w:t xml:space="preserve">on the person and his interests and prices, this makes the company profitable and successful in its business. </w:t>
      </w:r>
      <w:proofErr w:type="gramStart"/>
      <w:r>
        <w:t>It's</w:t>
      </w:r>
      <w:proofErr w:type="gramEnd"/>
      <w:r>
        <w:t xml:space="preserve"> about marketing concentrated in the person where the company is</w:t>
      </w:r>
      <w:r>
        <w:t xml:space="preserve"> </w:t>
      </w:r>
      <w:r>
        <w:t xml:space="preserve">wins by creating high value for customers, partners and society as a whole. Modern marketing shows a huge impact on the market. </w:t>
      </w:r>
      <w:proofErr w:type="gramStart"/>
      <w:r>
        <w:t>It's</w:t>
      </w:r>
      <w:proofErr w:type="gramEnd"/>
      <w:r>
        <w:t xml:space="preserve"> marketing</w:t>
      </w:r>
      <w:r>
        <w:t xml:space="preserve"> </w:t>
      </w:r>
      <w:r>
        <w:t>something quite specific and its successful practice is partly complicated in the daytime. There is no analogue of this word in Bulgarian and in many other languages. This is the reason for achieving international use. The word</w:t>
      </w:r>
      <w:r>
        <w:t xml:space="preserve"> </w:t>
      </w:r>
      <w:r>
        <w:t>marketing comes from the English word "market". The importance and display of the close connection with the market. It is carried out under market economy conditions. First</w:t>
      </w:r>
      <w:r w:rsidR="004A6D98">
        <w:t xml:space="preserve"> </w:t>
      </w:r>
      <w:r>
        <w:t>An attempt to create a fundamental theory of marketing was made by A. Shaw (USA, 1915), in comparison with which he appeared as "PHILOSOPHY OF BUSINESS". Then - finally this statement becomes drawn and given meaning, defines it as a system of functions, provides links between use and consumption and standing at the heart of any business venture. Nowadays, many scientists believe that marketing</w:t>
      </w:r>
      <w:r w:rsidR="004A6D98">
        <w:t xml:space="preserve"> </w:t>
      </w:r>
      <w:r>
        <w:t xml:space="preserve">is a philosophy of business in its sense. It </w:t>
      </w:r>
      <w:proofErr w:type="gramStart"/>
      <w:r>
        <w:t>is considered to be</w:t>
      </w:r>
      <w:proofErr w:type="gramEnd"/>
      <w:r>
        <w:t xml:space="preserve"> a deep definition of client psychology.</w:t>
      </w:r>
    </w:p>
    <w:p w14:paraId="64A750B9" w14:textId="46BC547B" w:rsidR="004A6D98" w:rsidRDefault="004A6D98" w:rsidP="004A6D98">
      <w:pPr>
        <w:pStyle w:val="ListParagraph"/>
        <w:numPr>
          <w:ilvl w:val="0"/>
          <w:numId w:val="1"/>
        </w:numPr>
        <w:rPr>
          <w:b/>
          <w:bCs/>
          <w:i/>
          <w:iCs/>
        </w:rPr>
      </w:pPr>
      <w:r>
        <w:rPr>
          <w:b/>
          <w:bCs/>
          <w:i/>
          <w:iCs/>
        </w:rPr>
        <w:t>The role of marketing.</w:t>
      </w:r>
    </w:p>
    <w:p w14:paraId="7A83E4AB" w14:textId="2EB1779B" w:rsidR="004A6D98" w:rsidRDefault="004A6D98" w:rsidP="004A6D98">
      <w:r>
        <w:t>Marketing also has a unifying role in the management process of the company. Due to its specific functions, strategic units always feel the pulse of the market and determine the priorities and scope of their tasks in accordance with its</w:t>
      </w:r>
      <w:r>
        <w:t xml:space="preserve"> </w:t>
      </w:r>
      <w:r>
        <w:t>condition. This requires them to have the right to an opinion in determining the intentions of the other functional units of the organization. These units must evaluate the plans and actions of the various units in the organizational structure from the point of view of the market. In other words, all management decisions in the various areas of the organization of the company must help to establish and improve market positions and increase its competitive status. With the creation of specialized marketing units</w:t>
      </w:r>
      <w:proofErr w:type="gramStart"/>
      <w:r>
        <w:t>, in itself, it</w:t>
      </w:r>
      <w:proofErr w:type="gramEnd"/>
      <w:r>
        <w:t xml:space="preserve"> arouses interest in market problems and helps to increase the marketing culture of other staff. The establishment of marketing units in the structure of the organization raises the question of their relationship with other units of the organization, which have the right to make decisions in the field of production, finance and personnel. Their main task is to serve the top management and the main functional units of the organization in the preparation of strategic and operational decisions. They conduct marketing research, develop sales development forecasts, plan product development, design distribution systems, and develop promotion policy principles. They are often charged with the responsibility for sales.</w:t>
      </w:r>
    </w:p>
    <w:p w14:paraId="69463DC3" w14:textId="47FD86E5" w:rsidR="004A6D98" w:rsidRDefault="004A6D98" w:rsidP="004A6D98">
      <w:r>
        <w:t>We all know the job of the marketing department is to make potential customers think they "need" this product or service. Its purpose is to make people aware of the existence of the product or service. The goal of integrated marketing communication is to provide conditions in which, in 97% of cases, when retailers are with customers, customers are almost ready to take the next step - to buy.</w:t>
      </w:r>
      <w:r>
        <w:t xml:space="preserve"> </w:t>
      </w:r>
      <w:r>
        <w:lastRenderedPageBreak/>
        <w:t>The sales process should require fewer phone calls, less persuasion - this is the role of marketing. To create greater productivity in trading, to take less time, to spend less resources to ensure sales.</w:t>
      </w:r>
      <w:r>
        <w:t xml:space="preserve"> </w:t>
      </w:r>
      <w:r>
        <w:t xml:space="preserve">The goal of any organization is more sales, minimal costs and higher profits. This </w:t>
      </w:r>
      <w:proofErr w:type="spellStart"/>
      <w:r>
        <w:t>can not</w:t>
      </w:r>
      <w:proofErr w:type="spellEnd"/>
      <w:r>
        <w:t xml:space="preserve"> happen nowadays without the right marketing strategy and appropriate preliminary market research, the consumer</w:t>
      </w:r>
      <w:r>
        <w:t xml:space="preserve"> </w:t>
      </w:r>
      <w:r>
        <w:t>and competition. "The future is not ahead of us. It's already happened, "says marketing teacher Kotler. And this future that we see today has brought with it many opportunities,</w:t>
      </w:r>
      <w:r>
        <w:t xml:space="preserve"> </w:t>
      </w:r>
      <w:r>
        <w:t xml:space="preserve">as well as challenges. While globalization and liberalization, on the one hand, have removed geographical barriers, technological advances have made the world a smaller place. This </w:t>
      </w:r>
      <w:proofErr w:type="gramStart"/>
      <w:r>
        <w:t>opened up</w:t>
      </w:r>
      <w:proofErr w:type="gramEnd"/>
      <w:r>
        <w:t xml:space="preserve"> huge business opportunities around the world, which became a huge market.</w:t>
      </w:r>
    </w:p>
    <w:p w14:paraId="762F2A4E" w14:textId="752C4691" w:rsidR="004A6D98" w:rsidRDefault="004A6D98" w:rsidP="004A6D98">
      <w:r>
        <w:t>Marketing is related to the categories of the market economy. It means buying something. Activities, Role and goals of marketing related to the market - in a broader sense. Activities regardless of which object performs them.</w:t>
      </w:r>
      <w:r w:rsidR="000F4F08">
        <w:t xml:space="preserve"> </w:t>
      </w:r>
      <w:r>
        <w:t xml:space="preserve">It is used by all subjects on guard. economy. Marketing skills and knowledge are </w:t>
      </w:r>
      <w:proofErr w:type="gramStart"/>
      <w:r>
        <w:t>a valuable asset</w:t>
      </w:r>
      <w:proofErr w:type="gramEnd"/>
      <w:r>
        <w:t xml:space="preserve"> for people.</w:t>
      </w:r>
      <w:r w:rsidR="000F4F08">
        <w:t xml:space="preserve"> </w:t>
      </w:r>
      <w:r w:rsidR="000F4F08">
        <w:br/>
      </w:r>
      <w:r>
        <w:t>Marketing activities are important for achieving the goals of individuals and organizations. You need to know the nature and methodology of marketing</w:t>
      </w:r>
      <w:r w:rsidR="000F4F08">
        <w:t>.</w:t>
      </w:r>
      <w:r w:rsidR="000F4F08">
        <w:br/>
      </w:r>
      <w:r>
        <w:t>Marketing should be used as a tool to achieve your goals.</w:t>
      </w:r>
      <w:r w:rsidR="000F4F08">
        <w:t xml:space="preserve"> </w:t>
      </w:r>
      <w:r>
        <w:t xml:space="preserve">As a leading vision in management Marketing in an organization requires effective organization of resources and achieving the goals of the organization. Therefore, 5 different types of marketing concepts are known, which differ in their main orientation, the so-called </w:t>
      </w:r>
      <w:proofErr w:type="spellStart"/>
      <w:r>
        <w:t>center</w:t>
      </w:r>
      <w:proofErr w:type="spellEnd"/>
      <w:r>
        <w:t xml:space="preserve"> of gravity in marketing:</w:t>
      </w:r>
    </w:p>
    <w:p w14:paraId="4C828CFC" w14:textId="6A4BB7C0" w:rsidR="004A6D98" w:rsidRDefault="000F4F08" w:rsidP="004A6D98">
      <w:r>
        <w:t>-</w:t>
      </w:r>
      <w:r w:rsidR="004A6D98">
        <w:t>Production concept in business management. It is typical when the demand exceeds the supply of the products.</w:t>
      </w:r>
    </w:p>
    <w:p w14:paraId="47676FF2" w14:textId="08CD666C" w:rsidR="004A6D98" w:rsidRDefault="000F4F08" w:rsidP="004A6D98">
      <w:r>
        <w:t>-</w:t>
      </w:r>
      <w:r w:rsidR="004A6D98">
        <w:t>Product concept in business. management. The main object is the product and its high quality to meet needs. It is typical of a competitive market.</w:t>
      </w:r>
    </w:p>
    <w:p w14:paraId="03E5D462" w14:textId="75D5405A" w:rsidR="004A6D98" w:rsidRDefault="000F4F08" w:rsidP="004A6D98">
      <w:r>
        <w:t>-</w:t>
      </w:r>
      <w:r w:rsidR="004A6D98">
        <w:t>Placement concept (commercial) - companies that have adopted this concept use all possible techniques and sales channels. Characteristically, it provides short-term market success.</w:t>
      </w:r>
    </w:p>
    <w:p w14:paraId="705B3D07" w14:textId="1112A35A" w:rsidR="004A6D98" w:rsidRDefault="000F4F08" w:rsidP="004A6D98">
      <w:r>
        <w:t>-</w:t>
      </w:r>
      <w:r w:rsidR="004A6D98">
        <w:t>Classic marketing concept - It means that the company must be guided by the market. It cannot be controlled. This means a research process that results in the following processes: (1) segmentation, (2) selection of a target market and (3) product positioning.</w:t>
      </w:r>
    </w:p>
    <w:p w14:paraId="17C6BF74" w14:textId="1311617B" w:rsidR="004A6D98" w:rsidRDefault="000F4F08" w:rsidP="004A6D98">
      <w:r>
        <w:t>-</w:t>
      </w:r>
      <w:r w:rsidR="004A6D98">
        <w:t xml:space="preserve">Social - ethical marketing in business management. It requires that the interests of the norms of society and nature be </w:t>
      </w:r>
      <w:proofErr w:type="gramStart"/>
      <w:r w:rsidR="004A6D98">
        <w:t>taken into account</w:t>
      </w:r>
      <w:proofErr w:type="gramEnd"/>
      <w:r w:rsidR="004A6D98">
        <w:t>.</w:t>
      </w:r>
    </w:p>
    <w:p w14:paraId="642CCF4A" w14:textId="150DDEAB" w:rsidR="004A6D98" w:rsidRDefault="000F4F08" w:rsidP="004A6D98">
      <w:r>
        <w:t>-</w:t>
      </w:r>
      <w:r w:rsidR="004A6D98">
        <w:t>Marketing has important functions in a business organization:</w:t>
      </w:r>
      <w:r>
        <w:br/>
      </w:r>
      <w:r w:rsidR="004A6D98">
        <w:t>market research; segmentation; selection of target market; development of "marketing - mix"; strategic planning of marketing activities; controlling the results of marketing activities - sales, market share number of users; analysis of the environment; research and analysis of competitors, etc.</w:t>
      </w:r>
      <w:r>
        <w:br/>
      </w:r>
      <w:r w:rsidR="004A6D98">
        <w:t xml:space="preserve">How the Marketing activity will be organized is </w:t>
      </w:r>
      <w:proofErr w:type="gramStart"/>
      <w:r w:rsidR="004A6D98">
        <w:t>a very important</w:t>
      </w:r>
      <w:proofErr w:type="gramEnd"/>
      <w:r w:rsidR="004A6D98">
        <w:t xml:space="preserve"> question. The respective manager has the right to choose a principle of organization, which mainly depends on the purpose of the product and the priority direction of marketing.</w:t>
      </w:r>
      <w:r>
        <w:br/>
      </w:r>
      <w:r w:rsidR="004A6D98">
        <w:t>The marketing concept of the company is strongly influenced by the dynamically changing environment. And because the company is market-oriented, there are complex sets of factors that directly or indirectly affect the company's activities. The marketing environment determines the risk for the business and therefore must be accustomed.</w:t>
      </w:r>
    </w:p>
    <w:p w14:paraId="5023F866" w14:textId="41770E74" w:rsidR="000F4F08" w:rsidRDefault="000F4F08" w:rsidP="004A6D98"/>
    <w:p w14:paraId="0F72531B" w14:textId="046D0AA7" w:rsidR="000F4F08" w:rsidRDefault="000F4F08" w:rsidP="004A6D98">
      <w:pPr>
        <w:rPr>
          <w:noProof/>
        </w:rPr>
      </w:pPr>
      <w:r>
        <w:rPr>
          <w:noProof/>
        </w:rPr>
        <w:lastRenderedPageBreak/>
        <w:drawing>
          <wp:inline distT="0" distB="0" distL="0" distR="0" wp14:anchorId="63F1D826" wp14:editId="402A5352">
            <wp:extent cx="6019800" cy="4514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19800" cy="4514850"/>
                    </a:xfrm>
                    <a:prstGeom prst="rect">
                      <a:avLst/>
                    </a:prstGeom>
                    <a:noFill/>
                    <a:ln>
                      <a:noFill/>
                    </a:ln>
                  </pic:spPr>
                </pic:pic>
              </a:graphicData>
            </a:graphic>
          </wp:inline>
        </w:drawing>
      </w:r>
    </w:p>
    <w:p w14:paraId="663E6CB3" w14:textId="03DD0C89" w:rsidR="00E8110D" w:rsidRPr="00E8110D" w:rsidRDefault="00E8110D" w:rsidP="00E8110D"/>
    <w:p w14:paraId="5236A0C3" w14:textId="14C22D23" w:rsidR="00E8110D" w:rsidRDefault="00E8110D" w:rsidP="00E8110D">
      <w:pPr>
        <w:rPr>
          <w:noProof/>
        </w:rPr>
      </w:pPr>
    </w:p>
    <w:p w14:paraId="5357BB0E" w14:textId="118DC665" w:rsidR="00E8110D" w:rsidRDefault="00E8110D" w:rsidP="00E8110D">
      <w:pPr>
        <w:pStyle w:val="ListParagraph"/>
        <w:numPr>
          <w:ilvl w:val="0"/>
          <w:numId w:val="1"/>
        </w:numPr>
        <w:spacing w:after="0" w:line="240" w:lineRule="auto"/>
        <w:rPr>
          <w:rFonts w:ascii="Arial Narrow" w:eastAsia="Times New Roman" w:hAnsi="Arial Narrow"/>
          <w:b/>
          <w:i/>
          <w:iCs/>
          <w:sz w:val="20"/>
          <w:szCs w:val="20"/>
          <w:lang w:val="en-US"/>
        </w:rPr>
      </w:pPr>
      <w:r w:rsidRPr="00E8110D">
        <w:rPr>
          <w:rFonts w:ascii="Arial Narrow" w:eastAsia="Times New Roman" w:hAnsi="Arial Narrow"/>
          <w:b/>
          <w:i/>
          <w:iCs/>
          <w:sz w:val="20"/>
          <w:szCs w:val="20"/>
          <w:lang w:val="en-US"/>
        </w:rPr>
        <w:t>STAKEHOLDER’S ACTIVITY ANALYSIS IN THE CONTEXT OF CORPORATE SOCIAL RESPONSIBILITY</w:t>
      </w:r>
    </w:p>
    <w:p w14:paraId="0444F663" w14:textId="77777777" w:rsidR="00E8110D" w:rsidRPr="00E8110D" w:rsidRDefault="00E8110D" w:rsidP="00E8110D">
      <w:pPr>
        <w:pStyle w:val="ListParagraph"/>
        <w:spacing w:after="0" w:line="240" w:lineRule="auto"/>
        <w:rPr>
          <w:rFonts w:cstheme="minorHAnsi"/>
          <w:lang w:val="en-US"/>
        </w:rPr>
      </w:pPr>
      <w:r w:rsidRPr="00E8110D">
        <w:rPr>
          <w:rFonts w:cstheme="minorHAnsi"/>
          <w:lang w:val="en-US"/>
        </w:rPr>
        <w:t xml:space="preserve">During the past years corporate social responsibility (CSR) has turned into a strategic </w:t>
      </w:r>
      <w:proofErr w:type="gramStart"/>
      <w:r w:rsidRPr="00E8110D">
        <w:rPr>
          <w:rFonts w:cstheme="minorHAnsi"/>
          <w:lang w:val="en-US"/>
        </w:rPr>
        <w:t>companies</w:t>
      </w:r>
      <w:proofErr w:type="gramEnd"/>
      <w:r w:rsidRPr="00E8110D">
        <w:rPr>
          <w:rFonts w:cstheme="minorHAnsi"/>
          <w:lang w:val="en-US"/>
        </w:rPr>
        <w:t xml:space="preserve"> policy in various business areas.</w:t>
      </w:r>
    </w:p>
    <w:p w14:paraId="64ACEE7B" w14:textId="42DBD2D0" w:rsidR="00E8110D" w:rsidRPr="00E8110D" w:rsidRDefault="00E8110D" w:rsidP="00E8110D">
      <w:pPr>
        <w:pStyle w:val="ListParagraph"/>
        <w:spacing w:after="0" w:line="240" w:lineRule="auto"/>
        <w:rPr>
          <w:rFonts w:cstheme="minorHAnsi"/>
          <w:lang w:val="en-US"/>
        </w:rPr>
      </w:pPr>
      <w:r w:rsidRPr="00E8110D">
        <w:rPr>
          <w:rFonts w:cstheme="minorHAnsi"/>
          <w:lang w:val="en-US"/>
        </w:rPr>
        <w:t xml:space="preserve">The term “stakeholders” occurs frequently in the literature concerning management, sustainable development and CSR. The main argument is that to achieve fair and ecologically sustainable development a great number of stakeholders should take part in the process of planning and project development. Various social group and stakeholders often confront the new projects pointing out ecological, ethical and </w:t>
      </w:r>
      <w:proofErr w:type="spellStart"/>
      <w:r w:rsidRPr="00E8110D">
        <w:rPr>
          <w:rFonts w:cstheme="minorHAnsi"/>
          <w:lang w:val="en-US"/>
        </w:rPr>
        <w:t>economical</w:t>
      </w:r>
      <w:proofErr w:type="spellEnd"/>
      <w:r w:rsidRPr="00E8110D">
        <w:rPr>
          <w:rFonts w:cstheme="minorHAnsi"/>
          <w:lang w:val="en-US"/>
        </w:rPr>
        <w:t xml:space="preserve"> problems. </w:t>
      </w:r>
      <w:proofErr w:type="gramStart"/>
      <w:r w:rsidRPr="00E8110D">
        <w:rPr>
          <w:rFonts w:cstheme="minorHAnsi"/>
          <w:lang w:val="en-US"/>
        </w:rPr>
        <w:t>In spite of</w:t>
      </w:r>
      <w:proofErr w:type="gramEnd"/>
      <w:r w:rsidRPr="00E8110D">
        <w:rPr>
          <w:rFonts w:cstheme="minorHAnsi"/>
          <w:lang w:val="en-US"/>
        </w:rPr>
        <w:t xml:space="preserve"> this many companies continue working development various CSR initiatives as an instrument for</w:t>
      </w:r>
      <w:r>
        <w:rPr>
          <w:rFonts w:cstheme="minorHAnsi"/>
          <w:lang w:val="en-US"/>
        </w:rPr>
        <w:t xml:space="preserve"> </w:t>
      </w:r>
      <w:r w:rsidRPr="00E8110D">
        <w:rPr>
          <w:rFonts w:cstheme="minorHAnsi"/>
          <w:lang w:val="en-US"/>
        </w:rPr>
        <w:t>sustainable support and state’s development.</w:t>
      </w:r>
    </w:p>
    <w:p w14:paraId="5945DF91" w14:textId="6FB81CB2" w:rsidR="00E8110D" w:rsidRDefault="00E8110D" w:rsidP="00E8110D">
      <w:pPr>
        <w:spacing w:after="0" w:line="240" w:lineRule="auto"/>
        <w:ind w:left="360"/>
        <w:rPr>
          <w:rFonts w:cstheme="minorHAnsi"/>
          <w:lang w:val="en-US"/>
        </w:rPr>
      </w:pPr>
      <w:r w:rsidRPr="00E8110D">
        <w:rPr>
          <w:rFonts w:cstheme="minorHAnsi"/>
          <w:lang w:val="en-US"/>
        </w:rPr>
        <w:t xml:space="preserve">The paper identifies the key stakeholders, their precise interests, scale, targets and risks as </w:t>
      </w:r>
      <w:r>
        <w:rPr>
          <w:rFonts w:cstheme="minorHAnsi"/>
          <w:lang w:val="en-US"/>
        </w:rPr>
        <w:t xml:space="preserve">        </w:t>
      </w:r>
      <w:r w:rsidRPr="00E8110D">
        <w:rPr>
          <w:rFonts w:cstheme="minorHAnsi"/>
          <w:lang w:val="en-US"/>
        </w:rPr>
        <w:t>well as their influence and the frame for solving conflicts is presented.</w:t>
      </w:r>
    </w:p>
    <w:p w14:paraId="37418962" w14:textId="54E852AA" w:rsidR="00E8110D" w:rsidRPr="00E8110D" w:rsidRDefault="00E8110D" w:rsidP="00E8110D">
      <w:pPr>
        <w:spacing w:after="0" w:line="240" w:lineRule="auto"/>
        <w:ind w:left="360"/>
        <w:rPr>
          <w:rFonts w:cstheme="minorHAnsi"/>
        </w:rPr>
      </w:pPr>
      <w:r w:rsidRPr="00E8110D">
        <w:rPr>
          <w:rFonts w:cstheme="minorHAnsi"/>
        </w:rPr>
        <w:t xml:space="preserve">At the heart of the concept of Corporate Social Responsibility (CSR) is the approach to stakeholders, which has become </w:t>
      </w:r>
      <w:proofErr w:type="gramStart"/>
      <w:r w:rsidRPr="00E8110D">
        <w:rPr>
          <w:rFonts w:cstheme="minorHAnsi"/>
        </w:rPr>
        <w:t>very popular</w:t>
      </w:r>
      <w:proofErr w:type="gramEnd"/>
      <w:r w:rsidRPr="00E8110D">
        <w:rPr>
          <w:rFonts w:cstheme="minorHAnsi"/>
        </w:rPr>
        <w:t xml:space="preserve"> among academia, media and managers, from the middle of the last century to the present day. This approach complements theories that companies aim to maximize profits, which in turn would guarantee dividends to shareholders. Corporations have relationships not only with owners and managers, but they interact directly with many other entities that have direct or indirect relationships with them and have a strong influence on the company.</w:t>
      </w:r>
    </w:p>
    <w:p w14:paraId="0700C179" w14:textId="1957352E" w:rsidR="00E8110D" w:rsidRDefault="00E8110D" w:rsidP="00E8110D">
      <w:pPr>
        <w:spacing w:after="0" w:line="240" w:lineRule="auto"/>
        <w:rPr>
          <w:rFonts w:ascii="Arial Narrow" w:eastAsia="Times New Roman" w:hAnsi="Arial Narrow"/>
          <w:bCs/>
          <w:sz w:val="20"/>
          <w:szCs w:val="20"/>
          <w:lang w:val="en-US"/>
        </w:rPr>
      </w:pPr>
    </w:p>
    <w:p w14:paraId="419FE912" w14:textId="609362FB" w:rsidR="00E8110D" w:rsidRDefault="00E8110D" w:rsidP="00E8110D">
      <w:pPr>
        <w:spacing w:after="0" w:line="240" w:lineRule="auto"/>
        <w:rPr>
          <w:rFonts w:ascii="Arial Narrow" w:eastAsia="Times New Roman" w:hAnsi="Arial Narrow"/>
          <w:bCs/>
          <w:sz w:val="20"/>
          <w:szCs w:val="20"/>
          <w:lang w:val="en-US"/>
        </w:rPr>
      </w:pPr>
    </w:p>
    <w:p w14:paraId="4509EF75" w14:textId="0A941F66" w:rsidR="00EB6B4B" w:rsidRPr="00EB6B4B" w:rsidRDefault="00EB6B4B" w:rsidP="00EB6B4B">
      <w:pPr>
        <w:spacing w:after="0" w:line="240" w:lineRule="auto"/>
        <w:rPr>
          <w:rFonts w:eastAsia="Times New Roman" w:cstheme="minorHAnsi"/>
          <w:b/>
          <w:lang w:val="en-US"/>
        </w:rPr>
      </w:pPr>
      <w:r w:rsidRPr="00EB6B4B">
        <w:rPr>
          <w:rFonts w:eastAsia="Times New Roman" w:cstheme="minorHAnsi"/>
          <w:b/>
          <w:lang w:val="en-US"/>
        </w:rPr>
        <w:lastRenderedPageBreak/>
        <w:t xml:space="preserve">   </w:t>
      </w:r>
      <w:r w:rsidRPr="00EB6B4B">
        <w:rPr>
          <w:rFonts w:eastAsia="Times New Roman" w:cstheme="minorHAnsi"/>
          <w:b/>
          <w:lang w:val="en-US"/>
        </w:rPr>
        <w:t>Stakeholder theory</w:t>
      </w:r>
    </w:p>
    <w:p w14:paraId="29343319"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Stakeholder theory originated in the 1970s, and gained popularity in the mid-1980s, with Freeman playing a key role, usually associated with this theory. He developed the theory in 1984, according to which the environment of a company is considered as groups of entities that have common interests. Freeman classifies the environment by stakeholders and recommends different methods for their management. Stakeholder theory practically combines several approaches to strategic analysis - the resource, market and socio-political approach. (Freeman, 1984)</w:t>
      </w:r>
    </w:p>
    <w:p w14:paraId="52990685"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Stakeholder theory has its pros and cons.</w:t>
      </w:r>
    </w:p>
    <w:p w14:paraId="539BFE3F"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Stakeholder compliance is associated with the spending of additional financial resources that corporations need to allocate. The question arises as to whether social responsibility justifies an increase in the costs of corporations and whether these additional investments will increase dividends in the future.</w:t>
      </w:r>
    </w:p>
    <w:p w14:paraId="2275A03D"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On the other hand, </w:t>
      </w:r>
      <w:proofErr w:type="gramStart"/>
      <w:r w:rsidRPr="00EB6B4B">
        <w:rPr>
          <w:rFonts w:eastAsia="Times New Roman" w:cstheme="minorHAnsi"/>
          <w:bCs/>
          <w:lang w:val="en-US"/>
        </w:rPr>
        <w:t>taking into account</w:t>
      </w:r>
      <w:proofErr w:type="gramEnd"/>
      <w:r w:rsidRPr="00EB6B4B">
        <w:rPr>
          <w:rFonts w:eastAsia="Times New Roman" w:cstheme="minorHAnsi"/>
          <w:bCs/>
          <w:lang w:val="en-US"/>
        </w:rPr>
        <w:t xml:space="preserve"> this theory, companies are built as socially responsible organizations, and taking into account the interests of their stakeholders, each corporation would have a more sustainable development and a better name in society. In addition, public trust sooner or later is always cashed in and leads to the growth of the corporation and, accordingly, to the increase of its revenues and profits. From the point of view of stakeholders, social responsibility is a good tool for external control of the corporation. (</w:t>
      </w:r>
      <w:proofErr w:type="spellStart"/>
      <w:r w:rsidRPr="00EB6B4B">
        <w:rPr>
          <w:rFonts w:eastAsia="Times New Roman" w:cstheme="minorHAnsi"/>
          <w:bCs/>
          <w:lang w:val="en-US"/>
        </w:rPr>
        <w:t>Heikkurinen</w:t>
      </w:r>
      <w:proofErr w:type="spellEnd"/>
      <w:r w:rsidRPr="00EB6B4B">
        <w:rPr>
          <w:rFonts w:eastAsia="Times New Roman" w:cstheme="minorHAnsi"/>
          <w:bCs/>
          <w:lang w:val="en-US"/>
        </w:rPr>
        <w:t xml:space="preserve">, </w:t>
      </w:r>
      <w:proofErr w:type="spellStart"/>
      <w:r w:rsidRPr="00EB6B4B">
        <w:rPr>
          <w:rFonts w:eastAsia="Times New Roman" w:cstheme="minorHAnsi"/>
          <w:bCs/>
          <w:lang w:val="en-US"/>
        </w:rPr>
        <w:t>Bonnedahl</w:t>
      </w:r>
      <w:proofErr w:type="spellEnd"/>
      <w:r w:rsidRPr="00EB6B4B">
        <w:rPr>
          <w:rFonts w:eastAsia="Times New Roman" w:cstheme="minorHAnsi"/>
          <w:bCs/>
          <w:lang w:val="en-US"/>
        </w:rPr>
        <w:t>, 2013)</w:t>
      </w:r>
    </w:p>
    <w:p w14:paraId="11491BF7" w14:textId="6F855110" w:rsid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Since its inception in the 1970s, Stakeholder Theory has proven its usefulness and therefore continues to grow dynamically to this day. To date, there are even software products to help managers identify key stakeholders and their interests. All this proves the importance and place of theory in modern corporate management.</w:t>
      </w:r>
    </w:p>
    <w:p w14:paraId="55FAD317" w14:textId="77582848" w:rsidR="00EB6B4B" w:rsidRPr="00EB6B4B" w:rsidRDefault="00EB6B4B" w:rsidP="00EB6B4B">
      <w:pPr>
        <w:pStyle w:val="ListParagraph"/>
        <w:numPr>
          <w:ilvl w:val="0"/>
          <w:numId w:val="1"/>
        </w:numPr>
        <w:spacing w:after="0" w:line="240" w:lineRule="auto"/>
        <w:rPr>
          <w:rFonts w:eastAsia="Times New Roman" w:cstheme="minorHAnsi"/>
          <w:b/>
          <w:i/>
          <w:iCs/>
          <w:lang w:val="en-US"/>
        </w:rPr>
      </w:pPr>
      <w:r w:rsidRPr="00EB6B4B">
        <w:rPr>
          <w:rFonts w:eastAsia="Times New Roman" w:cstheme="minorHAnsi"/>
          <w:b/>
          <w:i/>
          <w:iCs/>
          <w:lang w:val="en-US"/>
        </w:rPr>
        <w:t>Stakeholder engagement</w:t>
      </w:r>
    </w:p>
    <w:p w14:paraId="12810960" w14:textId="77777777" w:rsidR="00EB6B4B" w:rsidRPr="00EB6B4B" w:rsidRDefault="00EB6B4B" w:rsidP="00EB6B4B">
      <w:pPr>
        <w:spacing w:after="0" w:line="240" w:lineRule="auto"/>
        <w:rPr>
          <w:rFonts w:eastAsia="Times New Roman" w:cstheme="minorHAnsi"/>
          <w:bCs/>
          <w:lang w:val="en-US"/>
        </w:rPr>
      </w:pPr>
    </w:p>
    <w:p w14:paraId="7B51708D" w14:textId="62BB1C7D" w:rsidR="00EB6B4B" w:rsidRPr="00EB6B4B" w:rsidRDefault="00EB6B4B" w:rsidP="00EB6B4B">
      <w:pPr>
        <w:spacing w:after="0" w:line="240" w:lineRule="auto"/>
        <w:rPr>
          <w:rFonts w:eastAsia="Times New Roman" w:cstheme="minorHAnsi"/>
          <w:b/>
          <w:i/>
          <w:iCs/>
          <w:lang w:val="en-US"/>
        </w:rPr>
      </w:pPr>
      <w:r>
        <w:rPr>
          <w:rFonts w:eastAsia="Times New Roman" w:cstheme="minorHAnsi"/>
          <w:b/>
          <w:i/>
          <w:iCs/>
          <w:lang w:val="en-US"/>
        </w:rPr>
        <w:t xml:space="preserve">   </w:t>
      </w:r>
      <w:r w:rsidRPr="00EB6B4B">
        <w:rPr>
          <w:rFonts w:eastAsia="Times New Roman" w:cstheme="minorHAnsi"/>
          <w:b/>
          <w:i/>
          <w:iCs/>
          <w:lang w:val="en-US"/>
        </w:rPr>
        <w:t>Methods of engagement and communication</w:t>
      </w:r>
    </w:p>
    <w:p w14:paraId="7E57D8C4"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Building strong relationships with stakeholders is a kind of process that, among other elements, builds on an appropriate approach to inclusion, engagement and good communication. It is necessary to build different approaches for stakeholder engagement - for the internal group and the external group, respectively.</w:t>
      </w:r>
    </w:p>
    <w:p w14:paraId="0B23C7AD"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The internal group is good to engage in regular meetings, information materials, internal company events, conducting questionnaires, through which to continuously improve the quality of working conditions. Raising the skills of employees and social benefits for their families further motivates staff by building trust and security.</w:t>
      </w:r>
    </w:p>
    <w:p w14:paraId="76AFDDAF"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The external group is best engaged through information centers, thanks to which everyone can get quick access to the organization and its activities, ensuring transparency in the information that the centers promote. An important role is played by the formation of informal public discussions, at which issues concerning the future of the organization are discussed, opinions are expressed, questions are freely </w:t>
      </w:r>
      <w:proofErr w:type="gramStart"/>
      <w:r w:rsidRPr="00EB6B4B">
        <w:rPr>
          <w:rFonts w:eastAsia="Times New Roman" w:cstheme="minorHAnsi"/>
          <w:bCs/>
          <w:lang w:val="en-US"/>
        </w:rPr>
        <w:t>asked</w:t>
      </w:r>
      <w:proofErr w:type="gramEnd"/>
      <w:r w:rsidRPr="00EB6B4B">
        <w:rPr>
          <w:rFonts w:eastAsia="Times New Roman" w:cstheme="minorHAnsi"/>
          <w:bCs/>
          <w:lang w:val="en-US"/>
        </w:rPr>
        <w:t xml:space="preserve"> and recommendations are made. The “Open Days” are also a skillful approach, thus providing an opportunity for all participants from the external group to see the work process up close and to personally ask the employees and managers from different departments. Transparency is demonstrated and public confidence is built that the company has nothing to hide.</w:t>
      </w:r>
    </w:p>
    <w:p w14:paraId="6883B7D0" w14:textId="352544B0" w:rsid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xml:space="preserve">   Stakeholder engagement is a modern tool for improving the quality of projects and corporate policy in general. Real public engagement is essential to successfully manage the risks and impacts on project-affected communities, as well as communications are costly to the organization, but ineffective ones are even more costly. (</w:t>
      </w:r>
      <w:proofErr w:type="spellStart"/>
      <w:r w:rsidRPr="00EB6B4B">
        <w:rPr>
          <w:rFonts w:eastAsia="Times New Roman" w:cstheme="minorHAnsi"/>
          <w:bCs/>
          <w:lang w:val="en-US"/>
        </w:rPr>
        <w:t>Kostova</w:t>
      </w:r>
      <w:proofErr w:type="spellEnd"/>
      <w:r w:rsidRPr="00EB6B4B">
        <w:rPr>
          <w:rFonts w:eastAsia="Times New Roman" w:cstheme="minorHAnsi"/>
          <w:bCs/>
          <w:lang w:val="en-US"/>
        </w:rPr>
        <w:t xml:space="preserve">, </w:t>
      </w:r>
      <w:proofErr w:type="spellStart"/>
      <w:r w:rsidRPr="00EB6B4B">
        <w:rPr>
          <w:rFonts w:eastAsia="Times New Roman" w:cstheme="minorHAnsi"/>
          <w:bCs/>
          <w:lang w:val="en-US"/>
        </w:rPr>
        <w:t>Velev</w:t>
      </w:r>
      <w:proofErr w:type="spellEnd"/>
      <w:r w:rsidRPr="00EB6B4B">
        <w:rPr>
          <w:rFonts w:eastAsia="Times New Roman" w:cstheme="minorHAnsi"/>
          <w:bCs/>
          <w:lang w:val="en-US"/>
        </w:rPr>
        <w:t>, 2008)</w:t>
      </w:r>
      <w:r>
        <w:rPr>
          <w:rFonts w:eastAsia="Times New Roman" w:cstheme="minorHAnsi"/>
          <w:bCs/>
          <w:lang w:val="en-US"/>
        </w:rPr>
        <w:t>.</w:t>
      </w:r>
    </w:p>
    <w:p w14:paraId="7FDD5285" w14:textId="77777777" w:rsidR="00EB6B4B" w:rsidRDefault="00EB6B4B" w:rsidP="00EB6B4B">
      <w:pPr>
        <w:spacing w:after="0" w:line="240" w:lineRule="auto"/>
        <w:rPr>
          <w:rFonts w:eastAsia="Times New Roman" w:cstheme="minorHAnsi"/>
          <w:bCs/>
          <w:lang w:val="en-US"/>
        </w:rPr>
      </w:pPr>
    </w:p>
    <w:p w14:paraId="3EB0654F" w14:textId="50E1C206" w:rsidR="00EB6B4B" w:rsidRPr="00EB6B4B" w:rsidRDefault="00EB6B4B" w:rsidP="00EB6B4B">
      <w:pPr>
        <w:spacing w:after="0" w:line="240" w:lineRule="auto"/>
        <w:rPr>
          <w:rFonts w:eastAsia="Times New Roman" w:cstheme="minorHAnsi"/>
          <w:b/>
          <w:i/>
          <w:iCs/>
          <w:lang w:val="en-US"/>
        </w:rPr>
      </w:pPr>
      <w:r w:rsidRPr="00EB6B4B">
        <w:rPr>
          <w:rFonts w:eastAsia="Times New Roman" w:cstheme="minorHAnsi"/>
          <w:b/>
          <w:i/>
          <w:iCs/>
          <w:lang w:val="en-US"/>
        </w:rPr>
        <w:t>Models of interaction with stakeholders</w:t>
      </w:r>
    </w:p>
    <w:p w14:paraId="102B6104"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Information system, the direction of which should be from companies to stakeholders. The main goal is to achieve transparency, as stakeholders receive effective information about the state of the company and its environment.</w:t>
      </w:r>
    </w:p>
    <w:p w14:paraId="6B359DB5" w14:textId="77777777"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lastRenderedPageBreak/>
        <w:t>• Feedback system, according to which the reactions are two-way - both from companies to stakeholders and vice versa. Here the expectations are that the stakeholders will be active and will take part in the activities of the companies.</w:t>
      </w:r>
    </w:p>
    <w:p w14:paraId="71C8D606" w14:textId="02F01EFF" w:rsidR="00EB6B4B" w:rsidRPr="00EB6B4B" w:rsidRDefault="00EB6B4B" w:rsidP="00EB6B4B">
      <w:pPr>
        <w:spacing w:after="0" w:line="240" w:lineRule="auto"/>
        <w:rPr>
          <w:rFonts w:eastAsia="Times New Roman" w:cstheme="minorHAnsi"/>
          <w:bCs/>
          <w:lang w:val="en-US"/>
        </w:rPr>
      </w:pPr>
      <w:r w:rsidRPr="00EB6B4B">
        <w:rPr>
          <w:rFonts w:eastAsia="Times New Roman" w:cstheme="minorHAnsi"/>
          <w:bCs/>
          <w:lang w:val="en-US"/>
        </w:rPr>
        <w:t>• A system for engaging stakeholders with the activities of companies, as well as adequate response to their claims. The goal is active dialogue.</w:t>
      </w:r>
    </w:p>
    <w:p w14:paraId="12E2C864" w14:textId="77777777" w:rsidR="00EB6B4B" w:rsidRDefault="00EB6B4B" w:rsidP="00EB6B4B">
      <w:pPr>
        <w:rPr>
          <w:rFonts w:cstheme="minorHAnsi"/>
        </w:rPr>
      </w:pPr>
      <w:r>
        <w:rPr>
          <w:rFonts w:cstheme="minorHAnsi"/>
        </w:rPr>
        <w:t xml:space="preserve"> </w:t>
      </w:r>
    </w:p>
    <w:p w14:paraId="08252028" w14:textId="769024DA" w:rsidR="00EB6B4B" w:rsidRPr="00EB6B4B" w:rsidRDefault="00EB6B4B" w:rsidP="00EB6B4B">
      <w:pPr>
        <w:rPr>
          <w:rFonts w:cstheme="minorHAnsi"/>
          <w:b/>
          <w:bCs/>
          <w:i/>
          <w:iCs/>
        </w:rPr>
      </w:pPr>
      <w:r w:rsidRPr="00EB6B4B">
        <w:rPr>
          <w:rFonts w:cstheme="minorHAnsi"/>
          <w:b/>
          <w:bCs/>
          <w:i/>
          <w:iCs/>
        </w:rPr>
        <w:t>Basic principles of social responsibility to stakeholders</w:t>
      </w:r>
    </w:p>
    <w:p w14:paraId="134F62A5" w14:textId="77777777" w:rsidR="00EB6B4B" w:rsidRPr="00EB6B4B" w:rsidRDefault="00EB6B4B" w:rsidP="00EB6B4B">
      <w:pPr>
        <w:ind w:firstLine="720"/>
        <w:rPr>
          <w:rFonts w:cstheme="minorHAnsi"/>
        </w:rPr>
      </w:pPr>
      <w:r w:rsidRPr="00EB6B4B">
        <w:rPr>
          <w:rFonts w:cstheme="minorHAnsi"/>
        </w:rPr>
        <w:t>• Continuous advocacy and protection of the interests of stakeholders. Achieving a balance between the interests of stakeholders and shareholders.</w:t>
      </w:r>
    </w:p>
    <w:p w14:paraId="67880BB0" w14:textId="77777777" w:rsidR="00EB6B4B" w:rsidRPr="00EB6B4B" w:rsidRDefault="00EB6B4B" w:rsidP="00EB6B4B">
      <w:pPr>
        <w:ind w:firstLine="720"/>
        <w:rPr>
          <w:rFonts w:cstheme="minorHAnsi"/>
        </w:rPr>
      </w:pPr>
      <w:r w:rsidRPr="00EB6B4B">
        <w:rPr>
          <w:rFonts w:cstheme="minorHAnsi"/>
        </w:rPr>
        <w:t>• Stakeholders are an expression of real economic actors. Every employee would be more motivated if he works in a company that corresponds to his values ​​and morals.</w:t>
      </w:r>
    </w:p>
    <w:p w14:paraId="69353E2B" w14:textId="77777777" w:rsidR="00EB6B4B" w:rsidRPr="00EB6B4B" w:rsidRDefault="00EB6B4B" w:rsidP="00EB6B4B">
      <w:pPr>
        <w:ind w:firstLine="720"/>
        <w:rPr>
          <w:rFonts w:cstheme="minorHAnsi"/>
        </w:rPr>
      </w:pPr>
      <w:r w:rsidRPr="00EB6B4B">
        <w:rPr>
          <w:rFonts w:cstheme="minorHAnsi"/>
        </w:rPr>
        <w:t>• Satisfying several stakeholder groups simultaneously.</w:t>
      </w:r>
    </w:p>
    <w:p w14:paraId="3A9EF2A7" w14:textId="77777777" w:rsidR="00EB6B4B" w:rsidRPr="00EB6B4B" w:rsidRDefault="00EB6B4B" w:rsidP="00EB6B4B">
      <w:pPr>
        <w:ind w:firstLine="720"/>
        <w:rPr>
          <w:rFonts w:cstheme="minorHAnsi"/>
        </w:rPr>
      </w:pPr>
      <w:r w:rsidRPr="00EB6B4B">
        <w:rPr>
          <w:rFonts w:cstheme="minorHAnsi"/>
        </w:rPr>
        <w:t>achieving greater benefits for all stakeholders. All this is achieved through timely awareness and full transparency of the local public about the project and all new developments, without manipulating and engaging stakeholders throughout the project life cycle.</w:t>
      </w:r>
    </w:p>
    <w:p w14:paraId="7ECFD43F" w14:textId="77777777" w:rsidR="00EB6B4B" w:rsidRPr="00EB6B4B" w:rsidRDefault="00EB6B4B" w:rsidP="00EB6B4B">
      <w:pPr>
        <w:ind w:firstLine="720"/>
        <w:rPr>
          <w:rFonts w:cstheme="minorHAnsi"/>
        </w:rPr>
      </w:pPr>
      <w:r w:rsidRPr="00EB6B4B">
        <w:rPr>
          <w:rFonts w:cstheme="minorHAnsi"/>
        </w:rPr>
        <w:t xml:space="preserve">   The first step in the process of engaging stakeholders, their main groups and subgroups is to identify and </w:t>
      </w:r>
      <w:proofErr w:type="spellStart"/>
      <w:r w:rsidRPr="00EB6B4B">
        <w:rPr>
          <w:rFonts w:cstheme="minorHAnsi"/>
        </w:rPr>
        <w:t>analyze</w:t>
      </w:r>
      <w:proofErr w:type="spellEnd"/>
      <w:r w:rsidRPr="00EB6B4B">
        <w:rPr>
          <w:rFonts w:cstheme="minorHAnsi"/>
        </w:rPr>
        <w:t xml:space="preserve"> them. </w:t>
      </w:r>
      <w:proofErr w:type="spellStart"/>
      <w:r w:rsidRPr="00EB6B4B">
        <w:rPr>
          <w:rFonts w:cstheme="minorHAnsi"/>
        </w:rPr>
        <w:t>Analyzing</w:t>
      </w:r>
      <w:proofErr w:type="spellEnd"/>
      <w:r w:rsidRPr="00EB6B4B">
        <w:rPr>
          <w:rFonts w:cstheme="minorHAnsi"/>
        </w:rPr>
        <w:t xml:space="preserve"> them will take an in-depth look at how they will be affected and what impact they will have on the project / company.</w:t>
      </w:r>
    </w:p>
    <w:p w14:paraId="060E5E17" w14:textId="77777777" w:rsidR="00EB6B4B" w:rsidRPr="00EB6B4B" w:rsidRDefault="00EB6B4B" w:rsidP="00EB6B4B">
      <w:pPr>
        <w:ind w:firstLine="720"/>
        <w:rPr>
          <w:rFonts w:cstheme="minorHAnsi"/>
        </w:rPr>
      </w:pPr>
      <w:r w:rsidRPr="00EB6B4B">
        <w:rPr>
          <w:rFonts w:cstheme="minorHAnsi"/>
        </w:rPr>
        <w:t>The analysis can generally be performed in the following steps:</w:t>
      </w:r>
    </w:p>
    <w:p w14:paraId="703C4CBA" w14:textId="77777777" w:rsidR="00EB6B4B" w:rsidRPr="00EB6B4B" w:rsidRDefault="00EB6B4B" w:rsidP="00EB6B4B">
      <w:pPr>
        <w:ind w:firstLine="720"/>
        <w:rPr>
          <w:rFonts w:cstheme="minorHAnsi"/>
        </w:rPr>
      </w:pPr>
      <w:r w:rsidRPr="00EB6B4B">
        <w:rPr>
          <w:rFonts w:cstheme="minorHAnsi"/>
        </w:rPr>
        <w:t>Identification of key stakeholders</w:t>
      </w:r>
    </w:p>
    <w:p w14:paraId="54587A7F" w14:textId="77777777" w:rsidR="00EB6B4B" w:rsidRPr="00EB6B4B" w:rsidRDefault="00EB6B4B" w:rsidP="00EB6B4B">
      <w:pPr>
        <w:ind w:firstLine="720"/>
        <w:rPr>
          <w:rFonts w:cstheme="minorHAnsi"/>
        </w:rPr>
      </w:pPr>
      <w:r w:rsidRPr="00EB6B4B">
        <w:rPr>
          <w:rFonts w:cstheme="minorHAnsi"/>
        </w:rPr>
        <w:t>- What are the potential countries that will benefit in one way or another?</w:t>
      </w:r>
    </w:p>
    <w:p w14:paraId="61604EF3" w14:textId="77777777" w:rsidR="00EB6B4B" w:rsidRPr="00EB6B4B" w:rsidRDefault="00EB6B4B" w:rsidP="00EB6B4B">
      <w:pPr>
        <w:ind w:firstLine="720"/>
        <w:rPr>
          <w:rFonts w:cstheme="minorHAnsi"/>
        </w:rPr>
      </w:pPr>
      <w:r w:rsidRPr="00EB6B4B">
        <w:rPr>
          <w:rFonts w:cstheme="minorHAnsi"/>
        </w:rPr>
        <w:t>- Who can be adversely affected?</w:t>
      </w:r>
    </w:p>
    <w:p w14:paraId="46C1A0EF" w14:textId="77777777" w:rsidR="00EB6B4B" w:rsidRPr="00EB6B4B" w:rsidRDefault="00EB6B4B" w:rsidP="00EB6B4B">
      <w:pPr>
        <w:ind w:firstLine="720"/>
        <w:rPr>
          <w:rFonts w:cstheme="minorHAnsi"/>
        </w:rPr>
      </w:pPr>
      <w:r w:rsidRPr="00EB6B4B">
        <w:rPr>
          <w:rFonts w:cstheme="minorHAnsi"/>
        </w:rPr>
        <w:t>- Who are the vulnerable groups?</w:t>
      </w:r>
    </w:p>
    <w:p w14:paraId="0D47D6CE" w14:textId="77777777" w:rsidR="00EB6B4B" w:rsidRPr="00EB6B4B" w:rsidRDefault="00EB6B4B" w:rsidP="00EB6B4B">
      <w:pPr>
        <w:ind w:firstLine="720"/>
        <w:rPr>
          <w:rFonts w:cstheme="minorHAnsi"/>
        </w:rPr>
      </w:pPr>
      <w:r w:rsidRPr="00EB6B4B">
        <w:rPr>
          <w:rFonts w:cstheme="minorHAnsi"/>
        </w:rPr>
        <w:t>- Who are the supporters and opponents?</w:t>
      </w:r>
    </w:p>
    <w:p w14:paraId="1808587B" w14:textId="77777777" w:rsidR="00EB6B4B" w:rsidRPr="00EB6B4B" w:rsidRDefault="00EB6B4B" w:rsidP="00EB6B4B">
      <w:pPr>
        <w:ind w:firstLine="720"/>
        <w:rPr>
          <w:rFonts w:cstheme="minorHAnsi"/>
        </w:rPr>
      </w:pPr>
      <w:r w:rsidRPr="00EB6B4B">
        <w:rPr>
          <w:rFonts w:cstheme="minorHAnsi"/>
        </w:rPr>
        <w:t>- What are the interactions between stakeholders?</w:t>
      </w:r>
    </w:p>
    <w:p w14:paraId="133730A4" w14:textId="77777777" w:rsidR="00EB6B4B" w:rsidRPr="00EB6B4B" w:rsidRDefault="00EB6B4B" w:rsidP="00EB6B4B">
      <w:pPr>
        <w:ind w:firstLine="720"/>
        <w:rPr>
          <w:rFonts w:cstheme="minorHAnsi"/>
        </w:rPr>
      </w:pPr>
      <w:r w:rsidRPr="00EB6B4B">
        <w:rPr>
          <w:rFonts w:cstheme="minorHAnsi"/>
        </w:rPr>
        <w:t xml:space="preserve">Assess the interests of stakeholders and the potential impact of the project on </w:t>
      </w:r>
      <w:proofErr w:type="gramStart"/>
      <w:r w:rsidRPr="00EB6B4B">
        <w:rPr>
          <w:rFonts w:cstheme="minorHAnsi"/>
        </w:rPr>
        <w:t>them</w:t>
      </w:r>
      <w:proofErr w:type="gramEnd"/>
    </w:p>
    <w:p w14:paraId="4751C1C5" w14:textId="77777777" w:rsidR="00EB6B4B" w:rsidRPr="00EB6B4B" w:rsidRDefault="00EB6B4B" w:rsidP="00EB6B4B">
      <w:pPr>
        <w:ind w:firstLine="720"/>
        <w:rPr>
          <w:rFonts w:cstheme="minorHAnsi"/>
        </w:rPr>
      </w:pPr>
      <w:r w:rsidRPr="00EB6B4B">
        <w:rPr>
          <w:rFonts w:cstheme="minorHAnsi"/>
        </w:rPr>
        <w:t>- What are the general expectations of the project / policy stakeholders?</w:t>
      </w:r>
    </w:p>
    <w:p w14:paraId="26837344" w14:textId="77777777" w:rsidR="00EB6B4B" w:rsidRPr="00EB6B4B" w:rsidRDefault="00EB6B4B" w:rsidP="00EB6B4B">
      <w:pPr>
        <w:ind w:firstLine="720"/>
        <w:rPr>
          <w:rFonts w:cstheme="minorHAnsi"/>
        </w:rPr>
      </w:pPr>
      <w:r w:rsidRPr="00EB6B4B">
        <w:rPr>
          <w:rFonts w:cstheme="minorHAnsi"/>
        </w:rPr>
        <w:t>- What are the possible benefits for stakeholders?</w:t>
      </w:r>
    </w:p>
    <w:p w14:paraId="1BE9C33C" w14:textId="77777777" w:rsidR="00EB6B4B" w:rsidRPr="00EB6B4B" w:rsidRDefault="00EB6B4B" w:rsidP="00EB6B4B">
      <w:pPr>
        <w:ind w:firstLine="720"/>
        <w:rPr>
          <w:rFonts w:cstheme="minorHAnsi"/>
        </w:rPr>
      </w:pPr>
      <w:r w:rsidRPr="00EB6B4B">
        <w:rPr>
          <w:rFonts w:cstheme="minorHAnsi"/>
        </w:rPr>
        <w:t>- What resources are the countries able to activate?</w:t>
      </w:r>
    </w:p>
    <w:p w14:paraId="71F38BDE" w14:textId="77777777" w:rsidR="00EB6B4B" w:rsidRPr="00EB6B4B" w:rsidRDefault="00EB6B4B" w:rsidP="00EB6B4B">
      <w:pPr>
        <w:ind w:firstLine="720"/>
        <w:rPr>
          <w:rFonts w:cstheme="minorHAnsi"/>
        </w:rPr>
      </w:pPr>
      <w:r w:rsidRPr="00EB6B4B">
        <w:rPr>
          <w:rFonts w:cstheme="minorHAnsi"/>
        </w:rPr>
        <w:t>- What are the interests of the parties that contradict the objectives of the project / policy?</w:t>
      </w:r>
    </w:p>
    <w:p w14:paraId="2749B0E5" w14:textId="77777777" w:rsidR="00EB6B4B" w:rsidRPr="00EB6B4B" w:rsidRDefault="00EB6B4B" w:rsidP="00EB6B4B">
      <w:pPr>
        <w:ind w:firstLine="720"/>
        <w:rPr>
          <w:rFonts w:cstheme="minorHAnsi"/>
        </w:rPr>
      </w:pPr>
      <w:r w:rsidRPr="00EB6B4B">
        <w:rPr>
          <w:rFonts w:cstheme="minorHAnsi"/>
        </w:rPr>
        <w:t>Determining the significance and degree of influence of stakeholders</w:t>
      </w:r>
    </w:p>
    <w:p w14:paraId="511414BC" w14:textId="77777777" w:rsidR="00EB6B4B" w:rsidRPr="00EB6B4B" w:rsidRDefault="00EB6B4B" w:rsidP="00EB6B4B">
      <w:pPr>
        <w:ind w:firstLine="720"/>
        <w:rPr>
          <w:rFonts w:cstheme="minorHAnsi"/>
        </w:rPr>
      </w:pPr>
      <w:r w:rsidRPr="00EB6B4B">
        <w:rPr>
          <w:rFonts w:cstheme="minorHAnsi"/>
        </w:rPr>
        <w:t xml:space="preserve">- Identification of status - political, social and </w:t>
      </w:r>
      <w:proofErr w:type="gramStart"/>
      <w:r w:rsidRPr="00EB6B4B">
        <w:rPr>
          <w:rFonts w:cstheme="minorHAnsi"/>
        </w:rPr>
        <w:t>economic;</w:t>
      </w:r>
      <w:proofErr w:type="gramEnd"/>
    </w:p>
    <w:p w14:paraId="0A6C5E72" w14:textId="77777777" w:rsidR="00EB6B4B" w:rsidRPr="00EB6B4B" w:rsidRDefault="00EB6B4B" w:rsidP="00EB6B4B">
      <w:pPr>
        <w:ind w:firstLine="720"/>
        <w:rPr>
          <w:rFonts w:cstheme="minorHAnsi"/>
        </w:rPr>
      </w:pPr>
      <w:r w:rsidRPr="00EB6B4B">
        <w:rPr>
          <w:rFonts w:cstheme="minorHAnsi"/>
        </w:rPr>
        <w:t xml:space="preserve">- Degree of </w:t>
      </w:r>
      <w:proofErr w:type="gramStart"/>
      <w:r w:rsidRPr="00EB6B4B">
        <w:rPr>
          <w:rFonts w:cstheme="minorHAnsi"/>
        </w:rPr>
        <w:t>organization;</w:t>
      </w:r>
      <w:proofErr w:type="gramEnd"/>
    </w:p>
    <w:p w14:paraId="7A6FEF56" w14:textId="77777777" w:rsidR="00EB6B4B" w:rsidRPr="00EB6B4B" w:rsidRDefault="00EB6B4B" w:rsidP="00EB6B4B">
      <w:pPr>
        <w:ind w:firstLine="720"/>
        <w:rPr>
          <w:rFonts w:cstheme="minorHAnsi"/>
        </w:rPr>
      </w:pPr>
      <w:r w:rsidRPr="00EB6B4B">
        <w:rPr>
          <w:rFonts w:cstheme="minorHAnsi"/>
        </w:rPr>
        <w:t xml:space="preserve">- Control over strategic </w:t>
      </w:r>
      <w:proofErr w:type="gramStart"/>
      <w:r w:rsidRPr="00EB6B4B">
        <w:rPr>
          <w:rFonts w:cstheme="minorHAnsi"/>
        </w:rPr>
        <w:t>resources;</w:t>
      </w:r>
      <w:proofErr w:type="gramEnd"/>
    </w:p>
    <w:p w14:paraId="333DB1BA" w14:textId="77777777" w:rsidR="00EB6B4B" w:rsidRPr="00EB6B4B" w:rsidRDefault="00EB6B4B" w:rsidP="00EB6B4B">
      <w:pPr>
        <w:ind w:firstLine="720"/>
        <w:rPr>
          <w:rFonts w:cstheme="minorHAnsi"/>
        </w:rPr>
      </w:pPr>
      <w:r w:rsidRPr="00EB6B4B">
        <w:rPr>
          <w:rFonts w:cstheme="minorHAnsi"/>
        </w:rPr>
        <w:t xml:space="preserve">- Informal </w:t>
      </w:r>
      <w:proofErr w:type="gramStart"/>
      <w:r w:rsidRPr="00EB6B4B">
        <w:rPr>
          <w:rFonts w:cstheme="minorHAnsi"/>
        </w:rPr>
        <w:t>influence;</w:t>
      </w:r>
      <w:proofErr w:type="gramEnd"/>
    </w:p>
    <w:p w14:paraId="60D7ED3B" w14:textId="77777777" w:rsidR="00EB6B4B" w:rsidRPr="00EB6B4B" w:rsidRDefault="00EB6B4B" w:rsidP="00EB6B4B">
      <w:pPr>
        <w:ind w:firstLine="720"/>
        <w:rPr>
          <w:rFonts w:cstheme="minorHAnsi"/>
        </w:rPr>
      </w:pPr>
      <w:r w:rsidRPr="00EB6B4B">
        <w:rPr>
          <w:rFonts w:cstheme="minorHAnsi"/>
        </w:rPr>
        <w:lastRenderedPageBreak/>
        <w:t xml:space="preserve">- Relationships with other </w:t>
      </w:r>
      <w:proofErr w:type="gramStart"/>
      <w:r w:rsidRPr="00EB6B4B">
        <w:rPr>
          <w:rFonts w:cstheme="minorHAnsi"/>
        </w:rPr>
        <w:t>stakeholders;</w:t>
      </w:r>
      <w:proofErr w:type="gramEnd"/>
    </w:p>
    <w:p w14:paraId="56B4E745" w14:textId="77777777" w:rsidR="00EB6B4B" w:rsidRPr="00EB6B4B" w:rsidRDefault="00EB6B4B" w:rsidP="00EB6B4B">
      <w:pPr>
        <w:ind w:firstLine="720"/>
        <w:rPr>
          <w:rFonts w:cstheme="minorHAnsi"/>
        </w:rPr>
      </w:pPr>
      <w:r w:rsidRPr="00EB6B4B">
        <w:rPr>
          <w:rFonts w:cstheme="minorHAnsi"/>
        </w:rPr>
        <w:t xml:space="preserve">- Significance for the outcome and success of the project / </w:t>
      </w:r>
      <w:proofErr w:type="gramStart"/>
      <w:r w:rsidRPr="00EB6B4B">
        <w:rPr>
          <w:rFonts w:cstheme="minorHAnsi"/>
        </w:rPr>
        <w:t>policy;</w:t>
      </w:r>
      <w:proofErr w:type="gramEnd"/>
    </w:p>
    <w:p w14:paraId="75191F0D" w14:textId="77777777" w:rsidR="00EB6B4B" w:rsidRPr="00EB6B4B" w:rsidRDefault="00EB6B4B" w:rsidP="00EB6B4B">
      <w:pPr>
        <w:ind w:firstLine="720"/>
        <w:rPr>
          <w:rFonts w:cstheme="minorHAnsi"/>
        </w:rPr>
      </w:pPr>
      <w:r w:rsidRPr="00EB6B4B">
        <w:rPr>
          <w:rFonts w:cstheme="minorHAnsi"/>
        </w:rPr>
        <w:t>Strategies for stakeholder involvement depending on:</w:t>
      </w:r>
    </w:p>
    <w:p w14:paraId="5FC91F85" w14:textId="77777777" w:rsidR="00EB6B4B" w:rsidRPr="00EB6B4B" w:rsidRDefault="00EB6B4B" w:rsidP="00EB6B4B">
      <w:pPr>
        <w:ind w:firstLine="720"/>
        <w:rPr>
          <w:rFonts w:cstheme="minorHAnsi"/>
        </w:rPr>
      </w:pPr>
      <w:r w:rsidRPr="00EB6B4B">
        <w:rPr>
          <w:rFonts w:cstheme="minorHAnsi"/>
        </w:rPr>
        <w:t xml:space="preserve">- The interests, importance and influence of each stakeholder </w:t>
      </w:r>
      <w:proofErr w:type="gramStart"/>
      <w:r w:rsidRPr="00EB6B4B">
        <w:rPr>
          <w:rFonts w:cstheme="minorHAnsi"/>
        </w:rPr>
        <w:t>group;</w:t>
      </w:r>
      <w:proofErr w:type="gramEnd"/>
    </w:p>
    <w:p w14:paraId="41CB1D70" w14:textId="77777777" w:rsidR="00EB6B4B" w:rsidRPr="00EB6B4B" w:rsidRDefault="00EB6B4B" w:rsidP="00EB6B4B">
      <w:pPr>
        <w:ind w:firstLine="720"/>
        <w:rPr>
          <w:rFonts w:cstheme="minorHAnsi"/>
        </w:rPr>
      </w:pPr>
      <w:r w:rsidRPr="00EB6B4B">
        <w:rPr>
          <w:rFonts w:cstheme="minorHAnsi"/>
        </w:rPr>
        <w:t xml:space="preserve">- The need for special efforts to involve significant non-influential </w:t>
      </w:r>
      <w:proofErr w:type="gramStart"/>
      <w:r w:rsidRPr="00EB6B4B">
        <w:rPr>
          <w:rFonts w:cstheme="minorHAnsi"/>
        </w:rPr>
        <w:t>stakeholders;</w:t>
      </w:r>
      <w:proofErr w:type="gramEnd"/>
    </w:p>
    <w:p w14:paraId="784A5873" w14:textId="212E6E49" w:rsidR="00E8110D" w:rsidRDefault="00EB6B4B" w:rsidP="00EB6B4B">
      <w:pPr>
        <w:ind w:firstLine="720"/>
        <w:rPr>
          <w:rFonts w:cstheme="minorHAnsi"/>
        </w:rPr>
      </w:pPr>
      <w:r w:rsidRPr="00EB6B4B">
        <w:rPr>
          <w:rFonts w:cstheme="minorHAnsi"/>
        </w:rPr>
        <w:t>- Adequate forms of participation in the implementation of the policy / project.</w:t>
      </w:r>
    </w:p>
    <w:p w14:paraId="78BD7D0C" w14:textId="77777777" w:rsidR="00EB6B4B" w:rsidRPr="00EB6B4B" w:rsidRDefault="00EB6B4B" w:rsidP="00EB6B4B">
      <w:pPr>
        <w:rPr>
          <w:rFonts w:cstheme="minorHAnsi"/>
        </w:rPr>
      </w:pPr>
      <w:r>
        <w:rPr>
          <w:rFonts w:cstheme="minorHAnsi"/>
        </w:rPr>
        <w:t xml:space="preserve"> </w:t>
      </w:r>
      <w:r w:rsidRPr="00EB6B4B">
        <w:rPr>
          <w:rFonts w:cstheme="minorHAnsi"/>
        </w:rPr>
        <w:t xml:space="preserve">Consultation and proper communication with stakeholders are needed at the earliest stage of project implementation, ensuring that the interests of stakeholders are </w:t>
      </w:r>
      <w:proofErr w:type="gramStart"/>
      <w:r w:rsidRPr="00EB6B4B">
        <w:rPr>
          <w:rFonts w:cstheme="minorHAnsi"/>
        </w:rPr>
        <w:t>taken into account</w:t>
      </w:r>
      <w:proofErr w:type="gramEnd"/>
      <w:r w:rsidRPr="00EB6B4B">
        <w:rPr>
          <w:rFonts w:cstheme="minorHAnsi"/>
        </w:rPr>
        <w:t xml:space="preserve"> and all mutually beneficial options are considered. Stakeholder feedback is also needed to be an essential factor in decision-making regarding projects developed by the organization. An effective society leads to a reduction in profits of the most interested parties, namely shareholders.</w:t>
      </w:r>
    </w:p>
    <w:p w14:paraId="187326E1" w14:textId="77777777" w:rsidR="00EB6B4B" w:rsidRPr="00EB6B4B" w:rsidRDefault="00EB6B4B" w:rsidP="00EB6B4B">
      <w:pPr>
        <w:rPr>
          <w:rFonts w:cstheme="minorHAnsi"/>
        </w:rPr>
      </w:pPr>
      <w:r w:rsidRPr="00EB6B4B">
        <w:rPr>
          <w:rFonts w:cstheme="minorHAnsi"/>
        </w:rPr>
        <w:t xml:space="preserve">   Achieving good dialogue, trust and feedback ensures not only the good name of the organization, but also increase revenue and profit - the main purpose of the corporation.</w:t>
      </w:r>
    </w:p>
    <w:p w14:paraId="0D49A4B7" w14:textId="30F05283" w:rsidR="00EB6B4B" w:rsidRDefault="00EB6B4B" w:rsidP="00EB6B4B">
      <w:pPr>
        <w:rPr>
          <w:rFonts w:cstheme="minorHAnsi"/>
        </w:rPr>
      </w:pPr>
      <w:r w:rsidRPr="00EB6B4B">
        <w:rPr>
          <w:rFonts w:cstheme="minorHAnsi"/>
        </w:rPr>
        <w:t xml:space="preserve">   The implementation of socially responsible policies by corporations is the most modern method of caring for stakeholders. Unfortunately, there is a trend according to which socially responsible companies are under greater pressure from stakeholders. In any case, however, the audibility of stakeholders brings only assets of the companies. It is a matter of proper approach and good analysis to build lasting relationships between all stakeholders.</w:t>
      </w:r>
    </w:p>
    <w:p w14:paraId="77626FB7" w14:textId="77777777" w:rsidR="00B60D45" w:rsidRDefault="00B60D45" w:rsidP="00B60D45">
      <w:pPr>
        <w:rPr>
          <w:rFonts w:cstheme="minorHAnsi"/>
        </w:rPr>
      </w:pPr>
    </w:p>
    <w:p w14:paraId="4CF8153C" w14:textId="0BB290C0" w:rsidR="00B60D45" w:rsidRPr="00B60D45" w:rsidRDefault="00B60D45" w:rsidP="00B60D45">
      <w:pPr>
        <w:pStyle w:val="ListParagraph"/>
        <w:numPr>
          <w:ilvl w:val="0"/>
          <w:numId w:val="1"/>
        </w:numPr>
        <w:rPr>
          <w:rFonts w:cstheme="minorHAnsi"/>
          <w:b/>
          <w:bCs/>
          <w:i/>
          <w:iCs/>
        </w:rPr>
      </w:pPr>
      <w:r w:rsidRPr="00B60D45">
        <w:rPr>
          <w:rFonts w:cstheme="minorHAnsi"/>
          <w:b/>
          <w:bCs/>
          <w:i/>
          <w:iCs/>
        </w:rPr>
        <w:t>Literature</w:t>
      </w:r>
    </w:p>
    <w:p w14:paraId="645370D7" w14:textId="77777777" w:rsidR="00B60D45" w:rsidRPr="00B60D45" w:rsidRDefault="00B60D45" w:rsidP="00B60D45">
      <w:pPr>
        <w:rPr>
          <w:rFonts w:cstheme="minorHAnsi"/>
        </w:rPr>
      </w:pPr>
    </w:p>
    <w:p w14:paraId="701CE455" w14:textId="77777777" w:rsidR="00B60D45" w:rsidRPr="00B60D45" w:rsidRDefault="00B60D45" w:rsidP="00B60D45">
      <w:pPr>
        <w:rPr>
          <w:rFonts w:cstheme="minorHAnsi"/>
        </w:rPr>
      </w:pPr>
      <w:r w:rsidRPr="00B60D45">
        <w:rPr>
          <w:rFonts w:cstheme="minorHAnsi"/>
        </w:rPr>
        <w:t>Environmental Protection Act, prom. SG, no. 32, 2012.</w:t>
      </w:r>
    </w:p>
    <w:p w14:paraId="1F70973A" w14:textId="48F2F4C0" w:rsidR="00B60D45" w:rsidRPr="00B60D45" w:rsidRDefault="00B60D45" w:rsidP="00B60D45">
      <w:pPr>
        <w:pStyle w:val="ListParagraph"/>
        <w:numPr>
          <w:ilvl w:val="0"/>
          <w:numId w:val="2"/>
        </w:numPr>
        <w:rPr>
          <w:rFonts w:cstheme="minorHAnsi"/>
        </w:rPr>
      </w:pPr>
      <w:proofErr w:type="spellStart"/>
      <w:r w:rsidRPr="00B60D45">
        <w:rPr>
          <w:rFonts w:cstheme="minorHAnsi"/>
        </w:rPr>
        <w:t>Kostova</w:t>
      </w:r>
      <w:proofErr w:type="spellEnd"/>
      <w:r w:rsidRPr="00B60D45">
        <w:rPr>
          <w:rFonts w:cstheme="minorHAnsi"/>
        </w:rPr>
        <w:t xml:space="preserve">, DV </w:t>
      </w:r>
      <w:proofErr w:type="spellStart"/>
      <w:r w:rsidRPr="00B60D45">
        <w:rPr>
          <w:rFonts w:cstheme="minorHAnsi"/>
        </w:rPr>
        <w:t>Velev</w:t>
      </w:r>
      <w:proofErr w:type="spellEnd"/>
      <w:r w:rsidRPr="00B60D45">
        <w:rPr>
          <w:rFonts w:cstheme="minorHAnsi"/>
        </w:rPr>
        <w:t xml:space="preserve">, 2008. Business communications and work efficiency of the organization. Yearbook of the University of Mining and Geology "St. Ivan </w:t>
      </w:r>
      <w:proofErr w:type="spellStart"/>
      <w:proofErr w:type="gramStart"/>
      <w:r w:rsidRPr="00B60D45">
        <w:rPr>
          <w:rFonts w:cstheme="minorHAnsi"/>
        </w:rPr>
        <w:t>Rilski</w:t>
      </w:r>
      <w:proofErr w:type="spellEnd"/>
      <w:r w:rsidRPr="00B60D45">
        <w:rPr>
          <w:rFonts w:cstheme="minorHAnsi"/>
        </w:rPr>
        <w:t xml:space="preserve"> ”</w:t>
      </w:r>
      <w:proofErr w:type="gramEnd"/>
      <w:r w:rsidRPr="00B60D45">
        <w:rPr>
          <w:rFonts w:cstheme="minorHAnsi"/>
        </w:rPr>
        <w:t>, Volume 51, St. IV, Humanities and Economics.</w:t>
      </w:r>
    </w:p>
    <w:p w14:paraId="3D6659C5" w14:textId="2DF87D1F" w:rsidR="00B60D45" w:rsidRPr="00B60D45" w:rsidRDefault="00B60D45" w:rsidP="00B60D45">
      <w:pPr>
        <w:pStyle w:val="ListParagraph"/>
        <w:numPr>
          <w:ilvl w:val="0"/>
          <w:numId w:val="2"/>
        </w:numPr>
        <w:rPr>
          <w:rFonts w:cstheme="minorHAnsi"/>
        </w:rPr>
      </w:pPr>
      <w:r w:rsidRPr="00B60D45">
        <w:rPr>
          <w:rFonts w:cstheme="minorHAnsi"/>
        </w:rPr>
        <w:t>Ordinance on the terms and conditions for carrying out an environmental impact assessment, prom. SG, no. 3, 2006</w:t>
      </w:r>
    </w:p>
    <w:p w14:paraId="1A8EC245" w14:textId="080BC1AD" w:rsidR="00B60D45" w:rsidRPr="00B60D45" w:rsidRDefault="00B60D45" w:rsidP="00B60D45">
      <w:pPr>
        <w:pStyle w:val="ListParagraph"/>
        <w:numPr>
          <w:ilvl w:val="0"/>
          <w:numId w:val="2"/>
        </w:numPr>
        <w:rPr>
          <w:rFonts w:cstheme="minorHAnsi"/>
        </w:rPr>
      </w:pPr>
      <w:r w:rsidRPr="00B60D45">
        <w:rPr>
          <w:rFonts w:cstheme="minorHAnsi"/>
        </w:rPr>
        <w:t xml:space="preserve">Costa, R. T. </w:t>
      </w:r>
      <w:proofErr w:type="spellStart"/>
      <w:r w:rsidRPr="00B60D45">
        <w:rPr>
          <w:rFonts w:cstheme="minorHAnsi"/>
        </w:rPr>
        <w:t>Menichini</w:t>
      </w:r>
      <w:proofErr w:type="spellEnd"/>
      <w:r w:rsidRPr="00B60D45">
        <w:rPr>
          <w:rFonts w:cstheme="minorHAnsi"/>
        </w:rPr>
        <w:t>. 2013. A multidimensional approach for CSR assessment: The importance of the stakeholder perception. Expert Systems with Applications. Volume 40, Issue 1, Pages 150–161</w:t>
      </w:r>
    </w:p>
    <w:p w14:paraId="71BF9386" w14:textId="3AB477C1" w:rsidR="00B60D45" w:rsidRPr="00B60D45" w:rsidRDefault="00B60D45" w:rsidP="00B60D45">
      <w:pPr>
        <w:pStyle w:val="ListParagraph"/>
        <w:numPr>
          <w:ilvl w:val="0"/>
          <w:numId w:val="2"/>
        </w:numPr>
        <w:rPr>
          <w:rFonts w:cstheme="minorHAnsi"/>
        </w:rPr>
      </w:pPr>
      <w:r w:rsidRPr="00B60D45">
        <w:rPr>
          <w:rFonts w:cstheme="minorHAnsi"/>
        </w:rPr>
        <w:t>Freeman, R. 1984. Strategic Management: A stakeholder approach. Boston: Pitman.</w:t>
      </w:r>
    </w:p>
    <w:p w14:paraId="5D8B804D" w14:textId="2F98907E" w:rsidR="00B60D45" w:rsidRPr="00B60D45" w:rsidRDefault="00B60D45" w:rsidP="00B60D45">
      <w:pPr>
        <w:pStyle w:val="ListParagraph"/>
        <w:numPr>
          <w:ilvl w:val="0"/>
          <w:numId w:val="2"/>
        </w:numPr>
        <w:rPr>
          <w:rFonts w:cstheme="minorHAnsi"/>
        </w:rPr>
      </w:pPr>
      <w:r w:rsidRPr="00B60D45">
        <w:rPr>
          <w:rFonts w:cstheme="minorHAnsi"/>
        </w:rPr>
        <w:t xml:space="preserve">Freeman, R. S. </w:t>
      </w:r>
      <w:proofErr w:type="spellStart"/>
      <w:r w:rsidRPr="00B60D45">
        <w:rPr>
          <w:rFonts w:cstheme="minorHAnsi"/>
        </w:rPr>
        <w:t>Velamuri</w:t>
      </w:r>
      <w:proofErr w:type="spellEnd"/>
      <w:r w:rsidRPr="00B60D45">
        <w:rPr>
          <w:rFonts w:cstheme="minorHAnsi"/>
        </w:rPr>
        <w:t>, B. Moriarty. 2006. Company Stakeholder Responsibility: A New Approach to CSR. Business Roundtable Institute for Corporate Ethics.</w:t>
      </w:r>
    </w:p>
    <w:p w14:paraId="4BC5F74B" w14:textId="12EB573F" w:rsidR="00B60D45" w:rsidRPr="00B60D45" w:rsidRDefault="00B60D45" w:rsidP="00B60D45">
      <w:pPr>
        <w:pStyle w:val="ListParagraph"/>
        <w:numPr>
          <w:ilvl w:val="0"/>
          <w:numId w:val="2"/>
        </w:numPr>
        <w:rPr>
          <w:rFonts w:cstheme="minorHAnsi"/>
        </w:rPr>
      </w:pPr>
      <w:proofErr w:type="spellStart"/>
      <w:r w:rsidRPr="00B60D45">
        <w:rPr>
          <w:rFonts w:cstheme="minorHAnsi"/>
        </w:rPr>
        <w:t>Heikkurinen</w:t>
      </w:r>
      <w:proofErr w:type="spellEnd"/>
      <w:r w:rsidRPr="00B60D45">
        <w:rPr>
          <w:rFonts w:cstheme="minorHAnsi"/>
        </w:rPr>
        <w:t xml:space="preserve">, P. K. </w:t>
      </w:r>
      <w:proofErr w:type="spellStart"/>
      <w:r w:rsidRPr="00B60D45">
        <w:rPr>
          <w:rFonts w:cstheme="minorHAnsi"/>
        </w:rPr>
        <w:t>Bonnedahl</w:t>
      </w:r>
      <w:proofErr w:type="spellEnd"/>
      <w:r w:rsidRPr="00B60D45">
        <w:rPr>
          <w:rFonts w:cstheme="minorHAnsi"/>
        </w:rPr>
        <w:t>. 2013. Corporate responsibility for sustainable development: a review and conceptual comparison of market- and stakeholder-oriented strategies. Journal of Cleaner Production. Volume 43, Pages 191–198</w:t>
      </w:r>
    </w:p>
    <w:p w14:paraId="04ACD29D" w14:textId="1428885E" w:rsidR="00B60D45" w:rsidRPr="00B60D45" w:rsidRDefault="00B60D45" w:rsidP="00B60D45">
      <w:pPr>
        <w:pStyle w:val="ListParagraph"/>
        <w:numPr>
          <w:ilvl w:val="0"/>
          <w:numId w:val="2"/>
        </w:numPr>
        <w:rPr>
          <w:rFonts w:cstheme="minorHAnsi"/>
        </w:rPr>
      </w:pPr>
      <w:r w:rsidRPr="00B60D45">
        <w:rPr>
          <w:rFonts w:cstheme="minorHAnsi"/>
        </w:rPr>
        <w:t>Hillenbrand, C. K. Money, 2009. Segmenting stakeholders in terms of Corporate Responsibility: Implications for Reputation Management. Australasian Marketing Journal. Volume 17, Issue 2, Pages 99–105. Special Issue: Corporate Reputation as Anticipated Corporate Conduct.</w:t>
      </w:r>
    </w:p>
    <w:p w14:paraId="751886C1" w14:textId="77777777" w:rsidR="00B60D45" w:rsidRPr="00B60D45" w:rsidRDefault="00B60D45" w:rsidP="00B60D45">
      <w:pPr>
        <w:rPr>
          <w:rFonts w:cstheme="minorHAnsi"/>
        </w:rPr>
      </w:pPr>
      <w:r w:rsidRPr="00B60D45">
        <w:rPr>
          <w:rFonts w:cstheme="minorHAnsi"/>
        </w:rPr>
        <w:lastRenderedPageBreak/>
        <w:t xml:space="preserve">Isa, S. 2012. Corporate Social Responsibility: What Can We Learn </w:t>
      </w:r>
      <w:proofErr w:type="gramStart"/>
      <w:r w:rsidRPr="00B60D45">
        <w:rPr>
          <w:rFonts w:cstheme="minorHAnsi"/>
        </w:rPr>
        <w:t>From</w:t>
      </w:r>
      <w:proofErr w:type="gramEnd"/>
      <w:r w:rsidRPr="00B60D45">
        <w:rPr>
          <w:rFonts w:cstheme="minorHAnsi"/>
        </w:rPr>
        <w:t xml:space="preserve"> The Stakeholders? International Congress on Interdisciplinary Business and Social Science</w:t>
      </w:r>
    </w:p>
    <w:p w14:paraId="48F6A362" w14:textId="77777777" w:rsidR="00B60D45" w:rsidRPr="00B60D45" w:rsidRDefault="00B60D45" w:rsidP="00B60D45">
      <w:pPr>
        <w:rPr>
          <w:rFonts w:cstheme="minorHAnsi"/>
        </w:rPr>
      </w:pPr>
      <w:r w:rsidRPr="00B60D45">
        <w:rPr>
          <w:rFonts w:cstheme="minorHAnsi"/>
        </w:rPr>
        <w:t xml:space="preserve">Jurgens, M. P. Berthon, L. </w:t>
      </w:r>
      <w:proofErr w:type="spellStart"/>
      <w:r w:rsidRPr="00B60D45">
        <w:rPr>
          <w:rFonts w:cstheme="minorHAnsi"/>
        </w:rPr>
        <w:t>Papania</w:t>
      </w:r>
      <w:proofErr w:type="spellEnd"/>
      <w:r w:rsidRPr="00B60D45">
        <w:rPr>
          <w:rFonts w:cstheme="minorHAnsi"/>
        </w:rPr>
        <w:t>, H. Shabbir. 2010. Stakeholder theory and practice in Europe and North America: The key to success lies in a marketing approach. Industrial Marketing Management, Volume 39, Issue 5, July 2010, Pages 769–775</w:t>
      </w:r>
    </w:p>
    <w:p w14:paraId="0E9A32DA" w14:textId="38E6B773" w:rsidR="00B60D45" w:rsidRPr="00EB6B4B" w:rsidRDefault="00B60D45" w:rsidP="00B60D45">
      <w:pPr>
        <w:rPr>
          <w:rFonts w:cstheme="minorHAnsi"/>
        </w:rPr>
      </w:pPr>
      <w:proofErr w:type="spellStart"/>
      <w:r w:rsidRPr="00B60D45">
        <w:rPr>
          <w:rFonts w:cstheme="minorHAnsi"/>
        </w:rPr>
        <w:t>Stieb</w:t>
      </w:r>
      <w:proofErr w:type="spellEnd"/>
      <w:r w:rsidRPr="00B60D45">
        <w:rPr>
          <w:rFonts w:cstheme="minorHAnsi"/>
        </w:rPr>
        <w:t>, J. 2009. Assessing Freeman’s Stakeholders Theory. Journal of Business Ethics.</w:t>
      </w:r>
    </w:p>
    <w:sectPr w:rsidR="00B60D45" w:rsidRPr="00EB6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3580B"/>
    <w:multiLevelType w:val="hybridMultilevel"/>
    <w:tmpl w:val="67C67FF4"/>
    <w:lvl w:ilvl="0" w:tplc="D6AC103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8261D"/>
    <w:multiLevelType w:val="hybridMultilevel"/>
    <w:tmpl w:val="9B082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C14"/>
    <w:rsid w:val="000F4F08"/>
    <w:rsid w:val="00441D8B"/>
    <w:rsid w:val="004A6D98"/>
    <w:rsid w:val="00652761"/>
    <w:rsid w:val="006915C6"/>
    <w:rsid w:val="00B60D45"/>
    <w:rsid w:val="00D73C14"/>
    <w:rsid w:val="00E8110D"/>
    <w:rsid w:val="00EB6B4B"/>
    <w:rsid w:val="00F46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0DCC"/>
  <w15:chartTrackingRefBased/>
  <w15:docId w15:val="{68DB38B0-9936-4760-BF85-5C0B899BA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76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D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013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7</Pages>
  <Words>2729</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Halmi</dc:creator>
  <cp:keywords/>
  <dc:description/>
  <cp:lastModifiedBy>Soner Halmi</cp:lastModifiedBy>
  <cp:revision>4</cp:revision>
  <dcterms:created xsi:type="dcterms:W3CDTF">2021-04-30T00:01:00Z</dcterms:created>
  <dcterms:modified xsi:type="dcterms:W3CDTF">2021-04-30T21:44:00Z</dcterms:modified>
</cp:coreProperties>
</file>