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F5C09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73561">
              <w:rPr>
                <w:b/>
                <w:color w:val="auto"/>
                <w:sz w:val="32"/>
              </w:rPr>
              <w:t>Paige Leigh Porter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76BC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3F271F69"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33D820E7" w:rsidR="00AA666E" w:rsidRDefault="00025650" w:rsidP="00FF7EBB">
      <w:pPr>
        <w:jc w:val="both"/>
        <w:rPr>
          <w:b/>
          <w:sz w:val="24"/>
          <w:szCs w:val="24"/>
        </w:rPr>
      </w:pPr>
      <w:r w:rsidRPr="00025650">
        <w:rPr>
          <w:b/>
          <w:sz w:val="24"/>
          <w:szCs w:val="24"/>
        </w:rPr>
        <w:t>ANSWER:</w:t>
      </w:r>
      <w:r w:rsidR="00142407">
        <w:rPr>
          <w:b/>
          <w:sz w:val="24"/>
          <w:szCs w:val="24"/>
        </w:rPr>
        <w:t xml:space="preserve"> </w:t>
      </w:r>
    </w:p>
    <w:p w14:paraId="05730CD2" w14:textId="3BAED94E" w:rsidR="00142407" w:rsidRDefault="00142407" w:rsidP="00FF7EBB">
      <w:pPr>
        <w:jc w:val="both"/>
        <w:rPr>
          <w:b/>
          <w:sz w:val="24"/>
          <w:szCs w:val="24"/>
        </w:rPr>
      </w:pPr>
    </w:p>
    <w:p w14:paraId="575EA25B" w14:textId="77777777" w:rsidR="000C796B" w:rsidRDefault="000C796B" w:rsidP="000C796B">
      <w:pPr>
        <w:jc w:val="both"/>
        <w:rPr>
          <w:bCs/>
          <w:sz w:val="24"/>
          <w:szCs w:val="24"/>
        </w:rPr>
      </w:pPr>
      <w:r>
        <w:rPr>
          <w:bCs/>
          <w:sz w:val="24"/>
          <w:szCs w:val="24"/>
        </w:rPr>
        <w:t xml:space="preserve">During the 6-month training period, I studied various coping methods and strategies which would assist me in my future with the Police force. In order to understand the ways in which I could maintain a healthy lifestyle, I firstly had to understand exactly what resilience and stress means. "Stress is defined as ‘the adverse reaction people have to excessive pressures or other types of demand placed on them’.” </w:t>
      </w:r>
      <w:bookmarkStart w:id="0" w:name="_Hlk118102754"/>
      <w:r>
        <w:rPr>
          <w:bCs/>
          <w:sz w:val="24"/>
          <w:szCs w:val="24"/>
        </w:rPr>
        <w:t>Definition of Stress. (n.d.). Stress Profiling &amp; Planning Tools. Retrieved 31 October 2022, from https://www.ssppt.uk/definition-of-stress.html</w:t>
      </w:r>
      <w:bookmarkEnd w:id="0"/>
    </w:p>
    <w:p w14:paraId="64876D4D" w14:textId="77777777" w:rsidR="000C796B" w:rsidRDefault="000C796B" w:rsidP="000C796B">
      <w:pPr>
        <w:jc w:val="both"/>
      </w:pPr>
      <w:r>
        <w:rPr>
          <w:bCs/>
          <w:sz w:val="24"/>
          <w:szCs w:val="24"/>
        </w:rPr>
        <w:t>“</w:t>
      </w:r>
      <w:bookmarkStart w:id="1" w:name="_Hlk118102731"/>
      <w:r>
        <w:rPr>
          <w:bCs/>
          <w:sz w:val="24"/>
          <w:szCs w:val="24"/>
        </w:rPr>
        <w:t xml:space="preserve">Merriam-Webster (2019). Definition of RESILIENCE. [online] Merriam-webster.com. Available at: </w:t>
      </w:r>
      <w:hyperlink r:id="rId14" w:history="1">
        <w:r>
          <w:rPr>
            <w:rStyle w:val="Hyperlink"/>
            <w:bCs/>
            <w:sz w:val="24"/>
            <w:szCs w:val="24"/>
          </w:rPr>
          <w:t>https://www.merriam-webster.com/dictionary/resilience</w:t>
        </w:r>
      </w:hyperlink>
      <w:r>
        <w:rPr>
          <w:bCs/>
          <w:sz w:val="24"/>
          <w:szCs w:val="24"/>
        </w:rPr>
        <w:t xml:space="preserve">. </w:t>
      </w:r>
      <w:bookmarkEnd w:id="1"/>
    </w:p>
    <w:p w14:paraId="3A79008F" w14:textId="77777777" w:rsidR="000C796B" w:rsidRDefault="000C796B" w:rsidP="000C796B">
      <w:pPr>
        <w:jc w:val="both"/>
      </w:pPr>
      <w:r>
        <w:rPr>
          <w:bCs/>
          <w:sz w:val="24"/>
          <w:szCs w:val="24"/>
        </w:rPr>
        <w:t>I also had to understand the various pressures and strains my job role would include. The main factors which can cause challenges include external life worries, relationship issues, health worries and factors which may happen outside of my career</w:t>
      </w:r>
      <w:r>
        <w:rPr>
          <w:bCs/>
          <w:color w:val="auto"/>
          <w:sz w:val="24"/>
          <w:szCs w:val="24"/>
        </w:rPr>
        <w:t>. For example, my grandfather has recently been diagnosed with dementia. I need to be able to balance this with my work as being a caring for someone with dementia can also feel like a full-time job. I do this by ensuring that on my rest days I spend as much time with my grandparents helping them out. This can be from taking them for their weekly shopping, appointment or even to my grandfather’s dementia club that he attends once a week. I can only do this if I ensure that all my work is completed in work, and I don’t have to bring anything home with me.</w:t>
      </w:r>
    </w:p>
    <w:p w14:paraId="4F1742C4" w14:textId="77777777" w:rsidR="000C796B" w:rsidRDefault="000C796B" w:rsidP="000C796B">
      <w:pPr>
        <w:jc w:val="both"/>
      </w:pPr>
      <w:r>
        <w:rPr>
          <w:bCs/>
          <w:color w:val="auto"/>
          <w:sz w:val="24"/>
          <w:szCs w:val="24"/>
        </w:rPr>
        <w:t xml:space="preserve">Regarding </w:t>
      </w:r>
      <w:r>
        <w:rPr>
          <w:bCs/>
          <w:sz w:val="24"/>
          <w:szCs w:val="24"/>
        </w:rPr>
        <w:t xml:space="preserve">work pressures, for example changes to my role, the expectations of me and shift work all impact how I organise myself, my social life, and the way in which I must conduct myself in and out of work. As I have never worked in a role like this job before it has been a huge change in my life. I am used to working a 9-5 job with having my weekends off. I have now had to balance my life around these new shift patterns. There are definitely pros and cons to working shift work, for example it is great having days off in the week so I can help my grandparents out as I have mentioned previously, getting to appointments without worrying about booking time off work. Then the cons would be that my friends and partner have all weekends off so planning events and plans with them is slightly harder. Another challenge which I may encounter in my line of work could be traumatic incidents or cases, which could lead to issues in the future with my mental health as a police constable. </w:t>
      </w:r>
    </w:p>
    <w:p w14:paraId="4A694AB8" w14:textId="77777777" w:rsidR="000C796B" w:rsidRDefault="000C796B" w:rsidP="000C796B">
      <w:pPr>
        <w:jc w:val="both"/>
        <w:rPr>
          <w:bCs/>
          <w:sz w:val="24"/>
          <w:szCs w:val="24"/>
        </w:rPr>
      </w:pPr>
      <w:r>
        <w:rPr>
          <w:bCs/>
          <w:sz w:val="24"/>
          <w:szCs w:val="24"/>
        </w:rPr>
        <w:tab/>
        <w:t xml:space="preserve">To ensure I am coping well and maintaining a healthy lifestyle, I have made sure I understand the signs of stress in myself or my fellow colleagues. These signs can be displayed in people’s behaviours, body language, emotions, mental wellbeing, </w:t>
      </w:r>
      <w:r>
        <w:rPr>
          <w:bCs/>
          <w:sz w:val="24"/>
          <w:szCs w:val="24"/>
        </w:rPr>
        <w:lastRenderedPageBreak/>
        <w:t xml:space="preserve">or their physical self. Everyone can display signs of stress differently. This is why it is important to identify stress. Many common symptoms of stress include, poor concentration, poor performance, loss of motivation and interest. </w:t>
      </w:r>
    </w:p>
    <w:p w14:paraId="446455CD" w14:textId="77777777" w:rsidR="000C796B" w:rsidRDefault="000C796B" w:rsidP="000C796B">
      <w:pPr>
        <w:jc w:val="both"/>
        <w:rPr>
          <w:bCs/>
          <w:sz w:val="24"/>
          <w:szCs w:val="24"/>
        </w:rPr>
      </w:pPr>
      <w:r>
        <w:rPr>
          <w:bCs/>
          <w:sz w:val="24"/>
          <w:szCs w:val="24"/>
        </w:rPr>
        <w:tab/>
        <w:t xml:space="preserve">I believe it is crucial, when managing stress, to maintain a good ‘work-life balance’ by creating routine. This can include self-care - putting yourself first. Making sure you do not put too much pressure on yourself to do lots with your spare time, winding down and relaxing is very important to avoid burn out. As well as, doing the things you enjoy. For myself, this includes time at the gym to keep my mind and body healthy and active or spending time outdoors walking with the dog, to keep my cardio at a standard I am happy with. I have also taken time to identify what is important to me in work and outside of work so I can have a healthy balance, I ensure I do not deprive myself of time socialising with my family and friends by spending time in work beyond my hours if it is not necessary. As you can see from research exercise helps with both resilience and stress. </w:t>
      </w:r>
    </w:p>
    <w:p w14:paraId="583C74F5" w14:textId="77777777" w:rsidR="000C796B" w:rsidRDefault="000C796B" w:rsidP="000C796B">
      <w:pPr>
        <w:jc w:val="both"/>
        <w:rPr>
          <w:bCs/>
          <w:sz w:val="24"/>
          <w:szCs w:val="24"/>
        </w:rPr>
      </w:pPr>
      <w:r>
        <w:rPr>
          <w:bCs/>
          <w:sz w:val="24"/>
          <w:szCs w:val="24"/>
        </w:rPr>
        <w:t xml:space="preserve">“Some evidence indicates that exercise increases resilience, making a person more equipped to deal with challenging situations. Exercise recommendations for stress reduction are the same as those for promoting general health: 150 minutes of moderate aerobic activity per week. Brisk walking, jogging, and bicycling are examples of this type of exercise.” </w:t>
      </w:r>
      <w:bookmarkStart w:id="2" w:name="_Hlk118102775"/>
      <w:r>
        <w:rPr>
          <w:bCs/>
          <w:sz w:val="24"/>
          <w:szCs w:val="24"/>
        </w:rPr>
        <w:t>www.medicalnewstoday.com. (2022). How exercise can help manage stress, anxiety, and depression.</w:t>
      </w:r>
      <w:bookmarkEnd w:id="2"/>
    </w:p>
    <w:p w14:paraId="225FD2E4" w14:textId="77777777" w:rsidR="000C796B" w:rsidRDefault="000C796B" w:rsidP="000C796B">
      <w:pPr>
        <w:jc w:val="both"/>
        <w:rPr>
          <w:bCs/>
          <w:sz w:val="24"/>
          <w:szCs w:val="24"/>
        </w:rPr>
      </w:pPr>
      <w:r>
        <w:rPr>
          <w:bCs/>
          <w:sz w:val="24"/>
          <w:szCs w:val="24"/>
        </w:rPr>
        <w:t xml:space="preserve">As well as having a good balance outside of work, keeping on top of things in work significantly reduces the chances of becoming stressed. Organisational skills are key to succeeding and completing tasks on time; I keep my desk in a way that I know what paperwork/notes are, to help me complete my work with ease. Keeping myself organised also allows me to understand what I can achieve and when I may need to support of my team mates to help get the work done. Teamwork is vital in my job role as we work closely to succeed in the tasks we have been set. </w:t>
      </w:r>
    </w:p>
    <w:p w14:paraId="512A4048" w14:textId="77777777" w:rsidR="000C796B" w:rsidRDefault="000C796B" w:rsidP="000C796B">
      <w:pPr>
        <w:jc w:val="both"/>
        <w:rPr>
          <w:bCs/>
          <w:sz w:val="24"/>
          <w:szCs w:val="24"/>
        </w:rPr>
      </w:pPr>
      <w:r>
        <w:rPr>
          <w:bCs/>
          <w:sz w:val="24"/>
          <w:szCs w:val="24"/>
        </w:rPr>
        <w:tab/>
        <w:t xml:space="preserve">A concept which I have found interesting is the stigma that comes alongside Police culture and the personality you are expected to have to be an officer. Many people may fall into the idea that they cannot ask for health because it may show a sign of weakness or being incapable of coping with their own problems. This can sometimes become emphasised by certain Policing policies, like the requirement to disclose any psychotropic drugs which may need to be taken or if an officer is seeking therapy for trauma, mental health etc. However, this is not the case, in fact this mind set can be the onset of more issues and cause a decline in mental health in terms of anxiety and depression. </w:t>
      </w:r>
    </w:p>
    <w:p w14:paraId="5CF0E09F" w14:textId="77777777" w:rsidR="000C796B" w:rsidRDefault="000C796B" w:rsidP="000C796B">
      <w:pPr>
        <w:jc w:val="both"/>
        <w:rPr>
          <w:bCs/>
          <w:sz w:val="24"/>
          <w:szCs w:val="24"/>
        </w:rPr>
      </w:pPr>
      <w:r>
        <w:rPr>
          <w:bCs/>
          <w:sz w:val="24"/>
          <w:szCs w:val="24"/>
        </w:rPr>
        <w:tab/>
        <w:t xml:space="preserve">The most difficult aspect of my new job role has been the shift work. This has presented various issues in both my work life and social life. The transition into shift patterns initially affected my capability to maintain a good work-life balance, due to fatigue and adjusting to a new “body clock”. I have begun to understand the Circadian Rhythms and learn the signs my body will give me when it is time to rest. Creating a new routine has helped me keep on top of the change in shift patterns by limiting caffeine, blue light exposure before bed and ensuring I nap prior to night shifts. </w:t>
      </w:r>
    </w:p>
    <w:p w14:paraId="1FE62521" w14:textId="77777777" w:rsidR="000C796B" w:rsidRDefault="000C796B" w:rsidP="000C796B">
      <w:pPr>
        <w:jc w:val="both"/>
      </w:pPr>
      <w:r>
        <w:rPr>
          <w:bCs/>
          <w:sz w:val="24"/>
          <w:szCs w:val="24"/>
        </w:rPr>
        <w:tab/>
        <w:t xml:space="preserve">These are some of the coping methods I have used throughout the 6 months of training, but I have also looked into some research for other coping methods that people have used. </w:t>
      </w:r>
      <w:bookmarkStart w:id="3" w:name="_Hlk118102914"/>
      <w:r>
        <w:rPr>
          <w:bCs/>
          <w:sz w:val="24"/>
          <w:szCs w:val="24"/>
        </w:rPr>
        <w:t>Yuen (2020</w:t>
      </w:r>
      <w:bookmarkEnd w:id="3"/>
      <w:r>
        <w:rPr>
          <w:bCs/>
          <w:sz w:val="24"/>
          <w:szCs w:val="24"/>
        </w:rPr>
        <w:t xml:space="preserve">) suggests that it is important to acknowledge your stress and describes it as being </w:t>
      </w:r>
      <w:r>
        <w:rPr>
          <w:bCs/>
          <w:color w:val="auto"/>
          <w:sz w:val="24"/>
          <w:szCs w:val="24"/>
        </w:rPr>
        <w:t>“</w:t>
      </w:r>
      <w:r>
        <w:rPr>
          <w:bCs/>
          <w:iCs/>
          <w:color w:val="auto"/>
          <w:sz w:val="24"/>
          <w:szCs w:val="24"/>
        </w:rPr>
        <w:t>the first step to asking for help.” This</w:t>
      </w:r>
      <w:r>
        <w:rPr>
          <w:bCs/>
          <w:color w:val="auto"/>
          <w:sz w:val="24"/>
          <w:szCs w:val="24"/>
        </w:rPr>
        <w:t xml:space="preserve"> </w:t>
      </w:r>
      <w:r>
        <w:rPr>
          <w:bCs/>
          <w:sz w:val="24"/>
          <w:szCs w:val="24"/>
        </w:rPr>
        <w:t xml:space="preserve">helps to change the way the brain copes by learning from experiences. He also recommends breathing techniques; a warm bath and a massage can all support the control of stress and anxiety. </w:t>
      </w:r>
    </w:p>
    <w:p w14:paraId="3B855813" w14:textId="3BA19D01" w:rsidR="00FF7784" w:rsidRPr="00270EEB" w:rsidRDefault="000C796B" w:rsidP="00FF7EBB">
      <w:pPr>
        <w:jc w:val="both"/>
        <w:rPr>
          <w:sz w:val="24"/>
          <w:szCs w:val="24"/>
        </w:rPr>
      </w:pPr>
      <w:r>
        <w:rPr>
          <w:sz w:val="24"/>
          <w:szCs w:val="24"/>
        </w:rPr>
        <w:lastRenderedPageBreak/>
        <w:t>1149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BD1E70">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bookmarkStart w:id="10" w:name="_Hlk113022238"/>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110256A5" w:rsidR="00450C83" w:rsidRDefault="00450C83" w:rsidP="00450C83">
      <w:pPr>
        <w:jc w:val="both"/>
        <w:rPr>
          <w:b/>
          <w:sz w:val="24"/>
          <w:szCs w:val="24"/>
        </w:rPr>
      </w:pPr>
      <w:r w:rsidRPr="00450C83">
        <w:rPr>
          <w:b/>
          <w:sz w:val="24"/>
          <w:szCs w:val="24"/>
        </w:rPr>
        <w:t>ANSWER:</w:t>
      </w:r>
    </w:p>
    <w:p w14:paraId="21C2AC9E" w14:textId="77777777" w:rsidR="00570239" w:rsidRPr="00450C83" w:rsidRDefault="00570239" w:rsidP="00450C83">
      <w:pPr>
        <w:jc w:val="both"/>
        <w:rPr>
          <w:b/>
          <w:sz w:val="24"/>
          <w:szCs w:val="24"/>
        </w:rPr>
      </w:pPr>
    </w:p>
    <w:bookmarkEnd w:id="10"/>
    <w:p w14:paraId="06D0AA1F" w14:textId="77777777" w:rsidR="000C796B" w:rsidRDefault="000C796B" w:rsidP="000C796B">
      <w:pPr>
        <w:shd w:val="clear" w:color="auto" w:fill="FFFFFF"/>
        <w:rPr>
          <w:sz w:val="24"/>
          <w:szCs w:val="24"/>
        </w:rPr>
      </w:pPr>
      <w:r>
        <w:rPr>
          <w:sz w:val="24"/>
          <w:szCs w:val="24"/>
        </w:rPr>
        <w:t>This is about an incident I had to attend about a disturbance that was reported to us. This disturbance was located within the local town. Upon arrival at the address, we spoke with the individual who had reported the issue who gave us a description of the suspect. The individual explained that his neighbour had attended his address uninvited causing a disturbance. He was not comfortable with this and wanted support to prevent the neighbour from re-attending his address again that evening. We suspected we would be attending a call of ‘Drunk and Disorderly’ (S91(1) Criminal Justice Act 1967.)</w:t>
      </w:r>
    </w:p>
    <w:p w14:paraId="0E1B2887" w14:textId="77777777" w:rsidR="000C796B" w:rsidRDefault="000C796B" w:rsidP="000C796B">
      <w:pPr>
        <w:shd w:val="clear" w:color="auto" w:fill="FFFFFF"/>
        <w:rPr>
          <w:sz w:val="24"/>
          <w:szCs w:val="24"/>
        </w:rPr>
      </w:pPr>
    </w:p>
    <w:p w14:paraId="42EE7E89" w14:textId="77777777" w:rsidR="000C796B" w:rsidRDefault="000C796B" w:rsidP="000C796B">
      <w:pPr>
        <w:shd w:val="clear" w:color="auto" w:fill="FFFFFF"/>
        <w:rPr>
          <w:sz w:val="24"/>
          <w:szCs w:val="24"/>
        </w:rPr>
      </w:pPr>
      <w:r>
        <w:rPr>
          <w:sz w:val="24"/>
          <w:szCs w:val="24"/>
        </w:rPr>
        <w:t>As you can see “Research has shown a reciprocal relationship between excessive alcohol use and violence, suggesting that alcohol use may promote aggressiveness while victims of the violence may be led to drinking more following physical harm.1 Studies also suggest that the more a person drinks, the more severe violence may become.” Alcohol.org. (n.d.). Drinking Alcohol and The Risk of Violence. [online] Available at: https://alcohol.org/effects/drinking-and-fighting/.</w:t>
      </w:r>
    </w:p>
    <w:p w14:paraId="52793026" w14:textId="77777777" w:rsidR="000C796B" w:rsidRDefault="000C796B" w:rsidP="000C796B">
      <w:pPr>
        <w:shd w:val="clear" w:color="auto" w:fill="FFFFFF"/>
        <w:rPr>
          <w:sz w:val="24"/>
          <w:szCs w:val="24"/>
        </w:rPr>
      </w:pPr>
    </w:p>
    <w:p w14:paraId="0E390E9B" w14:textId="77777777" w:rsidR="000C796B" w:rsidRDefault="000C796B" w:rsidP="000C796B">
      <w:pPr>
        <w:shd w:val="clear" w:color="auto" w:fill="FFFFFF"/>
      </w:pPr>
      <w:r>
        <w:rPr>
          <w:sz w:val="24"/>
          <w:szCs w:val="24"/>
        </w:rPr>
        <w:lastRenderedPageBreak/>
        <w:t>On route to the address of the suspect who was alleged to have caused the disturbance, we were approached by a man.  The male was very unsteady on his feet, his speech was slurred and matched the description of the suspect. I spoke with the suspect in a polite and friendly manner and as was able to quickly assess that he was the suspect. Whilst ensuring my language was calm and non-confrontational, I advised him to return home and sleep on it to prevent any further disturbances. The suspect refused, insisting he wanted to remain outside. At this stage I needed to adjust my communication to become more authoritative. This is described as “</w:t>
      </w:r>
      <w:r>
        <w:rPr>
          <w:bCs/>
          <w:iCs/>
          <w:sz w:val="24"/>
          <w:szCs w:val="24"/>
        </w:rPr>
        <w:t>a type of balancing act for officers who must accomplish two objectives: represent authority and induce compliance, and, at the same time, show concern, and gain respect and trust.”  (Police Communication: Why Does it Matter, 2022).</w:t>
      </w:r>
    </w:p>
    <w:p w14:paraId="3DF1F9E5" w14:textId="77777777" w:rsidR="000C796B" w:rsidRDefault="000C796B" w:rsidP="000C796B">
      <w:pPr>
        <w:shd w:val="clear" w:color="auto" w:fill="FFFFFF"/>
        <w:ind w:firstLine="720"/>
        <w:rPr>
          <w:sz w:val="24"/>
          <w:szCs w:val="24"/>
        </w:rPr>
      </w:pPr>
    </w:p>
    <w:p w14:paraId="070C98C4" w14:textId="77777777" w:rsidR="000C796B" w:rsidRDefault="000C796B" w:rsidP="000C796B">
      <w:pPr>
        <w:shd w:val="clear" w:color="auto" w:fill="FFFFFF"/>
        <w:ind w:firstLine="720"/>
        <w:rPr>
          <w:sz w:val="24"/>
          <w:szCs w:val="24"/>
        </w:rPr>
      </w:pPr>
    </w:p>
    <w:p w14:paraId="094D5120" w14:textId="77777777" w:rsidR="000C796B" w:rsidRDefault="000C796B" w:rsidP="000C796B">
      <w:pPr>
        <w:shd w:val="clear" w:color="auto" w:fill="FFFFFF"/>
        <w:ind w:firstLine="720"/>
        <w:rPr>
          <w:sz w:val="24"/>
          <w:szCs w:val="24"/>
        </w:rPr>
      </w:pPr>
    </w:p>
    <w:p w14:paraId="762DFBC2" w14:textId="77777777" w:rsidR="000C796B" w:rsidRDefault="000C796B" w:rsidP="000C796B">
      <w:pPr>
        <w:shd w:val="clear" w:color="auto" w:fill="FFFFFF"/>
      </w:pPr>
      <w:r>
        <w:rPr>
          <w:b/>
          <w:bCs/>
          <w:sz w:val="24"/>
          <w:szCs w:val="24"/>
        </w:rPr>
        <w:t xml:space="preserve">                     </w:t>
      </w:r>
      <w:r>
        <w:rPr>
          <w:sz w:val="24"/>
          <w:szCs w:val="24"/>
        </w:rPr>
        <w:t xml:space="preserve">A few moments later a female, aged 14, approached officers stating that she was the suspect’s daughter. She continually apologised for her father’s behaviour and tried assisting officers in getting her father back into the home address. This then made the situation more difficult as we not only had to deal with the suspect, but we also the welfare of a minor who was in the care of the suspect who was allegedly causing a disturbance. </w:t>
      </w:r>
      <w:r>
        <w:rPr>
          <w:bCs/>
          <w:iCs/>
          <w:sz w:val="24"/>
          <w:szCs w:val="24"/>
        </w:rPr>
        <w:t>“Nothing is more important than children’s welfare…anyone who works with children has to protect them and their welfare. (Study Cruise, 2022)</w:t>
      </w:r>
    </w:p>
    <w:p w14:paraId="5D203816" w14:textId="77777777" w:rsidR="000C796B" w:rsidRDefault="000C796B" w:rsidP="000C796B">
      <w:pPr>
        <w:shd w:val="clear" w:color="auto" w:fill="FFFFFF"/>
        <w:rPr>
          <w:sz w:val="24"/>
          <w:szCs w:val="24"/>
        </w:rPr>
      </w:pPr>
      <w:r>
        <w:rPr>
          <w:sz w:val="24"/>
          <w:szCs w:val="24"/>
        </w:rPr>
        <w:t xml:space="preserve">                    </w:t>
      </w:r>
    </w:p>
    <w:p w14:paraId="38149283" w14:textId="77777777" w:rsidR="000C796B" w:rsidRDefault="000C796B" w:rsidP="000C796B">
      <w:pPr>
        <w:shd w:val="clear" w:color="auto" w:fill="FFFFFF"/>
        <w:rPr>
          <w:sz w:val="24"/>
          <w:szCs w:val="24"/>
        </w:rPr>
      </w:pPr>
    </w:p>
    <w:p w14:paraId="0845825C" w14:textId="77777777" w:rsidR="000C796B" w:rsidRDefault="000C796B" w:rsidP="000C796B">
      <w:pPr>
        <w:shd w:val="clear" w:color="auto" w:fill="FFFFFF"/>
      </w:pPr>
      <w:r>
        <w:rPr>
          <w:sz w:val="24"/>
          <w:szCs w:val="24"/>
        </w:rPr>
        <w:t xml:space="preserve">This caused further issues by her being present and I was mindful of my communication style, as I didn’t want alarm the daughter, whilst advising the suspect to go back into the house. At this point we had used purely verbal instruction remaining assertive and calm. At this stage the use of force would have been unreasonable under </w:t>
      </w:r>
      <w:r>
        <w:rPr>
          <w:bCs/>
          <w:iCs/>
          <w:sz w:val="24"/>
          <w:szCs w:val="24"/>
        </w:rPr>
        <w:t>The Criminal Law Act 1967 and The Police and Criminal Evidence Act 1984. “Reasonable in these circumstances means: absolutely necessary for a purpose permitted by law… and proportionate…Excessive use of force is unlawful.”</w:t>
      </w:r>
      <w:r>
        <w:rPr>
          <w:bCs/>
          <w:sz w:val="24"/>
          <w:szCs w:val="24"/>
        </w:rPr>
        <w:t xml:space="preserve"> </w:t>
      </w:r>
      <w:r>
        <w:rPr>
          <w:bCs/>
          <w:iCs/>
          <w:sz w:val="24"/>
          <w:szCs w:val="24"/>
        </w:rPr>
        <w:t>(College Policing, 2022)</w:t>
      </w:r>
    </w:p>
    <w:p w14:paraId="6DA6C3EF" w14:textId="77777777" w:rsidR="000C796B" w:rsidRDefault="000C796B" w:rsidP="000C796B">
      <w:pPr>
        <w:shd w:val="clear" w:color="auto" w:fill="FFFFFF"/>
        <w:rPr>
          <w:sz w:val="24"/>
          <w:szCs w:val="24"/>
        </w:rPr>
      </w:pPr>
      <w:r>
        <w:rPr>
          <w:sz w:val="24"/>
          <w:szCs w:val="24"/>
        </w:rPr>
        <w:tab/>
      </w:r>
    </w:p>
    <w:p w14:paraId="31B790BA" w14:textId="77777777" w:rsidR="000C796B" w:rsidRDefault="000C796B" w:rsidP="000C796B">
      <w:pPr>
        <w:shd w:val="clear" w:color="auto" w:fill="FFFFFF"/>
        <w:rPr>
          <w:sz w:val="24"/>
          <w:szCs w:val="24"/>
        </w:rPr>
      </w:pPr>
    </w:p>
    <w:p w14:paraId="6A37EE6F" w14:textId="77777777" w:rsidR="000C796B" w:rsidRDefault="000C796B" w:rsidP="000C796B">
      <w:pPr>
        <w:shd w:val="clear" w:color="auto" w:fill="FFFFFF"/>
        <w:rPr>
          <w:sz w:val="24"/>
          <w:szCs w:val="24"/>
        </w:rPr>
      </w:pPr>
      <w:r>
        <w:rPr>
          <w:sz w:val="24"/>
          <w:szCs w:val="24"/>
        </w:rPr>
        <w:t xml:space="preserve">The suspect’s daughter assisted in persuading the suspect to walk back towards his home. However, the suspect was clearly not in a clear mind set and had become confused. The suspect stopped at a house on the street, however it was not his home even though he insisted it was. The suspect’s daughter confirmed it was not their address. After giving the suspect multiple verbal cues in an authoritative and assertive manner he still refused to move on and go back inside his home. I warned him that it was in his best interest that he should go back to his home and remain inside to prevent himself from being arrested. The suspect did not comply with the request. At this point one of the officers approached the suspect and took his left forearm in his hold, in order to arrest the suspect. This was done in a slow, calm, and collected manner as we had no reason to assert any force upon the suspect as of this point as the suspect was still calm. Although the suspect wasn’t listening to us, we reacted towards him in a calm way. By using any means of force at this point could have escalated the situation and caused the suspect to get out of hand while </w:t>
      </w:r>
      <w:r>
        <w:rPr>
          <w:sz w:val="24"/>
          <w:szCs w:val="24"/>
        </w:rPr>
        <w:lastRenderedPageBreak/>
        <w:t>the reporting person was still in the street. At this point we have not only got to think of our safety but the safety of the public, the suspect, and his daughter.</w:t>
      </w:r>
    </w:p>
    <w:p w14:paraId="7EC3015F" w14:textId="77777777" w:rsidR="000C796B" w:rsidRDefault="000C796B" w:rsidP="000C796B">
      <w:pPr>
        <w:shd w:val="clear" w:color="auto" w:fill="FFFFFF"/>
        <w:rPr>
          <w:sz w:val="24"/>
          <w:szCs w:val="24"/>
        </w:rPr>
      </w:pPr>
      <w:r>
        <w:rPr>
          <w:sz w:val="24"/>
          <w:szCs w:val="24"/>
        </w:rPr>
        <w:tab/>
      </w:r>
    </w:p>
    <w:p w14:paraId="1A188CAE" w14:textId="77777777" w:rsidR="000C796B" w:rsidRDefault="000C796B" w:rsidP="000C796B">
      <w:pPr>
        <w:shd w:val="clear" w:color="auto" w:fill="FFFFFF"/>
        <w:rPr>
          <w:sz w:val="24"/>
          <w:szCs w:val="24"/>
        </w:rPr>
      </w:pPr>
      <w:r>
        <w:rPr>
          <w:sz w:val="24"/>
          <w:szCs w:val="24"/>
        </w:rPr>
        <w:t>The suspect reacted to the officer’s grasp in an aggressive manor, by grabbing my vest and pushing myself backwards with both hands. It was at this point we decided verbal cues were no longer sufficient and reasonable force would need to be used. We restrained the suspect using unarmed tactics and ground restraints. This allowed us to safely restrain the suspect. He then became increasingly aggressive and tried to remove himself from our restraint. By resisting the restraint an altercation broke out, as the suspect managed to partially break free from our restraint, he kicked his legs upwards resulting in him assaulting an officer. At this point I reiterated a strongly worded verbal command to the suspect and told him firmly he must not resist arrest or kick out at the officers. I also instructed him to lay down on his front so he could be handcuffed safely. The suspect did not listen to the verbal commands and continued to struggle within the restrained position. After a few minutes, the suspect was successfully restrained by three officer and was safely detained and hand cuffed to prevent any further harm to himself, officers, or the public.</w:t>
      </w:r>
    </w:p>
    <w:p w14:paraId="3AD9A9BB" w14:textId="77777777" w:rsidR="000C796B" w:rsidRDefault="000C796B" w:rsidP="000C796B">
      <w:pPr>
        <w:shd w:val="clear" w:color="auto" w:fill="FFFFFF"/>
        <w:rPr>
          <w:sz w:val="24"/>
          <w:szCs w:val="24"/>
        </w:rPr>
      </w:pPr>
    </w:p>
    <w:p w14:paraId="4B513F74" w14:textId="35BC06E6" w:rsidR="000C796B" w:rsidRDefault="000C796B" w:rsidP="000C796B">
      <w:pPr>
        <w:shd w:val="clear" w:color="auto" w:fill="FFFFFF"/>
      </w:pPr>
      <w:r w:rsidRPr="00000BB1">
        <w:rPr>
          <w:noProof/>
        </w:rPr>
        <w:drawing>
          <wp:inline distT="0" distB="0" distL="0" distR="0" wp14:anchorId="7F9B6077" wp14:editId="667BC832">
            <wp:extent cx="3973195" cy="297942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73195" cy="2979420"/>
                    </a:xfrm>
                    <a:prstGeom prst="rect">
                      <a:avLst/>
                    </a:prstGeom>
                    <a:noFill/>
                    <a:ln>
                      <a:noFill/>
                    </a:ln>
                  </pic:spPr>
                </pic:pic>
              </a:graphicData>
            </a:graphic>
          </wp:inline>
        </w:drawing>
      </w:r>
      <w:r>
        <w:rPr>
          <w:sz w:val="24"/>
          <w:szCs w:val="24"/>
        </w:rPr>
        <w:t xml:space="preserve"> College of Policing (2020). Conflict management skills. [online] College of Policing. Available at: </w:t>
      </w:r>
      <w:hyperlink r:id="rId22" w:history="1">
        <w:r>
          <w:rPr>
            <w:rStyle w:val="Hyperlink"/>
            <w:sz w:val="24"/>
            <w:szCs w:val="24"/>
          </w:rPr>
          <w:t>https://www.college.police.uk/guidance/conflict-management/conflict-management-skills</w:t>
        </w:r>
      </w:hyperlink>
      <w:r>
        <w:rPr>
          <w:sz w:val="24"/>
          <w:szCs w:val="24"/>
        </w:rPr>
        <w:t>.</w:t>
      </w:r>
    </w:p>
    <w:p w14:paraId="06FC1ACA" w14:textId="77777777" w:rsidR="000C796B" w:rsidRDefault="000C796B" w:rsidP="000C796B">
      <w:pPr>
        <w:shd w:val="clear" w:color="auto" w:fill="FFFFFF"/>
        <w:rPr>
          <w:sz w:val="24"/>
          <w:szCs w:val="24"/>
        </w:rPr>
      </w:pPr>
    </w:p>
    <w:p w14:paraId="109C5C1A" w14:textId="77777777" w:rsidR="000C796B" w:rsidRDefault="000C796B" w:rsidP="000C796B">
      <w:pPr>
        <w:shd w:val="clear" w:color="auto" w:fill="FFFFFF"/>
        <w:rPr>
          <w:sz w:val="24"/>
          <w:szCs w:val="24"/>
        </w:rPr>
      </w:pPr>
      <w:r>
        <w:rPr>
          <w:sz w:val="24"/>
          <w:szCs w:val="24"/>
        </w:rPr>
        <w:t xml:space="preserve">This diagram shows you “BETARIS BOX”. This is a module that shows you how your attitude and behaviours effects those around you. This applies in all parts of your life, personal or in work. Especially in a role like ours where we are dealing with the general public. If you were to hold a certain person in a negative way what this diagram shows is that every time you come into contact with them, you will always show that negativity. Even though this might be unconsciously it will show through your facial expressions and body language. The person then will pick up on your negativity towards them and will show the same emotions back to you. This is something I think is brilliant to use within our line of work as this can help you review how you’ve dealt with things and how you would change it going forward. For </w:t>
      </w:r>
      <w:r>
        <w:rPr>
          <w:sz w:val="24"/>
          <w:szCs w:val="24"/>
        </w:rPr>
        <w:lastRenderedPageBreak/>
        <w:t xml:space="preserve">example, looking back over Body Worn Footage to see how your attitude and behaviour was to see how the suspect, victim and witnesses then dealt with you. </w:t>
      </w:r>
    </w:p>
    <w:p w14:paraId="59860512" w14:textId="77777777" w:rsidR="000C796B" w:rsidRDefault="000C796B" w:rsidP="000C796B">
      <w:pPr>
        <w:rPr>
          <w:sz w:val="24"/>
          <w:szCs w:val="24"/>
        </w:rPr>
      </w:pPr>
    </w:p>
    <w:p w14:paraId="057D6327" w14:textId="77777777" w:rsidR="000C796B" w:rsidRDefault="000C796B" w:rsidP="000C796B">
      <w:r>
        <w:rPr>
          <w:sz w:val="24"/>
          <w:szCs w:val="24"/>
        </w:rPr>
        <w:t xml:space="preserve">Throughout every decision I made during this incident I considered the codes of practice. Police And Criminal Evidence Act 1984 codes of practice cover stop and search, arrest, detention, investigation, identification, and interviewing detainees. “PACE sets out to strike the right balance between the powers of the police and the rights and freedoms of the public. Maintaining that balance is a central element of PACE.” Home Office (2013). Police and Criminal Evidence Act 1984 (PACE) codes of practice. [online] GOV.UK. Available at: </w:t>
      </w:r>
      <w:hyperlink r:id="rId23" w:history="1">
        <w:r>
          <w:rPr>
            <w:rStyle w:val="Hyperlink"/>
            <w:color w:val="auto"/>
            <w:sz w:val="24"/>
            <w:szCs w:val="24"/>
          </w:rPr>
          <w:t>https://www.gov.uk/guidance/police-and-criminal-evidence-act-1984-pace-codes-of-practice</w:t>
        </w:r>
      </w:hyperlink>
      <w:r>
        <w:rPr>
          <w:sz w:val="24"/>
          <w:szCs w:val="24"/>
        </w:rPr>
        <w:t xml:space="preserve">. </w:t>
      </w:r>
    </w:p>
    <w:p w14:paraId="365179F4" w14:textId="77777777" w:rsidR="000C796B" w:rsidRDefault="000C796B" w:rsidP="000C796B">
      <w:pPr>
        <w:rPr>
          <w:sz w:val="24"/>
          <w:szCs w:val="24"/>
        </w:rPr>
      </w:pPr>
      <w:r>
        <w:rPr>
          <w:sz w:val="24"/>
          <w:szCs w:val="24"/>
        </w:rPr>
        <w:t xml:space="preserve">During this incident we used Code F which is visual and audio recording of interview and Code G with is the code of arrest. </w:t>
      </w:r>
    </w:p>
    <w:p w14:paraId="6EC0549D" w14:textId="77777777" w:rsidR="000C796B" w:rsidRDefault="000C796B" w:rsidP="000C796B">
      <w:pPr>
        <w:rPr>
          <w:sz w:val="24"/>
          <w:szCs w:val="24"/>
        </w:rPr>
      </w:pPr>
    </w:p>
    <w:p w14:paraId="637AF61B" w14:textId="77777777" w:rsidR="000C796B" w:rsidRDefault="000C796B" w:rsidP="000C796B">
      <w:pPr>
        <w:rPr>
          <w:sz w:val="24"/>
          <w:szCs w:val="24"/>
        </w:rPr>
      </w:pPr>
      <w:r>
        <w:rPr>
          <w:sz w:val="24"/>
          <w:szCs w:val="24"/>
        </w:rPr>
        <w:t xml:space="preserve">When looking back at the incident I have thought about did we use force at the right time. Although the suspect wasn’t listening to the officer’s commands, I believe this was deliberate and by choice. Using force before this time would have been unreasonable as at no point did the suspect show any signs, he was going to react the way he did. I also believe that the reason he reacted was done to being arrested. So, it wouldn’t of matter if he was arrested earlier on in the situation, he still would have reacted the same way. When looking over if there was anything we could have done differently so that an officer wouldn’t of bene assaulted, I don’t believe there was anything more we could have done. All officers were professional at all times and worked with the suspect in a calm manner. I believe that if the suspect was detained when he was or earlier then he would have reacted in the same way.  </w:t>
      </w:r>
    </w:p>
    <w:p w14:paraId="7F405960" w14:textId="77777777" w:rsidR="000C796B" w:rsidRDefault="000C796B" w:rsidP="000C796B">
      <w:pPr>
        <w:rPr>
          <w:sz w:val="24"/>
          <w:szCs w:val="24"/>
        </w:rPr>
      </w:pPr>
    </w:p>
    <w:p w14:paraId="62B1A378" w14:textId="77777777" w:rsidR="000C796B" w:rsidRDefault="000C796B" w:rsidP="000C796B">
      <w:pPr>
        <w:rPr>
          <w:sz w:val="24"/>
          <w:szCs w:val="24"/>
        </w:rPr>
      </w:pPr>
      <w:r>
        <w:rPr>
          <w:sz w:val="24"/>
          <w:szCs w:val="24"/>
        </w:rPr>
        <w:t xml:space="preserve">Looking back over the incident I believe that throughout the verbal communications used from myself and other officers towards to reporting person, suspect and the suspect’s daughter was appropriate at the time. Our verbal communication was adapted as the incident progressed, I.E initially remaining clam, then becoming more authoritative, assertive, and concluding with direct commands and warnings of a potential arrest.  The commands become a lot sterner towards to the suspect due to the aggression they started to show and then once they started to assault myself and other officers the commands had to be loud, clear, and concise. </w:t>
      </w:r>
    </w:p>
    <w:p w14:paraId="53D92C80" w14:textId="77777777" w:rsidR="000C796B" w:rsidRDefault="000C796B" w:rsidP="000C796B">
      <w:pPr>
        <w:rPr>
          <w:sz w:val="24"/>
          <w:szCs w:val="24"/>
        </w:rPr>
      </w:pPr>
    </w:p>
    <w:p w14:paraId="4D8D18A5" w14:textId="77777777" w:rsidR="000C796B" w:rsidRDefault="000C796B" w:rsidP="000C796B">
      <w:pPr>
        <w:rPr>
          <w:sz w:val="24"/>
          <w:szCs w:val="24"/>
        </w:rPr>
      </w:pPr>
    </w:p>
    <w:p w14:paraId="22A97141" w14:textId="7E3449DE" w:rsidR="00727D52" w:rsidRDefault="000C796B" w:rsidP="000C796B">
      <w:pPr>
        <w:rPr>
          <w:sz w:val="24"/>
          <w:szCs w:val="24"/>
        </w:rPr>
      </w:pPr>
      <w:r>
        <w:rPr>
          <w:sz w:val="24"/>
          <w:szCs w:val="24"/>
        </w:rPr>
        <w:t>I also believe that when the suspect’s daughter come into the situation it made matters worse. As officers didn’t only have to deal with the suspect, ensure the reporting person remained at their home address but now had to help a concerned daughter</w:t>
      </w:r>
      <w:r>
        <w:rPr>
          <w:sz w:val="24"/>
          <w:szCs w:val="24"/>
        </w:rPr>
        <w:t>.</w:t>
      </w:r>
    </w:p>
    <w:p w14:paraId="3702D5D7" w14:textId="5BC908EA" w:rsidR="000C796B" w:rsidRDefault="000C796B" w:rsidP="000C796B">
      <w:pPr>
        <w:rPr>
          <w:sz w:val="24"/>
          <w:szCs w:val="24"/>
        </w:rPr>
      </w:pPr>
    </w:p>
    <w:p w14:paraId="4A67D1DF" w14:textId="4FC347AD" w:rsidR="000C796B" w:rsidRDefault="000C796B" w:rsidP="000C796B">
      <w:pPr>
        <w:rPr>
          <w:rFonts w:asciiTheme="minorHAnsi" w:hAnsiTheme="minorHAnsi" w:cstheme="minorHAnsi"/>
          <w:b/>
          <w:bCs/>
        </w:rPr>
      </w:pPr>
      <w:r>
        <w:rPr>
          <w:sz w:val="24"/>
          <w:szCs w:val="24"/>
        </w:rPr>
        <w:t>1552 words</w:t>
      </w:r>
    </w:p>
    <w:p w14:paraId="7DBE4E4E" w14:textId="77777777" w:rsidR="00727D52" w:rsidRDefault="00727D52" w:rsidP="00EA7AD7">
      <w:pPr>
        <w:rPr>
          <w:rFonts w:asciiTheme="minorHAnsi" w:hAnsiTheme="minorHAnsi" w:cstheme="minorHAnsi"/>
          <w:b/>
          <w:bCs/>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bookmarkStart w:id="11" w:name="_Hlk112784646"/>
      <w:bookmarkStart w:id="12" w:name="_Hlk113291086"/>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11"/>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bookmarkEnd w:id="12"/>
    <w:p w14:paraId="0797331D" w14:textId="77777777" w:rsidR="00025650" w:rsidRPr="00270EEB" w:rsidRDefault="00025650" w:rsidP="00025650">
      <w:pPr>
        <w:jc w:val="both"/>
        <w:rPr>
          <w:sz w:val="24"/>
          <w:szCs w:val="24"/>
        </w:rPr>
      </w:pPr>
    </w:p>
    <w:p w14:paraId="180BF877" w14:textId="77777777" w:rsidR="00722BDA" w:rsidRPr="008A1870" w:rsidRDefault="00722BDA" w:rsidP="00722BDA">
      <w:pPr>
        <w:shd w:val="clear" w:color="auto" w:fill="FFFFFF"/>
        <w:rPr>
          <w:bCs/>
          <w:sz w:val="24"/>
          <w:szCs w:val="24"/>
        </w:rPr>
      </w:pPr>
      <w:r w:rsidRPr="008A1870">
        <w:rPr>
          <w:bCs/>
          <w:sz w:val="24"/>
          <w:szCs w:val="24"/>
        </w:rPr>
        <w:t xml:space="preserve">This incident is about when I had to attend a primary school due to a report of assault. A teacher at the school at called to say that a child that attends the school had disclosed to the teacher that they had been assaulted at home by their mother. There was no disclosure of any sexual assaults. So, at this point we suspected we would be dealing with ‘Common Assault’ (S39 – Criminal Justice Act 1988). Common assault is an offence which is committed when a person assaults another person, or they commit an act of battery. This has to be intentional, and the unlawful force has to be reckless against the other person. </w:t>
      </w:r>
    </w:p>
    <w:p w14:paraId="1E47A1C2" w14:textId="77777777" w:rsidR="00722BDA" w:rsidRPr="008A1870" w:rsidRDefault="00722BDA" w:rsidP="00722BDA">
      <w:pPr>
        <w:shd w:val="clear" w:color="auto" w:fill="FFFFFF"/>
        <w:rPr>
          <w:bCs/>
          <w:sz w:val="24"/>
          <w:szCs w:val="24"/>
        </w:rPr>
      </w:pPr>
    </w:p>
    <w:p w14:paraId="3D154F9E" w14:textId="77777777" w:rsidR="00722BDA" w:rsidRPr="008A1870" w:rsidRDefault="00722BDA" w:rsidP="00722BDA">
      <w:pPr>
        <w:shd w:val="clear" w:color="auto" w:fill="FFFFFF"/>
        <w:rPr>
          <w:bCs/>
          <w:sz w:val="24"/>
          <w:szCs w:val="24"/>
        </w:rPr>
      </w:pPr>
      <w:r w:rsidRPr="008A1870">
        <w:rPr>
          <w:bCs/>
          <w:sz w:val="24"/>
          <w:szCs w:val="24"/>
        </w:rPr>
        <w:t xml:space="preserve"> On arrival at the address, I was met with another officer who was already on scene. The other officer explained to us that he has spoken with the child who at this moment in time has not disclosed any further information about herself at this time. The child had stated to the school that her mother would hit her and her sister with what she described as a shoehorn. Officers and teachers spoke to the younger sister, but she disclosed nothing. The officer at the scene had captured images of the child’s injuries. Best practice for taking images of scenes or injuries to a victim is “</w:t>
      </w:r>
      <w:r w:rsidRPr="008A1870">
        <w:rPr>
          <w:bCs/>
          <w:iCs/>
          <w:sz w:val="24"/>
          <w:szCs w:val="24"/>
        </w:rPr>
        <w:t xml:space="preserve">start with overall photographs and then take closer, more detailed pictures” Spraggs, D. (2007). How to Photograph Injuries. [online] www.policemag.com. Available at: </w:t>
      </w:r>
      <w:hyperlink r:id="rId24" w:history="1">
        <w:r w:rsidRPr="008A1870">
          <w:rPr>
            <w:rStyle w:val="Hyperlink"/>
            <w:bCs/>
            <w:iCs/>
            <w:color w:val="auto"/>
            <w:sz w:val="24"/>
            <w:szCs w:val="24"/>
          </w:rPr>
          <w:t>https://www.policemag.com/339804/how-to-photograph-injuries</w:t>
        </w:r>
      </w:hyperlink>
      <w:r w:rsidRPr="008A1870">
        <w:rPr>
          <w:bCs/>
          <w:iCs/>
          <w:sz w:val="24"/>
          <w:szCs w:val="24"/>
        </w:rPr>
        <w:t>.</w:t>
      </w:r>
    </w:p>
    <w:p w14:paraId="759C2674" w14:textId="77777777" w:rsidR="00722BDA" w:rsidRPr="008A1870" w:rsidRDefault="00722BDA" w:rsidP="00722BDA">
      <w:pPr>
        <w:shd w:val="clear" w:color="auto" w:fill="FFFFFF"/>
        <w:rPr>
          <w:bCs/>
          <w:sz w:val="24"/>
          <w:szCs w:val="24"/>
        </w:rPr>
      </w:pPr>
      <w:r w:rsidRPr="008A1870">
        <w:rPr>
          <w:bCs/>
          <w:iCs/>
          <w:sz w:val="24"/>
          <w:szCs w:val="24"/>
        </w:rPr>
        <w:lastRenderedPageBreak/>
        <w:t xml:space="preserve"> </w:t>
      </w:r>
      <w:r w:rsidRPr="008A1870">
        <w:rPr>
          <w:bCs/>
          <w:sz w:val="24"/>
          <w:szCs w:val="24"/>
        </w:rPr>
        <w:t>There were four images in total which included injuries to the child’s leg, arm and back and one of her so we could identify who she was. No images of the younger sister were taken.</w:t>
      </w:r>
    </w:p>
    <w:p w14:paraId="027C29FA" w14:textId="77777777" w:rsidR="00722BDA" w:rsidRPr="008A1870" w:rsidRDefault="00722BDA" w:rsidP="00722BDA">
      <w:pPr>
        <w:shd w:val="clear" w:color="auto" w:fill="FFFFFF"/>
        <w:rPr>
          <w:bCs/>
          <w:sz w:val="24"/>
          <w:szCs w:val="24"/>
        </w:rPr>
      </w:pPr>
    </w:p>
    <w:p w14:paraId="70631CC8" w14:textId="77777777" w:rsidR="00722BDA" w:rsidRPr="008A1870" w:rsidRDefault="00722BDA" w:rsidP="00722BDA">
      <w:pPr>
        <w:shd w:val="clear" w:color="auto" w:fill="FFFFFF"/>
        <w:rPr>
          <w:bCs/>
          <w:iCs/>
          <w:sz w:val="24"/>
          <w:szCs w:val="24"/>
        </w:rPr>
      </w:pPr>
      <w:r w:rsidRPr="008A1870">
        <w:rPr>
          <w:bCs/>
          <w:sz w:val="24"/>
          <w:szCs w:val="24"/>
        </w:rPr>
        <w:t xml:space="preserve">After the meeting with the police officer and the school teacher we were also met with a social services officer. She explained her role and what she needed from us. After the meeting the teacher made us officers aware that the children’s mother is Chinese. They explained her English is adequate enough, but when she saw the arrival of police officers she has then reverted back to Chinese and started speaking very little English.  </w:t>
      </w:r>
      <w:r w:rsidRPr="008A1870">
        <w:rPr>
          <w:bCs/>
          <w:iCs/>
          <w:sz w:val="24"/>
          <w:szCs w:val="24"/>
        </w:rPr>
        <w:t>“Language barriers can have a profound effect on an organisation’s ability to communicate effectively, which in turn can impact efficiency, relationships, and quality of service”</w:t>
      </w:r>
      <w:r w:rsidRPr="008A1870">
        <w:rPr>
          <w:bCs/>
          <w:sz w:val="24"/>
          <w:szCs w:val="24"/>
        </w:rPr>
        <w:t xml:space="preserve"> </w:t>
      </w:r>
      <w:r w:rsidRPr="008A1870">
        <w:rPr>
          <w:bCs/>
          <w:iCs/>
          <w:sz w:val="24"/>
          <w:szCs w:val="24"/>
        </w:rPr>
        <w:t>Global Citizens Translation. (2021). How do Language Barriers Affect Communication? [online] Available at: https://www.globalcitizenstranslation.com/blog/how-do-language-barriers-affect-communication/.</w:t>
      </w:r>
    </w:p>
    <w:p w14:paraId="25541102" w14:textId="77777777" w:rsidR="00722BDA" w:rsidRPr="008A1870" w:rsidRDefault="00722BDA" w:rsidP="00722BDA">
      <w:pPr>
        <w:shd w:val="clear" w:color="auto" w:fill="FFFFFF"/>
        <w:rPr>
          <w:bCs/>
          <w:sz w:val="24"/>
          <w:szCs w:val="24"/>
        </w:rPr>
      </w:pPr>
      <w:r w:rsidRPr="008A1870">
        <w:rPr>
          <w:bCs/>
          <w:sz w:val="24"/>
          <w:szCs w:val="24"/>
        </w:rPr>
        <w:t xml:space="preserve">After this we were taken to the room that they had the suspect in. While on the way into the room I had to assess the situation as myself I don’t speak any Chinese. I was also considering if we would have to get a translator for the suspect if she wasn’t able to speak sufficient enough English. </w:t>
      </w:r>
    </w:p>
    <w:p w14:paraId="251D36F2" w14:textId="77777777" w:rsidR="00722BDA" w:rsidRPr="008A1870" w:rsidRDefault="00722BDA" w:rsidP="00722BDA">
      <w:pPr>
        <w:shd w:val="clear" w:color="auto" w:fill="FFFFFF"/>
        <w:rPr>
          <w:bCs/>
          <w:i/>
          <w:iCs/>
          <w:sz w:val="24"/>
          <w:szCs w:val="24"/>
        </w:rPr>
      </w:pPr>
    </w:p>
    <w:p w14:paraId="6CD1A4BF" w14:textId="77777777" w:rsidR="00722BDA" w:rsidRPr="008A1870" w:rsidRDefault="00722BDA" w:rsidP="00722BDA">
      <w:pPr>
        <w:rPr>
          <w:bCs/>
          <w:sz w:val="24"/>
          <w:szCs w:val="24"/>
        </w:rPr>
      </w:pPr>
      <w:r w:rsidRPr="008A1870">
        <w:rPr>
          <w:bCs/>
          <w:sz w:val="24"/>
          <w:szCs w:val="24"/>
        </w:rPr>
        <w:t xml:space="preserve">After all the information and evidence, we were provided with, I advised the suspect that they were being arrested for common assault on a minor. The suspect has then decided to speak little English to myself which was difficult to explain to her initially why we were there and why she was being detained and arrested. </w:t>
      </w:r>
    </w:p>
    <w:p w14:paraId="41AA347D" w14:textId="77777777" w:rsidR="00722BDA" w:rsidRPr="008A1870" w:rsidRDefault="00722BDA" w:rsidP="00722BDA">
      <w:pPr>
        <w:rPr>
          <w:bCs/>
          <w:sz w:val="24"/>
          <w:szCs w:val="24"/>
        </w:rPr>
      </w:pPr>
    </w:p>
    <w:p w14:paraId="39AC780D" w14:textId="77777777" w:rsidR="00722BDA" w:rsidRPr="008A1870" w:rsidRDefault="00722BDA" w:rsidP="00722BDA">
      <w:pPr>
        <w:rPr>
          <w:bCs/>
          <w:sz w:val="24"/>
          <w:szCs w:val="24"/>
        </w:rPr>
      </w:pPr>
    </w:p>
    <w:p w14:paraId="28865FFE" w14:textId="77777777" w:rsidR="00722BDA" w:rsidRPr="008A1870" w:rsidRDefault="00722BDA" w:rsidP="00722BDA">
      <w:pPr>
        <w:rPr>
          <w:bCs/>
          <w:sz w:val="24"/>
          <w:szCs w:val="24"/>
        </w:rPr>
      </w:pPr>
      <w:r w:rsidRPr="008A1870">
        <w:rPr>
          <w:bCs/>
          <w:sz w:val="24"/>
          <w:szCs w:val="24"/>
        </w:rPr>
        <w:t>The suspect was safely handcuffed to the front as she was cooperative with police. From what we’ve learnt within training I tried my best to break down everything to the suspect so she could understand exactly what we were there for. Unfortunately, the suspect couldn’t understand everything I said and requested for a translator, it was explained to the suspect I wasn’t able to provide her one there and then, but I would be able to sort out a translator for her as soon as she gets to custody and in preparation for interview. The important of getting a translator for this case would be as if you were to use something like google translate ‘</w:t>
      </w:r>
      <w:r w:rsidRPr="008A1870">
        <w:rPr>
          <w:bCs/>
          <w:iCs/>
          <w:sz w:val="24"/>
          <w:szCs w:val="24"/>
        </w:rPr>
        <w:t>Some words cannot directly be translated from one language to another’.</w:t>
      </w:r>
      <w:r w:rsidRPr="008A1870">
        <w:rPr>
          <w:bCs/>
          <w:sz w:val="24"/>
          <w:szCs w:val="24"/>
        </w:rPr>
        <w:t xml:space="preserve"> (How Do Language Barriers Affect Communication?, 2022)</w:t>
      </w:r>
    </w:p>
    <w:p w14:paraId="461D61E0" w14:textId="77777777" w:rsidR="00722BDA" w:rsidRPr="008A1870" w:rsidRDefault="00722BDA" w:rsidP="00722BDA">
      <w:pPr>
        <w:rPr>
          <w:bCs/>
          <w:sz w:val="24"/>
          <w:szCs w:val="24"/>
        </w:rPr>
      </w:pPr>
    </w:p>
    <w:p w14:paraId="7040969A" w14:textId="77777777" w:rsidR="00722BDA" w:rsidRPr="008A1870" w:rsidRDefault="00722BDA" w:rsidP="00722BDA">
      <w:pPr>
        <w:rPr>
          <w:bCs/>
          <w:sz w:val="24"/>
          <w:szCs w:val="24"/>
        </w:rPr>
      </w:pPr>
      <w:r w:rsidRPr="008A1870">
        <w:rPr>
          <w:bCs/>
          <w:sz w:val="24"/>
          <w:szCs w:val="24"/>
        </w:rPr>
        <w:t xml:space="preserve">During any incident we attend we always have to consider the codes of practice. The codes of practice were set out by the Secretary of State under the Police and Criminal Evidence Act 1984. These codes are there to regulate policing powers in the investigation of all offences. There are minimum standards that much be set for victims, suspects and witness of crime. Everyone should be treated in a sensitive, professional respectful manner without any discrimination. Under the Police And Criminal Evidence Act 1984 there are 7 codes we have to consider with any call we attend. During this call we used three different codes. We used Code B, which is search of premises, we were able to get an inspector’s authority to search the premises for the weapon that was used. Code F was used in interview as this a visual and audio recorded interview. Code G was used for arresting the suspect be able to detain them, so we were able to investigate the matter. </w:t>
      </w:r>
    </w:p>
    <w:p w14:paraId="78DE960A" w14:textId="77777777" w:rsidR="00722BDA" w:rsidRPr="008A1870" w:rsidRDefault="00722BDA" w:rsidP="00722BDA">
      <w:pPr>
        <w:rPr>
          <w:b/>
          <w:bCs/>
          <w:i/>
          <w:iCs/>
          <w:sz w:val="24"/>
          <w:szCs w:val="24"/>
        </w:rPr>
      </w:pPr>
    </w:p>
    <w:p w14:paraId="0E2F06D4" w14:textId="77777777" w:rsidR="00722BDA" w:rsidRPr="008A1870" w:rsidRDefault="00722BDA" w:rsidP="00722BDA">
      <w:pPr>
        <w:rPr>
          <w:sz w:val="24"/>
          <w:szCs w:val="24"/>
        </w:rPr>
      </w:pPr>
    </w:p>
    <w:p w14:paraId="3D25BCF8" w14:textId="77777777" w:rsidR="00722BDA" w:rsidRPr="008A1870" w:rsidRDefault="00722BDA" w:rsidP="00722BDA">
      <w:pPr>
        <w:rPr>
          <w:sz w:val="24"/>
          <w:szCs w:val="24"/>
        </w:rPr>
      </w:pPr>
    </w:p>
    <w:p w14:paraId="6BCF5AA5" w14:textId="77777777" w:rsidR="00722BDA" w:rsidRPr="008A1870" w:rsidRDefault="00722BDA" w:rsidP="00722BDA">
      <w:pPr>
        <w:rPr>
          <w:sz w:val="24"/>
          <w:szCs w:val="24"/>
        </w:rPr>
      </w:pPr>
    </w:p>
    <w:p w14:paraId="0CD56302" w14:textId="77777777" w:rsidR="00722BDA" w:rsidRPr="008A1870" w:rsidRDefault="00722BDA" w:rsidP="00722BDA">
      <w:pPr>
        <w:rPr>
          <w:sz w:val="24"/>
          <w:szCs w:val="24"/>
        </w:rPr>
      </w:pPr>
    </w:p>
    <w:p w14:paraId="7143E8F7" w14:textId="77777777" w:rsidR="00722BDA" w:rsidRPr="008A1870" w:rsidRDefault="00722BDA" w:rsidP="00722BDA">
      <w:pPr>
        <w:rPr>
          <w:bCs/>
          <w:sz w:val="24"/>
          <w:szCs w:val="24"/>
        </w:rPr>
      </w:pPr>
      <w:r w:rsidRPr="008A1870">
        <w:rPr>
          <w:sz w:val="24"/>
          <w:szCs w:val="24"/>
        </w:rPr>
        <w:t>Looking back at this case the verbal communication with the suspect was difficult at points as she wasn’t willing to speak much English to the officers. This made this extremely difficult as we were unable to have a back-and-forth conversation with the suspect and we had to break every little thing down to them to explain what we were doing at the school, what was going on and why she was being detained and arrested. It is very important that we have translators available at all times to make sure that the suspect is at ease and able to comply with the police as if these services were unavailable then they could end up saying something they don’t mean as not everything can translate into direct English. As police officers we ensure ‘</w:t>
      </w:r>
      <w:r w:rsidRPr="008A1870">
        <w:rPr>
          <w:bCs/>
          <w:iCs/>
          <w:sz w:val="24"/>
          <w:szCs w:val="24"/>
        </w:rPr>
        <w:t xml:space="preserve">We do not favour one person or group over another, acknowledging that discrimination increases feelings of unfairness and makes our jobs harder to do’ </w:t>
      </w:r>
      <w:r w:rsidRPr="008A1870">
        <w:rPr>
          <w:bCs/>
          <w:sz w:val="24"/>
          <w:szCs w:val="24"/>
        </w:rPr>
        <w:t>(How Do Language Barriers Affect Communication?, 2022)</w:t>
      </w:r>
    </w:p>
    <w:p w14:paraId="554D3022" w14:textId="77777777" w:rsidR="00722BDA" w:rsidRPr="008A1870" w:rsidRDefault="00722BDA" w:rsidP="00722BDA">
      <w:pPr>
        <w:rPr>
          <w:bCs/>
          <w:sz w:val="24"/>
          <w:szCs w:val="24"/>
        </w:rPr>
      </w:pPr>
    </w:p>
    <w:p w14:paraId="0D3C717B" w14:textId="77777777" w:rsidR="00722BDA" w:rsidRPr="008A1870" w:rsidRDefault="00722BDA" w:rsidP="00722BDA">
      <w:pPr>
        <w:rPr>
          <w:bCs/>
          <w:sz w:val="24"/>
          <w:szCs w:val="24"/>
        </w:rPr>
      </w:pPr>
      <w:r w:rsidRPr="008A1870">
        <w:rPr>
          <w:bCs/>
          <w:sz w:val="24"/>
          <w:szCs w:val="24"/>
        </w:rPr>
        <w:t xml:space="preserve">As research shows there a many of different issues when it comes to languages. However, there are a number of ways to try and overcome them. For example, try and use plain language by not using large words and more common words that they would understand. Making sure that you slow down your speech and make correct English, as some accents adapt words and use slang. Rather than doing this make sure we use full sentences. “Using jargon or esoteric vocabulary only creates the opportunity for miscommunication and makes people feel bad they can’t understand what you’re saying” Hadi (2018). Harry Clark Translation. [online] Harry Clark Translation. Another thing is always to be respectful to the other person. Ensure that you don’t talk over them, slow down your speech and make sure everything is clear. Also, with slowing down your speech there is more chance that they might be able to lip read what your saying which could help them. Sometimes no matter how much you try and simplify what you’re saying it does not help. This is where I could then try visual communication such as, pointing at certain objects in the room, drawing something for them to understand or even using my hands to try and help them understand what I am trying to get across to them. </w:t>
      </w:r>
    </w:p>
    <w:p w14:paraId="62DA2917" w14:textId="77777777" w:rsidR="00722BDA" w:rsidRPr="008A1870" w:rsidRDefault="00722BDA" w:rsidP="00722BDA">
      <w:pPr>
        <w:rPr>
          <w:bCs/>
          <w:sz w:val="24"/>
          <w:szCs w:val="24"/>
        </w:rPr>
      </w:pPr>
    </w:p>
    <w:p w14:paraId="6667340A" w14:textId="77777777" w:rsidR="00722BDA" w:rsidRPr="008A1870" w:rsidRDefault="00722BDA" w:rsidP="00722BDA">
      <w:pPr>
        <w:rPr>
          <w:b/>
          <w:bCs/>
          <w:sz w:val="24"/>
          <w:szCs w:val="24"/>
        </w:rPr>
      </w:pPr>
    </w:p>
    <w:p w14:paraId="204457EC" w14:textId="77777777" w:rsidR="00722BDA" w:rsidRPr="008A1870" w:rsidRDefault="00722BDA" w:rsidP="00722BDA">
      <w:pPr>
        <w:rPr>
          <w:sz w:val="24"/>
          <w:szCs w:val="24"/>
        </w:rPr>
      </w:pPr>
      <w:r w:rsidRPr="008A1870">
        <w:rPr>
          <w:sz w:val="24"/>
          <w:szCs w:val="24"/>
        </w:rPr>
        <w:t>Due to the evidence and the account, we had we had full powers under Police And Criminal Evidence Act 1984 to arrest and detain the suspect for the offence we believed she had committed which was Common Assault. The main reason for arrest is that then we are able to bring them into custody so that the suspect is able to provide us with their side of the story which within this time they are entitled to free and independent legal advice. It also allows the police to investigate the offence further. Weather this be by speaking to other members of the family to get their account and if they are aware of anything going on at home. Speak more to the school and find out if this is the first and only time that this has been disclosed to them by that particular child. Also, this then also allowed us to go to the Inspector and obtain a Section 18 search under the Police and Criminal Evidence Act 1984. As it states under Section 18 Police And Criminal Evidence Act 1984 ‘</w:t>
      </w:r>
      <w:r w:rsidRPr="008A1870">
        <w:rPr>
          <w:bCs/>
          <w:iCs/>
          <w:sz w:val="24"/>
          <w:szCs w:val="24"/>
        </w:rPr>
        <w:t xml:space="preserve">a constable may enter and search any premises occupied or controlled by a person who is under for </w:t>
      </w:r>
      <w:r w:rsidRPr="008A1870">
        <w:rPr>
          <w:bCs/>
          <w:iCs/>
          <w:sz w:val="24"/>
          <w:szCs w:val="24"/>
        </w:rPr>
        <w:lastRenderedPageBreak/>
        <w:t>an offence, if he has reasonable grounds for suspecting that there is on the premises evidence’.</w:t>
      </w:r>
    </w:p>
    <w:p w14:paraId="78EDCEF9" w14:textId="77777777" w:rsidR="00722BDA" w:rsidRPr="008A1870" w:rsidRDefault="00722BDA" w:rsidP="00722BDA">
      <w:pPr>
        <w:rPr>
          <w:sz w:val="24"/>
          <w:szCs w:val="24"/>
        </w:rPr>
      </w:pPr>
      <w:r w:rsidRPr="008A1870">
        <w:rPr>
          <w:sz w:val="24"/>
          <w:szCs w:val="24"/>
        </w:rPr>
        <w:t xml:space="preserve">This then allowed officers to attend the address and look for any instruments they believed were used in connection to the offence that the suspect was being arrested for. </w:t>
      </w:r>
    </w:p>
    <w:p w14:paraId="562A2948" w14:textId="77777777" w:rsidR="00722BDA" w:rsidRPr="008A1870" w:rsidRDefault="00722BDA" w:rsidP="00722BDA">
      <w:pPr>
        <w:rPr>
          <w:sz w:val="24"/>
          <w:szCs w:val="24"/>
        </w:rPr>
      </w:pPr>
    </w:p>
    <w:p w14:paraId="2A7E8EB1" w14:textId="77777777" w:rsidR="00722BDA" w:rsidRPr="008A1870" w:rsidRDefault="00722BDA" w:rsidP="00722BDA">
      <w:pPr>
        <w:rPr>
          <w:sz w:val="24"/>
          <w:szCs w:val="24"/>
        </w:rPr>
      </w:pPr>
      <w:r w:rsidRPr="008A1870">
        <w:rPr>
          <w:sz w:val="24"/>
          <w:szCs w:val="24"/>
        </w:rPr>
        <w:t xml:space="preserve">1432 Words </w:t>
      </w:r>
    </w:p>
    <w:p w14:paraId="1E45E7C3" w14:textId="24D8538F" w:rsidR="006F303B" w:rsidRDefault="006F303B" w:rsidP="004C2CC4">
      <w:pPr>
        <w:rPr>
          <w:rFonts w:asciiTheme="minorHAnsi" w:hAnsiTheme="minorHAnsi" w:cstheme="minorHAnsi"/>
          <w:sz w:val="18"/>
          <w:szCs w:val="18"/>
        </w:rPr>
      </w:pPr>
    </w:p>
    <w:p w14:paraId="1A0A4E92" w14:textId="77777777" w:rsidR="006F303B" w:rsidRPr="00C2343B" w:rsidRDefault="006F303B" w:rsidP="004C2CC4">
      <w:pPr>
        <w:rPr>
          <w:rFonts w:asciiTheme="minorHAnsi" w:hAnsiTheme="minorHAnsi" w:cstheme="minorHAnsi"/>
          <w:sz w:val="18"/>
          <w:szCs w:val="18"/>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bookmarkStart w:id="13" w:name="_Hlk113302370"/>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bookmarkEnd w:id="13"/>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62A73098" w:rsidR="00025650" w:rsidRDefault="00025650" w:rsidP="00025650">
      <w:pPr>
        <w:jc w:val="both"/>
        <w:rPr>
          <w:sz w:val="24"/>
          <w:szCs w:val="24"/>
        </w:rPr>
      </w:pPr>
    </w:p>
    <w:p w14:paraId="1DDA0AE3"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This incident is about a report from a third party stating that her daughter has received a message from her friend.</w:t>
      </w:r>
    </w:p>
    <w:p w14:paraId="50E07AD5"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The report stated that her friend’s boyfriend and his friend had planned to have a fight in a local park. These messages stated that the two males were planning on taking large knifes and an axe with them in order to stab someone as both the males for some reason wanted to get arrested that evening. </w:t>
      </w:r>
    </w:p>
    <w:p w14:paraId="4ED52B73"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62F0AE19" w14:textId="14BBEFE8" w:rsidR="000C796B" w:rsidRPr="000C796B" w:rsidRDefault="000C796B" w:rsidP="000C796B">
      <w:pPr>
        <w:shd w:val="clear" w:color="auto" w:fill="FFFFFF"/>
        <w:suppressAutoHyphens/>
        <w:overflowPunct/>
        <w:adjustRightInd/>
        <w:textAlignment w:val="auto"/>
        <w:rPr>
          <w:rFonts w:ascii="Calibri" w:hAnsi="Calibri" w:cs="Times New Roman"/>
          <w:color w:val="auto"/>
          <w:sz w:val="22"/>
          <w:szCs w:val="22"/>
          <w:lang w:eastAsia="en-US"/>
        </w:rPr>
      </w:pPr>
      <w:r w:rsidRPr="000C796B">
        <w:rPr>
          <w:sz w:val="24"/>
          <w:szCs w:val="24"/>
          <w:lang w:eastAsia="en-US"/>
        </w:rPr>
        <w:t>Under the Criminal Procedure And Investigations Act we are the investigating officers as we are the first responders. We have a duty under this act to record any relevant information and retain records and other material</w:t>
      </w:r>
      <w:r w:rsidRPr="000C796B">
        <w:rPr>
          <w:color w:val="auto"/>
          <w:sz w:val="24"/>
          <w:szCs w:val="24"/>
          <w:lang w:eastAsia="en-US"/>
        </w:rPr>
        <w:t>. We are responsible for investigating all line of enquiries whether is leads towards or away from the suspect.</w:t>
      </w:r>
      <w:r w:rsidRPr="000C796B">
        <w:rPr>
          <w:rFonts w:ascii="Calibri" w:hAnsi="Calibri" w:cs="Times New Roman"/>
          <w:color w:val="auto"/>
          <w:sz w:val="22"/>
          <w:szCs w:val="22"/>
          <w:lang w:eastAsia="en-US"/>
        </w:rPr>
        <w:t xml:space="preserve"> </w:t>
      </w:r>
    </w:p>
    <w:p w14:paraId="4653CE52"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181F0672"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Due to the information that was given to us by the control we had to risk assess the situation and consider the national decision-making model throughout. </w:t>
      </w:r>
    </w:p>
    <w:p w14:paraId="7946F10B"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319A2497" w14:textId="13EA2D60" w:rsidR="000C796B" w:rsidRPr="000C796B" w:rsidRDefault="000C796B" w:rsidP="000C796B">
      <w:pPr>
        <w:shd w:val="clear" w:color="auto" w:fill="FFFFFF"/>
        <w:suppressAutoHyphens/>
        <w:overflowPunct/>
        <w:adjustRightInd/>
        <w:textAlignment w:val="auto"/>
        <w:rPr>
          <w:rFonts w:ascii="Calibri" w:hAnsi="Calibri" w:cs="Times New Roman"/>
          <w:color w:val="auto"/>
          <w:sz w:val="22"/>
          <w:szCs w:val="22"/>
          <w:lang w:eastAsia="en-US"/>
        </w:rPr>
      </w:pPr>
      <w:r w:rsidRPr="000C796B">
        <w:rPr>
          <w:rFonts w:ascii="Calibri" w:hAnsi="Calibri" w:cs="Times New Roman"/>
          <w:noProof/>
          <w:color w:val="auto"/>
          <w:sz w:val="22"/>
          <w:szCs w:val="22"/>
        </w:rPr>
        <w:lastRenderedPageBreak/>
        <w:drawing>
          <wp:inline distT="0" distB="0" distL="0" distR="0" wp14:anchorId="43292E17" wp14:editId="502E1BB7">
            <wp:extent cx="3305175" cy="3067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05175" cy="3067050"/>
                    </a:xfrm>
                    <a:prstGeom prst="rect">
                      <a:avLst/>
                    </a:prstGeom>
                    <a:noFill/>
                    <a:ln>
                      <a:noFill/>
                    </a:ln>
                  </pic:spPr>
                </pic:pic>
              </a:graphicData>
            </a:graphic>
          </wp:inline>
        </w:drawing>
      </w:r>
      <w:r w:rsidRPr="000C796B">
        <w:rPr>
          <w:sz w:val="24"/>
          <w:szCs w:val="24"/>
          <w:lang w:eastAsia="en-US"/>
        </w:rPr>
        <w:t xml:space="preserve"> College Of Policing (2014). National Decision Model. [online] College of Policing. </w:t>
      </w:r>
    </w:p>
    <w:p w14:paraId="017A766C"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521DBE3D"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No matter what incident we attend we always have to consider the National Decision Model. In this incident we had to ensure that discretion was a key point. </w:t>
      </w:r>
    </w:p>
    <w:p w14:paraId="5A17FC0F"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652D9ED8"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2233A4AE"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First of all, we had to gather information and any intelligence there was. We also had to make sure that the information was the most accurate information we possible could, all lines of enquires were conducted by myself and other officers. I spoke to the reporting person who explained that she did not know the males in question, and it was her daughter that knew who they were. </w:t>
      </w:r>
    </w:p>
    <w:p w14:paraId="32416361"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118E549C"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I then spoke with the daughter to be able to get as much information as I could. Her daughter explained that she was unsure of the location to where the photos were taken. She was able to identify the males in the pictures that were sent to her. She was able to provide information to where roughly the males lived.   </w:t>
      </w:r>
    </w:p>
    <w:p w14:paraId="1C50AC61"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              </w:t>
      </w:r>
    </w:p>
    <w:p w14:paraId="5DF1D88F"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 From the information we were given from the daughter of the reporting person we were able to use the names and do a NICHE check on them to see if they were known by the police already. NICHE is a police data base system that we use in Wales, this will show us information of any person that has had any type of involvement with the police. </w:t>
      </w:r>
    </w:p>
    <w:p w14:paraId="220DBF31"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046C7B18"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50BAF559"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Because of the offensive weapons that were present, this case went straight to our bronze inspector who had to assess the risk of the person in question and any other public member that could be present at the time of the “arranged fight”. The risk for this call was a big risk due to the type of weapons they were looking at taking with them. </w:t>
      </w:r>
    </w:p>
    <w:p w14:paraId="2F6348ED"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0EF16DAA"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The offences we were looking at were Malicious Communication and Possession of an Offensive Weapon. </w:t>
      </w:r>
    </w:p>
    <w:p w14:paraId="5F08C3C2"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lastRenderedPageBreak/>
        <w:t>Under Section 1 Malicious Communications Act 1988 it states “Any person who sends to another person—</w:t>
      </w:r>
    </w:p>
    <w:p w14:paraId="6E4AE1BC"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(a)a [F1letter, electronic communication or article of any description] which conveys—</w:t>
      </w:r>
    </w:p>
    <w:p w14:paraId="49C2D797"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(i)a message which is indecent or grossly offensive.</w:t>
      </w:r>
    </w:p>
    <w:p w14:paraId="52D5A414"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(ii)a threat; or</w:t>
      </w:r>
    </w:p>
    <w:p w14:paraId="69048681"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(iii)information which is false and known or believed to be false by the sender; or</w:t>
      </w:r>
    </w:p>
    <w:p w14:paraId="6DA8EAA3"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(b)any [F2article or electronic communication] which is, in whole or part, of an indecent or grossly offensive nature”</w:t>
      </w:r>
    </w:p>
    <w:p w14:paraId="043E5F03"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Under Section 1 Prevention of Crime Act 1953 it states “ Any person without lawful authority or reasonable excuse, the proof which shall lie on him, has with him in any public place any offensive weapon shall be guilty of an offence. </w:t>
      </w:r>
    </w:p>
    <w:p w14:paraId="67CFA9DD"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24B470D5"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I then had to think about the powers and policies we had and if we needed any further units to attend to help assist with arrest enquires. Due to the evidence, we had the offences we were looking at was Malicious Communication and Possession of an Offensive Weapon. Due to this the risk level was again assessed and it was confirmed by the bronze inspector that response officers were not allowed to attend the property alone. It was then decided that firearms were also to attend along with Tactical Support Team.  From the NICHE check I conducted I was able to gain information about each of the males. This information was able to help us conduct further arrest enquires as we were now able to locate were the males lived. By gaining this information we were then able to inform the bronze inspector of this so that he was able to deploy the other units in order to help us with our arrest enquires. </w:t>
      </w:r>
    </w:p>
    <w:p w14:paraId="39596449"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3569143F" w14:textId="77777777" w:rsidR="000C796B" w:rsidRPr="000C796B" w:rsidRDefault="000C796B" w:rsidP="000C796B">
      <w:pPr>
        <w:shd w:val="clear" w:color="auto" w:fill="FFFFFF"/>
        <w:suppressAutoHyphens/>
        <w:overflowPunct/>
        <w:adjustRightInd/>
        <w:textAlignment w:val="auto"/>
        <w:rPr>
          <w:b/>
          <w:bCs/>
          <w:i/>
          <w:iCs/>
          <w:sz w:val="24"/>
          <w:szCs w:val="24"/>
          <w:lang w:eastAsia="en-US"/>
        </w:rPr>
      </w:pPr>
    </w:p>
    <w:p w14:paraId="1B3A728E"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 On arrival to the address, it was decided that myself and my sergeant would entry the property first to identify the suspect in question and then Firearms and Tactical Support Team were to enter the property after to help locate and seize any items if found. At the address we were met with the male’s mother who confirmed he was at the address. The suspect then appeared from his bedroom locate upstairs in the property. The suspect was asked by myself if he knew why we were there that evening and the male replied with that he didn’t know too why we were there.</w:t>
      </w:r>
    </w:p>
    <w:p w14:paraId="2C4977DF"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19886807"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 My sergeant then explained to the suspect why we were there and that he was under arrest for Malicious Communication and Possession of an Offensive Weapon. </w:t>
      </w:r>
    </w:p>
    <w:p w14:paraId="210B88FF"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529357CE"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The male was then handcuffed safely to the rear due to the offense he was being arrested for. </w:t>
      </w:r>
    </w:p>
    <w:p w14:paraId="799C6A60" w14:textId="77777777" w:rsidR="000C796B" w:rsidRPr="000C796B" w:rsidRDefault="000C796B" w:rsidP="000C796B">
      <w:pPr>
        <w:shd w:val="clear" w:color="auto" w:fill="FFFFFF"/>
        <w:suppressAutoHyphens/>
        <w:overflowPunct/>
        <w:adjustRightInd/>
        <w:textAlignment w:val="auto"/>
        <w:rPr>
          <w:sz w:val="24"/>
          <w:szCs w:val="24"/>
          <w:lang w:eastAsia="en-US"/>
        </w:rPr>
      </w:pPr>
      <w:r w:rsidRPr="000C796B">
        <w:rPr>
          <w:sz w:val="24"/>
          <w:szCs w:val="24"/>
          <w:lang w:eastAsia="en-US"/>
        </w:rPr>
        <w:t xml:space="preserve">Officers then went upstairs along with firearms officers to check if the weapons were present at the address. Officers then located a machete, zombie style knife, an axe and an air rifle. All items were then seized, made safe by the firearms officers, and taken to our property store for forensics. Other officers attended the other address for the other male involved. </w:t>
      </w:r>
    </w:p>
    <w:p w14:paraId="00A9DE57" w14:textId="77777777" w:rsidR="000C796B" w:rsidRPr="000C796B" w:rsidRDefault="000C796B" w:rsidP="000C796B">
      <w:pPr>
        <w:shd w:val="clear" w:color="auto" w:fill="FFFFFF"/>
        <w:suppressAutoHyphens/>
        <w:overflowPunct/>
        <w:adjustRightInd/>
        <w:textAlignment w:val="auto"/>
        <w:rPr>
          <w:sz w:val="24"/>
          <w:szCs w:val="24"/>
          <w:lang w:eastAsia="en-US"/>
        </w:rPr>
      </w:pPr>
    </w:p>
    <w:p w14:paraId="0FC34DA8" w14:textId="77777777" w:rsidR="000C796B" w:rsidRPr="000C796B" w:rsidRDefault="000C796B" w:rsidP="000C796B">
      <w:pPr>
        <w:suppressAutoHyphens/>
        <w:adjustRightInd/>
        <w:rPr>
          <w:rFonts w:ascii="Calibri" w:hAnsi="Calibri" w:cs="Times New Roman"/>
          <w:color w:val="auto"/>
          <w:sz w:val="22"/>
          <w:szCs w:val="22"/>
          <w:lang w:eastAsia="en-US"/>
        </w:rPr>
      </w:pPr>
      <w:r w:rsidRPr="000C796B">
        <w:rPr>
          <w:sz w:val="24"/>
          <w:szCs w:val="24"/>
          <w:lang w:eastAsia="en-US"/>
        </w:rPr>
        <w:t xml:space="preserve">                 Once these items had then been booked into the property store I then started a case file for the offences that the males had committed. A task to CSI was sent so they would be able to do all the forensics on the weapons that had been located. Any downloads of the devices that the males had to obtain evidence from so </w:t>
      </w:r>
      <w:r w:rsidRPr="000C796B">
        <w:rPr>
          <w:sz w:val="24"/>
          <w:szCs w:val="24"/>
          <w:lang w:eastAsia="en-US"/>
        </w:rPr>
        <w:lastRenderedPageBreak/>
        <w:t>we can determine who sent the messages and any other threatful messages sent to any other third party or any evidence that proved that they had planned a fight and were going to use the weapons. As police to be able to get the best outcome of a case we have to ensure we analyse all information we have to get the best evidence. This is so we can find the root that has caused the issues. By is going to the relevant departments we are able to have the most experienced officers to obtain the best evidence for us. As it shows online ‘</w:t>
      </w:r>
      <w:r w:rsidRPr="000C796B">
        <w:rPr>
          <w:bCs/>
          <w:iCs/>
          <w:sz w:val="24"/>
          <w:szCs w:val="24"/>
        </w:rPr>
        <w:t>. We combine insight and evidence-based approaches to help make decisions, accepting that we will not have all the answers but will always try to gather facts and robust information to be able to think tactically and strategically.’</w:t>
      </w:r>
    </w:p>
    <w:p w14:paraId="5286D34A" w14:textId="77777777" w:rsidR="000C796B" w:rsidRPr="000C796B" w:rsidRDefault="000C796B" w:rsidP="000C796B">
      <w:pPr>
        <w:suppressAutoHyphens/>
        <w:adjustRightInd/>
        <w:rPr>
          <w:sz w:val="24"/>
          <w:szCs w:val="24"/>
          <w:lang w:eastAsia="en-US"/>
        </w:rPr>
      </w:pPr>
    </w:p>
    <w:p w14:paraId="19649823" w14:textId="77777777" w:rsidR="000C796B" w:rsidRPr="000C796B" w:rsidRDefault="000C796B" w:rsidP="000C796B">
      <w:pPr>
        <w:suppressAutoHyphens/>
        <w:adjustRightInd/>
        <w:rPr>
          <w:sz w:val="24"/>
          <w:szCs w:val="24"/>
          <w:lang w:eastAsia="en-US"/>
        </w:rPr>
      </w:pPr>
      <w:r w:rsidRPr="000C796B">
        <w:rPr>
          <w:sz w:val="24"/>
          <w:szCs w:val="24"/>
          <w:lang w:eastAsia="en-US"/>
        </w:rPr>
        <w:t xml:space="preserve"> </w:t>
      </w:r>
    </w:p>
    <w:p w14:paraId="432D3535" w14:textId="77777777" w:rsidR="000C796B" w:rsidRPr="000C796B" w:rsidRDefault="000C796B" w:rsidP="000C796B">
      <w:pPr>
        <w:suppressAutoHyphens/>
        <w:adjustRightInd/>
        <w:rPr>
          <w:b/>
          <w:bCs/>
          <w:i/>
          <w:iCs/>
          <w:sz w:val="24"/>
          <w:szCs w:val="24"/>
        </w:rPr>
      </w:pPr>
    </w:p>
    <w:p w14:paraId="385EF876" w14:textId="77777777" w:rsidR="000C796B" w:rsidRPr="000C796B" w:rsidRDefault="000C796B" w:rsidP="000C796B">
      <w:pPr>
        <w:suppressAutoHyphens/>
        <w:adjustRightInd/>
        <w:rPr>
          <w:sz w:val="24"/>
          <w:szCs w:val="24"/>
        </w:rPr>
      </w:pPr>
      <w:r w:rsidRPr="000C796B">
        <w:rPr>
          <w:sz w:val="24"/>
          <w:szCs w:val="24"/>
        </w:rPr>
        <w:t xml:space="preserve"> “We understand and reinforce expectations of professional behaviour and openly recognise good and bad performance. We maintain the highest levels of professionalism, making sure that we always uphold the values and ethical standards of the police service.” (Integrity, 2017)</w:t>
      </w:r>
    </w:p>
    <w:p w14:paraId="2E6EA846" w14:textId="77777777" w:rsidR="000C796B" w:rsidRPr="000C796B" w:rsidRDefault="000C796B" w:rsidP="000C796B">
      <w:pPr>
        <w:tabs>
          <w:tab w:val="left" w:pos="3146"/>
        </w:tabs>
        <w:suppressAutoHyphens/>
        <w:adjustRightInd/>
        <w:rPr>
          <w:b/>
          <w:bCs/>
          <w:sz w:val="24"/>
          <w:szCs w:val="24"/>
        </w:rPr>
      </w:pPr>
    </w:p>
    <w:p w14:paraId="663A645D" w14:textId="77777777" w:rsidR="000C796B" w:rsidRPr="000C796B" w:rsidRDefault="000C796B" w:rsidP="000C796B">
      <w:pPr>
        <w:tabs>
          <w:tab w:val="left" w:pos="3146"/>
        </w:tabs>
        <w:suppressAutoHyphens/>
        <w:adjustRightInd/>
        <w:rPr>
          <w:b/>
          <w:bCs/>
          <w:i/>
          <w:iCs/>
          <w:sz w:val="24"/>
          <w:szCs w:val="24"/>
        </w:rPr>
      </w:pPr>
    </w:p>
    <w:p w14:paraId="692922F1" w14:textId="77777777" w:rsidR="000C796B" w:rsidRPr="000C796B" w:rsidRDefault="000C796B" w:rsidP="000C796B">
      <w:pPr>
        <w:tabs>
          <w:tab w:val="left" w:pos="3146"/>
        </w:tabs>
        <w:suppressAutoHyphens/>
        <w:adjustRightInd/>
        <w:rPr>
          <w:sz w:val="24"/>
          <w:szCs w:val="24"/>
        </w:rPr>
      </w:pPr>
      <w:r w:rsidRPr="000C796B">
        <w:rPr>
          <w:sz w:val="24"/>
          <w:szCs w:val="24"/>
        </w:rPr>
        <w:t xml:space="preserve">I believe due to the risk level that we were opposed with that the tactics we used were relevant. Making sure that the correct departments attended the call was crucial. As there was a report that the suspect had large knifes and an axe we needed to ensure the safety of officers and members of the public. By firearms attending the call they are trained in high conflict situation. So having them there was a safety measure to ensure that if anything did get out of hand with the suspect then Firearms could get involved and shut the situation down. If Firearms didn’t attend the call and the suspect didn’t comply with the police and used any of the weapons that were found in the location, then as a general response officer this could have become a difficult situation. As response officers we don’t have the equipment Firearms do. General response officers only carry handcuffs, parva spray and an asp, an asp is another name for baton. If trained some officers are allowed to carry taser. </w:t>
      </w:r>
    </w:p>
    <w:p w14:paraId="6A2E6B9D" w14:textId="77777777" w:rsidR="000C796B" w:rsidRPr="000C796B" w:rsidRDefault="000C796B" w:rsidP="000C796B">
      <w:pPr>
        <w:tabs>
          <w:tab w:val="left" w:pos="3146"/>
        </w:tabs>
        <w:suppressAutoHyphens/>
        <w:adjustRightInd/>
        <w:rPr>
          <w:sz w:val="24"/>
          <w:szCs w:val="24"/>
        </w:rPr>
      </w:pPr>
      <w:r w:rsidRPr="000C796B">
        <w:rPr>
          <w:sz w:val="24"/>
          <w:szCs w:val="24"/>
        </w:rPr>
        <w:t xml:space="preserve">With us not having the equipment and Firearms carrying more advanced equipment, then it could have become a difficult situation for us to deal with even if there was a good number of officers there but we would not of had the equipment to help us handle a situation involving such weapons. </w:t>
      </w:r>
    </w:p>
    <w:p w14:paraId="11E34DBD" w14:textId="77777777" w:rsidR="000C796B" w:rsidRPr="000C796B" w:rsidRDefault="000C796B" w:rsidP="000C796B">
      <w:pPr>
        <w:tabs>
          <w:tab w:val="left" w:pos="3146"/>
        </w:tabs>
        <w:suppressAutoHyphens/>
        <w:adjustRightInd/>
        <w:rPr>
          <w:sz w:val="24"/>
          <w:szCs w:val="24"/>
        </w:rPr>
      </w:pPr>
    </w:p>
    <w:p w14:paraId="582A0E1F" w14:textId="77777777" w:rsidR="000C796B" w:rsidRPr="000C796B" w:rsidRDefault="000C796B" w:rsidP="000C796B">
      <w:pPr>
        <w:tabs>
          <w:tab w:val="left" w:pos="3146"/>
        </w:tabs>
        <w:suppressAutoHyphens/>
        <w:adjustRightInd/>
        <w:rPr>
          <w:sz w:val="24"/>
          <w:szCs w:val="24"/>
        </w:rPr>
      </w:pPr>
    </w:p>
    <w:p w14:paraId="606C9985" w14:textId="77777777" w:rsidR="000C796B" w:rsidRPr="000C796B" w:rsidRDefault="000C796B" w:rsidP="000C796B">
      <w:pPr>
        <w:tabs>
          <w:tab w:val="left" w:pos="3146"/>
        </w:tabs>
        <w:suppressAutoHyphens/>
        <w:adjustRightInd/>
        <w:rPr>
          <w:sz w:val="24"/>
          <w:szCs w:val="24"/>
        </w:rPr>
      </w:pPr>
      <w:r w:rsidRPr="000C796B">
        <w:rPr>
          <w:sz w:val="24"/>
          <w:szCs w:val="24"/>
        </w:rPr>
        <w:t xml:space="preserve">I believe we used the right communication with the males involved even though we had to be careful due to the age. I believe that they were at an age where they could fully understand the crime that they had committed and fully understood the consequences of their actions. All officers ensured that they were very clear in what they were saying by remaining calm at all times. The commands to the suspect were very firm and direct due to what type of weapons we were dealing with again to ensure safety for all. </w:t>
      </w:r>
    </w:p>
    <w:p w14:paraId="414A707D" w14:textId="77777777" w:rsidR="000C796B" w:rsidRPr="000C796B" w:rsidRDefault="000C796B" w:rsidP="000C796B">
      <w:pPr>
        <w:tabs>
          <w:tab w:val="left" w:pos="3146"/>
        </w:tabs>
        <w:suppressAutoHyphens/>
        <w:adjustRightInd/>
        <w:rPr>
          <w:b/>
          <w:bCs/>
          <w:sz w:val="24"/>
          <w:szCs w:val="24"/>
        </w:rPr>
      </w:pPr>
    </w:p>
    <w:p w14:paraId="5FCA37D6" w14:textId="77777777" w:rsidR="000C796B" w:rsidRPr="000C796B" w:rsidRDefault="000C796B" w:rsidP="000C796B">
      <w:pPr>
        <w:tabs>
          <w:tab w:val="left" w:pos="3146"/>
        </w:tabs>
        <w:suppressAutoHyphens/>
        <w:adjustRightInd/>
        <w:rPr>
          <w:sz w:val="24"/>
          <w:szCs w:val="24"/>
        </w:rPr>
      </w:pPr>
    </w:p>
    <w:p w14:paraId="6BCCF112" w14:textId="77777777" w:rsidR="000C796B" w:rsidRPr="000C796B" w:rsidRDefault="000C796B" w:rsidP="000C796B">
      <w:pPr>
        <w:tabs>
          <w:tab w:val="left" w:pos="3146"/>
        </w:tabs>
        <w:suppressAutoHyphens/>
        <w:adjustRightInd/>
        <w:rPr>
          <w:sz w:val="24"/>
          <w:szCs w:val="24"/>
        </w:rPr>
      </w:pPr>
    </w:p>
    <w:p w14:paraId="79B9DE56" w14:textId="304921B2" w:rsidR="00A737B6" w:rsidRDefault="000C796B" w:rsidP="000C796B">
      <w:pPr>
        <w:tabs>
          <w:tab w:val="left" w:pos="3146"/>
        </w:tabs>
        <w:rPr>
          <w:rFonts w:asciiTheme="minorHAnsi" w:hAnsiTheme="minorHAnsi" w:cstheme="minorHAnsi"/>
          <w:b/>
          <w:bCs/>
          <w:i/>
          <w:iCs/>
          <w:sz w:val="18"/>
          <w:szCs w:val="18"/>
        </w:rPr>
      </w:pPr>
      <w:r w:rsidRPr="000C796B">
        <w:rPr>
          <w:sz w:val="24"/>
          <w:szCs w:val="24"/>
        </w:rPr>
        <w:lastRenderedPageBreak/>
        <w:t>Other than handcuffing of the males there was no other force used or needed by any officers at the time of arrest. Both of the males were very compliant with officers and if force was then to be used this would have been abuse of power and unlawful. Although the suspects had large weapons on them this isn’t a reason for police to use force. We made sure that throughout this incident that all police powers and polices were met and that we used the correct laws at any one time to ensure that the arrest was legal.</w:t>
      </w:r>
    </w:p>
    <w:p w14:paraId="43002A3C" w14:textId="0450339D" w:rsidR="00075C8A" w:rsidRDefault="00075C8A" w:rsidP="00025650">
      <w:pPr>
        <w:jc w:val="both"/>
        <w:rPr>
          <w:sz w:val="24"/>
          <w:szCs w:val="24"/>
        </w:rPr>
      </w:pPr>
    </w:p>
    <w:p w14:paraId="13D8B9A5" w14:textId="365C5C27" w:rsidR="000C796B" w:rsidRPr="00270EEB" w:rsidRDefault="000C796B" w:rsidP="00025650">
      <w:pPr>
        <w:jc w:val="both"/>
        <w:rPr>
          <w:sz w:val="24"/>
          <w:szCs w:val="24"/>
        </w:rPr>
      </w:pPr>
      <w:r>
        <w:rPr>
          <w:sz w:val="24"/>
          <w:szCs w:val="24"/>
        </w:rPr>
        <w:t>1621 words</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BD1E70">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24B89207" w:rsidR="00220D06" w:rsidRPr="00270EEB" w:rsidRDefault="00075C8A" w:rsidP="00FF7EBB">
            <w:pPr>
              <w:jc w:val="both"/>
              <w:rPr>
                <w:sz w:val="24"/>
                <w:szCs w:val="24"/>
              </w:rPr>
            </w:pPr>
            <w:r>
              <w:rPr>
                <w:sz w:val="24"/>
                <w:szCs w:val="24"/>
              </w:rPr>
              <w:t>Building case files</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406DA05" w:rsidR="00220D06" w:rsidRPr="00270EEB" w:rsidRDefault="00075C8A" w:rsidP="000C796B">
            <w:pPr>
              <w:jc w:val="both"/>
              <w:rPr>
                <w:sz w:val="24"/>
                <w:szCs w:val="24"/>
              </w:rPr>
            </w:pPr>
            <w:r>
              <w:rPr>
                <w:sz w:val="24"/>
                <w:szCs w:val="24"/>
              </w:rPr>
              <w:t xml:space="preserve">This will be achieved by ensuring that I have the correct materials to make sure that I am able to learn and understand how to create a case file correctly. </w:t>
            </w:r>
            <w:r w:rsidR="000C796B">
              <w:rPr>
                <w:sz w:val="24"/>
                <w:szCs w:val="24"/>
              </w:rPr>
              <w:t xml:space="preserve">This could be by getting guideline booklet showing me the different type of case files. OR even other members of the team showing me. We also do get a hub attachment which will show you step by step on how to build all types of case files. </w:t>
            </w:r>
          </w:p>
        </w:tc>
        <w:tc>
          <w:tcPr>
            <w:tcW w:w="2230" w:type="dxa"/>
            <w:shd w:val="clear" w:color="auto" w:fill="auto"/>
          </w:tcPr>
          <w:p w14:paraId="3CD72082" w14:textId="77777777" w:rsidR="00220D06" w:rsidRDefault="000C796B" w:rsidP="00FF7EBB">
            <w:pPr>
              <w:jc w:val="both"/>
              <w:rPr>
                <w:sz w:val="24"/>
                <w:szCs w:val="24"/>
              </w:rPr>
            </w:pPr>
            <w:r>
              <w:rPr>
                <w:sz w:val="24"/>
                <w:szCs w:val="24"/>
              </w:rPr>
              <w:t xml:space="preserve">This could be a member on my team. </w:t>
            </w:r>
          </w:p>
          <w:p w14:paraId="177DD410" w14:textId="408EAAEC" w:rsidR="000C796B" w:rsidRPr="00270EEB" w:rsidRDefault="000C796B" w:rsidP="00FF7EBB">
            <w:pPr>
              <w:jc w:val="both"/>
              <w:rPr>
                <w:sz w:val="24"/>
                <w:szCs w:val="24"/>
              </w:rPr>
            </w:pPr>
            <w:r>
              <w:rPr>
                <w:sz w:val="24"/>
                <w:szCs w:val="24"/>
              </w:rPr>
              <w:t xml:space="preserve">Team Sergeant or even the Hub sergeant as they deal with case files on a daily.  </w:t>
            </w:r>
          </w:p>
        </w:tc>
        <w:tc>
          <w:tcPr>
            <w:tcW w:w="2230" w:type="dxa"/>
            <w:shd w:val="clear" w:color="auto" w:fill="auto"/>
          </w:tcPr>
          <w:p w14:paraId="3583AA0A" w14:textId="77777777" w:rsidR="62FE5CAF" w:rsidRDefault="000C796B" w:rsidP="62FE5CAF">
            <w:pPr>
              <w:jc w:val="both"/>
              <w:rPr>
                <w:sz w:val="24"/>
                <w:szCs w:val="24"/>
              </w:rPr>
            </w:pPr>
            <w:r>
              <w:rPr>
                <w:sz w:val="24"/>
                <w:szCs w:val="24"/>
              </w:rPr>
              <w:t xml:space="preserve">I would like to be able to have a general understanding of building case files within 3 months. </w:t>
            </w:r>
          </w:p>
          <w:p w14:paraId="1F90E38B" w14:textId="2F277EE4" w:rsidR="000C796B" w:rsidRDefault="000C796B" w:rsidP="62FE5CAF">
            <w:pPr>
              <w:jc w:val="both"/>
              <w:rPr>
                <w:sz w:val="24"/>
                <w:szCs w:val="24"/>
              </w:rPr>
            </w:pPr>
            <w:r>
              <w:rPr>
                <w:sz w:val="24"/>
                <w:szCs w:val="24"/>
              </w:rPr>
              <w:t xml:space="preserve">I have my hub attachment in May of next year and after that I would like to be able to build a case file without any help.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601965C4" w:rsidR="00220D06" w:rsidRPr="00270EEB" w:rsidRDefault="00075C8A" w:rsidP="00FF7EBB">
            <w:pPr>
              <w:jc w:val="both"/>
              <w:rPr>
                <w:sz w:val="24"/>
                <w:szCs w:val="24"/>
              </w:rPr>
            </w:pPr>
            <w:r>
              <w:rPr>
                <w:sz w:val="24"/>
                <w:szCs w:val="24"/>
              </w:rPr>
              <w:t xml:space="preserve">asking significant amount of questions to ensure that I don’t miss any line of enquires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58FB281" w:rsidR="00220D06" w:rsidRPr="00270EEB" w:rsidRDefault="00402F65" w:rsidP="00FF7EBB">
            <w:pPr>
              <w:jc w:val="both"/>
              <w:rPr>
                <w:sz w:val="24"/>
                <w:szCs w:val="24"/>
              </w:rPr>
            </w:pPr>
            <w:r>
              <w:rPr>
                <w:sz w:val="24"/>
                <w:szCs w:val="24"/>
              </w:rPr>
              <w:lastRenderedPageBreak/>
              <w:t xml:space="preserve">Ensuring I go to all different types of calls so I can have a wide ride of knowledge across different cases. Going to calls with experienced officers to see how the deal with certain situations. </w:t>
            </w:r>
          </w:p>
        </w:tc>
        <w:tc>
          <w:tcPr>
            <w:tcW w:w="2230" w:type="dxa"/>
            <w:shd w:val="clear" w:color="auto" w:fill="auto"/>
          </w:tcPr>
          <w:p w14:paraId="60343DB3" w14:textId="77777777" w:rsidR="00220D06" w:rsidRDefault="00402F65" w:rsidP="00FF7EBB">
            <w:pPr>
              <w:jc w:val="both"/>
              <w:rPr>
                <w:sz w:val="24"/>
                <w:szCs w:val="24"/>
              </w:rPr>
            </w:pPr>
            <w:r>
              <w:rPr>
                <w:sz w:val="24"/>
                <w:szCs w:val="24"/>
              </w:rPr>
              <w:t xml:space="preserve">Other officers on my team </w:t>
            </w:r>
          </w:p>
          <w:p w14:paraId="55CDA8EA" w14:textId="027D506F" w:rsidR="00402F65" w:rsidRPr="00270EEB" w:rsidRDefault="00402F65" w:rsidP="00FF7EBB">
            <w:pPr>
              <w:jc w:val="both"/>
              <w:rPr>
                <w:sz w:val="24"/>
                <w:szCs w:val="24"/>
              </w:rPr>
            </w:pPr>
            <w:r>
              <w:rPr>
                <w:sz w:val="24"/>
                <w:szCs w:val="24"/>
              </w:rPr>
              <w:t>My Sergeant</w:t>
            </w:r>
          </w:p>
        </w:tc>
        <w:tc>
          <w:tcPr>
            <w:tcW w:w="2230" w:type="dxa"/>
            <w:shd w:val="clear" w:color="auto" w:fill="auto"/>
          </w:tcPr>
          <w:p w14:paraId="25AAFC86" w14:textId="00C2820F" w:rsidR="62FE5CAF" w:rsidRDefault="00402F65" w:rsidP="00402F65">
            <w:pPr>
              <w:jc w:val="both"/>
              <w:rPr>
                <w:sz w:val="24"/>
                <w:szCs w:val="24"/>
              </w:rPr>
            </w:pPr>
            <w:r>
              <w:rPr>
                <w:sz w:val="24"/>
                <w:szCs w:val="24"/>
              </w:rPr>
              <w:t xml:space="preserve">I would like to be able to go to any call and have a good understanding of the situation without asking for help within 3 months. </w:t>
            </w:r>
          </w:p>
        </w:tc>
      </w:tr>
      <w:tr w:rsidR="00220D06" w:rsidRPr="00270EEB" w14:paraId="32973BBE" w14:textId="77777777" w:rsidTr="6E3AA50A">
        <w:tc>
          <w:tcPr>
            <w:tcW w:w="2318" w:type="dxa"/>
            <w:shd w:val="clear" w:color="auto" w:fill="auto"/>
          </w:tcPr>
          <w:p w14:paraId="27365973" w14:textId="179BF306" w:rsidR="00220D06" w:rsidRPr="00270EEB" w:rsidRDefault="00402F65" w:rsidP="00FF7EBB">
            <w:pPr>
              <w:jc w:val="both"/>
              <w:rPr>
                <w:sz w:val="24"/>
                <w:szCs w:val="24"/>
              </w:rPr>
            </w:pPr>
            <w:r>
              <w:rPr>
                <w:sz w:val="24"/>
                <w:szCs w:val="24"/>
              </w:rPr>
              <w:t xml:space="preserve">Statement writing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9744346" w:rsidR="00220D06" w:rsidRPr="00270EEB" w:rsidRDefault="00402F65" w:rsidP="00FF7EBB">
            <w:pPr>
              <w:jc w:val="both"/>
              <w:rPr>
                <w:sz w:val="24"/>
                <w:szCs w:val="24"/>
              </w:rPr>
            </w:pPr>
            <w:r>
              <w:rPr>
                <w:sz w:val="24"/>
                <w:szCs w:val="24"/>
              </w:rPr>
              <w:t xml:space="preserve">Ensuring that every call I go to I am thee officer to take the statements in all different scenario’s to help build my confidence in statement writing </w:t>
            </w:r>
          </w:p>
        </w:tc>
        <w:tc>
          <w:tcPr>
            <w:tcW w:w="2230" w:type="dxa"/>
            <w:shd w:val="clear" w:color="auto" w:fill="auto"/>
          </w:tcPr>
          <w:p w14:paraId="45853AC8" w14:textId="24E7F78E" w:rsidR="00220D06" w:rsidRDefault="00402F65" w:rsidP="00FF7EBB">
            <w:pPr>
              <w:jc w:val="both"/>
              <w:rPr>
                <w:sz w:val="24"/>
                <w:szCs w:val="24"/>
              </w:rPr>
            </w:pPr>
            <w:r>
              <w:rPr>
                <w:sz w:val="24"/>
                <w:szCs w:val="24"/>
              </w:rPr>
              <w:t xml:space="preserve">More experienced officers that I go out with </w:t>
            </w:r>
          </w:p>
          <w:p w14:paraId="63C5B3FF" w14:textId="60E4D6A6" w:rsidR="00402F65" w:rsidRPr="00270EEB" w:rsidRDefault="00402F65" w:rsidP="00FF7EBB">
            <w:pPr>
              <w:jc w:val="both"/>
              <w:rPr>
                <w:sz w:val="24"/>
                <w:szCs w:val="24"/>
              </w:rPr>
            </w:pPr>
            <w:r>
              <w:rPr>
                <w:sz w:val="24"/>
                <w:szCs w:val="24"/>
              </w:rPr>
              <w:t>My sergeant</w:t>
            </w:r>
          </w:p>
        </w:tc>
        <w:tc>
          <w:tcPr>
            <w:tcW w:w="2230" w:type="dxa"/>
            <w:shd w:val="clear" w:color="auto" w:fill="auto"/>
          </w:tcPr>
          <w:p w14:paraId="5A4090B6" w14:textId="2F93374C" w:rsidR="62FE5CAF" w:rsidRDefault="00402F65" w:rsidP="62FE5CAF">
            <w:pPr>
              <w:jc w:val="both"/>
              <w:rPr>
                <w:sz w:val="24"/>
                <w:szCs w:val="24"/>
              </w:rPr>
            </w:pPr>
            <w:r>
              <w:rPr>
                <w:sz w:val="24"/>
                <w:szCs w:val="24"/>
              </w:rPr>
              <w:t xml:space="preserve">I would like to be able to write a statement without someone checking over it within 3 / 6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06116D" w14:textId="1F3C2915" w:rsidR="00390074" w:rsidRDefault="000F7ECD" w:rsidP="00D34E7F">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32AD4C0" w14:textId="77777777" w:rsidR="00FB1040" w:rsidRPr="00D74B0E" w:rsidRDefault="00FB1040" w:rsidP="00FB1040">
      <w:pPr>
        <w:rPr>
          <w:bCs/>
          <w:sz w:val="24"/>
          <w:szCs w:val="24"/>
        </w:rPr>
      </w:pPr>
    </w:p>
    <w:p w14:paraId="0D3095CE" w14:textId="77777777" w:rsidR="00FB1040" w:rsidRPr="00D74B0E" w:rsidRDefault="00FB1040" w:rsidP="00FB1040">
      <w:pPr>
        <w:rPr>
          <w:sz w:val="24"/>
          <w:szCs w:val="24"/>
        </w:rPr>
      </w:pPr>
      <w:r w:rsidRPr="00D74B0E">
        <w:rPr>
          <w:sz w:val="24"/>
          <w:szCs w:val="24"/>
        </w:rPr>
        <w:t xml:space="preserve">Alcohol.org. (n.d.). Drinking Alcohol and The Risk of Violence. [online] Available at: </w:t>
      </w:r>
      <w:hyperlink r:id="rId32" w:history="1">
        <w:r w:rsidRPr="00D74B0E">
          <w:rPr>
            <w:rStyle w:val="Hyperlink"/>
            <w:sz w:val="24"/>
            <w:szCs w:val="24"/>
          </w:rPr>
          <w:t>https://alcohol.org/effects/drinking-and-fighting/</w:t>
        </w:r>
      </w:hyperlink>
      <w:r w:rsidRPr="00D74B0E">
        <w:rPr>
          <w:sz w:val="24"/>
          <w:szCs w:val="24"/>
        </w:rPr>
        <w:t>.</w:t>
      </w:r>
    </w:p>
    <w:p w14:paraId="1BEFC153" w14:textId="77777777" w:rsidR="00FB1040" w:rsidRPr="00D74B0E" w:rsidRDefault="00FB1040" w:rsidP="00FB1040">
      <w:pPr>
        <w:rPr>
          <w:b/>
          <w:sz w:val="24"/>
          <w:szCs w:val="24"/>
        </w:rPr>
      </w:pPr>
      <w:r w:rsidRPr="00D74B0E">
        <w:rPr>
          <w:b/>
          <w:sz w:val="24"/>
          <w:szCs w:val="24"/>
        </w:rPr>
        <w:t>(Arrested for Drunk and Disorderly Behaviour? Our Solicitors Can Help., n.d.)</w:t>
      </w:r>
    </w:p>
    <w:p w14:paraId="57D85D8D" w14:textId="77777777" w:rsidR="00FB1040" w:rsidRPr="00D74B0E" w:rsidRDefault="00FB1040" w:rsidP="00FB1040">
      <w:pPr>
        <w:rPr>
          <w:sz w:val="24"/>
          <w:szCs w:val="24"/>
        </w:rPr>
      </w:pPr>
      <w:r w:rsidRPr="00D74B0E">
        <w:rPr>
          <w:sz w:val="24"/>
          <w:szCs w:val="24"/>
        </w:rPr>
        <w:t xml:space="preserve">College Of Policing (2014). National Decision Model. [online] College of Policing. Available at: </w:t>
      </w:r>
      <w:hyperlink r:id="rId33" w:history="1">
        <w:r w:rsidRPr="00D74B0E">
          <w:rPr>
            <w:rStyle w:val="Hyperlink"/>
            <w:sz w:val="24"/>
            <w:szCs w:val="24"/>
          </w:rPr>
          <w:t>https://www.college.police.uk/app/national-decision-model/national-decision-model</w:t>
        </w:r>
      </w:hyperlink>
      <w:r w:rsidRPr="00D74B0E">
        <w:rPr>
          <w:sz w:val="24"/>
          <w:szCs w:val="24"/>
        </w:rPr>
        <w:t>.</w:t>
      </w:r>
    </w:p>
    <w:p w14:paraId="2289C03E" w14:textId="77777777" w:rsidR="00FB1040" w:rsidRPr="00D74B0E" w:rsidRDefault="00FB1040" w:rsidP="00FB1040">
      <w:pPr>
        <w:rPr>
          <w:sz w:val="24"/>
          <w:szCs w:val="24"/>
        </w:rPr>
      </w:pPr>
      <w:r w:rsidRPr="00D74B0E">
        <w:rPr>
          <w:sz w:val="24"/>
          <w:szCs w:val="24"/>
        </w:rPr>
        <w:t xml:space="preserve">College of Policing (2020). Conflict management skills. [online] College of Policing. Available at: </w:t>
      </w:r>
      <w:hyperlink r:id="rId34" w:history="1">
        <w:r w:rsidRPr="00D74B0E">
          <w:rPr>
            <w:rStyle w:val="Hyperlink"/>
            <w:sz w:val="24"/>
            <w:szCs w:val="24"/>
          </w:rPr>
          <w:t>https://www.college.police.uk/guidance/conflict-management/conflict-management-skills</w:t>
        </w:r>
      </w:hyperlink>
      <w:r w:rsidRPr="00D74B0E">
        <w:rPr>
          <w:sz w:val="24"/>
          <w:szCs w:val="24"/>
        </w:rPr>
        <w:t>.</w:t>
      </w:r>
    </w:p>
    <w:p w14:paraId="19A0D215" w14:textId="77777777" w:rsidR="00FB1040" w:rsidRPr="00D74B0E" w:rsidRDefault="00FB1040" w:rsidP="00FB1040">
      <w:pPr>
        <w:rPr>
          <w:sz w:val="24"/>
          <w:szCs w:val="24"/>
        </w:rPr>
      </w:pPr>
      <w:r w:rsidRPr="00D74B0E">
        <w:rPr>
          <w:bCs/>
          <w:sz w:val="24"/>
          <w:szCs w:val="24"/>
        </w:rPr>
        <w:t xml:space="preserve">Definition of Stress. (n.d.). Stress Profiling &amp; Planning Tools. Retrieved 31 October 2022, from </w:t>
      </w:r>
      <w:hyperlink r:id="rId35" w:history="1">
        <w:r w:rsidRPr="00D74B0E">
          <w:rPr>
            <w:rStyle w:val="Hyperlink"/>
            <w:bCs/>
            <w:sz w:val="24"/>
            <w:szCs w:val="24"/>
          </w:rPr>
          <w:t>https://www.ssppt.uk/definition-of-stress.html</w:t>
        </w:r>
      </w:hyperlink>
    </w:p>
    <w:p w14:paraId="49A83503" w14:textId="77777777" w:rsidR="00FB1040" w:rsidRPr="00D74B0E" w:rsidRDefault="00FB1040" w:rsidP="00FB1040">
      <w:pPr>
        <w:rPr>
          <w:sz w:val="24"/>
          <w:szCs w:val="24"/>
        </w:rPr>
      </w:pPr>
      <w:r w:rsidRPr="00D74B0E">
        <w:rPr>
          <w:sz w:val="24"/>
          <w:szCs w:val="24"/>
        </w:rPr>
        <w:t xml:space="preserve">Global Citizens Translation. (2021). How do Language Barriers Affect Communication? [online] Available at: </w:t>
      </w:r>
      <w:hyperlink r:id="rId36" w:history="1">
        <w:r w:rsidRPr="00D74B0E">
          <w:rPr>
            <w:rStyle w:val="Hyperlink"/>
            <w:sz w:val="24"/>
            <w:szCs w:val="24"/>
          </w:rPr>
          <w:t>https://www.globalcitizenstranslation.com/blog/how-do-language-barriers-affect-communication/</w:t>
        </w:r>
      </w:hyperlink>
      <w:r w:rsidRPr="00D74B0E">
        <w:rPr>
          <w:sz w:val="24"/>
          <w:szCs w:val="24"/>
        </w:rPr>
        <w:t>.</w:t>
      </w:r>
    </w:p>
    <w:p w14:paraId="55069592" w14:textId="77777777" w:rsidR="00FB1040" w:rsidRPr="00D74B0E" w:rsidRDefault="00FB1040" w:rsidP="00FB1040">
      <w:pPr>
        <w:rPr>
          <w:sz w:val="24"/>
          <w:szCs w:val="24"/>
        </w:rPr>
      </w:pPr>
      <w:r w:rsidRPr="00D74B0E">
        <w:rPr>
          <w:sz w:val="24"/>
          <w:szCs w:val="24"/>
        </w:rPr>
        <w:t xml:space="preserve">Home Office (2013). Police and Criminal Evidence Act 1984 (PACE) codes of practice. [online] GOV.UK. Available at: </w:t>
      </w:r>
      <w:hyperlink r:id="rId37" w:history="1">
        <w:r w:rsidRPr="00D74B0E">
          <w:rPr>
            <w:rStyle w:val="Hyperlink"/>
            <w:sz w:val="24"/>
            <w:szCs w:val="24"/>
          </w:rPr>
          <w:t>https://www.gov.uk/guidance/police-and-criminal-evidence-act-1984-pace-codes-of-practice</w:t>
        </w:r>
      </w:hyperlink>
      <w:r w:rsidRPr="00D74B0E">
        <w:rPr>
          <w:sz w:val="24"/>
          <w:szCs w:val="24"/>
        </w:rPr>
        <w:t>.</w:t>
      </w:r>
    </w:p>
    <w:p w14:paraId="78A4E7F0" w14:textId="77777777" w:rsidR="00FB1040" w:rsidRPr="00D74B0E" w:rsidRDefault="00FB1040" w:rsidP="00FB1040">
      <w:pPr>
        <w:rPr>
          <w:sz w:val="24"/>
          <w:szCs w:val="24"/>
        </w:rPr>
      </w:pPr>
      <w:r w:rsidRPr="00D74B0E">
        <w:rPr>
          <w:sz w:val="24"/>
          <w:szCs w:val="24"/>
        </w:rPr>
        <w:t>Hadi (2018). Harry Clark Translation. [online] Harry Clark Translation. Available at: https://harryclarktranslation.co.nz/7-tips-overcome-language-barriers/#:~:text=Overcoming%20Language%20Barriers%201%201.%20Use%20plain%20language. [Accessed 31 Oct. 2022].</w:t>
      </w:r>
    </w:p>
    <w:p w14:paraId="6962E396" w14:textId="77777777" w:rsidR="00FB1040" w:rsidRPr="00D74B0E" w:rsidRDefault="00FB1040" w:rsidP="00FB1040">
      <w:pPr>
        <w:rPr>
          <w:b/>
          <w:sz w:val="24"/>
          <w:szCs w:val="24"/>
        </w:rPr>
      </w:pPr>
      <w:r w:rsidRPr="00D74B0E">
        <w:rPr>
          <w:b/>
          <w:sz w:val="24"/>
          <w:szCs w:val="24"/>
        </w:rPr>
        <w:t>(How Do Language Barriers Affect Communication?, 2022)</w:t>
      </w:r>
    </w:p>
    <w:p w14:paraId="11C1E602" w14:textId="77777777" w:rsidR="00FB1040" w:rsidRPr="00D74B0E" w:rsidRDefault="00FB1040" w:rsidP="00FB1040">
      <w:pPr>
        <w:rPr>
          <w:sz w:val="24"/>
          <w:szCs w:val="24"/>
        </w:rPr>
      </w:pPr>
      <w:r w:rsidRPr="00D74B0E">
        <w:rPr>
          <w:sz w:val="24"/>
          <w:szCs w:val="24"/>
        </w:rPr>
        <w:t xml:space="preserve">Ministry of Justice (2005). The code of practice for victims of crime and supporting public information materials. [online] GOV.UK. Available at: </w:t>
      </w:r>
      <w:hyperlink r:id="rId38" w:history="1">
        <w:r w:rsidRPr="00D74B0E">
          <w:rPr>
            <w:rStyle w:val="Hyperlink"/>
            <w:sz w:val="24"/>
            <w:szCs w:val="24"/>
          </w:rPr>
          <w:t>https://www.gov.uk/government/publications/the-code-of-practice-for-victims-of-crime</w:t>
        </w:r>
      </w:hyperlink>
      <w:r w:rsidRPr="00D74B0E">
        <w:rPr>
          <w:sz w:val="24"/>
          <w:szCs w:val="24"/>
        </w:rPr>
        <w:t>.</w:t>
      </w:r>
    </w:p>
    <w:tbl>
      <w:tblPr>
        <w:tblStyle w:val="TableGrid"/>
        <w:tblpPr w:leftFromText="180" w:rightFromText="180" w:vertAnchor="page" w:horzAnchor="margin" w:tblpY="1033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6"/>
      </w:tblGrid>
      <w:tr w:rsidR="00FB1040" w:rsidRPr="00D74B0E" w14:paraId="117134B1" w14:textId="77777777" w:rsidTr="00F84191">
        <w:tc>
          <w:tcPr>
            <w:tcW w:w="3006" w:type="dxa"/>
          </w:tcPr>
          <w:p w14:paraId="56A19F82" w14:textId="77777777" w:rsidR="00FB1040" w:rsidRPr="00D74B0E" w:rsidRDefault="00FB1040" w:rsidP="00F84191">
            <w:pPr>
              <w:keepNext/>
              <w:spacing w:before="240" w:after="60"/>
              <w:rPr>
                <w:b/>
                <w:sz w:val="24"/>
                <w:szCs w:val="24"/>
              </w:rPr>
            </w:pPr>
            <w:r w:rsidRPr="00D74B0E">
              <w:rPr>
                <w:b/>
                <w:sz w:val="24"/>
                <w:szCs w:val="24"/>
              </w:rPr>
              <w:t>(How Do Language Barriers Affect Communication?, 2022)</w:t>
            </w:r>
          </w:p>
        </w:tc>
      </w:tr>
      <w:tr w:rsidR="00FB1040" w:rsidRPr="00D74B0E" w14:paraId="5D260174" w14:textId="77777777" w:rsidTr="00F84191">
        <w:tc>
          <w:tcPr>
            <w:tcW w:w="3006" w:type="dxa"/>
          </w:tcPr>
          <w:p w14:paraId="3EFF2472" w14:textId="77777777" w:rsidR="00FB1040" w:rsidRPr="00D74B0E" w:rsidRDefault="00FB1040" w:rsidP="00F84191">
            <w:pPr>
              <w:keepNext/>
              <w:spacing w:before="240" w:after="60"/>
              <w:rPr>
                <w:b/>
                <w:sz w:val="24"/>
                <w:szCs w:val="24"/>
              </w:rPr>
            </w:pPr>
            <w:r w:rsidRPr="00D74B0E">
              <w:rPr>
                <w:b/>
                <w:sz w:val="24"/>
                <w:szCs w:val="24"/>
              </w:rPr>
              <w:t>Integrity, 2017)</w:t>
            </w:r>
          </w:p>
        </w:tc>
      </w:tr>
    </w:tbl>
    <w:p w14:paraId="1612A964" w14:textId="77777777" w:rsidR="00FB1040" w:rsidRPr="00D74B0E" w:rsidRDefault="00FB1040" w:rsidP="00FB1040">
      <w:pPr>
        <w:rPr>
          <w:sz w:val="24"/>
          <w:szCs w:val="24"/>
        </w:rPr>
      </w:pPr>
    </w:p>
    <w:p w14:paraId="64F92A88" w14:textId="77777777" w:rsidR="00FB1040" w:rsidRPr="00D74B0E" w:rsidRDefault="00FB1040" w:rsidP="00FB1040">
      <w:pPr>
        <w:rPr>
          <w:sz w:val="24"/>
          <w:szCs w:val="24"/>
        </w:rPr>
      </w:pPr>
    </w:p>
    <w:p w14:paraId="45E18F01" w14:textId="77777777" w:rsidR="00FB1040" w:rsidRPr="00D74B0E" w:rsidRDefault="00FB1040" w:rsidP="00FB1040">
      <w:pPr>
        <w:rPr>
          <w:b/>
          <w:sz w:val="24"/>
          <w:szCs w:val="24"/>
        </w:rPr>
      </w:pPr>
    </w:p>
    <w:p w14:paraId="7937ECE8" w14:textId="77777777" w:rsidR="00FB1040" w:rsidRPr="00D74B0E" w:rsidRDefault="00FB1040" w:rsidP="00FB1040">
      <w:pPr>
        <w:rPr>
          <w:bCs/>
          <w:sz w:val="24"/>
          <w:szCs w:val="24"/>
        </w:rPr>
      </w:pPr>
    </w:p>
    <w:p w14:paraId="71886E6C" w14:textId="77777777" w:rsidR="00FB1040" w:rsidRPr="00D74B0E" w:rsidRDefault="00FB1040" w:rsidP="00FB1040">
      <w:pPr>
        <w:rPr>
          <w:b/>
          <w:sz w:val="24"/>
          <w:szCs w:val="24"/>
        </w:rPr>
      </w:pPr>
      <w:r w:rsidRPr="00D74B0E">
        <w:rPr>
          <w:b/>
          <w:sz w:val="24"/>
          <w:szCs w:val="24"/>
        </w:rPr>
        <w:t>(Impartiality, 2017)</w:t>
      </w:r>
    </w:p>
    <w:p w14:paraId="1A01260A" w14:textId="77777777" w:rsidR="00FB1040" w:rsidRPr="00D74B0E" w:rsidRDefault="00FB1040" w:rsidP="00FB1040">
      <w:pPr>
        <w:rPr>
          <w:b/>
          <w:sz w:val="24"/>
          <w:szCs w:val="24"/>
        </w:rPr>
      </w:pPr>
    </w:p>
    <w:p w14:paraId="391D0A67" w14:textId="77777777" w:rsidR="00FB1040" w:rsidRPr="00D74B0E" w:rsidRDefault="00FB1040" w:rsidP="00FB1040">
      <w:pPr>
        <w:rPr>
          <w:sz w:val="24"/>
          <w:szCs w:val="24"/>
        </w:rPr>
      </w:pPr>
      <w:r w:rsidRPr="00D74B0E">
        <w:rPr>
          <w:bCs/>
          <w:sz w:val="24"/>
          <w:szCs w:val="24"/>
        </w:rPr>
        <w:t xml:space="preserve">Merriam-Webster (2019). Definition of RESILIENCE. [online] Merriam-webster.com. Available at: </w:t>
      </w:r>
      <w:hyperlink r:id="rId39" w:history="1">
        <w:r w:rsidRPr="00D74B0E">
          <w:rPr>
            <w:rStyle w:val="Hyperlink"/>
            <w:bCs/>
            <w:sz w:val="24"/>
            <w:szCs w:val="24"/>
          </w:rPr>
          <w:t>https://www.merriam-webster.com/dictionary/resilience</w:t>
        </w:r>
      </w:hyperlink>
      <w:r w:rsidRPr="00D74B0E">
        <w:rPr>
          <w:bCs/>
          <w:sz w:val="24"/>
          <w:szCs w:val="24"/>
        </w:rPr>
        <w:t>.</w:t>
      </w:r>
    </w:p>
    <w:p w14:paraId="2A24D0CF" w14:textId="77777777" w:rsidR="00FB1040" w:rsidRPr="00D74B0E" w:rsidRDefault="00FB1040" w:rsidP="00FB1040">
      <w:pPr>
        <w:rPr>
          <w:sz w:val="24"/>
          <w:szCs w:val="24"/>
        </w:rPr>
      </w:pPr>
      <w:r w:rsidRPr="00D74B0E">
        <w:rPr>
          <w:bCs/>
          <w:sz w:val="24"/>
          <w:szCs w:val="24"/>
        </w:rPr>
        <w:t>www.medicalnewstoday.com. (2022). How exercise can help manage stress, anxiety, and depression.</w:t>
      </w:r>
    </w:p>
    <w:p w14:paraId="616B624C" w14:textId="77777777" w:rsidR="00FB1040" w:rsidRPr="00D74B0E" w:rsidRDefault="00FB1040" w:rsidP="00FB1040">
      <w:pPr>
        <w:rPr>
          <w:bCs/>
          <w:iCs/>
          <w:sz w:val="24"/>
          <w:szCs w:val="24"/>
        </w:rPr>
      </w:pPr>
      <w:r w:rsidRPr="00D74B0E">
        <w:rPr>
          <w:bCs/>
          <w:iCs/>
          <w:sz w:val="24"/>
          <w:szCs w:val="24"/>
        </w:rPr>
        <w:t>(Police Communication: Why Does it Matter, 2022).</w:t>
      </w:r>
    </w:p>
    <w:tbl>
      <w:tblPr>
        <w:tblStyle w:val="TableGrid"/>
        <w:tblpPr w:leftFromText="180" w:rightFromText="180" w:vertAnchor="page" w:horzAnchor="margin" w:tblpY="63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6"/>
      </w:tblGrid>
      <w:tr w:rsidR="00FB1040" w:rsidRPr="00D74B0E" w14:paraId="73DCCC4F" w14:textId="77777777" w:rsidTr="00F84191">
        <w:tc>
          <w:tcPr>
            <w:tcW w:w="3006" w:type="dxa"/>
          </w:tcPr>
          <w:p w14:paraId="6FA6FA4A" w14:textId="77777777" w:rsidR="00FB1040" w:rsidRPr="00D74B0E" w:rsidRDefault="00FB1040" w:rsidP="00F84191">
            <w:pPr>
              <w:keepNext/>
              <w:spacing w:before="240" w:after="60"/>
              <w:rPr>
                <w:b/>
                <w:sz w:val="24"/>
                <w:szCs w:val="24"/>
              </w:rPr>
            </w:pPr>
            <w:r w:rsidRPr="00D74B0E">
              <w:rPr>
                <w:b/>
                <w:sz w:val="24"/>
                <w:szCs w:val="24"/>
              </w:rPr>
              <w:lastRenderedPageBreak/>
              <w:t>(Police use of force | College of Policing, 2022)</w:t>
            </w:r>
          </w:p>
        </w:tc>
      </w:tr>
      <w:tr w:rsidR="00FB1040" w:rsidRPr="00D74B0E" w14:paraId="6CD1A3B2" w14:textId="77777777" w:rsidTr="00F84191">
        <w:tc>
          <w:tcPr>
            <w:tcW w:w="3006" w:type="dxa"/>
          </w:tcPr>
          <w:p w14:paraId="7896F466" w14:textId="77777777" w:rsidR="00FB1040" w:rsidRPr="00D74B0E" w:rsidRDefault="00FB1040" w:rsidP="00F84191">
            <w:pPr>
              <w:keepNext/>
              <w:spacing w:before="240" w:after="60"/>
              <w:rPr>
                <w:b/>
                <w:i/>
                <w:iCs/>
                <w:sz w:val="24"/>
                <w:szCs w:val="24"/>
              </w:rPr>
            </w:pPr>
            <w:r w:rsidRPr="00D74B0E">
              <w:rPr>
                <w:b/>
                <w:i/>
                <w:iCs/>
                <w:sz w:val="24"/>
                <w:szCs w:val="24"/>
              </w:rPr>
              <w:t>(Participation, n.d.)</w:t>
            </w:r>
          </w:p>
          <w:p w14:paraId="522AD714" w14:textId="77777777" w:rsidR="00FB1040" w:rsidRPr="00D74B0E" w:rsidRDefault="00FB1040" w:rsidP="00F84191">
            <w:pPr>
              <w:keepNext/>
              <w:spacing w:before="240" w:after="60"/>
              <w:rPr>
                <w:b/>
                <w:sz w:val="24"/>
                <w:szCs w:val="24"/>
              </w:rPr>
            </w:pPr>
            <w:r w:rsidRPr="00D74B0E">
              <w:rPr>
                <w:b/>
                <w:sz w:val="24"/>
                <w:szCs w:val="24"/>
              </w:rPr>
              <w:t>(Police Communication: Why Does it Matter?, 2022)</w:t>
            </w:r>
          </w:p>
          <w:p w14:paraId="5089F501" w14:textId="77777777" w:rsidR="00FB1040" w:rsidRPr="00D74B0E" w:rsidRDefault="00FB1040" w:rsidP="00F84191">
            <w:pPr>
              <w:keepNext/>
              <w:spacing w:before="240" w:after="60"/>
              <w:rPr>
                <w:b/>
                <w:sz w:val="24"/>
                <w:szCs w:val="24"/>
              </w:rPr>
            </w:pPr>
            <w:r w:rsidRPr="00D74B0E">
              <w:rPr>
                <w:b/>
                <w:sz w:val="24"/>
                <w:szCs w:val="24"/>
              </w:rPr>
              <w:t>(Queen’s Printer of Acts of Parliament, n.d.)</w:t>
            </w:r>
          </w:p>
          <w:p w14:paraId="5788FFED" w14:textId="77777777" w:rsidR="00FB1040" w:rsidRPr="00D74B0E" w:rsidRDefault="00FB1040" w:rsidP="00F84191">
            <w:pPr>
              <w:keepNext/>
              <w:spacing w:before="240" w:after="60"/>
              <w:rPr>
                <w:b/>
                <w:i/>
                <w:iCs/>
                <w:sz w:val="24"/>
                <w:szCs w:val="24"/>
              </w:rPr>
            </w:pPr>
            <w:r w:rsidRPr="00D74B0E">
              <w:rPr>
                <w:b/>
                <w:sz w:val="24"/>
                <w:szCs w:val="24"/>
              </w:rPr>
              <w:t>(Study Cruise, 2022)</w:t>
            </w:r>
          </w:p>
          <w:tbl>
            <w:tblPr>
              <w:tblStyle w:val="TableGrid"/>
              <w:tblpPr w:leftFromText="180" w:rightFromText="180" w:vertAnchor="page" w:horzAnchor="margin" w:tblpY="265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90"/>
            </w:tblGrid>
            <w:tr w:rsidR="00FB1040" w:rsidRPr="00D74B0E" w14:paraId="4D68DA8F" w14:textId="77777777" w:rsidTr="00F84191">
              <w:tc>
                <w:tcPr>
                  <w:tcW w:w="2790" w:type="dxa"/>
                  <w:tcBorders>
                    <w:top w:val="nil"/>
                    <w:left w:val="nil"/>
                    <w:bottom w:val="nil"/>
                    <w:right w:val="nil"/>
                  </w:tcBorders>
                </w:tcPr>
                <w:p w14:paraId="3DCF1BC3" w14:textId="77777777" w:rsidR="00FB1040" w:rsidRPr="00D74B0E" w:rsidRDefault="00FB1040" w:rsidP="00F84191">
                  <w:pPr>
                    <w:keepNext/>
                    <w:spacing w:before="240" w:after="60"/>
                    <w:rPr>
                      <w:b/>
                      <w:sz w:val="24"/>
                      <w:szCs w:val="24"/>
                    </w:rPr>
                  </w:pPr>
                  <w:r w:rsidRPr="00D74B0E">
                    <w:rPr>
                      <w:b/>
                      <w:sz w:val="24"/>
                      <w:szCs w:val="24"/>
                    </w:rPr>
                    <w:t>(We Are Collaborative, 2017)</w:t>
                  </w:r>
                </w:p>
              </w:tc>
            </w:tr>
            <w:tr w:rsidR="00FB1040" w:rsidRPr="00D74B0E" w14:paraId="667BE8E0" w14:textId="77777777" w:rsidTr="00F84191">
              <w:tc>
                <w:tcPr>
                  <w:tcW w:w="2790" w:type="dxa"/>
                  <w:tcBorders>
                    <w:top w:val="nil"/>
                    <w:left w:val="nil"/>
                    <w:bottom w:val="nil"/>
                    <w:right w:val="nil"/>
                  </w:tcBorders>
                </w:tcPr>
                <w:p w14:paraId="4A958E2B" w14:textId="77777777" w:rsidR="00FB1040" w:rsidRPr="00D74B0E" w:rsidRDefault="00FB1040" w:rsidP="00F84191">
                  <w:pPr>
                    <w:keepNext/>
                    <w:spacing w:before="240" w:after="60"/>
                    <w:rPr>
                      <w:b/>
                      <w:sz w:val="24"/>
                      <w:szCs w:val="24"/>
                    </w:rPr>
                  </w:pPr>
                  <w:r w:rsidRPr="00D74B0E">
                    <w:rPr>
                      <w:b/>
                      <w:sz w:val="24"/>
                      <w:szCs w:val="24"/>
                    </w:rPr>
                    <w:t>(We Analyse Critically, 2017)</w:t>
                  </w:r>
                </w:p>
              </w:tc>
            </w:tr>
          </w:tbl>
          <w:p w14:paraId="3AA1D0BD" w14:textId="77777777" w:rsidR="00FB1040" w:rsidRPr="00D74B0E" w:rsidRDefault="00FB1040" w:rsidP="00F84191">
            <w:pPr>
              <w:keepNext/>
              <w:spacing w:before="240" w:after="60"/>
              <w:rPr>
                <w:b/>
                <w:i/>
                <w:iCs/>
                <w:sz w:val="24"/>
                <w:szCs w:val="24"/>
              </w:rPr>
            </w:pPr>
          </w:p>
        </w:tc>
      </w:tr>
    </w:tbl>
    <w:p w14:paraId="4181D6FB" w14:textId="77777777" w:rsidR="00FB1040" w:rsidRPr="00D74B0E" w:rsidRDefault="00FB1040" w:rsidP="00FB1040">
      <w:pPr>
        <w:rPr>
          <w:sz w:val="24"/>
          <w:szCs w:val="24"/>
        </w:rPr>
      </w:pPr>
    </w:p>
    <w:p w14:paraId="2D2123A4" w14:textId="77777777" w:rsidR="00FB1040" w:rsidRPr="00D74B0E" w:rsidRDefault="00FB1040" w:rsidP="00FB1040">
      <w:pPr>
        <w:rPr>
          <w:bCs/>
          <w:sz w:val="24"/>
          <w:szCs w:val="24"/>
        </w:rPr>
      </w:pPr>
    </w:p>
    <w:p w14:paraId="6B6116DA" w14:textId="77777777" w:rsidR="00FB1040" w:rsidRPr="00D74B0E" w:rsidRDefault="00FB1040" w:rsidP="00FB1040">
      <w:pPr>
        <w:rPr>
          <w:bCs/>
          <w:sz w:val="24"/>
          <w:szCs w:val="24"/>
        </w:rPr>
      </w:pPr>
    </w:p>
    <w:p w14:paraId="06B6A5F4" w14:textId="77777777" w:rsidR="00FB1040" w:rsidRPr="00D74B0E" w:rsidRDefault="00FB1040" w:rsidP="00FB1040">
      <w:pPr>
        <w:rPr>
          <w:bCs/>
          <w:sz w:val="24"/>
          <w:szCs w:val="24"/>
        </w:rPr>
      </w:pPr>
    </w:p>
    <w:p w14:paraId="280945C1" w14:textId="77777777" w:rsidR="00FB1040" w:rsidRPr="00D74B0E" w:rsidRDefault="00FB1040" w:rsidP="00FB1040">
      <w:pPr>
        <w:rPr>
          <w:bCs/>
          <w:sz w:val="24"/>
          <w:szCs w:val="24"/>
        </w:rPr>
      </w:pPr>
    </w:p>
    <w:p w14:paraId="06C5B4DD" w14:textId="77777777" w:rsidR="00FB1040" w:rsidRPr="00D74B0E" w:rsidRDefault="00FB1040" w:rsidP="00FB1040">
      <w:pPr>
        <w:rPr>
          <w:bCs/>
          <w:sz w:val="24"/>
          <w:szCs w:val="24"/>
        </w:rPr>
      </w:pPr>
    </w:p>
    <w:p w14:paraId="69B83B27" w14:textId="77777777" w:rsidR="00FB1040" w:rsidRPr="00D74B0E" w:rsidRDefault="00FB1040" w:rsidP="00FB1040">
      <w:pPr>
        <w:rPr>
          <w:bCs/>
          <w:sz w:val="24"/>
          <w:szCs w:val="24"/>
        </w:rPr>
      </w:pPr>
    </w:p>
    <w:p w14:paraId="5BC24233" w14:textId="77777777" w:rsidR="00FB1040" w:rsidRPr="00D74B0E" w:rsidRDefault="00FB1040" w:rsidP="00FB1040">
      <w:pPr>
        <w:rPr>
          <w:bCs/>
          <w:sz w:val="24"/>
          <w:szCs w:val="24"/>
        </w:rPr>
      </w:pPr>
    </w:p>
    <w:p w14:paraId="4672821B" w14:textId="77777777" w:rsidR="00FB1040" w:rsidRPr="00D74B0E" w:rsidRDefault="00FB1040" w:rsidP="00FB1040">
      <w:pPr>
        <w:rPr>
          <w:bCs/>
          <w:sz w:val="24"/>
          <w:szCs w:val="24"/>
        </w:rPr>
      </w:pPr>
      <w:r w:rsidRPr="00D74B0E">
        <w:rPr>
          <w:bCs/>
          <w:sz w:val="24"/>
          <w:szCs w:val="24"/>
        </w:rPr>
        <w:t>Yuen (2020)</w:t>
      </w:r>
    </w:p>
    <w:p w14:paraId="0837EF10" w14:textId="2F47DFA1" w:rsidR="00D34E7F" w:rsidRPr="00270EEB" w:rsidRDefault="00D34E7F" w:rsidP="00D34E7F">
      <w:pPr>
        <w:keepNext/>
        <w:spacing w:before="240" w:after="60"/>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BD1E70">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E71594E" w:rsidR="62FE5CAF" w:rsidRDefault="62FE5CAF" w:rsidP="62FE5CAF">
      <w:pPr>
        <w:jc w:val="both"/>
        <w:rPr>
          <w:sz w:val="24"/>
          <w:szCs w:val="24"/>
        </w:rPr>
      </w:pPr>
      <w:r w:rsidRPr="48DF4B50">
        <w:rPr>
          <w:sz w:val="24"/>
          <w:szCs w:val="24"/>
        </w:rPr>
        <w:t xml:space="preserve">Signed:  </w:t>
      </w:r>
      <w:r w:rsidR="005762EE">
        <w:rPr>
          <w:sz w:val="24"/>
          <w:szCs w:val="24"/>
        </w:rPr>
        <w:t>Paige Leigh Porter</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27CDEA3" w:rsidR="62FE5CAF" w:rsidRDefault="62FE5CAF" w:rsidP="62FE5CAF">
      <w:pPr>
        <w:jc w:val="both"/>
        <w:rPr>
          <w:sz w:val="24"/>
          <w:szCs w:val="24"/>
        </w:rPr>
      </w:pPr>
      <w:r w:rsidRPr="62FE5CAF">
        <w:rPr>
          <w:sz w:val="24"/>
          <w:szCs w:val="24"/>
        </w:rPr>
        <w:t xml:space="preserve">Date: </w:t>
      </w:r>
      <w:r w:rsidR="00FB1040">
        <w:rPr>
          <w:sz w:val="24"/>
          <w:szCs w:val="24"/>
        </w:rPr>
        <w:t>31/10/2022</w:t>
      </w:r>
      <w:bookmarkStart w:id="26" w:name="_GoBack"/>
      <w:bookmarkEnd w:id="26"/>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BD1E70">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EFAA39" w14:textId="77777777" w:rsidR="00576BCA" w:rsidRDefault="00576BCA">
      <w:r>
        <w:separator/>
      </w:r>
    </w:p>
  </w:endnote>
  <w:endnote w:type="continuationSeparator" w:id="0">
    <w:p w14:paraId="62E31E35" w14:textId="77777777" w:rsidR="00576BCA" w:rsidRDefault="00576B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8AB93" w14:textId="0D61E62E" w:rsidR="002421F3" w:rsidRDefault="00FB1040" w:rsidP="00FB1040">
    <w:pPr>
      <w:pStyle w:val="Footer"/>
      <w:rPr>
        <w:sz w:val="17"/>
      </w:rPr>
    </w:pPr>
    <w:bookmarkStart w:id="6" w:name="TITUS1FooterEvenPages"/>
    <w:r>
      <w:rPr>
        <w:sz w:val="17"/>
      </w:rPr>
      <w:t> </w:t>
    </w:r>
  </w:p>
  <w:bookmarkEnd w:id="6"/>
  <w:p w14:paraId="07A676B9" w14:textId="57948C6C" w:rsidR="002421F3" w:rsidRDefault="002421F3" w:rsidP="00BD1E70">
    <w:pPr>
      <w:pStyle w:val="Footer"/>
      <w:jc w:val="right"/>
    </w:pPr>
    <w:r>
      <w:fldChar w:fldCharType="begin"/>
    </w:r>
    <w:r>
      <w:instrText xml:space="preserve"> PAGE   \* MERGEFORMAT </w:instrText>
    </w:r>
    <w:r>
      <w:fldChar w:fldCharType="separate"/>
    </w:r>
    <w:r w:rsidR="00FB1040">
      <w:rPr>
        <w:noProof/>
      </w:rPr>
      <w:t>4</w:t>
    </w:r>
    <w:r>
      <w:rPr>
        <w:noProof/>
      </w:rPr>
      <w:fldChar w:fldCharType="end"/>
    </w:r>
  </w:p>
  <w:p w14:paraId="18255DCB" w14:textId="77777777" w:rsidR="002421F3" w:rsidRPr="00BB5EAA" w:rsidRDefault="002421F3" w:rsidP="00BD1E70">
    <w:pPr>
      <w:pStyle w:val="Footer"/>
      <w:ind w:right="360"/>
      <w:jc w:val="center"/>
    </w:pPr>
  </w:p>
  <w:p w14:paraId="6E8706D8" w14:textId="77777777" w:rsidR="002421F3" w:rsidRDefault="002421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9B92A" w14:textId="3F47FF77" w:rsidR="002421F3" w:rsidRDefault="00FB1040" w:rsidP="00FB1040">
    <w:pPr>
      <w:pStyle w:val="Footer"/>
      <w:rPr>
        <w:sz w:val="17"/>
      </w:rPr>
    </w:pPr>
    <w:bookmarkStart w:id="7" w:name="TITUS1FooterPrimary"/>
    <w:r>
      <w:rPr>
        <w:sz w:val="17"/>
      </w:rPr>
      <w:t> </w:t>
    </w:r>
  </w:p>
  <w:bookmarkEnd w:id="7"/>
  <w:p w14:paraId="50521BFA" w14:textId="1CC3F447" w:rsidR="002421F3" w:rsidRDefault="002421F3">
    <w:pPr>
      <w:pStyle w:val="Footer"/>
      <w:jc w:val="right"/>
    </w:pPr>
    <w:r>
      <w:fldChar w:fldCharType="begin"/>
    </w:r>
    <w:r>
      <w:instrText xml:space="preserve"> PAGE   \* MERGEFORMAT </w:instrText>
    </w:r>
    <w:r>
      <w:fldChar w:fldCharType="separate"/>
    </w:r>
    <w:r w:rsidR="00FB1040">
      <w:rPr>
        <w:noProof/>
      </w:rPr>
      <w:t>3</w:t>
    </w:r>
    <w:r>
      <w:rPr>
        <w:noProof/>
      </w:rPr>
      <w:fldChar w:fldCharType="end"/>
    </w:r>
  </w:p>
  <w:p w14:paraId="790812FF" w14:textId="77777777" w:rsidR="002421F3" w:rsidRPr="00BB5EAA" w:rsidRDefault="002421F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BC526" w14:textId="0813E8EC" w:rsidR="002421F3" w:rsidRDefault="00FB1040" w:rsidP="00FB1040">
    <w:pPr>
      <w:pStyle w:val="Footer"/>
      <w:rPr>
        <w:sz w:val="17"/>
      </w:rPr>
    </w:pPr>
    <w:bookmarkStart w:id="9" w:name="TITUS1FooterFirstPage"/>
    <w:r>
      <w:rPr>
        <w:sz w:val="17"/>
      </w:rPr>
      <w:t> </w:t>
    </w:r>
  </w:p>
  <w:bookmarkEnd w:id="9"/>
  <w:p w14:paraId="6AB1E4AB" w14:textId="30C80743" w:rsidR="002421F3" w:rsidRDefault="002421F3" w:rsidP="00BD1E70">
    <w:pPr>
      <w:pStyle w:val="Footer"/>
      <w:jc w:val="right"/>
    </w:pPr>
    <w:r>
      <w:fldChar w:fldCharType="begin"/>
    </w:r>
    <w:r>
      <w:instrText xml:space="preserve"> PAGE   \* MERGEFORMAT </w:instrText>
    </w:r>
    <w:r>
      <w:fldChar w:fldCharType="separate"/>
    </w:r>
    <w:r w:rsidR="00FB1040">
      <w:rPr>
        <w:noProof/>
      </w:rPr>
      <w:t>1</w:t>
    </w:r>
    <w:r>
      <w:rPr>
        <w:noProof/>
      </w:rPr>
      <w:fldChar w:fldCharType="end"/>
    </w:r>
  </w:p>
  <w:p w14:paraId="459E5933" w14:textId="77777777" w:rsidR="002421F3" w:rsidRPr="00BB5EAA" w:rsidRDefault="002421F3" w:rsidP="00BD1E70">
    <w:pPr>
      <w:pStyle w:val="Footer"/>
      <w:ind w:right="360"/>
      <w:jc w:val="center"/>
    </w:pPr>
  </w:p>
  <w:p w14:paraId="653093FE" w14:textId="77777777" w:rsidR="002421F3" w:rsidRDefault="002421F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523043" w14:textId="4AB9680A" w:rsidR="002421F3" w:rsidRDefault="00FB1040" w:rsidP="00FB1040">
    <w:pPr>
      <w:pStyle w:val="Footer"/>
      <w:rPr>
        <w:sz w:val="17"/>
      </w:rPr>
    </w:pPr>
    <w:bookmarkStart w:id="16" w:name="TITUS2FooterEvenPages"/>
    <w:r>
      <w:rPr>
        <w:sz w:val="17"/>
      </w:rPr>
      <w:t> </w:t>
    </w:r>
  </w:p>
  <w:bookmarkEnd w:id="16"/>
  <w:p w14:paraId="39AC0CFD" w14:textId="77777777" w:rsidR="002421F3" w:rsidRDefault="002421F3" w:rsidP="00BD1E70">
    <w:pPr>
      <w:pStyle w:val="Footer"/>
      <w:jc w:val="right"/>
    </w:pPr>
  </w:p>
  <w:p w14:paraId="76122798" w14:textId="5259AA8E" w:rsidR="002421F3" w:rsidRDefault="002421F3" w:rsidP="00BD1E70">
    <w:pPr>
      <w:pStyle w:val="Footer"/>
      <w:jc w:val="right"/>
    </w:pPr>
    <w:r>
      <w:fldChar w:fldCharType="begin"/>
    </w:r>
    <w:r>
      <w:instrText xml:space="preserve"> PAGE   \* MERGEFORMAT </w:instrText>
    </w:r>
    <w:r>
      <w:fldChar w:fldCharType="separate"/>
    </w:r>
    <w:r w:rsidR="00FB1040">
      <w:rPr>
        <w:noProof/>
      </w:rPr>
      <w:t>10</w:t>
    </w:r>
    <w:r>
      <w:rPr>
        <w:noProof/>
      </w:rPr>
      <w:fldChar w:fldCharType="end"/>
    </w:r>
  </w:p>
  <w:p w14:paraId="3185E755" w14:textId="77777777" w:rsidR="002421F3" w:rsidRPr="00BB5EAA" w:rsidRDefault="002421F3" w:rsidP="00BD1E70">
    <w:pPr>
      <w:pStyle w:val="Footer"/>
      <w:ind w:right="360"/>
      <w:jc w:val="center"/>
    </w:pPr>
  </w:p>
  <w:p w14:paraId="79087E1E" w14:textId="77777777" w:rsidR="002421F3" w:rsidRDefault="002421F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FA77A6" w14:textId="5F19D185" w:rsidR="002421F3" w:rsidRDefault="00FB1040" w:rsidP="00FB1040">
    <w:pPr>
      <w:pStyle w:val="Footer"/>
      <w:rPr>
        <w:sz w:val="17"/>
      </w:rPr>
    </w:pPr>
    <w:bookmarkStart w:id="17" w:name="TITUS2FooterPrimary"/>
    <w:r>
      <w:rPr>
        <w:sz w:val="17"/>
      </w:rPr>
      <w:t> </w:t>
    </w:r>
  </w:p>
  <w:bookmarkEnd w:id="17"/>
  <w:p w14:paraId="5E1B8D64" w14:textId="77777777" w:rsidR="002421F3" w:rsidRDefault="002421F3">
    <w:pPr>
      <w:pStyle w:val="Footer"/>
      <w:jc w:val="right"/>
    </w:pPr>
  </w:p>
  <w:p w14:paraId="2BCCEC4E" w14:textId="1857EE62" w:rsidR="002421F3" w:rsidRDefault="002421F3">
    <w:pPr>
      <w:pStyle w:val="Footer"/>
      <w:jc w:val="right"/>
    </w:pPr>
    <w:r>
      <w:fldChar w:fldCharType="begin"/>
    </w:r>
    <w:r>
      <w:instrText xml:space="preserve"> PAGE   \* MERGEFORMAT </w:instrText>
    </w:r>
    <w:r>
      <w:fldChar w:fldCharType="separate"/>
    </w:r>
    <w:r w:rsidR="00FB1040">
      <w:rPr>
        <w:noProof/>
      </w:rPr>
      <w:t>11</w:t>
    </w:r>
    <w:r>
      <w:rPr>
        <w:noProof/>
      </w:rPr>
      <w:fldChar w:fldCharType="end"/>
    </w:r>
  </w:p>
  <w:p w14:paraId="6F922D5F" w14:textId="77777777" w:rsidR="002421F3" w:rsidRPr="00BB5EAA" w:rsidRDefault="002421F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BA2499" w14:textId="417829EC" w:rsidR="002421F3" w:rsidRDefault="00FB1040" w:rsidP="00FB1040">
    <w:pPr>
      <w:pStyle w:val="Footer"/>
      <w:rPr>
        <w:sz w:val="17"/>
      </w:rPr>
    </w:pPr>
    <w:bookmarkStart w:id="19" w:name="TITUS2FooterFirstPage"/>
    <w:r>
      <w:rPr>
        <w:sz w:val="17"/>
      </w:rPr>
      <w:t> </w:t>
    </w:r>
  </w:p>
  <w:bookmarkEnd w:id="19"/>
  <w:p w14:paraId="46A8F87B" w14:textId="77777777" w:rsidR="002421F3" w:rsidRDefault="002421F3" w:rsidP="00BD1E70">
    <w:pPr>
      <w:pStyle w:val="Footer"/>
      <w:jc w:val="right"/>
    </w:pPr>
  </w:p>
  <w:p w14:paraId="411AE443" w14:textId="7B0E4470" w:rsidR="002421F3" w:rsidRDefault="002421F3" w:rsidP="00BD1E70">
    <w:pPr>
      <w:pStyle w:val="Footer"/>
      <w:jc w:val="right"/>
    </w:pPr>
    <w:r>
      <w:fldChar w:fldCharType="begin"/>
    </w:r>
    <w:r>
      <w:instrText xml:space="preserve"> PAGE   \* MERGEFORMAT </w:instrText>
    </w:r>
    <w:r>
      <w:fldChar w:fldCharType="separate"/>
    </w:r>
    <w:r w:rsidR="00FB1040">
      <w:rPr>
        <w:noProof/>
      </w:rPr>
      <w:t>9</w:t>
    </w:r>
    <w:r>
      <w:rPr>
        <w:noProof/>
      </w:rPr>
      <w:fldChar w:fldCharType="end"/>
    </w:r>
  </w:p>
  <w:p w14:paraId="3FB3C0A5" w14:textId="77777777" w:rsidR="002421F3" w:rsidRPr="00BB5EAA" w:rsidRDefault="002421F3" w:rsidP="00BD1E70">
    <w:pPr>
      <w:pStyle w:val="Footer"/>
      <w:ind w:right="360"/>
      <w:jc w:val="center"/>
    </w:pPr>
  </w:p>
  <w:p w14:paraId="04D4E838" w14:textId="77777777" w:rsidR="002421F3" w:rsidRDefault="002421F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D0A86" w14:textId="5CEB82D3" w:rsidR="002421F3" w:rsidRDefault="00FB1040" w:rsidP="00FB1040">
    <w:pPr>
      <w:pStyle w:val="Footer"/>
      <w:rPr>
        <w:sz w:val="17"/>
      </w:rPr>
    </w:pPr>
    <w:bookmarkStart w:id="22" w:name="TITUS3FooterEvenPages"/>
    <w:r>
      <w:rPr>
        <w:sz w:val="17"/>
      </w:rPr>
      <w:t> </w:t>
    </w:r>
  </w:p>
  <w:bookmarkEnd w:id="22"/>
  <w:p w14:paraId="24BC7B38" w14:textId="77777777" w:rsidR="002421F3" w:rsidRDefault="002421F3" w:rsidP="00BD1E70">
    <w:pPr>
      <w:pStyle w:val="Footer"/>
      <w:jc w:val="right"/>
    </w:pPr>
  </w:p>
  <w:p w14:paraId="25B9A4FA" w14:textId="287A9D45" w:rsidR="002421F3" w:rsidRDefault="002421F3" w:rsidP="00BD1E70">
    <w:pPr>
      <w:pStyle w:val="Footer"/>
      <w:jc w:val="right"/>
    </w:pPr>
    <w:r>
      <w:fldChar w:fldCharType="begin"/>
    </w:r>
    <w:r>
      <w:instrText xml:space="preserve"> PAGE   \* MERGEFORMAT </w:instrText>
    </w:r>
    <w:r>
      <w:fldChar w:fldCharType="separate"/>
    </w:r>
    <w:r w:rsidR="00FB1040">
      <w:rPr>
        <w:noProof/>
      </w:rPr>
      <w:t>24</w:t>
    </w:r>
    <w:r>
      <w:rPr>
        <w:noProof/>
      </w:rPr>
      <w:fldChar w:fldCharType="end"/>
    </w:r>
  </w:p>
  <w:p w14:paraId="5DFACCAE" w14:textId="77777777" w:rsidR="002421F3" w:rsidRPr="00BB5EAA" w:rsidRDefault="002421F3" w:rsidP="00BD1E70">
    <w:pPr>
      <w:pStyle w:val="Footer"/>
      <w:ind w:right="360"/>
      <w:jc w:val="center"/>
    </w:pPr>
  </w:p>
  <w:p w14:paraId="798B2273" w14:textId="77777777" w:rsidR="002421F3" w:rsidRDefault="002421F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2272C9" w14:textId="7CCA24E2" w:rsidR="002421F3" w:rsidRDefault="00FB1040" w:rsidP="00FB1040">
    <w:pPr>
      <w:pStyle w:val="Footer"/>
      <w:rPr>
        <w:sz w:val="17"/>
      </w:rPr>
    </w:pPr>
    <w:bookmarkStart w:id="23" w:name="TITUS3FooterPrimary"/>
    <w:r>
      <w:rPr>
        <w:sz w:val="17"/>
      </w:rPr>
      <w:t> </w:t>
    </w:r>
  </w:p>
  <w:bookmarkEnd w:id="23"/>
  <w:p w14:paraId="17109D14" w14:textId="77777777" w:rsidR="002421F3" w:rsidRDefault="002421F3">
    <w:pPr>
      <w:pStyle w:val="Footer"/>
      <w:jc w:val="right"/>
    </w:pPr>
  </w:p>
  <w:p w14:paraId="719A5106" w14:textId="1B0B1796" w:rsidR="002421F3" w:rsidRDefault="002421F3">
    <w:pPr>
      <w:pStyle w:val="Footer"/>
      <w:jc w:val="right"/>
    </w:pPr>
    <w:r>
      <w:fldChar w:fldCharType="begin"/>
    </w:r>
    <w:r>
      <w:instrText xml:space="preserve"> PAGE   \* MERGEFORMAT </w:instrText>
    </w:r>
    <w:r>
      <w:fldChar w:fldCharType="separate"/>
    </w:r>
    <w:r w:rsidR="00FB1040">
      <w:rPr>
        <w:noProof/>
      </w:rPr>
      <w:t>25</w:t>
    </w:r>
    <w:r>
      <w:rPr>
        <w:noProof/>
      </w:rPr>
      <w:fldChar w:fldCharType="end"/>
    </w:r>
  </w:p>
  <w:p w14:paraId="48234260" w14:textId="77777777" w:rsidR="002421F3" w:rsidRPr="00BB5EAA" w:rsidRDefault="002421F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383C3" w14:textId="0DDC382C" w:rsidR="002421F3" w:rsidRDefault="00FB1040" w:rsidP="00FB1040">
    <w:pPr>
      <w:pStyle w:val="Footer"/>
      <w:rPr>
        <w:sz w:val="17"/>
      </w:rPr>
    </w:pPr>
    <w:bookmarkStart w:id="25" w:name="TITUS3FooterFirstPage"/>
    <w:r>
      <w:rPr>
        <w:sz w:val="17"/>
      </w:rPr>
      <w:t> </w:t>
    </w:r>
  </w:p>
  <w:bookmarkEnd w:id="25"/>
  <w:p w14:paraId="5C551B0C" w14:textId="77777777" w:rsidR="002421F3" w:rsidRDefault="002421F3" w:rsidP="00BD1E70">
    <w:pPr>
      <w:pStyle w:val="Footer"/>
      <w:jc w:val="right"/>
    </w:pPr>
  </w:p>
  <w:p w14:paraId="28C2D3F1" w14:textId="4B62761E" w:rsidR="002421F3" w:rsidRDefault="002421F3" w:rsidP="00BD1E70">
    <w:pPr>
      <w:pStyle w:val="Footer"/>
      <w:jc w:val="right"/>
    </w:pPr>
    <w:r>
      <w:fldChar w:fldCharType="begin"/>
    </w:r>
    <w:r>
      <w:instrText xml:space="preserve"> PAGE   \* MERGEFORMAT </w:instrText>
    </w:r>
    <w:r>
      <w:fldChar w:fldCharType="separate"/>
    </w:r>
    <w:r w:rsidR="00FB1040">
      <w:rPr>
        <w:noProof/>
      </w:rPr>
      <w:t>23</w:t>
    </w:r>
    <w:r>
      <w:rPr>
        <w:noProof/>
      </w:rPr>
      <w:fldChar w:fldCharType="end"/>
    </w:r>
  </w:p>
  <w:p w14:paraId="55498104" w14:textId="77777777" w:rsidR="002421F3" w:rsidRPr="00BB5EAA" w:rsidRDefault="002421F3" w:rsidP="00BD1E70">
    <w:pPr>
      <w:pStyle w:val="Footer"/>
      <w:ind w:right="360"/>
      <w:jc w:val="center"/>
    </w:pPr>
  </w:p>
  <w:p w14:paraId="1AAFA13B" w14:textId="77777777" w:rsidR="002421F3" w:rsidRDefault="002421F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82DF2C" w14:textId="0D4F49A1" w:rsidR="002421F3" w:rsidRDefault="00FB1040" w:rsidP="00FB1040">
    <w:pPr>
      <w:pStyle w:val="Footer"/>
      <w:rPr>
        <w:sz w:val="17"/>
      </w:rPr>
    </w:pPr>
    <w:bookmarkStart w:id="29" w:name="TITUS4FooterEvenPages"/>
    <w:r>
      <w:rPr>
        <w:sz w:val="17"/>
      </w:rPr>
      <w:t> </w:t>
    </w:r>
  </w:p>
  <w:bookmarkEnd w:id="29"/>
  <w:p w14:paraId="59AEAA3A" w14:textId="77777777" w:rsidR="002421F3" w:rsidRDefault="002421F3" w:rsidP="00BD1E70">
    <w:pPr>
      <w:pStyle w:val="Footer"/>
      <w:jc w:val="right"/>
    </w:pPr>
  </w:p>
  <w:p w14:paraId="5CB88994" w14:textId="77777777" w:rsidR="002421F3" w:rsidRDefault="002421F3" w:rsidP="00BD1E70">
    <w:pPr>
      <w:pStyle w:val="Footer"/>
      <w:jc w:val="right"/>
    </w:pPr>
    <w:r>
      <w:fldChar w:fldCharType="begin"/>
    </w:r>
    <w:r>
      <w:instrText xml:space="preserve"> PAGE   \* MERGEFORMAT </w:instrText>
    </w:r>
    <w:r>
      <w:fldChar w:fldCharType="separate"/>
    </w:r>
    <w:r>
      <w:rPr>
        <w:noProof/>
      </w:rPr>
      <w:t>6</w:t>
    </w:r>
    <w:r>
      <w:rPr>
        <w:noProof/>
      </w:rPr>
      <w:fldChar w:fldCharType="end"/>
    </w:r>
  </w:p>
  <w:p w14:paraId="2E82D081" w14:textId="77777777" w:rsidR="002421F3" w:rsidRPr="00BB5EAA" w:rsidRDefault="002421F3" w:rsidP="00BD1E70">
    <w:pPr>
      <w:pStyle w:val="Footer"/>
      <w:ind w:right="360"/>
      <w:jc w:val="center"/>
    </w:pPr>
  </w:p>
  <w:p w14:paraId="6B85A141" w14:textId="77777777" w:rsidR="002421F3" w:rsidRDefault="002421F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B22344" w14:textId="1C06DFB0" w:rsidR="002421F3" w:rsidRDefault="00FB1040" w:rsidP="00FB1040">
    <w:pPr>
      <w:pStyle w:val="Footer"/>
      <w:rPr>
        <w:sz w:val="17"/>
      </w:rPr>
    </w:pPr>
    <w:bookmarkStart w:id="30" w:name="TITUS4FooterPrimary"/>
    <w:r>
      <w:rPr>
        <w:sz w:val="17"/>
      </w:rPr>
      <w:t> </w:t>
    </w:r>
  </w:p>
  <w:bookmarkEnd w:id="30"/>
  <w:p w14:paraId="7AF8AD83" w14:textId="77777777" w:rsidR="002421F3" w:rsidRDefault="002421F3">
    <w:pPr>
      <w:pStyle w:val="Footer"/>
      <w:jc w:val="right"/>
    </w:pPr>
  </w:p>
  <w:p w14:paraId="6FFFD8D8" w14:textId="77777777" w:rsidR="002421F3" w:rsidRDefault="002421F3">
    <w:pPr>
      <w:pStyle w:val="Footer"/>
      <w:jc w:val="right"/>
    </w:pPr>
    <w:r>
      <w:fldChar w:fldCharType="begin"/>
    </w:r>
    <w:r>
      <w:instrText xml:space="preserve"> PAGE   \* MERGEFORMAT </w:instrText>
    </w:r>
    <w:r>
      <w:fldChar w:fldCharType="separate"/>
    </w:r>
    <w:r>
      <w:rPr>
        <w:noProof/>
      </w:rPr>
      <w:t>5</w:t>
    </w:r>
    <w:r>
      <w:rPr>
        <w:noProof/>
      </w:rPr>
      <w:fldChar w:fldCharType="end"/>
    </w:r>
  </w:p>
  <w:p w14:paraId="452EBB19" w14:textId="77777777" w:rsidR="002421F3" w:rsidRPr="00BB5EAA" w:rsidRDefault="002421F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2CCB64" w14:textId="18C6AC0D" w:rsidR="002421F3" w:rsidRDefault="00FB1040" w:rsidP="00FB1040">
    <w:pPr>
      <w:pStyle w:val="Footer"/>
      <w:rPr>
        <w:sz w:val="17"/>
      </w:rPr>
    </w:pPr>
    <w:bookmarkStart w:id="32" w:name="TITUS4FooterFirstPage"/>
    <w:r>
      <w:rPr>
        <w:sz w:val="17"/>
      </w:rPr>
      <w:t> </w:t>
    </w:r>
  </w:p>
  <w:bookmarkEnd w:id="32"/>
  <w:p w14:paraId="5A6EBDEF" w14:textId="77777777" w:rsidR="002421F3" w:rsidRDefault="002421F3" w:rsidP="00BD1E70">
    <w:pPr>
      <w:pStyle w:val="Footer"/>
      <w:jc w:val="right"/>
    </w:pPr>
  </w:p>
  <w:p w14:paraId="15838835" w14:textId="73718087" w:rsidR="002421F3" w:rsidRDefault="002421F3" w:rsidP="00BD1E70">
    <w:pPr>
      <w:pStyle w:val="Footer"/>
      <w:jc w:val="right"/>
    </w:pPr>
    <w:r>
      <w:fldChar w:fldCharType="begin"/>
    </w:r>
    <w:r>
      <w:instrText xml:space="preserve"> PAGE   \* MERGEFORMAT </w:instrText>
    </w:r>
    <w:r>
      <w:fldChar w:fldCharType="separate"/>
    </w:r>
    <w:r w:rsidR="00FB1040">
      <w:rPr>
        <w:noProof/>
      </w:rPr>
      <w:t>28</w:t>
    </w:r>
    <w:r>
      <w:rPr>
        <w:noProof/>
      </w:rPr>
      <w:fldChar w:fldCharType="end"/>
    </w:r>
  </w:p>
  <w:p w14:paraId="720D1AAA" w14:textId="77777777" w:rsidR="002421F3" w:rsidRPr="00BB5EAA" w:rsidRDefault="002421F3" w:rsidP="00BD1E70">
    <w:pPr>
      <w:pStyle w:val="Footer"/>
      <w:ind w:right="360"/>
      <w:jc w:val="center"/>
    </w:pPr>
  </w:p>
  <w:p w14:paraId="45E2059F" w14:textId="77777777" w:rsidR="002421F3" w:rsidRDefault="00242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0A5602" w14:textId="77777777" w:rsidR="00576BCA" w:rsidRDefault="00576BCA">
      <w:r>
        <w:separator/>
      </w:r>
    </w:p>
  </w:footnote>
  <w:footnote w:type="continuationSeparator" w:id="0">
    <w:p w14:paraId="7305B3EF" w14:textId="77777777" w:rsidR="00576BCA" w:rsidRDefault="00576B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43FFB0" w14:textId="06A522CB" w:rsidR="002421F3" w:rsidRDefault="00FB1040" w:rsidP="00FB1040">
    <w:pPr>
      <w:pStyle w:val="Header"/>
      <w:rPr>
        <w:sz w:val="17"/>
      </w:rPr>
    </w:pPr>
    <w:bookmarkStart w:id="4" w:name="TITUS1HeaderEvenPages"/>
    <w:r>
      <w:rPr>
        <w:sz w:val="17"/>
      </w:rPr>
      <w:t> </w:t>
    </w:r>
  </w:p>
  <w:bookmarkEnd w:id="4"/>
  <w:p w14:paraId="5BE52E64" w14:textId="77777777" w:rsidR="002421F3" w:rsidRDefault="002421F3" w:rsidP="009C1279">
    <w:pPr>
      <w:pStyle w:val="Header"/>
    </w:pPr>
  </w:p>
  <w:p w14:paraId="2BB6B6DE" w14:textId="77777777" w:rsidR="002421F3" w:rsidRDefault="002421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C18FCC" w14:textId="67E13E87" w:rsidR="002421F3" w:rsidRDefault="00FB1040" w:rsidP="00FB1040">
    <w:pPr>
      <w:pStyle w:val="Header"/>
      <w:rPr>
        <w:sz w:val="17"/>
      </w:rPr>
    </w:pPr>
    <w:bookmarkStart w:id="5" w:name="TITUS1HeaderPrimary"/>
    <w:r>
      <w:rPr>
        <w:sz w:val="17"/>
      </w:rPr>
      <w:t> </w:t>
    </w:r>
  </w:p>
  <w:bookmarkEnd w:id="5"/>
  <w:p w14:paraId="1EBFD680" w14:textId="77777777" w:rsidR="002421F3" w:rsidRDefault="002421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6F1B2A" w14:textId="6C7C1A5C" w:rsidR="002421F3" w:rsidRDefault="00FB1040" w:rsidP="00FB1040">
    <w:pPr>
      <w:pStyle w:val="Header"/>
      <w:rPr>
        <w:sz w:val="17"/>
      </w:rPr>
    </w:pPr>
    <w:bookmarkStart w:id="8" w:name="TITUS1HeaderFirstPage"/>
    <w:r>
      <w:rPr>
        <w:sz w:val="17"/>
      </w:rPr>
      <w:t> </w:t>
    </w:r>
  </w:p>
  <w:bookmarkEnd w:id="8"/>
  <w:p w14:paraId="4F269D16" w14:textId="77777777" w:rsidR="002421F3" w:rsidRDefault="002421F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02DA89" w14:textId="38AE2FF7" w:rsidR="002421F3" w:rsidRDefault="00FB1040" w:rsidP="00FB1040">
    <w:pPr>
      <w:pStyle w:val="Header"/>
      <w:rPr>
        <w:sz w:val="17"/>
      </w:rPr>
    </w:pPr>
    <w:bookmarkStart w:id="14" w:name="TITUS2HeaderEvenPages"/>
    <w:r>
      <w:rPr>
        <w:sz w:val="17"/>
      </w:rPr>
      <w:t> </w:t>
    </w:r>
  </w:p>
  <w:bookmarkEnd w:id="14"/>
  <w:p w14:paraId="49178DF9" w14:textId="77777777" w:rsidR="002421F3" w:rsidRDefault="002421F3" w:rsidP="00BD1E70">
    <w:pPr>
      <w:pStyle w:val="Header"/>
    </w:pPr>
  </w:p>
  <w:p w14:paraId="197FF4DA" w14:textId="77777777" w:rsidR="002421F3" w:rsidRDefault="002421F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CF7D44" w14:textId="251472D2" w:rsidR="002421F3" w:rsidRDefault="00FB1040" w:rsidP="00FB1040">
    <w:pPr>
      <w:pStyle w:val="Header"/>
      <w:rPr>
        <w:sz w:val="17"/>
      </w:rPr>
    </w:pPr>
    <w:bookmarkStart w:id="15" w:name="TITUS2HeaderPrimary"/>
    <w:r>
      <w:rPr>
        <w:sz w:val="17"/>
      </w:rPr>
      <w:t> </w:t>
    </w:r>
  </w:p>
  <w:bookmarkEnd w:id="15"/>
  <w:p w14:paraId="1B043A3A" w14:textId="77777777" w:rsidR="002421F3" w:rsidRDefault="002421F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F72D93" w14:textId="3E8EF773" w:rsidR="002421F3" w:rsidRDefault="00FB1040" w:rsidP="00FB1040">
    <w:pPr>
      <w:pStyle w:val="Header"/>
      <w:rPr>
        <w:sz w:val="17"/>
      </w:rPr>
    </w:pPr>
    <w:bookmarkStart w:id="18" w:name="TITUS2HeaderFirstPage"/>
    <w:r>
      <w:rPr>
        <w:sz w:val="17"/>
      </w:rPr>
      <w:t> </w:t>
    </w:r>
  </w:p>
  <w:bookmarkEnd w:id="18"/>
  <w:p w14:paraId="664421E0" w14:textId="77777777" w:rsidR="002421F3" w:rsidRDefault="002421F3" w:rsidP="00BD1E70">
    <w:pPr>
      <w:pStyle w:val="Header"/>
    </w:pPr>
  </w:p>
  <w:p w14:paraId="0FADE2FD" w14:textId="77777777" w:rsidR="002421F3" w:rsidRDefault="002421F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969C1" w14:textId="1628599C" w:rsidR="002421F3" w:rsidRDefault="00FB1040" w:rsidP="00FB1040">
    <w:pPr>
      <w:pStyle w:val="Header"/>
      <w:rPr>
        <w:sz w:val="17"/>
      </w:rPr>
    </w:pPr>
    <w:bookmarkStart w:id="20" w:name="TITUS3HeaderEvenPages"/>
    <w:r>
      <w:rPr>
        <w:sz w:val="17"/>
      </w:rPr>
      <w:t> </w:t>
    </w:r>
  </w:p>
  <w:bookmarkEnd w:id="20"/>
  <w:p w14:paraId="729E7A16" w14:textId="77777777" w:rsidR="002421F3" w:rsidRDefault="002421F3" w:rsidP="00BD1E70">
    <w:pPr>
      <w:pStyle w:val="Header"/>
    </w:pPr>
  </w:p>
  <w:p w14:paraId="7FAAED0C" w14:textId="77777777" w:rsidR="002421F3" w:rsidRDefault="002421F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FDE06" w14:textId="401C9DFC" w:rsidR="002421F3" w:rsidRDefault="00FB1040" w:rsidP="00FB1040">
    <w:pPr>
      <w:pStyle w:val="Header"/>
      <w:rPr>
        <w:sz w:val="17"/>
      </w:rPr>
    </w:pPr>
    <w:bookmarkStart w:id="21" w:name="TITUS3HeaderPrimary"/>
    <w:r>
      <w:rPr>
        <w:sz w:val="17"/>
      </w:rPr>
      <w:t> </w:t>
    </w:r>
  </w:p>
  <w:bookmarkEnd w:id="21"/>
  <w:p w14:paraId="149DC63F" w14:textId="77777777" w:rsidR="002421F3" w:rsidRDefault="002421F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F158D0" w14:textId="21A4F3BE" w:rsidR="002421F3" w:rsidRDefault="00FB1040" w:rsidP="00FB1040">
    <w:pPr>
      <w:pStyle w:val="Header"/>
      <w:rPr>
        <w:sz w:val="17"/>
      </w:rPr>
    </w:pPr>
    <w:bookmarkStart w:id="24" w:name="TITUS3HeaderFirstPage"/>
    <w:r>
      <w:rPr>
        <w:sz w:val="17"/>
      </w:rPr>
      <w:t> </w:t>
    </w:r>
  </w:p>
  <w:bookmarkEnd w:id="24"/>
  <w:p w14:paraId="60DE894A" w14:textId="77777777" w:rsidR="002421F3" w:rsidRDefault="002421F3" w:rsidP="00BD1E70">
    <w:pPr>
      <w:pStyle w:val="Header"/>
    </w:pPr>
  </w:p>
  <w:p w14:paraId="2C48C7C1" w14:textId="77777777" w:rsidR="002421F3" w:rsidRDefault="002421F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BFC91B" w14:textId="52DA6744" w:rsidR="002421F3" w:rsidRDefault="00FB1040" w:rsidP="00FB1040">
    <w:pPr>
      <w:pStyle w:val="Header"/>
      <w:rPr>
        <w:sz w:val="17"/>
      </w:rPr>
    </w:pPr>
    <w:bookmarkStart w:id="27" w:name="TITUS4HeaderEvenPages"/>
    <w:r>
      <w:rPr>
        <w:sz w:val="17"/>
      </w:rPr>
      <w:t> </w:t>
    </w:r>
  </w:p>
  <w:bookmarkEnd w:id="27"/>
  <w:p w14:paraId="01D59D40" w14:textId="77777777" w:rsidR="002421F3" w:rsidRDefault="002421F3" w:rsidP="00BD1E70">
    <w:pPr>
      <w:pStyle w:val="Header"/>
    </w:pPr>
  </w:p>
  <w:p w14:paraId="719309F7" w14:textId="77777777" w:rsidR="002421F3" w:rsidRDefault="002421F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77189E" w14:textId="2D2D94B4" w:rsidR="002421F3" w:rsidRDefault="00FB1040" w:rsidP="00FB1040">
    <w:pPr>
      <w:pStyle w:val="Header"/>
      <w:rPr>
        <w:sz w:val="17"/>
      </w:rPr>
    </w:pPr>
    <w:bookmarkStart w:id="28" w:name="TITUS4HeaderPrimary"/>
    <w:r>
      <w:rPr>
        <w:sz w:val="17"/>
      </w:rPr>
      <w:t> </w:t>
    </w:r>
  </w:p>
  <w:bookmarkEnd w:id="28"/>
  <w:p w14:paraId="09E6385A" w14:textId="77777777" w:rsidR="002421F3" w:rsidRDefault="002421F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0B7501" w14:textId="580D7F82" w:rsidR="002421F3" w:rsidRDefault="00FB1040" w:rsidP="00FB1040">
    <w:pPr>
      <w:pStyle w:val="Header"/>
      <w:rPr>
        <w:sz w:val="17"/>
      </w:rPr>
    </w:pPr>
    <w:bookmarkStart w:id="31" w:name="TITUS4HeaderFirstPage"/>
    <w:r>
      <w:rPr>
        <w:sz w:val="17"/>
      </w:rPr>
      <w:t> </w:t>
    </w:r>
  </w:p>
  <w:bookmarkEnd w:id="31"/>
  <w:p w14:paraId="0A1B4107" w14:textId="77777777" w:rsidR="002421F3" w:rsidRDefault="002421F3" w:rsidP="00BD1E70">
    <w:pPr>
      <w:pStyle w:val="Header"/>
    </w:pPr>
  </w:p>
  <w:p w14:paraId="105C8367" w14:textId="77777777" w:rsidR="002421F3" w:rsidRDefault="002421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57E09"/>
    <w:rsid w:val="000628F0"/>
    <w:rsid w:val="00062E39"/>
    <w:rsid w:val="00075C8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96B"/>
    <w:rsid w:val="000D0BB6"/>
    <w:rsid w:val="000E26B0"/>
    <w:rsid w:val="000F1599"/>
    <w:rsid w:val="000F1769"/>
    <w:rsid w:val="000F6196"/>
    <w:rsid w:val="000F7ECD"/>
    <w:rsid w:val="00102E64"/>
    <w:rsid w:val="0010312C"/>
    <w:rsid w:val="00103D6B"/>
    <w:rsid w:val="00106DC7"/>
    <w:rsid w:val="00112391"/>
    <w:rsid w:val="00114F52"/>
    <w:rsid w:val="001210F9"/>
    <w:rsid w:val="001307C8"/>
    <w:rsid w:val="001347F8"/>
    <w:rsid w:val="00137BB5"/>
    <w:rsid w:val="00137E05"/>
    <w:rsid w:val="00141CB0"/>
    <w:rsid w:val="00142407"/>
    <w:rsid w:val="001447F6"/>
    <w:rsid w:val="00147DE3"/>
    <w:rsid w:val="00150794"/>
    <w:rsid w:val="001608C4"/>
    <w:rsid w:val="00171418"/>
    <w:rsid w:val="0019062A"/>
    <w:rsid w:val="00190913"/>
    <w:rsid w:val="001961CF"/>
    <w:rsid w:val="001A59BB"/>
    <w:rsid w:val="001A6A51"/>
    <w:rsid w:val="001A79C4"/>
    <w:rsid w:val="001B331A"/>
    <w:rsid w:val="001C0E74"/>
    <w:rsid w:val="001C3DE7"/>
    <w:rsid w:val="001C6CEC"/>
    <w:rsid w:val="001D229F"/>
    <w:rsid w:val="001D6162"/>
    <w:rsid w:val="001E7592"/>
    <w:rsid w:val="001F3878"/>
    <w:rsid w:val="001F3DC2"/>
    <w:rsid w:val="001F4552"/>
    <w:rsid w:val="001F5C6E"/>
    <w:rsid w:val="002019EB"/>
    <w:rsid w:val="002030F2"/>
    <w:rsid w:val="00205051"/>
    <w:rsid w:val="00211F65"/>
    <w:rsid w:val="0022001B"/>
    <w:rsid w:val="00220D06"/>
    <w:rsid w:val="00220EF8"/>
    <w:rsid w:val="002246A0"/>
    <w:rsid w:val="00224AF9"/>
    <w:rsid w:val="0022793A"/>
    <w:rsid w:val="00230439"/>
    <w:rsid w:val="00235176"/>
    <w:rsid w:val="00236061"/>
    <w:rsid w:val="0024100E"/>
    <w:rsid w:val="00241C1B"/>
    <w:rsid w:val="002421F3"/>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1754"/>
    <w:rsid w:val="002B23C3"/>
    <w:rsid w:val="002B443A"/>
    <w:rsid w:val="002B5B35"/>
    <w:rsid w:val="002C256A"/>
    <w:rsid w:val="002C496D"/>
    <w:rsid w:val="002D05EB"/>
    <w:rsid w:val="002D2F29"/>
    <w:rsid w:val="002D2FD3"/>
    <w:rsid w:val="002D5982"/>
    <w:rsid w:val="002E7017"/>
    <w:rsid w:val="002E733D"/>
    <w:rsid w:val="002F4F6E"/>
    <w:rsid w:val="002F7661"/>
    <w:rsid w:val="003015C3"/>
    <w:rsid w:val="0030698D"/>
    <w:rsid w:val="0031350A"/>
    <w:rsid w:val="00316815"/>
    <w:rsid w:val="003168CA"/>
    <w:rsid w:val="00321255"/>
    <w:rsid w:val="00321CF6"/>
    <w:rsid w:val="0032230D"/>
    <w:rsid w:val="00322A0B"/>
    <w:rsid w:val="00335FC5"/>
    <w:rsid w:val="003516C0"/>
    <w:rsid w:val="00352E59"/>
    <w:rsid w:val="00354DBE"/>
    <w:rsid w:val="00355210"/>
    <w:rsid w:val="00365DF9"/>
    <w:rsid w:val="00370213"/>
    <w:rsid w:val="00372DB4"/>
    <w:rsid w:val="0037490C"/>
    <w:rsid w:val="00374B91"/>
    <w:rsid w:val="00375AF5"/>
    <w:rsid w:val="003761BD"/>
    <w:rsid w:val="003769F6"/>
    <w:rsid w:val="0037A2D4"/>
    <w:rsid w:val="00380F30"/>
    <w:rsid w:val="00385414"/>
    <w:rsid w:val="00390074"/>
    <w:rsid w:val="0039762B"/>
    <w:rsid w:val="003A0041"/>
    <w:rsid w:val="003A0C37"/>
    <w:rsid w:val="003A1B6B"/>
    <w:rsid w:val="003A46C0"/>
    <w:rsid w:val="003A600E"/>
    <w:rsid w:val="003A6513"/>
    <w:rsid w:val="003B16C7"/>
    <w:rsid w:val="003B3044"/>
    <w:rsid w:val="003C19F1"/>
    <w:rsid w:val="003C4186"/>
    <w:rsid w:val="003C458C"/>
    <w:rsid w:val="003C6185"/>
    <w:rsid w:val="003D0D2D"/>
    <w:rsid w:val="003D4710"/>
    <w:rsid w:val="003E16D7"/>
    <w:rsid w:val="003E197E"/>
    <w:rsid w:val="00402F65"/>
    <w:rsid w:val="004046F0"/>
    <w:rsid w:val="0040668F"/>
    <w:rsid w:val="00412677"/>
    <w:rsid w:val="00417925"/>
    <w:rsid w:val="0042277D"/>
    <w:rsid w:val="00431E82"/>
    <w:rsid w:val="004348AE"/>
    <w:rsid w:val="004376C0"/>
    <w:rsid w:val="0044115F"/>
    <w:rsid w:val="0044223A"/>
    <w:rsid w:val="00446792"/>
    <w:rsid w:val="00446DBC"/>
    <w:rsid w:val="00446F80"/>
    <w:rsid w:val="00450C83"/>
    <w:rsid w:val="00451851"/>
    <w:rsid w:val="00453343"/>
    <w:rsid w:val="004608B9"/>
    <w:rsid w:val="00465947"/>
    <w:rsid w:val="00467644"/>
    <w:rsid w:val="00470BB1"/>
    <w:rsid w:val="004716A2"/>
    <w:rsid w:val="004718F7"/>
    <w:rsid w:val="00473153"/>
    <w:rsid w:val="004743AF"/>
    <w:rsid w:val="00482C17"/>
    <w:rsid w:val="004830F6"/>
    <w:rsid w:val="004911B4"/>
    <w:rsid w:val="0049196A"/>
    <w:rsid w:val="004923DA"/>
    <w:rsid w:val="00493434"/>
    <w:rsid w:val="004962F9"/>
    <w:rsid w:val="004968E2"/>
    <w:rsid w:val="004A2A49"/>
    <w:rsid w:val="004A4E3F"/>
    <w:rsid w:val="004A67CF"/>
    <w:rsid w:val="004B600B"/>
    <w:rsid w:val="004B6822"/>
    <w:rsid w:val="004B69F6"/>
    <w:rsid w:val="004C2CC4"/>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BC3"/>
    <w:rsid w:val="00536FA9"/>
    <w:rsid w:val="005414F4"/>
    <w:rsid w:val="00546187"/>
    <w:rsid w:val="005463F1"/>
    <w:rsid w:val="0055339C"/>
    <w:rsid w:val="00557D77"/>
    <w:rsid w:val="00562EAA"/>
    <w:rsid w:val="00563B58"/>
    <w:rsid w:val="005640C4"/>
    <w:rsid w:val="0056684C"/>
    <w:rsid w:val="00570239"/>
    <w:rsid w:val="00574A0C"/>
    <w:rsid w:val="005762EE"/>
    <w:rsid w:val="00576BCA"/>
    <w:rsid w:val="00576E4C"/>
    <w:rsid w:val="0057780F"/>
    <w:rsid w:val="00581E0A"/>
    <w:rsid w:val="00586D89"/>
    <w:rsid w:val="005916B8"/>
    <w:rsid w:val="0059797A"/>
    <w:rsid w:val="005A1B4C"/>
    <w:rsid w:val="005A1BA3"/>
    <w:rsid w:val="005A545C"/>
    <w:rsid w:val="005B4A12"/>
    <w:rsid w:val="005B635E"/>
    <w:rsid w:val="005C1567"/>
    <w:rsid w:val="005C6CE5"/>
    <w:rsid w:val="005D17F9"/>
    <w:rsid w:val="005D3F07"/>
    <w:rsid w:val="005D583E"/>
    <w:rsid w:val="005E13EA"/>
    <w:rsid w:val="005F336A"/>
    <w:rsid w:val="00606E27"/>
    <w:rsid w:val="006108C9"/>
    <w:rsid w:val="00615C7E"/>
    <w:rsid w:val="0062158D"/>
    <w:rsid w:val="00624F1C"/>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3B3"/>
    <w:rsid w:val="00684B16"/>
    <w:rsid w:val="00687B72"/>
    <w:rsid w:val="006936A5"/>
    <w:rsid w:val="00694832"/>
    <w:rsid w:val="00696F65"/>
    <w:rsid w:val="006A69F5"/>
    <w:rsid w:val="006A7A6D"/>
    <w:rsid w:val="006B5E67"/>
    <w:rsid w:val="006C2EB5"/>
    <w:rsid w:val="006D18A3"/>
    <w:rsid w:val="006D5970"/>
    <w:rsid w:val="006E481E"/>
    <w:rsid w:val="006E795F"/>
    <w:rsid w:val="006F303B"/>
    <w:rsid w:val="00700249"/>
    <w:rsid w:val="0070604C"/>
    <w:rsid w:val="007069CD"/>
    <w:rsid w:val="007110E6"/>
    <w:rsid w:val="00711A70"/>
    <w:rsid w:val="00712E6F"/>
    <w:rsid w:val="00712E90"/>
    <w:rsid w:val="00713B7E"/>
    <w:rsid w:val="007204AE"/>
    <w:rsid w:val="00722BDA"/>
    <w:rsid w:val="0072509F"/>
    <w:rsid w:val="0072678F"/>
    <w:rsid w:val="00727C4C"/>
    <w:rsid w:val="00727D52"/>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90D"/>
    <w:rsid w:val="007B0DE3"/>
    <w:rsid w:val="007B491F"/>
    <w:rsid w:val="007B5CB2"/>
    <w:rsid w:val="007B7191"/>
    <w:rsid w:val="007C1634"/>
    <w:rsid w:val="007C1D94"/>
    <w:rsid w:val="007C2879"/>
    <w:rsid w:val="007C6524"/>
    <w:rsid w:val="007C6A87"/>
    <w:rsid w:val="007C6C05"/>
    <w:rsid w:val="007C705D"/>
    <w:rsid w:val="007D0A07"/>
    <w:rsid w:val="007D0C96"/>
    <w:rsid w:val="007D133D"/>
    <w:rsid w:val="007D3EB4"/>
    <w:rsid w:val="007D3F16"/>
    <w:rsid w:val="007E11ED"/>
    <w:rsid w:val="007F3F7E"/>
    <w:rsid w:val="007F5497"/>
    <w:rsid w:val="0080759B"/>
    <w:rsid w:val="00813B62"/>
    <w:rsid w:val="00813CEC"/>
    <w:rsid w:val="0081534C"/>
    <w:rsid w:val="008171E4"/>
    <w:rsid w:val="008208EA"/>
    <w:rsid w:val="00824E67"/>
    <w:rsid w:val="00825A64"/>
    <w:rsid w:val="00826F48"/>
    <w:rsid w:val="008308AE"/>
    <w:rsid w:val="0083166E"/>
    <w:rsid w:val="00831DC3"/>
    <w:rsid w:val="008322C7"/>
    <w:rsid w:val="00834F1D"/>
    <w:rsid w:val="00836FEC"/>
    <w:rsid w:val="00841C8A"/>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4D70"/>
    <w:rsid w:val="008859E8"/>
    <w:rsid w:val="0088737B"/>
    <w:rsid w:val="00892716"/>
    <w:rsid w:val="00893067"/>
    <w:rsid w:val="008933DE"/>
    <w:rsid w:val="00895FCE"/>
    <w:rsid w:val="00897F3E"/>
    <w:rsid w:val="008A1BA8"/>
    <w:rsid w:val="008A21B4"/>
    <w:rsid w:val="008A4576"/>
    <w:rsid w:val="008B0518"/>
    <w:rsid w:val="008B07DE"/>
    <w:rsid w:val="008B28E7"/>
    <w:rsid w:val="008C14C7"/>
    <w:rsid w:val="008C2FFB"/>
    <w:rsid w:val="008C4CAF"/>
    <w:rsid w:val="008C6EEA"/>
    <w:rsid w:val="008D5813"/>
    <w:rsid w:val="008D634E"/>
    <w:rsid w:val="008D778A"/>
    <w:rsid w:val="008F22BD"/>
    <w:rsid w:val="009079BD"/>
    <w:rsid w:val="00912BD9"/>
    <w:rsid w:val="00920E5B"/>
    <w:rsid w:val="00926436"/>
    <w:rsid w:val="0093018C"/>
    <w:rsid w:val="00932CCA"/>
    <w:rsid w:val="00952197"/>
    <w:rsid w:val="009544C0"/>
    <w:rsid w:val="00954FA4"/>
    <w:rsid w:val="00956AE9"/>
    <w:rsid w:val="00964CC6"/>
    <w:rsid w:val="009861B9"/>
    <w:rsid w:val="00991FDA"/>
    <w:rsid w:val="009927A1"/>
    <w:rsid w:val="0099774D"/>
    <w:rsid w:val="009A5F3B"/>
    <w:rsid w:val="009B0B61"/>
    <w:rsid w:val="009B28C0"/>
    <w:rsid w:val="009B7136"/>
    <w:rsid w:val="009B7806"/>
    <w:rsid w:val="009C1279"/>
    <w:rsid w:val="009C3AC2"/>
    <w:rsid w:val="009C57F5"/>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569F7"/>
    <w:rsid w:val="00A652F6"/>
    <w:rsid w:val="00A67307"/>
    <w:rsid w:val="00A732EA"/>
    <w:rsid w:val="00A737B6"/>
    <w:rsid w:val="00A7489E"/>
    <w:rsid w:val="00A8015F"/>
    <w:rsid w:val="00A80BD2"/>
    <w:rsid w:val="00A8141A"/>
    <w:rsid w:val="00A85039"/>
    <w:rsid w:val="00A851F7"/>
    <w:rsid w:val="00A8634F"/>
    <w:rsid w:val="00A906AA"/>
    <w:rsid w:val="00A94C5E"/>
    <w:rsid w:val="00A94E88"/>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14A8"/>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E70"/>
    <w:rsid w:val="00BD30B1"/>
    <w:rsid w:val="00BE0F7B"/>
    <w:rsid w:val="00BE10C2"/>
    <w:rsid w:val="00C01D14"/>
    <w:rsid w:val="00C025B4"/>
    <w:rsid w:val="00C12BC9"/>
    <w:rsid w:val="00C161FD"/>
    <w:rsid w:val="00C23F17"/>
    <w:rsid w:val="00C26D0D"/>
    <w:rsid w:val="00C27C95"/>
    <w:rsid w:val="00C300D2"/>
    <w:rsid w:val="00C32608"/>
    <w:rsid w:val="00C3270F"/>
    <w:rsid w:val="00C3278B"/>
    <w:rsid w:val="00C33375"/>
    <w:rsid w:val="00C34C23"/>
    <w:rsid w:val="00C35114"/>
    <w:rsid w:val="00C42005"/>
    <w:rsid w:val="00C432BE"/>
    <w:rsid w:val="00C44446"/>
    <w:rsid w:val="00C4664D"/>
    <w:rsid w:val="00C472AA"/>
    <w:rsid w:val="00C4760D"/>
    <w:rsid w:val="00C50A05"/>
    <w:rsid w:val="00C52388"/>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4E7F"/>
    <w:rsid w:val="00D36A4F"/>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17F9"/>
    <w:rsid w:val="00DB2767"/>
    <w:rsid w:val="00DB5C5B"/>
    <w:rsid w:val="00DC4729"/>
    <w:rsid w:val="00DE03F8"/>
    <w:rsid w:val="00DE2EED"/>
    <w:rsid w:val="00DE556F"/>
    <w:rsid w:val="00E03B6D"/>
    <w:rsid w:val="00E17160"/>
    <w:rsid w:val="00E35BEC"/>
    <w:rsid w:val="00E4293B"/>
    <w:rsid w:val="00E50821"/>
    <w:rsid w:val="00E51F91"/>
    <w:rsid w:val="00E535FD"/>
    <w:rsid w:val="00E7086E"/>
    <w:rsid w:val="00E73561"/>
    <w:rsid w:val="00E7374A"/>
    <w:rsid w:val="00E73C41"/>
    <w:rsid w:val="00E7598F"/>
    <w:rsid w:val="00E76F60"/>
    <w:rsid w:val="00E83D90"/>
    <w:rsid w:val="00E83F28"/>
    <w:rsid w:val="00E83F91"/>
    <w:rsid w:val="00E8415F"/>
    <w:rsid w:val="00E9107A"/>
    <w:rsid w:val="00E91F62"/>
    <w:rsid w:val="00E929FD"/>
    <w:rsid w:val="00E93240"/>
    <w:rsid w:val="00E9479B"/>
    <w:rsid w:val="00E97BE0"/>
    <w:rsid w:val="00EA4D48"/>
    <w:rsid w:val="00EA6AAA"/>
    <w:rsid w:val="00EA7AD7"/>
    <w:rsid w:val="00EB2173"/>
    <w:rsid w:val="00EB62E6"/>
    <w:rsid w:val="00EC4602"/>
    <w:rsid w:val="00ED1B30"/>
    <w:rsid w:val="00ED250E"/>
    <w:rsid w:val="00EE1AC1"/>
    <w:rsid w:val="00EE39D6"/>
    <w:rsid w:val="00EE413C"/>
    <w:rsid w:val="00EE52AD"/>
    <w:rsid w:val="00EF2E1B"/>
    <w:rsid w:val="00F01F92"/>
    <w:rsid w:val="00F10A08"/>
    <w:rsid w:val="00F139CF"/>
    <w:rsid w:val="00F22AC5"/>
    <w:rsid w:val="00F254D1"/>
    <w:rsid w:val="00F32B82"/>
    <w:rsid w:val="00F4043E"/>
    <w:rsid w:val="00F40CB5"/>
    <w:rsid w:val="00F41BBC"/>
    <w:rsid w:val="00F43B9D"/>
    <w:rsid w:val="00F444F0"/>
    <w:rsid w:val="00F50847"/>
    <w:rsid w:val="00F5140B"/>
    <w:rsid w:val="00F53F27"/>
    <w:rsid w:val="00F546D1"/>
    <w:rsid w:val="00F60352"/>
    <w:rsid w:val="00F61951"/>
    <w:rsid w:val="00F6513F"/>
    <w:rsid w:val="00F66272"/>
    <w:rsid w:val="00F66AEF"/>
    <w:rsid w:val="00F709C0"/>
    <w:rsid w:val="00F927A1"/>
    <w:rsid w:val="00F92E4D"/>
    <w:rsid w:val="00FA3764"/>
    <w:rsid w:val="00FA56ED"/>
    <w:rsid w:val="00FA57E9"/>
    <w:rsid w:val="00FB1040"/>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3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eader" Target="header4.xml"/><Relationship Id="rId39" Type="http://schemas.openxmlformats.org/officeDocument/2006/relationships/hyperlink" Target="https://www.merriam-webster.com/dictionary/resilience" TargetMode="External"/><Relationship Id="rId3" Type="http://schemas.openxmlformats.org/officeDocument/2006/relationships/customXml" Target="../customXml/item3.xml"/><Relationship Id="rId21" Type="http://schemas.openxmlformats.org/officeDocument/2006/relationships/image" Target="media/image2.png"/><Relationship Id="rId34" Type="http://schemas.openxmlformats.org/officeDocument/2006/relationships/hyperlink" Target="https://www.college.police.uk/guidance/conflict-management/conflict-management-skills" TargetMode="External"/><Relationship Id="rId42" Type="http://schemas.openxmlformats.org/officeDocument/2006/relationships/footer" Target="footer7.xml"/><Relationship Id="rId47" Type="http://schemas.openxmlformats.org/officeDocument/2006/relationships/header" Target="header11.xml"/><Relationship Id="rId50"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image" Target="media/image3.png"/><Relationship Id="rId33" Type="http://schemas.openxmlformats.org/officeDocument/2006/relationships/hyperlink" Target="https://www.college.police.uk/app/national-decision-model/national-decision-model" TargetMode="External"/><Relationship Id="rId38" Type="http://schemas.openxmlformats.org/officeDocument/2006/relationships/hyperlink" Target="https://www.gov.uk/government/publications/the-code-of-practice-for-victims-of-crime" TargetMode="External"/><Relationship Id="rId46"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oter" Target="footer5.xml"/><Relationship Id="rId41"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icemag.com/339804/how-to-photograph-injuries" TargetMode="External"/><Relationship Id="rId32" Type="http://schemas.openxmlformats.org/officeDocument/2006/relationships/hyperlink" Target="https://alcohol.org/effects/drinking-and-fighting/" TargetMode="External"/><Relationship Id="rId37" Type="http://schemas.openxmlformats.org/officeDocument/2006/relationships/hyperlink" Target="https://www.gov.uk/guidance/police-and-criminal-evidence-act-1984-pace-codes-of-practice" TargetMode="External"/><Relationship Id="rId40" Type="http://schemas.openxmlformats.org/officeDocument/2006/relationships/header" Target="header7.xml"/><Relationship Id="rId45" Type="http://schemas.openxmlformats.org/officeDocument/2006/relationships/footer" Target="footer9.xm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gov.uk/guidance/police-and-criminal-evidence-act-1984-pace-codes-of-practice" TargetMode="External"/><Relationship Id="rId28" Type="http://schemas.openxmlformats.org/officeDocument/2006/relationships/footer" Target="footer4.xml"/><Relationship Id="rId36" Type="http://schemas.openxmlformats.org/officeDocument/2006/relationships/hyperlink" Target="https://www.globalcitizenstranslation.com/blog/how-do-language-barriers-affect-communication/" TargetMode="External"/><Relationship Id="rId49"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oter" Target="footer6.xml"/><Relationship Id="rId44" Type="http://schemas.openxmlformats.org/officeDocument/2006/relationships/header" Target="header9.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erriam-webster.com/dictionary/resilience" TargetMode="External"/><Relationship Id="rId22" Type="http://schemas.openxmlformats.org/officeDocument/2006/relationships/hyperlink" Target="https://www.college.police.uk/guidance/conflict-management/conflict-management-skills" TargetMode="Externa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hyperlink" Target="https://www.ssppt.uk/definition-of-stress.html" TargetMode="External"/><Relationship Id="rId43" Type="http://schemas.openxmlformats.org/officeDocument/2006/relationships/footer" Target="footer8.xml"/><Relationship Id="rId48"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2" ma:contentTypeDescription="Create a new document." ma:contentTypeScope="" ma:versionID="9d00481f1e1925a9bad00b0ec90acc93">
  <xsd:schema xmlns:xsd="http://www.w3.org/2001/XMLSchema" xmlns:xs="http://www.w3.org/2001/XMLSchema" xmlns:p="http://schemas.microsoft.com/office/2006/metadata/properties" xmlns:ns3="28abf181-7363-47b1-81a7-ad2dd1301635" targetNamespace="http://schemas.microsoft.com/office/2006/metadata/properties" ma:root="true" ma:fieldsID="5f7e970538cd9f8940d4bb4c150a123c" ns3:_="">
    <xsd:import namespace="28abf181-7363-47b1-81a7-ad2dd1301635"/>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53F70B-F69F-4C83-891B-FC61ECDC40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B30145F-1929-48C3-99FC-9F6F1C70F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28</Pages>
  <Words>7485</Words>
  <Characters>42670</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Porter,Paige swp8173</cp:lastModifiedBy>
  <cp:revision>5</cp:revision>
  <cp:lastPrinted>2014-08-26T08:55:00Z</cp:lastPrinted>
  <dcterms:created xsi:type="dcterms:W3CDTF">2022-10-10T19:06:00Z</dcterms:created>
  <dcterms:modified xsi:type="dcterms:W3CDTF">2022-10-31T20:10:00Z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2022-06-21T11:33:29Z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1107c613-6a8e-46e5-b7bf-b2cf31714247</vt:lpwstr>
  </property>
  <property fmtid="{D5CDD505-2E9C-101B-9397-08002B2CF9AE}" pid="9" name="MSIP_Label_66cf8fe5-b7b7-4df7-b38d-1c61ac2f6639_ContentBits">
    <vt:lpwstr>0</vt:lpwstr>
  </property>
  <property fmtid="{D5CDD505-2E9C-101B-9397-08002B2CF9AE}" pid="10" name="TitusGUID">
    <vt:lpwstr>43cd8641-821b-4367-9fd6-1f35a9598ada</vt:lpwstr>
  </property>
  <property fmtid="{D5CDD505-2E9C-101B-9397-08002B2CF9AE}" pid="11" name="Classification">
    <vt:lpwstr>OFFICIAL</vt:lpwstr>
  </property>
  <property fmtid="{D5CDD505-2E9C-101B-9397-08002B2CF9AE}" pid="12" name="Visibility">
    <vt:lpwstr>NOT VISIBLE</vt:lpwstr>
  </property>
</Properties>
</file>