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134086" w14:textId="400C6D82" w:rsidR="009D039B" w:rsidRPr="00DF3730" w:rsidRDefault="009D039B" w:rsidP="00FF4FD9">
      <w:pPr>
        <w:pStyle w:val="Heading1"/>
      </w:pPr>
    </w:p>
    <w:p w14:paraId="37D1F197" w14:textId="0C2DEDC6" w:rsidR="009D039B" w:rsidRDefault="009D039B" w:rsidP="009D039B">
      <w:pPr>
        <w:rPr>
          <w:lang w:val="en-US"/>
        </w:rPr>
      </w:pPr>
    </w:p>
    <w:p w14:paraId="59077615" w14:textId="31701BE7" w:rsidR="009D039B" w:rsidRDefault="009D039B" w:rsidP="009D039B">
      <w:pPr>
        <w:rPr>
          <w:lang w:val="en-US"/>
        </w:rPr>
      </w:pPr>
    </w:p>
    <w:p w14:paraId="34EB39DF" w14:textId="3F17E865" w:rsidR="009D039B" w:rsidRDefault="009D039B" w:rsidP="009D039B">
      <w:pPr>
        <w:rPr>
          <w:lang w:val="en-US"/>
        </w:rPr>
      </w:pPr>
    </w:p>
    <w:p w14:paraId="133B3001" w14:textId="77777777" w:rsidR="009D039B" w:rsidRDefault="009D039B" w:rsidP="009D039B">
      <w:pPr>
        <w:rPr>
          <w:lang w:val="en-US"/>
        </w:rPr>
      </w:pPr>
    </w:p>
    <w:p w14:paraId="43A80BEB" w14:textId="77777777" w:rsidR="009D039B" w:rsidRPr="009D039B" w:rsidRDefault="009D039B" w:rsidP="009D039B">
      <w:pPr>
        <w:rPr>
          <w:lang w:val="en-US"/>
        </w:rPr>
      </w:pPr>
    </w:p>
    <w:p w14:paraId="3ED30AA5" w14:textId="1EA9ABB0" w:rsidR="009D039B" w:rsidRDefault="009D039B" w:rsidP="009D039B">
      <w:pPr>
        <w:pStyle w:val="Title"/>
        <w:jc w:val="center"/>
      </w:pPr>
      <w:r>
        <w:rPr>
          <w:noProof/>
        </w:rPr>
        <w:drawing>
          <wp:anchor distT="0" distB="0" distL="114300" distR="114300" simplePos="0" relativeHeight="251658240" behindDoc="1" locked="0" layoutInCell="1" allowOverlap="1" wp14:anchorId="34DA8953" wp14:editId="5803A3A4">
            <wp:simplePos x="0" y="0"/>
            <wp:positionH relativeFrom="column">
              <wp:posOffset>4718050</wp:posOffset>
            </wp:positionH>
            <wp:positionV relativeFrom="page">
              <wp:posOffset>749935</wp:posOffset>
            </wp:positionV>
            <wp:extent cx="1371600" cy="1638935"/>
            <wp:effectExtent l="0" t="0" r="0" b="0"/>
            <wp:wrapNone/>
            <wp:docPr id="1" name="Picture 1"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picture containing clipar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1600" cy="1638935"/>
                    </a:xfrm>
                    <a:prstGeom prst="rect">
                      <a:avLst/>
                    </a:prstGeom>
                    <a:noFill/>
                  </pic:spPr>
                </pic:pic>
              </a:graphicData>
            </a:graphic>
            <wp14:sizeRelH relativeFrom="page">
              <wp14:pctWidth>0</wp14:pctWidth>
            </wp14:sizeRelH>
            <wp14:sizeRelV relativeFrom="page">
              <wp14:pctHeight>0</wp14:pctHeight>
            </wp14:sizeRelV>
          </wp:anchor>
        </w:drawing>
      </w:r>
      <w:r>
        <w:t>Health and Social Care HND/BSC</w:t>
      </w:r>
    </w:p>
    <w:p w14:paraId="414C3F72" w14:textId="77777777" w:rsidR="009D039B" w:rsidRDefault="009D039B" w:rsidP="009D039B">
      <w:pPr>
        <w:pStyle w:val="Title"/>
        <w:jc w:val="center"/>
      </w:pPr>
      <w:r>
        <w:t>Module: Children, Young People and Families</w:t>
      </w:r>
    </w:p>
    <w:p w14:paraId="0C931CDE" w14:textId="7096C7A2" w:rsidR="009D039B" w:rsidRPr="009D039B" w:rsidRDefault="009D039B" w:rsidP="009D039B">
      <w:pPr>
        <w:pStyle w:val="Title"/>
        <w:jc w:val="center"/>
      </w:pPr>
      <w:r>
        <w:t>Module code: BMHP5004_BIRM</w:t>
      </w:r>
    </w:p>
    <w:p w14:paraId="1FA2C0A7" w14:textId="2162C3DC" w:rsidR="009D039B" w:rsidRPr="009D039B" w:rsidRDefault="009D039B" w:rsidP="009D039B">
      <w:pPr>
        <w:pStyle w:val="Title"/>
        <w:jc w:val="center"/>
        <w:rPr>
          <w:lang w:val="en-US"/>
        </w:rPr>
      </w:pPr>
      <w:r w:rsidRPr="009D039B">
        <w:rPr>
          <w:lang w:val="en-US"/>
        </w:rPr>
        <w:t>Assignment Title:</w:t>
      </w:r>
      <w:r w:rsidR="00DF3730">
        <w:rPr>
          <w:lang w:val="en-US"/>
        </w:rPr>
        <w:t xml:space="preserve"> </w:t>
      </w:r>
      <w:r w:rsidRPr="009D039B">
        <w:rPr>
          <w:lang w:val="en-US"/>
        </w:rPr>
        <w:t>Essay</w:t>
      </w:r>
    </w:p>
    <w:p w14:paraId="516FBDA7" w14:textId="20DE1F59" w:rsidR="009D039B" w:rsidRDefault="009D039B" w:rsidP="00FF4FD9">
      <w:pPr>
        <w:pStyle w:val="Heading1"/>
        <w:rPr>
          <w:lang w:val="en-US"/>
        </w:rPr>
      </w:pPr>
    </w:p>
    <w:p w14:paraId="04655F2B" w14:textId="19EAE84E" w:rsidR="009D039B" w:rsidRDefault="009D039B" w:rsidP="009D039B">
      <w:pPr>
        <w:rPr>
          <w:lang w:val="en-US"/>
        </w:rPr>
      </w:pPr>
    </w:p>
    <w:p w14:paraId="63DEAD29" w14:textId="70A5D9E7" w:rsidR="007445A5" w:rsidRDefault="007445A5" w:rsidP="009D039B">
      <w:pPr>
        <w:rPr>
          <w:lang w:val="en-US"/>
        </w:rPr>
      </w:pPr>
    </w:p>
    <w:p w14:paraId="25A57538" w14:textId="578EBA63" w:rsidR="007445A5" w:rsidRDefault="007445A5" w:rsidP="009D039B">
      <w:pPr>
        <w:rPr>
          <w:lang w:val="en-US"/>
        </w:rPr>
      </w:pPr>
    </w:p>
    <w:p w14:paraId="19914807" w14:textId="7584E2C5" w:rsidR="007445A5" w:rsidRDefault="007445A5" w:rsidP="009D039B">
      <w:pPr>
        <w:rPr>
          <w:lang w:val="en-US"/>
        </w:rPr>
      </w:pPr>
    </w:p>
    <w:p w14:paraId="05FCA28C" w14:textId="47F47574" w:rsidR="007445A5" w:rsidRDefault="007445A5" w:rsidP="009D039B">
      <w:pPr>
        <w:rPr>
          <w:lang w:val="en-US"/>
        </w:rPr>
      </w:pPr>
    </w:p>
    <w:p w14:paraId="084ABD82" w14:textId="3654D9F3" w:rsidR="007445A5" w:rsidRDefault="007445A5" w:rsidP="009D039B">
      <w:pPr>
        <w:rPr>
          <w:lang w:val="en-US"/>
        </w:rPr>
      </w:pPr>
    </w:p>
    <w:p w14:paraId="4AA77846" w14:textId="77777777" w:rsidR="007445A5" w:rsidRDefault="007445A5" w:rsidP="009D039B">
      <w:pPr>
        <w:rPr>
          <w:lang w:val="en-US"/>
        </w:rPr>
      </w:pPr>
    </w:p>
    <w:p w14:paraId="75E7059C" w14:textId="3ACF3552" w:rsidR="009D039B" w:rsidRDefault="009D039B" w:rsidP="007445A5">
      <w:pPr>
        <w:spacing w:line="360" w:lineRule="auto"/>
        <w:rPr>
          <w:lang w:val="en-US"/>
        </w:rPr>
      </w:pPr>
    </w:p>
    <w:p w14:paraId="38E4A7CA" w14:textId="2335E911" w:rsidR="009D039B" w:rsidRPr="007445A5" w:rsidRDefault="007445A5" w:rsidP="007445A5">
      <w:pPr>
        <w:pStyle w:val="Title"/>
        <w:spacing w:line="360" w:lineRule="auto"/>
        <w:jc w:val="right"/>
        <w:rPr>
          <w:rFonts w:ascii="Arial" w:hAnsi="Arial" w:cs="Arial"/>
          <w:sz w:val="40"/>
          <w:szCs w:val="40"/>
          <w:lang w:val="en-US"/>
        </w:rPr>
      </w:pPr>
      <w:r>
        <w:rPr>
          <w:rFonts w:ascii="Arial" w:hAnsi="Arial" w:cs="Arial"/>
          <w:sz w:val="40"/>
          <w:szCs w:val="40"/>
          <w:lang w:val="en-US"/>
        </w:rPr>
        <w:t xml:space="preserve">    </w:t>
      </w:r>
      <w:r w:rsidR="009D039B" w:rsidRPr="007445A5">
        <w:rPr>
          <w:rFonts w:ascii="Arial" w:hAnsi="Arial" w:cs="Arial"/>
          <w:sz w:val="40"/>
          <w:szCs w:val="40"/>
          <w:lang w:val="en-US"/>
        </w:rPr>
        <w:t>Lecturer:</w:t>
      </w:r>
      <w:r>
        <w:rPr>
          <w:rFonts w:ascii="Arial" w:hAnsi="Arial" w:cs="Arial"/>
          <w:sz w:val="40"/>
          <w:szCs w:val="40"/>
          <w:lang w:val="en-US"/>
        </w:rPr>
        <w:t xml:space="preserve"> </w:t>
      </w:r>
      <w:r w:rsidR="009D039B" w:rsidRPr="007445A5">
        <w:rPr>
          <w:rFonts w:ascii="Arial" w:hAnsi="Arial" w:cs="Arial"/>
          <w:sz w:val="40"/>
          <w:szCs w:val="40"/>
          <w:lang w:val="en-US"/>
        </w:rPr>
        <w:t>Dr Mohammad Hossain</w:t>
      </w:r>
    </w:p>
    <w:p w14:paraId="098B916F" w14:textId="77777777" w:rsidR="007445A5" w:rsidRPr="007445A5" w:rsidRDefault="007445A5" w:rsidP="007445A5">
      <w:pPr>
        <w:pStyle w:val="Title"/>
        <w:spacing w:line="360" w:lineRule="auto"/>
        <w:jc w:val="right"/>
        <w:rPr>
          <w:rFonts w:ascii="Arial" w:hAnsi="Arial" w:cs="Arial"/>
          <w:sz w:val="40"/>
          <w:szCs w:val="40"/>
        </w:rPr>
      </w:pPr>
      <w:r w:rsidRPr="007445A5">
        <w:rPr>
          <w:rFonts w:ascii="Arial" w:hAnsi="Arial" w:cs="Arial"/>
          <w:sz w:val="40"/>
          <w:szCs w:val="40"/>
        </w:rPr>
        <w:t>Student Name: Susan Ajmad</w:t>
      </w:r>
    </w:p>
    <w:p w14:paraId="23667259" w14:textId="14DF6C7F" w:rsidR="007445A5" w:rsidRPr="007445A5" w:rsidRDefault="007445A5" w:rsidP="007445A5">
      <w:pPr>
        <w:pStyle w:val="Title"/>
        <w:spacing w:line="360" w:lineRule="auto"/>
        <w:jc w:val="right"/>
        <w:rPr>
          <w:rFonts w:ascii="Arial" w:hAnsi="Arial" w:cs="Arial"/>
          <w:sz w:val="40"/>
          <w:szCs w:val="40"/>
        </w:rPr>
      </w:pPr>
      <w:r>
        <w:rPr>
          <w:rFonts w:ascii="Arial" w:hAnsi="Arial" w:cs="Arial"/>
          <w:sz w:val="40"/>
          <w:szCs w:val="40"/>
        </w:rPr>
        <w:t xml:space="preserve"> </w:t>
      </w:r>
      <w:r w:rsidRPr="007445A5">
        <w:rPr>
          <w:rFonts w:ascii="Arial" w:hAnsi="Arial" w:cs="Arial"/>
          <w:sz w:val="40"/>
          <w:szCs w:val="40"/>
        </w:rPr>
        <w:t xml:space="preserve">Student ID Number: 2017032  </w:t>
      </w:r>
    </w:p>
    <w:p w14:paraId="7CCD0831" w14:textId="60C029BF" w:rsidR="009D039B" w:rsidRDefault="009D039B" w:rsidP="009D039B">
      <w:pPr>
        <w:rPr>
          <w:lang w:val="en-US"/>
        </w:rPr>
      </w:pPr>
    </w:p>
    <w:p w14:paraId="6E0D594E" w14:textId="77777777" w:rsidR="009D039B" w:rsidRPr="007507D3" w:rsidRDefault="009D039B" w:rsidP="007507D3">
      <w:pPr>
        <w:spacing w:line="360" w:lineRule="auto"/>
        <w:rPr>
          <w:rFonts w:ascii="Arial" w:hAnsi="Arial" w:cs="Arial"/>
          <w:sz w:val="24"/>
          <w:szCs w:val="24"/>
          <w:lang w:val="en-US"/>
        </w:rPr>
      </w:pPr>
    </w:p>
    <w:p w14:paraId="2E239DA8" w14:textId="15244D82" w:rsidR="008B2252" w:rsidRPr="00AC0EB7" w:rsidRDefault="008B2252" w:rsidP="00AC0EB7">
      <w:pPr>
        <w:pStyle w:val="Heading1"/>
        <w:spacing w:line="360" w:lineRule="auto"/>
        <w:rPr>
          <w:rFonts w:ascii="Arial" w:hAnsi="Arial" w:cs="Arial"/>
          <w:sz w:val="24"/>
          <w:szCs w:val="24"/>
        </w:rPr>
      </w:pPr>
      <w:r w:rsidRPr="00AC0EB7">
        <w:rPr>
          <w:rFonts w:ascii="Arial" w:hAnsi="Arial" w:cs="Arial"/>
          <w:sz w:val="24"/>
          <w:szCs w:val="24"/>
        </w:rPr>
        <w:lastRenderedPageBreak/>
        <w:t>Introduction</w:t>
      </w:r>
    </w:p>
    <w:p w14:paraId="2CBE28AE" w14:textId="5EA19892" w:rsidR="008B2252" w:rsidRPr="00AC0EB7" w:rsidRDefault="008B2252" w:rsidP="00AC0EB7">
      <w:pPr>
        <w:spacing w:line="360" w:lineRule="auto"/>
        <w:rPr>
          <w:rFonts w:ascii="Arial" w:hAnsi="Arial" w:cs="Arial"/>
          <w:sz w:val="24"/>
          <w:szCs w:val="24"/>
        </w:rPr>
      </w:pPr>
    </w:p>
    <w:p w14:paraId="786714F8" w14:textId="094BF3F0" w:rsidR="00FC51C3" w:rsidRPr="00AC0EB7" w:rsidRDefault="00FC51C3" w:rsidP="00AC0EB7">
      <w:pPr>
        <w:spacing w:line="360" w:lineRule="auto"/>
        <w:rPr>
          <w:rFonts w:ascii="Arial" w:hAnsi="Arial" w:cs="Arial"/>
          <w:sz w:val="24"/>
          <w:szCs w:val="24"/>
        </w:rPr>
      </w:pPr>
      <w:r w:rsidRPr="00AC0EB7">
        <w:rPr>
          <w:rFonts w:ascii="Arial" w:hAnsi="Arial" w:cs="Arial"/>
          <w:sz w:val="24"/>
          <w:szCs w:val="24"/>
        </w:rPr>
        <w:t xml:space="preserve">In this essay, I will write about many problems that are occurring in the United Kingdom still that need to be looked at and faced in order for the British Nation to grow. The United Kingdom is a growing society. </w:t>
      </w:r>
      <w:r w:rsidR="00FB1653" w:rsidRPr="00AC0EB7">
        <w:rPr>
          <w:rFonts w:ascii="Arial" w:hAnsi="Arial" w:cs="Arial"/>
          <w:sz w:val="24"/>
          <w:szCs w:val="24"/>
        </w:rPr>
        <w:t>However</w:t>
      </w:r>
      <w:r w:rsidRPr="00AC0EB7">
        <w:rPr>
          <w:rFonts w:ascii="Arial" w:hAnsi="Arial" w:cs="Arial"/>
          <w:sz w:val="24"/>
          <w:szCs w:val="24"/>
        </w:rPr>
        <w:t>,</w:t>
      </w:r>
      <w:r w:rsidR="00FB1653" w:rsidRPr="00AC0EB7">
        <w:rPr>
          <w:rFonts w:ascii="Arial" w:hAnsi="Arial" w:cs="Arial"/>
          <w:sz w:val="24"/>
          <w:szCs w:val="24"/>
        </w:rPr>
        <w:t xml:space="preserve"> if these problems do not get solved then it will prevent the United Kingdom from developing any further. </w:t>
      </w:r>
    </w:p>
    <w:p w14:paraId="6FE9D979" w14:textId="77777777" w:rsidR="008B2252" w:rsidRPr="00AC0EB7" w:rsidRDefault="008B2252" w:rsidP="00AC0EB7">
      <w:pPr>
        <w:pStyle w:val="Heading1"/>
        <w:spacing w:line="360" w:lineRule="auto"/>
        <w:rPr>
          <w:rFonts w:ascii="Arial" w:hAnsi="Arial" w:cs="Arial"/>
          <w:sz w:val="24"/>
          <w:szCs w:val="24"/>
        </w:rPr>
      </w:pPr>
    </w:p>
    <w:p w14:paraId="1485DE69" w14:textId="78159B0A" w:rsidR="000C076C" w:rsidRPr="00AC0EB7" w:rsidRDefault="00485228" w:rsidP="00AC0EB7">
      <w:pPr>
        <w:pStyle w:val="Heading1"/>
        <w:spacing w:line="360" w:lineRule="auto"/>
        <w:rPr>
          <w:rFonts w:ascii="Arial" w:hAnsi="Arial" w:cs="Arial"/>
          <w:sz w:val="24"/>
          <w:szCs w:val="24"/>
        </w:rPr>
      </w:pPr>
      <w:r w:rsidRPr="00AC0EB7">
        <w:rPr>
          <w:rFonts w:ascii="Arial" w:hAnsi="Arial" w:cs="Arial"/>
          <w:sz w:val="24"/>
          <w:szCs w:val="24"/>
        </w:rPr>
        <w:t>Mental Health i</w:t>
      </w:r>
      <w:r w:rsidR="00FF4FD9" w:rsidRPr="00AC0EB7">
        <w:rPr>
          <w:rFonts w:ascii="Arial" w:hAnsi="Arial" w:cs="Arial"/>
          <w:sz w:val="24"/>
          <w:szCs w:val="24"/>
        </w:rPr>
        <w:t xml:space="preserve">ssues in the United Kingdom  </w:t>
      </w:r>
    </w:p>
    <w:p w14:paraId="52632C1B" w14:textId="77777777" w:rsidR="00485228" w:rsidRPr="00AC0EB7" w:rsidRDefault="00485228" w:rsidP="00AC0EB7">
      <w:pPr>
        <w:spacing w:line="360" w:lineRule="auto"/>
        <w:rPr>
          <w:rFonts w:ascii="Arial" w:hAnsi="Arial" w:cs="Arial"/>
          <w:sz w:val="24"/>
          <w:szCs w:val="24"/>
          <w:lang w:val="en-US"/>
        </w:rPr>
      </w:pPr>
    </w:p>
    <w:p w14:paraId="2C26AFA0" w14:textId="5EA89EEC" w:rsidR="00485228" w:rsidRDefault="00485228" w:rsidP="00CB68F6">
      <w:pPr>
        <w:pStyle w:val="Heading1"/>
        <w:rPr>
          <w:lang w:val="en-US"/>
        </w:rPr>
      </w:pPr>
      <w:r w:rsidRPr="00AC0EB7">
        <w:rPr>
          <w:lang w:val="en-US"/>
        </w:rPr>
        <w:t>What is a mental health problem?</w:t>
      </w:r>
    </w:p>
    <w:p w14:paraId="05E5ADB0" w14:textId="77777777" w:rsidR="00CB68F6" w:rsidRPr="00CB68F6" w:rsidRDefault="00CB68F6" w:rsidP="00CB68F6">
      <w:pPr>
        <w:rPr>
          <w:lang w:val="en-US"/>
        </w:rPr>
      </w:pPr>
    </w:p>
    <w:p w14:paraId="385B3E76" w14:textId="797CD990" w:rsidR="008D7093" w:rsidRPr="00AC0EB7" w:rsidRDefault="00F71345" w:rsidP="00AC0EB7">
      <w:pPr>
        <w:spacing w:line="360" w:lineRule="auto"/>
        <w:rPr>
          <w:rFonts w:ascii="Arial" w:hAnsi="Arial" w:cs="Arial"/>
          <w:sz w:val="24"/>
          <w:szCs w:val="24"/>
          <w:shd w:val="clear" w:color="auto" w:fill="FFFFFF"/>
        </w:rPr>
      </w:pPr>
      <w:r w:rsidRPr="00AC0EB7">
        <w:rPr>
          <w:rFonts w:ascii="Arial" w:hAnsi="Arial" w:cs="Arial"/>
          <w:sz w:val="24"/>
          <w:szCs w:val="24"/>
          <w:shd w:val="clear" w:color="auto" w:fill="FFFFFF"/>
        </w:rPr>
        <w:t>The definition of a mental health disorder</w:t>
      </w:r>
      <w:r w:rsidR="00485228" w:rsidRPr="00AC0EB7">
        <w:rPr>
          <w:rFonts w:ascii="Arial" w:hAnsi="Arial" w:cs="Arial"/>
          <w:sz w:val="24"/>
          <w:szCs w:val="24"/>
          <w:shd w:val="clear" w:color="auto" w:fill="FFFFFF"/>
        </w:rPr>
        <w:t xml:space="preserve"> is about </w:t>
      </w:r>
      <w:r w:rsidR="00EE7533" w:rsidRPr="00AC0EB7">
        <w:rPr>
          <w:rFonts w:ascii="Arial" w:hAnsi="Arial" w:cs="Arial"/>
          <w:sz w:val="24"/>
          <w:szCs w:val="24"/>
          <w:shd w:val="clear" w:color="auto" w:fill="FFFFFF"/>
        </w:rPr>
        <w:t xml:space="preserve"> </w:t>
      </w:r>
      <w:r w:rsidRPr="00AC0EB7">
        <w:rPr>
          <w:rFonts w:ascii="Arial" w:hAnsi="Arial" w:cs="Arial"/>
          <w:sz w:val="24"/>
          <w:szCs w:val="24"/>
          <w:shd w:val="clear" w:color="auto" w:fill="FFFFFF"/>
        </w:rPr>
        <w:t xml:space="preserve">various mental health illnesses. These are disorders that will affect your behaviour, </w:t>
      </w:r>
      <w:r w:rsidR="00E23006" w:rsidRPr="00AC0EB7">
        <w:rPr>
          <w:rFonts w:ascii="Arial" w:hAnsi="Arial" w:cs="Arial"/>
          <w:sz w:val="24"/>
          <w:szCs w:val="24"/>
          <w:shd w:val="clear" w:color="auto" w:fill="FFFFFF"/>
        </w:rPr>
        <w:t>mood,</w:t>
      </w:r>
      <w:r w:rsidRPr="00AC0EB7">
        <w:rPr>
          <w:rFonts w:ascii="Arial" w:hAnsi="Arial" w:cs="Arial"/>
          <w:sz w:val="24"/>
          <w:szCs w:val="24"/>
          <w:shd w:val="clear" w:color="auto" w:fill="FFFFFF"/>
        </w:rPr>
        <w:t xml:space="preserve"> and the way you think. Examples of  these involve, eating disorders</w:t>
      </w:r>
      <w:r w:rsidR="00E23006" w:rsidRPr="00AC0EB7">
        <w:rPr>
          <w:rFonts w:ascii="Arial" w:hAnsi="Arial" w:cs="Arial"/>
          <w:sz w:val="24"/>
          <w:szCs w:val="24"/>
          <w:shd w:val="clear" w:color="auto" w:fill="FFFFFF"/>
        </w:rPr>
        <w:t>, depression, different types of anxiety, ADHD, and different addictive actions</w:t>
      </w:r>
      <w:r w:rsidR="00113868" w:rsidRPr="00AC0EB7">
        <w:rPr>
          <w:rFonts w:ascii="Arial" w:hAnsi="Arial" w:cs="Arial"/>
          <w:sz w:val="24"/>
          <w:szCs w:val="24"/>
          <w:shd w:val="clear" w:color="auto" w:fill="FFFFFF"/>
        </w:rPr>
        <w:t xml:space="preserve"> (</w:t>
      </w:r>
      <w:proofErr w:type="spellStart"/>
      <w:r w:rsidR="008D7093" w:rsidRPr="00AC0EB7">
        <w:rPr>
          <w:rFonts w:ascii="Arial" w:hAnsi="Arial" w:cs="Arial"/>
          <w:color w:val="222222"/>
          <w:sz w:val="24"/>
          <w:szCs w:val="24"/>
          <w:shd w:val="clear" w:color="auto" w:fill="FFFFFF"/>
        </w:rPr>
        <w:t>Galderisi</w:t>
      </w:r>
      <w:proofErr w:type="spellEnd"/>
      <w:r w:rsidR="008D7093" w:rsidRPr="00AC0EB7">
        <w:rPr>
          <w:rFonts w:ascii="Arial" w:hAnsi="Arial" w:cs="Arial"/>
          <w:color w:val="222222"/>
          <w:sz w:val="24"/>
          <w:szCs w:val="24"/>
          <w:shd w:val="clear" w:color="auto" w:fill="FFFFFF"/>
        </w:rPr>
        <w:t>, S.</w:t>
      </w:r>
      <w:r w:rsidR="00113868" w:rsidRPr="00AC0EB7">
        <w:rPr>
          <w:rFonts w:ascii="Arial" w:hAnsi="Arial" w:cs="Arial"/>
          <w:color w:val="222222"/>
          <w:sz w:val="24"/>
          <w:szCs w:val="24"/>
          <w:shd w:val="clear" w:color="auto" w:fill="FFFFFF"/>
        </w:rPr>
        <w:t xml:space="preserve"> et al. </w:t>
      </w:r>
      <w:r w:rsidR="008D7093" w:rsidRPr="00AC0EB7">
        <w:rPr>
          <w:rFonts w:ascii="Arial" w:hAnsi="Arial" w:cs="Arial"/>
          <w:color w:val="222222"/>
          <w:sz w:val="24"/>
          <w:szCs w:val="24"/>
          <w:shd w:val="clear" w:color="auto" w:fill="FFFFFF"/>
        </w:rPr>
        <w:t>2015</w:t>
      </w:r>
      <w:r w:rsidR="00113868" w:rsidRPr="00AC0EB7">
        <w:rPr>
          <w:rFonts w:ascii="Arial" w:hAnsi="Arial" w:cs="Arial"/>
          <w:color w:val="222222"/>
          <w:sz w:val="24"/>
          <w:szCs w:val="24"/>
          <w:shd w:val="clear" w:color="auto" w:fill="FFFFFF"/>
        </w:rPr>
        <w:t>)</w:t>
      </w:r>
      <w:r w:rsidR="008D7093" w:rsidRPr="00AC0EB7">
        <w:rPr>
          <w:rFonts w:ascii="Arial" w:hAnsi="Arial" w:cs="Arial"/>
          <w:color w:val="222222"/>
          <w:sz w:val="24"/>
          <w:szCs w:val="24"/>
          <w:shd w:val="clear" w:color="auto" w:fill="FFFFFF"/>
        </w:rPr>
        <w:t>.</w:t>
      </w:r>
    </w:p>
    <w:p w14:paraId="21B9DB09" w14:textId="5744E645" w:rsidR="00485228" w:rsidRDefault="00B228EA" w:rsidP="00CB68F6">
      <w:pPr>
        <w:pStyle w:val="Heading1"/>
        <w:rPr>
          <w:shd w:val="clear" w:color="auto" w:fill="FFFFFF"/>
        </w:rPr>
      </w:pPr>
      <w:r w:rsidRPr="00AC0EB7">
        <w:rPr>
          <w:shd w:val="clear" w:color="auto" w:fill="FFFFFF"/>
        </w:rPr>
        <w:t xml:space="preserve">How common are </w:t>
      </w:r>
      <w:r w:rsidR="000D0936" w:rsidRPr="00AC0EB7">
        <w:rPr>
          <w:shd w:val="clear" w:color="auto" w:fill="FFFFFF"/>
        </w:rPr>
        <w:t>Mental Health Disorders</w:t>
      </w:r>
      <w:r w:rsidRPr="00AC0EB7">
        <w:rPr>
          <w:shd w:val="clear" w:color="auto" w:fill="FFFFFF"/>
        </w:rPr>
        <w:t>?</w:t>
      </w:r>
      <w:r w:rsidR="00E23006" w:rsidRPr="00AC0EB7">
        <w:rPr>
          <w:shd w:val="clear" w:color="auto" w:fill="FFFFFF"/>
        </w:rPr>
        <w:t xml:space="preserve"> </w:t>
      </w:r>
    </w:p>
    <w:p w14:paraId="0942BACA" w14:textId="77777777" w:rsidR="00CB68F6" w:rsidRPr="00CB68F6" w:rsidRDefault="00CB68F6" w:rsidP="00CB68F6"/>
    <w:p w14:paraId="793936BA" w14:textId="5E6F5EEA" w:rsidR="0047598D" w:rsidRPr="00AC0EB7" w:rsidRDefault="00B228EA" w:rsidP="00AC0EB7">
      <w:pPr>
        <w:spacing w:line="360" w:lineRule="auto"/>
        <w:rPr>
          <w:rFonts w:ascii="Arial" w:hAnsi="Arial" w:cs="Arial"/>
          <w:sz w:val="24"/>
          <w:szCs w:val="24"/>
        </w:rPr>
      </w:pPr>
      <w:r w:rsidRPr="00AC0EB7">
        <w:rPr>
          <w:rFonts w:ascii="Arial" w:hAnsi="Arial" w:cs="Arial"/>
          <w:sz w:val="24"/>
          <w:szCs w:val="24"/>
        </w:rPr>
        <w:t>The Survey of Mental Health and Wellbeing in England discovered that 1 in 6 people over the age of 16 have</w:t>
      </w:r>
      <w:r w:rsidR="000D0936" w:rsidRPr="00AC0EB7">
        <w:rPr>
          <w:rFonts w:ascii="Arial" w:hAnsi="Arial" w:cs="Arial"/>
          <w:sz w:val="24"/>
          <w:szCs w:val="24"/>
        </w:rPr>
        <w:t xml:space="preserve"> or are experiencing mental health problems since 1993.</w:t>
      </w:r>
      <w:r w:rsidR="00031B97" w:rsidRPr="00AC0EB7">
        <w:rPr>
          <w:rFonts w:ascii="Arial" w:hAnsi="Arial" w:cs="Arial"/>
          <w:sz w:val="24"/>
          <w:szCs w:val="24"/>
        </w:rPr>
        <w:t xml:space="preserve"> </w:t>
      </w:r>
      <w:r w:rsidR="000D0936" w:rsidRPr="00AC0EB7">
        <w:rPr>
          <w:rFonts w:ascii="Arial" w:hAnsi="Arial" w:cs="Arial"/>
          <w:sz w:val="24"/>
          <w:szCs w:val="24"/>
          <w:shd w:val="clear" w:color="auto" w:fill="FFFFFF"/>
        </w:rPr>
        <w:t>New data from the National Statistics</w:t>
      </w:r>
      <w:r w:rsidR="00BC1A5F" w:rsidRPr="00AC0EB7">
        <w:rPr>
          <w:rFonts w:ascii="Arial" w:hAnsi="Arial" w:cs="Arial"/>
          <w:sz w:val="24"/>
          <w:szCs w:val="24"/>
          <w:shd w:val="clear" w:color="auto" w:fill="FFFFFF"/>
        </w:rPr>
        <w:t xml:space="preserve"> </w:t>
      </w:r>
      <w:r w:rsidR="005F03D5" w:rsidRPr="00AC0EB7">
        <w:rPr>
          <w:rFonts w:ascii="Arial" w:hAnsi="Arial" w:cs="Arial"/>
          <w:sz w:val="24"/>
          <w:szCs w:val="24"/>
          <w:shd w:val="clear" w:color="auto" w:fill="FFFFFF"/>
        </w:rPr>
        <w:t>show that depression has become more common and doubled since Coronavirus caused the pandemic causing an increase of mental health crisis in the UK. What is very worrying is that the people in more risky and dangerous places economically like younger individuals, clinically vulnerable adults and many living in some of the most disadvantaged places of the United Kingdom have been extremely affected.</w:t>
      </w:r>
      <w:r w:rsidR="00420975" w:rsidRPr="00AC0EB7">
        <w:rPr>
          <w:rFonts w:ascii="Arial" w:hAnsi="Arial" w:cs="Arial"/>
          <w:sz w:val="24"/>
          <w:szCs w:val="24"/>
          <w:shd w:val="clear" w:color="auto" w:fill="FFFFFF"/>
        </w:rPr>
        <w:t xml:space="preserve"> This says that not being equal </w:t>
      </w:r>
      <w:r w:rsidR="00031B97" w:rsidRPr="00AC0EB7">
        <w:rPr>
          <w:rFonts w:ascii="Arial" w:hAnsi="Arial" w:cs="Arial"/>
          <w:sz w:val="24"/>
          <w:szCs w:val="24"/>
          <w:shd w:val="clear" w:color="auto" w:fill="FFFFFF"/>
        </w:rPr>
        <w:t>have made it worse as an outcome of the pandemic. The lockdown has gotten</w:t>
      </w:r>
      <w:r w:rsidR="00B059A1" w:rsidRPr="00AC0EB7">
        <w:rPr>
          <w:rFonts w:ascii="Arial" w:hAnsi="Arial" w:cs="Arial"/>
          <w:sz w:val="24"/>
          <w:szCs w:val="24"/>
          <w:shd w:val="clear" w:color="auto" w:fill="FFFFFF"/>
        </w:rPr>
        <w:t xml:space="preserve"> isolation from people to many, more others that live alone or anyone who are protecting themselves. Self-isolation is a measure that is objective, which </w:t>
      </w:r>
      <w:r w:rsidR="00216722" w:rsidRPr="00AC0EB7">
        <w:rPr>
          <w:rFonts w:ascii="Arial" w:hAnsi="Arial" w:cs="Arial"/>
          <w:sz w:val="24"/>
          <w:szCs w:val="24"/>
          <w:shd w:val="clear" w:color="auto" w:fill="FFFFFF"/>
        </w:rPr>
        <w:t>will</w:t>
      </w:r>
      <w:r w:rsidR="00B059A1" w:rsidRPr="00AC0EB7">
        <w:rPr>
          <w:rFonts w:ascii="Arial" w:hAnsi="Arial" w:cs="Arial"/>
          <w:sz w:val="24"/>
          <w:szCs w:val="24"/>
          <w:shd w:val="clear" w:color="auto" w:fill="FFFFFF"/>
        </w:rPr>
        <w:t xml:space="preserve"> have the outcome </w:t>
      </w:r>
      <w:r w:rsidR="00216722" w:rsidRPr="00AC0EB7">
        <w:rPr>
          <w:rFonts w:ascii="Arial" w:hAnsi="Arial" w:cs="Arial"/>
          <w:sz w:val="24"/>
          <w:szCs w:val="24"/>
          <w:shd w:val="clear" w:color="auto" w:fill="FFFFFF"/>
        </w:rPr>
        <w:t>of feeling lonely. Shockingly, the amount of people who have said they have felt lonely during the lockdown is 5% which is estimated to be 2,600,000 individuals</w:t>
      </w:r>
      <w:r w:rsidR="00FF2AE1" w:rsidRPr="00AC0EB7">
        <w:rPr>
          <w:rFonts w:ascii="Arial" w:hAnsi="Arial" w:cs="Arial"/>
          <w:sz w:val="24"/>
          <w:szCs w:val="24"/>
          <w:shd w:val="clear" w:color="auto" w:fill="FFFFFF"/>
        </w:rPr>
        <w:t xml:space="preserve"> in April</w:t>
      </w:r>
      <w:r w:rsidR="00C978C7" w:rsidRPr="00AC0EB7">
        <w:rPr>
          <w:rFonts w:ascii="Arial" w:hAnsi="Arial" w:cs="Arial"/>
          <w:sz w:val="24"/>
          <w:szCs w:val="24"/>
          <w:shd w:val="clear" w:color="auto" w:fill="FFFFFF"/>
        </w:rPr>
        <w:t xml:space="preserve"> </w:t>
      </w:r>
      <w:r w:rsidR="0047598D" w:rsidRPr="00AC0EB7">
        <w:rPr>
          <w:rFonts w:ascii="Arial" w:hAnsi="Arial" w:cs="Arial"/>
          <w:sz w:val="24"/>
          <w:szCs w:val="24"/>
        </w:rPr>
        <w:t>(</w:t>
      </w:r>
      <w:r w:rsidR="0047598D" w:rsidRPr="00AC0EB7">
        <w:rPr>
          <w:rFonts w:ascii="Arial" w:hAnsi="Arial" w:cs="Arial"/>
          <w:sz w:val="24"/>
          <w:szCs w:val="24"/>
        </w:rPr>
        <w:t>Mental Health Foundation</w:t>
      </w:r>
      <w:r w:rsidR="0047598D" w:rsidRPr="00AC0EB7">
        <w:rPr>
          <w:rFonts w:ascii="Arial" w:hAnsi="Arial" w:cs="Arial"/>
          <w:sz w:val="24"/>
          <w:szCs w:val="24"/>
        </w:rPr>
        <w:t>, 2021)</w:t>
      </w:r>
      <w:r w:rsidR="00C978C7" w:rsidRPr="00AC0EB7">
        <w:rPr>
          <w:rFonts w:ascii="Arial" w:hAnsi="Arial" w:cs="Arial"/>
          <w:sz w:val="24"/>
          <w:szCs w:val="24"/>
        </w:rPr>
        <w:t xml:space="preserve">. </w:t>
      </w:r>
    </w:p>
    <w:p w14:paraId="3B1BC572" w14:textId="77777777" w:rsidR="0047598D" w:rsidRPr="00AC0EB7" w:rsidRDefault="0047598D" w:rsidP="00AC0EB7">
      <w:pPr>
        <w:spacing w:line="360" w:lineRule="auto"/>
        <w:rPr>
          <w:rFonts w:ascii="Arial" w:hAnsi="Arial" w:cs="Arial"/>
          <w:sz w:val="24"/>
          <w:szCs w:val="24"/>
        </w:rPr>
      </w:pPr>
    </w:p>
    <w:p w14:paraId="7F2A85C6" w14:textId="77777777" w:rsidR="0047598D" w:rsidRPr="00AC0EB7" w:rsidRDefault="0047598D" w:rsidP="00AC0EB7">
      <w:pPr>
        <w:spacing w:line="360" w:lineRule="auto"/>
        <w:rPr>
          <w:rFonts w:ascii="Arial" w:hAnsi="Arial" w:cs="Arial"/>
          <w:b/>
          <w:bCs/>
          <w:sz w:val="24"/>
          <w:szCs w:val="24"/>
          <w:shd w:val="clear" w:color="auto" w:fill="FFFFFF"/>
        </w:rPr>
      </w:pPr>
    </w:p>
    <w:p w14:paraId="53170AD1" w14:textId="0D4104A9" w:rsidR="007A39ED" w:rsidRPr="00AC0EB7" w:rsidRDefault="00A57387" w:rsidP="00AC0EB7">
      <w:pPr>
        <w:spacing w:line="360" w:lineRule="auto"/>
        <w:rPr>
          <w:rFonts w:ascii="Arial" w:hAnsi="Arial" w:cs="Arial"/>
          <w:sz w:val="24"/>
          <w:szCs w:val="24"/>
          <w:shd w:val="clear" w:color="auto" w:fill="FFFFFF"/>
        </w:rPr>
      </w:pPr>
      <w:r w:rsidRPr="00AC0EB7">
        <w:rPr>
          <w:rFonts w:ascii="Arial" w:hAnsi="Arial" w:cs="Arial"/>
          <w:sz w:val="24"/>
          <w:szCs w:val="24"/>
          <w:shd w:val="clear" w:color="auto" w:fill="FFFFFF"/>
        </w:rPr>
        <w:t xml:space="preserve">Scary events can cause mental health issues for kids and many young people who are already naive. </w:t>
      </w:r>
      <w:r w:rsidR="007A5A2C" w:rsidRPr="00AC0EB7">
        <w:rPr>
          <w:rFonts w:ascii="Arial" w:hAnsi="Arial" w:cs="Arial"/>
          <w:sz w:val="24"/>
          <w:szCs w:val="24"/>
          <w:shd w:val="clear" w:color="auto" w:fill="FFFFFF"/>
        </w:rPr>
        <w:t xml:space="preserve">Changes usually act as triggers, moving schools, getting a new brother or sister. For example, many children can feel very excited about moving house and some may feel anxious and worried about a new environment. Lots of teenagers usually feel emotional turmoil as they are starting to develop their minds. A crucial part of growing older is figuring out who you truly are. Many young people find it difficult </w:t>
      </w:r>
      <w:r w:rsidR="002273F2" w:rsidRPr="00AC0EB7">
        <w:rPr>
          <w:rFonts w:ascii="Arial" w:hAnsi="Arial" w:cs="Arial"/>
          <w:sz w:val="24"/>
          <w:szCs w:val="24"/>
          <w:shd w:val="clear" w:color="auto" w:fill="FFFFFF"/>
        </w:rPr>
        <w:t>to go through this change to being an adult and their mental health may fall downwards or even improve</w:t>
      </w:r>
      <w:r w:rsidR="008D7093" w:rsidRPr="00AC0EB7">
        <w:rPr>
          <w:rFonts w:ascii="Arial" w:hAnsi="Arial" w:cs="Arial"/>
          <w:sz w:val="24"/>
          <w:szCs w:val="24"/>
          <w:shd w:val="clear" w:color="auto" w:fill="FFFFFF"/>
        </w:rPr>
        <w:t xml:space="preserve"> </w:t>
      </w:r>
      <w:r w:rsidR="00113868" w:rsidRPr="00AC0EB7">
        <w:rPr>
          <w:rFonts w:ascii="Arial" w:hAnsi="Arial" w:cs="Arial"/>
          <w:sz w:val="24"/>
          <w:szCs w:val="24"/>
          <w:shd w:val="clear" w:color="auto" w:fill="FFFFFF"/>
        </w:rPr>
        <w:t>(</w:t>
      </w:r>
      <w:r w:rsidR="007A39ED" w:rsidRPr="00AC0EB7">
        <w:rPr>
          <w:rFonts w:ascii="Arial" w:hAnsi="Arial" w:cs="Arial"/>
          <w:color w:val="222222"/>
          <w:sz w:val="24"/>
          <w:szCs w:val="24"/>
          <w:shd w:val="clear" w:color="auto" w:fill="FFFFFF"/>
        </w:rPr>
        <w:t xml:space="preserve">Foye, U. </w:t>
      </w:r>
      <w:r w:rsidR="00055146" w:rsidRPr="00AC0EB7">
        <w:rPr>
          <w:rFonts w:ascii="Arial" w:hAnsi="Arial" w:cs="Arial"/>
          <w:color w:val="222222"/>
          <w:sz w:val="24"/>
          <w:szCs w:val="24"/>
          <w:shd w:val="clear" w:color="auto" w:fill="FFFFFF"/>
        </w:rPr>
        <w:t>et al</w:t>
      </w:r>
      <w:r w:rsidR="00113868" w:rsidRPr="00AC0EB7">
        <w:rPr>
          <w:rFonts w:ascii="Arial" w:hAnsi="Arial" w:cs="Arial"/>
          <w:color w:val="222222"/>
          <w:sz w:val="24"/>
          <w:szCs w:val="24"/>
          <w:shd w:val="clear" w:color="auto" w:fill="FFFFFF"/>
        </w:rPr>
        <w:t>.</w:t>
      </w:r>
      <w:r w:rsidR="007A39ED" w:rsidRPr="00AC0EB7">
        <w:rPr>
          <w:rFonts w:ascii="Arial" w:hAnsi="Arial" w:cs="Arial"/>
          <w:color w:val="222222"/>
          <w:sz w:val="24"/>
          <w:szCs w:val="24"/>
          <w:shd w:val="clear" w:color="auto" w:fill="FFFFFF"/>
        </w:rPr>
        <w:t xml:space="preserve"> 2021</w:t>
      </w:r>
      <w:r w:rsidR="00113868" w:rsidRPr="00AC0EB7">
        <w:rPr>
          <w:rFonts w:ascii="Arial" w:hAnsi="Arial" w:cs="Arial"/>
          <w:color w:val="222222"/>
          <w:sz w:val="24"/>
          <w:szCs w:val="24"/>
          <w:shd w:val="clear" w:color="auto" w:fill="FFFFFF"/>
        </w:rPr>
        <w:t>)</w:t>
      </w:r>
      <w:r w:rsidR="007A39ED" w:rsidRPr="00AC0EB7">
        <w:rPr>
          <w:rFonts w:ascii="Arial" w:hAnsi="Arial" w:cs="Arial"/>
          <w:color w:val="222222"/>
          <w:sz w:val="24"/>
          <w:szCs w:val="24"/>
          <w:shd w:val="clear" w:color="auto" w:fill="FFFFFF"/>
        </w:rPr>
        <w:t>.</w:t>
      </w:r>
    </w:p>
    <w:p w14:paraId="12A98974" w14:textId="77777777" w:rsidR="008D7093" w:rsidRPr="00AC0EB7" w:rsidRDefault="008D7093" w:rsidP="00AC0EB7">
      <w:pPr>
        <w:spacing w:line="360" w:lineRule="auto"/>
        <w:rPr>
          <w:rFonts w:ascii="Arial" w:hAnsi="Arial" w:cs="Arial"/>
          <w:sz w:val="24"/>
          <w:szCs w:val="24"/>
          <w:shd w:val="clear" w:color="auto" w:fill="FFFFFF"/>
        </w:rPr>
      </w:pPr>
    </w:p>
    <w:p w14:paraId="64FFDAD3" w14:textId="51675827" w:rsidR="00D8388E" w:rsidRPr="00CB68F6" w:rsidRDefault="00B45ED2" w:rsidP="00CB68F6">
      <w:pPr>
        <w:pStyle w:val="Heading1"/>
      </w:pPr>
      <w:r w:rsidRPr="00CB68F6">
        <w:t>Physical and Health Problems in the United Kingdom</w:t>
      </w:r>
    </w:p>
    <w:p w14:paraId="6B86E468" w14:textId="77777777" w:rsidR="00CB68F6" w:rsidRDefault="00CB68F6" w:rsidP="00AC0EB7">
      <w:pPr>
        <w:spacing w:line="360" w:lineRule="auto"/>
        <w:rPr>
          <w:rFonts w:ascii="Arial" w:hAnsi="Arial" w:cs="Arial"/>
          <w:sz w:val="24"/>
          <w:szCs w:val="24"/>
        </w:rPr>
      </w:pPr>
    </w:p>
    <w:p w14:paraId="1F3B37F2" w14:textId="1010B1EF" w:rsidR="005935AD" w:rsidRPr="00AC0EB7" w:rsidRDefault="005935AD" w:rsidP="00AC0EB7">
      <w:pPr>
        <w:spacing w:line="360" w:lineRule="auto"/>
        <w:rPr>
          <w:rFonts w:ascii="Arial" w:hAnsi="Arial" w:cs="Arial"/>
          <w:sz w:val="24"/>
          <w:szCs w:val="24"/>
          <w:shd w:val="clear" w:color="auto" w:fill="FFFFFF"/>
        </w:rPr>
      </w:pPr>
      <w:r w:rsidRPr="00AC0EB7">
        <w:rPr>
          <w:rFonts w:ascii="Arial" w:hAnsi="Arial" w:cs="Arial"/>
          <w:sz w:val="24"/>
          <w:szCs w:val="24"/>
          <w:shd w:val="clear" w:color="auto" w:fill="FFFFFF"/>
        </w:rPr>
        <w:t xml:space="preserve">The United Kingdom’s Health System </w:t>
      </w:r>
      <w:r w:rsidR="00DB1C3E" w:rsidRPr="00AC0EB7">
        <w:rPr>
          <w:rFonts w:ascii="Arial" w:hAnsi="Arial" w:cs="Arial"/>
          <w:sz w:val="24"/>
          <w:szCs w:val="24"/>
          <w:shd w:val="clear" w:color="auto" w:fill="FFFFFF"/>
        </w:rPr>
        <w:t xml:space="preserve">is in danger, funding central is not keeping the pace with the demand. Usual responses </w:t>
      </w:r>
      <w:r w:rsidR="005C42DF" w:rsidRPr="00AC0EB7">
        <w:rPr>
          <w:rFonts w:ascii="Arial" w:hAnsi="Arial" w:cs="Arial"/>
          <w:sz w:val="24"/>
          <w:szCs w:val="24"/>
          <w:shd w:val="clear" w:color="auto" w:fill="FFFFFF"/>
        </w:rPr>
        <w:t xml:space="preserve">are spending more, looking for efficiency or invoking market forces </w:t>
      </w:r>
      <w:r w:rsidR="00370BE7" w:rsidRPr="00AC0EB7">
        <w:rPr>
          <w:rFonts w:ascii="Arial" w:hAnsi="Arial" w:cs="Arial"/>
          <w:sz w:val="24"/>
          <w:szCs w:val="24"/>
          <w:shd w:val="clear" w:color="auto" w:fill="FFFFFF"/>
        </w:rPr>
        <w:t>are not going to resolve it</w:t>
      </w:r>
      <w:r w:rsidR="006D7F81" w:rsidRPr="00AC0EB7">
        <w:rPr>
          <w:rFonts w:ascii="Arial" w:hAnsi="Arial" w:cs="Arial"/>
          <w:sz w:val="24"/>
          <w:szCs w:val="24"/>
          <w:shd w:val="clear" w:color="auto" w:fill="FFFFFF"/>
        </w:rPr>
        <w:t xml:space="preserve">. </w:t>
      </w:r>
      <w:r w:rsidR="000C727A" w:rsidRPr="00AC0EB7">
        <w:rPr>
          <w:rFonts w:ascii="Arial" w:hAnsi="Arial" w:cs="Arial"/>
          <w:sz w:val="24"/>
          <w:szCs w:val="24"/>
          <w:shd w:val="clear" w:color="auto" w:fill="FFFFFF"/>
        </w:rPr>
        <w:t>The health of the United Kingdom commands faster delivery of a radical new model. A model can look at illness prevention, looking at health behaviour and change in social policy</w:t>
      </w:r>
      <w:r w:rsidR="006F37AB" w:rsidRPr="00AC0EB7">
        <w:rPr>
          <w:rFonts w:ascii="Arial" w:hAnsi="Arial" w:cs="Arial"/>
          <w:sz w:val="24"/>
          <w:szCs w:val="24"/>
          <w:shd w:val="clear" w:color="auto" w:fill="FFFFFF"/>
        </w:rPr>
        <w:t xml:space="preserve"> usually thought not related to health like transport. The real cost of healthcare interventions </w:t>
      </w:r>
      <w:r w:rsidR="00B45ED2" w:rsidRPr="00AC0EB7">
        <w:rPr>
          <w:rFonts w:ascii="Arial" w:hAnsi="Arial" w:cs="Arial"/>
          <w:sz w:val="24"/>
          <w:szCs w:val="24"/>
          <w:shd w:val="clear" w:color="auto" w:fill="FFFFFF"/>
        </w:rPr>
        <w:t>needs</w:t>
      </w:r>
      <w:r w:rsidR="006F37AB" w:rsidRPr="00AC0EB7">
        <w:rPr>
          <w:rFonts w:ascii="Arial" w:hAnsi="Arial" w:cs="Arial"/>
          <w:sz w:val="24"/>
          <w:szCs w:val="24"/>
          <w:shd w:val="clear" w:color="auto" w:fill="FFFFFF"/>
        </w:rPr>
        <w:t xml:space="preserve"> to be in balance with the chance of their cost implementation, bolstering the central role of NICE in some choices. Not having these </w:t>
      </w:r>
      <w:r w:rsidR="00B45ED2" w:rsidRPr="00AC0EB7">
        <w:rPr>
          <w:rFonts w:ascii="Arial" w:hAnsi="Arial" w:cs="Arial"/>
          <w:sz w:val="24"/>
          <w:szCs w:val="24"/>
          <w:shd w:val="clear" w:color="auto" w:fill="FFFFFF"/>
        </w:rPr>
        <w:t>actions, the prognosis for the healthcare system and for the people it needs to support it might be poor. Here, we look at a new prescription for our national health</w:t>
      </w:r>
      <w:r w:rsidR="00CD1A7D" w:rsidRPr="00AC0EB7">
        <w:rPr>
          <w:rFonts w:ascii="Arial" w:hAnsi="Arial" w:cs="Arial"/>
          <w:sz w:val="24"/>
          <w:szCs w:val="24"/>
          <w:shd w:val="clear" w:color="auto" w:fill="FFFFFF"/>
        </w:rPr>
        <w:t xml:space="preserve"> </w:t>
      </w:r>
      <w:r w:rsidR="00CD1A7D" w:rsidRPr="00AC0EB7">
        <w:rPr>
          <w:rFonts w:ascii="Arial" w:hAnsi="Arial" w:cs="Arial"/>
          <w:color w:val="222222"/>
          <w:sz w:val="24"/>
          <w:szCs w:val="24"/>
          <w:shd w:val="clear" w:color="auto" w:fill="FFFFFF"/>
        </w:rPr>
        <w:t>(</w:t>
      </w:r>
      <w:r w:rsidR="00C978C7" w:rsidRPr="00AC0EB7">
        <w:rPr>
          <w:rFonts w:ascii="Arial" w:hAnsi="Arial" w:cs="Arial"/>
          <w:color w:val="222222"/>
          <w:sz w:val="24"/>
          <w:szCs w:val="24"/>
          <w:shd w:val="clear" w:color="auto" w:fill="FFFFFF"/>
        </w:rPr>
        <w:t>Montgomery,</w:t>
      </w:r>
      <w:r w:rsidR="00C978C7" w:rsidRPr="00AC0EB7">
        <w:rPr>
          <w:rFonts w:ascii="Arial" w:hAnsi="Arial" w:cs="Arial"/>
          <w:color w:val="222222"/>
          <w:sz w:val="24"/>
          <w:szCs w:val="24"/>
          <w:shd w:val="clear" w:color="auto" w:fill="FFFFFF"/>
        </w:rPr>
        <w:t xml:space="preserve"> et al.</w:t>
      </w:r>
      <w:r w:rsidR="00CD1A7D" w:rsidRPr="00AC0EB7">
        <w:rPr>
          <w:rFonts w:ascii="Arial" w:hAnsi="Arial" w:cs="Arial"/>
          <w:color w:val="222222"/>
          <w:sz w:val="24"/>
          <w:szCs w:val="24"/>
          <w:shd w:val="clear" w:color="auto" w:fill="FFFFFF"/>
        </w:rPr>
        <w:t xml:space="preserve"> </w:t>
      </w:r>
      <w:r w:rsidR="00C978C7" w:rsidRPr="00AC0EB7">
        <w:rPr>
          <w:rFonts w:ascii="Arial" w:hAnsi="Arial" w:cs="Arial"/>
          <w:color w:val="222222"/>
          <w:sz w:val="24"/>
          <w:szCs w:val="24"/>
          <w:shd w:val="clear" w:color="auto" w:fill="FFFFFF"/>
        </w:rPr>
        <w:t>2017</w:t>
      </w:r>
      <w:r w:rsidR="00C978C7" w:rsidRPr="00AC0EB7">
        <w:rPr>
          <w:rFonts w:ascii="Arial" w:hAnsi="Arial" w:cs="Arial"/>
          <w:color w:val="222222"/>
          <w:sz w:val="24"/>
          <w:szCs w:val="24"/>
          <w:shd w:val="clear" w:color="auto" w:fill="FFFFFF"/>
        </w:rPr>
        <w:t>)</w:t>
      </w:r>
      <w:r w:rsidR="00C978C7" w:rsidRPr="00AC0EB7">
        <w:rPr>
          <w:rFonts w:ascii="Arial" w:hAnsi="Arial" w:cs="Arial"/>
          <w:color w:val="222222"/>
          <w:sz w:val="24"/>
          <w:szCs w:val="24"/>
          <w:shd w:val="clear" w:color="auto" w:fill="FFFFFF"/>
        </w:rPr>
        <w:t xml:space="preserve">. </w:t>
      </w:r>
    </w:p>
    <w:p w14:paraId="072ED332" w14:textId="1B215EB6" w:rsidR="001C49DB" w:rsidRPr="00AC0EB7" w:rsidRDefault="00F23D5C" w:rsidP="00CB68F6">
      <w:pPr>
        <w:pStyle w:val="Heading1"/>
        <w:rPr>
          <w:shd w:val="clear" w:color="auto" w:fill="FFFFFF"/>
        </w:rPr>
      </w:pPr>
      <w:r w:rsidRPr="00AC0EB7">
        <w:rPr>
          <w:shd w:val="clear" w:color="auto" w:fill="FFFFFF"/>
        </w:rPr>
        <w:t xml:space="preserve">Obesity </w:t>
      </w:r>
    </w:p>
    <w:p w14:paraId="2D00E241" w14:textId="645DB1ED" w:rsidR="00515783" w:rsidRPr="00AC0EB7" w:rsidRDefault="00F23D5C" w:rsidP="00AC0EB7">
      <w:pPr>
        <w:spacing w:line="360" w:lineRule="auto"/>
        <w:rPr>
          <w:rFonts w:ascii="Arial" w:hAnsi="Arial" w:cs="Arial"/>
          <w:sz w:val="24"/>
          <w:szCs w:val="24"/>
          <w:shd w:val="clear" w:color="auto" w:fill="FFFFFF"/>
        </w:rPr>
      </w:pPr>
      <w:r w:rsidRPr="00AC0EB7">
        <w:rPr>
          <w:rFonts w:ascii="Arial" w:hAnsi="Arial" w:cs="Arial"/>
          <w:sz w:val="24"/>
          <w:szCs w:val="24"/>
        </w:rPr>
        <w:t xml:space="preserve">Being obese is described as abnormal or excessive fat accumulation that shows a danger to health. A body mass index (BMI) more than 25 is thought as overweight, and over 30 is obese. </w:t>
      </w:r>
      <w:r w:rsidR="00CF23F1" w:rsidRPr="00AC0EB7">
        <w:rPr>
          <w:rFonts w:ascii="Arial" w:hAnsi="Arial" w:cs="Arial"/>
          <w:sz w:val="24"/>
          <w:szCs w:val="24"/>
        </w:rPr>
        <w:t>The problem has increased to widespread proportions, with more than 4 million people passing</w:t>
      </w:r>
      <w:r w:rsidR="004710BC" w:rsidRPr="00AC0EB7">
        <w:rPr>
          <w:rFonts w:ascii="Arial" w:hAnsi="Arial" w:cs="Arial"/>
          <w:sz w:val="24"/>
          <w:szCs w:val="24"/>
        </w:rPr>
        <w:t xml:space="preserve"> away yearly as an outcome of being obese in 2017.</w:t>
      </w:r>
      <w:r w:rsidR="007E6D32" w:rsidRPr="00AC0EB7">
        <w:rPr>
          <w:rFonts w:ascii="Arial" w:hAnsi="Arial" w:cs="Arial"/>
          <w:sz w:val="24"/>
          <w:szCs w:val="24"/>
        </w:rPr>
        <w:t xml:space="preserve"> </w:t>
      </w:r>
      <w:r w:rsidR="004710BC" w:rsidRPr="00AC0EB7">
        <w:rPr>
          <w:rFonts w:ascii="Arial" w:hAnsi="Arial" w:cs="Arial"/>
          <w:sz w:val="24"/>
          <w:szCs w:val="24"/>
        </w:rPr>
        <w:t>Obesity is another side of the doub</w:t>
      </w:r>
      <w:r w:rsidR="006323F6" w:rsidRPr="00AC0EB7">
        <w:rPr>
          <w:rFonts w:ascii="Arial" w:hAnsi="Arial" w:cs="Arial"/>
          <w:sz w:val="24"/>
          <w:szCs w:val="24"/>
        </w:rPr>
        <w:t>le burden of malnutrition, and nowadays individuals are more obese than underweight. When thought about an issue only HIC’s (High Income Countries)</w:t>
      </w:r>
      <w:r w:rsidR="007E6D32" w:rsidRPr="00AC0EB7">
        <w:rPr>
          <w:rFonts w:ascii="Arial" w:hAnsi="Arial" w:cs="Arial"/>
          <w:sz w:val="24"/>
          <w:szCs w:val="24"/>
        </w:rPr>
        <w:t xml:space="preserve">, overweight is now significantly on the rise in low- and </w:t>
      </w:r>
      <w:r w:rsidR="007E6D32" w:rsidRPr="00AC0EB7">
        <w:rPr>
          <w:rFonts w:ascii="Arial" w:hAnsi="Arial" w:cs="Arial"/>
          <w:sz w:val="24"/>
          <w:szCs w:val="24"/>
        </w:rPr>
        <w:lastRenderedPageBreak/>
        <w:t xml:space="preserve">middle-income countries. </w:t>
      </w:r>
      <w:r w:rsidR="00515783" w:rsidRPr="00AC0EB7">
        <w:rPr>
          <w:rFonts w:ascii="Arial" w:hAnsi="Arial" w:cs="Arial"/>
          <w:sz w:val="24"/>
          <w:szCs w:val="24"/>
          <w:shd w:val="clear" w:color="auto" w:fill="FFFFFF"/>
        </w:rPr>
        <w:t>Statistics in England are increasing and are currently high</w:t>
      </w:r>
      <w:r w:rsidR="00617EA3" w:rsidRPr="00AC0EB7">
        <w:rPr>
          <w:rFonts w:ascii="Arial" w:hAnsi="Arial" w:cs="Arial"/>
          <w:sz w:val="24"/>
          <w:szCs w:val="24"/>
          <w:shd w:val="clear" w:color="auto" w:fill="FFFFFF"/>
        </w:rPr>
        <w:t>, with a strong systemic bond with obesity and deprivation. Rates are higher in females than males.</w:t>
      </w:r>
    </w:p>
    <w:p w14:paraId="64DD8F07" w14:textId="351991C8" w:rsidR="00EC7BEB" w:rsidRPr="00AC0EB7" w:rsidRDefault="003B62B1" w:rsidP="00AC0EB7">
      <w:pPr>
        <w:spacing w:line="360" w:lineRule="auto"/>
        <w:rPr>
          <w:rFonts w:ascii="Arial" w:hAnsi="Arial" w:cs="Arial"/>
          <w:sz w:val="24"/>
          <w:szCs w:val="24"/>
        </w:rPr>
      </w:pPr>
      <w:r w:rsidRPr="00AC0EB7">
        <w:rPr>
          <w:rFonts w:ascii="Arial" w:hAnsi="Arial" w:cs="Arial"/>
          <w:sz w:val="24"/>
          <w:szCs w:val="24"/>
        </w:rPr>
        <w:t xml:space="preserve">Obesity is a huge health issue, globally and in the United Kingdom. Being overweight or obese can also be linked with many common illnesses and causes of some people passing away including cancers. The threat of poor health </w:t>
      </w:r>
      <w:r w:rsidR="00254A76" w:rsidRPr="00AC0EB7">
        <w:rPr>
          <w:rFonts w:ascii="Arial" w:hAnsi="Arial" w:cs="Arial"/>
          <w:sz w:val="24"/>
          <w:szCs w:val="24"/>
        </w:rPr>
        <w:t>is greatly linked with BMI. (Body Mass Index).</w:t>
      </w:r>
      <w:r w:rsidR="00254A76" w:rsidRPr="00AC0EB7">
        <w:rPr>
          <w:rFonts w:ascii="Arial" w:hAnsi="Arial" w:cs="Arial"/>
          <w:sz w:val="24"/>
          <w:szCs w:val="24"/>
          <w:shd w:val="clear" w:color="auto" w:fill="F4F4F4"/>
        </w:rPr>
        <w:t xml:space="preserve"> </w:t>
      </w:r>
      <w:r w:rsidR="005248D0" w:rsidRPr="00AC0EB7">
        <w:rPr>
          <w:rFonts w:ascii="Arial" w:hAnsi="Arial" w:cs="Arial"/>
          <w:sz w:val="24"/>
          <w:szCs w:val="24"/>
          <w:shd w:val="clear" w:color="auto" w:fill="F4F4F4"/>
        </w:rPr>
        <w:t xml:space="preserve"> </w:t>
      </w:r>
      <w:r w:rsidR="00CD6826" w:rsidRPr="00AC0EB7">
        <w:rPr>
          <w:rFonts w:ascii="Arial" w:hAnsi="Arial" w:cs="Arial"/>
          <w:sz w:val="24"/>
          <w:szCs w:val="24"/>
          <w:shd w:val="clear" w:color="auto" w:fill="F4F4F4"/>
        </w:rPr>
        <w:t xml:space="preserve"> </w:t>
      </w:r>
      <w:r w:rsidR="00E25A9F" w:rsidRPr="00AC0EB7">
        <w:rPr>
          <w:rFonts w:ascii="Arial" w:hAnsi="Arial" w:cs="Arial"/>
          <w:sz w:val="24"/>
          <w:szCs w:val="24"/>
        </w:rPr>
        <w:t xml:space="preserve">Studies have said that being obese or overweight is related </w:t>
      </w:r>
      <w:r w:rsidR="003E0EC6" w:rsidRPr="00AC0EB7">
        <w:rPr>
          <w:rFonts w:ascii="Arial" w:hAnsi="Arial" w:cs="Arial"/>
          <w:sz w:val="24"/>
          <w:szCs w:val="24"/>
        </w:rPr>
        <w:t xml:space="preserve"> with a growing threat of critical illnesses and deaths. In July of 2020</w:t>
      </w:r>
      <w:r w:rsidR="00763F8C" w:rsidRPr="00AC0EB7">
        <w:rPr>
          <w:rFonts w:ascii="Arial" w:hAnsi="Arial" w:cs="Arial"/>
          <w:sz w:val="24"/>
          <w:szCs w:val="24"/>
        </w:rPr>
        <w:t xml:space="preserve">, the Prime Minister introduced a campaign motivating people over the age of 18 (adults) to try and loose weight, which outlined policies to support eating </w:t>
      </w:r>
      <w:r w:rsidR="005248D0" w:rsidRPr="00AC0EB7">
        <w:rPr>
          <w:rFonts w:ascii="Arial" w:hAnsi="Arial" w:cs="Arial"/>
          <w:sz w:val="24"/>
          <w:szCs w:val="24"/>
        </w:rPr>
        <w:t>healthier and expand weight management services</w:t>
      </w:r>
      <w:r w:rsidR="00055146" w:rsidRPr="00AC0EB7">
        <w:rPr>
          <w:rFonts w:ascii="Arial" w:hAnsi="Arial" w:cs="Arial"/>
          <w:sz w:val="24"/>
          <w:szCs w:val="24"/>
        </w:rPr>
        <w:t xml:space="preserve"> </w:t>
      </w:r>
      <w:r w:rsidR="00055146" w:rsidRPr="00AC0EB7">
        <w:rPr>
          <w:rFonts w:ascii="Arial" w:hAnsi="Arial" w:cs="Arial"/>
          <w:color w:val="222222"/>
          <w:sz w:val="24"/>
          <w:szCs w:val="24"/>
          <w:shd w:val="clear" w:color="auto" w:fill="FFFFFF"/>
        </w:rPr>
        <w:t>(</w:t>
      </w:r>
      <w:proofErr w:type="spellStart"/>
      <w:r w:rsidR="00EC7BEB" w:rsidRPr="00AC0EB7">
        <w:rPr>
          <w:rFonts w:ascii="Arial" w:hAnsi="Arial" w:cs="Arial"/>
          <w:color w:val="222222"/>
          <w:sz w:val="24"/>
          <w:szCs w:val="24"/>
          <w:shd w:val="clear" w:color="auto" w:fill="FFFFFF"/>
        </w:rPr>
        <w:t>Rauber</w:t>
      </w:r>
      <w:proofErr w:type="spellEnd"/>
      <w:r w:rsidR="00EC7BEB" w:rsidRPr="00AC0EB7">
        <w:rPr>
          <w:rFonts w:ascii="Arial" w:hAnsi="Arial" w:cs="Arial"/>
          <w:color w:val="222222"/>
          <w:sz w:val="24"/>
          <w:szCs w:val="24"/>
          <w:shd w:val="clear" w:color="auto" w:fill="FFFFFF"/>
        </w:rPr>
        <w:t>,.</w:t>
      </w:r>
      <w:r w:rsidR="00055146" w:rsidRPr="00AC0EB7">
        <w:rPr>
          <w:rFonts w:ascii="Arial" w:hAnsi="Arial" w:cs="Arial"/>
          <w:color w:val="222222"/>
          <w:sz w:val="24"/>
          <w:szCs w:val="24"/>
          <w:shd w:val="clear" w:color="auto" w:fill="FFFFFF"/>
        </w:rPr>
        <w:t xml:space="preserve">et al. </w:t>
      </w:r>
      <w:r w:rsidR="00EC7BEB" w:rsidRPr="00AC0EB7">
        <w:rPr>
          <w:rFonts w:ascii="Arial" w:hAnsi="Arial" w:cs="Arial"/>
          <w:color w:val="222222"/>
          <w:sz w:val="24"/>
          <w:szCs w:val="24"/>
          <w:shd w:val="clear" w:color="auto" w:fill="FFFFFF"/>
        </w:rPr>
        <w:t>2020</w:t>
      </w:r>
      <w:r w:rsidR="00055146" w:rsidRPr="00AC0EB7">
        <w:rPr>
          <w:rFonts w:ascii="Arial" w:hAnsi="Arial" w:cs="Arial"/>
          <w:color w:val="222222"/>
          <w:sz w:val="24"/>
          <w:szCs w:val="24"/>
          <w:shd w:val="clear" w:color="auto" w:fill="FFFFFF"/>
        </w:rPr>
        <w:t>)</w:t>
      </w:r>
      <w:r w:rsidR="00EC7BEB" w:rsidRPr="00AC0EB7">
        <w:rPr>
          <w:rFonts w:ascii="Arial" w:hAnsi="Arial" w:cs="Arial"/>
          <w:color w:val="222222"/>
          <w:sz w:val="24"/>
          <w:szCs w:val="24"/>
          <w:shd w:val="clear" w:color="auto" w:fill="FFFFFF"/>
        </w:rPr>
        <w:t xml:space="preserve"> </w:t>
      </w:r>
    </w:p>
    <w:p w14:paraId="68111C8B" w14:textId="087690B1" w:rsidR="002E0F63" w:rsidRPr="00AC0EB7" w:rsidRDefault="002E0F63" w:rsidP="00AC0EB7">
      <w:pPr>
        <w:pStyle w:val="Heading1"/>
        <w:spacing w:line="360" w:lineRule="auto"/>
        <w:rPr>
          <w:rFonts w:ascii="Arial" w:hAnsi="Arial" w:cs="Arial"/>
          <w:sz w:val="24"/>
          <w:szCs w:val="24"/>
        </w:rPr>
      </w:pPr>
      <w:r w:rsidRPr="00AC0EB7">
        <w:rPr>
          <w:rFonts w:ascii="Arial" w:hAnsi="Arial" w:cs="Arial"/>
          <w:sz w:val="24"/>
          <w:szCs w:val="24"/>
        </w:rPr>
        <w:t>Social Problems in the United Kingdom</w:t>
      </w:r>
    </w:p>
    <w:p w14:paraId="47998D5F" w14:textId="68D162C1" w:rsidR="002E0F63" w:rsidRPr="00AC0EB7" w:rsidRDefault="002E0F63" w:rsidP="00AC0EB7">
      <w:pPr>
        <w:spacing w:line="360" w:lineRule="auto"/>
        <w:rPr>
          <w:rFonts w:ascii="Arial" w:hAnsi="Arial" w:cs="Arial"/>
          <w:sz w:val="24"/>
          <w:szCs w:val="24"/>
        </w:rPr>
      </w:pPr>
    </w:p>
    <w:p w14:paraId="43C67FDF" w14:textId="1D433625" w:rsidR="002E0F63" w:rsidRPr="00AC0EB7" w:rsidRDefault="002E0F63" w:rsidP="00CB68F6">
      <w:pPr>
        <w:pStyle w:val="Heading1"/>
      </w:pPr>
      <w:r w:rsidRPr="00AC0EB7">
        <w:t xml:space="preserve">Pollution </w:t>
      </w:r>
    </w:p>
    <w:p w14:paraId="523CBDF9" w14:textId="36A94FEA" w:rsidR="006B3C2B" w:rsidRPr="00AC0EB7" w:rsidRDefault="004F2487" w:rsidP="00AC0EB7">
      <w:pPr>
        <w:spacing w:line="360" w:lineRule="auto"/>
        <w:rPr>
          <w:rFonts w:ascii="Arial" w:hAnsi="Arial" w:cs="Arial"/>
          <w:sz w:val="24"/>
          <w:szCs w:val="24"/>
          <w:shd w:val="clear" w:color="auto" w:fill="FFFFFF"/>
        </w:rPr>
      </w:pPr>
      <w:r w:rsidRPr="00AC0EB7">
        <w:rPr>
          <w:rFonts w:ascii="Arial" w:hAnsi="Arial" w:cs="Arial"/>
          <w:sz w:val="24"/>
          <w:szCs w:val="24"/>
          <w:shd w:val="clear" w:color="auto" w:fill="FFFFFF"/>
        </w:rPr>
        <w:t xml:space="preserve">Pollution in the air in the United Kingdom has been thought of as an important health problem, and it can create many other environmental issues as damage to building, crops, forests etc. Many places in the United Kingdom like London, (The capital City) are found to be </w:t>
      </w:r>
      <w:r w:rsidR="007711D9" w:rsidRPr="00AC0EB7">
        <w:rPr>
          <w:rFonts w:ascii="Arial" w:hAnsi="Arial" w:cs="Arial"/>
          <w:sz w:val="24"/>
          <w:szCs w:val="24"/>
          <w:shd w:val="clear" w:color="auto" w:fill="FFFFFF"/>
        </w:rPr>
        <w:t xml:space="preserve">crucially and usually higher than the recommended and legal pollution air levels. Air pollution in the United Kingdom is a huge cause </w:t>
      </w:r>
      <w:r w:rsidR="00EB115D" w:rsidRPr="00AC0EB7">
        <w:rPr>
          <w:rFonts w:ascii="Arial" w:hAnsi="Arial" w:cs="Arial"/>
          <w:sz w:val="24"/>
          <w:szCs w:val="24"/>
          <w:shd w:val="clear" w:color="auto" w:fill="FFFFFF"/>
        </w:rPr>
        <w:t>of diseases including, asthma, cancer, strokes, lung diseases etc. It is predicted to cause 40,000 deaths yearly that is 8.3% of deaths, while that being around £40 billion every year.</w:t>
      </w:r>
      <w:r w:rsidR="007974FD" w:rsidRPr="00AC0EB7">
        <w:rPr>
          <w:rFonts w:ascii="Arial" w:hAnsi="Arial" w:cs="Arial"/>
          <w:sz w:val="24"/>
          <w:szCs w:val="24"/>
        </w:rPr>
        <w:t xml:space="preserve"> </w:t>
      </w:r>
      <w:r w:rsidR="009D17A1" w:rsidRPr="00AC0EB7">
        <w:rPr>
          <w:rFonts w:ascii="Arial" w:hAnsi="Arial" w:cs="Arial"/>
          <w:sz w:val="24"/>
          <w:szCs w:val="24"/>
          <w:shd w:val="clear" w:color="auto" w:fill="FFFFFF"/>
        </w:rPr>
        <w:t xml:space="preserve">Studies have shown that being exposed to air pollution for a long time over many years or even a lifetime can reduce </w:t>
      </w:r>
      <w:r w:rsidR="007974FD" w:rsidRPr="00AC0EB7">
        <w:rPr>
          <w:rFonts w:ascii="Arial" w:hAnsi="Arial" w:cs="Arial"/>
          <w:sz w:val="24"/>
          <w:szCs w:val="24"/>
          <w:shd w:val="clear" w:color="auto" w:fill="FFFFFF"/>
        </w:rPr>
        <w:t>life expectancy, mostly because of cardiovascular and respiratory diseases and lung cancer. Even short-term exposure on air pollution can have negative impacts like an increase in respiratory cardiovascular hospital admissions and mortality</w:t>
      </w:r>
      <w:r w:rsidR="000A60AA" w:rsidRPr="00AC0EB7">
        <w:rPr>
          <w:rFonts w:ascii="Arial" w:hAnsi="Arial" w:cs="Arial"/>
          <w:sz w:val="24"/>
          <w:szCs w:val="24"/>
          <w:shd w:val="clear" w:color="auto" w:fill="FFFFFF"/>
        </w:rPr>
        <w:t xml:space="preserve"> </w:t>
      </w:r>
      <w:r w:rsidR="00864EA3" w:rsidRPr="00AC0EB7">
        <w:rPr>
          <w:rFonts w:ascii="Arial" w:hAnsi="Arial" w:cs="Arial"/>
          <w:color w:val="222222"/>
          <w:sz w:val="24"/>
          <w:szCs w:val="24"/>
          <w:shd w:val="clear" w:color="auto" w:fill="FFFFFF"/>
        </w:rPr>
        <w:t>(</w:t>
      </w:r>
      <w:r w:rsidR="006B3C2B" w:rsidRPr="00AC0EB7">
        <w:rPr>
          <w:rFonts w:ascii="Arial" w:hAnsi="Arial" w:cs="Arial"/>
          <w:color w:val="222222"/>
          <w:sz w:val="24"/>
          <w:szCs w:val="24"/>
          <w:shd w:val="clear" w:color="auto" w:fill="FFFFFF"/>
        </w:rPr>
        <w:t>Reis, 2018</w:t>
      </w:r>
      <w:r w:rsidR="00864EA3" w:rsidRPr="00AC0EB7">
        <w:rPr>
          <w:rFonts w:ascii="Arial" w:hAnsi="Arial" w:cs="Arial"/>
          <w:color w:val="222222"/>
          <w:sz w:val="24"/>
          <w:szCs w:val="24"/>
          <w:shd w:val="clear" w:color="auto" w:fill="FFFFFF"/>
        </w:rPr>
        <w:t>)</w:t>
      </w:r>
      <w:r w:rsidR="006B3C2B" w:rsidRPr="00AC0EB7">
        <w:rPr>
          <w:rFonts w:ascii="Arial" w:hAnsi="Arial" w:cs="Arial"/>
          <w:color w:val="222222"/>
          <w:sz w:val="24"/>
          <w:szCs w:val="24"/>
          <w:shd w:val="clear" w:color="auto" w:fill="FFFFFF"/>
        </w:rPr>
        <w:t xml:space="preserve">. </w:t>
      </w:r>
    </w:p>
    <w:p w14:paraId="11F681C4" w14:textId="1A6C9F10" w:rsidR="009D17A1" w:rsidRPr="00AC0EB7" w:rsidRDefault="007974FD" w:rsidP="00CB68F6">
      <w:pPr>
        <w:pStyle w:val="Heading1"/>
        <w:rPr>
          <w:shd w:val="clear" w:color="auto" w:fill="FFFFFF"/>
        </w:rPr>
      </w:pPr>
      <w:r w:rsidRPr="00AC0EB7">
        <w:rPr>
          <w:shd w:val="clear" w:color="auto" w:fill="FFFFFF"/>
        </w:rPr>
        <w:t xml:space="preserve">Poverty </w:t>
      </w:r>
    </w:p>
    <w:p w14:paraId="5CAA2BE1" w14:textId="6EC0D48C" w:rsidR="00C2517A" w:rsidRPr="00AC0EB7" w:rsidRDefault="00C2517A" w:rsidP="00AC0EB7">
      <w:pPr>
        <w:spacing w:line="360" w:lineRule="auto"/>
        <w:rPr>
          <w:rFonts w:ascii="Arial" w:hAnsi="Arial" w:cs="Arial"/>
          <w:sz w:val="24"/>
          <w:szCs w:val="24"/>
          <w:lang w:eastAsia="en-GB"/>
        </w:rPr>
      </w:pPr>
      <w:r w:rsidRPr="00AC0EB7">
        <w:rPr>
          <w:rFonts w:ascii="Arial" w:hAnsi="Arial" w:cs="Arial"/>
          <w:sz w:val="24"/>
          <w:szCs w:val="24"/>
          <w:lang w:eastAsia="en-GB"/>
        </w:rPr>
        <w:t xml:space="preserve">More than one in five of the UK population (22%) are in poverty– 14.5 million people. Of these, 8.1 million are working-age adults, 4.3 million are children and 2.1 million are pensioners. </w:t>
      </w:r>
    </w:p>
    <w:p w14:paraId="50C506BC" w14:textId="49DFA6B1" w:rsidR="00C2517A" w:rsidRPr="00AC0EB7" w:rsidRDefault="00C2517A" w:rsidP="00AC0EB7">
      <w:pPr>
        <w:spacing w:line="360" w:lineRule="auto"/>
        <w:rPr>
          <w:rFonts w:ascii="Arial" w:hAnsi="Arial" w:cs="Arial"/>
          <w:sz w:val="24"/>
          <w:szCs w:val="24"/>
          <w:shd w:val="clear" w:color="auto" w:fill="FFFFFF"/>
        </w:rPr>
      </w:pPr>
      <w:r w:rsidRPr="00AC0EB7">
        <w:rPr>
          <w:rFonts w:ascii="Arial" w:hAnsi="Arial" w:cs="Arial"/>
          <w:sz w:val="24"/>
          <w:szCs w:val="24"/>
          <w:shd w:val="clear" w:color="auto" w:fill="FFFFFF"/>
        </w:rPr>
        <w:lastRenderedPageBreak/>
        <w:t>Poverty wi</w:t>
      </w:r>
      <w:r w:rsidR="00607129" w:rsidRPr="00AC0EB7">
        <w:rPr>
          <w:rFonts w:ascii="Arial" w:hAnsi="Arial" w:cs="Arial"/>
          <w:sz w:val="24"/>
          <w:szCs w:val="24"/>
          <w:shd w:val="clear" w:color="auto" w:fill="FFFFFF"/>
        </w:rPr>
        <w:t>thin children carries on increasing. The current data that we have now tells us that nearly 1 in 3 children are living in poverty in</w:t>
      </w:r>
      <w:r w:rsidR="00E2551C" w:rsidRPr="00AC0EB7">
        <w:rPr>
          <w:rFonts w:ascii="Arial" w:hAnsi="Arial" w:cs="Arial"/>
          <w:sz w:val="24"/>
          <w:szCs w:val="24"/>
          <w:shd w:val="clear" w:color="auto" w:fill="FFFFFF"/>
        </w:rPr>
        <w:t xml:space="preserve"> </w:t>
      </w:r>
      <w:r w:rsidR="006145FD" w:rsidRPr="00AC0EB7">
        <w:rPr>
          <w:rFonts w:ascii="Arial" w:hAnsi="Arial" w:cs="Arial"/>
          <w:sz w:val="24"/>
          <w:szCs w:val="24"/>
          <w:shd w:val="clear" w:color="auto" w:fill="FFFFFF"/>
        </w:rPr>
        <w:t xml:space="preserve"> </w:t>
      </w:r>
      <w:r w:rsidR="00607129" w:rsidRPr="00AC0EB7">
        <w:rPr>
          <w:rFonts w:ascii="Arial" w:hAnsi="Arial" w:cs="Arial"/>
          <w:sz w:val="24"/>
          <w:szCs w:val="24"/>
          <w:shd w:val="clear" w:color="auto" w:fill="FFFFFF"/>
        </w:rPr>
        <w:t xml:space="preserve"> the United Kingdom, which is 31%. Almost half of the children in the United Kingdom in lone parent households and families are living in poverty, in comparison to 1 in 4 of those in couple families. </w:t>
      </w:r>
    </w:p>
    <w:p w14:paraId="3FAA0E09" w14:textId="0DCAC21C" w:rsidR="00B447BA" w:rsidRPr="00AC0EB7" w:rsidRDefault="00B64266" w:rsidP="00AC0EB7">
      <w:pPr>
        <w:spacing w:line="360" w:lineRule="auto"/>
        <w:rPr>
          <w:rFonts w:ascii="Arial" w:hAnsi="Arial" w:cs="Arial"/>
          <w:sz w:val="24"/>
          <w:szCs w:val="24"/>
          <w:shd w:val="clear" w:color="auto" w:fill="FFFFFF"/>
        </w:rPr>
      </w:pPr>
      <w:r w:rsidRPr="00AC0EB7">
        <w:rPr>
          <w:rFonts w:ascii="Arial" w:hAnsi="Arial" w:cs="Arial"/>
          <w:sz w:val="24"/>
          <w:szCs w:val="24"/>
          <w:shd w:val="clear" w:color="auto" w:fill="FFFFFF"/>
        </w:rPr>
        <w:t xml:space="preserve">Children have the highest poverty rates </w:t>
      </w:r>
      <w:r w:rsidR="00061B46" w:rsidRPr="00AC0EB7">
        <w:rPr>
          <w:rFonts w:ascii="Arial" w:hAnsi="Arial" w:cs="Arial"/>
          <w:sz w:val="24"/>
          <w:szCs w:val="24"/>
          <w:shd w:val="clear" w:color="auto" w:fill="FFFFFF"/>
        </w:rPr>
        <w:t xml:space="preserve">throughout the last 25 years. 25 years ago, </w:t>
      </w:r>
      <w:r w:rsidR="00693F4D" w:rsidRPr="00AC0EB7">
        <w:rPr>
          <w:rFonts w:ascii="Arial" w:hAnsi="Arial" w:cs="Arial"/>
          <w:sz w:val="24"/>
          <w:szCs w:val="24"/>
          <w:shd w:val="clear" w:color="auto" w:fill="FFFFFF"/>
        </w:rPr>
        <w:t xml:space="preserve">1/3 of children were living in poverty. </w:t>
      </w:r>
      <w:r w:rsidR="00FE4235" w:rsidRPr="00AC0EB7">
        <w:rPr>
          <w:rFonts w:ascii="Arial" w:hAnsi="Arial" w:cs="Arial"/>
          <w:sz w:val="24"/>
          <w:szCs w:val="24"/>
          <w:shd w:val="clear" w:color="auto" w:fill="FFFFFF"/>
        </w:rPr>
        <w:t xml:space="preserve">This fell to 28% </w:t>
      </w:r>
      <w:r w:rsidR="001C5B1C" w:rsidRPr="00AC0EB7">
        <w:rPr>
          <w:rFonts w:ascii="Arial" w:hAnsi="Arial" w:cs="Arial"/>
          <w:sz w:val="24"/>
          <w:szCs w:val="24"/>
          <w:shd w:val="clear" w:color="auto" w:fill="FFFFFF"/>
        </w:rPr>
        <w:t xml:space="preserve">by 2004 and had gotten to its lowest level of 27% in 2010 to 2014. From then, child poverty has been increasing, going to 31% in the last two decades (20 years) in 2019. Families </w:t>
      </w:r>
      <w:r w:rsidR="008606D0" w:rsidRPr="00AC0EB7">
        <w:rPr>
          <w:rFonts w:ascii="Arial" w:hAnsi="Arial" w:cs="Arial"/>
          <w:sz w:val="24"/>
          <w:szCs w:val="24"/>
          <w:shd w:val="clear" w:color="auto" w:fill="FFFFFF"/>
        </w:rPr>
        <w:t xml:space="preserve">with kids have more of a chance </w:t>
      </w:r>
      <w:r w:rsidR="00C821C1" w:rsidRPr="00AC0EB7">
        <w:rPr>
          <w:rFonts w:ascii="Arial" w:hAnsi="Arial" w:cs="Arial"/>
          <w:sz w:val="24"/>
          <w:szCs w:val="24"/>
          <w:shd w:val="clear" w:color="auto" w:fill="FFFFFF"/>
        </w:rPr>
        <w:t xml:space="preserve">to be getting benefits that families with no kids. </w:t>
      </w:r>
    </w:p>
    <w:p w14:paraId="622174E8" w14:textId="5E69C662" w:rsidR="00696A17" w:rsidRPr="00AC0EB7" w:rsidRDefault="00E11B0E" w:rsidP="00AC0EB7">
      <w:pPr>
        <w:spacing w:line="360" w:lineRule="auto"/>
        <w:rPr>
          <w:rFonts w:ascii="Arial" w:hAnsi="Arial" w:cs="Arial"/>
          <w:sz w:val="24"/>
          <w:szCs w:val="24"/>
          <w:shd w:val="clear" w:color="auto" w:fill="FFFFFF"/>
        </w:rPr>
      </w:pPr>
      <w:r w:rsidRPr="00AC0EB7">
        <w:rPr>
          <w:rFonts w:ascii="Arial" w:hAnsi="Arial" w:cs="Arial"/>
          <w:sz w:val="24"/>
          <w:szCs w:val="24"/>
          <w:shd w:val="clear" w:color="auto" w:fill="FFFFFF"/>
        </w:rPr>
        <w:t xml:space="preserve">Working families have come to pressure within finance in the last two decades from property prices </w:t>
      </w:r>
      <w:r w:rsidR="00DB127B" w:rsidRPr="00AC0EB7">
        <w:rPr>
          <w:rFonts w:ascii="Arial" w:hAnsi="Arial" w:cs="Arial"/>
          <w:sz w:val="24"/>
          <w:szCs w:val="24"/>
          <w:shd w:val="clear" w:color="auto" w:fill="FFFFFF"/>
        </w:rPr>
        <w:t xml:space="preserve">increasing rapidly and childcare care costs also increasing. According to first major analysis of official figures introduced last month, which demonstrates the United Kingdom’s poverty rate among working </w:t>
      </w:r>
      <w:r w:rsidR="00D74A5E" w:rsidRPr="00AC0EB7">
        <w:rPr>
          <w:rFonts w:ascii="Arial" w:hAnsi="Arial" w:cs="Arial"/>
          <w:sz w:val="24"/>
          <w:szCs w:val="24"/>
          <w:shd w:val="clear" w:color="auto" w:fill="FFFFFF"/>
        </w:rPr>
        <w:t>families last year got a record high during this century</w:t>
      </w:r>
      <w:r w:rsidR="00864EA3" w:rsidRPr="00AC0EB7">
        <w:rPr>
          <w:rFonts w:ascii="Arial" w:hAnsi="Arial" w:cs="Arial"/>
          <w:sz w:val="24"/>
          <w:szCs w:val="24"/>
          <w:shd w:val="clear" w:color="auto" w:fill="FFFFFF"/>
        </w:rPr>
        <w:t xml:space="preserve"> </w:t>
      </w:r>
      <w:r w:rsidR="00864EA3" w:rsidRPr="00AC0EB7">
        <w:rPr>
          <w:rFonts w:ascii="Arial" w:hAnsi="Arial" w:cs="Arial"/>
          <w:color w:val="222222"/>
          <w:sz w:val="24"/>
          <w:szCs w:val="24"/>
          <w:shd w:val="clear" w:color="auto" w:fill="FFFFFF"/>
        </w:rPr>
        <w:t>(</w:t>
      </w:r>
      <w:r w:rsidR="00696A17" w:rsidRPr="00AC0EB7">
        <w:rPr>
          <w:rFonts w:ascii="Arial" w:hAnsi="Arial" w:cs="Arial"/>
          <w:color w:val="222222"/>
          <w:sz w:val="24"/>
          <w:szCs w:val="24"/>
          <w:shd w:val="clear" w:color="auto" w:fill="FFFFFF"/>
        </w:rPr>
        <w:t>Gordon,</w:t>
      </w:r>
      <w:r w:rsidR="00864EA3" w:rsidRPr="00AC0EB7">
        <w:rPr>
          <w:rFonts w:ascii="Arial" w:hAnsi="Arial" w:cs="Arial"/>
          <w:color w:val="222222"/>
          <w:sz w:val="24"/>
          <w:szCs w:val="24"/>
          <w:shd w:val="clear" w:color="auto" w:fill="FFFFFF"/>
        </w:rPr>
        <w:t xml:space="preserve"> </w:t>
      </w:r>
      <w:r w:rsidR="00696A17" w:rsidRPr="00AC0EB7">
        <w:rPr>
          <w:rFonts w:ascii="Arial" w:hAnsi="Arial" w:cs="Arial"/>
          <w:color w:val="222222"/>
          <w:sz w:val="24"/>
          <w:szCs w:val="24"/>
          <w:shd w:val="clear" w:color="auto" w:fill="FFFFFF"/>
        </w:rPr>
        <w:t>2017</w:t>
      </w:r>
      <w:r w:rsidR="00864EA3" w:rsidRPr="00AC0EB7">
        <w:rPr>
          <w:rFonts w:ascii="Arial" w:hAnsi="Arial" w:cs="Arial"/>
          <w:color w:val="222222"/>
          <w:sz w:val="24"/>
          <w:szCs w:val="24"/>
          <w:shd w:val="clear" w:color="auto" w:fill="FFFFFF"/>
        </w:rPr>
        <w:t>)</w:t>
      </w:r>
      <w:r w:rsidR="00696A17" w:rsidRPr="00AC0EB7">
        <w:rPr>
          <w:rFonts w:ascii="Arial" w:hAnsi="Arial" w:cs="Arial"/>
          <w:color w:val="222222"/>
          <w:sz w:val="24"/>
          <w:szCs w:val="24"/>
          <w:shd w:val="clear" w:color="auto" w:fill="FFFFFF"/>
        </w:rPr>
        <w:t xml:space="preserve">. </w:t>
      </w:r>
    </w:p>
    <w:p w14:paraId="0FC86052" w14:textId="1305C115" w:rsidR="00DF3730" w:rsidRPr="00AC0EB7" w:rsidRDefault="00DF3730" w:rsidP="00AC0EB7">
      <w:pPr>
        <w:pStyle w:val="Heading1"/>
        <w:spacing w:line="360" w:lineRule="auto"/>
        <w:rPr>
          <w:rFonts w:ascii="Arial" w:hAnsi="Arial" w:cs="Arial"/>
          <w:sz w:val="24"/>
          <w:szCs w:val="24"/>
        </w:rPr>
      </w:pPr>
      <w:r w:rsidRPr="00AC0EB7">
        <w:rPr>
          <w:rFonts w:ascii="Arial" w:hAnsi="Arial" w:cs="Arial"/>
          <w:sz w:val="24"/>
          <w:szCs w:val="24"/>
        </w:rPr>
        <w:t xml:space="preserve">Economic </w:t>
      </w:r>
    </w:p>
    <w:p w14:paraId="0D1BDFAA" w14:textId="1F70E011" w:rsidR="005F2285" w:rsidRPr="00AC0EB7" w:rsidRDefault="00D55CE6" w:rsidP="00AC0EB7">
      <w:pPr>
        <w:spacing w:line="360" w:lineRule="auto"/>
        <w:rPr>
          <w:rFonts w:ascii="Arial" w:hAnsi="Arial" w:cs="Arial"/>
          <w:sz w:val="24"/>
          <w:szCs w:val="24"/>
          <w:shd w:val="clear" w:color="auto" w:fill="FFFFFF"/>
        </w:rPr>
      </w:pPr>
      <w:r w:rsidRPr="00AC0EB7">
        <w:rPr>
          <w:rFonts w:ascii="Arial" w:hAnsi="Arial" w:cs="Arial"/>
          <w:sz w:val="24"/>
          <w:szCs w:val="24"/>
          <w:shd w:val="clear" w:color="auto" w:fill="FFFFFF"/>
        </w:rPr>
        <w:t>55% of welfare spending £114 billion between 2014 and 2015 right now is given to people who need a pension by far the biggest element of this.</w:t>
      </w:r>
      <w:r w:rsidR="009503AE" w:rsidRPr="00AC0EB7">
        <w:rPr>
          <w:rFonts w:ascii="Arial" w:hAnsi="Arial" w:cs="Arial"/>
          <w:sz w:val="24"/>
          <w:szCs w:val="24"/>
          <w:shd w:val="clear" w:color="auto" w:fill="FFFFFF"/>
        </w:rPr>
        <w:t xml:space="preserve"> This expenditure is forecast to be more by an average of £2.8 billion a year in the next five years, leading to an outcome of spending of £128 billion by 2019/20.</w:t>
      </w:r>
      <w:r w:rsidR="007641F1" w:rsidRPr="00AC0EB7">
        <w:rPr>
          <w:rFonts w:ascii="Arial" w:hAnsi="Arial" w:cs="Arial"/>
          <w:sz w:val="24"/>
          <w:szCs w:val="24"/>
          <w:shd w:val="clear" w:color="auto" w:fill="FFFFFF"/>
        </w:rPr>
        <w:t xml:space="preserve"> </w:t>
      </w:r>
      <w:r w:rsidR="00525101" w:rsidRPr="00AC0EB7">
        <w:rPr>
          <w:rFonts w:ascii="Arial" w:hAnsi="Arial" w:cs="Arial"/>
          <w:sz w:val="24"/>
          <w:szCs w:val="24"/>
          <w:shd w:val="clear" w:color="auto" w:fill="FFFFFF"/>
        </w:rPr>
        <w:t>Increasing numbers of older people will have an effect on the NHS and social care expenditure</w:t>
      </w:r>
      <w:r w:rsidR="00FF22A6" w:rsidRPr="00AC0EB7">
        <w:rPr>
          <w:rFonts w:ascii="Arial" w:hAnsi="Arial" w:cs="Arial"/>
          <w:sz w:val="24"/>
          <w:szCs w:val="24"/>
          <w:shd w:val="clear" w:color="auto" w:fill="FFFFFF"/>
        </w:rPr>
        <w:t xml:space="preserve">. </w:t>
      </w:r>
      <w:r w:rsidR="00AB13AC" w:rsidRPr="00AC0EB7">
        <w:rPr>
          <w:rFonts w:ascii="Arial" w:hAnsi="Arial" w:cs="Arial"/>
          <w:sz w:val="24"/>
          <w:szCs w:val="24"/>
          <w:shd w:val="clear" w:color="auto" w:fill="FFFFFF"/>
        </w:rPr>
        <w:t>The Health Department predicts that the average cost of giving hospital and community health services for someone above the age of 85 or older is about three times more than for a person aged 65-74 years old</w:t>
      </w:r>
      <w:r w:rsidR="00864EA3" w:rsidRPr="00AC0EB7">
        <w:rPr>
          <w:rFonts w:ascii="Arial" w:hAnsi="Arial" w:cs="Arial"/>
          <w:sz w:val="24"/>
          <w:szCs w:val="24"/>
          <w:shd w:val="clear" w:color="auto" w:fill="FFFFFF"/>
        </w:rPr>
        <w:t xml:space="preserve"> </w:t>
      </w:r>
      <w:r w:rsidR="00864EA3" w:rsidRPr="00AC0EB7">
        <w:rPr>
          <w:rFonts w:ascii="Arial" w:hAnsi="Arial" w:cs="Arial"/>
          <w:color w:val="222222"/>
          <w:sz w:val="24"/>
          <w:szCs w:val="24"/>
          <w:shd w:val="clear" w:color="auto" w:fill="FFFFFF"/>
        </w:rPr>
        <w:t>(</w:t>
      </w:r>
      <w:r w:rsidR="00C13E79" w:rsidRPr="00AC0EB7">
        <w:rPr>
          <w:rFonts w:ascii="Arial" w:hAnsi="Arial" w:cs="Arial"/>
          <w:color w:val="222222"/>
          <w:sz w:val="24"/>
          <w:szCs w:val="24"/>
          <w:shd w:val="clear" w:color="auto" w:fill="FFFFFF"/>
        </w:rPr>
        <w:t>Ring, 2003</w:t>
      </w:r>
      <w:r w:rsidR="00864EA3" w:rsidRPr="00AC0EB7">
        <w:rPr>
          <w:rFonts w:ascii="Arial" w:hAnsi="Arial" w:cs="Arial"/>
          <w:color w:val="222222"/>
          <w:sz w:val="24"/>
          <w:szCs w:val="24"/>
          <w:shd w:val="clear" w:color="auto" w:fill="FFFFFF"/>
        </w:rPr>
        <w:t>)</w:t>
      </w:r>
      <w:r w:rsidR="00C13E79" w:rsidRPr="00AC0EB7">
        <w:rPr>
          <w:rFonts w:ascii="Arial" w:hAnsi="Arial" w:cs="Arial"/>
          <w:color w:val="222222"/>
          <w:sz w:val="24"/>
          <w:szCs w:val="24"/>
          <w:shd w:val="clear" w:color="auto" w:fill="FFFFFF"/>
        </w:rPr>
        <w:t xml:space="preserve">. </w:t>
      </w:r>
    </w:p>
    <w:p w14:paraId="7BD90943" w14:textId="6AE01DF2" w:rsidR="005F2285" w:rsidRPr="00AC0EB7" w:rsidRDefault="005F2285" w:rsidP="00AC0EB7">
      <w:pPr>
        <w:pStyle w:val="Heading1"/>
        <w:spacing w:line="360" w:lineRule="auto"/>
        <w:rPr>
          <w:rFonts w:ascii="Arial" w:hAnsi="Arial" w:cs="Arial"/>
          <w:sz w:val="24"/>
          <w:szCs w:val="24"/>
        </w:rPr>
      </w:pPr>
      <w:r w:rsidRPr="00AC0EB7">
        <w:rPr>
          <w:rFonts w:ascii="Arial" w:hAnsi="Arial" w:cs="Arial"/>
          <w:sz w:val="24"/>
          <w:szCs w:val="24"/>
        </w:rPr>
        <w:t>Emotional</w:t>
      </w:r>
      <w:r w:rsidR="00C13E79" w:rsidRPr="00AC0EB7">
        <w:rPr>
          <w:rFonts w:ascii="Arial" w:hAnsi="Arial" w:cs="Arial"/>
          <w:sz w:val="24"/>
          <w:szCs w:val="24"/>
        </w:rPr>
        <w:t xml:space="preserve"> Problems in the UK </w:t>
      </w:r>
      <w:r w:rsidRPr="00AC0EB7">
        <w:rPr>
          <w:rFonts w:ascii="Arial" w:hAnsi="Arial" w:cs="Arial"/>
          <w:sz w:val="24"/>
          <w:szCs w:val="24"/>
        </w:rPr>
        <w:t xml:space="preserve"> </w:t>
      </w:r>
    </w:p>
    <w:p w14:paraId="1A9C76F1" w14:textId="7F8BCBF2" w:rsidR="005F2285" w:rsidRPr="00AC0EB7" w:rsidRDefault="005F2285" w:rsidP="00AC0EB7">
      <w:pPr>
        <w:spacing w:line="360" w:lineRule="auto"/>
        <w:rPr>
          <w:rFonts w:ascii="Arial" w:hAnsi="Arial" w:cs="Arial"/>
          <w:sz w:val="24"/>
          <w:szCs w:val="24"/>
        </w:rPr>
      </w:pPr>
    </w:p>
    <w:p w14:paraId="69B2EB45" w14:textId="77777777" w:rsidR="00E14755" w:rsidRPr="00AC0EB7" w:rsidRDefault="005F2285" w:rsidP="00AC0EB7">
      <w:pPr>
        <w:spacing w:line="360" w:lineRule="auto"/>
        <w:rPr>
          <w:rFonts w:ascii="Arial" w:hAnsi="Arial" w:cs="Arial"/>
          <w:sz w:val="24"/>
          <w:szCs w:val="24"/>
        </w:rPr>
      </w:pPr>
      <w:r w:rsidRPr="00AC0EB7">
        <w:rPr>
          <w:rFonts w:ascii="Arial" w:hAnsi="Arial" w:cs="Arial"/>
          <w:sz w:val="24"/>
          <w:szCs w:val="24"/>
        </w:rPr>
        <w:t xml:space="preserve">Bullying </w:t>
      </w:r>
      <w:r w:rsidR="00E14755" w:rsidRPr="00AC0EB7">
        <w:rPr>
          <w:rFonts w:ascii="Arial" w:hAnsi="Arial" w:cs="Arial"/>
          <w:sz w:val="24"/>
          <w:szCs w:val="24"/>
        </w:rPr>
        <w:t>within the United Kingdom</w:t>
      </w:r>
    </w:p>
    <w:p w14:paraId="64064FF8" w14:textId="731D71D5" w:rsidR="00C024B9" w:rsidRPr="00AC0EB7" w:rsidRDefault="007350D4" w:rsidP="00AC0EB7">
      <w:pPr>
        <w:spacing w:line="360" w:lineRule="auto"/>
        <w:rPr>
          <w:rFonts w:ascii="Arial" w:hAnsi="Arial" w:cs="Arial"/>
          <w:sz w:val="24"/>
          <w:szCs w:val="24"/>
          <w:shd w:val="clear" w:color="auto" w:fill="FFFFFF"/>
        </w:rPr>
      </w:pPr>
      <w:r w:rsidRPr="00AC0EB7">
        <w:rPr>
          <w:rFonts w:ascii="Arial" w:hAnsi="Arial" w:cs="Arial"/>
          <w:sz w:val="24"/>
          <w:szCs w:val="24"/>
          <w:shd w:val="clear" w:color="auto" w:fill="FFFFFF"/>
        </w:rPr>
        <w:t>There is no official meaning of bullying, but the Department for Education (DfE) describes bullying as an act by a group or person to intentionally harm someone physically or emotionally</w:t>
      </w:r>
      <w:r w:rsidR="00271A26" w:rsidRPr="00AC0EB7">
        <w:rPr>
          <w:rFonts w:ascii="Arial" w:hAnsi="Arial" w:cs="Arial"/>
          <w:sz w:val="24"/>
          <w:szCs w:val="24"/>
          <w:shd w:val="clear" w:color="auto" w:fill="FFFFFF"/>
        </w:rPr>
        <w:t xml:space="preserve">. When people bully, the usually target a certain group of people based on gender, race, ethnicity, economic status etc. The fast profiling of </w:t>
      </w:r>
      <w:r w:rsidR="00271A26" w:rsidRPr="00AC0EB7">
        <w:rPr>
          <w:rFonts w:ascii="Arial" w:hAnsi="Arial" w:cs="Arial"/>
          <w:sz w:val="24"/>
          <w:szCs w:val="24"/>
          <w:shd w:val="clear" w:color="auto" w:fill="FFFFFF"/>
        </w:rPr>
        <w:lastRenderedPageBreak/>
        <w:t>modern technology has given a new path for bullying, in the way of cyberbullying which is done by through</w:t>
      </w:r>
      <w:r w:rsidR="00B36296" w:rsidRPr="00AC0EB7">
        <w:rPr>
          <w:rFonts w:ascii="Arial" w:hAnsi="Arial" w:cs="Arial"/>
          <w:sz w:val="24"/>
          <w:szCs w:val="24"/>
          <w:shd w:val="clear" w:color="auto" w:fill="FFFFFF"/>
        </w:rPr>
        <w:t xml:space="preserve"> texting, calls and gaming</w:t>
      </w:r>
      <w:r w:rsidR="00864EA3" w:rsidRPr="00AC0EB7">
        <w:rPr>
          <w:rFonts w:ascii="Arial" w:hAnsi="Arial" w:cs="Arial"/>
          <w:sz w:val="24"/>
          <w:szCs w:val="24"/>
          <w:shd w:val="clear" w:color="auto" w:fill="FFFFFF"/>
        </w:rPr>
        <w:t xml:space="preserve"> (</w:t>
      </w:r>
      <w:r w:rsidR="0052637C" w:rsidRPr="00AC0EB7">
        <w:rPr>
          <w:rFonts w:ascii="Arial" w:hAnsi="Arial" w:cs="Arial"/>
          <w:color w:val="222222"/>
          <w:sz w:val="24"/>
          <w:szCs w:val="24"/>
          <w:shd w:val="clear" w:color="auto" w:fill="FFFFFF"/>
        </w:rPr>
        <w:t>Lee, 2000</w:t>
      </w:r>
      <w:r w:rsidR="00864EA3" w:rsidRPr="00AC0EB7">
        <w:rPr>
          <w:rFonts w:ascii="Arial" w:hAnsi="Arial" w:cs="Arial"/>
          <w:color w:val="222222"/>
          <w:sz w:val="24"/>
          <w:szCs w:val="24"/>
          <w:shd w:val="clear" w:color="auto" w:fill="FFFFFF"/>
        </w:rPr>
        <w:t>)</w:t>
      </w:r>
      <w:r w:rsidR="0052637C" w:rsidRPr="00AC0EB7">
        <w:rPr>
          <w:rFonts w:ascii="Arial" w:hAnsi="Arial" w:cs="Arial"/>
          <w:color w:val="222222"/>
          <w:sz w:val="24"/>
          <w:szCs w:val="24"/>
          <w:shd w:val="clear" w:color="auto" w:fill="FFFFFF"/>
        </w:rPr>
        <w:t xml:space="preserve">. </w:t>
      </w:r>
    </w:p>
    <w:p w14:paraId="0BF2168B" w14:textId="2A603BF0" w:rsidR="00C024B9" w:rsidRPr="00AC0EB7" w:rsidRDefault="00C024B9" w:rsidP="00CB68F6">
      <w:pPr>
        <w:pStyle w:val="Heading1"/>
        <w:rPr>
          <w:shd w:val="clear" w:color="auto" w:fill="FFFFFF"/>
        </w:rPr>
      </w:pPr>
      <w:r w:rsidRPr="00AC0EB7">
        <w:rPr>
          <w:shd w:val="clear" w:color="auto" w:fill="FFFFFF"/>
        </w:rPr>
        <w:t xml:space="preserve">Cyberbullying </w:t>
      </w:r>
    </w:p>
    <w:p w14:paraId="2EAA4DAC" w14:textId="34A03912" w:rsidR="00AE7CA7" w:rsidRPr="00AC0EB7" w:rsidRDefault="00C024B9" w:rsidP="00AC0EB7">
      <w:pPr>
        <w:spacing w:line="360" w:lineRule="auto"/>
        <w:rPr>
          <w:rFonts w:ascii="Arial" w:hAnsi="Arial" w:cs="Arial"/>
          <w:sz w:val="24"/>
          <w:szCs w:val="24"/>
          <w:shd w:val="clear" w:color="auto" w:fill="FFFFFF"/>
        </w:rPr>
      </w:pPr>
      <w:r w:rsidRPr="00AC0EB7">
        <w:rPr>
          <w:rFonts w:ascii="Arial" w:hAnsi="Arial" w:cs="Arial"/>
          <w:sz w:val="24"/>
          <w:szCs w:val="24"/>
          <w:shd w:val="clear" w:color="auto" w:fill="FFFFFF"/>
        </w:rPr>
        <w:t xml:space="preserve">Cyberbullying is still a form of bullying that happens online behind a screen like  mobile phones, tablets, computers. Cyberbullying can happen through apps, social </w:t>
      </w:r>
      <w:r w:rsidR="00582C62" w:rsidRPr="00AC0EB7">
        <w:rPr>
          <w:rFonts w:ascii="Arial" w:hAnsi="Arial" w:cs="Arial"/>
          <w:sz w:val="24"/>
          <w:szCs w:val="24"/>
          <w:shd w:val="clear" w:color="auto" w:fill="FFFFFF"/>
        </w:rPr>
        <w:t>media,</w:t>
      </w:r>
      <w:r w:rsidRPr="00AC0EB7">
        <w:rPr>
          <w:rFonts w:ascii="Arial" w:hAnsi="Arial" w:cs="Arial"/>
          <w:sz w:val="24"/>
          <w:szCs w:val="24"/>
          <w:shd w:val="clear" w:color="auto" w:fill="FFFFFF"/>
        </w:rPr>
        <w:t xml:space="preserve"> or text messages and much more. </w:t>
      </w:r>
      <w:r w:rsidR="00582C62" w:rsidRPr="00AC0EB7">
        <w:rPr>
          <w:rFonts w:ascii="Arial" w:hAnsi="Arial" w:cs="Arial"/>
          <w:sz w:val="24"/>
          <w:szCs w:val="24"/>
          <w:shd w:val="clear" w:color="auto" w:fill="FFFFFF"/>
        </w:rPr>
        <w:t>This includes posing false information about someone or causing humiliation for someone. Sometimes cyberbullying can go as far as criminal behaviour and illegal actions</w:t>
      </w:r>
      <w:r w:rsidR="005911E2" w:rsidRPr="00AC0EB7">
        <w:rPr>
          <w:rFonts w:ascii="Arial" w:hAnsi="Arial" w:cs="Arial"/>
          <w:sz w:val="24"/>
          <w:szCs w:val="24"/>
          <w:shd w:val="clear" w:color="auto" w:fill="FFFFFF"/>
        </w:rPr>
        <w:t xml:space="preserve"> </w:t>
      </w:r>
      <w:r w:rsidR="005911E2" w:rsidRPr="00AC0EB7">
        <w:rPr>
          <w:rFonts w:ascii="Arial" w:hAnsi="Arial" w:cs="Arial"/>
          <w:color w:val="222222"/>
          <w:sz w:val="24"/>
          <w:szCs w:val="24"/>
          <w:shd w:val="clear" w:color="auto" w:fill="FFFFFF"/>
        </w:rPr>
        <w:t>(</w:t>
      </w:r>
      <w:r w:rsidR="00AE7CA7" w:rsidRPr="00AC0EB7">
        <w:rPr>
          <w:rFonts w:ascii="Arial" w:hAnsi="Arial" w:cs="Arial"/>
          <w:color w:val="222222"/>
          <w:sz w:val="24"/>
          <w:szCs w:val="24"/>
          <w:shd w:val="clear" w:color="auto" w:fill="FFFFFF"/>
        </w:rPr>
        <w:t>Feinberg, and Robey,  2009</w:t>
      </w:r>
      <w:r w:rsidR="005911E2" w:rsidRPr="00AC0EB7">
        <w:rPr>
          <w:rFonts w:ascii="Arial" w:hAnsi="Arial" w:cs="Arial"/>
          <w:color w:val="222222"/>
          <w:sz w:val="24"/>
          <w:szCs w:val="24"/>
          <w:shd w:val="clear" w:color="auto" w:fill="FFFFFF"/>
        </w:rPr>
        <w:t>)</w:t>
      </w:r>
      <w:r w:rsidR="00AE7CA7" w:rsidRPr="00AC0EB7">
        <w:rPr>
          <w:rFonts w:ascii="Arial" w:hAnsi="Arial" w:cs="Arial"/>
          <w:color w:val="222222"/>
          <w:sz w:val="24"/>
          <w:szCs w:val="24"/>
          <w:shd w:val="clear" w:color="auto" w:fill="FFFFFF"/>
        </w:rPr>
        <w:t xml:space="preserve">. </w:t>
      </w:r>
    </w:p>
    <w:p w14:paraId="6B89C94E" w14:textId="1FFCAF8C" w:rsidR="000667CF" w:rsidRPr="00AC0EB7" w:rsidRDefault="000667CF" w:rsidP="00AC0EB7">
      <w:pPr>
        <w:spacing w:line="360" w:lineRule="auto"/>
        <w:rPr>
          <w:rFonts w:ascii="Arial" w:hAnsi="Arial" w:cs="Arial"/>
          <w:sz w:val="24"/>
          <w:szCs w:val="24"/>
          <w:shd w:val="clear" w:color="auto" w:fill="FFFFFF"/>
        </w:rPr>
      </w:pPr>
    </w:p>
    <w:p w14:paraId="3BE74B3A" w14:textId="0C1A3EB8" w:rsidR="000667CF" w:rsidRPr="00AC0EB7" w:rsidRDefault="000667CF" w:rsidP="00CB68F6">
      <w:pPr>
        <w:pStyle w:val="Heading1"/>
        <w:rPr>
          <w:shd w:val="clear" w:color="auto" w:fill="FFFFFF"/>
        </w:rPr>
      </w:pPr>
      <w:r w:rsidRPr="00AC0EB7">
        <w:rPr>
          <w:shd w:val="clear" w:color="auto" w:fill="FFFFFF"/>
        </w:rPr>
        <w:t xml:space="preserve">Physical Bullying </w:t>
      </w:r>
    </w:p>
    <w:p w14:paraId="01CEFC4B" w14:textId="3C5483A5" w:rsidR="004E0509" w:rsidRPr="00AC0EB7" w:rsidRDefault="000667CF" w:rsidP="00AC0EB7">
      <w:pPr>
        <w:spacing w:line="360" w:lineRule="auto"/>
        <w:rPr>
          <w:rFonts w:ascii="Arial" w:hAnsi="Arial" w:cs="Arial"/>
          <w:sz w:val="24"/>
          <w:szCs w:val="24"/>
          <w:shd w:val="clear" w:color="auto" w:fill="FFFFFF"/>
        </w:rPr>
      </w:pPr>
      <w:r w:rsidRPr="00AC0EB7">
        <w:rPr>
          <w:rFonts w:ascii="Arial" w:hAnsi="Arial" w:cs="Arial"/>
          <w:sz w:val="24"/>
          <w:szCs w:val="24"/>
          <w:shd w:val="clear" w:color="auto" w:fill="FFFFFF"/>
        </w:rPr>
        <w:t xml:space="preserve">Physical </w:t>
      </w:r>
      <w:r w:rsidR="000F3E4A" w:rsidRPr="00AC0EB7">
        <w:rPr>
          <w:rFonts w:ascii="Arial" w:hAnsi="Arial" w:cs="Arial"/>
          <w:sz w:val="24"/>
          <w:szCs w:val="24"/>
          <w:shd w:val="clear" w:color="auto" w:fill="FFFFFF"/>
        </w:rPr>
        <w:t xml:space="preserve">bullying is the form of using physical activity to try and gain control if a targeted person or group. </w:t>
      </w:r>
      <w:r w:rsidR="00CB0E62" w:rsidRPr="00AC0EB7">
        <w:rPr>
          <w:rFonts w:ascii="Arial" w:hAnsi="Arial" w:cs="Arial"/>
          <w:sz w:val="24"/>
          <w:szCs w:val="24"/>
          <w:shd w:val="clear" w:color="auto" w:fill="FFFFFF"/>
        </w:rPr>
        <w:t xml:space="preserve">These physical actions are not wanted by </w:t>
      </w:r>
      <w:r w:rsidR="00CA0C8E" w:rsidRPr="00AC0EB7">
        <w:rPr>
          <w:rFonts w:ascii="Arial" w:hAnsi="Arial" w:cs="Arial"/>
          <w:sz w:val="24"/>
          <w:szCs w:val="24"/>
          <w:shd w:val="clear" w:color="auto" w:fill="FFFFFF"/>
        </w:rPr>
        <w:t xml:space="preserve">the group of people or individual it can cause harm to the body or harm to their belongings. This type of bullying and behaviour is common </w:t>
      </w:r>
      <w:r w:rsidR="00706566" w:rsidRPr="00AC0EB7">
        <w:rPr>
          <w:rFonts w:ascii="Arial" w:hAnsi="Arial" w:cs="Arial"/>
          <w:sz w:val="24"/>
          <w:szCs w:val="24"/>
          <w:shd w:val="clear" w:color="auto" w:fill="FFFFFF"/>
        </w:rPr>
        <w:t>in many schools within the United Kingdom. According to the</w:t>
      </w:r>
      <w:r w:rsidR="00706566" w:rsidRPr="00AC0EB7">
        <w:rPr>
          <w:rFonts w:ascii="Arial" w:hAnsi="Arial" w:cs="Arial"/>
          <w:sz w:val="24"/>
          <w:szCs w:val="24"/>
        </w:rPr>
        <w:t xml:space="preserve"> National Centre for Education Statistics</w:t>
      </w:r>
      <w:r w:rsidR="00706566" w:rsidRPr="00AC0EB7">
        <w:rPr>
          <w:rFonts w:ascii="Arial" w:hAnsi="Arial" w:cs="Arial"/>
          <w:sz w:val="24"/>
          <w:szCs w:val="24"/>
          <w:shd w:val="clear" w:color="auto" w:fill="FFFFFF"/>
        </w:rPr>
        <w:t>, 6.7% of students in the 2016-2017 school year were physically bullied</w:t>
      </w:r>
      <w:r w:rsidR="000F7A36" w:rsidRPr="00AC0EB7">
        <w:rPr>
          <w:rFonts w:ascii="Arial" w:hAnsi="Arial" w:cs="Arial"/>
          <w:sz w:val="24"/>
          <w:szCs w:val="24"/>
          <w:shd w:val="clear" w:color="auto" w:fill="FFFFFF"/>
        </w:rPr>
        <w:t xml:space="preserve"> </w:t>
      </w:r>
      <w:r w:rsidR="000F7A36" w:rsidRPr="00AC0EB7">
        <w:rPr>
          <w:rFonts w:ascii="Arial" w:hAnsi="Arial" w:cs="Arial"/>
          <w:color w:val="222222"/>
          <w:sz w:val="24"/>
          <w:szCs w:val="24"/>
          <w:shd w:val="clear" w:color="auto" w:fill="FFFFFF"/>
        </w:rPr>
        <w:t>(</w:t>
      </w:r>
      <w:r w:rsidR="000F7A36" w:rsidRPr="00AC0EB7">
        <w:rPr>
          <w:rFonts w:ascii="Arial" w:hAnsi="Arial" w:cs="Arial"/>
          <w:color w:val="222222"/>
          <w:sz w:val="24"/>
          <w:szCs w:val="24"/>
          <w:shd w:val="clear" w:color="auto" w:fill="FFFFFF"/>
        </w:rPr>
        <w:t xml:space="preserve">Vanderbilt and </w:t>
      </w:r>
      <w:proofErr w:type="spellStart"/>
      <w:r w:rsidR="000F7A36" w:rsidRPr="00AC0EB7">
        <w:rPr>
          <w:rFonts w:ascii="Arial" w:hAnsi="Arial" w:cs="Arial"/>
          <w:color w:val="222222"/>
          <w:sz w:val="24"/>
          <w:szCs w:val="24"/>
          <w:shd w:val="clear" w:color="auto" w:fill="FFFFFF"/>
        </w:rPr>
        <w:t>Augustyn</w:t>
      </w:r>
      <w:proofErr w:type="spellEnd"/>
      <w:r w:rsidR="000F7A36" w:rsidRPr="00AC0EB7">
        <w:rPr>
          <w:rFonts w:ascii="Arial" w:hAnsi="Arial" w:cs="Arial"/>
          <w:color w:val="222222"/>
          <w:sz w:val="24"/>
          <w:szCs w:val="24"/>
          <w:shd w:val="clear" w:color="auto" w:fill="FFFFFF"/>
        </w:rPr>
        <w:t>, 2010</w:t>
      </w:r>
      <w:r w:rsidR="000F7A36" w:rsidRPr="00AC0EB7">
        <w:rPr>
          <w:rFonts w:ascii="Arial" w:hAnsi="Arial" w:cs="Arial"/>
          <w:color w:val="222222"/>
          <w:sz w:val="24"/>
          <w:szCs w:val="24"/>
          <w:shd w:val="clear" w:color="auto" w:fill="FFFFFF"/>
        </w:rPr>
        <w:t>)</w:t>
      </w:r>
      <w:r w:rsidR="000F7A36" w:rsidRPr="00AC0EB7">
        <w:rPr>
          <w:rFonts w:ascii="Arial" w:hAnsi="Arial" w:cs="Arial"/>
          <w:color w:val="222222"/>
          <w:sz w:val="24"/>
          <w:szCs w:val="24"/>
          <w:shd w:val="clear" w:color="auto" w:fill="FFFFFF"/>
        </w:rPr>
        <w:t xml:space="preserve">. </w:t>
      </w:r>
    </w:p>
    <w:p w14:paraId="3D615588" w14:textId="266D3C6E" w:rsidR="004E0509" w:rsidRPr="00AC0EB7" w:rsidRDefault="004E0509" w:rsidP="00CB68F6">
      <w:pPr>
        <w:pStyle w:val="Heading1"/>
        <w:rPr>
          <w:shd w:val="clear" w:color="auto" w:fill="FFFFFF"/>
        </w:rPr>
      </w:pPr>
      <w:r w:rsidRPr="00AC0EB7">
        <w:rPr>
          <w:shd w:val="clear" w:color="auto" w:fill="FFFFFF"/>
        </w:rPr>
        <w:t xml:space="preserve">Verbal Bullying </w:t>
      </w:r>
    </w:p>
    <w:p w14:paraId="0E8D54D6" w14:textId="0A97E213" w:rsidR="004E0509" w:rsidRPr="00AC0EB7" w:rsidRDefault="004E0509" w:rsidP="00AC0EB7">
      <w:pPr>
        <w:shd w:val="clear" w:color="auto" w:fill="FFFFFF"/>
        <w:spacing w:after="300" w:line="360" w:lineRule="auto"/>
        <w:rPr>
          <w:rFonts w:ascii="Arial" w:eastAsia="Times New Roman" w:hAnsi="Arial" w:cs="Arial"/>
          <w:sz w:val="24"/>
          <w:szCs w:val="24"/>
          <w:lang w:eastAsia="en-GB"/>
        </w:rPr>
      </w:pPr>
      <w:r w:rsidRPr="00AC0EB7">
        <w:rPr>
          <w:rFonts w:ascii="Arial" w:eastAsia="Times New Roman" w:hAnsi="Arial" w:cs="Arial"/>
          <w:sz w:val="24"/>
          <w:szCs w:val="24"/>
          <w:lang w:eastAsia="en-GB"/>
        </w:rPr>
        <w:t>Verbal Bullying includes lots of name calling, insults and other forms of verbal abuse. Usually, verbal bullying can also happen within social media.</w:t>
      </w:r>
      <w:r w:rsidR="001E6036" w:rsidRPr="00AC0EB7">
        <w:rPr>
          <w:rFonts w:ascii="Arial" w:eastAsia="Times New Roman" w:hAnsi="Arial" w:cs="Arial"/>
          <w:sz w:val="24"/>
          <w:szCs w:val="24"/>
          <w:lang w:eastAsia="en-GB"/>
        </w:rPr>
        <w:t xml:space="preserve"> </w:t>
      </w:r>
      <w:r w:rsidRPr="00AC0EB7">
        <w:rPr>
          <w:rFonts w:ascii="Arial" w:eastAsia="Times New Roman" w:hAnsi="Arial" w:cs="Arial"/>
          <w:sz w:val="24"/>
          <w:szCs w:val="24"/>
          <w:lang w:eastAsia="en-GB"/>
        </w:rPr>
        <w:t xml:space="preserve">Verbal Bullying is not only done by children in the school playground either. Adults can usually be one of the </w:t>
      </w:r>
      <w:r w:rsidR="005662FA" w:rsidRPr="00AC0EB7">
        <w:rPr>
          <w:rFonts w:ascii="Arial" w:eastAsia="Times New Roman" w:hAnsi="Arial" w:cs="Arial"/>
          <w:sz w:val="24"/>
          <w:szCs w:val="24"/>
          <w:lang w:eastAsia="en-GB"/>
        </w:rPr>
        <w:t>people for committing some of the worst verbal abuse.</w:t>
      </w:r>
    </w:p>
    <w:p w14:paraId="581C4D00" w14:textId="7B4F44A7" w:rsidR="001E6036" w:rsidRPr="00AC0EB7" w:rsidRDefault="005662FA" w:rsidP="00AC0EB7">
      <w:pPr>
        <w:shd w:val="clear" w:color="auto" w:fill="FFFFFF"/>
        <w:spacing w:after="300" w:line="360" w:lineRule="auto"/>
        <w:rPr>
          <w:rFonts w:ascii="Arial" w:eastAsia="Times New Roman" w:hAnsi="Arial" w:cs="Arial"/>
          <w:sz w:val="24"/>
          <w:szCs w:val="24"/>
          <w:lang w:eastAsia="en-GB"/>
        </w:rPr>
      </w:pPr>
      <w:r w:rsidRPr="00AC0EB7">
        <w:rPr>
          <w:rFonts w:ascii="Arial" w:eastAsia="Times New Roman" w:hAnsi="Arial" w:cs="Arial"/>
          <w:sz w:val="24"/>
          <w:szCs w:val="24"/>
          <w:lang w:eastAsia="en-GB"/>
        </w:rPr>
        <w:t xml:space="preserve">Verbal Bullying, without the age of the bully and the individual being bullied, can begin at small things such as teasing or a small insult. This can rapidly increase negatively into verbal violence that can create lots of damage to the individual being verbally bullied. Sometimes, this can escalate even further into physical bullying which I have spoke about above. </w:t>
      </w:r>
      <w:r w:rsidR="00B165E2" w:rsidRPr="00AC0EB7">
        <w:rPr>
          <w:rFonts w:ascii="Arial" w:eastAsia="Times New Roman" w:hAnsi="Arial" w:cs="Arial"/>
          <w:sz w:val="24"/>
          <w:szCs w:val="24"/>
          <w:lang w:eastAsia="en-GB"/>
        </w:rPr>
        <w:t>This is crucial because bullies do not only pick one form of bullying but usually many different types of bullying such as cyberbullying, physical bullying, verbal bullying etc</w:t>
      </w:r>
      <w:r w:rsidR="00CF15BC" w:rsidRPr="00AC0EB7">
        <w:rPr>
          <w:rFonts w:ascii="Arial" w:eastAsia="Times New Roman" w:hAnsi="Arial" w:cs="Arial"/>
          <w:sz w:val="24"/>
          <w:szCs w:val="24"/>
          <w:lang w:eastAsia="en-GB"/>
        </w:rPr>
        <w:t xml:space="preserve"> </w:t>
      </w:r>
      <w:r w:rsidR="00CF15BC" w:rsidRPr="00AC0EB7">
        <w:rPr>
          <w:rFonts w:ascii="Arial" w:hAnsi="Arial" w:cs="Arial"/>
          <w:color w:val="222222"/>
          <w:sz w:val="24"/>
          <w:szCs w:val="24"/>
          <w:shd w:val="clear" w:color="auto" w:fill="FFFFFF"/>
        </w:rPr>
        <w:t>(</w:t>
      </w:r>
      <w:r w:rsidR="001E6036" w:rsidRPr="00AC0EB7">
        <w:rPr>
          <w:rFonts w:ascii="Arial" w:hAnsi="Arial" w:cs="Arial"/>
          <w:color w:val="222222"/>
          <w:sz w:val="24"/>
          <w:szCs w:val="24"/>
          <w:shd w:val="clear" w:color="auto" w:fill="FFFFFF"/>
        </w:rPr>
        <w:t>Freedman, 2002</w:t>
      </w:r>
      <w:r w:rsidR="00CF15BC" w:rsidRPr="00AC0EB7">
        <w:rPr>
          <w:rFonts w:ascii="Arial" w:hAnsi="Arial" w:cs="Arial"/>
          <w:color w:val="222222"/>
          <w:sz w:val="24"/>
          <w:szCs w:val="24"/>
          <w:shd w:val="clear" w:color="auto" w:fill="FFFFFF"/>
        </w:rPr>
        <w:t>).</w:t>
      </w:r>
    </w:p>
    <w:p w14:paraId="04597806" w14:textId="25EAEF45" w:rsidR="00B165E2" w:rsidRPr="00AC0EB7" w:rsidRDefault="00B165E2" w:rsidP="00AC0EB7">
      <w:pPr>
        <w:pStyle w:val="Heading1"/>
        <w:spacing w:line="360" w:lineRule="auto"/>
        <w:rPr>
          <w:rFonts w:ascii="Arial" w:hAnsi="Arial" w:cs="Arial"/>
          <w:sz w:val="24"/>
          <w:szCs w:val="24"/>
        </w:rPr>
      </w:pPr>
      <w:r w:rsidRPr="00AC0EB7">
        <w:rPr>
          <w:rFonts w:ascii="Arial" w:hAnsi="Arial" w:cs="Arial"/>
          <w:sz w:val="24"/>
          <w:szCs w:val="24"/>
        </w:rPr>
        <w:lastRenderedPageBreak/>
        <w:t xml:space="preserve">Education problems in the United Kingdom </w:t>
      </w:r>
    </w:p>
    <w:p w14:paraId="60349543" w14:textId="5C4F253F" w:rsidR="00B165E2" w:rsidRPr="00AC0EB7" w:rsidRDefault="00B165E2" w:rsidP="00AC0EB7">
      <w:pPr>
        <w:spacing w:line="360" w:lineRule="auto"/>
        <w:rPr>
          <w:rFonts w:ascii="Arial" w:hAnsi="Arial" w:cs="Arial"/>
          <w:sz w:val="24"/>
          <w:szCs w:val="24"/>
          <w:lang w:eastAsia="en-GB"/>
        </w:rPr>
      </w:pPr>
    </w:p>
    <w:p w14:paraId="0D01420A" w14:textId="2B382F34" w:rsidR="00B03565" w:rsidRPr="00AC0EB7" w:rsidRDefault="00B165E2" w:rsidP="00CB68F6">
      <w:pPr>
        <w:pStyle w:val="Heading1"/>
        <w:rPr>
          <w:lang w:eastAsia="en-GB"/>
        </w:rPr>
      </w:pPr>
      <w:r w:rsidRPr="00AC0EB7">
        <w:rPr>
          <w:lang w:eastAsia="en-GB"/>
        </w:rPr>
        <w:t xml:space="preserve">Budget Cuts </w:t>
      </w:r>
    </w:p>
    <w:p w14:paraId="7D2E893D" w14:textId="273520D8" w:rsidR="00B325FA" w:rsidRPr="00CB68F6" w:rsidRDefault="00B03565" w:rsidP="00AC0EB7">
      <w:pPr>
        <w:spacing w:line="360" w:lineRule="auto"/>
        <w:rPr>
          <w:rFonts w:ascii="Arial" w:hAnsi="Arial" w:cs="Arial"/>
          <w:sz w:val="24"/>
          <w:szCs w:val="24"/>
          <w:shd w:val="clear" w:color="auto" w:fill="FAFAFA"/>
        </w:rPr>
      </w:pPr>
      <w:r w:rsidRPr="00CB68F6">
        <w:rPr>
          <w:rFonts w:ascii="Arial" w:hAnsi="Arial" w:cs="Arial"/>
          <w:sz w:val="24"/>
          <w:szCs w:val="24"/>
          <w:shd w:val="clear" w:color="auto" w:fill="FAFAFA"/>
        </w:rPr>
        <w:t xml:space="preserve">Underfunding is the largest obstacles in education. Furthermore, it gives a rise to a host of many other issues. In the last two years, school equipment has been spread our very thin due to the pandemic of Covid-19 . Income from the leasing out school services and facilities have been gone and extra </w:t>
      </w:r>
      <w:r w:rsidR="00544956" w:rsidRPr="00CB68F6">
        <w:rPr>
          <w:rFonts w:ascii="Arial" w:hAnsi="Arial" w:cs="Arial"/>
          <w:sz w:val="24"/>
          <w:szCs w:val="24"/>
          <w:shd w:val="clear" w:color="auto" w:fill="FAFAFA"/>
        </w:rPr>
        <w:t>payments have been spent on essentials for Covid involving Covid tests, supplies for cleaning and lots of digital equipment</w:t>
      </w:r>
      <w:r w:rsidR="00CF15BC" w:rsidRPr="00CB68F6">
        <w:rPr>
          <w:rFonts w:ascii="Arial" w:hAnsi="Arial" w:cs="Arial"/>
          <w:sz w:val="24"/>
          <w:szCs w:val="24"/>
          <w:shd w:val="clear" w:color="auto" w:fill="FAFAFA"/>
        </w:rPr>
        <w:t xml:space="preserve"> </w:t>
      </w:r>
      <w:r w:rsidR="00CF15BC" w:rsidRPr="00CB68F6">
        <w:rPr>
          <w:rFonts w:ascii="Arial" w:hAnsi="Arial" w:cs="Arial"/>
          <w:color w:val="222222"/>
          <w:sz w:val="24"/>
          <w:szCs w:val="24"/>
          <w:shd w:val="clear" w:color="auto" w:fill="FFFFFF"/>
        </w:rPr>
        <w:t>(</w:t>
      </w:r>
      <w:proofErr w:type="spellStart"/>
      <w:r w:rsidR="00B325FA" w:rsidRPr="00CB68F6">
        <w:rPr>
          <w:rFonts w:ascii="Arial" w:hAnsi="Arial" w:cs="Arial"/>
          <w:color w:val="222222"/>
          <w:sz w:val="24"/>
          <w:szCs w:val="24"/>
          <w:shd w:val="clear" w:color="auto" w:fill="FFFFFF"/>
        </w:rPr>
        <w:t>Chowdry</w:t>
      </w:r>
      <w:proofErr w:type="spellEnd"/>
      <w:r w:rsidR="00B325FA" w:rsidRPr="00CB68F6">
        <w:rPr>
          <w:rFonts w:ascii="Arial" w:hAnsi="Arial" w:cs="Arial"/>
          <w:color w:val="222222"/>
          <w:sz w:val="24"/>
          <w:szCs w:val="24"/>
          <w:shd w:val="clear" w:color="auto" w:fill="FFFFFF"/>
        </w:rPr>
        <w:t xml:space="preserve">, and </w:t>
      </w:r>
      <w:proofErr w:type="spellStart"/>
      <w:r w:rsidR="00B325FA" w:rsidRPr="00CB68F6">
        <w:rPr>
          <w:rFonts w:ascii="Arial" w:hAnsi="Arial" w:cs="Arial"/>
          <w:color w:val="222222"/>
          <w:sz w:val="24"/>
          <w:szCs w:val="24"/>
          <w:shd w:val="clear" w:color="auto" w:fill="FFFFFF"/>
        </w:rPr>
        <w:t>Sibieta</w:t>
      </w:r>
      <w:proofErr w:type="spellEnd"/>
      <w:r w:rsidR="00B325FA" w:rsidRPr="00CB68F6">
        <w:rPr>
          <w:rFonts w:ascii="Arial" w:hAnsi="Arial" w:cs="Arial"/>
          <w:color w:val="222222"/>
          <w:sz w:val="24"/>
          <w:szCs w:val="24"/>
          <w:shd w:val="clear" w:color="auto" w:fill="FFFFFF"/>
        </w:rPr>
        <w:t>,</w:t>
      </w:r>
      <w:r w:rsidR="00CF15BC" w:rsidRPr="00CB68F6">
        <w:rPr>
          <w:rFonts w:ascii="Arial" w:hAnsi="Arial" w:cs="Arial"/>
          <w:color w:val="222222"/>
          <w:sz w:val="24"/>
          <w:szCs w:val="24"/>
          <w:shd w:val="clear" w:color="auto" w:fill="FFFFFF"/>
        </w:rPr>
        <w:t xml:space="preserve"> </w:t>
      </w:r>
      <w:r w:rsidR="00B325FA" w:rsidRPr="00CB68F6">
        <w:rPr>
          <w:rFonts w:ascii="Arial" w:hAnsi="Arial" w:cs="Arial"/>
          <w:color w:val="222222"/>
          <w:sz w:val="24"/>
          <w:szCs w:val="24"/>
          <w:shd w:val="clear" w:color="auto" w:fill="FFFFFF"/>
        </w:rPr>
        <w:t>2011</w:t>
      </w:r>
      <w:r w:rsidR="00CF15BC" w:rsidRPr="00CB68F6">
        <w:rPr>
          <w:rFonts w:ascii="Arial" w:hAnsi="Arial" w:cs="Arial"/>
          <w:color w:val="222222"/>
          <w:sz w:val="24"/>
          <w:szCs w:val="24"/>
          <w:shd w:val="clear" w:color="auto" w:fill="FFFFFF"/>
        </w:rPr>
        <w:t>)</w:t>
      </w:r>
      <w:r w:rsidR="00B325FA" w:rsidRPr="00CB68F6">
        <w:rPr>
          <w:rFonts w:ascii="Arial" w:hAnsi="Arial" w:cs="Arial"/>
          <w:color w:val="222222"/>
          <w:sz w:val="24"/>
          <w:szCs w:val="24"/>
          <w:shd w:val="clear" w:color="auto" w:fill="FFFFFF"/>
        </w:rPr>
        <w:t xml:space="preserve">. </w:t>
      </w:r>
    </w:p>
    <w:p w14:paraId="78C86108" w14:textId="3A3F5EF3" w:rsidR="00544956" w:rsidRPr="00CB68F6" w:rsidRDefault="00544956" w:rsidP="00AC0EB7">
      <w:pPr>
        <w:spacing w:line="360" w:lineRule="auto"/>
        <w:rPr>
          <w:rFonts w:ascii="Arial" w:hAnsi="Arial" w:cs="Arial"/>
          <w:sz w:val="24"/>
          <w:szCs w:val="24"/>
          <w:shd w:val="clear" w:color="auto" w:fill="FAFAFA"/>
        </w:rPr>
      </w:pPr>
    </w:p>
    <w:p w14:paraId="036CA9D5" w14:textId="2AD32708" w:rsidR="00544956" w:rsidRPr="00CB68F6" w:rsidRDefault="00544956" w:rsidP="00CB68F6">
      <w:pPr>
        <w:pStyle w:val="Heading1"/>
        <w:rPr>
          <w:shd w:val="clear" w:color="auto" w:fill="FAFAFA"/>
        </w:rPr>
      </w:pPr>
      <w:r w:rsidRPr="00CB68F6">
        <w:rPr>
          <w:shd w:val="clear" w:color="auto" w:fill="FAFAFA"/>
        </w:rPr>
        <w:t xml:space="preserve">Teacher Shortages </w:t>
      </w:r>
    </w:p>
    <w:p w14:paraId="194BC17A" w14:textId="31F53950" w:rsidR="00544956" w:rsidRPr="00AC0EB7" w:rsidRDefault="00544956" w:rsidP="00AC0EB7">
      <w:pPr>
        <w:spacing w:line="360" w:lineRule="auto"/>
        <w:rPr>
          <w:rFonts w:ascii="Arial" w:hAnsi="Arial" w:cs="Arial"/>
          <w:sz w:val="24"/>
          <w:szCs w:val="24"/>
          <w:shd w:val="clear" w:color="auto" w:fill="FAFAFA"/>
        </w:rPr>
      </w:pPr>
      <w:r w:rsidRPr="00CB68F6">
        <w:rPr>
          <w:rFonts w:ascii="Arial" w:hAnsi="Arial" w:cs="Arial"/>
          <w:sz w:val="24"/>
          <w:szCs w:val="24"/>
          <w:shd w:val="clear" w:color="auto" w:fill="FAFAFA"/>
        </w:rPr>
        <w:t xml:space="preserve">This is </w:t>
      </w:r>
      <w:r w:rsidR="004A28D3" w:rsidRPr="00CB68F6">
        <w:rPr>
          <w:rFonts w:ascii="Arial" w:hAnsi="Arial" w:cs="Arial"/>
          <w:sz w:val="24"/>
          <w:szCs w:val="24"/>
          <w:shd w:val="clear" w:color="auto" w:fill="FAFAFA"/>
        </w:rPr>
        <w:t xml:space="preserve">some what a consequence of the budget deficit as underfunded schools needs to downsize staff. Decreasing the amount of teaching assistants and teachers as well as decreasing resources for learning spending are the three most used replies to financial pressure in secondary and high schools. As an outcome </w:t>
      </w:r>
      <w:r w:rsidR="0023084A" w:rsidRPr="00CB68F6">
        <w:rPr>
          <w:rFonts w:ascii="Arial" w:hAnsi="Arial" w:cs="Arial"/>
          <w:sz w:val="24"/>
          <w:szCs w:val="24"/>
          <w:shd w:val="clear" w:color="auto" w:fill="FAFAFA"/>
        </w:rPr>
        <w:t>of decreasing staff, many other teachers and members of staff have been asked to go on other duties. Such as, cleaning the school, lunchtime monitors and much more. Along with the growing class size, this raises classroom as students will get less attention personally from their teachers and teaching assistants</w:t>
      </w:r>
      <w:r w:rsidR="0023084A" w:rsidRPr="00AC0EB7">
        <w:rPr>
          <w:rFonts w:ascii="Arial" w:hAnsi="Arial" w:cs="Arial"/>
          <w:sz w:val="24"/>
          <w:szCs w:val="24"/>
          <w:shd w:val="clear" w:color="auto" w:fill="FAFAFA"/>
        </w:rPr>
        <w:t xml:space="preserve">. </w:t>
      </w:r>
    </w:p>
    <w:p w14:paraId="4AF7F388" w14:textId="6C4D257E" w:rsidR="006145FD" w:rsidRPr="00AC0EB7" w:rsidRDefault="00804FC3" w:rsidP="00AC0EB7">
      <w:pPr>
        <w:spacing w:before="240" w:line="360" w:lineRule="auto"/>
        <w:rPr>
          <w:rFonts w:ascii="Arial" w:hAnsi="Arial" w:cs="Arial"/>
          <w:color w:val="222222"/>
          <w:sz w:val="24"/>
          <w:szCs w:val="24"/>
          <w:shd w:val="clear" w:color="auto" w:fill="FFFFFF"/>
        </w:rPr>
      </w:pPr>
      <w:r w:rsidRPr="00AC0EB7">
        <w:rPr>
          <w:rFonts w:ascii="Arial" w:hAnsi="Arial" w:cs="Arial"/>
          <w:sz w:val="24"/>
          <w:szCs w:val="24"/>
        </w:rPr>
        <w:t xml:space="preserve">Lessons like maths, languages and science have said to have one of the worst shortages of fully qualified teachers, as graduates of these lessons usually look for other professions that pay higher that teaching. Beyond everything, both independent and state teachers will usually work at estimated 55 hours per week. Many schools </w:t>
      </w:r>
      <w:r w:rsidR="009751D7" w:rsidRPr="00AC0EB7">
        <w:rPr>
          <w:rFonts w:ascii="Arial" w:hAnsi="Arial" w:cs="Arial"/>
          <w:sz w:val="24"/>
          <w:szCs w:val="24"/>
        </w:rPr>
        <w:t>find it difficult to recruit teachers degree in these lessons and as many as half of all teachers of all these lessons leave the teaching profession after half a decade</w:t>
      </w:r>
      <w:r w:rsidR="004222D7" w:rsidRPr="00AC0EB7">
        <w:rPr>
          <w:rFonts w:ascii="Arial" w:hAnsi="Arial" w:cs="Arial"/>
          <w:sz w:val="24"/>
          <w:szCs w:val="24"/>
        </w:rPr>
        <w:t xml:space="preserve"> (</w:t>
      </w:r>
      <w:proofErr w:type="spellStart"/>
      <w:r w:rsidR="004222D7" w:rsidRPr="00AC0EB7">
        <w:rPr>
          <w:rFonts w:ascii="Arial" w:hAnsi="Arial" w:cs="Arial"/>
          <w:color w:val="222222"/>
          <w:sz w:val="24"/>
          <w:szCs w:val="24"/>
          <w:shd w:val="clear" w:color="auto" w:fill="FFFFFF"/>
        </w:rPr>
        <w:t>Sibieta</w:t>
      </w:r>
      <w:proofErr w:type="spellEnd"/>
      <w:r w:rsidR="004222D7" w:rsidRPr="00AC0EB7">
        <w:rPr>
          <w:rFonts w:ascii="Arial" w:hAnsi="Arial" w:cs="Arial"/>
          <w:color w:val="222222"/>
          <w:sz w:val="24"/>
          <w:szCs w:val="24"/>
          <w:shd w:val="clear" w:color="auto" w:fill="FFFFFF"/>
        </w:rPr>
        <w:t>, 2020</w:t>
      </w:r>
      <w:r w:rsidR="004222D7" w:rsidRPr="00AC0EB7">
        <w:rPr>
          <w:rFonts w:ascii="Arial" w:hAnsi="Arial" w:cs="Arial"/>
          <w:color w:val="222222"/>
          <w:sz w:val="24"/>
          <w:szCs w:val="24"/>
          <w:shd w:val="clear" w:color="auto" w:fill="FFFFFF"/>
        </w:rPr>
        <w:t xml:space="preserve">). </w:t>
      </w:r>
    </w:p>
    <w:p w14:paraId="66A43AFF" w14:textId="77777777" w:rsidR="004222D7" w:rsidRPr="00AC0EB7" w:rsidRDefault="004222D7" w:rsidP="00AC0EB7">
      <w:pPr>
        <w:spacing w:before="240" w:line="360" w:lineRule="auto"/>
        <w:rPr>
          <w:rFonts w:ascii="Arial" w:hAnsi="Arial" w:cs="Arial"/>
          <w:sz w:val="24"/>
          <w:szCs w:val="24"/>
        </w:rPr>
      </w:pPr>
    </w:p>
    <w:p w14:paraId="1D3BD9D8" w14:textId="16C47DA5" w:rsidR="006145FD" w:rsidRPr="00AC0EB7" w:rsidRDefault="006145FD" w:rsidP="00097AA8">
      <w:pPr>
        <w:pStyle w:val="Heading1"/>
      </w:pPr>
      <w:r w:rsidRPr="00AC0EB7">
        <w:t xml:space="preserve">Over-assessment </w:t>
      </w:r>
    </w:p>
    <w:p w14:paraId="3824A2D7" w14:textId="2916648F" w:rsidR="00C12F67" w:rsidRPr="00097AA8" w:rsidRDefault="00C12F67" w:rsidP="00097AA8">
      <w:pPr>
        <w:spacing w:line="360" w:lineRule="auto"/>
        <w:rPr>
          <w:rFonts w:ascii="Arial" w:hAnsi="Arial" w:cs="Arial"/>
          <w:sz w:val="24"/>
          <w:szCs w:val="24"/>
          <w:shd w:val="clear" w:color="auto" w:fill="FAFAFA"/>
        </w:rPr>
      </w:pPr>
      <w:r w:rsidRPr="00097AA8">
        <w:rPr>
          <w:rFonts w:ascii="Arial" w:hAnsi="Arial" w:cs="Arial"/>
          <w:sz w:val="24"/>
          <w:szCs w:val="24"/>
          <w:shd w:val="clear" w:color="auto" w:fill="FAFAFA"/>
        </w:rPr>
        <w:t xml:space="preserve">Almost everyone would agree that a certain </w:t>
      </w:r>
      <w:r w:rsidR="00147839" w:rsidRPr="00097AA8">
        <w:rPr>
          <w:rFonts w:ascii="Arial" w:hAnsi="Arial" w:cs="Arial"/>
          <w:sz w:val="24"/>
          <w:szCs w:val="24"/>
          <w:shd w:val="clear" w:color="auto" w:fill="FAFAFA"/>
        </w:rPr>
        <w:t>number</w:t>
      </w:r>
      <w:r w:rsidRPr="00097AA8">
        <w:rPr>
          <w:rFonts w:ascii="Arial" w:hAnsi="Arial" w:cs="Arial"/>
          <w:sz w:val="24"/>
          <w:szCs w:val="24"/>
          <w:shd w:val="clear" w:color="auto" w:fill="FAFAFA"/>
        </w:rPr>
        <w:t xml:space="preserve"> of tests and assessments is needed to track learning </w:t>
      </w:r>
      <w:r w:rsidR="00147839" w:rsidRPr="00097AA8">
        <w:rPr>
          <w:rFonts w:ascii="Arial" w:hAnsi="Arial" w:cs="Arial"/>
          <w:sz w:val="24"/>
          <w:szCs w:val="24"/>
          <w:shd w:val="clear" w:color="auto" w:fill="FAFAFA"/>
        </w:rPr>
        <w:t xml:space="preserve">and hold education providers accountable. Although </w:t>
      </w:r>
      <w:r w:rsidR="00147839" w:rsidRPr="00097AA8">
        <w:rPr>
          <w:rFonts w:ascii="Arial" w:hAnsi="Arial" w:cs="Arial"/>
          <w:sz w:val="24"/>
          <w:szCs w:val="24"/>
          <w:shd w:val="clear" w:color="auto" w:fill="FAFAFA"/>
        </w:rPr>
        <w:lastRenderedPageBreak/>
        <w:t>sometimes the effect of constant formal tests on the teacher and students can be overlooked at times.</w:t>
      </w:r>
    </w:p>
    <w:p w14:paraId="3DC859D8" w14:textId="508C2327" w:rsidR="00B33CC2" w:rsidRPr="00097AA8" w:rsidRDefault="00147839" w:rsidP="00097AA8">
      <w:pPr>
        <w:spacing w:line="360" w:lineRule="auto"/>
        <w:rPr>
          <w:rFonts w:ascii="Arial" w:hAnsi="Arial" w:cs="Arial"/>
          <w:sz w:val="24"/>
          <w:szCs w:val="24"/>
          <w:shd w:val="clear" w:color="auto" w:fill="FAFAFA"/>
        </w:rPr>
      </w:pPr>
      <w:r w:rsidRPr="00097AA8">
        <w:rPr>
          <w:rFonts w:ascii="Arial" w:hAnsi="Arial" w:cs="Arial"/>
          <w:sz w:val="24"/>
          <w:szCs w:val="24"/>
          <w:shd w:val="clear" w:color="auto" w:fill="FAFAFA"/>
        </w:rPr>
        <w:t xml:space="preserve">A survey </w:t>
      </w:r>
      <w:r w:rsidR="00F245B3" w:rsidRPr="00097AA8">
        <w:rPr>
          <w:rFonts w:ascii="Arial" w:hAnsi="Arial" w:cs="Arial"/>
          <w:sz w:val="24"/>
          <w:szCs w:val="24"/>
          <w:shd w:val="clear" w:color="auto" w:fill="FAFAFA"/>
        </w:rPr>
        <w:t xml:space="preserve">on parents of children in primary schools in England discovered that many parents are not aware that students undergo statutory exams in five out of seven primary years, which looks mostly at Mathematics and English. 73% of parents surveyed agreed that children have too much pressure on them because of so much testing. 61% say that their child spent most of their time looking </w:t>
      </w:r>
      <w:r w:rsidR="00034124" w:rsidRPr="00097AA8">
        <w:rPr>
          <w:rFonts w:ascii="Arial" w:hAnsi="Arial" w:cs="Arial"/>
          <w:sz w:val="24"/>
          <w:szCs w:val="24"/>
          <w:shd w:val="clear" w:color="auto" w:fill="FAFAFA"/>
        </w:rPr>
        <w:t>at studying Mathematics and English to prepare for their SAT’s</w:t>
      </w:r>
      <w:r w:rsidR="00332828" w:rsidRPr="00097AA8">
        <w:rPr>
          <w:rFonts w:ascii="Arial" w:hAnsi="Arial" w:cs="Arial"/>
          <w:sz w:val="24"/>
          <w:szCs w:val="24"/>
          <w:shd w:val="clear" w:color="auto" w:fill="FAFAFA"/>
        </w:rPr>
        <w:t xml:space="preserve"> </w:t>
      </w:r>
      <w:r w:rsidR="00332828" w:rsidRPr="00097AA8">
        <w:rPr>
          <w:rFonts w:ascii="Arial" w:hAnsi="Arial" w:cs="Arial"/>
          <w:sz w:val="24"/>
          <w:szCs w:val="24"/>
        </w:rPr>
        <w:t>(</w:t>
      </w:r>
      <w:r w:rsidR="00332828" w:rsidRPr="00097AA8">
        <w:rPr>
          <w:rFonts w:ascii="Arial" w:hAnsi="Arial" w:cs="Arial"/>
          <w:sz w:val="24"/>
          <w:szCs w:val="24"/>
        </w:rPr>
        <w:t>McIntosh</w:t>
      </w:r>
      <w:r w:rsidR="00332828" w:rsidRPr="00097AA8">
        <w:rPr>
          <w:rFonts w:ascii="Arial" w:hAnsi="Arial" w:cs="Arial"/>
          <w:sz w:val="24"/>
          <w:szCs w:val="24"/>
        </w:rPr>
        <w:t>, 2015).</w:t>
      </w:r>
    </w:p>
    <w:p w14:paraId="6D9DE91F" w14:textId="3984794B" w:rsidR="00034124" w:rsidRPr="00AC0EB7" w:rsidRDefault="00034124" w:rsidP="00AC0EB7">
      <w:pPr>
        <w:pStyle w:val="Heading1"/>
        <w:spacing w:line="360" w:lineRule="auto"/>
        <w:rPr>
          <w:rFonts w:ascii="Arial" w:hAnsi="Arial" w:cs="Arial"/>
          <w:sz w:val="24"/>
          <w:szCs w:val="24"/>
        </w:rPr>
      </w:pPr>
      <w:r w:rsidRPr="00AC0EB7">
        <w:rPr>
          <w:rFonts w:ascii="Arial" w:hAnsi="Arial" w:cs="Arial"/>
          <w:sz w:val="24"/>
          <w:szCs w:val="24"/>
        </w:rPr>
        <w:t>Inadequate access to technology</w:t>
      </w:r>
    </w:p>
    <w:p w14:paraId="7A7DFB28" w14:textId="552A3EC5" w:rsidR="009143DB" w:rsidRPr="00AC0EB7" w:rsidRDefault="00034124" w:rsidP="00AC0EB7">
      <w:pPr>
        <w:spacing w:line="360" w:lineRule="auto"/>
        <w:rPr>
          <w:rFonts w:ascii="Arial" w:hAnsi="Arial" w:cs="Arial"/>
          <w:sz w:val="24"/>
          <w:szCs w:val="24"/>
        </w:rPr>
      </w:pPr>
      <w:r w:rsidRPr="00AC0EB7">
        <w:rPr>
          <w:rFonts w:ascii="Arial" w:hAnsi="Arial" w:cs="Arial"/>
          <w:sz w:val="24"/>
          <w:szCs w:val="24"/>
        </w:rPr>
        <w:t xml:space="preserve">While a lot of us usually work on computers and are used to them, classrooms in the heads of many people of many places students and children work with pens and paper because that is where any electronic device will distract them. It was in the pandemic that we noticed how the lack </w:t>
      </w:r>
      <w:r w:rsidR="009143DB" w:rsidRPr="00AC0EB7">
        <w:rPr>
          <w:rFonts w:ascii="Arial" w:hAnsi="Arial" w:cs="Arial"/>
          <w:sz w:val="24"/>
          <w:szCs w:val="24"/>
        </w:rPr>
        <w:t>of access to technology will have an impact on the child’s learning, and how behind the education system is in getting children ready for a future mainly dominated by technology</w:t>
      </w:r>
      <w:r w:rsidR="000E5FFA" w:rsidRPr="00AC0EB7">
        <w:rPr>
          <w:rFonts w:ascii="Arial" w:hAnsi="Arial" w:cs="Arial"/>
          <w:sz w:val="24"/>
          <w:szCs w:val="24"/>
        </w:rPr>
        <w:t xml:space="preserve"> (Microsoft NEWS Centre UK, </w:t>
      </w:r>
      <w:r w:rsidR="00B33CC2" w:rsidRPr="00AC0EB7">
        <w:rPr>
          <w:rFonts w:ascii="Arial" w:hAnsi="Arial" w:cs="Arial"/>
          <w:sz w:val="24"/>
          <w:szCs w:val="24"/>
        </w:rPr>
        <w:t>2020)</w:t>
      </w:r>
      <w:r w:rsidR="000E5FFA" w:rsidRPr="00AC0EB7">
        <w:rPr>
          <w:rFonts w:ascii="Arial" w:hAnsi="Arial" w:cs="Arial"/>
          <w:sz w:val="24"/>
          <w:szCs w:val="24"/>
        </w:rPr>
        <w:t>.</w:t>
      </w:r>
    </w:p>
    <w:p w14:paraId="38B14363" w14:textId="4679AE42" w:rsidR="009143DB" w:rsidRPr="00AC0EB7" w:rsidRDefault="009143DB" w:rsidP="00AC0EB7">
      <w:pPr>
        <w:pStyle w:val="Heading1"/>
        <w:spacing w:line="360" w:lineRule="auto"/>
        <w:rPr>
          <w:rFonts w:ascii="Arial" w:hAnsi="Arial" w:cs="Arial"/>
          <w:sz w:val="24"/>
          <w:szCs w:val="24"/>
        </w:rPr>
      </w:pPr>
      <w:r w:rsidRPr="00AC0EB7">
        <w:rPr>
          <w:rFonts w:ascii="Arial" w:hAnsi="Arial" w:cs="Arial"/>
          <w:sz w:val="24"/>
          <w:szCs w:val="24"/>
        </w:rPr>
        <w:t xml:space="preserve">Inequality </w:t>
      </w:r>
    </w:p>
    <w:p w14:paraId="5DAD7E07" w14:textId="2871EBA1" w:rsidR="00DF0407" w:rsidRPr="00AC0EB7" w:rsidRDefault="009143DB" w:rsidP="00AC0EB7">
      <w:pPr>
        <w:spacing w:line="360" w:lineRule="auto"/>
        <w:rPr>
          <w:rFonts w:ascii="Arial" w:hAnsi="Arial" w:cs="Arial"/>
          <w:sz w:val="24"/>
          <w:szCs w:val="24"/>
        </w:rPr>
      </w:pPr>
      <w:r w:rsidRPr="00AC0EB7">
        <w:rPr>
          <w:rFonts w:ascii="Arial" w:hAnsi="Arial" w:cs="Arial"/>
          <w:sz w:val="24"/>
          <w:szCs w:val="24"/>
        </w:rPr>
        <w:t>Inequality can be argued about as the most present issue that is happe</w:t>
      </w:r>
      <w:r w:rsidR="00A95A6E" w:rsidRPr="00AC0EB7">
        <w:rPr>
          <w:rFonts w:ascii="Arial" w:hAnsi="Arial" w:cs="Arial"/>
          <w:sz w:val="24"/>
          <w:szCs w:val="24"/>
        </w:rPr>
        <w:t xml:space="preserve">ning in education. A culmination of most problems I have stated above. Because of the lack of resources at home and within school many children and students from a low-income household and families or with special education needs are more affected by inequality from their </w:t>
      </w:r>
      <w:r w:rsidR="00DF0407" w:rsidRPr="00AC0EB7">
        <w:rPr>
          <w:rFonts w:ascii="Arial" w:hAnsi="Arial" w:cs="Arial"/>
          <w:sz w:val="24"/>
          <w:szCs w:val="24"/>
        </w:rPr>
        <w:t>better off class or peers. Unfortunately, this can lead to bullying</w:t>
      </w:r>
      <w:r w:rsidR="0094199C" w:rsidRPr="00AC0EB7">
        <w:rPr>
          <w:rFonts w:ascii="Arial" w:hAnsi="Arial" w:cs="Arial"/>
          <w:sz w:val="24"/>
          <w:szCs w:val="24"/>
        </w:rPr>
        <w:t xml:space="preserve"> </w:t>
      </w:r>
      <w:r w:rsidR="0094199C" w:rsidRPr="00AC0EB7">
        <w:rPr>
          <w:rFonts w:ascii="Arial" w:hAnsi="Arial" w:cs="Arial"/>
          <w:color w:val="222222"/>
          <w:sz w:val="24"/>
          <w:szCs w:val="24"/>
          <w:shd w:val="clear" w:color="auto" w:fill="FFFFFF"/>
        </w:rPr>
        <w:t>(</w:t>
      </w:r>
      <w:r w:rsidR="0094199C" w:rsidRPr="00AC0EB7">
        <w:rPr>
          <w:rFonts w:ascii="Arial" w:hAnsi="Arial" w:cs="Arial"/>
          <w:color w:val="222222"/>
          <w:sz w:val="24"/>
          <w:szCs w:val="24"/>
          <w:shd w:val="clear" w:color="auto" w:fill="FFFFFF"/>
        </w:rPr>
        <w:t>Rodríguez</w:t>
      </w:r>
      <w:r w:rsidR="0094199C" w:rsidRPr="00AC0EB7">
        <w:rPr>
          <w:rFonts w:ascii="Cambria Math" w:hAnsi="Cambria Math" w:cs="Cambria Math"/>
          <w:color w:val="222222"/>
          <w:sz w:val="24"/>
          <w:szCs w:val="24"/>
          <w:shd w:val="clear" w:color="auto" w:fill="FFFFFF"/>
        </w:rPr>
        <w:t>‐</w:t>
      </w:r>
      <w:r w:rsidR="0094199C" w:rsidRPr="00AC0EB7">
        <w:rPr>
          <w:rFonts w:ascii="Arial" w:hAnsi="Arial" w:cs="Arial"/>
          <w:color w:val="222222"/>
          <w:sz w:val="24"/>
          <w:szCs w:val="24"/>
          <w:shd w:val="clear" w:color="auto" w:fill="FFFFFF"/>
        </w:rPr>
        <w:t>Pose, and Tselios, 2009</w:t>
      </w:r>
      <w:r w:rsidR="0094199C" w:rsidRPr="00AC0EB7">
        <w:rPr>
          <w:rFonts w:ascii="Arial" w:hAnsi="Arial" w:cs="Arial"/>
          <w:color w:val="222222"/>
          <w:sz w:val="24"/>
          <w:szCs w:val="24"/>
          <w:shd w:val="clear" w:color="auto" w:fill="FFFFFF"/>
        </w:rPr>
        <w:t>)</w:t>
      </w:r>
      <w:r w:rsidR="0094199C" w:rsidRPr="00AC0EB7">
        <w:rPr>
          <w:rFonts w:ascii="Arial" w:hAnsi="Arial" w:cs="Arial"/>
          <w:color w:val="222222"/>
          <w:sz w:val="24"/>
          <w:szCs w:val="24"/>
          <w:shd w:val="clear" w:color="auto" w:fill="FFFFFF"/>
        </w:rPr>
        <w:t xml:space="preserve">. </w:t>
      </w:r>
    </w:p>
    <w:p w14:paraId="5CCB7D8C" w14:textId="3C405EB0" w:rsidR="00B775DE" w:rsidRPr="00AC0EB7" w:rsidRDefault="00B775DE" w:rsidP="00AC0EB7">
      <w:pPr>
        <w:pStyle w:val="Heading1"/>
        <w:spacing w:line="360" w:lineRule="auto"/>
        <w:rPr>
          <w:rFonts w:ascii="Arial" w:hAnsi="Arial" w:cs="Arial"/>
          <w:sz w:val="24"/>
          <w:szCs w:val="24"/>
        </w:rPr>
      </w:pPr>
    </w:p>
    <w:p w14:paraId="0C9999C8" w14:textId="3EEC47F6" w:rsidR="00DF0407" w:rsidRPr="00AC0EB7" w:rsidRDefault="00DF0407" w:rsidP="00AC0EB7">
      <w:pPr>
        <w:pStyle w:val="Heading1"/>
        <w:spacing w:line="360" w:lineRule="auto"/>
        <w:rPr>
          <w:rFonts w:ascii="Arial" w:hAnsi="Arial" w:cs="Arial"/>
          <w:sz w:val="24"/>
          <w:szCs w:val="24"/>
        </w:rPr>
      </w:pPr>
      <w:r w:rsidRPr="00AC0EB7">
        <w:rPr>
          <w:rFonts w:ascii="Arial" w:hAnsi="Arial" w:cs="Arial"/>
          <w:sz w:val="24"/>
          <w:szCs w:val="24"/>
        </w:rPr>
        <w:t xml:space="preserve">Conclusion </w:t>
      </w:r>
    </w:p>
    <w:p w14:paraId="29182133" w14:textId="77777777" w:rsidR="00034124" w:rsidRPr="00AC0EB7" w:rsidRDefault="00034124" w:rsidP="00AC0EB7">
      <w:pPr>
        <w:spacing w:line="360" w:lineRule="auto"/>
        <w:rPr>
          <w:rFonts w:ascii="Arial" w:hAnsi="Arial" w:cs="Arial"/>
          <w:sz w:val="24"/>
          <w:szCs w:val="24"/>
        </w:rPr>
      </w:pPr>
    </w:p>
    <w:p w14:paraId="47B41656" w14:textId="752F6FB6" w:rsidR="004E0509" w:rsidRPr="00AC0EB7" w:rsidRDefault="00857C01" w:rsidP="00AC0EB7">
      <w:pPr>
        <w:spacing w:line="360" w:lineRule="auto"/>
        <w:rPr>
          <w:rFonts w:ascii="Arial" w:hAnsi="Arial" w:cs="Arial"/>
          <w:color w:val="3C3C3B"/>
          <w:sz w:val="24"/>
          <w:szCs w:val="24"/>
          <w:shd w:val="clear" w:color="auto" w:fill="FFFFFF"/>
        </w:rPr>
      </w:pPr>
      <w:r w:rsidRPr="00AC0EB7">
        <w:rPr>
          <w:rFonts w:ascii="Arial" w:hAnsi="Arial" w:cs="Arial"/>
          <w:sz w:val="24"/>
          <w:szCs w:val="24"/>
          <w:lang w:eastAsia="en-GB"/>
        </w:rPr>
        <w:t xml:space="preserve">The United Kingdom is quickly developing and still desires to get its imperial status. However, resent problems like, economy, education, physical, health, educational </w:t>
      </w:r>
      <w:r w:rsidR="00883F7F" w:rsidRPr="00AC0EB7">
        <w:rPr>
          <w:rFonts w:ascii="Arial" w:hAnsi="Arial" w:cs="Arial"/>
          <w:sz w:val="24"/>
          <w:szCs w:val="24"/>
          <w:lang w:eastAsia="en-GB"/>
        </w:rPr>
        <w:t xml:space="preserve">and its relationship with politics acts as a major block t the progress for the United Kingdom’s society. Whatever the next Prime Minister of the United Kingdom might </w:t>
      </w:r>
      <w:r w:rsidR="00883F7F" w:rsidRPr="00AC0EB7">
        <w:rPr>
          <w:rFonts w:ascii="Arial" w:hAnsi="Arial" w:cs="Arial"/>
          <w:sz w:val="24"/>
          <w:szCs w:val="24"/>
          <w:lang w:eastAsia="en-GB"/>
        </w:rPr>
        <w:lastRenderedPageBreak/>
        <w:t xml:space="preserve">be, these are all problems that need to be solved and addressed. The modern </w:t>
      </w:r>
      <w:r w:rsidR="008B2252" w:rsidRPr="00AC0EB7">
        <w:rPr>
          <w:rFonts w:ascii="Arial" w:hAnsi="Arial" w:cs="Arial"/>
          <w:sz w:val="24"/>
          <w:szCs w:val="24"/>
          <w:lang w:eastAsia="en-GB"/>
        </w:rPr>
        <w:t>society of the United Kingdom needs to find ways to deal with these important problems to move forward into a healthier future.</w:t>
      </w:r>
    </w:p>
    <w:p w14:paraId="730F7A02" w14:textId="5012F7EF" w:rsidR="00CF15BC" w:rsidRPr="00AC0EB7" w:rsidRDefault="000320AD" w:rsidP="00AC0EB7">
      <w:pPr>
        <w:pStyle w:val="Heading1"/>
        <w:spacing w:line="360" w:lineRule="auto"/>
        <w:rPr>
          <w:rFonts w:ascii="Arial" w:hAnsi="Arial" w:cs="Arial"/>
          <w:sz w:val="24"/>
          <w:szCs w:val="24"/>
          <w:shd w:val="clear" w:color="auto" w:fill="FFFFFF"/>
        </w:rPr>
      </w:pPr>
      <w:r w:rsidRPr="00AC0EB7">
        <w:rPr>
          <w:rFonts w:ascii="Arial" w:hAnsi="Arial" w:cs="Arial"/>
          <w:sz w:val="24"/>
          <w:szCs w:val="24"/>
          <w:shd w:val="clear" w:color="auto" w:fill="FFFFFF"/>
        </w:rPr>
        <w:t xml:space="preserve">   </w:t>
      </w:r>
      <w:r w:rsidR="00055146" w:rsidRPr="00AC0EB7">
        <w:rPr>
          <w:rFonts w:ascii="Arial" w:hAnsi="Arial" w:cs="Arial"/>
          <w:sz w:val="24"/>
          <w:szCs w:val="24"/>
          <w:shd w:val="clear" w:color="auto" w:fill="FFFFFF"/>
        </w:rPr>
        <w:t xml:space="preserve">References: </w:t>
      </w:r>
      <w:r w:rsidRPr="00AC0EB7">
        <w:rPr>
          <w:rFonts w:ascii="Arial" w:hAnsi="Arial" w:cs="Arial"/>
          <w:sz w:val="24"/>
          <w:szCs w:val="24"/>
          <w:shd w:val="clear" w:color="auto" w:fill="FFFFFF"/>
        </w:rPr>
        <w:t xml:space="preserve">          </w:t>
      </w:r>
    </w:p>
    <w:p w14:paraId="30C70A01" w14:textId="77777777" w:rsidR="00AC0EB7" w:rsidRPr="00097AA8" w:rsidRDefault="00CF15BC" w:rsidP="00097AA8">
      <w:pPr>
        <w:pStyle w:val="ListParagraph"/>
        <w:numPr>
          <w:ilvl w:val="0"/>
          <w:numId w:val="1"/>
        </w:numPr>
        <w:spacing w:line="360" w:lineRule="auto"/>
        <w:rPr>
          <w:rFonts w:ascii="Arial" w:hAnsi="Arial" w:cs="Arial"/>
          <w:sz w:val="24"/>
          <w:szCs w:val="24"/>
          <w:shd w:val="clear" w:color="auto" w:fill="FFFFFF"/>
        </w:rPr>
      </w:pPr>
      <w:proofErr w:type="spellStart"/>
      <w:r w:rsidRPr="00097AA8">
        <w:rPr>
          <w:rFonts w:ascii="Arial" w:hAnsi="Arial" w:cs="Arial"/>
          <w:sz w:val="24"/>
          <w:szCs w:val="24"/>
          <w:shd w:val="clear" w:color="auto" w:fill="FFFFFF"/>
        </w:rPr>
        <w:t>Chowdry</w:t>
      </w:r>
      <w:proofErr w:type="spellEnd"/>
      <w:r w:rsidRPr="00097AA8">
        <w:rPr>
          <w:rFonts w:ascii="Arial" w:hAnsi="Arial" w:cs="Arial"/>
          <w:sz w:val="24"/>
          <w:szCs w:val="24"/>
          <w:shd w:val="clear" w:color="auto" w:fill="FFFFFF"/>
        </w:rPr>
        <w:t xml:space="preserve">, H. and </w:t>
      </w:r>
      <w:proofErr w:type="spellStart"/>
      <w:r w:rsidRPr="00097AA8">
        <w:rPr>
          <w:rFonts w:ascii="Arial" w:hAnsi="Arial" w:cs="Arial"/>
          <w:sz w:val="24"/>
          <w:szCs w:val="24"/>
          <w:shd w:val="clear" w:color="auto" w:fill="FFFFFF"/>
        </w:rPr>
        <w:t>Sibieta</w:t>
      </w:r>
      <w:proofErr w:type="spellEnd"/>
      <w:r w:rsidRPr="00097AA8">
        <w:rPr>
          <w:rFonts w:ascii="Arial" w:hAnsi="Arial" w:cs="Arial"/>
          <w:sz w:val="24"/>
          <w:szCs w:val="24"/>
          <w:shd w:val="clear" w:color="auto" w:fill="FFFFFF"/>
        </w:rPr>
        <w:t>, L., (2011). Trends in education and schools spending</w:t>
      </w:r>
      <w:r w:rsidR="000320AD" w:rsidRPr="00097AA8">
        <w:rPr>
          <w:rFonts w:ascii="Arial" w:hAnsi="Arial" w:cs="Arial"/>
          <w:sz w:val="24"/>
          <w:szCs w:val="24"/>
          <w:shd w:val="clear" w:color="auto" w:fill="FFFFFF"/>
        </w:rPr>
        <w:t xml:space="preserve">   </w:t>
      </w:r>
    </w:p>
    <w:p w14:paraId="449C56ED" w14:textId="77777777" w:rsidR="00AC0EB7" w:rsidRPr="00097AA8" w:rsidRDefault="005911E2" w:rsidP="00097AA8">
      <w:pPr>
        <w:pStyle w:val="ListParagraph"/>
        <w:numPr>
          <w:ilvl w:val="0"/>
          <w:numId w:val="1"/>
        </w:numPr>
        <w:spacing w:line="360" w:lineRule="auto"/>
        <w:rPr>
          <w:rFonts w:ascii="Arial" w:hAnsi="Arial" w:cs="Arial"/>
          <w:sz w:val="24"/>
          <w:szCs w:val="24"/>
          <w:shd w:val="clear" w:color="auto" w:fill="FFFFFF"/>
        </w:rPr>
      </w:pPr>
      <w:r w:rsidRPr="00097AA8">
        <w:rPr>
          <w:rFonts w:ascii="Arial" w:hAnsi="Arial" w:cs="Arial"/>
          <w:sz w:val="24"/>
          <w:szCs w:val="24"/>
          <w:shd w:val="clear" w:color="auto" w:fill="FFFFFF"/>
        </w:rPr>
        <w:t xml:space="preserve">Feinberg, T. and Robey, N., </w:t>
      </w:r>
      <w:r w:rsidRPr="00097AA8">
        <w:rPr>
          <w:rFonts w:ascii="Arial" w:hAnsi="Arial" w:cs="Arial"/>
          <w:sz w:val="24"/>
          <w:szCs w:val="24"/>
          <w:shd w:val="clear" w:color="auto" w:fill="FFFFFF"/>
        </w:rPr>
        <w:t>(</w:t>
      </w:r>
      <w:r w:rsidRPr="00097AA8">
        <w:rPr>
          <w:rFonts w:ascii="Arial" w:hAnsi="Arial" w:cs="Arial"/>
          <w:sz w:val="24"/>
          <w:szCs w:val="24"/>
          <w:shd w:val="clear" w:color="auto" w:fill="FFFFFF"/>
        </w:rPr>
        <w:t>2009</w:t>
      </w:r>
      <w:r w:rsidRPr="00097AA8">
        <w:rPr>
          <w:rFonts w:ascii="Arial" w:hAnsi="Arial" w:cs="Arial"/>
          <w:sz w:val="24"/>
          <w:szCs w:val="24"/>
          <w:shd w:val="clear" w:color="auto" w:fill="FFFFFF"/>
        </w:rPr>
        <w:t>)</w:t>
      </w:r>
      <w:r w:rsidRPr="00097AA8">
        <w:rPr>
          <w:rFonts w:ascii="Arial" w:hAnsi="Arial" w:cs="Arial"/>
          <w:sz w:val="24"/>
          <w:szCs w:val="24"/>
          <w:shd w:val="clear" w:color="auto" w:fill="FFFFFF"/>
        </w:rPr>
        <w:t>. Cyberbullying. </w:t>
      </w:r>
      <w:r w:rsidRPr="00097AA8">
        <w:rPr>
          <w:rFonts w:ascii="Arial" w:hAnsi="Arial" w:cs="Arial"/>
          <w:i/>
          <w:iCs/>
          <w:sz w:val="24"/>
          <w:szCs w:val="24"/>
          <w:shd w:val="clear" w:color="auto" w:fill="FFFFFF"/>
        </w:rPr>
        <w:t>The education digest</w:t>
      </w:r>
      <w:r w:rsidRPr="00097AA8">
        <w:rPr>
          <w:rFonts w:ascii="Arial" w:hAnsi="Arial" w:cs="Arial"/>
          <w:sz w:val="24"/>
          <w:szCs w:val="24"/>
          <w:shd w:val="clear" w:color="auto" w:fill="FFFFFF"/>
        </w:rPr>
        <w:t>, </w:t>
      </w:r>
      <w:r w:rsidRPr="00097AA8">
        <w:rPr>
          <w:rFonts w:ascii="Arial" w:hAnsi="Arial" w:cs="Arial"/>
          <w:i/>
          <w:iCs/>
          <w:sz w:val="24"/>
          <w:szCs w:val="24"/>
          <w:shd w:val="clear" w:color="auto" w:fill="FFFFFF"/>
        </w:rPr>
        <w:t>74</w:t>
      </w:r>
      <w:r w:rsidRPr="00097AA8">
        <w:rPr>
          <w:rFonts w:ascii="Arial" w:hAnsi="Arial" w:cs="Arial"/>
          <w:sz w:val="24"/>
          <w:szCs w:val="24"/>
          <w:shd w:val="clear" w:color="auto" w:fill="FFFFFF"/>
        </w:rPr>
        <w:t>(7), p.26.</w:t>
      </w:r>
    </w:p>
    <w:p w14:paraId="3135EC31" w14:textId="77777777" w:rsidR="00AC0EB7" w:rsidRPr="00097AA8" w:rsidRDefault="00CF15BC" w:rsidP="00097AA8">
      <w:pPr>
        <w:pStyle w:val="ListParagraph"/>
        <w:numPr>
          <w:ilvl w:val="0"/>
          <w:numId w:val="1"/>
        </w:numPr>
        <w:spacing w:line="360" w:lineRule="auto"/>
        <w:rPr>
          <w:rFonts w:ascii="Arial" w:hAnsi="Arial" w:cs="Arial"/>
          <w:sz w:val="24"/>
          <w:szCs w:val="24"/>
          <w:shd w:val="clear" w:color="auto" w:fill="FFFFFF"/>
        </w:rPr>
      </w:pPr>
      <w:r w:rsidRPr="00097AA8">
        <w:rPr>
          <w:rFonts w:ascii="Arial" w:hAnsi="Arial" w:cs="Arial"/>
          <w:sz w:val="24"/>
          <w:szCs w:val="24"/>
          <w:shd w:val="clear" w:color="auto" w:fill="FFFFFF"/>
        </w:rPr>
        <w:t>Freedman, J.S., (2002). </w:t>
      </w:r>
      <w:r w:rsidRPr="00097AA8">
        <w:rPr>
          <w:rFonts w:ascii="Arial" w:hAnsi="Arial" w:cs="Arial"/>
          <w:i/>
          <w:iCs/>
          <w:sz w:val="24"/>
          <w:szCs w:val="24"/>
          <w:shd w:val="clear" w:color="auto" w:fill="FFFFFF"/>
        </w:rPr>
        <w:t>Easing the Teasing [R]: Helping Your Child Cope with Name-Calling, Ridicule, and Verbal Bullying</w:t>
      </w:r>
      <w:r w:rsidRPr="00097AA8">
        <w:rPr>
          <w:rFonts w:ascii="Arial" w:hAnsi="Arial" w:cs="Arial"/>
          <w:sz w:val="24"/>
          <w:szCs w:val="24"/>
          <w:shd w:val="clear" w:color="auto" w:fill="FFFFFF"/>
        </w:rPr>
        <w:t>. McGraw-Hill Order Services, PO Box 545, Blacklick, OH 43004-0545.</w:t>
      </w:r>
    </w:p>
    <w:p w14:paraId="15C94782" w14:textId="77777777" w:rsidR="00AC0EB7" w:rsidRPr="00097AA8" w:rsidRDefault="00113868" w:rsidP="00097AA8">
      <w:pPr>
        <w:pStyle w:val="ListParagraph"/>
        <w:numPr>
          <w:ilvl w:val="0"/>
          <w:numId w:val="1"/>
        </w:numPr>
        <w:spacing w:line="360" w:lineRule="auto"/>
        <w:rPr>
          <w:rFonts w:ascii="Arial" w:hAnsi="Arial" w:cs="Arial"/>
          <w:sz w:val="24"/>
          <w:szCs w:val="24"/>
          <w:shd w:val="clear" w:color="auto" w:fill="FFFFFF"/>
        </w:rPr>
      </w:pPr>
      <w:r w:rsidRPr="00097AA8">
        <w:rPr>
          <w:rFonts w:ascii="Arial" w:hAnsi="Arial" w:cs="Arial"/>
          <w:sz w:val="24"/>
          <w:szCs w:val="24"/>
          <w:shd w:val="clear" w:color="auto" w:fill="FFFFFF"/>
        </w:rPr>
        <w:t>Foye, U. et al. (2021). How has COVID</w:t>
      </w:r>
      <w:r w:rsidRPr="00097AA8">
        <w:rPr>
          <w:rFonts w:ascii="Cambria Math" w:hAnsi="Cambria Math" w:cs="Cambria Math"/>
          <w:sz w:val="24"/>
          <w:szCs w:val="24"/>
          <w:shd w:val="clear" w:color="auto" w:fill="FFFFFF"/>
        </w:rPr>
        <w:t>‐</w:t>
      </w:r>
      <w:r w:rsidRPr="00097AA8">
        <w:rPr>
          <w:rFonts w:ascii="Arial" w:hAnsi="Arial" w:cs="Arial"/>
          <w:sz w:val="24"/>
          <w:szCs w:val="24"/>
          <w:shd w:val="clear" w:color="auto" w:fill="FFFFFF"/>
        </w:rPr>
        <w:t>19 affected mental health nurses and the delivery of mental health nursing care in the UK? Results of a mixed</w:t>
      </w:r>
      <w:r w:rsidRPr="00097AA8">
        <w:rPr>
          <w:rFonts w:ascii="Cambria Math" w:hAnsi="Cambria Math" w:cs="Cambria Math"/>
          <w:sz w:val="24"/>
          <w:szCs w:val="24"/>
          <w:shd w:val="clear" w:color="auto" w:fill="FFFFFF"/>
        </w:rPr>
        <w:t>‐</w:t>
      </w:r>
      <w:r w:rsidRPr="00097AA8">
        <w:rPr>
          <w:rFonts w:ascii="Arial" w:hAnsi="Arial" w:cs="Arial"/>
          <w:sz w:val="24"/>
          <w:szCs w:val="24"/>
          <w:shd w:val="clear" w:color="auto" w:fill="FFFFFF"/>
        </w:rPr>
        <w:t>methods study. </w:t>
      </w:r>
      <w:r w:rsidRPr="00097AA8">
        <w:rPr>
          <w:rFonts w:ascii="Arial" w:hAnsi="Arial" w:cs="Arial"/>
          <w:i/>
          <w:iCs/>
          <w:sz w:val="24"/>
          <w:szCs w:val="24"/>
          <w:shd w:val="clear" w:color="auto" w:fill="FFFFFF"/>
        </w:rPr>
        <w:t>Journal of Psychiatric and Mental Health Nursing</w:t>
      </w:r>
      <w:r w:rsidRPr="00097AA8">
        <w:rPr>
          <w:rFonts w:ascii="Arial" w:hAnsi="Arial" w:cs="Arial"/>
          <w:sz w:val="24"/>
          <w:szCs w:val="24"/>
          <w:shd w:val="clear" w:color="auto" w:fill="FFFFFF"/>
        </w:rPr>
        <w:t>, </w:t>
      </w:r>
      <w:r w:rsidRPr="00097AA8">
        <w:rPr>
          <w:rFonts w:ascii="Arial" w:hAnsi="Arial" w:cs="Arial"/>
          <w:i/>
          <w:iCs/>
          <w:sz w:val="24"/>
          <w:szCs w:val="24"/>
          <w:shd w:val="clear" w:color="auto" w:fill="FFFFFF"/>
        </w:rPr>
        <w:t>28</w:t>
      </w:r>
      <w:r w:rsidRPr="00097AA8">
        <w:rPr>
          <w:rFonts w:ascii="Arial" w:hAnsi="Arial" w:cs="Arial"/>
          <w:sz w:val="24"/>
          <w:szCs w:val="24"/>
          <w:shd w:val="clear" w:color="auto" w:fill="FFFFFF"/>
        </w:rPr>
        <w:t>(2), pp.126-137.</w:t>
      </w:r>
    </w:p>
    <w:p w14:paraId="3C5A245A" w14:textId="77777777" w:rsidR="00AC0EB7" w:rsidRPr="00097AA8" w:rsidRDefault="005237FC" w:rsidP="00097AA8">
      <w:pPr>
        <w:pStyle w:val="ListParagraph"/>
        <w:numPr>
          <w:ilvl w:val="0"/>
          <w:numId w:val="1"/>
        </w:numPr>
        <w:spacing w:line="360" w:lineRule="auto"/>
        <w:rPr>
          <w:rFonts w:ascii="Arial" w:hAnsi="Arial" w:cs="Arial"/>
          <w:sz w:val="24"/>
          <w:szCs w:val="24"/>
          <w:shd w:val="clear" w:color="auto" w:fill="FFFFFF"/>
        </w:rPr>
      </w:pPr>
      <w:proofErr w:type="spellStart"/>
      <w:r w:rsidRPr="00097AA8">
        <w:rPr>
          <w:rFonts w:ascii="Arial" w:hAnsi="Arial" w:cs="Arial"/>
          <w:sz w:val="24"/>
          <w:szCs w:val="24"/>
          <w:shd w:val="clear" w:color="auto" w:fill="FFFFFF"/>
        </w:rPr>
        <w:t>Galderisi</w:t>
      </w:r>
      <w:proofErr w:type="spellEnd"/>
      <w:r w:rsidRPr="00097AA8">
        <w:rPr>
          <w:rFonts w:ascii="Arial" w:hAnsi="Arial" w:cs="Arial"/>
          <w:sz w:val="24"/>
          <w:szCs w:val="24"/>
          <w:shd w:val="clear" w:color="auto" w:fill="FFFFFF"/>
        </w:rPr>
        <w:t>, S. et al. (2015). Toward a new definition of mental health. </w:t>
      </w:r>
      <w:r w:rsidRPr="00097AA8">
        <w:rPr>
          <w:rFonts w:ascii="Arial" w:hAnsi="Arial" w:cs="Arial"/>
          <w:i/>
          <w:iCs/>
          <w:sz w:val="24"/>
          <w:szCs w:val="24"/>
          <w:shd w:val="clear" w:color="auto" w:fill="FFFFFF"/>
        </w:rPr>
        <w:t>World psychiatry</w:t>
      </w:r>
      <w:r w:rsidRPr="00097AA8">
        <w:rPr>
          <w:rFonts w:ascii="Arial" w:hAnsi="Arial" w:cs="Arial"/>
          <w:sz w:val="24"/>
          <w:szCs w:val="24"/>
          <w:shd w:val="clear" w:color="auto" w:fill="FFFFFF"/>
        </w:rPr>
        <w:t>, </w:t>
      </w:r>
      <w:r w:rsidRPr="00097AA8">
        <w:rPr>
          <w:rFonts w:ascii="Arial" w:hAnsi="Arial" w:cs="Arial"/>
          <w:i/>
          <w:iCs/>
          <w:sz w:val="24"/>
          <w:szCs w:val="24"/>
          <w:shd w:val="clear" w:color="auto" w:fill="FFFFFF"/>
        </w:rPr>
        <w:t>14</w:t>
      </w:r>
      <w:r w:rsidRPr="00097AA8">
        <w:rPr>
          <w:rFonts w:ascii="Arial" w:hAnsi="Arial" w:cs="Arial"/>
          <w:sz w:val="24"/>
          <w:szCs w:val="24"/>
          <w:shd w:val="clear" w:color="auto" w:fill="FFFFFF"/>
        </w:rPr>
        <w:t>(2), p.231.</w:t>
      </w:r>
    </w:p>
    <w:p w14:paraId="7AB470E5" w14:textId="77777777" w:rsidR="00AC0EB7" w:rsidRPr="00097AA8" w:rsidRDefault="00864EA3" w:rsidP="00097AA8">
      <w:pPr>
        <w:pStyle w:val="ListParagraph"/>
        <w:numPr>
          <w:ilvl w:val="0"/>
          <w:numId w:val="1"/>
        </w:numPr>
        <w:spacing w:line="360" w:lineRule="auto"/>
        <w:rPr>
          <w:rFonts w:ascii="Arial" w:hAnsi="Arial" w:cs="Arial"/>
          <w:sz w:val="24"/>
          <w:szCs w:val="24"/>
          <w:shd w:val="clear" w:color="auto" w:fill="FFFFFF"/>
        </w:rPr>
      </w:pPr>
      <w:r w:rsidRPr="00097AA8">
        <w:rPr>
          <w:rFonts w:ascii="Arial" w:hAnsi="Arial" w:cs="Arial"/>
          <w:sz w:val="24"/>
          <w:szCs w:val="24"/>
          <w:shd w:val="clear" w:color="auto" w:fill="FFFFFF"/>
        </w:rPr>
        <w:t>Gordon, D., 2017). Measuring poverty in the UK. </w:t>
      </w:r>
      <w:r w:rsidRPr="00097AA8">
        <w:rPr>
          <w:rFonts w:ascii="Arial" w:hAnsi="Arial" w:cs="Arial"/>
          <w:i/>
          <w:iCs/>
          <w:sz w:val="24"/>
          <w:szCs w:val="24"/>
          <w:shd w:val="clear" w:color="auto" w:fill="FFFFFF"/>
        </w:rPr>
        <w:t>Poverty and Social Exclusion in the UK</w:t>
      </w:r>
      <w:r w:rsidRPr="00097AA8">
        <w:rPr>
          <w:rFonts w:ascii="Arial" w:hAnsi="Arial" w:cs="Arial"/>
          <w:sz w:val="24"/>
          <w:szCs w:val="24"/>
          <w:shd w:val="clear" w:color="auto" w:fill="FFFFFF"/>
        </w:rPr>
        <w:t>, </w:t>
      </w:r>
      <w:r w:rsidRPr="00097AA8">
        <w:rPr>
          <w:rFonts w:ascii="Arial" w:hAnsi="Arial" w:cs="Arial"/>
          <w:i/>
          <w:iCs/>
          <w:sz w:val="24"/>
          <w:szCs w:val="24"/>
          <w:shd w:val="clear" w:color="auto" w:fill="FFFFFF"/>
        </w:rPr>
        <w:t>1</w:t>
      </w:r>
      <w:r w:rsidRPr="00097AA8">
        <w:rPr>
          <w:rFonts w:ascii="Arial" w:hAnsi="Arial" w:cs="Arial"/>
          <w:sz w:val="24"/>
          <w:szCs w:val="24"/>
          <w:shd w:val="clear" w:color="auto" w:fill="FFFFFF"/>
        </w:rPr>
        <w:t>, pp.17-40.</w:t>
      </w:r>
    </w:p>
    <w:p w14:paraId="7A2CC4D8" w14:textId="77777777" w:rsidR="00AC0EB7" w:rsidRPr="00097AA8" w:rsidRDefault="00864EA3" w:rsidP="00097AA8">
      <w:pPr>
        <w:pStyle w:val="ListParagraph"/>
        <w:numPr>
          <w:ilvl w:val="0"/>
          <w:numId w:val="1"/>
        </w:numPr>
        <w:spacing w:line="360" w:lineRule="auto"/>
        <w:rPr>
          <w:rFonts w:ascii="Arial" w:hAnsi="Arial" w:cs="Arial"/>
          <w:sz w:val="24"/>
          <w:szCs w:val="24"/>
          <w:shd w:val="clear" w:color="auto" w:fill="FFFFFF"/>
        </w:rPr>
      </w:pPr>
      <w:r w:rsidRPr="00097AA8">
        <w:rPr>
          <w:rFonts w:ascii="Arial" w:hAnsi="Arial" w:cs="Arial"/>
          <w:sz w:val="24"/>
          <w:szCs w:val="24"/>
          <w:shd w:val="clear" w:color="auto" w:fill="FFFFFF"/>
        </w:rPr>
        <w:t>Lee, D. (2000). An analysis of workplace bullying in the UK. </w:t>
      </w:r>
      <w:r w:rsidRPr="00097AA8">
        <w:rPr>
          <w:rFonts w:ascii="Arial" w:hAnsi="Arial" w:cs="Arial"/>
          <w:i/>
          <w:iCs/>
          <w:sz w:val="24"/>
          <w:szCs w:val="24"/>
          <w:shd w:val="clear" w:color="auto" w:fill="FFFFFF"/>
        </w:rPr>
        <w:t>Personnel review</w:t>
      </w:r>
      <w:r w:rsidRPr="00097AA8">
        <w:rPr>
          <w:rFonts w:ascii="Arial" w:hAnsi="Arial" w:cs="Arial"/>
          <w:sz w:val="24"/>
          <w:szCs w:val="24"/>
          <w:shd w:val="clear" w:color="auto" w:fill="FFFFFF"/>
        </w:rPr>
        <w:t>.</w:t>
      </w:r>
    </w:p>
    <w:p w14:paraId="58012E98" w14:textId="77777777" w:rsidR="00097AA8" w:rsidRPr="00097AA8" w:rsidRDefault="00332828" w:rsidP="00097AA8">
      <w:pPr>
        <w:pStyle w:val="ListParagraph"/>
        <w:numPr>
          <w:ilvl w:val="0"/>
          <w:numId w:val="1"/>
        </w:numPr>
        <w:spacing w:line="360" w:lineRule="auto"/>
        <w:rPr>
          <w:rFonts w:ascii="Arial" w:hAnsi="Arial" w:cs="Arial"/>
          <w:sz w:val="24"/>
          <w:szCs w:val="24"/>
          <w:shd w:val="clear" w:color="auto" w:fill="FFFFFF"/>
        </w:rPr>
      </w:pPr>
      <w:r w:rsidRPr="00097AA8">
        <w:rPr>
          <w:rFonts w:ascii="Arial" w:hAnsi="Arial" w:cs="Arial"/>
          <w:sz w:val="24"/>
          <w:szCs w:val="24"/>
        </w:rPr>
        <w:t xml:space="preserve">McIntosh, C.J. (2015). </w:t>
      </w:r>
      <w:r w:rsidRPr="00097AA8">
        <w:rPr>
          <w:rFonts w:ascii="Arial" w:hAnsi="Arial" w:cs="Arial"/>
          <w:i/>
          <w:iCs/>
          <w:sz w:val="24"/>
          <w:szCs w:val="24"/>
        </w:rPr>
        <w:t>Final report of the Commission on Assessment without Levels</w:t>
      </w:r>
    </w:p>
    <w:p w14:paraId="71CE440E" w14:textId="77777777" w:rsidR="00097AA8" w:rsidRPr="00097AA8" w:rsidRDefault="00332828" w:rsidP="00097AA8">
      <w:pPr>
        <w:pStyle w:val="ListParagraph"/>
        <w:spacing w:line="360" w:lineRule="auto"/>
        <w:rPr>
          <w:rFonts w:ascii="Arial" w:hAnsi="Arial" w:cs="Arial"/>
          <w:sz w:val="24"/>
          <w:szCs w:val="24"/>
          <w:shd w:val="clear" w:color="auto" w:fill="FAFAFA"/>
        </w:rPr>
      </w:pPr>
      <w:r w:rsidRPr="00097AA8">
        <w:rPr>
          <w:rFonts w:ascii="Arial" w:hAnsi="Arial" w:cs="Arial"/>
          <w:sz w:val="24"/>
          <w:szCs w:val="24"/>
          <w:shd w:val="clear" w:color="auto" w:fill="FAFAFA"/>
        </w:rPr>
        <w:t xml:space="preserve"> Available at :</w:t>
      </w:r>
      <w:hyperlink r:id="rId8" w:history="1">
        <w:r w:rsidRPr="00097AA8">
          <w:rPr>
            <w:rStyle w:val="Hyperlink"/>
            <w:rFonts w:ascii="Arial" w:hAnsi="Arial" w:cs="Arial"/>
            <w:sz w:val="24"/>
            <w:szCs w:val="24"/>
            <w:shd w:val="clear" w:color="auto" w:fill="FAFAFA"/>
          </w:rPr>
          <w:t>https://assets.publishing.service.gov.uk/government/uploads/system/uploads/attachment_data/file/483058/Commission_on_Assessment_Without_Levels_-_report.pdf</w:t>
        </w:r>
      </w:hyperlink>
      <w:r w:rsidR="00097AA8" w:rsidRPr="00097AA8">
        <w:rPr>
          <w:rFonts w:ascii="Arial" w:hAnsi="Arial" w:cs="Arial"/>
          <w:sz w:val="24"/>
          <w:szCs w:val="24"/>
          <w:shd w:val="clear" w:color="auto" w:fill="FAFAFA"/>
        </w:rPr>
        <w:t xml:space="preserve"> </w:t>
      </w:r>
    </w:p>
    <w:p w14:paraId="1A00BFFD" w14:textId="7D2AE634" w:rsidR="00097AA8" w:rsidRPr="00097AA8" w:rsidRDefault="00332828" w:rsidP="00097AA8">
      <w:pPr>
        <w:pStyle w:val="ListParagraph"/>
        <w:spacing w:line="360" w:lineRule="auto"/>
        <w:rPr>
          <w:rFonts w:ascii="Arial" w:hAnsi="Arial" w:cs="Arial"/>
          <w:sz w:val="24"/>
          <w:szCs w:val="24"/>
          <w:shd w:val="clear" w:color="auto" w:fill="FFFFFF"/>
        </w:rPr>
      </w:pPr>
      <w:r w:rsidRPr="00097AA8">
        <w:rPr>
          <w:rFonts w:ascii="Arial" w:hAnsi="Arial" w:cs="Arial"/>
          <w:sz w:val="24"/>
          <w:szCs w:val="24"/>
        </w:rPr>
        <w:t>(Accessed 0</w:t>
      </w:r>
      <w:r w:rsidRPr="00097AA8">
        <w:rPr>
          <w:rFonts w:ascii="Arial" w:hAnsi="Arial" w:cs="Arial"/>
          <w:sz w:val="24"/>
          <w:szCs w:val="24"/>
        </w:rPr>
        <w:t xml:space="preserve">2 </w:t>
      </w:r>
      <w:r w:rsidRPr="00097AA8">
        <w:rPr>
          <w:rFonts w:ascii="Arial" w:hAnsi="Arial" w:cs="Arial"/>
          <w:sz w:val="24"/>
          <w:szCs w:val="24"/>
        </w:rPr>
        <w:t>April 2022)</w:t>
      </w:r>
      <w:r w:rsidR="00AC0EB7" w:rsidRPr="00097AA8">
        <w:rPr>
          <w:rFonts w:ascii="Arial" w:hAnsi="Arial" w:cs="Arial"/>
          <w:sz w:val="24"/>
          <w:szCs w:val="24"/>
        </w:rPr>
        <w:t>.</w:t>
      </w:r>
    </w:p>
    <w:p w14:paraId="7DA76D29" w14:textId="6A1DD230" w:rsidR="0047598D" w:rsidRPr="00097AA8" w:rsidRDefault="0047598D" w:rsidP="00097AA8">
      <w:pPr>
        <w:pStyle w:val="ListParagraph"/>
        <w:numPr>
          <w:ilvl w:val="0"/>
          <w:numId w:val="1"/>
        </w:numPr>
        <w:spacing w:line="360" w:lineRule="auto"/>
        <w:rPr>
          <w:rFonts w:ascii="Arial" w:hAnsi="Arial" w:cs="Arial"/>
          <w:sz w:val="24"/>
          <w:szCs w:val="24"/>
        </w:rPr>
      </w:pPr>
      <w:r w:rsidRPr="00097AA8">
        <w:rPr>
          <w:rFonts w:ascii="Arial" w:hAnsi="Arial" w:cs="Arial"/>
          <w:sz w:val="24"/>
          <w:szCs w:val="24"/>
        </w:rPr>
        <w:t xml:space="preserve">Mental Health Foundation, (2021) </w:t>
      </w:r>
      <w:r w:rsidRPr="00097AA8">
        <w:rPr>
          <w:rFonts w:ascii="Arial" w:hAnsi="Arial" w:cs="Arial"/>
          <w:i/>
          <w:iCs/>
          <w:sz w:val="24"/>
          <w:szCs w:val="24"/>
        </w:rPr>
        <w:t xml:space="preserve">Children and young people </w:t>
      </w:r>
    </w:p>
    <w:p w14:paraId="615A306F" w14:textId="77777777" w:rsidR="00097AA8" w:rsidRDefault="00097AA8" w:rsidP="00097AA8">
      <w:pPr>
        <w:spacing w:line="360" w:lineRule="auto"/>
        <w:rPr>
          <w:rFonts w:ascii="Arial" w:hAnsi="Arial" w:cs="Arial"/>
          <w:sz w:val="24"/>
          <w:szCs w:val="24"/>
        </w:rPr>
      </w:pPr>
      <w:r>
        <w:rPr>
          <w:rFonts w:ascii="Arial" w:hAnsi="Arial" w:cs="Arial"/>
          <w:sz w:val="24"/>
          <w:szCs w:val="24"/>
        </w:rPr>
        <w:t xml:space="preserve">          </w:t>
      </w:r>
      <w:r w:rsidR="0047598D" w:rsidRPr="00097AA8">
        <w:rPr>
          <w:rFonts w:ascii="Arial" w:hAnsi="Arial" w:cs="Arial"/>
          <w:sz w:val="24"/>
          <w:szCs w:val="24"/>
        </w:rPr>
        <w:t xml:space="preserve">Available at: </w:t>
      </w:r>
      <w:hyperlink r:id="rId9" w:history="1">
        <w:r w:rsidRPr="000A2968">
          <w:rPr>
            <w:rStyle w:val="Hyperlink"/>
            <w:rFonts w:ascii="Arial" w:hAnsi="Arial" w:cs="Arial"/>
            <w:sz w:val="24"/>
            <w:szCs w:val="24"/>
          </w:rPr>
          <w:t>https://www.mentalhealth.org.uk/a-to-z/c/children-and-young-      people</w:t>
        </w:r>
      </w:hyperlink>
    </w:p>
    <w:p w14:paraId="642F869B" w14:textId="43645432" w:rsidR="00097AA8" w:rsidRPr="00097AA8" w:rsidRDefault="00097AA8" w:rsidP="00097AA8">
      <w:pPr>
        <w:spacing w:line="360" w:lineRule="auto"/>
        <w:rPr>
          <w:rFonts w:ascii="Arial" w:hAnsi="Arial" w:cs="Arial"/>
          <w:sz w:val="24"/>
          <w:szCs w:val="24"/>
        </w:rPr>
      </w:pPr>
      <w:r>
        <w:rPr>
          <w:rFonts w:ascii="Arial" w:hAnsi="Arial" w:cs="Arial"/>
          <w:sz w:val="24"/>
          <w:szCs w:val="24"/>
        </w:rPr>
        <w:t xml:space="preserve">         </w:t>
      </w:r>
      <w:r w:rsidRPr="00097AA8">
        <w:rPr>
          <w:rFonts w:ascii="Arial" w:hAnsi="Arial" w:cs="Arial"/>
          <w:sz w:val="24"/>
          <w:szCs w:val="24"/>
        </w:rPr>
        <w:t xml:space="preserve"> </w:t>
      </w:r>
      <w:r w:rsidR="0047598D" w:rsidRPr="00097AA8">
        <w:rPr>
          <w:rFonts w:ascii="Arial" w:hAnsi="Arial" w:cs="Arial"/>
          <w:sz w:val="24"/>
          <w:szCs w:val="24"/>
        </w:rPr>
        <w:t>(Accessed 01 April 2022).</w:t>
      </w:r>
    </w:p>
    <w:p w14:paraId="5F6757B3" w14:textId="7338C6CC" w:rsidR="000E5FFA" w:rsidRPr="00097AA8" w:rsidRDefault="000E5FFA" w:rsidP="00097AA8">
      <w:pPr>
        <w:pStyle w:val="ListParagraph"/>
        <w:numPr>
          <w:ilvl w:val="0"/>
          <w:numId w:val="1"/>
        </w:numPr>
        <w:spacing w:line="360" w:lineRule="auto"/>
        <w:rPr>
          <w:rFonts w:ascii="Arial" w:hAnsi="Arial" w:cs="Arial"/>
          <w:sz w:val="24"/>
          <w:szCs w:val="24"/>
        </w:rPr>
      </w:pPr>
      <w:r w:rsidRPr="00097AA8">
        <w:rPr>
          <w:rFonts w:ascii="Arial" w:hAnsi="Arial" w:cs="Arial"/>
          <w:sz w:val="24"/>
          <w:szCs w:val="24"/>
        </w:rPr>
        <w:lastRenderedPageBreak/>
        <w:t>Microsoft NEWS Centre UK, (2020)New report spotlights ‘inadequate’ access to technology in English schools</w:t>
      </w:r>
    </w:p>
    <w:p w14:paraId="1A9C5D00" w14:textId="5662DCCF" w:rsidR="000E5FFA" w:rsidRPr="00097AA8" w:rsidRDefault="000E5FFA" w:rsidP="00097AA8">
      <w:pPr>
        <w:spacing w:line="360" w:lineRule="auto"/>
        <w:rPr>
          <w:rFonts w:ascii="Arial" w:hAnsi="Arial" w:cs="Arial"/>
          <w:sz w:val="24"/>
          <w:szCs w:val="24"/>
        </w:rPr>
      </w:pPr>
      <w:r w:rsidRPr="00097AA8">
        <w:rPr>
          <w:rFonts w:ascii="Arial" w:hAnsi="Arial" w:cs="Arial"/>
          <w:sz w:val="24"/>
          <w:szCs w:val="24"/>
        </w:rPr>
        <w:t xml:space="preserve"> </w:t>
      </w:r>
      <w:r w:rsidR="00097AA8">
        <w:rPr>
          <w:rFonts w:ascii="Arial" w:hAnsi="Arial" w:cs="Arial"/>
          <w:sz w:val="24"/>
          <w:szCs w:val="24"/>
        </w:rPr>
        <w:t xml:space="preserve">          </w:t>
      </w:r>
      <w:r w:rsidRPr="00097AA8">
        <w:rPr>
          <w:rFonts w:ascii="Arial" w:hAnsi="Arial" w:cs="Arial"/>
          <w:sz w:val="24"/>
          <w:szCs w:val="24"/>
        </w:rPr>
        <w:t xml:space="preserve">Available at: </w:t>
      </w:r>
      <w:hyperlink r:id="rId10" w:history="1">
        <w:r w:rsidR="00097AA8" w:rsidRPr="000A2968">
          <w:rPr>
            <w:rStyle w:val="Hyperlink"/>
            <w:rFonts w:ascii="Arial" w:hAnsi="Arial" w:cs="Arial"/>
            <w:sz w:val="24"/>
            <w:szCs w:val="24"/>
          </w:rPr>
          <w:t>https://news.microsoft.com/en-gb/2020/12/04/new-report spotlights-inadequate-access-to-technology-in-english-schools/</w:t>
        </w:r>
      </w:hyperlink>
      <w:r w:rsidRPr="00097AA8">
        <w:rPr>
          <w:rFonts w:ascii="Arial" w:hAnsi="Arial" w:cs="Arial"/>
          <w:sz w:val="24"/>
          <w:szCs w:val="24"/>
        </w:rPr>
        <w:t xml:space="preserve"> </w:t>
      </w:r>
    </w:p>
    <w:p w14:paraId="396A6C31" w14:textId="5C799E31" w:rsidR="000E5FFA" w:rsidRPr="00097AA8" w:rsidRDefault="00097AA8" w:rsidP="00097AA8">
      <w:pPr>
        <w:spacing w:line="360" w:lineRule="auto"/>
        <w:rPr>
          <w:rFonts w:ascii="Arial" w:hAnsi="Arial" w:cs="Arial"/>
          <w:sz w:val="24"/>
          <w:szCs w:val="24"/>
        </w:rPr>
      </w:pPr>
      <w:r>
        <w:rPr>
          <w:rFonts w:ascii="Arial" w:hAnsi="Arial" w:cs="Arial"/>
          <w:sz w:val="24"/>
          <w:szCs w:val="24"/>
        </w:rPr>
        <w:t xml:space="preserve">          </w:t>
      </w:r>
      <w:r w:rsidR="000E5FFA" w:rsidRPr="00097AA8">
        <w:rPr>
          <w:rFonts w:ascii="Arial" w:hAnsi="Arial" w:cs="Arial"/>
          <w:sz w:val="24"/>
          <w:szCs w:val="24"/>
        </w:rPr>
        <w:t>(</w:t>
      </w:r>
      <w:r w:rsidR="000E5FFA" w:rsidRPr="00097AA8">
        <w:rPr>
          <w:rFonts w:ascii="Arial" w:hAnsi="Arial" w:cs="Arial"/>
          <w:sz w:val="24"/>
          <w:szCs w:val="24"/>
        </w:rPr>
        <w:t>Accessed 01 April 2022).</w:t>
      </w:r>
    </w:p>
    <w:p w14:paraId="30AC5C8D" w14:textId="77777777" w:rsidR="000E5FFA" w:rsidRPr="00097AA8" w:rsidRDefault="000E5FFA" w:rsidP="00097AA8">
      <w:pPr>
        <w:spacing w:line="360" w:lineRule="auto"/>
        <w:rPr>
          <w:rFonts w:ascii="Arial" w:hAnsi="Arial" w:cs="Arial"/>
          <w:sz w:val="24"/>
          <w:szCs w:val="24"/>
        </w:rPr>
      </w:pPr>
    </w:p>
    <w:p w14:paraId="4AD76E83" w14:textId="77777777" w:rsidR="00097AA8" w:rsidRPr="00097AA8" w:rsidRDefault="00C978C7" w:rsidP="00097AA8">
      <w:pPr>
        <w:pStyle w:val="ListParagraph"/>
        <w:numPr>
          <w:ilvl w:val="0"/>
          <w:numId w:val="1"/>
        </w:numPr>
        <w:spacing w:line="360" w:lineRule="auto"/>
        <w:rPr>
          <w:rFonts w:ascii="Arial" w:hAnsi="Arial" w:cs="Arial"/>
          <w:sz w:val="24"/>
          <w:szCs w:val="24"/>
          <w:shd w:val="clear" w:color="auto" w:fill="FFFFFF"/>
        </w:rPr>
      </w:pPr>
      <w:r w:rsidRPr="00097AA8">
        <w:rPr>
          <w:rFonts w:ascii="Arial" w:hAnsi="Arial" w:cs="Arial"/>
          <w:sz w:val="24"/>
          <w:szCs w:val="24"/>
          <w:shd w:val="clear" w:color="auto" w:fill="FFFFFF"/>
        </w:rPr>
        <w:t>Montgomery, H.E., et al. (2017). The future of UK healthcare: problems and potential solutions to a system in crisis. </w:t>
      </w:r>
      <w:r w:rsidRPr="00097AA8">
        <w:rPr>
          <w:rFonts w:ascii="Arial" w:hAnsi="Arial" w:cs="Arial"/>
          <w:i/>
          <w:iCs/>
          <w:sz w:val="24"/>
          <w:szCs w:val="24"/>
          <w:shd w:val="clear" w:color="auto" w:fill="FFFFFF"/>
        </w:rPr>
        <w:t>Annals of Oncology</w:t>
      </w:r>
      <w:r w:rsidRPr="00097AA8">
        <w:rPr>
          <w:rFonts w:ascii="Arial" w:hAnsi="Arial" w:cs="Arial"/>
          <w:sz w:val="24"/>
          <w:szCs w:val="24"/>
          <w:shd w:val="clear" w:color="auto" w:fill="FFFFFF"/>
        </w:rPr>
        <w:t>, </w:t>
      </w:r>
      <w:r w:rsidRPr="00097AA8">
        <w:rPr>
          <w:rFonts w:ascii="Arial" w:hAnsi="Arial" w:cs="Arial"/>
          <w:i/>
          <w:iCs/>
          <w:sz w:val="24"/>
          <w:szCs w:val="24"/>
          <w:shd w:val="clear" w:color="auto" w:fill="FFFFFF"/>
        </w:rPr>
        <w:t>28</w:t>
      </w:r>
      <w:r w:rsidRPr="00097AA8">
        <w:rPr>
          <w:rFonts w:ascii="Arial" w:hAnsi="Arial" w:cs="Arial"/>
          <w:sz w:val="24"/>
          <w:szCs w:val="24"/>
          <w:shd w:val="clear" w:color="auto" w:fill="FFFFFF"/>
        </w:rPr>
        <w:t xml:space="preserve">(8), pp.1751-1755.  </w:t>
      </w:r>
    </w:p>
    <w:p w14:paraId="0E1D2353" w14:textId="77777777" w:rsidR="00097AA8" w:rsidRPr="00097AA8" w:rsidRDefault="00055146" w:rsidP="00097AA8">
      <w:pPr>
        <w:pStyle w:val="ListParagraph"/>
        <w:numPr>
          <w:ilvl w:val="0"/>
          <w:numId w:val="1"/>
        </w:numPr>
        <w:spacing w:line="360" w:lineRule="auto"/>
        <w:rPr>
          <w:rFonts w:ascii="Arial" w:hAnsi="Arial" w:cs="Arial"/>
          <w:sz w:val="24"/>
          <w:szCs w:val="24"/>
          <w:shd w:val="clear" w:color="auto" w:fill="FFFFFF"/>
        </w:rPr>
      </w:pPr>
      <w:proofErr w:type="spellStart"/>
      <w:r w:rsidRPr="00097AA8">
        <w:rPr>
          <w:rFonts w:ascii="Arial" w:hAnsi="Arial" w:cs="Arial"/>
          <w:sz w:val="24"/>
          <w:szCs w:val="24"/>
          <w:shd w:val="clear" w:color="auto" w:fill="FFFFFF"/>
        </w:rPr>
        <w:t>Rauber</w:t>
      </w:r>
      <w:proofErr w:type="spellEnd"/>
      <w:r w:rsidRPr="00097AA8">
        <w:rPr>
          <w:rFonts w:ascii="Arial" w:hAnsi="Arial" w:cs="Arial"/>
          <w:sz w:val="24"/>
          <w:szCs w:val="24"/>
          <w:shd w:val="clear" w:color="auto" w:fill="FFFFFF"/>
        </w:rPr>
        <w:t>, F.et al. ( 2020) Ultra-processed food consumption and indicators of obesity in the United Kingdom population (2008-2016). </w:t>
      </w:r>
      <w:proofErr w:type="spellStart"/>
      <w:r w:rsidRPr="00097AA8">
        <w:rPr>
          <w:rFonts w:ascii="Arial" w:hAnsi="Arial" w:cs="Arial"/>
          <w:i/>
          <w:iCs/>
          <w:sz w:val="24"/>
          <w:szCs w:val="24"/>
          <w:shd w:val="clear" w:color="auto" w:fill="FFFFFF"/>
        </w:rPr>
        <w:t>PLoS</w:t>
      </w:r>
      <w:proofErr w:type="spellEnd"/>
      <w:r w:rsidRPr="00097AA8">
        <w:rPr>
          <w:rFonts w:ascii="Arial" w:hAnsi="Arial" w:cs="Arial"/>
          <w:i/>
          <w:iCs/>
          <w:sz w:val="24"/>
          <w:szCs w:val="24"/>
          <w:shd w:val="clear" w:color="auto" w:fill="FFFFFF"/>
        </w:rPr>
        <w:t xml:space="preserve"> One</w:t>
      </w:r>
      <w:r w:rsidRPr="00097AA8">
        <w:rPr>
          <w:rFonts w:ascii="Arial" w:hAnsi="Arial" w:cs="Arial"/>
          <w:sz w:val="24"/>
          <w:szCs w:val="24"/>
          <w:shd w:val="clear" w:color="auto" w:fill="FFFFFF"/>
        </w:rPr>
        <w:t>, </w:t>
      </w:r>
      <w:r w:rsidRPr="00097AA8">
        <w:rPr>
          <w:rFonts w:ascii="Arial" w:hAnsi="Arial" w:cs="Arial"/>
          <w:i/>
          <w:iCs/>
          <w:sz w:val="24"/>
          <w:szCs w:val="24"/>
          <w:shd w:val="clear" w:color="auto" w:fill="FFFFFF"/>
        </w:rPr>
        <w:t>15</w:t>
      </w:r>
      <w:r w:rsidRPr="00097AA8">
        <w:rPr>
          <w:rFonts w:ascii="Arial" w:hAnsi="Arial" w:cs="Arial"/>
          <w:sz w:val="24"/>
          <w:szCs w:val="24"/>
          <w:shd w:val="clear" w:color="auto" w:fill="FFFFFF"/>
        </w:rPr>
        <w:t>(5), p.e0232676.</w:t>
      </w:r>
    </w:p>
    <w:p w14:paraId="7BE9E30C" w14:textId="77777777" w:rsidR="00097AA8" w:rsidRPr="00097AA8" w:rsidRDefault="000A60AA" w:rsidP="00097AA8">
      <w:pPr>
        <w:pStyle w:val="ListParagraph"/>
        <w:numPr>
          <w:ilvl w:val="0"/>
          <w:numId w:val="1"/>
        </w:numPr>
        <w:spacing w:line="360" w:lineRule="auto"/>
        <w:rPr>
          <w:rFonts w:ascii="Arial" w:hAnsi="Arial" w:cs="Arial"/>
          <w:sz w:val="24"/>
          <w:szCs w:val="24"/>
          <w:shd w:val="clear" w:color="auto" w:fill="FFFFFF"/>
        </w:rPr>
      </w:pPr>
      <w:r w:rsidRPr="00097AA8">
        <w:rPr>
          <w:rFonts w:ascii="Arial" w:hAnsi="Arial" w:cs="Arial"/>
          <w:sz w:val="24"/>
          <w:szCs w:val="24"/>
          <w:shd w:val="clear" w:color="auto" w:fill="FFFFFF"/>
        </w:rPr>
        <w:t>Reis, S. (2018). The influence of residential and workday population mobility on exposure to air pollution in the UK. </w:t>
      </w:r>
      <w:r w:rsidRPr="00097AA8">
        <w:rPr>
          <w:rFonts w:ascii="Arial" w:hAnsi="Arial" w:cs="Arial"/>
          <w:i/>
          <w:iCs/>
          <w:sz w:val="24"/>
          <w:szCs w:val="24"/>
          <w:shd w:val="clear" w:color="auto" w:fill="FFFFFF"/>
        </w:rPr>
        <w:t>Environment international</w:t>
      </w:r>
      <w:r w:rsidRPr="00097AA8">
        <w:rPr>
          <w:rFonts w:ascii="Arial" w:hAnsi="Arial" w:cs="Arial"/>
          <w:sz w:val="24"/>
          <w:szCs w:val="24"/>
          <w:shd w:val="clear" w:color="auto" w:fill="FFFFFF"/>
        </w:rPr>
        <w:t>, </w:t>
      </w:r>
      <w:r w:rsidRPr="00097AA8">
        <w:rPr>
          <w:rFonts w:ascii="Arial" w:hAnsi="Arial" w:cs="Arial"/>
          <w:i/>
          <w:iCs/>
          <w:sz w:val="24"/>
          <w:szCs w:val="24"/>
          <w:shd w:val="clear" w:color="auto" w:fill="FFFFFF"/>
        </w:rPr>
        <w:t>121</w:t>
      </w:r>
      <w:r w:rsidRPr="00097AA8">
        <w:rPr>
          <w:rFonts w:ascii="Arial" w:hAnsi="Arial" w:cs="Arial"/>
          <w:sz w:val="24"/>
          <w:szCs w:val="24"/>
          <w:shd w:val="clear" w:color="auto" w:fill="FFFFFF"/>
        </w:rPr>
        <w:t>, pp.803-813.</w:t>
      </w:r>
    </w:p>
    <w:p w14:paraId="153B0320" w14:textId="77777777" w:rsidR="00097AA8" w:rsidRPr="00097AA8" w:rsidRDefault="00864EA3" w:rsidP="00097AA8">
      <w:pPr>
        <w:pStyle w:val="ListParagraph"/>
        <w:numPr>
          <w:ilvl w:val="0"/>
          <w:numId w:val="1"/>
        </w:numPr>
        <w:spacing w:line="360" w:lineRule="auto"/>
        <w:rPr>
          <w:rFonts w:ascii="Arial" w:hAnsi="Arial" w:cs="Arial"/>
          <w:sz w:val="24"/>
          <w:szCs w:val="24"/>
          <w:shd w:val="clear" w:color="auto" w:fill="FFFFFF"/>
        </w:rPr>
      </w:pPr>
      <w:r w:rsidRPr="00097AA8">
        <w:rPr>
          <w:rFonts w:ascii="Arial" w:hAnsi="Arial" w:cs="Arial"/>
          <w:sz w:val="24"/>
          <w:szCs w:val="24"/>
          <w:shd w:val="clear" w:color="auto" w:fill="FFFFFF"/>
        </w:rPr>
        <w:t>Ring, P., 2003. “Risk” and UK pension reform. </w:t>
      </w:r>
      <w:r w:rsidRPr="00097AA8">
        <w:rPr>
          <w:rFonts w:ascii="Arial" w:hAnsi="Arial" w:cs="Arial"/>
          <w:i/>
          <w:iCs/>
          <w:sz w:val="24"/>
          <w:szCs w:val="24"/>
          <w:shd w:val="clear" w:color="auto" w:fill="FFFFFF"/>
        </w:rPr>
        <w:t>Social Policy &amp; Administration</w:t>
      </w:r>
      <w:r w:rsidRPr="00097AA8">
        <w:rPr>
          <w:rFonts w:ascii="Arial" w:hAnsi="Arial" w:cs="Arial"/>
          <w:sz w:val="24"/>
          <w:szCs w:val="24"/>
          <w:shd w:val="clear" w:color="auto" w:fill="FFFFFF"/>
        </w:rPr>
        <w:t>, </w:t>
      </w:r>
      <w:r w:rsidRPr="00097AA8">
        <w:rPr>
          <w:rFonts w:ascii="Arial" w:hAnsi="Arial" w:cs="Arial"/>
          <w:i/>
          <w:iCs/>
          <w:sz w:val="24"/>
          <w:szCs w:val="24"/>
          <w:shd w:val="clear" w:color="auto" w:fill="FFFFFF"/>
        </w:rPr>
        <w:t>37</w:t>
      </w:r>
      <w:r w:rsidRPr="00097AA8">
        <w:rPr>
          <w:rFonts w:ascii="Arial" w:hAnsi="Arial" w:cs="Arial"/>
          <w:sz w:val="24"/>
          <w:szCs w:val="24"/>
          <w:shd w:val="clear" w:color="auto" w:fill="FFFFFF"/>
        </w:rPr>
        <w:t>(1), pp.65-81.</w:t>
      </w:r>
    </w:p>
    <w:p w14:paraId="0F5D293C" w14:textId="77777777" w:rsidR="00097AA8" w:rsidRPr="00097AA8" w:rsidRDefault="000F7A36" w:rsidP="00097AA8">
      <w:pPr>
        <w:pStyle w:val="ListParagraph"/>
        <w:numPr>
          <w:ilvl w:val="0"/>
          <w:numId w:val="1"/>
        </w:numPr>
        <w:spacing w:line="360" w:lineRule="auto"/>
        <w:rPr>
          <w:rFonts w:ascii="Arial" w:hAnsi="Arial" w:cs="Arial"/>
          <w:sz w:val="24"/>
          <w:szCs w:val="24"/>
          <w:shd w:val="clear" w:color="auto" w:fill="FFFFFF"/>
        </w:rPr>
      </w:pPr>
      <w:r w:rsidRPr="00097AA8">
        <w:rPr>
          <w:rFonts w:ascii="Arial" w:hAnsi="Arial" w:cs="Arial"/>
          <w:sz w:val="24"/>
          <w:szCs w:val="24"/>
          <w:shd w:val="clear" w:color="auto" w:fill="FFFFFF"/>
        </w:rPr>
        <w:t>Rodríguez</w:t>
      </w:r>
      <w:r w:rsidRPr="00097AA8">
        <w:rPr>
          <w:rFonts w:ascii="Cambria Math" w:hAnsi="Cambria Math" w:cs="Cambria Math"/>
          <w:sz w:val="24"/>
          <w:szCs w:val="24"/>
          <w:shd w:val="clear" w:color="auto" w:fill="FFFFFF"/>
        </w:rPr>
        <w:t>‐</w:t>
      </w:r>
      <w:r w:rsidRPr="00097AA8">
        <w:rPr>
          <w:rFonts w:ascii="Arial" w:hAnsi="Arial" w:cs="Arial"/>
          <w:sz w:val="24"/>
          <w:szCs w:val="24"/>
          <w:shd w:val="clear" w:color="auto" w:fill="FFFFFF"/>
        </w:rPr>
        <w:t>Pose, A. and Tselios, V. (2009). Education and income inequality in the regions of the European Union. </w:t>
      </w:r>
      <w:r w:rsidRPr="00097AA8">
        <w:rPr>
          <w:rFonts w:ascii="Arial" w:hAnsi="Arial" w:cs="Arial"/>
          <w:i/>
          <w:iCs/>
          <w:sz w:val="24"/>
          <w:szCs w:val="24"/>
          <w:shd w:val="clear" w:color="auto" w:fill="FFFFFF"/>
        </w:rPr>
        <w:t>Journal of Regional Science</w:t>
      </w:r>
      <w:r w:rsidRPr="00097AA8">
        <w:rPr>
          <w:rFonts w:ascii="Arial" w:hAnsi="Arial" w:cs="Arial"/>
          <w:sz w:val="24"/>
          <w:szCs w:val="24"/>
          <w:shd w:val="clear" w:color="auto" w:fill="FFFFFF"/>
        </w:rPr>
        <w:t>, </w:t>
      </w:r>
      <w:r w:rsidRPr="00097AA8">
        <w:rPr>
          <w:rFonts w:ascii="Arial" w:hAnsi="Arial" w:cs="Arial"/>
          <w:i/>
          <w:iCs/>
          <w:sz w:val="24"/>
          <w:szCs w:val="24"/>
          <w:shd w:val="clear" w:color="auto" w:fill="FFFFFF"/>
        </w:rPr>
        <w:t>49</w:t>
      </w:r>
      <w:r w:rsidRPr="00097AA8">
        <w:rPr>
          <w:rFonts w:ascii="Arial" w:hAnsi="Arial" w:cs="Arial"/>
          <w:sz w:val="24"/>
          <w:szCs w:val="24"/>
          <w:shd w:val="clear" w:color="auto" w:fill="FFFFFF"/>
        </w:rPr>
        <w:t>(3), pp.411-437.</w:t>
      </w:r>
    </w:p>
    <w:p w14:paraId="42F941EB" w14:textId="77777777" w:rsidR="00097AA8" w:rsidRPr="00097AA8" w:rsidRDefault="004222D7" w:rsidP="00097AA8">
      <w:pPr>
        <w:pStyle w:val="ListParagraph"/>
        <w:numPr>
          <w:ilvl w:val="0"/>
          <w:numId w:val="1"/>
        </w:numPr>
        <w:spacing w:line="360" w:lineRule="auto"/>
        <w:rPr>
          <w:rFonts w:ascii="Arial" w:hAnsi="Arial" w:cs="Arial"/>
          <w:sz w:val="24"/>
          <w:szCs w:val="24"/>
          <w:shd w:val="clear" w:color="auto" w:fill="FFFFFF"/>
        </w:rPr>
      </w:pPr>
      <w:proofErr w:type="spellStart"/>
      <w:r w:rsidRPr="00097AA8">
        <w:rPr>
          <w:rFonts w:ascii="Arial" w:hAnsi="Arial" w:cs="Arial"/>
          <w:sz w:val="24"/>
          <w:szCs w:val="24"/>
          <w:shd w:val="clear" w:color="auto" w:fill="FFFFFF"/>
        </w:rPr>
        <w:t>Sibieta</w:t>
      </w:r>
      <w:proofErr w:type="spellEnd"/>
      <w:r w:rsidRPr="00097AA8">
        <w:rPr>
          <w:rFonts w:ascii="Arial" w:hAnsi="Arial" w:cs="Arial"/>
          <w:sz w:val="24"/>
          <w:szCs w:val="24"/>
          <w:shd w:val="clear" w:color="auto" w:fill="FFFFFF"/>
        </w:rPr>
        <w:t xml:space="preserve">, L., </w:t>
      </w:r>
      <w:r w:rsidRPr="00097AA8">
        <w:rPr>
          <w:rFonts w:ascii="Arial" w:hAnsi="Arial" w:cs="Arial"/>
          <w:sz w:val="24"/>
          <w:szCs w:val="24"/>
          <w:shd w:val="clear" w:color="auto" w:fill="FFFFFF"/>
        </w:rPr>
        <w:t>(</w:t>
      </w:r>
      <w:r w:rsidRPr="00097AA8">
        <w:rPr>
          <w:rFonts w:ascii="Arial" w:hAnsi="Arial" w:cs="Arial"/>
          <w:sz w:val="24"/>
          <w:szCs w:val="24"/>
          <w:shd w:val="clear" w:color="auto" w:fill="FFFFFF"/>
        </w:rPr>
        <w:t>2020</w:t>
      </w:r>
      <w:r w:rsidRPr="00097AA8">
        <w:rPr>
          <w:rFonts w:ascii="Arial" w:hAnsi="Arial" w:cs="Arial"/>
          <w:sz w:val="24"/>
          <w:szCs w:val="24"/>
          <w:shd w:val="clear" w:color="auto" w:fill="FFFFFF"/>
        </w:rPr>
        <w:t xml:space="preserve">) </w:t>
      </w:r>
      <w:r w:rsidRPr="00097AA8">
        <w:rPr>
          <w:rFonts w:ascii="Arial" w:hAnsi="Arial" w:cs="Arial"/>
          <w:sz w:val="24"/>
          <w:szCs w:val="24"/>
          <w:shd w:val="clear" w:color="auto" w:fill="FFFFFF"/>
        </w:rPr>
        <w:t>Teacher shortages in England: Analysis and pay options.</w:t>
      </w:r>
    </w:p>
    <w:p w14:paraId="551A01D2" w14:textId="4618DD94" w:rsidR="000F7A36" w:rsidRPr="00097AA8" w:rsidRDefault="000F7A36" w:rsidP="00097AA8">
      <w:pPr>
        <w:pStyle w:val="ListParagraph"/>
        <w:numPr>
          <w:ilvl w:val="0"/>
          <w:numId w:val="1"/>
        </w:numPr>
        <w:spacing w:line="360" w:lineRule="auto"/>
        <w:rPr>
          <w:rFonts w:ascii="Arial" w:hAnsi="Arial" w:cs="Arial"/>
          <w:sz w:val="24"/>
          <w:szCs w:val="24"/>
          <w:shd w:val="clear" w:color="auto" w:fill="FFFFFF"/>
        </w:rPr>
      </w:pPr>
      <w:r w:rsidRPr="00097AA8">
        <w:rPr>
          <w:rFonts w:ascii="Arial" w:hAnsi="Arial" w:cs="Arial"/>
          <w:sz w:val="24"/>
          <w:szCs w:val="24"/>
          <w:shd w:val="clear" w:color="auto" w:fill="FFFFFF"/>
        </w:rPr>
        <w:t xml:space="preserve">Vanderbilt, D. and </w:t>
      </w:r>
      <w:proofErr w:type="spellStart"/>
      <w:r w:rsidRPr="00097AA8">
        <w:rPr>
          <w:rFonts w:ascii="Arial" w:hAnsi="Arial" w:cs="Arial"/>
          <w:sz w:val="24"/>
          <w:szCs w:val="24"/>
          <w:shd w:val="clear" w:color="auto" w:fill="FFFFFF"/>
        </w:rPr>
        <w:t>Augustyn</w:t>
      </w:r>
      <w:proofErr w:type="spellEnd"/>
      <w:r w:rsidRPr="00097AA8">
        <w:rPr>
          <w:rFonts w:ascii="Arial" w:hAnsi="Arial" w:cs="Arial"/>
          <w:sz w:val="24"/>
          <w:szCs w:val="24"/>
          <w:shd w:val="clear" w:color="auto" w:fill="FFFFFF"/>
        </w:rPr>
        <w:t>, M. (2010). The effects of bullying. </w:t>
      </w:r>
      <w:r w:rsidRPr="00097AA8">
        <w:rPr>
          <w:rFonts w:ascii="Arial" w:hAnsi="Arial" w:cs="Arial"/>
          <w:i/>
          <w:iCs/>
          <w:sz w:val="24"/>
          <w:szCs w:val="24"/>
          <w:shd w:val="clear" w:color="auto" w:fill="FFFFFF"/>
        </w:rPr>
        <w:t>Paediatrics and child health</w:t>
      </w:r>
      <w:r w:rsidRPr="00097AA8">
        <w:rPr>
          <w:rFonts w:ascii="Arial" w:hAnsi="Arial" w:cs="Arial"/>
          <w:sz w:val="24"/>
          <w:szCs w:val="24"/>
          <w:shd w:val="clear" w:color="auto" w:fill="FFFFFF"/>
        </w:rPr>
        <w:t>, </w:t>
      </w:r>
      <w:r w:rsidRPr="00097AA8">
        <w:rPr>
          <w:rFonts w:ascii="Arial" w:hAnsi="Arial" w:cs="Arial"/>
          <w:i/>
          <w:iCs/>
          <w:sz w:val="24"/>
          <w:szCs w:val="24"/>
          <w:shd w:val="clear" w:color="auto" w:fill="FFFFFF"/>
        </w:rPr>
        <w:t>20</w:t>
      </w:r>
      <w:r w:rsidRPr="00097AA8">
        <w:rPr>
          <w:rFonts w:ascii="Arial" w:hAnsi="Arial" w:cs="Arial"/>
          <w:sz w:val="24"/>
          <w:szCs w:val="24"/>
          <w:shd w:val="clear" w:color="auto" w:fill="FFFFFF"/>
        </w:rPr>
        <w:t>(7), pp.315-320.</w:t>
      </w:r>
    </w:p>
    <w:p w14:paraId="023C0F0C" w14:textId="77777777" w:rsidR="000F7A36" w:rsidRPr="00AC0EB7" w:rsidRDefault="000F7A36" w:rsidP="00AC0EB7">
      <w:pPr>
        <w:spacing w:line="360" w:lineRule="auto"/>
        <w:rPr>
          <w:rFonts w:ascii="Arial" w:hAnsi="Arial" w:cs="Arial"/>
          <w:sz w:val="24"/>
          <w:szCs w:val="24"/>
          <w:shd w:val="clear" w:color="auto" w:fill="FFFFFF"/>
        </w:rPr>
      </w:pPr>
    </w:p>
    <w:p w14:paraId="7C2ED1A9" w14:textId="77777777" w:rsidR="0094199C" w:rsidRPr="00AC0EB7" w:rsidRDefault="0094199C" w:rsidP="00AC0EB7">
      <w:pPr>
        <w:spacing w:line="360" w:lineRule="auto"/>
        <w:rPr>
          <w:rFonts w:ascii="Arial" w:hAnsi="Arial" w:cs="Arial"/>
          <w:color w:val="FFFFFF" w:themeColor="background1"/>
          <w:sz w:val="24"/>
          <w:szCs w:val="24"/>
          <w:shd w:val="clear" w:color="auto" w:fill="FFFFFF"/>
        </w:rPr>
      </w:pPr>
    </w:p>
    <w:sectPr w:rsidR="0094199C" w:rsidRPr="00AC0EB7" w:rsidSect="005237FC">
      <w:footerReference w:type="default" r:id="rId11"/>
      <w:pgSz w:w="11906" w:h="16838"/>
      <w:pgMar w:top="1440" w:right="1440" w:bottom="1440" w:left="1440" w:header="708" w:footer="708" w:gutter="0"/>
      <w:pgBorders w:offsetFrom="page">
        <w:top w:val="thinThickSmallGap" w:sz="18" w:space="2" w:color="auto"/>
        <w:left w:val="thinThickSmallGap" w:sz="18" w:space="2" w:color="auto"/>
        <w:bottom w:val="thickThinSmallGap" w:sz="18" w:space="2" w:color="auto"/>
        <w:right w:val="thickThinSmallGap" w:sz="18" w:space="2" w:color="auto"/>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578DD4" w14:textId="77777777" w:rsidR="00FB2A07" w:rsidRDefault="00FB2A07" w:rsidP="002D5718">
      <w:pPr>
        <w:spacing w:after="0" w:line="240" w:lineRule="auto"/>
      </w:pPr>
      <w:r>
        <w:separator/>
      </w:r>
    </w:p>
  </w:endnote>
  <w:endnote w:type="continuationSeparator" w:id="0">
    <w:p w14:paraId="4DFDB814" w14:textId="77777777" w:rsidR="00FB2A07" w:rsidRDefault="00FB2A07" w:rsidP="002D5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6165414"/>
      <w:docPartObj>
        <w:docPartGallery w:val="Page Numbers (Bottom of Page)"/>
        <w:docPartUnique/>
      </w:docPartObj>
    </w:sdtPr>
    <w:sdtEndPr/>
    <w:sdtContent>
      <w:p w14:paraId="7FB1B8A4" w14:textId="26C57ABC" w:rsidR="002D5718" w:rsidRDefault="0010471C">
        <w:pPr>
          <w:pStyle w:val="Footer"/>
        </w:pPr>
        <w:r>
          <w:rPr>
            <w:rFonts w:asciiTheme="majorHAnsi" w:eastAsiaTheme="majorEastAsia" w:hAnsiTheme="majorHAnsi" w:cstheme="majorBidi"/>
            <w:noProof/>
            <w:sz w:val="28"/>
            <w:szCs w:val="28"/>
          </w:rPr>
          <mc:AlternateContent>
            <mc:Choice Requires="wps">
              <w:drawing>
                <wp:anchor distT="0" distB="0" distL="114300" distR="114300" simplePos="0" relativeHeight="251662336" behindDoc="0" locked="0" layoutInCell="1" allowOverlap="1" wp14:anchorId="78684B3A" wp14:editId="67B79DB2">
                  <wp:simplePos x="0" y="0"/>
                  <wp:positionH relativeFrom="margin">
                    <wp:align>center</wp:align>
                  </wp:positionH>
                  <wp:positionV relativeFrom="bottomMargin">
                    <wp:align>center</wp:align>
                  </wp:positionV>
                  <wp:extent cx="661670" cy="502920"/>
                  <wp:effectExtent l="9525" t="9525" r="5080" b="11430"/>
                  <wp:wrapNone/>
                  <wp:docPr id="2" name="Scroll: Horizont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670" cy="502920"/>
                          </a:xfrm>
                          <a:prstGeom prst="horizontalScroll">
                            <a:avLst>
                              <a:gd name="adj" fmla="val 25000"/>
                            </a:avLst>
                          </a:pr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541AE58C" w14:textId="77777777" w:rsidR="0010471C" w:rsidRDefault="0010471C">
                              <w:pPr>
                                <w:jc w:val="center"/>
                                <w:rPr>
                                  <w:color w:val="808080" w:themeColor="text1" w:themeTint="7F"/>
                                </w:rPr>
                              </w:pPr>
                              <w:r>
                                <w:fldChar w:fldCharType="begin"/>
                              </w:r>
                              <w:r>
                                <w:instrText xml:space="preserve"> PAGE    \* MERGEFORMAT </w:instrText>
                              </w:r>
                              <w:r>
                                <w:fldChar w:fldCharType="separate"/>
                              </w:r>
                              <w:r>
                                <w:rPr>
                                  <w:noProof/>
                                  <w:color w:val="808080" w:themeColor="text1" w:themeTint="7F"/>
                                </w:rPr>
                                <w:t>2</w:t>
                              </w:r>
                              <w:r>
                                <w:rPr>
                                  <w:noProof/>
                                  <w:color w:val="808080" w:themeColor="text1" w:themeTint="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684B3A"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2" o:spid="_x0000_s1026" type="#_x0000_t98" style="position:absolute;margin-left:0;margin-top:0;width:52.1pt;height:39.6pt;z-index:25166233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dm0IQIAACIEAAAOAAAAZHJzL2Uyb0RvYy54bWysU9uO0zAQfUfiHyy/01zUdGnUdFV1WYS0&#10;sEiFD3AcJzE4HmO7Tbtfz9hpS4E3hCJZMxnPmTlnxqv746DIQVgnQVc0m6WUCM2hkbqr6Ncvj2/e&#10;UuI80w1ToEVFT8LR+/XrV6vRlCKHHlQjLEEQ7crRVLT33pRJ4ngvBuZmYITGYAt2YB5d2yWNZSOi&#10;DyrJ03SRjGAbY4EL5/DvwxSk64jftoL757Z1whNVUezNx9PGsw5nsl6xsrPM9JKf22D/0MXApMai&#10;V6gH5hnZW/kX1CC5BQetn3EYEmhbyUXkgGyy9A82u54ZEbmgOM5cZXL/D5Z/OuzMZxtad+YJ+HdH&#10;NGx7pjuxsRbGXrAGy2VBqGQ0rrwmBMdhKqnHj9DgaNneQ9Tg2NohACI7coxSn65Si6MnHH8uFtni&#10;DgfCMVSk+TKPo0hYeUk21vn3AgYSDOQLVr6A9kztUEClYiF2eHI+qt4QzYbQQ/ONknZQOMMDUyQv&#10;0vQCfL6MJS7QIVPDo1QqboHSZKzossiLCO5AySYEoza2q7fKEgSt6KYIX1QEVbu9ZmGvmwgWdHt3&#10;tj2TarKxuNJnIYN2YU1d6Y/1EZOCWUNzQkktTIuKD2vi/kLJiEtaUfdjz6ygRH3QOJZlNp+HrY7O&#10;vLhDFYm9jdS3EaY5ylhRT8lkbv30EvbGyq7HSllkrmGDo2ylv8x86urcNy4iWr9t+q0fb/162uuf&#10;AAAA//8DAFBLAwQUAAYACAAAACEAjLVK0NkAAAAEAQAADwAAAGRycy9kb3ducmV2LnhtbEyPwU7D&#10;MBBE70j8g7VI3KhDiqCk2VQIqdw4UErPm3ibBOx1FLtt+HtcLnBZaTSjmbflanJWHXkMvReE21kG&#10;iqXxppcWYfu+vlmACpHEkPXCCN8cYFVdXpRUGH+SNz5uYqtSiYSCELoYh0Lr0HTsKMz8wJK8vR8d&#10;xSTHVpuRTqncWZ1n2b121Eta6Gjg546br83BIbzu7PT5Utv1xy40c9620i+GOeL11fS0BBV5in9h&#10;OOMndKgSU+0PYoKyCOmR+HvPXnaXg6oRHh5z0FWp/8NXPwAAAP//AwBQSwECLQAUAAYACAAAACEA&#10;toM4kv4AAADhAQAAEwAAAAAAAAAAAAAAAAAAAAAAW0NvbnRlbnRfVHlwZXNdLnhtbFBLAQItABQA&#10;BgAIAAAAIQA4/SH/1gAAAJQBAAALAAAAAAAAAAAAAAAAAC8BAABfcmVscy8ucmVsc1BLAQItABQA&#10;BgAIAAAAIQCGvdm0IQIAACIEAAAOAAAAAAAAAAAAAAAAAC4CAABkcnMvZTJvRG9jLnhtbFBLAQIt&#10;ABQABgAIAAAAIQCMtUrQ2QAAAAQBAAAPAAAAAAAAAAAAAAAAAHsEAABkcnMvZG93bnJldi54bWxQ&#10;SwUGAAAAAAQABADzAAAAgQUAAAAA&#10;" adj="5400" filled="f" fillcolor="#17365d" strokecolor="#a5a5a5">
                  <v:textbox>
                    <w:txbxContent>
                      <w:p w14:paraId="541AE58C" w14:textId="77777777" w:rsidR="0010471C" w:rsidRDefault="0010471C">
                        <w:pPr>
                          <w:jc w:val="center"/>
                          <w:rPr>
                            <w:color w:val="808080" w:themeColor="text1" w:themeTint="7F"/>
                          </w:rPr>
                        </w:pPr>
                        <w:r>
                          <w:fldChar w:fldCharType="begin"/>
                        </w:r>
                        <w:r>
                          <w:instrText xml:space="preserve"> PAGE    \* MERGEFORMAT </w:instrText>
                        </w:r>
                        <w:r>
                          <w:fldChar w:fldCharType="separate"/>
                        </w:r>
                        <w:r>
                          <w:rPr>
                            <w:noProof/>
                            <w:color w:val="808080" w:themeColor="text1" w:themeTint="7F"/>
                          </w:rPr>
                          <w:t>2</w:t>
                        </w:r>
                        <w:r>
                          <w:rPr>
                            <w:noProof/>
                            <w:color w:val="808080" w:themeColor="text1" w:themeTint="7F"/>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AFBBE0" w14:textId="77777777" w:rsidR="00FB2A07" w:rsidRDefault="00FB2A07" w:rsidP="002D5718">
      <w:pPr>
        <w:spacing w:after="0" w:line="240" w:lineRule="auto"/>
      </w:pPr>
      <w:r>
        <w:separator/>
      </w:r>
    </w:p>
  </w:footnote>
  <w:footnote w:type="continuationSeparator" w:id="0">
    <w:p w14:paraId="703F2B4C" w14:textId="77777777" w:rsidR="00FB2A07" w:rsidRDefault="00FB2A07" w:rsidP="002D57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C59A7"/>
    <w:multiLevelType w:val="hybridMultilevel"/>
    <w:tmpl w:val="5E0AFA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9E104A"/>
    <w:multiLevelType w:val="hybridMultilevel"/>
    <w:tmpl w:val="1D3862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CB1060A"/>
    <w:multiLevelType w:val="hybridMultilevel"/>
    <w:tmpl w:val="D9B8F7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CC33EA5"/>
    <w:multiLevelType w:val="hybridMultilevel"/>
    <w:tmpl w:val="0E7639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FD9"/>
    <w:rsid w:val="00031B97"/>
    <w:rsid w:val="000320AD"/>
    <w:rsid w:val="00034124"/>
    <w:rsid w:val="00055146"/>
    <w:rsid w:val="00061B46"/>
    <w:rsid w:val="000667CF"/>
    <w:rsid w:val="00084DF8"/>
    <w:rsid w:val="00097AA8"/>
    <w:rsid w:val="000A1CA7"/>
    <w:rsid w:val="000A60AA"/>
    <w:rsid w:val="000C076C"/>
    <w:rsid w:val="000C727A"/>
    <w:rsid w:val="000D0936"/>
    <w:rsid w:val="000E5FFA"/>
    <w:rsid w:val="000F3E4A"/>
    <w:rsid w:val="000F7A36"/>
    <w:rsid w:val="0010471C"/>
    <w:rsid w:val="00113868"/>
    <w:rsid w:val="00147839"/>
    <w:rsid w:val="001C49DB"/>
    <w:rsid w:val="001C5B1C"/>
    <w:rsid w:val="001D7378"/>
    <w:rsid w:val="001E6036"/>
    <w:rsid w:val="00216722"/>
    <w:rsid w:val="002273F2"/>
    <w:rsid w:val="0023084A"/>
    <w:rsid w:val="00254A76"/>
    <w:rsid w:val="00271A26"/>
    <w:rsid w:val="002A0330"/>
    <w:rsid w:val="002D5718"/>
    <w:rsid w:val="002E0F63"/>
    <w:rsid w:val="00305D4A"/>
    <w:rsid w:val="00332828"/>
    <w:rsid w:val="00356A4C"/>
    <w:rsid w:val="00370BE7"/>
    <w:rsid w:val="003B62B1"/>
    <w:rsid w:val="003E0EC6"/>
    <w:rsid w:val="00420975"/>
    <w:rsid w:val="004222D7"/>
    <w:rsid w:val="00423182"/>
    <w:rsid w:val="004710BC"/>
    <w:rsid w:val="0047598D"/>
    <w:rsid w:val="00485228"/>
    <w:rsid w:val="004A28D3"/>
    <w:rsid w:val="004B562C"/>
    <w:rsid w:val="004E0509"/>
    <w:rsid w:val="004E2E3B"/>
    <w:rsid w:val="004F2487"/>
    <w:rsid w:val="00515783"/>
    <w:rsid w:val="005237FC"/>
    <w:rsid w:val="005248D0"/>
    <w:rsid w:val="00525101"/>
    <w:rsid w:val="0052637C"/>
    <w:rsid w:val="00544956"/>
    <w:rsid w:val="00546E11"/>
    <w:rsid w:val="005470B8"/>
    <w:rsid w:val="00554D49"/>
    <w:rsid w:val="005662FA"/>
    <w:rsid w:val="00582C62"/>
    <w:rsid w:val="005911E2"/>
    <w:rsid w:val="005935AD"/>
    <w:rsid w:val="005C42DF"/>
    <w:rsid w:val="005D0EF2"/>
    <w:rsid w:val="005F03D5"/>
    <w:rsid w:val="005F1FC5"/>
    <w:rsid w:val="005F2285"/>
    <w:rsid w:val="00602D35"/>
    <w:rsid w:val="00607129"/>
    <w:rsid w:val="006145FD"/>
    <w:rsid w:val="00617EA3"/>
    <w:rsid w:val="006323F6"/>
    <w:rsid w:val="00670A83"/>
    <w:rsid w:val="00693F4D"/>
    <w:rsid w:val="00694A01"/>
    <w:rsid w:val="00696A17"/>
    <w:rsid w:val="006A5571"/>
    <w:rsid w:val="006B3C2B"/>
    <w:rsid w:val="006D7F81"/>
    <w:rsid w:val="006F37AB"/>
    <w:rsid w:val="00706566"/>
    <w:rsid w:val="007350D4"/>
    <w:rsid w:val="007445A5"/>
    <w:rsid w:val="007507D3"/>
    <w:rsid w:val="00763F8C"/>
    <w:rsid w:val="007641F1"/>
    <w:rsid w:val="007711D9"/>
    <w:rsid w:val="007974FD"/>
    <w:rsid w:val="007A39ED"/>
    <w:rsid w:val="007A5A2C"/>
    <w:rsid w:val="007E6D32"/>
    <w:rsid w:val="00804FC3"/>
    <w:rsid w:val="00857C01"/>
    <w:rsid w:val="008606D0"/>
    <w:rsid w:val="00864EA3"/>
    <w:rsid w:val="00883F7F"/>
    <w:rsid w:val="00886E7C"/>
    <w:rsid w:val="008B2252"/>
    <w:rsid w:val="008B7509"/>
    <w:rsid w:val="008D7093"/>
    <w:rsid w:val="009143DB"/>
    <w:rsid w:val="0094199C"/>
    <w:rsid w:val="009503AE"/>
    <w:rsid w:val="0097343B"/>
    <w:rsid w:val="009751D7"/>
    <w:rsid w:val="009B7048"/>
    <w:rsid w:val="009D00E4"/>
    <w:rsid w:val="009D039B"/>
    <w:rsid w:val="009D17A1"/>
    <w:rsid w:val="00A45EA0"/>
    <w:rsid w:val="00A57387"/>
    <w:rsid w:val="00A95A6E"/>
    <w:rsid w:val="00AB13AC"/>
    <w:rsid w:val="00AC0EB7"/>
    <w:rsid w:val="00AE7CA7"/>
    <w:rsid w:val="00B03565"/>
    <w:rsid w:val="00B059A1"/>
    <w:rsid w:val="00B165E2"/>
    <w:rsid w:val="00B228EA"/>
    <w:rsid w:val="00B325FA"/>
    <w:rsid w:val="00B33CC2"/>
    <w:rsid w:val="00B36296"/>
    <w:rsid w:val="00B439FF"/>
    <w:rsid w:val="00B447BA"/>
    <w:rsid w:val="00B45ED2"/>
    <w:rsid w:val="00B64266"/>
    <w:rsid w:val="00B775DE"/>
    <w:rsid w:val="00B9138E"/>
    <w:rsid w:val="00BC1A5F"/>
    <w:rsid w:val="00BC3B2F"/>
    <w:rsid w:val="00C024B9"/>
    <w:rsid w:val="00C12F67"/>
    <w:rsid w:val="00C13E79"/>
    <w:rsid w:val="00C2517A"/>
    <w:rsid w:val="00C56B70"/>
    <w:rsid w:val="00C821C1"/>
    <w:rsid w:val="00C978C7"/>
    <w:rsid w:val="00CA0C8E"/>
    <w:rsid w:val="00CB0E62"/>
    <w:rsid w:val="00CB68F6"/>
    <w:rsid w:val="00CD1A7D"/>
    <w:rsid w:val="00CD6826"/>
    <w:rsid w:val="00CF15BC"/>
    <w:rsid w:val="00CF23F1"/>
    <w:rsid w:val="00D55CE6"/>
    <w:rsid w:val="00D74A5E"/>
    <w:rsid w:val="00D8388E"/>
    <w:rsid w:val="00D86034"/>
    <w:rsid w:val="00D94699"/>
    <w:rsid w:val="00DA5BCA"/>
    <w:rsid w:val="00DB127B"/>
    <w:rsid w:val="00DB1C3E"/>
    <w:rsid w:val="00DB6B20"/>
    <w:rsid w:val="00DE6AAF"/>
    <w:rsid w:val="00DF0407"/>
    <w:rsid w:val="00DF3730"/>
    <w:rsid w:val="00E060AB"/>
    <w:rsid w:val="00E11B0E"/>
    <w:rsid w:val="00E14755"/>
    <w:rsid w:val="00E200C5"/>
    <w:rsid w:val="00E23006"/>
    <w:rsid w:val="00E2551C"/>
    <w:rsid w:val="00E25A9F"/>
    <w:rsid w:val="00EB115D"/>
    <w:rsid w:val="00EB4820"/>
    <w:rsid w:val="00EC7BEB"/>
    <w:rsid w:val="00EE2A34"/>
    <w:rsid w:val="00EE7533"/>
    <w:rsid w:val="00F2285B"/>
    <w:rsid w:val="00F23D5C"/>
    <w:rsid w:val="00F245B3"/>
    <w:rsid w:val="00F71345"/>
    <w:rsid w:val="00FB1653"/>
    <w:rsid w:val="00FB2A07"/>
    <w:rsid w:val="00FC2035"/>
    <w:rsid w:val="00FC51C3"/>
    <w:rsid w:val="00FD24BE"/>
    <w:rsid w:val="00FD6146"/>
    <w:rsid w:val="00FE04CE"/>
    <w:rsid w:val="00FE4235"/>
    <w:rsid w:val="00FF22A6"/>
    <w:rsid w:val="00FF2AE1"/>
    <w:rsid w:val="00FF4F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C3119D"/>
  <w15:chartTrackingRefBased/>
  <w15:docId w15:val="{959DF001-E445-4E4C-AF2B-2438CB069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4FD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3412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4FD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B228EA"/>
    <w:rPr>
      <w:color w:val="0000FF"/>
      <w:u w:val="single"/>
    </w:rPr>
  </w:style>
  <w:style w:type="paragraph" w:styleId="NoSpacing">
    <w:name w:val="No Spacing"/>
    <w:uiPriority w:val="1"/>
    <w:qFormat/>
    <w:rsid w:val="00031B97"/>
    <w:pPr>
      <w:spacing w:after="0" w:line="240" w:lineRule="auto"/>
    </w:pPr>
  </w:style>
  <w:style w:type="paragraph" w:styleId="NormalWeb">
    <w:name w:val="Normal (Web)"/>
    <w:basedOn w:val="Normal"/>
    <w:uiPriority w:val="99"/>
    <w:semiHidden/>
    <w:unhideWhenUsed/>
    <w:rsid w:val="00A5738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D57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5718"/>
  </w:style>
  <w:style w:type="paragraph" w:styleId="Footer">
    <w:name w:val="footer"/>
    <w:basedOn w:val="Normal"/>
    <w:link w:val="FooterChar"/>
    <w:uiPriority w:val="99"/>
    <w:unhideWhenUsed/>
    <w:rsid w:val="002D57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5718"/>
  </w:style>
  <w:style w:type="paragraph" w:styleId="Title">
    <w:name w:val="Title"/>
    <w:basedOn w:val="Normal"/>
    <w:next w:val="Normal"/>
    <w:link w:val="TitleChar"/>
    <w:uiPriority w:val="10"/>
    <w:qFormat/>
    <w:rsid w:val="009D039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039B"/>
    <w:rPr>
      <w:rFonts w:asciiTheme="majorHAnsi" w:eastAsiaTheme="majorEastAsia" w:hAnsiTheme="majorHAnsi" w:cstheme="majorBidi"/>
      <w:spacing w:val="-10"/>
      <w:kern w:val="28"/>
      <w:sz w:val="56"/>
      <w:szCs w:val="56"/>
    </w:rPr>
  </w:style>
  <w:style w:type="character" w:styleId="Emphasis">
    <w:name w:val="Emphasis"/>
    <w:basedOn w:val="DefaultParagraphFont"/>
    <w:uiPriority w:val="20"/>
    <w:qFormat/>
    <w:rsid w:val="00886E7C"/>
    <w:rPr>
      <w:i/>
      <w:iCs/>
    </w:rPr>
  </w:style>
  <w:style w:type="character" w:styleId="UnresolvedMention">
    <w:name w:val="Unresolved Mention"/>
    <w:basedOn w:val="DefaultParagraphFont"/>
    <w:uiPriority w:val="99"/>
    <w:semiHidden/>
    <w:unhideWhenUsed/>
    <w:rsid w:val="00E060AB"/>
    <w:rPr>
      <w:color w:val="605E5C"/>
      <w:shd w:val="clear" w:color="auto" w:fill="E1DFDD"/>
    </w:rPr>
  </w:style>
  <w:style w:type="character" w:styleId="FollowedHyperlink">
    <w:name w:val="FollowedHyperlink"/>
    <w:basedOn w:val="DefaultParagraphFont"/>
    <w:uiPriority w:val="99"/>
    <w:semiHidden/>
    <w:unhideWhenUsed/>
    <w:rsid w:val="000A1CA7"/>
    <w:rPr>
      <w:color w:val="954F72" w:themeColor="followedHyperlink"/>
      <w:u w:val="single"/>
    </w:rPr>
  </w:style>
  <w:style w:type="character" w:styleId="Strong">
    <w:name w:val="Strong"/>
    <w:basedOn w:val="DefaultParagraphFont"/>
    <w:uiPriority w:val="22"/>
    <w:qFormat/>
    <w:rsid w:val="004E0509"/>
    <w:rPr>
      <w:b/>
      <w:bCs/>
    </w:rPr>
  </w:style>
  <w:style w:type="character" w:customStyle="1" w:styleId="Heading2Char">
    <w:name w:val="Heading 2 Char"/>
    <w:basedOn w:val="DefaultParagraphFont"/>
    <w:link w:val="Heading2"/>
    <w:uiPriority w:val="9"/>
    <w:rsid w:val="00034124"/>
    <w:rPr>
      <w:rFonts w:asciiTheme="majorHAnsi" w:eastAsiaTheme="majorEastAsia" w:hAnsiTheme="majorHAnsi" w:cstheme="majorBidi"/>
      <w:color w:val="2F5496" w:themeColor="accent1" w:themeShade="BF"/>
      <w:sz w:val="26"/>
      <w:szCs w:val="26"/>
    </w:rPr>
  </w:style>
  <w:style w:type="paragraph" w:customStyle="1" w:styleId="c-meta-text">
    <w:name w:val="c-meta-text"/>
    <w:basedOn w:val="Normal"/>
    <w:rsid w:val="00B33CC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C0E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966543">
      <w:bodyDiv w:val="1"/>
      <w:marLeft w:val="0"/>
      <w:marRight w:val="0"/>
      <w:marTop w:val="0"/>
      <w:marBottom w:val="0"/>
      <w:divBdr>
        <w:top w:val="none" w:sz="0" w:space="0" w:color="auto"/>
        <w:left w:val="none" w:sz="0" w:space="0" w:color="auto"/>
        <w:bottom w:val="none" w:sz="0" w:space="0" w:color="auto"/>
        <w:right w:val="none" w:sz="0" w:space="0" w:color="auto"/>
      </w:divBdr>
      <w:divsChild>
        <w:div w:id="943999937">
          <w:marLeft w:val="0"/>
          <w:marRight w:val="0"/>
          <w:marTop w:val="0"/>
          <w:marBottom w:val="0"/>
          <w:divBdr>
            <w:top w:val="none" w:sz="0" w:space="0" w:color="auto"/>
            <w:left w:val="none" w:sz="0" w:space="0" w:color="auto"/>
            <w:bottom w:val="none" w:sz="0" w:space="0" w:color="auto"/>
            <w:right w:val="none" w:sz="0" w:space="0" w:color="auto"/>
          </w:divBdr>
          <w:divsChild>
            <w:div w:id="1267032649">
              <w:marLeft w:val="0"/>
              <w:marRight w:val="0"/>
              <w:marTop w:val="0"/>
              <w:marBottom w:val="120"/>
              <w:divBdr>
                <w:top w:val="none" w:sz="0" w:space="0" w:color="auto"/>
                <w:left w:val="none" w:sz="0" w:space="0" w:color="auto"/>
                <w:bottom w:val="none" w:sz="0" w:space="0" w:color="auto"/>
                <w:right w:val="none" w:sz="0" w:space="0" w:color="auto"/>
              </w:divBdr>
              <w:divsChild>
                <w:div w:id="41413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375007">
      <w:bodyDiv w:val="1"/>
      <w:marLeft w:val="0"/>
      <w:marRight w:val="0"/>
      <w:marTop w:val="0"/>
      <w:marBottom w:val="0"/>
      <w:divBdr>
        <w:top w:val="none" w:sz="0" w:space="0" w:color="auto"/>
        <w:left w:val="none" w:sz="0" w:space="0" w:color="auto"/>
        <w:bottom w:val="none" w:sz="0" w:space="0" w:color="auto"/>
        <w:right w:val="none" w:sz="0" w:space="0" w:color="auto"/>
      </w:divBdr>
    </w:div>
    <w:div w:id="362169712">
      <w:bodyDiv w:val="1"/>
      <w:marLeft w:val="0"/>
      <w:marRight w:val="0"/>
      <w:marTop w:val="0"/>
      <w:marBottom w:val="0"/>
      <w:divBdr>
        <w:top w:val="none" w:sz="0" w:space="0" w:color="auto"/>
        <w:left w:val="none" w:sz="0" w:space="0" w:color="auto"/>
        <w:bottom w:val="none" w:sz="0" w:space="0" w:color="auto"/>
        <w:right w:val="none" w:sz="0" w:space="0" w:color="auto"/>
      </w:divBdr>
    </w:div>
    <w:div w:id="727610893">
      <w:bodyDiv w:val="1"/>
      <w:marLeft w:val="0"/>
      <w:marRight w:val="0"/>
      <w:marTop w:val="0"/>
      <w:marBottom w:val="0"/>
      <w:divBdr>
        <w:top w:val="none" w:sz="0" w:space="0" w:color="auto"/>
        <w:left w:val="none" w:sz="0" w:space="0" w:color="auto"/>
        <w:bottom w:val="none" w:sz="0" w:space="0" w:color="auto"/>
        <w:right w:val="none" w:sz="0" w:space="0" w:color="auto"/>
      </w:divBdr>
    </w:div>
    <w:div w:id="930743636">
      <w:bodyDiv w:val="1"/>
      <w:marLeft w:val="0"/>
      <w:marRight w:val="0"/>
      <w:marTop w:val="0"/>
      <w:marBottom w:val="0"/>
      <w:divBdr>
        <w:top w:val="none" w:sz="0" w:space="0" w:color="auto"/>
        <w:left w:val="none" w:sz="0" w:space="0" w:color="auto"/>
        <w:bottom w:val="none" w:sz="0" w:space="0" w:color="auto"/>
        <w:right w:val="none" w:sz="0" w:space="0" w:color="auto"/>
      </w:divBdr>
    </w:div>
    <w:div w:id="978414776">
      <w:bodyDiv w:val="1"/>
      <w:marLeft w:val="0"/>
      <w:marRight w:val="0"/>
      <w:marTop w:val="0"/>
      <w:marBottom w:val="0"/>
      <w:divBdr>
        <w:top w:val="none" w:sz="0" w:space="0" w:color="auto"/>
        <w:left w:val="none" w:sz="0" w:space="0" w:color="auto"/>
        <w:bottom w:val="none" w:sz="0" w:space="0" w:color="auto"/>
        <w:right w:val="none" w:sz="0" w:space="0" w:color="auto"/>
      </w:divBdr>
    </w:div>
    <w:div w:id="1124663542">
      <w:bodyDiv w:val="1"/>
      <w:marLeft w:val="0"/>
      <w:marRight w:val="0"/>
      <w:marTop w:val="0"/>
      <w:marBottom w:val="0"/>
      <w:divBdr>
        <w:top w:val="none" w:sz="0" w:space="0" w:color="auto"/>
        <w:left w:val="none" w:sz="0" w:space="0" w:color="auto"/>
        <w:bottom w:val="none" w:sz="0" w:space="0" w:color="auto"/>
        <w:right w:val="none" w:sz="0" w:space="0" w:color="auto"/>
      </w:divBdr>
    </w:div>
    <w:div w:id="1136609682">
      <w:bodyDiv w:val="1"/>
      <w:marLeft w:val="0"/>
      <w:marRight w:val="0"/>
      <w:marTop w:val="0"/>
      <w:marBottom w:val="0"/>
      <w:divBdr>
        <w:top w:val="none" w:sz="0" w:space="0" w:color="auto"/>
        <w:left w:val="none" w:sz="0" w:space="0" w:color="auto"/>
        <w:bottom w:val="none" w:sz="0" w:space="0" w:color="auto"/>
        <w:right w:val="none" w:sz="0" w:space="0" w:color="auto"/>
      </w:divBdr>
      <w:divsChild>
        <w:div w:id="1878811063">
          <w:marLeft w:val="0"/>
          <w:marRight w:val="0"/>
          <w:marTop w:val="0"/>
          <w:marBottom w:val="240"/>
          <w:divBdr>
            <w:top w:val="none" w:sz="0" w:space="0" w:color="auto"/>
            <w:left w:val="none" w:sz="0" w:space="0" w:color="auto"/>
            <w:bottom w:val="none" w:sz="0" w:space="0" w:color="auto"/>
            <w:right w:val="none" w:sz="0" w:space="0" w:color="auto"/>
          </w:divBdr>
        </w:div>
      </w:divsChild>
    </w:div>
    <w:div w:id="1261327958">
      <w:bodyDiv w:val="1"/>
      <w:marLeft w:val="0"/>
      <w:marRight w:val="0"/>
      <w:marTop w:val="0"/>
      <w:marBottom w:val="0"/>
      <w:divBdr>
        <w:top w:val="none" w:sz="0" w:space="0" w:color="auto"/>
        <w:left w:val="none" w:sz="0" w:space="0" w:color="auto"/>
        <w:bottom w:val="none" w:sz="0" w:space="0" w:color="auto"/>
        <w:right w:val="none" w:sz="0" w:space="0" w:color="auto"/>
      </w:divBdr>
    </w:div>
    <w:div w:id="1620795182">
      <w:bodyDiv w:val="1"/>
      <w:marLeft w:val="0"/>
      <w:marRight w:val="0"/>
      <w:marTop w:val="0"/>
      <w:marBottom w:val="0"/>
      <w:divBdr>
        <w:top w:val="none" w:sz="0" w:space="0" w:color="auto"/>
        <w:left w:val="none" w:sz="0" w:space="0" w:color="auto"/>
        <w:bottom w:val="none" w:sz="0" w:space="0" w:color="auto"/>
        <w:right w:val="none" w:sz="0" w:space="0" w:color="auto"/>
      </w:divBdr>
    </w:div>
    <w:div w:id="1748722907">
      <w:bodyDiv w:val="1"/>
      <w:marLeft w:val="0"/>
      <w:marRight w:val="0"/>
      <w:marTop w:val="0"/>
      <w:marBottom w:val="0"/>
      <w:divBdr>
        <w:top w:val="none" w:sz="0" w:space="0" w:color="auto"/>
        <w:left w:val="none" w:sz="0" w:space="0" w:color="auto"/>
        <w:bottom w:val="none" w:sz="0" w:space="0" w:color="auto"/>
        <w:right w:val="none" w:sz="0" w:space="0" w:color="auto"/>
      </w:divBdr>
      <w:divsChild>
        <w:div w:id="526066206">
          <w:marLeft w:val="0"/>
          <w:marRight w:val="0"/>
          <w:marTop w:val="0"/>
          <w:marBottom w:val="240"/>
          <w:divBdr>
            <w:top w:val="none" w:sz="0" w:space="0" w:color="auto"/>
            <w:left w:val="none" w:sz="0" w:space="0" w:color="auto"/>
            <w:bottom w:val="none" w:sz="0" w:space="0" w:color="auto"/>
            <w:right w:val="none" w:sz="0" w:space="0" w:color="auto"/>
          </w:divBdr>
        </w:div>
      </w:divsChild>
    </w:div>
    <w:div w:id="1760522181">
      <w:bodyDiv w:val="1"/>
      <w:marLeft w:val="0"/>
      <w:marRight w:val="0"/>
      <w:marTop w:val="0"/>
      <w:marBottom w:val="0"/>
      <w:divBdr>
        <w:top w:val="none" w:sz="0" w:space="0" w:color="auto"/>
        <w:left w:val="none" w:sz="0" w:space="0" w:color="auto"/>
        <w:bottom w:val="none" w:sz="0" w:space="0" w:color="auto"/>
        <w:right w:val="none" w:sz="0" w:space="0" w:color="auto"/>
      </w:divBdr>
    </w:div>
    <w:div w:id="1987315197">
      <w:bodyDiv w:val="1"/>
      <w:marLeft w:val="0"/>
      <w:marRight w:val="0"/>
      <w:marTop w:val="0"/>
      <w:marBottom w:val="0"/>
      <w:divBdr>
        <w:top w:val="none" w:sz="0" w:space="0" w:color="auto"/>
        <w:left w:val="none" w:sz="0" w:space="0" w:color="auto"/>
        <w:bottom w:val="none" w:sz="0" w:space="0" w:color="auto"/>
        <w:right w:val="none" w:sz="0" w:space="0" w:color="auto"/>
      </w:divBdr>
    </w:div>
    <w:div w:id="1990209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483058/Commission_on_Assessment_Without_Levels_-_report.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news.microsoft.com/en-gb/2020/12/04/new-report%20spotlights-inadequate-access-to-technology-in-english-schools/" TargetMode="External"/><Relationship Id="rId4" Type="http://schemas.openxmlformats.org/officeDocument/2006/relationships/webSettings" Target="webSettings.xml"/><Relationship Id="rId9" Type="http://schemas.openxmlformats.org/officeDocument/2006/relationships/hyperlink" Target="https://www.mentalhealth.org.uk/a-to-z/c/children-and-young-%20%20%20%20%20%20peo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2582</Words>
  <Characters>14723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Ajmad (2017032)</dc:creator>
  <cp:keywords/>
  <dc:description/>
  <cp:lastModifiedBy>Susan Ajmad (2017032)</cp:lastModifiedBy>
  <cp:revision>2</cp:revision>
  <dcterms:created xsi:type="dcterms:W3CDTF">2022-04-02T22:58:00Z</dcterms:created>
  <dcterms:modified xsi:type="dcterms:W3CDTF">2022-04-02T22:58:00Z</dcterms:modified>
</cp:coreProperties>
</file>