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C4E73" w14:textId="352336D4" w:rsidR="008B3495" w:rsidRDefault="00F30766">
      <w:r>
        <w:rPr>
          <w:noProof/>
        </w:rPr>
        <w:drawing>
          <wp:inline distT="0" distB="0" distL="0" distR="0" wp14:anchorId="38538246" wp14:editId="4964A538">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CE393DF" w14:textId="77777777" w:rsidR="008B3495" w:rsidRDefault="008B3495"/>
    <w:p w14:paraId="69DEE9A1" w14:textId="77777777" w:rsidR="008B3495" w:rsidRDefault="008B3495"/>
    <w:p w14:paraId="02851374" w14:textId="77777777" w:rsidR="008B3495" w:rsidRDefault="008B3495"/>
    <w:p w14:paraId="50E9FFA2" w14:textId="77777777" w:rsidR="008B3495" w:rsidRDefault="008B3495"/>
    <w:p w14:paraId="083742BF" w14:textId="77777777" w:rsidR="008B3495" w:rsidRDefault="008B3495"/>
    <w:p w14:paraId="19E97B68" w14:textId="77777777" w:rsidR="008B3495" w:rsidRDefault="008B3495"/>
    <w:p w14:paraId="25B27DDF" w14:textId="77777777" w:rsidR="008B3495" w:rsidRDefault="008B3495"/>
    <w:p w14:paraId="7AD4DDA0" w14:textId="77777777" w:rsidR="008B3495" w:rsidRDefault="008B3495"/>
    <w:p w14:paraId="6CAD24C4" w14:textId="77777777" w:rsidR="008B3495" w:rsidRDefault="008B3495"/>
    <w:p w14:paraId="433ABB54" w14:textId="77777777" w:rsidR="008B3495" w:rsidRDefault="008B3495"/>
    <w:p w14:paraId="65A80645" w14:textId="77777777" w:rsidR="008B3495" w:rsidRDefault="008B3495"/>
    <w:p w14:paraId="3DE27BC0" w14:textId="77777777" w:rsidR="008B3495" w:rsidRDefault="008B3495"/>
    <w:p w14:paraId="38E2387E" w14:textId="77777777" w:rsidR="008B3495" w:rsidRDefault="008B3495"/>
    <w:p w14:paraId="1E7A95B2" w14:textId="77777777" w:rsidR="008B3495" w:rsidRDefault="008B3495"/>
    <w:p w14:paraId="6B500332" w14:textId="77777777" w:rsidR="008B3495" w:rsidRDefault="008B3495"/>
    <w:p w14:paraId="08E8FB56" w14:textId="77777777" w:rsidR="008B3495" w:rsidRDefault="008B3495"/>
    <w:p w14:paraId="0555B11F" w14:textId="77777777" w:rsidR="008B3495" w:rsidRDefault="008B3495"/>
    <w:p w14:paraId="08697F17" w14:textId="77777777" w:rsidR="008B3495" w:rsidRDefault="008B3495"/>
    <w:p w14:paraId="1711032C" w14:textId="77777777" w:rsidR="008B3495" w:rsidRDefault="008B3495"/>
    <w:p w14:paraId="35EF24E3" w14:textId="4E007E34" w:rsidR="008B3495" w:rsidRDefault="00B12BF2">
      <w:r>
        <w:rPr>
          <w:noProof/>
        </w:rPr>
        <w:lastRenderedPageBreak/>
        <w:drawing>
          <wp:inline distT="0" distB="0" distL="0" distR="0" wp14:anchorId="17ADAFEF" wp14:editId="49F4C398">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0035EB0" w14:textId="77777777" w:rsidR="008B3495" w:rsidRDefault="008B3495"/>
    <w:p w14:paraId="0D05E786" w14:textId="1D1CB569" w:rsidR="008B3495" w:rsidRPr="0069658C" w:rsidRDefault="008B3495">
      <w:pPr>
        <w:rPr>
          <w:sz w:val="24"/>
          <w:szCs w:val="24"/>
        </w:rPr>
      </w:pPr>
      <w:r w:rsidRPr="0069658C">
        <w:rPr>
          <w:sz w:val="24"/>
          <w:szCs w:val="24"/>
        </w:rPr>
        <w:t xml:space="preserve">Angela Duckworth </w:t>
      </w:r>
      <w:r w:rsidR="00583F29" w:rsidRPr="0069658C">
        <w:rPr>
          <w:sz w:val="24"/>
          <w:szCs w:val="24"/>
        </w:rPr>
        <w:t>is a psychologist and a science author she works at the university of Pennsylvania</w:t>
      </w:r>
      <w:r w:rsidR="0070087E" w:rsidRPr="0069658C">
        <w:rPr>
          <w:sz w:val="24"/>
          <w:szCs w:val="24"/>
        </w:rPr>
        <w:t xml:space="preserve">, she </w:t>
      </w:r>
      <w:r w:rsidR="00FE6E77" w:rsidRPr="0069658C">
        <w:rPr>
          <w:sz w:val="24"/>
          <w:szCs w:val="24"/>
        </w:rPr>
        <w:t>led</w:t>
      </w:r>
      <w:r w:rsidR="0070087E" w:rsidRPr="0069658C">
        <w:rPr>
          <w:sz w:val="24"/>
          <w:szCs w:val="24"/>
        </w:rPr>
        <w:t xml:space="preserve"> </w:t>
      </w:r>
      <w:r w:rsidR="00FE6E77" w:rsidRPr="0069658C">
        <w:rPr>
          <w:sz w:val="24"/>
          <w:szCs w:val="24"/>
        </w:rPr>
        <w:t>6</w:t>
      </w:r>
      <w:r w:rsidR="0070087E" w:rsidRPr="0069658C">
        <w:rPr>
          <w:sz w:val="24"/>
          <w:szCs w:val="24"/>
        </w:rPr>
        <w:t xml:space="preserve"> stud</w:t>
      </w:r>
      <w:r w:rsidR="00FE6E77" w:rsidRPr="0069658C">
        <w:rPr>
          <w:sz w:val="24"/>
          <w:szCs w:val="24"/>
        </w:rPr>
        <w:t>ies</w:t>
      </w:r>
      <w:r w:rsidR="0070087E" w:rsidRPr="0069658C">
        <w:rPr>
          <w:sz w:val="24"/>
          <w:szCs w:val="24"/>
        </w:rPr>
        <w:t xml:space="preserve"> to</w:t>
      </w:r>
      <w:r w:rsidR="00FE6E77" w:rsidRPr="0069658C">
        <w:rPr>
          <w:sz w:val="24"/>
          <w:szCs w:val="24"/>
        </w:rPr>
        <w:t xml:space="preserve"> research and</w:t>
      </w:r>
      <w:r w:rsidR="0070087E" w:rsidRPr="0069658C">
        <w:rPr>
          <w:sz w:val="24"/>
          <w:szCs w:val="24"/>
        </w:rPr>
        <w:t xml:space="preserve"> </w:t>
      </w:r>
      <w:r w:rsidR="00FE6E77" w:rsidRPr="0069658C">
        <w:rPr>
          <w:sz w:val="24"/>
          <w:szCs w:val="24"/>
        </w:rPr>
        <w:t>develop</w:t>
      </w:r>
      <w:r w:rsidR="0070087E" w:rsidRPr="0069658C">
        <w:rPr>
          <w:sz w:val="24"/>
          <w:szCs w:val="24"/>
        </w:rPr>
        <w:t xml:space="preserve"> the GRIT scale</w:t>
      </w:r>
      <w:r w:rsidR="00FE6E77" w:rsidRPr="0069658C">
        <w:rPr>
          <w:sz w:val="24"/>
          <w:szCs w:val="24"/>
        </w:rPr>
        <w:t>, this research was supported by a National Science Foundation Graduate Fellowship (Duckworth 2007).  Angela Duckworth</w:t>
      </w:r>
      <w:r w:rsidR="00282A00" w:rsidRPr="0069658C">
        <w:rPr>
          <w:sz w:val="24"/>
          <w:szCs w:val="24"/>
        </w:rPr>
        <w:t xml:space="preserve"> is currently working on how to use growth mindset to develop GRIT in children. I believe she</w:t>
      </w:r>
      <w:r w:rsidR="00FE6E77" w:rsidRPr="0069658C">
        <w:rPr>
          <w:sz w:val="24"/>
          <w:szCs w:val="24"/>
        </w:rPr>
        <w:t xml:space="preserve"> </w:t>
      </w:r>
      <w:r w:rsidRPr="0069658C">
        <w:rPr>
          <w:sz w:val="24"/>
          <w:szCs w:val="24"/>
        </w:rPr>
        <w:t>passes the CRAAP test</w:t>
      </w:r>
      <w:r w:rsidR="00040BFB" w:rsidRPr="0069658C">
        <w:rPr>
          <w:sz w:val="24"/>
          <w:szCs w:val="24"/>
        </w:rPr>
        <w:t xml:space="preserve"> as her theory is based on </w:t>
      </w:r>
      <w:r w:rsidR="00A613F1" w:rsidRPr="0069658C">
        <w:rPr>
          <w:sz w:val="24"/>
          <w:szCs w:val="24"/>
        </w:rPr>
        <w:t>her extensive research, facts and study</w:t>
      </w:r>
      <w:r w:rsidR="00FE6E77" w:rsidRPr="0069658C">
        <w:rPr>
          <w:sz w:val="24"/>
          <w:szCs w:val="24"/>
        </w:rPr>
        <w:t>.</w:t>
      </w:r>
    </w:p>
    <w:p w14:paraId="45B00194" w14:textId="7D07E5C5" w:rsidR="000B49E3" w:rsidRPr="0069658C" w:rsidRDefault="000B49E3" w:rsidP="000B49E3">
      <w:pPr>
        <w:rPr>
          <w:sz w:val="24"/>
          <w:szCs w:val="24"/>
        </w:rPr>
      </w:pPr>
      <w:r w:rsidRPr="0069658C">
        <w:rPr>
          <w:sz w:val="24"/>
          <w:szCs w:val="24"/>
        </w:rPr>
        <w:t>After a decade of research, grit has been linked to many adaptive outcomes for adolescents and the development of school-based interventions for promoting adolescents' grit has been recommended (Clark</w:t>
      </w:r>
      <w:r w:rsidR="003D11EE" w:rsidRPr="0069658C">
        <w:rPr>
          <w:sz w:val="24"/>
          <w:szCs w:val="24"/>
        </w:rPr>
        <w:t xml:space="preserve"> </w:t>
      </w:r>
      <w:proofErr w:type="spellStart"/>
      <w:r w:rsidRPr="0069658C">
        <w:rPr>
          <w:sz w:val="24"/>
          <w:szCs w:val="24"/>
        </w:rPr>
        <w:t>Malecki</w:t>
      </w:r>
      <w:proofErr w:type="spellEnd"/>
      <w:r w:rsidRPr="0069658C">
        <w:rPr>
          <w:sz w:val="24"/>
          <w:szCs w:val="24"/>
        </w:rPr>
        <w:t xml:space="preserve"> 2019).</w:t>
      </w:r>
    </w:p>
    <w:p w14:paraId="6AEB45B6" w14:textId="24EF8765" w:rsidR="000B49E3" w:rsidRPr="0069658C" w:rsidRDefault="004C667C" w:rsidP="009C6737">
      <w:pPr>
        <w:rPr>
          <w:sz w:val="24"/>
          <w:szCs w:val="24"/>
        </w:rPr>
      </w:pPr>
      <w:r w:rsidRPr="0069658C">
        <w:rPr>
          <w:sz w:val="24"/>
          <w:szCs w:val="24"/>
        </w:rPr>
        <w:t>Although person A might be far more talented than person B, person B can do as well or better than person A if B is gritty and determined. In fact, at times talent can distract us from such things as effort</w:t>
      </w:r>
      <w:bookmarkStart w:id="0" w:name="_Hlk87984862"/>
      <w:r w:rsidR="009C6737">
        <w:rPr>
          <w:sz w:val="24"/>
          <w:szCs w:val="24"/>
        </w:rPr>
        <w:t xml:space="preserve"> </w:t>
      </w:r>
      <w:r w:rsidRPr="0069658C">
        <w:rPr>
          <w:sz w:val="24"/>
          <w:szCs w:val="24"/>
        </w:rPr>
        <w:t>(Reed Jeremiah 2017)</w:t>
      </w:r>
      <w:bookmarkEnd w:id="0"/>
      <w:r w:rsidR="009C6737">
        <w:rPr>
          <w:sz w:val="24"/>
          <w:szCs w:val="24"/>
        </w:rPr>
        <w:t>.</w:t>
      </w:r>
    </w:p>
    <w:p w14:paraId="40F001AE" w14:textId="25CCBF00" w:rsidR="008B3495" w:rsidRPr="0069658C" w:rsidRDefault="002C6E4D" w:rsidP="009C6737">
      <w:pPr>
        <w:rPr>
          <w:sz w:val="24"/>
          <w:szCs w:val="24"/>
        </w:rPr>
      </w:pPr>
      <w:r w:rsidRPr="0069658C">
        <w:rPr>
          <w:sz w:val="24"/>
          <w:szCs w:val="24"/>
        </w:rPr>
        <w:t xml:space="preserve">We define grit as perseverance and passion for long-term goals. Grit entails working strenuously toward challenges, maintaining effort and interest over years despite failure, adversity, and plateaus in progress. The gritty individual approaches achievement as a marathon; his or her advantage is stamina. Whereas disappointment or boredom signals to others that it is time to change trajectory and cut losses, the gritty individual stays the course </w:t>
      </w:r>
      <w:bookmarkStart w:id="1" w:name="_Hlk87818153"/>
      <w:r w:rsidRPr="0069658C">
        <w:rPr>
          <w:sz w:val="24"/>
          <w:szCs w:val="24"/>
        </w:rPr>
        <w:t>(Duckworth 2007)</w:t>
      </w:r>
      <w:bookmarkEnd w:id="1"/>
      <w:r w:rsidR="009C6737">
        <w:rPr>
          <w:sz w:val="24"/>
          <w:szCs w:val="24"/>
        </w:rPr>
        <w:t>.</w:t>
      </w:r>
    </w:p>
    <w:p w14:paraId="29C59AF6" w14:textId="77777777" w:rsidR="008B3495" w:rsidRPr="0069658C" w:rsidRDefault="008B3495">
      <w:pPr>
        <w:rPr>
          <w:sz w:val="24"/>
          <w:szCs w:val="24"/>
        </w:rPr>
      </w:pPr>
    </w:p>
    <w:p w14:paraId="16351627" w14:textId="628CE588" w:rsidR="004C667C" w:rsidRDefault="004C667C">
      <w:r>
        <w:rPr>
          <w:noProof/>
        </w:rPr>
        <w:lastRenderedPageBreak/>
        <w:drawing>
          <wp:inline distT="0" distB="0" distL="0" distR="0" wp14:anchorId="598B5D72" wp14:editId="580CFC9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2A640778" w14:textId="77777777" w:rsidR="0069658C" w:rsidRDefault="0069658C">
      <w:pPr>
        <w:rPr>
          <w:sz w:val="24"/>
          <w:szCs w:val="24"/>
        </w:rPr>
      </w:pPr>
    </w:p>
    <w:p w14:paraId="6A70BA2A" w14:textId="64617105" w:rsidR="00FB6897" w:rsidRPr="0069658C" w:rsidRDefault="00E905E9">
      <w:pPr>
        <w:rPr>
          <w:sz w:val="24"/>
          <w:szCs w:val="24"/>
        </w:rPr>
      </w:pPr>
      <w:proofErr w:type="spellStart"/>
      <w:r w:rsidRPr="0069658C">
        <w:rPr>
          <w:sz w:val="24"/>
          <w:szCs w:val="24"/>
        </w:rPr>
        <w:t>Ackoff</w:t>
      </w:r>
      <w:proofErr w:type="spellEnd"/>
      <w:r w:rsidRPr="0069658C">
        <w:rPr>
          <w:sz w:val="24"/>
          <w:szCs w:val="24"/>
        </w:rPr>
        <w:t xml:space="preserve"> defines data, information, knowledge, understanding, intelligence and wisdom and explores the processes associated with the transformation between these elements. Wisdom is located at the top of a hierarchy of types […] Descending from wisdom there are understanding, knowledge, information, and, at the bottom, data. Each of these includes the categories that fall below it – for example, there can be no wisdom without understanding and no understanding without knowledge (Rowley 2007)</w:t>
      </w:r>
    </w:p>
    <w:p w14:paraId="474A13A0" w14:textId="77777777" w:rsidR="009F7EA4" w:rsidRPr="0069658C" w:rsidRDefault="009F7EA4">
      <w:pPr>
        <w:rPr>
          <w:b/>
          <w:bCs/>
          <w:sz w:val="24"/>
          <w:szCs w:val="24"/>
        </w:rPr>
      </w:pPr>
      <w:r w:rsidRPr="0069658C">
        <w:rPr>
          <w:b/>
          <w:bCs/>
          <w:sz w:val="24"/>
          <w:szCs w:val="24"/>
        </w:rPr>
        <w:t xml:space="preserve">Data – </w:t>
      </w:r>
    </w:p>
    <w:p w14:paraId="02CD9820" w14:textId="44993FA3" w:rsidR="00FB6897" w:rsidRPr="0069658C" w:rsidRDefault="009F7EA4">
      <w:pPr>
        <w:rPr>
          <w:sz w:val="24"/>
          <w:szCs w:val="24"/>
        </w:rPr>
      </w:pPr>
      <w:r w:rsidRPr="0069658C">
        <w:rPr>
          <w:sz w:val="24"/>
          <w:szCs w:val="24"/>
        </w:rPr>
        <w:t>Data is the symbolic representation of observable properties of the world (Rowley 2007). Data are symbols that represent properties of objects, events and their environments. They are products of observation (</w:t>
      </w:r>
      <w:proofErr w:type="spellStart"/>
      <w:r w:rsidR="002A61A3" w:rsidRPr="0069658C">
        <w:rPr>
          <w:sz w:val="24"/>
          <w:szCs w:val="24"/>
        </w:rPr>
        <w:t>Ackoff</w:t>
      </w:r>
      <w:proofErr w:type="spellEnd"/>
      <w:r w:rsidR="002A61A3" w:rsidRPr="0069658C">
        <w:rPr>
          <w:sz w:val="24"/>
          <w:szCs w:val="24"/>
        </w:rPr>
        <w:t xml:space="preserve"> 1989</w:t>
      </w:r>
      <w:r w:rsidRPr="0069658C">
        <w:rPr>
          <w:sz w:val="24"/>
          <w:szCs w:val="24"/>
        </w:rPr>
        <w:t xml:space="preserve">). </w:t>
      </w:r>
    </w:p>
    <w:p w14:paraId="254F54D8" w14:textId="77777777" w:rsidR="009F7EA4" w:rsidRPr="0069658C" w:rsidRDefault="009F7EA4">
      <w:pPr>
        <w:rPr>
          <w:b/>
          <w:bCs/>
          <w:sz w:val="24"/>
          <w:szCs w:val="24"/>
        </w:rPr>
      </w:pPr>
      <w:r w:rsidRPr="0069658C">
        <w:rPr>
          <w:b/>
          <w:bCs/>
          <w:sz w:val="24"/>
          <w:szCs w:val="24"/>
        </w:rPr>
        <w:t xml:space="preserve">Information – </w:t>
      </w:r>
    </w:p>
    <w:p w14:paraId="29800078" w14:textId="06EC8188" w:rsidR="009F7EA4" w:rsidRPr="0069658C" w:rsidRDefault="009F7EA4">
      <w:pPr>
        <w:rPr>
          <w:sz w:val="24"/>
          <w:szCs w:val="24"/>
        </w:rPr>
      </w:pPr>
      <w:r w:rsidRPr="0069658C">
        <w:rPr>
          <w:sz w:val="24"/>
          <w:szCs w:val="24"/>
        </w:rPr>
        <w:t xml:space="preserve">This is relevant, or usable, or significant, or meaningful, or processed, data (Rowley 2007). – Information systems generate, store, retrieve, and process data. In many cases their processing is statistical or arithmetical. In either case, information is inferred from data </w:t>
      </w:r>
      <w:r w:rsidR="002A61A3" w:rsidRPr="0069658C">
        <w:rPr>
          <w:sz w:val="24"/>
          <w:szCs w:val="24"/>
        </w:rPr>
        <w:t>(</w:t>
      </w:r>
      <w:proofErr w:type="spellStart"/>
      <w:r w:rsidR="002A61A3" w:rsidRPr="0069658C">
        <w:rPr>
          <w:sz w:val="24"/>
          <w:szCs w:val="24"/>
        </w:rPr>
        <w:t>Ackoff</w:t>
      </w:r>
      <w:proofErr w:type="spellEnd"/>
      <w:r w:rsidR="002A61A3" w:rsidRPr="0069658C">
        <w:rPr>
          <w:sz w:val="24"/>
          <w:szCs w:val="24"/>
        </w:rPr>
        <w:t xml:space="preserve"> 1989)</w:t>
      </w:r>
      <w:r w:rsidRPr="0069658C">
        <w:rPr>
          <w:sz w:val="24"/>
          <w:szCs w:val="24"/>
        </w:rPr>
        <w:t xml:space="preserve">. </w:t>
      </w:r>
    </w:p>
    <w:p w14:paraId="1C696C47" w14:textId="4F357DC8" w:rsidR="009F7EA4" w:rsidRPr="0069658C" w:rsidRDefault="003E69F4">
      <w:pPr>
        <w:rPr>
          <w:b/>
          <w:bCs/>
          <w:sz w:val="24"/>
          <w:szCs w:val="24"/>
        </w:rPr>
      </w:pPr>
      <w:r w:rsidRPr="0069658C">
        <w:rPr>
          <w:b/>
          <w:bCs/>
          <w:sz w:val="24"/>
          <w:szCs w:val="24"/>
        </w:rPr>
        <w:t xml:space="preserve">Knowledge – </w:t>
      </w:r>
    </w:p>
    <w:p w14:paraId="0FA138F1" w14:textId="348A85AB" w:rsidR="003E69F4" w:rsidRPr="0069658C" w:rsidRDefault="003E69F4">
      <w:pPr>
        <w:rPr>
          <w:sz w:val="24"/>
          <w:szCs w:val="24"/>
        </w:rPr>
      </w:pPr>
      <w:r w:rsidRPr="0069658C">
        <w:rPr>
          <w:sz w:val="24"/>
          <w:szCs w:val="24"/>
        </w:rPr>
        <w:t>Knowledge is know-how, and is what makes possible the transformation of information into instructions. Knowledge can be obtained either by transmission from another who has it, by instruction, or by extracting it from experience (Reed Jeremiah 2017).</w:t>
      </w:r>
    </w:p>
    <w:p w14:paraId="11D7B392" w14:textId="6A3305B4" w:rsidR="002A61A3" w:rsidRPr="0069658C" w:rsidRDefault="002A61A3">
      <w:pPr>
        <w:rPr>
          <w:b/>
          <w:bCs/>
          <w:sz w:val="24"/>
          <w:szCs w:val="24"/>
        </w:rPr>
      </w:pPr>
      <w:r w:rsidRPr="0069658C">
        <w:rPr>
          <w:b/>
          <w:bCs/>
          <w:sz w:val="24"/>
          <w:szCs w:val="24"/>
        </w:rPr>
        <w:t>Wisdom –</w:t>
      </w:r>
    </w:p>
    <w:p w14:paraId="75B426D5" w14:textId="107D5CE4" w:rsidR="00FB6897" w:rsidRPr="0069658C" w:rsidRDefault="0049142F" w:rsidP="00A22C37">
      <w:pPr>
        <w:rPr>
          <w:sz w:val="24"/>
          <w:szCs w:val="24"/>
        </w:rPr>
      </w:pPr>
      <w:proofErr w:type="spellStart"/>
      <w:r w:rsidRPr="0069658C">
        <w:rPr>
          <w:sz w:val="24"/>
          <w:szCs w:val="24"/>
        </w:rPr>
        <w:t>Aven</w:t>
      </w:r>
      <w:proofErr w:type="spellEnd"/>
      <w:r w:rsidRPr="0069658C">
        <w:rPr>
          <w:sz w:val="24"/>
          <w:szCs w:val="24"/>
        </w:rPr>
        <w:t xml:space="preserve"> 2012 describes </w:t>
      </w:r>
      <w:r w:rsidR="005E2167" w:rsidRPr="0069658C">
        <w:rPr>
          <w:sz w:val="24"/>
          <w:szCs w:val="24"/>
        </w:rPr>
        <w:t>w</w:t>
      </w:r>
      <w:r w:rsidR="00A22C37" w:rsidRPr="0069658C">
        <w:rPr>
          <w:sz w:val="24"/>
          <w:szCs w:val="24"/>
        </w:rPr>
        <w:t xml:space="preserve">isdom </w:t>
      </w:r>
      <w:r w:rsidR="005E2167" w:rsidRPr="0069658C">
        <w:rPr>
          <w:sz w:val="24"/>
          <w:szCs w:val="24"/>
        </w:rPr>
        <w:t xml:space="preserve">as </w:t>
      </w:r>
      <w:r w:rsidR="00A22C37" w:rsidRPr="0069658C">
        <w:rPr>
          <w:sz w:val="24"/>
          <w:szCs w:val="24"/>
        </w:rPr>
        <w:t>the ability to use the results of the analysis in the right way and the ability to present the results of the analysis in the right way</w:t>
      </w:r>
      <w:r w:rsidR="002415E5" w:rsidRPr="0069658C">
        <w:rPr>
          <w:sz w:val="24"/>
          <w:szCs w:val="24"/>
        </w:rPr>
        <w:t>.</w:t>
      </w:r>
    </w:p>
    <w:p w14:paraId="241443E5" w14:textId="6EC3C75D" w:rsidR="001A09DE" w:rsidRDefault="001A09DE" w:rsidP="009836EB">
      <w:pPr>
        <w:rPr>
          <w:sz w:val="24"/>
          <w:szCs w:val="24"/>
        </w:rPr>
      </w:pPr>
      <w:r>
        <w:rPr>
          <w:noProof/>
        </w:rPr>
        <w:lastRenderedPageBreak/>
        <w:drawing>
          <wp:anchor distT="0" distB="0" distL="114300" distR="114300" simplePos="0" relativeHeight="251658240" behindDoc="1" locked="0" layoutInCell="1" allowOverlap="1" wp14:anchorId="571243D5" wp14:editId="476FC694">
            <wp:simplePos x="0" y="0"/>
            <wp:positionH relativeFrom="margin">
              <wp:posOffset>-141514</wp:posOffset>
            </wp:positionH>
            <wp:positionV relativeFrom="paragraph">
              <wp:posOffset>454</wp:posOffset>
            </wp:positionV>
            <wp:extent cx="6096635" cy="3429000"/>
            <wp:effectExtent l="0" t="0" r="0" b="0"/>
            <wp:wrapTight wrapText="bothSides">
              <wp:wrapPolygon edited="0">
                <wp:start x="0" y="0"/>
                <wp:lineTo x="0" y="21480"/>
                <wp:lineTo x="21530" y="21480"/>
                <wp:lineTo x="2153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1E54D498" w14:textId="257AB022" w:rsidR="00A54892" w:rsidRPr="002342FA" w:rsidRDefault="009836EB" w:rsidP="009836EB">
      <w:pPr>
        <w:rPr>
          <w:sz w:val="24"/>
          <w:szCs w:val="24"/>
        </w:rPr>
      </w:pPr>
      <w:r w:rsidRPr="002342FA">
        <w:rPr>
          <w:sz w:val="24"/>
          <w:szCs w:val="24"/>
        </w:rPr>
        <w:t xml:space="preserve">Data are usually </w:t>
      </w:r>
      <w:r w:rsidR="00A54892" w:rsidRPr="002342FA">
        <w:rPr>
          <w:sz w:val="24"/>
          <w:szCs w:val="24"/>
        </w:rPr>
        <w:t xml:space="preserve">shown </w:t>
      </w:r>
      <w:r w:rsidRPr="002342FA">
        <w:rPr>
          <w:sz w:val="24"/>
          <w:szCs w:val="24"/>
        </w:rPr>
        <w:t>in a table of rows and columns</w:t>
      </w:r>
      <w:r w:rsidR="00A54892" w:rsidRPr="002342FA">
        <w:rPr>
          <w:sz w:val="24"/>
          <w:szCs w:val="24"/>
        </w:rPr>
        <w:t xml:space="preserve"> or a spreadsheet</w:t>
      </w:r>
      <w:r w:rsidRPr="002342FA">
        <w:rPr>
          <w:sz w:val="24"/>
          <w:szCs w:val="24"/>
        </w:rPr>
        <w:t xml:space="preserve">. </w:t>
      </w:r>
    </w:p>
    <w:p w14:paraId="58A14032" w14:textId="13B59AE1" w:rsidR="00A54892" w:rsidRPr="002342FA" w:rsidRDefault="009836EB" w:rsidP="009C6737">
      <w:pPr>
        <w:rPr>
          <w:sz w:val="24"/>
          <w:szCs w:val="24"/>
        </w:rPr>
      </w:pPr>
      <w:r w:rsidRPr="002342FA">
        <w:rPr>
          <w:sz w:val="24"/>
          <w:szCs w:val="24"/>
        </w:rPr>
        <w:t>This is also called a data table or data matrix. The rows of the spreadsheet normally represent the unit of observation, whereas columns represent the variables: the different measures identified in the data</w:t>
      </w:r>
      <w:r w:rsidR="009C6737">
        <w:rPr>
          <w:sz w:val="24"/>
          <w:szCs w:val="24"/>
        </w:rPr>
        <w:t xml:space="preserve"> </w:t>
      </w:r>
      <w:r w:rsidRPr="002342FA">
        <w:rPr>
          <w:sz w:val="24"/>
          <w:szCs w:val="24"/>
        </w:rPr>
        <w:t>(</w:t>
      </w:r>
      <w:proofErr w:type="spellStart"/>
      <w:r w:rsidRPr="002342FA">
        <w:rPr>
          <w:sz w:val="24"/>
          <w:szCs w:val="24"/>
        </w:rPr>
        <w:t>Hofffmann</w:t>
      </w:r>
      <w:proofErr w:type="spellEnd"/>
      <w:r w:rsidRPr="002342FA">
        <w:rPr>
          <w:sz w:val="24"/>
          <w:szCs w:val="24"/>
        </w:rPr>
        <w:t xml:space="preserve"> 2017)</w:t>
      </w:r>
      <w:r w:rsidR="009C6737">
        <w:rPr>
          <w:sz w:val="24"/>
          <w:szCs w:val="24"/>
        </w:rPr>
        <w:t>.</w:t>
      </w:r>
    </w:p>
    <w:p w14:paraId="53D09CAB" w14:textId="376C8118" w:rsidR="009836EB" w:rsidRPr="002342FA" w:rsidRDefault="009836EB" w:rsidP="009836EB">
      <w:pPr>
        <w:rPr>
          <w:sz w:val="24"/>
          <w:szCs w:val="24"/>
        </w:rPr>
      </w:pPr>
      <w:r w:rsidRPr="002342FA">
        <w:rPr>
          <w:sz w:val="24"/>
          <w:szCs w:val="24"/>
        </w:rPr>
        <w:t>This is raw data will next be processed into information that is more digestible and understandable.</w:t>
      </w:r>
    </w:p>
    <w:p w14:paraId="6A7F22AC" w14:textId="0B99D10C" w:rsidR="008B3495" w:rsidRPr="002342FA" w:rsidRDefault="00283CDF">
      <w:pPr>
        <w:rPr>
          <w:sz w:val="24"/>
          <w:szCs w:val="24"/>
        </w:rPr>
      </w:pPr>
      <w:r w:rsidRPr="002342FA">
        <w:rPr>
          <w:sz w:val="24"/>
          <w:szCs w:val="24"/>
        </w:rPr>
        <w:t>To ascertain link between GRIT score and aca</w:t>
      </w:r>
      <w:r w:rsidR="0097347B" w:rsidRPr="002342FA">
        <w:rPr>
          <w:sz w:val="24"/>
          <w:szCs w:val="24"/>
        </w:rPr>
        <w:t xml:space="preserve">demic education level </w:t>
      </w:r>
      <w:r w:rsidR="00C15E2D" w:rsidRPr="002342FA">
        <w:rPr>
          <w:sz w:val="24"/>
          <w:szCs w:val="24"/>
        </w:rPr>
        <w:t xml:space="preserve">I created a survey online using Microsoft </w:t>
      </w:r>
      <w:r w:rsidR="007B054F" w:rsidRPr="002342FA">
        <w:rPr>
          <w:sz w:val="24"/>
          <w:szCs w:val="24"/>
        </w:rPr>
        <w:t>F</w:t>
      </w:r>
      <w:r w:rsidR="00C15E2D" w:rsidRPr="002342FA">
        <w:rPr>
          <w:sz w:val="24"/>
          <w:szCs w:val="24"/>
        </w:rPr>
        <w:t>orms to collect the data for this assignment,</w:t>
      </w:r>
      <w:r w:rsidR="008C402D" w:rsidRPr="002342FA">
        <w:rPr>
          <w:sz w:val="24"/>
          <w:szCs w:val="24"/>
        </w:rPr>
        <w:t xml:space="preserve"> </w:t>
      </w:r>
      <w:r w:rsidR="0097347B" w:rsidRPr="002342FA">
        <w:rPr>
          <w:sz w:val="24"/>
          <w:szCs w:val="24"/>
        </w:rPr>
        <w:t>the first</w:t>
      </w:r>
      <w:r w:rsidR="008C402D" w:rsidRPr="002342FA">
        <w:rPr>
          <w:sz w:val="24"/>
          <w:szCs w:val="24"/>
        </w:rPr>
        <w:t xml:space="preserve"> question</w:t>
      </w:r>
      <w:r w:rsidR="0097347B" w:rsidRPr="002342FA">
        <w:rPr>
          <w:sz w:val="24"/>
          <w:szCs w:val="24"/>
        </w:rPr>
        <w:t>: What is your Grit score?</w:t>
      </w:r>
      <w:r w:rsidR="008C402D" w:rsidRPr="002342FA">
        <w:rPr>
          <w:sz w:val="24"/>
          <w:szCs w:val="24"/>
        </w:rPr>
        <w:t xml:space="preserve"> </w:t>
      </w:r>
      <w:r w:rsidR="0097347B" w:rsidRPr="002342FA">
        <w:rPr>
          <w:sz w:val="24"/>
          <w:szCs w:val="24"/>
        </w:rPr>
        <w:t xml:space="preserve">could only be </w:t>
      </w:r>
      <w:r w:rsidR="008C402D" w:rsidRPr="002342FA">
        <w:rPr>
          <w:sz w:val="24"/>
          <w:szCs w:val="24"/>
        </w:rPr>
        <w:t>answer</w:t>
      </w:r>
      <w:r w:rsidR="0097347B" w:rsidRPr="002342FA">
        <w:rPr>
          <w:sz w:val="24"/>
          <w:szCs w:val="24"/>
        </w:rPr>
        <w:t>ed</w:t>
      </w:r>
      <w:r w:rsidR="008C402D" w:rsidRPr="002342FA">
        <w:rPr>
          <w:sz w:val="24"/>
          <w:szCs w:val="24"/>
        </w:rPr>
        <w:t xml:space="preserve"> in text and </w:t>
      </w:r>
      <w:r w:rsidR="0097347B" w:rsidRPr="002342FA">
        <w:rPr>
          <w:sz w:val="24"/>
          <w:szCs w:val="24"/>
        </w:rPr>
        <w:t>the second question: What is your academic education level? with a</w:t>
      </w:r>
      <w:r w:rsidR="008C402D" w:rsidRPr="002342FA">
        <w:rPr>
          <w:sz w:val="24"/>
          <w:szCs w:val="24"/>
        </w:rPr>
        <w:t xml:space="preserve"> choice of five answers.</w:t>
      </w:r>
      <w:r w:rsidR="00C15E2D" w:rsidRPr="002342FA">
        <w:rPr>
          <w:sz w:val="24"/>
          <w:szCs w:val="24"/>
        </w:rPr>
        <w:t xml:space="preserve"> </w:t>
      </w:r>
      <w:r w:rsidR="008C402D" w:rsidRPr="002342FA">
        <w:rPr>
          <w:sz w:val="24"/>
          <w:szCs w:val="24"/>
        </w:rPr>
        <w:t xml:space="preserve"> T</w:t>
      </w:r>
      <w:r w:rsidR="00C15E2D" w:rsidRPr="002342FA">
        <w:rPr>
          <w:sz w:val="24"/>
          <w:szCs w:val="24"/>
        </w:rPr>
        <w:t>he primary data was sourced by our lecturer d</w:t>
      </w:r>
      <w:r w:rsidR="007B054F" w:rsidRPr="002342FA">
        <w:rPr>
          <w:sz w:val="24"/>
          <w:szCs w:val="24"/>
        </w:rPr>
        <w:t>ue</w:t>
      </w:r>
      <w:r w:rsidR="00C15E2D" w:rsidRPr="002342FA">
        <w:rPr>
          <w:sz w:val="24"/>
          <w:szCs w:val="24"/>
        </w:rPr>
        <w:t xml:space="preserve"> to him being able to reach a wider audience with the survey and secondary data from University Wales Trinity Sain David</w:t>
      </w:r>
      <w:r w:rsidR="0097347B" w:rsidRPr="002342FA">
        <w:rPr>
          <w:sz w:val="24"/>
          <w:szCs w:val="24"/>
        </w:rPr>
        <w:t xml:space="preserve"> in 2020</w:t>
      </w:r>
      <w:r w:rsidR="00C15E2D" w:rsidRPr="002342FA">
        <w:rPr>
          <w:sz w:val="24"/>
          <w:szCs w:val="24"/>
        </w:rPr>
        <w:t>.</w:t>
      </w:r>
    </w:p>
    <w:p w14:paraId="25689370" w14:textId="6AF1CB6C" w:rsidR="00A565FB" w:rsidRPr="002342FA" w:rsidRDefault="0018349F" w:rsidP="009C6737">
      <w:pPr>
        <w:rPr>
          <w:sz w:val="24"/>
          <w:szCs w:val="24"/>
        </w:rPr>
      </w:pPr>
      <w:r w:rsidRPr="002342FA">
        <w:rPr>
          <w:sz w:val="24"/>
          <w:szCs w:val="24"/>
        </w:rPr>
        <w:t>In the scientific community, data are a fundamental part of the research process— scientists need pieces of information to test conceptual models, solve problems, answer research questions, and evaluate hypotheses. Data provide the core of the evidence with which to examine the legitimacy of claims and arguments</w:t>
      </w:r>
      <w:r w:rsidR="009C6737">
        <w:rPr>
          <w:sz w:val="24"/>
          <w:szCs w:val="24"/>
        </w:rPr>
        <w:t xml:space="preserve"> </w:t>
      </w:r>
      <w:r w:rsidRPr="002342FA">
        <w:rPr>
          <w:sz w:val="24"/>
          <w:szCs w:val="24"/>
        </w:rPr>
        <w:t>(Hoffmann</w:t>
      </w:r>
      <w:r w:rsidR="000131B5" w:rsidRPr="002342FA">
        <w:rPr>
          <w:sz w:val="24"/>
          <w:szCs w:val="24"/>
        </w:rPr>
        <w:t xml:space="preserve"> 2017</w:t>
      </w:r>
      <w:r w:rsidRPr="002342FA">
        <w:rPr>
          <w:sz w:val="24"/>
          <w:szCs w:val="24"/>
        </w:rPr>
        <w:t>)</w:t>
      </w:r>
      <w:r w:rsidR="009C6737">
        <w:rPr>
          <w:sz w:val="24"/>
          <w:szCs w:val="24"/>
        </w:rPr>
        <w:t>.</w:t>
      </w:r>
    </w:p>
    <w:p w14:paraId="18829506" w14:textId="7C86A702" w:rsidR="00A565FB" w:rsidRPr="002342FA" w:rsidRDefault="00A565FB" w:rsidP="00A565FB">
      <w:pPr>
        <w:rPr>
          <w:sz w:val="24"/>
          <w:szCs w:val="24"/>
        </w:rPr>
      </w:pPr>
      <w:r w:rsidRPr="002342FA">
        <w:rPr>
          <w:sz w:val="24"/>
          <w:szCs w:val="24"/>
        </w:rPr>
        <w:t>I have displayed the data collected from both the surveys in tables, it helps to look at data when it is organised and structured</w:t>
      </w:r>
      <w:r w:rsidR="007E70F0" w:rsidRPr="002342FA">
        <w:rPr>
          <w:sz w:val="24"/>
          <w:szCs w:val="24"/>
        </w:rPr>
        <w:t>.</w:t>
      </w:r>
    </w:p>
    <w:p w14:paraId="2375C8F7" w14:textId="432DFDD8" w:rsidR="00FB6897" w:rsidRPr="001A09DE" w:rsidRDefault="00A565FB">
      <w:pPr>
        <w:rPr>
          <w:sz w:val="24"/>
          <w:szCs w:val="24"/>
        </w:rPr>
      </w:pPr>
      <w:r w:rsidRPr="002342FA">
        <w:rPr>
          <w:sz w:val="24"/>
          <w:szCs w:val="24"/>
        </w:rPr>
        <w:t>Tables are probably the most frequently utilized data presentation tool. In fact, they have been around for centuries, with one of the earliest known data presentations found in an ancient Sumerian tablet from about 3,500 BCE</w:t>
      </w:r>
      <w:r w:rsidR="009C6737">
        <w:rPr>
          <w:sz w:val="24"/>
          <w:szCs w:val="24"/>
        </w:rPr>
        <w:t xml:space="preserve"> </w:t>
      </w:r>
      <w:r w:rsidRPr="002342FA">
        <w:rPr>
          <w:sz w:val="24"/>
          <w:szCs w:val="24"/>
        </w:rPr>
        <w:t>(Hoffman 2017)</w:t>
      </w:r>
      <w:r w:rsidR="009C6737">
        <w:rPr>
          <w:sz w:val="24"/>
          <w:szCs w:val="24"/>
        </w:rPr>
        <w:t>.</w:t>
      </w:r>
    </w:p>
    <w:p w14:paraId="08D096AC" w14:textId="27283A73" w:rsidR="00441F0F" w:rsidRDefault="006C3FAB" w:rsidP="00F8363C">
      <w:r>
        <w:rPr>
          <w:noProof/>
        </w:rPr>
        <w:lastRenderedPageBreak/>
        <w:drawing>
          <wp:inline distT="0" distB="0" distL="0" distR="0" wp14:anchorId="025A2A3A" wp14:editId="0BDC8D5F">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7A36E315" w14:textId="77777777" w:rsidR="00F8363C" w:rsidRDefault="00F8363C"/>
    <w:p w14:paraId="2A1BF123" w14:textId="7610B684" w:rsidR="00686C63" w:rsidRPr="009C6737" w:rsidRDefault="007B054F">
      <w:pPr>
        <w:rPr>
          <w:sz w:val="24"/>
          <w:szCs w:val="24"/>
        </w:rPr>
      </w:pPr>
      <w:r w:rsidRPr="009C6737">
        <w:rPr>
          <w:sz w:val="24"/>
          <w:szCs w:val="24"/>
        </w:rPr>
        <w:t>I have converted the Primary and Secondary data collected by my lecturer and the university into information by entering it onto an Excel spreadsheet in table form</w:t>
      </w:r>
      <w:r w:rsidR="00283CDF" w:rsidRPr="009C6737">
        <w:rPr>
          <w:sz w:val="24"/>
          <w:szCs w:val="24"/>
        </w:rPr>
        <w:t xml:space="preserve"> using the formula </w:t>
      </w:r>
      <w:r w:rsidR="0097347B" w:rsidRPr="009C6737">
        <w:rPr>
          <w:sz w:val="24"/>
          <w:szCs w:val="24"/>
        </w:rPr>
        <w:t>to</w:t>
      </w:r>
      <w:r w:rsidR="00283CDF" w:rsidRPr="009C6737">
        <w:rPr>
          <w:sz w:val="24"/>
          <w:szCs w:val="24"/>
        </w:rPr>
        <w:t xml:space="preserve"> calculat</w:t>
      </w:r>
      <w:r w:rsidR="0097347B" w:rsidRPr="009C6737">
        <w:rPr>
          <w:sz w:val="24"/>
          <w:szCs w:val="24"/>
        </w:rPr>
        <w:t>e</w:t>
      </w:r>
      <w:r w:rsidR="00283CDF" w:rsidRPr="009C6737">
        <w:rPr>
          <w:sz w:val="24"/>
          <w:szCs w:val="24"/>
        </w:rPr>
        <w:t xml:space="preserve"> the average Mean, Mode, Median</w:t>
      </w:r>
      <w:r w:rsidR="0097347B" w:rsidRPr="009C6737">
        <w:rPr>
          <w:sz w:val="24"/>
          <w:szCs w:val="24"/>
        </w:rPr>
        <w:t>.</w:t>
      </w:r>
      <w:r w:rsidR="00FB4289" w:rsidRPr="009C6737">
        <w:rPr>
          <w:sz w:val="24"/>
          <w:szCs w:val="24"/>
        </w:rPr>
        <w:t xml:space="preserve">  </w:t>
      </w:r>
      <w:r w:rsidR="00686C63" w:rsidRPr="009C6737">
        <w:rPr>
          <w:sz w:val="24"/>
          <w:szCs w:val="24"/>
        </w:rPr>
        <w:t>When this happens, the data becomes ‘‘information’’. Data itself is of no value until it is transformed into a relevant form. In consequence, the difference between data and information is functional, not structural (</w:t>
      </w:r>
      <w:proofErr w:type="spellStart"/>
      <w:r w:rsidR="00686C63" w:rsidRPr="009C6737">
        <w:rPr>
          <w:sz w:val="24"/>
          <w:szCs w:val="24"/>
        </w:rPr>
        <w:t>Aven</w:t>
      </w:r>
      <w:proofErr w:type="spellEnd"/>
      <w:r w:rsidR="00686C63" w:rsidRPr="009C6737">
        <w:rPr>
          <w:sz w:val="24"/>
          <w:szCs w:val="24"/>
        </w:rPr>
        <w:t xml:space="preserve"> 2012).</w:t>
      </w:r>
    </w:p>
    <w:p w14:paraId="49098989" w14:textId="5748F6F3" w:rsidR="00263A3F" w:rsidRPr="009C6737" w:rsidRDefault="00FB4289">
      <w:pPr>
        <w:rPr>
          <w:sz w:val="24"/>
          <w:szCs w:val="24"/>
        </w:rPr>
      </w:pPr>
      <w:r w:rsidRPr="009C6737">
        <w:rPr>
          <w:sz w:val="24"/>
          <w:szCs w:val="24"/>
        </w:rPr>
        <w:t xml:space="preserve">I used </w:t>
      </w:r>
      <w:r w:rsidR="000D5566" w:rsidRPr="009C6737">
        <w:rPr>
          <w:sz w:val="24"/>
          <w:szCs w:val="24"/>
        </w:rPr>
        <w:t xml:space="preserve">this </w:t>
      </w:r>
      <w:r w:rsidR="006C3FAB" w:rsidRPr="009C6737">
        <w:rPr>
          <w:sz w:val="24"/>
          <w:szCs w:val="24"/>
        </w:rPr>
        <w:t xml:space="preserve">data collected </w:t>
      </w:r>
      <w:r w:rsidRPr="009C6737">
        <w:rPr>
          <w:sz w:val="24"/>
          <w:szCs w:val="24"/>
        </w:rPr>
        <w:t>t</w:t>
      </w:r>
      <w:r w:rsidR="000D5566" w:rsidRPr="009C6737">
        <w:rPr>
          <w:sz w:val="24"/>
          <w:szCs w:val="24"/>
        </w:rPr>
        <w:t>o</w:t>
      </w:r>
      <w:r w:rsidRPr="009C6737">
        <w:rPr>
          <w:sz w:val="24"/>
          <w:szCs w:val="24"/>
        </w:rPr>
        <w:t xml:space="preserve"> create bar chart</w:t>
      </w:r>
      <w:r w:rsidR="006C3FAB" w:rsidRPr="009C6737">
        <w:rPr>
          <w:sz w:val="24"/>
          <w:szCs w:val="24"/>
        </w:rPr>
        <w:t>s</w:t>
      </w:r>
      <w:r w:rsidRPr="009C6737">
        <w:rPr>
          <w:sz w:val="24"/>
          <w:szCs w:val="24"/>
        </w:rPr>
        <w:t xml:space="preserve"> us</w:t>
      </w:r>
      <w:r w:rsidR="000D5566" w:rsidRPr="009C6737">
        <w:rPr>
          <w:sz w:val="24"/>
          <w:szCs w:val="24"/>
        </w:rPr>
        <w:t>ing Microsoft Excel functions</w:t>
      </w:r>
      <w:r w:rsidR="006C3FAB" w:rsidRPr="009C6737">
        <w:rPr>
          <w:sz w:val="24"/>
          <w:szCs w:val="24"/>
        </w:rPr>
        <w:t>,</w:t>
      </w:r>
      <w:r w:rsidR="000D5566" w:rsidRPr="009C6737">
        <w:rPr>
          <w:sz w:val="24"/>
          <w:szCs w:val="24"/>
        </w:rPr>
        <w:t xml:space="preserve"> this data is now information that y</w:t>
      </w:r>
      <w:r w:rsidRPr="009C6737">
        <w:rPr>
          <w:sz w:val="24"/>
          <w:szCs w:val="24"/>
        </w:rPr>
        <w:t>ou can clearly see</w:t>
      </w:r>
      <w:r w:rsidR="000D5566" w:rsidRPr="009C6737">
        <w:rPr>
          <w:sz w:val="24"/>
          <w:szCs w:val="24"/>
        </w:rPr>
        <w:t xml:space="preserve">. </w:t>
      </w:r>
      <w:r w:rsidRPr="009C6737">
        <w:rPr>
          <w:sz w:val="24"/>
          <w:szCs w:val="24"/>
        </w:rPr>
        <w:t xml:space="preserve"> </w:t>
      </w:r>
      <w:r w:rsidR="000D5566" w:rsidRPr="009C6737">
        <w:rPr>
          <w:sz w:val="24"/>
          <w:szCs w:val="24"/>
        </w:rPr>
        <w:t>T</w:t>
      </w:r>
      <w:r w:rsidRPr="009C6737">
        <w:rPr>
          <w:sz w:val="24"/>
          <w:szCs w:val="24"/>
        </w:rPr>
        <w:t>he data co</w:t>
      </w:r>
      <w:r w:rsidR="000D5566" w:rsidRPr="009C6737">
        <w:rPr>
          <w:sz w:val="24"/>
          <w:szCs w:val="24"/>
        </w:rPr>
        <w:t>llected presented in bar charts</w:t>
      </w:r>
      <w:r w:rsidRPr="009C6737">
        <w:rPr>
          <w:sz w:val="24"/>
          <w:szCs w:val="24"/>
        </w:rPr>
        <w:t xml:space="preserve"> show</w:t>
      </w:r>
      <w:r w:rsidR="000D5566" w:rsidRPr="009C6737">
        <w:rPr>
          <w:sz w:val="24"/>
          <w:szCs w:val="24"/>
        </w:rPr>
        <w:t>s</w:t>
      </w:r>
      <w:r w:rsidRPr="009C6737">
        <w:rPr>
          <w:sz w:val="24"/>
          <w:szCs w:val="24"/>
        </w:rPr>
        <w:t xml:space="preserve"> a</w:t>
      </w:r>
      <w:r w:rsidR="00263A3F" w:rsidRPr="009C6737">
        <w:rPr>
          <w:sz w:val="24"/>
          <w:szCs w:val="24"/>
        </w:rPr>
        <w:t xml:space="preserve"> very simple comparison of the GRIT Score and the Academic Level Education.</w:t>
      </w:r>
    </w:p>
    <w:p w14:paraId="372EAE3C" w14:textId="38810E87" w:rsidR="007E70F0" w:rsidRPr="009C6737" w:rsidRDefault="00F8363C">
      <w:pPr>
        <w:rPr>
          <w:sz w:val="24"/>
          <w:szCs w:val="24"/>
        </w:rPr>
      </w:pPr>
      <w:r w:rsidRPr="009C6737">
        <w:rPr>
          <w:sz w:val="24"/>
          <w:szCs w:val="24"/>
        </w:rPr>
        <w:t xml:space="preserve">I have inserted </w:t>
      </w:r>
      <w:r w:rsidR="00381C3D" w:rsidRPr="009C6737">
        <w:rPr>
          <w:sz w:val="24"/>
          <w:szCs w:val="24"/>
        </w:rPr>
        <w:t>the created</w:t>
      </w:r>
      <w:r w:rsidRPr="009C6737">
        <w:rPr>
          <w:sz w:val="24"/>
          <w:szCs w:val="24"/>
        </w:rPr>
        <w:t xml:space="preserve"> bar charts to help demonstrate the high GRIT score achieved in both surveys. The primary data </w:t>
      </w:r>
      <w:r w:rsidR="000A6388" w:rsidRPr="009C6737">
        <w:rPr>
          <w:sz w:val="24"/>
          <w:szCs w:val="24"/>
        </w:rPr>
        <w:t xml:space="preserve">was collected from 73 participants and </w:t>
      </w:r>
      <w:r w:rsidRPr="009C6737">
        <w:rPr>
          <w:sz w:val="24"/>
          <w:szCs w:val="24"/>
        </w:rPr>
        <w:t xml:space="preserve">shows </w:t>
      </w:r>
      <w:r w:rsidR="00F21B5F" w:rsidRPr="009C6737">
        <w:rPr>
          <w:sz w:val="24"/>
          <w:szCs w:val="24"/>
        </w:rPr>
        <w:t>the a</w:t>
      </w:r>
      <w:r w:rsidRPr="009C6737">
        <w:rPr>
          <w:sz w:val="24"/>
          <w:szCs w:val="24"/>
        </w:rPr>
        <w:t xml:space="preserve">cademic level </w:t>
      </w:r>
      <w:r w:rsidR="006C3FAB" w:rsidRPr="009C6737">
        <w:rPr>
          <w:sz w:val="24"/>
          <w:szCs w:val="24"/>
        </w:rPr>
        <w:t xml:space="preserve">of those surveyed ranged between </w:t>
      </w:r>
      <w:r w:rsidR="00F21B5F" w:rsidRPr="009C6737">
        <w:rPr>
          <w:sz w:val="24"/>
          <w:szCs w:val="24"/>
        </w:rPr>
        <w:t>l</w:t>
      </w:r>
      <w:r w:rsidR="006C3FAB" w:rsidRPr="009C6737">
        <w:rPr>
          <w:sz w:val="24"/>
          <w:szCs w:val="24"/>
        </w:rPr>
        <w:t xml:space="preserve">evel </w:t>
      </w:r>
      <w:r w:rsidR="00F21B5F" w:rsidRPr="009C6737">
        <w:rPr>
          <w:sz w:val="24"/>
          <w:szCs w:val="24"/>
        </w:rPr>
        <w:t xml:space="preserve">1 </w:t>
      </w:r>
      <w:r w:rsidR="006C3FAB" w:rsidRPr="009C6737">
        <w:rPr>
          <w:sz w:val="24"/>
          <w:szCs w:val="24"/>
        </w:rPr>
        <w:t>and level 5</w:t>
      </w:r>
      <w:r w:rsidR="00F21B5F" w:rsidRPr="009C6737">
        <w:rPr>
          <w:sz w:val="24"/>
          <w:szCs w:val="24"/>
        </w:rPr>
        <w:t>, the secondary data</w:t>
      </w:r>
      <w:r w:rsidR="000A6388" w:rsidRPr="009C6737">
        <w:rPr>
          <w:sz w:val="24"/>
          <w:szCs w:val="24"/>
        </w:rPr>
        <w:t xml:space="preserve"> was collected from 175 participants</w:t>
      </w:r>
      <w:r w:rsidR="00F21B5F" w:rsidRPr="009C6737">
        <w:rPr>
          <w:sz w:val="24"/>
          <w:szCs w:val="24"/>
        </w:rPr>
        <w:t xml:space="preserve"> shows academic level range between level 2 and level 5.  Despite the wide academic level range of the participants</w:t>
      </w:r>
      <w:r w:rsidR="008A725A" w:rsidRPr="009C6737">
        <w:rPr>
          <w:sz w:val="24"/>
          <w:szCs w:val="24"/>
        </w:rPr>
        <w:t xml:space="preserve"> the results remain </w:t>
      </w:r>
      <w:r w:rsidR="00ED3695" w:rsidRPr="009C6737">
        <w:rPr>
          <w:sz w:val="24"/>
          <w:szCs w:val="24"/>
        </w:rPr>
        <w:t>shows</w:t>
      </w:r>
      <w:r w:rsidR="008A725A" w:rsidRPr="009C6737">
        <w:rPr>
          <w:sz w:val="24"/>
          <w:szCs w:val="24"/>
        </w:rPr>
        <w:t xml:space="preserve"> high grit scores for most not just those with a higher level of education.</w:t>
      </w:r>
    </w:p>
    <w:p w14:paraId="52EEBCC6" w14:textId="2BCCCD0D" w:rsidR="004B30AB" w:rsidRDefault="004B30AB"/>
    <w:p w14:paraId="18E80868" w14:textId="0A1A83A0" w:rsidR="0029372B" w:rsidRDefault="0029372B"/>
    <w:p w14:paraId="36384EF1" w14:textId="293947C6" w:rsidR="004C667C" w:rsidRDefault="004C667C"/>
    <w:p w14:paraId="158330B4" w14:textId="64F01E96" w:rsidR="004C667C" w:rsidRDefault="004C667C"/>
    <w:p w14:paraId="6AD25F58" w14:textId="23A0A0AA" w:rsidR="004C667C" w:rsidRDefault="004C667C"/>
    <w:p w14:paraId="64407099" w14:textId="172C8B6E" w:rsidR="004C667C" w:rsidRDefault="004C667C"/>
    <w:p w14:paraId="75A1DFAA" w14:textId="77777777" w:rsidR="004B30AB" w:rsidRDefault="004B30AB"/>
    <w:p w14:paraId="5BC1CFE2" w14:textId="431B2B7F" w:rsidR="0018349F" w:rsidRDefault="004B30AB">
      <w:r>
        <w:rPr>
          <w:noProof/>
        </w:rPr>
        <w:lastRenderedPageBreak/>
        <w:drawing>
          <wp:inline distT="0" distB="0" distL="0" distR="0" wp14:anchorId="04607C42" wp14:editId="71AD30A0">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E2A1EC0" w14:textId="77777777" w:rsidR="009C6737" w:rsidRDefault="009C6737">
      <w:pPr>
        <w:rPr>
          <w:sz w:val="24"/>
          <w:szCs w:val="24"/>
        </w:rPr>
      </w:pPr>
    </w:p>
    <w:p w14:paraId="4D82EE39" w14:textId="12665E7C" w:rsidR="009836EB" w:rsidRPr="009C6737" w:rsidRDefault="00614405">
      <w:pPr>
        <w:rPr>
          <w:sz w:val="24"/>
          <w:szCs w:val="24"/>
        </w:rPr>
      </w:pPr>
      <w:r>
        <w:rPr>
          <w:sz w:val="24"/>
          <w:szCs w:val="24"/>
        </w:rPr>
        <w:t>According to Rowley 2007 k</w:t>
      </w:r>
      <w:r w:rsidR="009836EB" w:rsidRPr="009C6737">
        <w:rPr>
          <w:sz w:val="24"/>
          <w:szCs w:val="24"/>
        </w:rPr>
        <w:t>nowledge consists of that mix of contextual information, values, experience, and rules.  Knowledge involves the synthesis of multiple sources of information over time.</w:t>
      </w:r>
    </w:p>
    <w:p w14:paraId="0760ED72" w14:textId="7F4994DD" w:rsidR="000A6388" w:rsidRPr="009C6737" w:rsidRDefault="004B30AB">
      <w:pPr>
        <w:rPr>
          <w:sz w:val="24"/>
          <w:szCs w:val="24"/>
        </w:rPr>
      </w:pPr>
      <w:r w:rsidRPr="009C6737">
        <w:rPr>
          <w:sz w:val="24"/>
          <w:szCs w:val="24"/>
        </w:rPr>
        <w:t>The comparison for the GRIT Score</w:t>
      </w:r>
      <w:r w:rsidR="00E06F0A" w:rsidRPr="009C6737">
        <w:rPr>
          <w:sz w:val="24"/>
          <w:szCs w:val="24"/>
        </w:rPr>
        <w:t xml:space="preserve"> </w:t>
      </w:r>
      <w:r w:rsidR="009E43B3" w:rsidRPr="009C6737">
        <w:rPr>
          <w:sz w:val="24"/>
          <w:szCs w:val="24"/>
        </w:rPr>
        <w:t>shows</w:t>
      </w:r>
      <w:r w:rsidR="00E06F0A" w:rsidRPr="009C6737">
        <w:rPr>
          <w:sz w:val="24"/>
          <w:szCs w:val="24"/>
        </w:rPr>
        <w:t xml:space="preserve"> a direct correlation between to two</w:t>
      </w:r>
      <w:r w:rsidR="00614405">
        <w:rPr>
          <w:sz w:val="24"/>
          <w:szCs w:val="24"/>
        </w:rPr>
        <w:t xml:space="preserve"> sets of data</w:t>
      </w:r>
      <w:r w:rsidR="00E06F0A" w:rsidRPr="009C6737">
        <w:rPr>
          <w:sz w:val="24"/>
          <w:szCs w:val="24"/>
        </w:rPr>
        <w:t xml:space="preserve">, with </w:t>
      </w:r>
      <w:r w:rsidR="00700B2A" w:rsidRPr="009C6737">
        <w:rPr>
          <w:sz w:val="24"/>
          <w:szCs w:val="24"/>
        </w:rPr>
        <w:t>both grit</w:t>
      </w:r>
      <w:r w:rsidR="00E06F0A" w:rsidRPr="009C6737">
        <w:rPr>
          <w:sz w:val="24"/>
          <w:szCs w:val="24"/>
        </w:rPr>
        <w:t xml:space="preserve"> </w:t>
      </w:r>
      <w:r w:rsidR="00700B2A" w:rsidRPr="009C6737">
        <w:rPr>
          <w:sz w:val="24"/>
          <w:szCs w:val="24"/>
        </w:rPr>
        <w:t>s</w:t>
      </w:r>
      <w:r w:rsidR="00E06F0A" w:rsidRPr="009C6737">
        <w:rPr>
          <w:sz w:val="24"/>
          <w:szCs w:val="24"/>
        </w:rPr>
        <w:t>cores</w:t>
      </w:r>
      <w:r w:rsidR="00700B2A" w:rsidRPr="009C6737">
        <w:rPr>
          <w:sz w:val="24"/>
          <w:szCs w:val="24"/>
        </w:rPr>
        <w:t xml:space="preserve"> remaining high through the range of a</w:t>
      </w:r>
      <w:r w:rsidR="00E06F0A" w:rsidRPr="009C6737">
        <w:rPr>
          <w:sz w:val="24"/>
          <w:szCs w:val="24"/>
        </w:rPr>
        <w:t xml:space="preserve">cademic </w:t>
      </w:r>
      <w:r w:rsidR="00700B2A" w:rsidRPr="009C6737">
        <w:rPr>
          <w:sz w:val="24"/>
          <w:szCs w:val="24"/>
        </w:rPr>
        <w:t>l</w:t>
      </w:r>
      <w:r w:rsidR="00E06F0A" w:rsidRPr="009C6737">
        <w:rPr>
          <w:sz w:val="24"/>
          <w:szCs w:val="24"/>
        </w:rPr>
        <w:t xml:space="preserve">evel </w:t>
      </w:r>
      <w:r w:rsidR="00700B2A" w:rsidRPr="009C6737">
        <w:rPr>
          <w:sz w:val="24"/>
          <w:szCs w:val="24"/>
        </w:rPr>
        <w:t>e</w:t>
      </w:r>
      <w:r w:rsidR="00E06F0A" w:rsidRPr="009C6737">
        <w:rPr>
          <w:sz w:val="24"/>
          <w:szCs w:val="24"/>
        </w:rPr>
        <w:t>ducation</w:t>
      </w:r>
      <w:r w:rsidR="00700B2A" w:rsidRPr="009C6737">
        <w:rPr>
          <w:sz w:val="24"/>
          <w:szCs w:val="24"/>
        </w:rPr>
        <w:t>.</w:t>
      </w:r>
      <w:r w:rsidR="00E27013" w:rsidRPr="009C6737">
        <w:rPr>
          <w:sz w:val="24"/>
          <w:szCs w:val="24"/>
        </w:rPr>
        <w:t xml:space="preserve">  This identified that high grit scores </w:t>
      </w:r>
      <w:r w:rsidR="00BF6042" w:rsidRPr="009C6737">
        <w:rPr>
          <w:sz w:val="24"/>
          <w:szCs w:val="24"/>
        </w:rPr>
        <w:t xml:space="preserve">influenced </w:t>
      </w:r>
      <w:r w:rsidR="00E27013" w:rsidRPr="009C6737">
        <w:rPr>
          <w:sz w:val="24"/>
          <w:szCs w:val="24"/>
        </w:rPr>
        <w:t>the level of education that can be achieved, by individuals</w:t>
      </w:r>
      <w:r w:rsidR="000A6388" w:rsidRPr="009C6737">
        <w:rPr>
          <w:sz w:val="24"/>
          <w:szCs w:val="24"/>
        </w:rPr>
        <w:t xml:space="preserve">.  </w:t>
      </w:r>
      <w:r w:rsidR="00ED3695" w:rsidRPr="009C6737">
        <w:rPr>
          <w:sz w:val="24"/>
          <w:szCs w:val="24"/>
        </w:rPr>
        <w:t>The primary data was collected from 71 people and the secondary data was collected from 175 people, which is more than double and accounts for the higher grit level</w:t>
      </w:r>
      <w:r w:rsidR="00E07BDB" w:rsidRPr="009C6737">
        <w:rPr>
          <w:sz w:val="24"/>
          <w:szCs w:val="24"/>
        </w:rPr>
        <w:t xml:space="preserve"> between them.</w:t>
      </w:r>
    </w:p>
    <w:p w14:paraId="5E7EB414" w14:textId="5262EBFD" w:rsidR="00B73FE5" w:rsidRPr="009C6737" w:rsidRDefault="00FC676C">
      <w:pPr>
        <w:rPr>
          <w:sz w:val="24"/>
          <w:szCs w:val="24"/>
        </w:rPr>
      </w:pPr>
      <w:r w:rsidRPr="009C6737">
        <w:rPr>
          <w:sz w:val="24"/>
          <w:szCs w:val="24"/>
        </w:rPr>
        <w:t xml:space="preserve">Grit is comprised of motivation, self-control, a positive mindset, and goal-directedness and researchers have realized that each of these qualities can be influential in student success </w:t>
      </w:r>
      <w:bookmarkStart w:id="2" w:name="_Hlk87984977"/>
      <w:bookmarkStart w:id="3" w:name="_Hlk87981181"/>
      <w:r w:rsidRPr="009C6737">
        <w:rPr>
          <w:sz w:val="24"/>
          <w:szCs w:val="24"/>
        </w:rPr>
        <w:t>(Reed Jeremiah 2017)</w:t>
      </w:r>
      <w:bookmarkEnd w:id="2"/>
      <w:r w:rsidRPr="009C6737">
        <w:rPr>
          <w:sz w:val="24"/>
          <w:szCs w:val="24"/>
        </w:rPr>
        <w:t>.</w:t>
      </w:r>
      <w:r w:rsidR="000A6388" w:rsidRPr="009C6737">
        <w:rPr>
          <w:sz w:val="24"/>
          <w:szCs w:val="24"/>
        </w:rPr>
        <w:t xml:space="preserve">  </w:t>
      </w:r>
      <w:r w:rsidR="00B73FE5" w:rsidRPr="009C6737">
        <w:rPr>
          <w:sz w:val="24"/>
          <w:szCs w:val="24"/>
        </w:rPr>
        <w:t>With this knowledge it is time to look a</w:t>
      </w:r>
      <w:r w:rsidR="00BF6042" w:rsidRPr="009C6737">
        <w:rPr>
          <w:sz w:val="24"/>
          <w:szCs w:val="24"/>
        </w:rPr>
        <w:t>t a way to teach grit or build grit in young people, Angela Duckworth 2013 believes the idea of the growth mindset developed by Caroline Dweck can be part of the solution.</w:t>
      </w:r>
    </w:p>
    <w:p w14:paraId="4B466797" w14:textId="77777777" w:rsidR="0017395B" w:rsidRDefault="0017395B"/>
    <w:bookmarkEnd w:id="3"/>
    <w:p w14:paraId="00C198D7" w14:textId="7386CF5A" w:rsidR="0018349F" w:rsidRDefault="0018349F"/>
    <w:p w14:paraId="1AC9F203" w14:textId="505618E2" w:rsidR="0018349F" w:rsidRDefault="0018349F"/>
    <w:p w14:paraId="12056DFF" w14:textId="75598595" w:rsidR="0018349F" w:rsidRDefault="0018349F"/>
    <w:p w14:paraId="06669CF1" w14:textId="299F8E1D" w:rsidR="0018349F" w:rsidRDefault="0018349F"/>
    <w:p w14:paraId="691BA9BA" w14:textId="654B3170" w:rsidR="0018349F" w:rsidRDefault="0018349F"/>
    <w:p w14:paraId="42A96F27" w14:textId="46D755EF" w:rsidR="0018349F" w:rsidRDefault="0018349F"/>
    <w:p w14:paraId="3D53E706" w14:textId="28ED8E8C" w:rsidR="0018349F" w:rsidRDefault="005A677F">
      <w:r>
        <w:rPr>
          <w:noProof/>
        </w:rPr>
        <w:lastRenderedPageBreak/>
        <w:drawing>
          <wp:inline distT="0" distB="0" distL="0" distR="0" wp14:anchorId="3C825BB7" wp14:editId="49F60DE8">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888BF7A" w14:textId="7A5096C1" w:rsidR="00614405" w:rsidRDefault="00D86CF9" w:rsidP="00587900">
      <w:pPr>
        <w:rPr>
          <w:sz w:val="24"/>
          <w:szCs w:val="24"/>
        </w:rPr>
      </w:pPr>
      <w:r w:rsidRPr="00D86CF9">
        <w:rPr>
          <w:sz w:val="24"/>
          <w:szCs w:val="24"/>
        </w:rPr>
        <w:t>Wisdom is the ability to increase effectiveness. Wisdom adds value, which requires the mental function that we call judgement. The ethical and aesthetic values that this implies are inherent to the actor and are unique and personal (Reed Jeremiah 2017).</w:t>
      </w:r>
    </w:p>
    <w:p w14:paraId="7D577077" w14:textId="39B53A42" w:rsidR="00587900" w:rsidRPr="001A09DE" w:rsidRDefault="00587900" w:rsidP="00587900">
      <w:pPr>
        <w:rPr>
          <w:sz w:val="24"/>
          <w:szCs w:val="24"/>
        </w:rPr>
      </w:pPr>
      <w:r w:rsidRPr="001A09DE">
        <w:rPr>
          <w:sz w:val="24"/>
          <w:szCs w:val="24"/>
        </w:rPr>
        <w:t>In short, although grit is not the only predictor of student success in both personal and professional contexts, it is certainly one predictor that should not be overlooked (Reed Jeremiah 2017).</w:t>
      </w:r>
    </w:p>
    <w:p w14:paraId="34627E4A" w14:textId="77777777" w:rsidR="008305F9" w:rsidRDefault="00587900" w:rsidP="001A09DE">
      <w:pPr>
        <w:rPr>
          <w:sz w:val="24"/>
          <w:szCs w:val="24"/>
        </w:rPr>
      </w:pPr>
      <w:r w:rsidRPr="001A09DE">
        <w:rPr>
          <w:sz w:val="24"/>
          <w:szCs w:val="24"/>
        </w:rPr>
        <w:t xml:space="preserve">Teaching students the power of achieving their goals, from the start through envisioning the possibility of success to the finish from learning through stories of others, can help students plan ways to overcome any obstacles that stand in the way of their progress both personally and professionally. </w:t>
      </w:r>
    </w:p>
    <w:p w14:paraId="10E3DE09" w14:textId="04405DFE" w:rsidR="00587900" w:rsidRPr="001A09DE" w:rsidRDefault="00587900" w:rsidP="001A09DE">
      <w:pPr>
        <w:rPr>
          <w:sz w:val="24"/>
          <w:szCs w:val="24"/>
        </w:rPr>
      </w:pPr>
      <w:r w:rsidRPr="001A09DE">
        <w:rPr>
          <w:sz w:val="24"/>
          <w:szCs w:val="24"/>
        </w:rPr>
        <w:t>It can also demonstrate to the students that, others have overcome obstacles and achieved success before them. Teaching students to develop a growth mind-set through academic achievement, as well as through extra-curricular activities and personal success, is an important tactic too</w:t>
      </w:r>
      <w:r w:rsidR="001A09DE">
        <w:rPr>
          <w:sz w:val="24"/>
          <w:szCs w:val="24"/>
        </w:rPr>
        <w:t xml:space="preserve"> </w:t>
      </w:r>
      <w:r w:rsidRPr="001A09DE">
        <w:rPr>
          <w:sz w:val="24"/>
          <w:szCs w:val="24"/>
        </w:rPr>
        <w:t>(Reed Jeremiah 2017)</w:t>
      </w:r>
      <w:r w:rsidR="001A09DE">
        <w:rPr>
          <w:sz w:val="24"/>
          <w:szCs w:val="24"/>
        </w:rPr>
        <w:t>.</w:t>
      </w:r>
    </w:p>
    <w:p w14:paraId="65387787" w14:textId="424E52CE" w:rsidR="0018349F" w:rsidRDefault="0018349F"/>
    <w:p w14:paraId="51CB7DBB" w14:textId="06A3410F" w:rsidR="0018349F" w:rsidRDefault="0018349F"/>
    <w:p w14:paraId="400392EC" w14:textId="5157C210" w:rsidR="0018349F" w:rsidRDefault="00F30766">
      <w:r>
        <w:rPr>
          <w:noProof/>
        </w:rPr>
        <w:lastRenderedPageBreak/>
        <w:drawing>
          <wp:inline distT="0" distB="0" distL="0" distR="0" wp14:anchorId="2E7BAC92" wp14:editId="46163117">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EBCC3D8" w14:textId="1AB1FBC1" w:rsidR="00F30766" w:rsidRDefault="00F30766"/>
    <w:p w14:paraId="43CD00ED" w14:textId="787CFE0D" w:rsidR="008305F9" w:rsidRDefault="00614405" w:rsidP="008305F9">
      <w:pPr>
        <w:rPr>
          <w:sz w:val="24"/>
          <w:szCs w:val="24"/>
        </w:rPr>
      </w:pPr>
      <w:r>
        <w:rPr>
          <w:sz w:val="24"/>
          <w:szCs w:val="24"/>
        </w:rPr>
        <w:t>Angela Duckwor</w:t>
      </w:r>
      <w:r w:rsidR="00D86CF9">
        <w:rPr>
          <w:sz w:val="24"/>
          <w:szCs w:val="24"/>
        </w:rPr>
        <w:t>th</w:t>
      </w:r>
      <w:r w:rsidR="008305F9">
        <w:rPr>
          <w:sz w:val="24"/>
          <w:szCs w:val="24"/>
        </w:rPr>
        <w:t xml:space="preserve"> has pointed </w:t>
      </w:r>
      <w:r w:rsidR="008305F9">
        <w:t xml:space="preserve">us in the right direction with growth mindset, </w:t>
      </w:r>
      <w:r w:rsidR="008305F9">
        <w:rPr>
          <w:sz w:val="24"/>
          <w:szCs w:val="24"/>
        </w:rPr>
        <w:t>a</w:t>
      </w:r>
      <w:r w:rsidR="008305F9" w:rsidRPr="001A09DE">
        <w:rPr>
          <w:sz w:val="24"/>
          <w:szCs w:val="24"/>
        </w:rPr>
        <w:t>ccording to Carol Dwek’s research, students with a Growth Mindset had an understanding that their abilities could be developed, they were able process learn and to fix an error.  Students with a Fixed Mindset were likely</w:t>
      </w:r>
      <w:r w:rsidR="008305F9">
        <w:rPr>
          <w:sz w:val="24"/>
          <w:szCs w:val="24"/>
        </w:rPr>
        <w:t xml:space="preserve"> to</w:t>
      </w:r>
      <w:r w:rsidR="008305F9" w:rsidRPr="001A09DE">
        <w:rPr>
          <w:sz w:val="24"/>
          <w:szCs w:val="24"/>
        </w:rPr>
        <w:t xml:space="preserve"> give up, use little effort or cheat.</w:t>
      </w:r>
    </w:p>
    <w:p w14:paraId="07551261" w14:textId="7A6A67A3" w:rsidR="00AC4B98" w:rsidRDefault="008305F9" w:rsidP="008305F9">
      <w:pPr>
        <w:rPr>
          <w:sz w:val="24"/>
          <w:szCs w:val="24"/>
        </w:rPr>
      </w:pPr>
      <w:r>
        <w:rPr>
          <w:sz w:val="24"/>
          <w:szCs w:val="24"/>
        </w:rPr>
        <w:t xml:space="preserve">To encourage a growth mindset in younger students Caroline Dweck recommends </w:t>
      </w:r>
      <w:r w:rsidR="00AC4B98">
        <w:rPr>
          <w:sz w:val="24"/>
          <w:szCs w:val="24"/>
        </w:rPr>
        <w:t xml:space="preserve">positive evaluation to work completed </w:t>
      </w:r>
      <w:r w:rsidR="00625B7D">
        <w:rPr>
          <w:sz w:val="24"/>
          <w:szCs w:val="24"/>
        </w:rPr>
        <w:t>(</w:t>
      </w:r>
      <w:r w:rsidR="00AC4B98">
        <w:rPr>
          <w:sz w:val="24"/>
          <w:szCs w:val="24"/>
        </w:rPr>
        <w:t>like not yet instead of fail, giving them the realisation that this is not the end</w:t>
      </w:r>
      <w:r w:rsidR="00625B7D">
        <w:rPr>
          <w:sz w:val="24"/>
          <w:szCs w:val="24"/>
        </w:rPr>
        <w:t xml:space="preserve">), </w:t>
      </w:r>
      <w:r w:rsidR="00E22683">
        <w:rPr>
          <w:sz w:val="24"/>
          <w:szCs w:val="24"/>
        </w:rPr>
        <w:t>p</w:t>
      </w:r>
      <w:r w:rsidR="00AC4B98">
        <w:rPr>
          <w:sz w:val="24"/>
          <w:szCs w:val="24"/>
        </w:rPr>
        <w:t>raise wisely</w:t>
      </w:r>
      <w:r w:rsidR="00625B7D">
        <w:rPr>
          <w:sz w:val="24"/>
          <w:szCs w:val="24"/>
        </w:rPr>
        <w:t xml:space="preserve"> she also created </w:t>
      </w:r>
      <w:r w:rsidR="00AC4B98">
        <w:rPr>
          <w:sz w:val="24"/>
          <w:szCs w:val="24"/>
        </w:rPr>
        <w:t>a game that rewarded process</w:t>
      </w:r>
      <w:r w:rsidR="00E22683">
        <w:rPr>
          <w:sz w:val="24"/>
          <w:szCs w:val="24"/>
        </w:rPr>
        <w:t xml:space="preserve"> and instead of getting answers right now.</w:t>
      </w:r>
    </w:p>
    <w:p w14:paraId="2A53A87D" w14:textId="2A58C9A9" w:rsidR="00E22683" w:rsidRDefault="00E22683" w:rsidP="008305F9">
      <w:pPr>
        <w:rPr>
          <w:sz w:val="24"/>
          <w:szCs w:val="24"/>
        </w:rPr>
      </w:pPr>
      <w:r>
        <w:rPr>
          <w:sz w:val="24"/>
          <w:szCs w:val="24"/>
        </w:rPr>
        <w:t>Dweck</w:t>
      </w:r>
      <w:r w:rsidR="00B12EF4">
        <w:rPr>
          <w:sz w:val="24"/>
          <w:szCs w:val="24"/>
        </w:rPr>
        <w:t>’</w:t>
      </w:r>
      <w:r>
        <w:rPr>
          <w:sz w:val="24"/>
          <w:szCs w:val="24"/>
        </w:rPr>
        <w:t>s research has sh</w:t>
      </w:r>
      <w:r w:rsidR="00B12EF4">
        <w:rPr>
          <w:sz w:val="24"/>
          <w:szCs w:val="24"/>
        </w:rPr>
        <w:t xml:space="preserve">owed that growth mindset can help make significant improvements in student performing poorly, her studies showed thousands of students </w:t>
      </w:r>
      <w:r w:rsidR="00D80658">
        <w:rPr>
          <w:sz w:val="24"/>
          <w:szCs w:val="24"/>
        </w:rPr>
        <w:t xml:space="preserve">who had </w:t>
      </w:r>
      <w:r w:rsidR="00B12EF4">
        <w:rPr>
          <w:sz w:val="24"/>
          <w:szCs w:val="24"/>
        </w:rPr>
        <w:t>perform</w:t>
      </w:r>
      <w:r w:rsidR="00D80658">
        <w:rPr>
          <w:sz w:val="24"/>
          <w:szCs w:val="24"/>
        </w:rPr>
        <w:t>ed</w:t>
      </w:r>
      <w:r w:rsidR="00B12EF4">
        <w:rPr>
          <w:sz w:val="24"/>
          <w:szCs w:val="24"/>
        </w:rPr>
        <w:t xml:space="preserve"> poorly</w:t>
      </w:r>
      <w:r w:rsidR="00D80658">
        <w:rPr>
          <w:sz w:val="24"/>
          <w:szCs w:val="24"/>
        </w:rPr>
        <w:t xml:space="preserve"> excelled when the growth mindset was introduced to them with improvements from lowest grades to highest grades in the district within a year and a half.</w:t>
      </w:r>
    </w:p>
    <w:p w14:paraId="18A22F54" w14:textId="6D2BD8C5" w:rsidR="00D80658" w:rsidRDefault="007D46E9" w:rsidP="008305F9">
      <w:pPr>
        <w:rPr>
          <w:sz w:val="24"/>
          <w:szCs w:val="24"/>
        </w:rPr>
      </w:pPr>
      <w:r>
        <w:rPr>
          <w:sz w:val="24"/>
          <w:szCs w:val="24"/>
        </w:rPr>
        <w:t>I</w:t>
      </w:r>
      <w:r w:rsidR="002F2BA9">
        <w:rPr>
          <w:sz w:val="24"/>
          <w:szCs w:val="24"/>
        </w:rPr>
        <w:t>t is</w:t>
      </w:r>
      <w:r>
        <w:rPr>
          <w:sz w:val="24"/>
          <w:szCs w:val="24"/>
        </w:rPr>
        <w:t xml:space="preserve"> clearly</w:t>
      </w:r>
      <w:r w:rsidR="002F2BA9">
        <w:rPr>
          <w:sz w:val="24"/>
          <w:szCs w:val="24"/>
        </w:rPr>
        <w:t xml:space="preserve"> indicated that teaching growth mindset in young students will help to improve the</w:t>
      </w:r>
      <w:r>
        <w:rPr>
          <w:sz w:val="24"/>
          <w:szCs w:val="24"/>
        </w:rPr>
        <w:t xml:space="preserve">ir ability to dream big and plan for the </w:t>
      </w:r>
      <w:r w:rsidR="006B7EEC">
        <w:rPr>
          <w:sz w:val="24"/>
          <w:szCs w:val="24"/>
        </w:rPr>
        <w:t>long-term</w:t>
      </w:r>
      <w:r>
        <w:rPr>
          <w:sz w:val="24"/>
          <w:szCs w:val="24"/>
        </w:rPr>
        <w:t xml:space="preserve"> resulting in students with more grit.</w:t>
      </w:r>
    </w:p>
    <w:p w14:paraId="295B485D" w14:textId="77777777" w:rsidR="00AC4B98" w:rsidRPr="001A09DE" w:rsidRDefault="00AC4B98" w:rsidP="008305F9">
      <w:pPr>
        <w:rPr>
          <w:sz w:val="24"/>
          <w:szCs w:val="24"/>
        </w:rPr>
      </w:pPr>
    </w:p>
    <w:p w14:paraId="7DE1EEB5" w14:textId="2AA96B6D" w:rsidR="00F30766" w:rsidRDefault="00F30766" w:rsidP="009B7F1D">
      <w:pPr>
        <w:tabs>
          <w:tab w:val="center" w:pos="4513"/>
        </w:tabs>
      </w:pPr>
    </w:p>
    <w:p w14:paraId="215656E4" w14:textId="08502406" w:rsidR="00F30766" w:rsidRDefault="00F30766"/>
    <w:p w14:paraId="0582C0B1" w14:textId="0426F6DC" w:rsidR="00F30766" w:rsidRDefault="00F30766"/>
    <w:p w14:paraId="65D8FE02" w14:textId="67C431C5" w:rsidR="00F30766" w:rsidRDefault="00F30766"/>
    <w:p w14:paraId="198D24E3" w14:textId="77777777" w:rsidR="00F30766" w:rsidRDefault="00F30766"/>
    <w:p w14:paraId="6D8C05D8" w14:textId="2E59B730" w:rsidR="002A61A3" w:rsidRDefault="004C667C">
      <w:r>
        <w:rPr>
          <w:noProof/>
        </w:rPr>
        <w:lastRenderedPageBreak/>
        <w:drawing>
          <wp:inline distT="0" distB="0" distL="0" distR="0" wp14:anchorId="74CE9FA4" wp14:editId="11E49AFC">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19049C0" w14:textId="3F8E2EE4" w:rsidR="002A61A3" w:rsidRPr="00470B62" w:rsidRDefault="002A61A3">
      <w:proofErr w:type="spellStart"/>
      <w:r w:rsidRPr="00470B62">
        <w:t>Ackoff</w:t>
      </w:r>
      <w:proofErr w:type="spellEnd"/>
      <w:r w:rsidRPr="00470B62">
        <w:t xml:space="preserve"> RL. 1989 From data to wisdom. Journal of Applied Systems Analysis </w:t>
      </w:r>
      <w:r w:rsidR="00B029B5" w:rsidRPr="00470B62">
        <w:t xml:space="preserve">(Accessed </w:t>
      </w:r>
      <w:r w:rsidRPr="00470B62">
        <w:t>14/11/2021</w:t>
      </w:r>
      <w:r w:rsidR="00B029B5" w:rsidRPr="00470B62">
        <w:t>)</w:t>
      </w:r>
    </w:p>
    <w:p w14:paraId="4CA9C994" w14:textId="5C4BD4A6" w:rsidR="0007667B" w:rsidRPr="00470B62" w:rsidRDefault="0007667B">
      <w:proofErr w:type="spellStart"/>
      <w:r w:rsidRPr="00470B62">
        <w:t>Aven</w:t>
      </w:r>
      <w:proofErr w:type="spellEnd"/>
      <w:r w:rsidRPr="00470B62">
        <w:t xml:space="preserve"> T 2012 Reliability Engineering and System Safety A conceptual framework for linking risk and the elements of the data–information–knowledge–wisdom (DIKW) hierarchy A conceptual framework for linking risk and the elements of the data–information–knowledge–wisdom (DIKW) hierarchy (sciencedirectassets.com) (Accessed 08/12/2021)</w:t>
      </w:r>
    </w:p>
    <w:p w14:paraId="1F33CA49" w14:textId="09563E69" w:rsidR="00B44470" w:rsidRPr="00470B62" w:rsidRDefault="002C6E4D">
      <w:r w:rsidRPr="00470B62">
        <w:t xml:space="preserve">Duckworth A </w:t>
      </w:r>
      <w:r w:rsidR="00D86CF9" w:rsidRPr="00470B62">
        <w:t>L</w:t>
      </w:r>
      <w:r w:rsidRPr="00470B62">
        <w:t>, Peterson C, Matthews M D, Kelly D R 2007 Grit: Perseverance and Passion for Long-Term Goals</w:t>
      </w:r>
      <w:r w:rsidR="004C667C" w:rsidRPr="00470B62">
        <w:t xml:space="preserve"> </w:t>
      </w:r>
      <w:r w:rsidR="00B029B5" w:rsidRPr="00470B62">
        <w:t xml:space="preserve">(Accessed </w:t>
      </w:r>
      <w:r w:rsidR="004C667C" w:rsidRPr="00470B62">
        <w:t>14/11/2021</w:t>
      </w:r>
      <w:r w:rsidR="00B029B5" w:rsidRPr="00470B62">
        <w:t>)</w:t>
      </w:r>
    </w:p>
    <w:p w14:paraId="651EE4C0" w14:textId="103C8427" w:rsidR="002A1B8F" w:rsidRPr="00470B62" w:rsidRDefault="002A1B8F" w:rsidP="002A1B8F">
      <w:r w:rsidRPr="00470B62">
        <w:t>Duckworth</w:t>
      </w:r>
      <w:r w:rsidR="00D86CF9" w:rsidRPr="00470B62">
        <w:t xml:space="preserve"> A L,</w:t>
      </w:r>
      <w:r w:rsidR="00470B62" w:rsidRPr="00470B62">
        <w:t xml:space="preserve"> </w:t>
      </w:r>
      <w:r w:rsidR="00470B62" w:rsidRPr="00470B62">
        <w:t>2013</w:t>
      </w:r>
      <w:r w:rsidRPr="00470B62">
        <w:t xml:space="preserve"> TED Talks Education Grit: The power of passion and perseverance </w:t>
      </w:r>
      <w:hyperlink r:id="rId19" w:history="1">
        <w:r w:rsidR="00587900" w:rsidRPr="00470B62">
          <w:rPr>
            <w:rStyle w:val="Hyperlink"/>
          </w:rPr>
          <w:t>https://www.ted.com/talks/angela_lee_duckworth_grit_the_power_of_passion_and_perseverance?language=en</w:t>
        </w:r>
      </w:hyperlink>
      <w:r w:rsidR="00587900" w:rsidRPr="00470B62">
        <w:t xml:space="preserve"> (Accessed 08/12/2021)</w:t>
      </w:r>
    </w:p>
    <w:p w14:paraId="11B6F2AE" w14:textId="642AE163" w:rsidR="0007667B" w:rsidRPr="00470B62" w:rsidRDefault="0007667B" w:rsidP="002A1B8F">
      <w:r w:rsidRPr="00470B62">
        <w:t>Dweck C, 2014 Carol Dweck: The power of believing that you can improve | TED Talk (Accessed 04/12/2021)</w:t>
      </w:r>
    </w:p>
    <w:p w14:paraId="68030B15" w14:textId="321A9805" w:rsidR="00B44470" w:rsidRPr="00470B62" w:rsidRDefault="00B44470">
      <w:r w:rsidRPr="00470B62">
        <w:t>Clark</w:t>
      </w:r>
      <w:r w:rsidR="0007667B" w:rsidRPr="00470B62">
        <w:t xml:space="preserve"> </w:t>
      </w:r>
      <w:r w:rsidR="0007667B" w:rsidRPr="00470B62">
        <w:t>K.N</w:t>
      </w:r>
      <w:r w:rsidRPr="00470B62">
        <w:t xml:space="preserve">, </w:t>
      </w:r>
      <w:proofErr w:type="spellStart"/>
      <w:r w:rsidRPr="00470B62">
        <w:t>Malecki</w:t>
      </w:r>
      <w:proofErr w:type="spellEnd"/>
      <w:r w:rsidR="0007667B" w:rsidRPr="00470B62">
        <w:t xml:space="preserve"> </w:t>
      </w:r>
      <w:r w:rsidR="0007667B" w:rsidRPr="00470B62">
        <w:t>C.K</w:t>
      </w:r>
      <w:r w:rsidR="0007667B" w:rsidRPr="00470B62">
        <w:t>,</w:t>
      </w:r>
      <w:r w:rsidRPr="00470B62">
        <w:t xml:space="preserve"> </w:t>
      </w:r>
      <w:r w:rsidR="00470B62" w:rsidRPr="00470B62">
        <w:t xml:space="preserve">2019 </w:t>
      </w:r>
      <w:r w:rsidRPr="00470B62">
        <w:t>Journal of School Psychology 72 49–66 Academic Grit Scale: Psychometric properties and associations with achievement and life satisfaction</w:t>
      </w:r>
      <w:r w:rsidR="004C667C" w:rsidRPr="00470B62">
        <w:t xml:space="preserve"> </w:t>
      </w:r>
      <w:r w:rsidR="00B029B5" w:rsidRPr="00470B62">
        <w:t xml:space="preserve">(Accessed </w:t>
      </w:r>
      <w:r w:rsidR="004C667C" w:rsidRPr="00470B62">
        <w:t>14/11/2021</w:t>
      </w:r>
      <w:r w:rsidR="00B029B5" w:rsidRPr="00470B62">
        <w:t>)</w:t>
      </w:r>
    </w:p>
    <w:p w14:paraId="263E357F" w14:textId="3B9716FD" w:rsidR="00470B62" w:rsidRPr="00470B62" w:rsidRDefault="0007667B">
      <w:r w:rsidRPr="00470B62">
        <w:t>Hoffmann JP</w:t>
      </w:r>
      <w:r w:rsidR="00470B62" w:rsidRPr="00470B62">
        <w:t xml:space="preserve"> 2017</w:t>
      </w:r>
      <w:r w:rsidRPr="00470B62">
        <w:t xml:space="preserve"> University of California Press Principles of Data Management and Presentation</w:t>
      </w:r>
      <w:r w:rsidR="00470B62" w:rsidRPr="00470B62">
        <w:t xml:space="preserve"> </w:t>
      </w:r>
      <w:r w:rsidRPr="00470B62">
        <w:t>https://www.jstor.org/stable/10.1525/j.ctv1xxvd0.7 (Accessed 14/11/2021)</w:t>
      </w:r>
    </w:p>
    <w:p w14:paraId="3B9B67A8" w14:textId="164B1298" w:rsidR="0007667B" w:rsidRPr="00470B62" w:rsidRDefault="0007667B">
      <w:r w:rsidRPr="00470B62">
        <w:t xml:space="preserve">Reed L, Jeremiah J </w:t>
      </w:r>
      <w:r w:rsidR="00470B62" w:rsidRPr="00470B62">
        <w:t xml:space="preserve">2017 </w:t>
      </w:r>
      <w:r w:rsidRPr="00470B62">
        <w:t>Ashford University STUDENT GRIT AS AN IMPORTANT INGREDIENT FOR ACADEMIC AND PERSONAL SUCCESS - Developments in Business Simulation and Experiential Learning, Volume 44, https://journals.tdl.org/absel/index.php/absel/article/view/3099/3047 (Accessed 31/10/2021)</w:t>
      </w:r>
    </w:p>
    <w:p w14:paraId="156E89A4" w14:textId="221C0925" w:rsidR="004C667C" w:rsidRPr="00470B62" w:rsidRDefault="004C667C" w:rsidP="004C667C">
      <w:r w:rsidRPr="00470B62">
        <w:t>Rowley</w:t>
      </w:r>
      <w:r w:rsidR="0007667B" w:rsidRPr="00470B62">
        <w:t xml:space="preserve"> J,</w:t>
      </w:r>
      <w:r w:rsidRPr="00470B62">
        <w:t xml:space="preserve"> </w:t>
      </w:r>
      <w:r w:rsidR="00470B62" w:rsidRPr="00470B62">
        <w:t xml:space="preserve">2007 </w:t>
      </w:r>
      <w:r w:rsidRPr="00470B62">
        <w:t xml:space="preserve">Bangor Business School, University of Wales, The wisdom hierarchy: representations of the DIKW hierarchy </w:t>
      </w:r>
      <w:r w:rsidR="00B029B5" w:rsidRPr="00470B62">
        <w:t xml:space="preserve">(Accessed </w:t>
      </w:r>
      <w:r w:rsidRPr="00470B62">
        <w:t>14/11/2021</w:t>
      </w:r>
      <w:r w:rsidR="00B029B5" w:rsidRPr="00470B62">
        <w:t>)</w:t>
      </w:r>
    </w:p>
    <w:sectPr w:rsidR="004C667C" w:rsidRPr="00470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EFD"/>
    <w:rsid w:val="000131B5"/>
    <w:rsid w:val="00040BFB"/>
    <w:rsid w:val="0007667B"/>
    <w:rsid w:val="000A6388"/>
    <w:rsid w:val="000B49E3"/>
    <w:rsid w:val="000D5566"/>
    <w:rsid w:val="0017395B"/>
    <w:rsid w:val="0018349F"/>
    <w:rsid w:val="00185A67"/>
    <w:rsid w:val="001A09DE"/>
    <w:rsid w:val="00213EFD"/>
    <w:rsid w:val="002342FA"/>
    <w:rsid w:val="002415E5"/>
    <w:rsid w:val="00263A3F"/>
    <w:rsid w:val="002818FD"/>
    <w:rsid w:val="00282A00"/>
    <w:rsid w:val="00283CDF"/>
    <w:rsid w:val="0029372B"/>
    <w:rsid w:val="002A1B8F"/>
    <w:rsid w:val="002A61A3"/>
    <w:rsid w:val="002C6E4D"/>
    <w:rsid w:val="002F2BA9"/>
    <w:rsid w:val="00381C3D"/>
    <w:rsid w:val="00382226"/>
    <w:rsid w:val="003D11EE"/>
    <w:rsid w:val="003E69F4"/>
    <w:rsid w:val="00441F0F"/>
    <w:rsid w:val="004709D0"/>
    <w:rsid w:val="00470B62"/>
    <w:rsid w:val="0049142F"/>
    <w:rsid w:val="004B30AB"/>
    <w:rsid w:val="004C667C"/>
    <w:rsid w:val="005655D0"/>
    <w:rsid w:val="00583F29"/>
    <w:rsid w:val="00587900"/>
    <w:rsid w:val="005A677F"/>
    <w:rsid w:val="005E2167"/>
    <w:rsid w:val="005E40A1"/>
    <w:rsid w:val="00614405"/>
    <w:rsid w:val="00625B7D"/>
    <w:rsid w:val="00654487"/>
    <w:rsid w:val="00686C63"/>
    <w:rsid w:val="0069658C"/>
    <w:rsid w:val="006B7EEC"/>
    <w:rsid w:val="006C3FAB"/>
    <w:rsid w:val="006C61D3"/>
    <w:rsid w:val="0070087E"/>
    <w:rsid w:val="00700B2A"/>
    <w:rsid w:val="00726749"/>
    <w:rsid w:val="007B054F"/>
    <w:rsid w:val="007B43C1"/>
    <w:rsid w:val="007D46E9"/>
    <w:rsid w:val="007E70F0"/>
    <w:rsid w:val="007F3F45"/>
    <w:rsid w:val="008305F9"/>
    <w:rsid w:val="008A725A"/>
    <w:rsid w:val="008B3495"/>
    <w:rsid w:val="008C402D"/>
    <w:rsid w:val="0091490D"/>
    <w:rsid w:val="009372F1"/>
    <w:rsid w:val="0097347B"/>
    <w:rsid w:val="00982730"/>
    <w:rsid w:val="009836EB"/>
    <w:rsid w:val="009B7F1D"/>
    <w:rsid w:val="009C6737"/>
    <w:rsid w:val="009E43B3"/>
    <w:rsid w:val="009F7EA4"/>
    <w:rsid w:val="00A22C37"/>
    <w:rsid w:val="00A54892"/>
    <w:rsid w:val="00A565FB"/>
    <w:rsid w:val="00A613F1"/>
    <w:rsid w:val="00AA2EF8"/>
    <w:rsid w:val="00AA723D"/>
    <w:rsid w:val="00AC4B98"/>
    <w:rsid w:val="00B029B5"/>
    <w:rsid w:val="00B12BF2"/>
    <w:rsid w:val="00B12EF4"/>
    <w:rsid w:val="00B44470"/>
    <w:rsid w:val="00B70DE2"/>
    <w:rsid w:val="00B73FE5"/>
    <w:rsid w:val="00B758AF"/>
    <w:rsid w:val="00BF6042"/>
    <w:rsid w:val="00C15E2D"/>
    <w:rsid w:val="00C57A80"/>
    <w:rsid w:val="00CA0486"/>
    <w:rsid w:val="00D80658"/>
    <w:rsid w:val="00D86CF9"/>
    <w:rsid w:val="00E06F0A"/>
    <w:rsid w:val="00E07BDB"/>
    <w:rsid w:val="00E22683"/>
    <w:rsid w:val="00E27013"/>
    <w:rsid w:val="00E905E9"/>
    <w:rsid w:val="00EC4857"/>
    <w:rsid w:val="00ED3695"/>
    <w:rsid w:val="00F14B56"/>
    <w:rsid w:val="00F21B5F"/>
    <w:rsid w:val="00F30766"/>
    <w:rsid w:val="00F542C0"/>
    <w:rsid w:val="00F8363C"/>
    <w:rsid w:val="00FB4289"/>
    <w:rsid w:val="00FB6897"/>
    <w:rsid w:val="00FC676C"/>
    <w:rsid w:val="00FE6E77"/>
    <w:rsid w:val="00FE7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B1A82"/>
  <w15:chartTrackingRefBased/>
  <w15:docId w15:val="{FBB76E3B-45AF-4954-AB10-99CA3D8F4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3EFD"/>
    <w:rPr>
      <w:color w:val="0000FF"/>
      <w:u w:val="single"/>
    </w:rPr>
  </w:style>
  <w:style w:type="character" w:styleId="UnresolvedMention">
    <w:name w:val="Unresolved Mention"/>
    <w:basedOn w:val="DefaultParagraphFont"/>
    <w:uiPriority w:val="99"/>
    <w:semiHidden/>
    <w:unhideWhenUsed/>
    <w:rsid w:val="006C61D3"/>
    <w:rPr>
      <w:color w:val="605E5C"/>
      <w:shd w:val="clear" w:color="auto" w:fill="E1DFDD"/>
    </w:rPr>
  </w:style>
  <w:style w:type="character" w:styleId="FollowedHyperlink">
    <w:name w:val="FollowedHyperlink"/>
    <w:basedOn w:val="DefaultParagraphFont"/>
    <w:uiPriority w:val="99"/>
    <w:semiHidden/>
    <w:unhideWhenUsed/>
    <w:rsid w:val="005E40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svg"/><Relationship Id="rId18" Type="http://schemas.openxmlformats.org/officeDocument/2006/relationships/image" Target="media/image14.sv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svg"/><Relationship Id="rId5" Type="http://schemas.openxmlformats.org/officeDocument/2006/relationships/image" Target="media/image1.png"/><Relationship Id="rId15" Type="http://schemas.openxmlformats.org/officeDocument/2006/relationships/image" Target="media/image11.svg"/><Relationship Id="rId10" Type="http://schemas.openxmlformats.org/officeDocument/2006/relationships/image" Target="media/image6.png"/><Relationship Id="rId19" Type="http://schemas.openxmlformats.org/officeDocument/2006/relationships/hyperlink" Target="https://www.ted.com/talks/angela_lee_duckworth_grit_the_power_of_passion_and_perseverance?language=en"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B9B1A-6BC9-4E32-B6B7-3B3BA31A9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2666</TotalTime>
  <Pages>9</Pages>
  <Words>1614</Words>
  <Characters>9201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Claudia Chambers (2020342)</dc:creator>
  <cp:keywords/>
  <dc:description/>
  <cp:lastModifiedBy>Denise Claudia Chambers (2020342)</cp:lastModifiedBy>
  <cp:revision>7</cp:revision>
  <dcterms:created xsi:type="dcterms:W3CDTF">2021-10-31T18:29:00Z</dcterms:created>
  <dcterms:modified xsi:type="dcterms:W3CDTF">2021-12-09T22:49:00Z</dcterms:modified>
</cp:coreProperties>
</file>