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olor w:val="FFFFFF" w:themeColor="background1"/>
        </w:rPr>
        <w:id w:val="1239296133"/>
        <w:docPartObj>
          <w:docPartGallery w:val="Cover Pages"/>
          <w:docPartUnique/>
        </w:docPartObj>
      </w:sdtPr>
      <w:sdtContent>
        <w:p w14:paraId="318DC86F" w14:textId="20D4F609" w:rsidR="00541257" w:rsidRDefault="00541257">
          <w:pPr>
            <w:rPr>
              <w:color w:val="FFFFFF" w:themeColor="background1"/>
            </w:rPr>
          </w:pPr>
          <w:r>
            <w:rPr>
              <w:noProof/>
              <w:color w:val="FFFFFF" w:themeColor="background1"/>
            </w:rPr>
            <mc:AlternateContent>
              <mc:Choice Requires="wpg">
                <w:drawing>
                  <wp:anchor distT="0" distB="0" distL="114300" distR="114300" simplePos="0" relativeHeight="251663360" behindDoc="0" locked="0" layoutInCell="1" allowOverlap="1" wp14:anchorId="54B0E1DF" wp14:editId="20D5FBEF">
                    <wp:simplePos x="0" y="0"/>
                    <wp:positionH relativeFrom="page">
                      <wp:align>center</wp:align>
                    </wp:positionH>
                    <wp:positionV relativeFrom="page">
                      <wp:align>center</wp:align>
                    </wp:positionV>
                    <wp:extent cx="6858000" cy="9144000"/>
                    <wp:effectExtent l="0" t="0" r="2540" b="635"/>
                    <wp:wrapNone/>
                    <wp:docPr id="11" name="Group 11"/>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74F29C9" w14:textId="0FD9E4E5" w:rsidR="005A19D3" w:rsidRPr="00E42F66" w:rsidRDefault="005A19D3" w:rsidP="00E71BCB">
                                  <w:pPr>
                                    <w:pStyle w:val="NoSpacing"/>
                                    <w:spacing w:after="120"/>
                                    <w:jc w:val="center"/>
                                    <w:rPr>
                                      <w:rFonts w:ascii="Times New Roman" w:eastAsiaTheme="majorEastAsia" w:hAnsi="Times New Roman" w:cs="Times New Roman"/>
                                      <w:color w:val="FFFFFF" w:themeColor="background1"/>
                                      <w:sz w:val="84"/>
                                      <w:szCs w:val="84"/>
                                    </w:rPr>
                                  </w:pPr>
                                  <w:r w:rsidRPr="00E42F66">
                                    <w:rPr>
                                      <w:rFonts w:ascii="Times New Roman" w:eastAsiaTheme="majorEastAsia" w:hAnsi="Times New Roman" w:cs="Times New Roman"/>
                                      <w:color w:val="FFFFFF" w:themeColor="background1"/>
                                      <w:sz w:val="84"/>
                                      <w:szCs w:val="84"/>
                                    </w:rPr>
                                    <w:t xml:space="preserve">An </w:t>
                                  </w:r>
                                  <w:r>
                                    <w:rPr>
                                      <w:rFonts w:ascii="Times New Roman" w:eastAsiaTheme="majorEastAsia" w:hAnsi="Times New Roman" w:cs="Times New Roman"/>
                                      <w:color w:val="FFFFFF" w:themeColor="background1"/>
                                      <w:sz w:val="84"/>
                                      <w:szCs w:val="84"/>
                                      <w:lang w:val="en-GB"/>
                                    </w:rPr>
                                    <w:t>O</w:t>
                                  </w:r>
                                  <w:r w:rsidRPr="00E42F66">
                                    <w:rPr>
                                      <w:rFonts w:ascii="Times New Roman" w:eastAsiaTheme="majorEastAsia" w:hAnsi="Times New Roman" w:cs="Times New Roman"/>
                                      <w:color w:val="FFFFFF" w:themeColor="background1"/>
                                      <w:sz w:val="84"/>
                                      <w:szCs w:val="84"/>
                                      <w:lang w:val="en-GB"/>
                                    </w:rPr>
                                    <w:t>ptimisation</w:t>
                                  </w:r>
                                  <w:r w:rsidRPr="00E42F66">
                                    <w:rPr>
                                      <w:rFonts w:ascii="Times New Roman" w:eastAsiaTheme="majorEastAsia" w:hAnsi="Times New Roman" w:cs="Times New Roman"/>
                                      <w:color w:val="FFFFFF" w:themeColor="background1"/>
                                      <w:sz w:val="84"/>
                                      <w:szCs w:val="84"/>
                                    </w:rPr>
                                    <w:t xml:space="preserve"> </w:t>
                                  </w:r>
                                  <w:r>
                                    <w:rPr>
                                      <w:rFonts w:ascii="Times New Roman" w:eastAsiaTheme="majorEastAsia" w:hAnsi="Times New Roman" w:cs="Times New Roman"/>
                                      <w:color w:val="FFFFFF" w:themeColor="background1"/>
                                      <w:sz w:val="84"/>
                                      <w:szCs w:val="84"/>
                                    </w:rPr>
                                    <w:t>F</w:t>
                                  </w:r>
                                  <w:r w:rsidRPr="00E42F66">
                                    <w:rPr>
                                      <w:rFonts w:ascii="Times New Roman" w:eastAsiaTheme="majorEastAsia" w:hAnsi="Times New Roman" w:cs="Times New Roman"/>
                                      <w:color w:val="FFFFFF" w:themeColor="background1"/>
                                      <w:sz w:val="84"/>
                                      <w:szCs w:val="84"/>
                                    </w:rPr>
                                    <w:t xml:space="preserve">ramework for </w:t>
                                  </w:r>
                                  <w:r>
                                    <w:rPr>
                                      <w:rFonts w:ascii="Times New Roman" w:eastAsiaTheme="majorEastAsia" w:hAnsi="Times New Roman" w:cs="Times New Roman"/>
                                      <w:color w:val="FFFFFF" w:themeColor="background1"/>
                                      <w:sz w:val="84"/>
                                      <w:szCs w:val="84"/>
                                    </w:rPr>
                                    <w:t>T</w:t>
                                  </w:r>
                                  <w:r w:rsidRPr="00E42F66">
                                    <w:rPr>
                                      <w:rFonts w:ascii="Times New Roman" w:eastAsiaTheme="majorEastAsia" w:hAnsi="Times New Roman" w:cs="Times New Roman"/>
                                      <w:color w:val="FFFFFF" w:themeColor="background1"/>
                                      <w:sz w:val="84"/>
                                      <w:szCs w:val="84"/>
                                    </w:rPr>
                                    <w:t xml:space="preserve">ype 1 </w:t>
                                  </w:r>
                                  <w:r>
                                    <w:rPr>
                                      <w:rFonts w:ascii="Times New Roman" w:eastAsiaTheme="majorEastAsia" w:hAnsi="Times New Roman" w:cs="Times New Roman"/>
                                      <w:color w:val="FFFFFF" w:themeColor="background1"/>
                                      <w:sz w:val="84"/>
                                      <w:szCs w:val="84"/>
                                    </w:rPr>
                                    <w:t>H</w:t>
                                  </w:r>
                                  <w:r w:rsidRPr="00E42F66">
                                    <w:rPr>
                                      <w:rFonts w:ascii="Times New Roman" w:eastAsiaTheme="majorEastAsia" w:hAnsi="Times New Roman" w:cs="Times New Roman"/>
                                      <w:color w:val="FFFFFF" w:themeColor="background1"/>
                                      <w:sz w:val="84"/>
                                      <w:szCs w:val="84"/>
                                    </w:rPr>
                                    <w:t>ypervi</w:t>
                                  </w:r>
                                  <w:r>
                                    <w:rPr>
                                      <w:rFonts w:ascii="Times New Roman" w:eastAsiaTheme="majorEastAsia" w:hAnsi="Times New Roman" w:cs="Times New Roman"/>
                                      <w:color w:val="FFFFFF" w:themeColor="background1"/>
                                      <w:sz w:val="84"/>
                                      <w:szCs w:val="84"/>
                                    </w:rPr>
                                    <w:softHyphen/>
                                  </w:r>
                                  <w:r w:rsidRPr="00E42F66">
                                    <w:rPr>
                                      <w:rFonts w:ascii="Times New Roman" w:eastAsiaTheme="majorEastAsia" w:hAnsi="Times New Roman" w:cs="Times New Roman"/>
                                      <w:color w:val="FFFFFF" w:themeColor="background1"/>
                                      <w:sz w:val="84"/>
                                      <w:szCs w:val="84"/>
                                    </w:rPr>
                                    <w:t xml:space="preserve">sors and </w:t>
                                  </w:r>
                                  <w:r>
                                    <w:rPr>
                                      <w:rFonts w:ascii="Times New Roman" w:eastAsiaTheme="majorEastAsia" w:hAnsi="Times New Roman" w:cs="Times New Roman"/>
                                      <w:color w:val="FFFFFF" w:themeColor="background1"/>
                                      <w:sz w:val="84"/>
                                      <w:szCs w:val="84"/>
                                    </w:rPr>
                                    <w:t>V</w:t>
                                  </w:r>
                                  <w:r w:rsidRPr="00E42F66">
                                    <w:rPr>
                                      <w:rFonts w:ascii="Times New Roman" w:eastAsiaTheme="majorEastAsia" w:hAnsi="Times New Roman" w:cs="Times New Roman"/>
                                      <w:color w:val="FFFFFF" w:themeColor="background1"/>
                                      <w:sz w:val="84"/>
                                      <w:szCs w:val="84"/>
                                    </w:rPr>
                                    <w:t xml:space="preserve">irtual </w:t>
                                  </w:r>
                                  <w:r>
                                    <w:rPr>
                                      <w:rFonts w:ascii="Times New Roman" w:eastAsiaTheme="majorEastAsia" w:hAnsi="Times New Roman" w:cs="Times New Roman"/>
                                      <w:color w:val="FFFFFF" w:themeColor="background1"/>
                                      <w:sz w:val="84"/>
                                      <w:szCs w:val="84"/>
                                    </w:rPr>
                                    <w:t>M</w:t>
                                  </w:r>
                                  <w:r w:rsidRPr="00E42F66">
                                    <w:rPr>
                                      <w:rFonts w:ascii="Times New Roman" w:eastAsiaTheme="majorEastAsia" w:hAnsi="Times New Roman" w:cs="Times New Roman"/>
                                      <w:color w:val="FFFFFF" w:themeColor="background1"/>
                                      <w:sz w:val="84"/>
                                      <w:szCs w:val="84"/>
                                    </w:rPr>
                                    <w:t xml:space="preserve">achines in </w:t>
                                  </w:r>
                                  <w:r>
                                    <w:rPr>
                                      <w:rFonts w:ascii="Times New Roman" w:eastAsiaTheme="majorEastAsia" w:hAnsi="Times New Roman" w:cs="Times New Roman"/>
                                      <w:color w:val="FFFFFF" w:themeColor="background1"/>
                                      <w:sz w:val="84"/>
                                      <w:szCs w:val="84"/>
                                    </w:rPr>
                                    <w:t>F</w:t>
                                  </w:r>
                                  <w:r w:rsidRPr="00E42F66">
                                    <w:rPr>
                                      <w:rFonts w:ascii="Times New Roman" w:eastAsiaTheme="majorEastAsia" w:hAnsi="Times New Roman" w:cs="Times New Roman"/>
                                      <w:color w:val="FFFFFF" w:themeColor="background1"/>
                                      <w:sz w:val="84"/>
                                      <w:szCs w:val="84"/>
                                    </w:rPr>
                                    <w:t xml:space="preserve">ailover </w:t>
                                  </w:r>
                                  <w:r>
                                    <w:rPr>
                                      <w:rFonts w:ascii="Times New Roman" w:eastAsiaTheme="majorEastAsia" w:hAnsi="Times New Roman" w:cs="Times New Roman"/>
                                      <w:color w:val="FFFFFF" w:themeColor="background1"/>
                                      <w:sz w:val="84"/>
                                      <w:szCs w:val="84"/>
                                    </w:rPr>
                                    <w:t>C</w:t>
                                  </w:r>
                                  <w:r w:rsidRPr="00E42F66">
                                    <w:rPr>
                                      <w:rFonts w:ascii="Times New Roman" w:eastAsiaTheme="majorEastAsia" w:hAnsi="Times New Roman" w:cs="Times New Roman"/>
                                      <w:color w:val="FFFFFF" w:themeColor="background1"/>
                                      <w:sz w:val="84"/>
                                      <w:szCs w:val="84"/>
                                    </w:rPr>
                                    <w:t xml:space="preserve">lustered </w:t>
                                  </w:r>
                                  <w:r>
                                    <w:rPr>
                                      <w:rFonts w:ascii="Times New Roman" w:eastAsiaTheme="majorEastAsia" w:hAnsi="Times New Roman" w:cs="Times New Roman"/>
                                      <w:color w:val="FFFFFF" w:themeColor="background1"/>
                                      <w:sz w:val="84"/>
                                      <w:szCs w:val="84"/>
                                    </w:rPr>
                                    <w:t>E</w:t>
                                  </w:r>
                                  <w:r w:rsidRPr="00E42F66">
                                    <w:rPr>
                                      <w:rFonts w:ascii="Times New Roman" w:eastAsiaTheme="majorEastAsia" w:hAnsi="Times New Roman" w:cs="Times New Roman"/>
                                      <w:color w:val="FFFFFF" w:themeColor="background1"/>
                                      <w:sz w:val="84"/>
                                      <w:szCs w:val="84"/>
                                    </w:rPr>
                                    <w:t>nvironments</w:t>
                                  </w:r>
                                </w:p>
                                <w:p w14:paraId="0CDB6676" w14:textId="77777777" w:rsidR="005A19D3" w:rsidRPr="009C05BE" w:rsidRDefault="005A19D3" w:rsidP="009C05BE">
                                  <w:pPr>
                                    <w:spacing w:after="0" w:line="240" w:lineRule="auto"/>
                                    <w:jc w:val="left"/>
                                    <w:rPr>
                                      <w:rFonts w:eastAsia="DengXian" w:cs="Times New Roman"/>
                                      <w:color w:val="FFFFFF"/>
                                      <w:szCs w:val="28"/>
                                      <w:lang w:eastAsia="zh-CN"/>
                                    </w:rPr>
                                  </w:pPr>
                                  <w:r w:rsidRPr="009C05BE">
                                    <w:rPr>
                                      <w:rFonts w:eastAsia="DengXian" w:cs="Times New Roman"/>
                                      <w:color w:val="FFFFFF"/>
                                      <w:szCs w:val="28"/>
                                      <w:lang w:eastAsia="zh-CN"/>
                                    </w:rPr>
                                    <w:t>George Searle – Computer Networks &amp; Cyber security (P148812)</w:t>
                                  </w:r>
                                </w:p>
                                <w:p w14:paraId="57F66A46" w14:textId="62C1818C" w:rsidR="005A19D3" w:rsidRPr="009C05BE" w:rsidRDefault="005A19D3" w:rsidP="009C05BE">
                                  <w:pPr>
                                    <w:spacing w:after="0" w:line="240" w:lineRule="auto"/>
                                    <w:jc w:val="left"/>
                                    <w:rPr>
                                      <w:rFonts w:eastAsia="DengXian" w:cs="Times New Roman"/>
                                      <w:color w:val="FFFFFF"/>
                                      <w:szCs w:val="28"/>
                                      <w:lang w:eastAsia="zh-CN"/>
                                    </w:rPr>
                                  </w:pPr>
                                  <w:r>
                                    <w:rPr>
                                      <w:rFonts w:eastAsia="DengXian" w:cs="Times New Roman"/>
                                      <w:color w:val="FFFFFF"/>
                                      <w:szCs w:val="28"/>
                                      <w:lang w:eastAsia="zh-CN"/>
                                    </w:rPr>
                                    <w:t>Research Methods</w:t>
                                  </w:r>
                                  <w:r w:rsidRPr="009C05BE">
                                    <w:rPr>
                                      <w:rFonts w:eastAsia="DengXian" w:cs="Times New Roman"/>
                                      <w:color w:val="FFFFFF"/>
                                      <w:szCs w:val="28"/>
                                      <w:lang w:eastAsia="zh-CN"/>
                                    </w:rPr>
                                    <w:t xml:space="preserve"> (M5X01051)</w:t>
                                  </w:r>
                                </w:p>
                                <w:p w14:paraId="2357DC1E" w14:textId="77777777" w:rsidR="005A19D3" w:rsidRPr="009C05BE" w:rsidRDefault="005A19D3" w:rsidP="009C05BE">
                                  <w:pPr>
                                    <w:spacing w:after="0" w:line="240" w:lineRule="auto"/>
                                    <w:jc w:val="left"/>
                                    <w:rPr>
                                      <w:rFonts w:eastAsia="DengXian" w:cs="Times New Roman"/>
                                      <w:color w:val="FFFFFF"/>
                                      <w:szCs w:val="28"/>
                                      <w:lang w:eastAsia="zh-CN"/>
                                    </w:rPr>
                                  </w:pPr>
                                  <w:r w:rsidRPr="009C05BE">
                                    <w:rPr>
                                      <w:rFonts w:eastAsia="DengXian" w:cs="Times New Roman"/>
                                      <w:color w:val="FFFFFF"/>
                                      <w:szCs w:val="28"/>
                                      <w:lang w:eastAsia="zh-CN"/>
                                    </w:rPr>
                                    <w:t>UWTSD School of Applied Computing</w:t>
                                  </w:r>
                                </w:p>
                                <w:p w14:paraId="7CA438D2" w14:textId="3493CABA" w:rsidR="005A19D3" w:rsidRDefault="005A19D3" w:rsidP="009C05BE">
                                  <w:pPr>
                                    <w:spacing w:after="0" w:line="240" w:lineRule="auto"/>
                                    <w:jc w:val="left"/>
                                    <w:rPr>
                                      <w:rFonts w:eastAsia="DengXian" w:cs="Times New Roman"/>
                                      <w:color w:val="FFFFFF"/>
                                      <w:szCs w:val="28"/>
                                      <w:lang w:eastAsia="zh-CN"/>
                                    </w:rPr>
                                  </w:pPr>
                                  <w:proofErr w:type="spellStart"/>
                                  <w:r>
                                    <w:rPr>
                                      <w:rFonts w:eastAsia="DengXian" w:cs="Times New Roman"/>
                                      <w:color w:val="FFFFFF"/>
                                      <w:szCs w:val="28"/>
                                      <w:lang w:eastAsia="zh-CN"/>
                                    </w:rPr>
                                    <w:t>Dr.</w:t>
                                  </w:r>
                                  <w:proofErr w:type="spellEnd"/>
                                  <w:r>
                                    <w:rPr>
                                      <w:rFonts w:eastAsia="DengXian" w:cs="Times New Roman"/>
                                      <w:color w:val="FFFFFF"/>
                                      <w:szCs w:val="28"/>
                                      <w:lang w:eastAsia="zh-CN"/>
                                    </w:rPr>
                                    <w:t xml:space="preserve"> Tim Bashford</w:t>
                                  </w:r>
                                </w:p>
                                <w:p w14:paraId="24D51D82" w14:textId="1E9F55D8" w:rsidR="005A19D3" w:rsidRPr="009C05BE" w:rsidRDefault="005A19D3" w:rsidP="009C05BE">
                                  <w:pPr>
                                    <w:spacing w:after="0" w:line="240" w:lineRule="auto"/>
                                    <w:jc w:val="left"/>
                                    <w:rPr>
                                      <w:rFonts w:eastAsia="DengXian" w:cs="Times New Roman"/>
                                      <w:color w:val="FFFFFF"/>
                                      <w:szCs w:val="28"/>
                                      <w:lang w:eastAsia="zh-CN"/>
                                    </w:rPr>
                                  </w:pPr>
                                  <w:r>
                                    <w:rPr>
                                      <w:rFonts w:eastAsia="DengXian" w:cs="Times New Roman"/>
                                      <w:color w:val="FFFFFF"/>
                                      <w:szCs w:val="28"/>
                                      <w:lang w:eastAsia="zh-CN"/>
                                    </w:rPr>
                                    <w:t>Wordcount: 3</w:t>
                                  </w:r>
                                  <w:r w:rsidR="00F7471B">
                                    <w:rPr>
                                      <w:rFonts w:eastAsia="DengXian" w:cs="Times New Roman"/>
                                      <w:color w:val="FFFFFF"/>
                                      <w:szCs w:val="28"/>
                                      <w:lang w:eastAsia="zh-CN"/>
                                    </w:rPr>
                                    <w:t>877</w:t>
                                  </w:r>
                                </w:p>
                                <w:p w14:paraId="4324CCE5" w14:textId="5157F489" w:rsidR="005A19D3" w:rsidRPr="009C05BE" w:rsidRDefault="005A19D3" w:rsidP="009C05BE">
                                  <w:pPr>
                                    <w:spacing w:after="0" w:line="240" w:lineRule="auto"/>
                                    <w:jc w:val="left"/>
                                    <w:rPr>
                                      <w:rFonts w:eastAsia="DengXian" w:cs="Times New Roman"/>
                                      <w:color w:val="FFFFFF"/>
                                      <w:szCs w:val="28"/>
                                      <w:lang w:eastAsia="zh-CN"/>
                                    </w:rPr>
                                  </w:pPr>
                                  <w:r w:rsidRPr="009C05BE">
                                    <w:rPr>
                                      <w:rFonts w:eastAsia="DengXian" w:cs="Times New Roman"/>
                                      <w:color w:val="FFFFFF"/>
                                      <w:szCs w:val="28"/>
                                      <w:lang w:eastAsia="zh-CN"/>
                                    </w:rPr>
                                    <w:t xml:space="preserve">Submitted: </w:t>
                                  </w:r>
                                  <w:r>
                                    <w:rPr>
                                      <w:rFonts w:eastAsia="DengXian" w:cs="Times New Roman"/>
                                      <w:color w:val="FFFFFF"/>
                                      <w:szCs w:val="28"/>
                                      <w:lang w:eastAsia="zh-CN"/>
                                    </w:rPr>
                                    <w:t>30</w:t>
                                  </w:r>
                                  <w:r w:rsidRPr="009C05BE">
                                    <w:rPr>
                                      <w:rFonts w:eastAsia="DengXian" w:cs="Times New Roman"/>
                                      <w:color w:val="FFFFFF"/>
                                      <w:szCs w:val="28"/>
                                      <w:lang w:eastAsia="zh-CN"/>
                                    </w:rPr>
                                    <w:t>/</w:t>
                                  </w:r>
                                  <w:r>
                                    <w:rPr>
                                      <w:rFonts w:eastAsia="DengXian" w:cs="Times New Roman"/>
                                      <w:color w:val="FFFFFF"/>
                                      <w:szCs w:val="28"/>
                                      <w:lang w:eastAsia="zh-CN"/>
                                    </w:rPr>
                                    <w:t>04</w:t>
                                  </w:r>
                                  <w:r w:rsidRPr="009C05BE">
                                    <w:rPr>
                                      <w:rFonts w:eastAsia="DengXian" w:cs="Times New Roman"/>
                                      <w:color w:val="FFFFFF"/>
                                      <w:szCs w:val="28"/>
                                      <w:lang w:eastAsia="zh-CN"/>
                                    </w:rPr>
                                    <w:t>/</w:t>
                                  </w:r>
                                  <w:r>
                                    <w:rPr>
                                      <w:rFonts w:eastAsia="DengXian" w:cs="Times New Roman"/>
                                      <w:color w:val="FFFFFF"/>
                                      <w:szCs w:val="28"/>
                                      <w:lang w:eastAsia="zh-CN"/>
                                    </w:rPr>
                                    <w:t>18</w:t>
                                  </w:r>
                                </w:p>
                                <w:p w14:paraId="2302C73B" w14:textId="63855359" w:rsidR="005A19D3" w:rsidRPr="00E42F66" w:rsidRDefault="005A19D3" w:rsidP="009C05BE">
                                  <w:pPr>
                                    <w:pStyle w:val="NoSpacing"/>
                                    <w:rPr>
                                      <w:rFonts w:ascii="Times New Roman" w:hAnsi="Times New Roman" w:cs="Times New Roman"/>
                                      <w:color w:val="FFFFFF" w:themeColor="background1"/>
                                      <w:sz w:val="28"/>
                                      <w:szCs w:val="28"/>
                                    </w:rPr>
                                  </w:pPr>
                                </w:p>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CA1F9A7" w14:textId="4A445320" w:rsidR="005A19D3" w:rsidRDefault="005A19D3">
                                  <w:pPr>
                                    <w:pStyle w:val="NoSpacing"/>
                                    <w:rPr>
                                      <w:color w:val="FFFFFF" w:themeColor="background1"/>
                                      <w:sz w:val="32"/>
                                      <w:szCs w:val="32"/>
                                    </w:rPr>
                                  </w:pPr>
                                </w:p>
                                <w:p w14:paraId="2CF33FA1" w14:textId="600717BD" w:rsidR="005A19D3" w:rsidRDefault="005A19D3">
                                  <w:pPr>
                                    <w:pStyle w:val="NoSpacing"/>
                                    <w:rPr>
                                      <w:color w:val="FFFFFF" w:themeColor="background1"/>
                                      <w:sz w:val="18"/>
                                      <w:szCs w:val="18"/>
                                    </w:rPr>
                                  </w:pPr>
                                  <w:r>
                                    <w:rPr>
                                      <w:color w:val="FFFFFF" w:themeColor="background1"/>
                                      <w:sz w:val="18"/>
                                      <w:szCs w:val="18"/>
                                    </w:rPr>
                                    <w:t>  </w:t>
                                  </w:r>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4B0E1DF" id="Group 11" o:spid="_x0000_s1026" style="position:absolute;left:0;text-align:left;margin-left:0;margin-top:0;width:540pt;height:10in;z-index:251663360;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">
                    <v:rect id="Rectangle 33" o:spid="_x0000_s1027" style="position:absolute;left:2286;width:66294;height:914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" fillcolor="black [3213]" stroked="f" strokeweight="1pt">
                      <v:textbox inset="36pt,1in,1in,208.8pt">
                        <w:txbxContent>
                          <w:p w14:paraId="274F29C9" w14:textId="0FD9E4E5" w:rsidR="005A19D3" w:rsidRPr="00E42F66" w:rsidRDefault="005A19D3" w:rsidP="00E71BCB">
                            <w:pPr>
                              <w:pStyle w:val="NoSpacing"/>
                              <w:spacing w:after="120"/>
                              <w:jc w:val="center"/>
                              <w:rPr>
                                <w:rFonts w:ascii="Times New Roman" w:eastAsiaTheme="majorEastAsia" w:hAnsi="Times New Roman" w:cs="Times New Roman"/>
                                <w:color w:val="FFFFFF" w:themeColor="background1"/>
                                <w:sz w:val="84"/>
                                <w:szCs w:val="84"/>
                              </w:rPr>
                            </w:pPr>
                            <w:r w:rsidRPr="00E42F66">
                              <w:rPr>
                                <w:rFonts w:ascii="Times New Roman" w:eastAsiaTheme="majorEastAsia" w:hAnsi="Times New Roman" w:cs="Times New Roman"/>
                                <w:color w:val="FFFFFF" w:themeColor="background1"/>
                                <w:sz w:val="84"/>
                                <w:szCs w:val="84"/>
                              </w:rPr>
                              <w:t xml:space="preserve">An </w:t>
                            </w:r>
                            <w:r>
                              <w:rPr>
                                <w:rFonts w:ascii="Times New Roman" w:eastAsiaTheme="majorEastAsia" w:hAnsi="Times New Roman" w:cs="Times New Roman"/>
                                <w:color w:val="FFFFFF" w:themeColor="background1"/>
                                <w:sz w:val="84"/>
                                <w:szCs w:val="84"/>
                                <w:lang w:val="en-GB"/>
                              </w:rPr>
                              <w:t>O</w:t>
                            </w:r>
                            <w:r w:rsidRPr="00E42F66">
                              <w:rPr>
                                <w:rFonts w:ascii="Times New Roman" w:eastAsiaTheme="majorEastAsia" w:hAnsi="Times New Roman" w:cs="Times New Roman"/>
                                <w:color w:val="FFFFFF" w:themeColor="background1"/>
                                <w:sz w:val="84"/>
                                <w:szCs w:val="84"/>
                                <w:lang w:val="en-GB"/>
                              </w:rPr>
                              <w:t>ptimisation</w:t>
                            </w:r>
                            <w:r w:rsidRPr="00E42F66">
                              <w:rPr>
                                <w:rFonts w:ascii="Times New Roman" w:eastAsiaTheme="majorEastAsia" w:hAnsi="Times New Roman" w:cs="Times New Roman"/>
                                <w:color w:val="FFFFFF" w:themeColor="background1"/>
                                <w:sz w:val="84"/>
                                <w:szCs w:val="84"/>
                              </w:rPr>
                              <w:t xml:space="preserve"> </w:t>
                            </w:r>
                            <w:r>
                              <w:rPr>
                                <w:rFonts w:ascii="Times New Roman" w:eastAsiaTheme="majorEastAsia" w:hAnsi="Times New Roman" w:cs="Times New Roman"/>
                                <w:color w:val="FFFFFF" w:themeColor="background1"/>
                                <w:sz w:val="84"/>
                                <w:szCs w:val="84"/>
                              </w:rPr>
                              <w:t>F</w:t>
                            </w:r>
                            <w:r w:rsidRPr="00E42F66">
                              <w:rPr>
                                <w:rFonts w:ascii="Times New Roman" w:eastAsiaTheme="majorEastAsia" w:hAnsi="Times New Roman" w:cs="Times New Roman"/>
                                <w:color w:val="FFFFFF" w:themeColor="background1"/>
                                <w:sz w:val="84"/>
                                <w:szCs w:val="84"/>
                              </w:rPr>
                              <w:t xml:space="preserve">ramework for </w:t>
                            </w:r>
                            <w:r>
                              <w:rPr>
                                <w:rFonts w:ascii="Times New Roman" w:eastAsiaTheme="majorEastAsia" w:hAnsi="Times New Roman" w:cs="Times New Roman"/>
                                <w:color w:val="FFFFFF" w:themeColor="background1"/>
                                <w:sz w:val="84"/>
                                <w:szCs w:val="84"/>
                              </w:rPr>
                              <w:t>T</w:t>
                            </w:r>
                            <w:r w:rsidRPr="00E42F66">
                              <w:rPr>
                                <w:rFonts w:ascii="Times New Roman" w:eastAsiaTheme="majorEastAsia" w:hAnsi="Times New Roman" w:cs="Times New Roman"/>
                                <w:color w:val="FFFFFF" w:themeColor="background1"/>
                                <w:sz w:val="84"/>
                                <w:szCs w:val="84"/>
                              </w:rPr>
                              <w:t xml:space="preserve">ype 1 </w:t>
                            </w:r>
                            <w:r>
                              <w:rPr>
                                <w:rFonts w:ascii="Times New Roman" w:eastAsiaTheme="majorEastAsia" w:hAnsi="Times New Roman" w:cs="Times New Roman"/>
                                <w:color w:val="FFFFFF" w:themeColor="background1"/>
                                <w:sz w:val="84"/>
                                <w:szCs w:val="84"/>
                              </w:rPr>
                              <w:t>H</w:t>
                            </w:r>
                            <w:r w:rsidRPr="00E42F66">
                              <w:rPr>
                                <w:rFonts w:ascii="Times New Roman" w:eastAsiaTheme="majorEastAsia" w:hAnsi="Times New Roman" w:cs="Times New Roman"/>
                                <w:color w:val="FFFFFF" w:themeColor="background1"/>
                                <w:sz w:val="84"/>
                                <w:szCs w:val="84"/>
                              </w:rPr>
                              <w:t>ypervi</w:t>
                            </w:r>
                            <w:r>
                              <w:rPr>
                                <w:rFonts w:ascii="Times New Roman" w:eastAsiaTheme="majorEastAsia" w:hAnsi="Times New Roman" w:cs="Times New Roman"/>
                                <w:color w:val="FFFFFF" w:themeColor="background1"/>
                                <w:sz w:val="84"/>
                                <w:szCs w:val="84"/>
                              </w:rPr>
                              <w:softHyphen/>
                            </w:r>
                            <w:r w:rsidRPr="00E42F66">
                              <w:rPr>
                                <w:rFonts w:ascii="Times New Roman" w:eastAsiaTheme="majorEastAsia" w:hAnsi="Times New Roman" w:cs="Times New Roman"/>
                                <w:color w:val="FFFFFF" w:themeColor="background1"/>
                                <w:sz w:val="84"/>
                                <w:szCs w:val="84"/>
                              </w:rPr>
                              <w:t xml:space="preserve">sors and </w:t>
                            </w:r>
                            <w:r>
                              <w:rPr>
                                <w:rFonts w:ascii="Times New Roman" w:eastAsiaTheme="majorEastAsia" w:hAnsi="Times New Roman" w:cs="Times New Roman"/>
                                <w:color w:val="FFFFFF" w:themeColor="background1"/>
                                <w:sz w:val="84"/>
                                <w:szCs w:val="84"/>
                              </w:rPr>
                              <w:t>V</w:t>
                            </w:r>
                            <w:r w:rsidRPr="00E42F66">
                              <w:rPr>
                                <w:rFonts w:ascii="Times New Roman" w:eastAsiaTheme="majorEastAsia" w:hAnsi="Times New Roman" w:cs="Times New Roman"/>
                                <w:color w:val="FFFFFF" w:themeColor="background1"/>
                                <w:sz w:val="84"/>
                                <w:szCs w:val="84"/>
                              </w:rPr>
                              <w:t xml:space="preserve">irtual </w:t>
                            </w:r>
                            <w:r>
                              <w:rPr>
                                <w:rFonts w:ascii="Times New Roman" w:eastAsiaTheme="majorEastAsia" w:hAnsi="Times New Roman" w:cs="Times New Roman"/>
                                <w:color w:val="FFFFFF" w:themeColor="background1"/>
                                <w:sz w:val="84"/>
                                <w:szCs w:val="84"/>
                              </w:rPr>
                              <w:t>M</w:t>
                            </w:r>
                            <w:r w:rsidRPr="00E42F66">
                              <w:rPr>
                                <w:rFonts w:ascii="Times New Roman" w:eastAsiaTheme="majorEastAsia" w:hAnsi="Times New Roman" w:cs="Times New Roman"/>
                                <w:color w:val="FFFFFF" w:themeColor="background1"/>
                                <w:sz w:val="84"/>
                                <w:szCs w:val="84"/>
                              </w:rPr>
                              <w:t xml:space="preserve">achines in </w:t>
                            </w:r>
                            <w:r>
                              <w:rPr>
                                <w:rFonts w:ascii="Times New Roman" w:eastAsiaTheme="majorEastAsia" w:hAnsi="Times New Roman" w:cs="Times New Roman"/>
                                <w:color w:val="FFFFFF" w:themeColor="background1"/>
                                <w:sz w:val="84"/>
                                <w:szCs w:val="84"/>
                              </w:rPr>
                              <w:t>F</w:t>
                            </w:r>
                            <w:r w:rsidRPr="00E42F66">
                              <w:rPr>
                                <w:rFonts w:ascii="Times New Roman" w:eastAsiaTheme="majorEastAsia" w:hAnsi="Times New Roman" w:cs="Times New Roman"/>
                                <w:color w:val="FFFFFF" w:themeColor="background1"/>
                                <w:sz w:val="84"/>
                                <w:szCs w:val="84"/>
                              </w:rPr>
                              <w:t xml:space="preserve">ailover </w:t>
                            </w:r>
                            <w:r>
                              <w:rPr>
                                <w:rFonts w:ascii="Times New Roman" w:eastAsiaTheme="majorEastAsia" w:hAnsi="Times New Roman" w:cs="Times New Roman"/>
                                <w:color w:val="FFFFFF" w:themeColor="background1"/>
                                <w:sz w:val="84"/>
                                <w:szCs w:val="84"/>
                              </w:rPr>
                              <w:t>C</w:t>
                            </w:r>
                            <w:r w:rsidRPr="00E42F66">
                              <w:rPr>
                                <w:rFonts w:ascii="Times New Roman" w:eastAsiaTheme="majorEastAsia" w:hAnsi="Times New Roman" w:cs="Times New Roman"/>
                                <w:color w:val="FFFFFF" w:themeColor="background1"/>
                                <w:sz w:val="84"/>
                                <w:szCs w:val="84"/>
                              </w:rPr>
                              <w:t xml:space="preserve">lustered </w:t>
                            </w:r>
                            <w:r>
                              <w:rPr>
                                <w:rFonts w:ascii="Times New Roman" w:eastAsiaTheme="majorEastAsia" w:hAnsi="Times New Roman" w:cs="Times New Roman"/>
                                <w:color w:val="FFFFFF" w:themeColor="background1"/>
                                <w:sz w:val="84"/>
                                <w:szCs w:val="84"/>
                              </w:rPr>
                              <w:t>E</w:t>
                            </w:r>
                            <w:r w:rsidRPr="00E42F66">
                              <w:rPr>
                                <w:rFonts w:ascii="Times New Roman" w:eastAsiaTheme="majorEastAsia" w:hAnsi="Times New Roman" w:cs="Times New Roman"/>
                                <w:color w:val="FFFFFF" w:themeColor="background1"/>
                                <w:sz w:val="84"/>
                                <w:szCs w:val="84"/>
                              </w:rPr>
                              <w:t>nvironments</w:t>
                            </w:r>
                          </w:p>
                          <w:p w14:paraId="0CDB6676" w14:textId="77777777" w:rsidR="005A19D3" w:rsidRPr="009C05BE" w:rsidRDefault="005A19D3" w:rsidP="009C05BE">
                            <w:pPr>
                              <w:spacing w:after="0" w:line="240" w:lineRule="auto"/>
                              <w:jc w:val="left"/>
                              <w:rPr>
                                <w:rFonts w:eastAsia="DengXian" w:cs="Times New Roman"/>
                                <w:color w:val="FFFFFF"/>
                                <w:szCs w:val="28"/>
                                <w:lang w:eastAsia="zh-CN"/>
                              </w:rPr>
                            </w:pPr>
                            <w:r w:rsidRPr="009C05BE">
                              <w:rPr>
                                <w:rFonts w:eastAsia="DengXian" w:cs="Times New Roman"/>
                                <w:color w:val="FFFFFF"/>
                                <w:szCs w:val="28"/>
                                <w:lang w:eastAsia="zh-CN"/>
                              </w:rPr>
                              <w:t>George Searle – Computer Networks &amp; Cyber security (P148812)</w:t>
                            </w:r>
                          </w:p>
                          <w:p w14:paraId="57F66A46" w14:textId="62C1818C" w:rsidR="005A19D3" w:rsidRPr="009C05BE" w:rsidRDefault="005A19D3" w:rsidP="009C05BE">
                            <w:pPr>
                              <w:spacing w:after="0" w:line="240" w:lineRule="auto"/>
                              <w:jc w:val="left"/>
                              <w:rPr>
                                <w:rFonts w:eastAsia="DengXian" w:cs="Times New Roman"/>
                                <w:color w:val="FFFFFF"/>
                                <w:szCs w:val="28"/>
                                <w:lang w:eastAsia="zh-CN"/>
                              </w:rPr>
                            </w:pPr>
                            <w:r>
                              <w:rPr>
                                <w:rFonts w:eastAsia="DengXian" w:cs="Times New Roman"/>
                                <w:color w:val="FFFFFF"/>
                                <w:szCs w:val="28"/>
                                <w:lang w:eastAsia="zh-CN"/>
                              </w:rPr>
                              <w:t>Research Methods</w:t>
                            </w:r>
                            <w:r w:rsidRPr="009C05BE">
                              <w:rPr>
                                <w:rFonts w:eastAsia="DengXian" w:cs="Times New Roman"/>
                                <w:color w:val="FFFFFF"/>
                                <w:szCs w:val="28"/>
                                <w:lang w:eastAsia="zh-CN"/>
                              </w:rPr>
                              <w:t xml:space="preserve"> (M5X01051)</w:t>
                            </w:r>
                          </w:p>
                          <w:p w14:paraId="2357DC1E" w14:textId="77777777" w:rsidR="005A19D3" w:rsidRPr="009C05BE" w:rsidRDefault="005A19D3" w:rsidP="009C05BE">
                            <w:pPr>
                              <w:spacing w:after="0" w:line="240" w:lineRule="auto"/>
                              <w:jc w:val="left"/>
                              <w:rPr>
                                <w:rFonts w:eastAsia="DengXian" w:cs="Times New Roman"/>
                                <w:color w:val="FFFFFF"/>
                                <w:szCs w:val="28"/>
                                <w:lang w:eastAsia="zh-CN"/>
                              </w:rPr>
                            </w:pPr>
                            <w:r w:rsidRPr="009C05BE">
                              <w:rPr>
                                <w:rFonts w:eastAsia="DengXian" w:cs="Times New Roman"/>
                                <w:color w:val="FFFFFF"/>
                                <w:szCs w:val="28"/>
                                <w:lang w:eastAsia="zh-CN"/>
                              </w:rPr>
                              <w:t>UWTSD School of Applied Computing</w:t>
                            </w:r>
                          </w:p>
                          <w:p w14:paraId="7CA438D2" w14:textId="3493CABA" w:rsidR="005A19D3" w:rsidRDefault="005A19D3" w:rsidP="009C05BE">
                            <w:pPr>
                              <w:spacing w:after="0" w:line="240" w:lineRule="auto"/>
                              <w:jc w:val="left"/>
                              <w:rPr>
                                <w:rFonts w:eastAsia="DengXian" w:cs="Times New Roman"/>
                                <w:color w:val="FFFFFF"/>
                                <w:szCs w:val="28"/>
                                <w:lang w:eastAsia="zh-CN"/>
                              </w:rPr>
                            </w:pPr>
                            <w:proofErr w:type="spellStart"/>
                            <w:r>
                              <w:rPr>
                                <w:rFonts w:eastAsia="DengXian" w:cs="Times New Roman"/>
                                <w:color w:val="FFFFFF"/>
                                <w:szCs w:val="28"/>
                                <w:lang w:eastAsia="zh-CN"/>
                              </w:rPr>
                              <w:t>Dr.</w:t>
                            </w:r>
                            <w:proofErr w:type="spellEnd"/>
                            <w:r>
                              <w:rPr>
                                <w:rFonts w:eastAsia="DengXian" w:cs="Times New Roman"/>
                                <w:color w:val="FFFFFF"/>
                                <w:szCs w:val="28"/>
                                <w:lang w:eastAsia="zh-CN"/>
                              </w:rPr>
                              <w:t xml:space="preserve"> Tim Bashford</w:t>
                            </w:r>
                          </w:p>
                          <w:p w14:paraId="24D51D82" w14:textId="1E9F55D8" w:rsidR="005A19D3" w:rsidRPr="009C05BE" w:rsidRDefault="005A19D3" w:rsidP="009C05BE">
                            <w:pPr>
                              <w:spacing w:after="0" w:line="240" w:lineRule="auto"/>
                              <w:jc w:val="left"/>
                              <w:rPr>
                                <w:rFonts w:eastAsia="DengXian" w:cs="Times New Roman"/>
                                <w:color w:val="FFFFFF"/>
                                <w:szCs w:val="28"/>
                                <w:lang w:eastAsia="zh-CN"/>
                              </w:rPr>
                            </w:pPr>
                            <w:r>
                              <w:rPr>
                                <w:rFonts w:eastAsia="DengXian" w:cs="Times New Roman"/>
                                <w:color w:val="FFFFFF"/>
                                <w:szCs w:val="28"/>
                                <w:lang w:eastAsia="zh-CN"/>
                              </w:rPr>
                              <w:t>Wordcount: 3</w:t>
                            </w:r>
                            <w:r w:rsidR="00F7471B">
                              <w:rPr>
                                <w:rFonts w:eastAsia="DengXian" w:cs="Times New Roman"/>
                                <w:color w:val="FFFFFF"/>
                                <w:szCs w:val="28"/>
                                <w:lang w:eastAsia="zh-CN"/>
                              </w:rPr>
                              <w:t>877</w:t>
                            </w:r>
                          </w:p>
                          <w:p w14:paraId="4324CCE5" w14:textId="5157F489" w:rsidR="005A19D3" w:rsidRPr="009C05BE" w:rsidRDefault="005A19D3" w:rsidP="009C05BE">
                            <w:pPr>
                              <w:spacing w:after="0" w:line="240" w:lineRule="auto"/>
                              <w:jc w:val="left"/>
                              <w:rPr>
                                <w:rFonts w:eastAsia="DengXian" w:cs="Times New Roman"/>
                                <w:color w:val="FFFFFF"/>
                                <w:szCs w:val="28"/>
                                <w:lang w:eastAsia="zh-CN"/>
                              </w:rPr>
                            </w:pPr>
                            <w:r w:rsidRPr="009C05BE">
                              <w:rPr>
                                <w:rFonts w:eastAsia="DengXian" w:cs="Times New Roman"/>
                                <w:color w:val="FFFFFF"/>
                                <w:szCs w:val="28"/>
                                <w:lang w:eastAsia="zh-CN"/>
                              </w:rPr>
                              <w:t xml:space="preserve">Submitted: </w:t>
                            </w:r>
                            <w:r>
                              <w:rPr>
                                <w:rFonts w:eastAsia="DengXian" w:cs="Times New Roman"/>
                                <w:color w:val="FFFFFF"/>
                                <w:szCs w:val="28"/>
                                <w:lang w:eastAsia="zh-CN"/>
                              </w:rPr>
                              <w:t>30</w:t>
                            </w:r>
                            <w:r w:rsidRPr="009C05BE">
                              <w:rPr>
                                <w:rFonts w:eastAsia="DengXian" w:cs="Times New Roman"/>
                                <w:color w:val="FFFFFF"/>
                                <w:szCs w:val="28"/>
                                <w:lang w:eastAsia="zh-CN"/>
                              </w:rPr>
                              <w:t>/</w:t>
                            </w:r>
                            <w:r>
                              <w:rPr>
                                <w:rFonts w:eastAsia="DengXian" w:cs="Times New Roman"/>
                                <w:color w:val="FFFFFF"/>
                                <w:szCs w:val="28"/>
                                <w:lang w:eastAsia="zh-CN"/>
                              </w:rPr>
                              <w:t>04</w:t>
                            </w:r>
                            <w:r w:rsidRPr="009C05BE">
                              <w:rPr>
                                <w:rFonts w:eastAsia="DengXian" w:cs="Times New Roman"/>
                                <w:color w:val="FFFFFF"/>
                                <w:szCs w:val="28"/>
                                <w:lang w:eastAsia="zh-CN"/>
                              </w:rPr>
                              <w:t>/</w:t>
                            </w:r>
                            <w:r>
                              <w:rPr>
                                <w:rFonts w:eastAsia="DengXian" w:cs="Times New Roman"/>
                                <w:color w:val="FFFFFF"/>
                                <w:szCs w:val="28"/>
                                <w:lang w:eastAsia="zh-CN"/>
                              </w:rPr>
                              <w:t>18</w:t>
                            </w:r>
                          </w:p>
                          <w:p w14:paraId="2302C73B" w14:textId="63855359" w:rsidR="005A19D3" w:rsidRPr="00E42F66" w:rsidRDefault="005A19D3" w:rsidP="009C05BE">
                            <w:pPr>
                              <w:pStyle w:val="NoSpacing"/>
                              <w:rPr>
                                <w:rFonts w:ascii="Times New Roman" w:hAnsi="Times New Roman" w:cs="Times New Roman"/>
                                <w:color w:val="FFFFFF" w:themeColor="background1"/>
                                <w:sz w:val="28"/>
                                <w:szCs w:val="28"/>
                              </w:rPr>
                            </w:pPr>
                          </w:p>
                        </w:txbxContent>
                      </v:textbox>
                    </v:rect>
                    <v:rect id="Rectangle 34" o:spid="_x0000_s1028"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" fillcolor="gray [1629]" stroked="f" strokeweight="1pt"/>
                    <v:shapetype id="_x0000_t202" coordsize="21600,21600" o:spt="202" path="m,l,21600r21600,l21600,xe">
                      <v:stroke joinstyle="miter"/>
                      <v:path gradientshapeok="t" o:connecttype="rect"/>
                    </v:shapetype>
                    <v:shape id="Text Box 35" o:spid="_x0000_s1029" type="#_x0000_t202" style="position:absolute;left:2286;top:71628;width:66294;height:156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" filled="f" stroked="f" strokeweight=".5pt">
                      <v:textbox inset="36pt,0,1in,0">
                        <w:txbxContent>
                          <w:p w14:paraId="3CA1F9A7" w14:textId="4A445320" w:rsidR="005A19D3" w:rsidRDefault="005A19D3">
                            <w:pPr>
                              <w:pStyle w:val="NoSpacing"/>
                              <w:rPr>
                                <w:color w:val="FFFFFF" w:themeColor="background1"/>
                                <w:sz w:val="32"/>
                                <w:szCs w:val="32"/>
                              </w:rPr>
                            </w:pPr>
                          </w:p>
                          <w:p w14:paraId="2CF33FA1" w14:textId="600717BD" w:rsidR="005A19D3" w:rsidRDefault="005A19D3">
                            <w:pPr>
                              <w:pStyle w:val="NoSpacing"/>
                              <w:rPr>
                                <w:color w:val="FFFFFF" w:themeColor="background1"/>
                                <w:sz w:val="18"/>
                                <w:szCs w:val="18"/>
                              </w:rPr>
                            </w:pPr>
                            <w:r>
                              <w:rPr>
                                <w:color w:val="FFFFFF" w:themeColor="background1"/>
                                <w:sz w:val="18"/>
                                <w:szCs w:val="18"/>
                              </w:rPr>
                              <w:t>  </w:t>
                            </w:r>
                          </w:p>
                        </w:txbxContent>
                      </v:textbox>
                    </v:shape>
                    <w10:wrap anchorx="page" anchory="page"/>
                  </v:group>
                </w:pict>
              </mc:Fallback>
            </mc:AlternateContent>
          </w:r>
          <w:r>
            <w:rPr>
              <w:rFonts w:asciiTheme="minorHAnsi" w:hAnsiTheme="minorHAnsi"/>
              <w:color w:val="FFFFFF" w:themeColor="background1"/>
              <w:sz w:val="22"/>
            </w:rPr>
            <w:br w:type="page"/>
          </w:r>
        </w:p>
      </w:sdtContent>
    </w:sdt>
    <w:sdt>
      <w:sdtPr>
        <w:rPr>
          <w:rFonts w:asciiTheme="minorHAnsi" w:eastAsiaTheme="minorHAnsi" w:hAnsiTheme="minorHAnsi" w:cstheme="minorBidi"/>
          <w:color w:val="auto"/>
          <w:sz w:val="22"/>
          <w:szCs w:val="22"/>
          <w:lang w:val="en-GB"/>
        </w:rPr>
        <w:id w:val="200210677"/>
        <w:docPartObj>
          <w:docPartGallery w:val="Table of Contents"/>
          <w:docPartUnique/>
        </w:docPartObj>
      </w:sdtPr>
      <w:sdtEndPr>
        <w:rPr>
          <w:rFonts w:ascii="Times New Roman" w:hAnsi="Times New Roman"/>
          <w:b/>
          <w:bCs/>
          <w:noProof/>
          <w:sz w:val="24"/>
        </w:rPr>
      </w:sdtEndPr>
      <w:sdtContent>
        <w:p w14:paraId="041A21AC" w14:textId="191ABB3D" w:rsidR="00057E9B" w:rsidRPr="00E42F66" w:rsidRDefault="00057E9B">
          <w:pPr>
            <w:pStyle w:val="TOCHeading"/>
            <w:rPr>
              <w:szCs w:val="26"/>
            </w:rPr>
          </w:pPr>
          <w:r w:rsidRPr="00E42F66">
            <w:rPr>
              <w:szCs w:val="26"/>
            </w:rPr>
            <w:t>Table of Contents</w:t>
          </w:r>
        </w:p>
        <w:p w14:paraId="14018A94" w14:textId="4F454385" w:rsidR="00ED3FD0" w:rsidRDefault="00057E9B">
          <w:pPr>
            <w:pStyle w:val="TOC1"/>
            <w:tabs>
              <w:tab w:val="right" w:leader="dot" w:pos="9016"/>
            </w:tabs>
            <w:rPr>
              <w:rFonts w:asciiTheme="minorHAnsi" w:eastAsiaTheme="minorEastAsia" w:hAnsiTheme="minorHAnsi"/>
              <w:noProof/>
              <w:sz w:val="22"/>
              <w:lang w:eastAsia="zh-CN"/>
            </w:rPr>
          </w:pPr>
          <w:r>
            <w:fldChar w:fldCharType="begin"/>
          </w:r>
          <w:r>
            <w:instrText xml:space="preserve"> TOC \o "1-3" \h \z \u </w:instrText>
          </w:r>
          <w:r>
            <w:fldChar w:fldCharType="separate"/>
          </w:r>
          <w:hyperlink w:anchor="_Toc512854485" w:history="1">
            <w:r w:rsidR="00ED3FD0" w:rsidRPr="00144F6A">
              <w:rPr>
                <w:rStyle w:val="Hyperlink"/>
                <w:noProof/>
              </w:rPr>
              <w:t>Section 1: Introduction</w:t>
            </w:r>
            <w:r w:rsidR="00ED3FD0">
              <w:rPr>
                <w:noProof/>
                <w:webHidden/>
              </w:rPr>
              <w:tab/>
            </w:r>
            <w:r w:rsidR="00ED3FD0">
              <w:rPr>
                <w:noProof/>
                <w:webHidden/>
              </w:rPr>
              <w:fldChar w:fldCharType="begin"/>
            </w:r>
            <w:r w:rsidR="00ED3FD0">
              <w:rPr>
                <w:noProof/>
                <w:webHidden/>
              </w:rPr>
              <w:instrText xml:space="preserve"> PAGEREF _Toc512854485 \h </w:instrText>
            </w:r>
            <w:r w:rsidR="00ED3FD0">
              <w:rPr>
                <w:noProof/>
                <w:webHidden/>
              </w:rPr>
            </w:r>
            <w:r w:rsidR="00ED3FD0">
              <w:rPr>
                <w:noProof/>
                <w:webHidden/>
              </w:rPr>
              <w:fldChar w:fldCharType="separate"/>
            </w:r>
            <w:r w:rsidR="00ED3FD0">
              <w:rPr>
                <w:noProof/>
                <w:webHidden/>
              </w:rPr>
              <w:t>3</w:t>
            </w:r>
            <w:r w:rsidR="00ED3FD0">
              <w:rPr>
                <w:noProof/>
                <w:webHidden/>
              </w:rPr>
              <w:fldChar w:fldCharType="end"/>
            </w:r>
          </w:hyperlink>
        </w:p>
        <w:p w14:paraId="1A2E0E7C" w14:textId="0D21F305" w:rsidR="00ED3FD0" w:rsidRDefault="00ED3FD0">
          <w:pPr>
            <w:pStyle w:val="TOC1"/>
            <w:tabs>
              <w:tab w:val="right" w:leader="dot" w:pos="9016"/>
            </w:tabs>
            <w:rPr>
              <w:rFonts w:asciiTheme="minorHAnsi" w:eastAsiaTheme="minorEastAsia" w:hAnsiTheme="minorHAnsi"/>
              <w:noProof/>
              <w:sz w:val="22"/>
              <w:lang w:eastAsia="zh-CN"/>
            </w:rPr>
          </w:pPr>
          <w:hyperlink w:anchor="_Toc512854486" w:history="1">
            <w:r w:rsidRPr="00144F6A">
              <w:rPr>
                <w:rStyle w:val="Hyperlink"/>
                <w:noProof/>
              </w:rPr>
              <w:t>Section 2: Industrial Context</w:t>
            </w:r>
            <w:r>
              <w:rPr>
                <w:noProof/>
                <w:webHidden/>
              </w:rPr>
              <w:tab/>
            </w:r>
            <w:r>
              <w:rPr>
                <w:noProof/>
                <w:webHidden/>
              </w:rPr>
              <w:fldChar w:fldCharType="begin"/>
            </w:r>
            <w:r>
              <w:rPr>
                <w:noProof/>
                <w:webHidden/>
              </w:rPr>
              <w:instrText xml:space="preserve"> PAGEREF _Toc512854486 \h </w:instrText>
            </w:r>
            <w:r>
              <w:rPr>
                <w:noProof/>
                <w:webHidden/>
              </w:rPr>
            </w:r>
            <w:r>
              <w:rPr>
                <w:noProof/>
                <w:webHidden/>
              </w:rPr>
              <w:fldChar w:fldCharType="separate"/>
            </w:r>
            <w:r>
              <w:rPr>
                <w:noProof/>
                <w:webHidden/>
              </w:rPr>
              <w:t>3</w:t>
            </w:r>
            <w:r>
              <w:rPr>
                <w:noProof/>
                <w:webHidden/>
              </w:rPr>
              <w:fldChar w:fldCharType="end"/>
            </w:r>
          </w:hyperlink>
        </w:p>
        <w:p w14:paraId="73EE5FCB" w14:textId="572B51E6" w:rsidR="00ED3FD0" w:rsidRDefault="00ED3FD0">
          <w:pPr>
            <w:pStyle w:val="TOC1"/>
            <w:tabs>
              <w:tab w:val="right" w:leader="dot" w:pos="9016"/>
            </w:tabs>
            <w:rPr>
              <w:rFonts w:asciiTheme="minorHAnsi" w:eastAsiaTheme="minorEastAsia" w:hAnsiTheme="minorHAnsi"/>
              <w:noProof/>
              <w:sz w:val="22"/>
              <w:lang w:eastAsia="zh-CN"/>
            </w:rPr>
          </w:pPr>
          <w:hyperlink w:anchor="_Toc512854487" w:history="1">
            <w:r w:rsidRPr="00144F6A">
              <w:rPr>
                <w:rStyle w:val="Hyperlink"/>
                <w:noProof/>
              </w:rPr>
              <w:t>Section 3: Background Literature</w:t>
            </w:r>
            <w:r>
              <w:rPr>
                <w:noProof/>
                <w:webHidden/>
              </w:rPr>
              <w:tab/>
            </w:r>
            <w:r>
              <w:rPr>
                <w:noProof/>
                <w:webHidden/>
              </w:rPr>
              <w:fldChar w:fldCharType="begin"/>
            </w:r>
            <w:r>
              <w:rPr>
                <w:noProof/>
                <w:webHidden/>
              </w:rPr>
              <w:instrText xml:space="preserve"> PAGEREF _Toc512854487 \h </w:instrText>
            </w:r>
            <w:r>
              <w:rPr>
                <w:noProof/>
                <w:webHidden/>
              </w:rPr>
            </w:r>
            <w:r>
              <w:rPr>
                <w:noProof/>
                <w:webHidden/>
              </w:rPr>
              <w:fldChar w:fldCharType="separate"/>
            </w:r>
            <w:r>
              <w:rPr>
                <w:noProof/>
                <w:webHidden/>
              </w:rPr>
              <w:t>4</w:t>
            </w:r>
            <w:r>
              <w:rPr>
                <w:noProof/>
                <w:webHidden/>
              </w:rPr>
              <w:fldChar w:fldCharType="end"/>
            </w:r>
          </w:hyperlink>
        </w:p>
        <w:p w14:paraId="1ADDEA28" w14:textId="261A5EE8" w:rsidR="00ED3FD0" w:rsidRDefault="00ED3FD0">
          <w:pPr>
            <w:pStyle w:val="TOC1"/>
            <w:tabs>
              <w:tab w:val="right" w:leader="dot" w:pos="9016"/>
            </w:tabs>
            <w:rPr>
              <w:rFonts w:asciiTheme="minorHAnsi" w:eastAsiaTheme="minorEastAsia" w:hAnsiTheme="minorHAnsi"/>
              <w:noProof/>
              <w:sz w:val="22"/>
              <w:lang w:eastAsia="zh-CN"/>
            </w:rPr>
          </w:pPr>
          <w:hyperlink w:anchor="_Toc512854488" w:history="1">
            <w:r w:rsidRPr="00144F6A">
              <w:rPr>
                <w:rStyle w:val="Hyperlink"/>
                <w:noProof/>
              </w:rPr>
              <w:t>Section 4: Aims and Objectives</w:t>
            </w:r>
            <w:r>
              <w:rPr>
                <w:noProof/>
                <w:webHidden/>
              </w:rPr>
              <w:tab/>
            </w:r>
            <w:r>
              <w:rPr>
                <w:noProof/>
                <w:webHidden/>
              </w:rPr>
              <w:fldChar w:fldCharType="begin"/>
            </w:r>
            <w:r>
              <w:rPr>
                <w:noProof/>
                <w:webHidden/>
              </w:rPr>
              <w:instrText xml:space="preserve"> PAGEREF _Toc512854488 \h </w:instrText>
            </w:r>
            <w:r>
              <w:rPr>
                <w:noProof/>
                <w:webHidden/>
              </w:rPr>
            </w:r>
            <w:r>
              <w:rPr>
                <w:noProof/>
                <w:webHidden/>
              </w:rPr>
              <w:fldChar w:fldCharType="separate"/>
            </w:r>
            <w:r>
              <w:rPr>
                <w:noProof/>
                <w:webHidden/>
              </w:rPr>
              <w:t>7</w:t>
            </w:r>
            <w:r>
              <w:rPr>
                <w:noProof/>
                <w:webHidden/>
              </w:rPr>
              <w:fldChar w:fldCharType="end"/>
            </w:r>
          </w:hyperlink>
        </w:p>
        <w:p w14:paraId="4E6CBA4D" w14:textId="2DE166E1" w:rsidR="00ED3FD0" w:rsidRDefault="00ED3FD0">
          <w:pPr>
            <w:pStyle w:val="TOC1"/>
            <w:tabs>
              <w:tab w:val="right" w:leader="dot" w:pos="9016"/>
            </w:tabs>
            <w:rPr>
              <w:rFonts w:asciiTheme="minorHAnsi" w:eastAsiaTheme="minorEastAsia" w:hAnsiTheme="minorHAnsi"/>
              <w:noProof/>
              <w:sz w:val="22"/>
              <w:lang w:eastAsia="zh-CN"/>
            </w:rPr>
          </w:pPr>
          <w:hyperlink w:anchor="_Toc512854489" w:history="1">
            <w:r w:rsidRPr="00144F6A">
              <w:rPr>
                <w:rStyle w:val="Hyperlink"/>
                <w:noProof/>
              </w:rPr>
              <w:t>Section 5: Research Methodology</w:t>
            </w:r>
            <w:r>
              <w:rPr>
                <w:noProof/>
                <w:webHidden/>
              </w:rPr>
              <w:tab/>
            </w:r>
            <w:r>
              <w:rPr>
                <w:noProof/>
                <w:webHidden/>
              </w:rPr>
              <w:fldChar w:fldCharType="begin"/>
            </w:r>
            <w:r>
              <w:rPr>
                <w:noProof/>
                <w:webHidden/>
              </w:rPr>
              <w:instrText xml:space="preserve"> PAGEREF _Toc512854489 \h </w:instrText>
            </w:r>
            <w:r>
              <w:rPr>
                <w:noProof/>
                <w:webHidden/>
              </w:rPr>
            </w:r>
            <w:r>
              <w:rPr>
                <w:noProof/>
                <w:webHidden/>
              </w:rPr>
              <w:fldChar w:fldCharType="separate"/>
            </w:r>
            <w:r>
              <w:rPr>
                <w:noProof/>
                <w:webHidden/>
              </w:rPr>
              <w:t>8</w:t>
            </w:r>
            <w:r>
              <w:rPr>
                <w:noProof/>
                <w:webHidden/>
              </w:rPr>
              <w:fldChar w:fldCharType="end"/>
            </w:r>
          </w:hyperlink>
        </w:p>
        <w:p w14:paraId="3C33F789" w14:textId="3DAFA031" w:rsidR="00ED3FD0" w:rsidRDefault="00ED3FD0">
          <w:pPr>
            <w:pStyle w:val="TOC1"/>
            <w:tabs>
              <w:tab w:val="right" w:leader="dot" w:pos="9016"/>
            </w:tabs>
            <w:rPr>
              <w:rFonts w:asciiTheme="minorHAnsi" w:eastAsiaTheme="minorEastAsia" w:hAnsiTheme="minorHAnsi"/>
              <w:noProof/>
              <w:sz w:val="22"/>
              <w:lang w:eastAsia="zh-CN"/>
            </w:rPr>
          </w:pPr>
          <w:hyperlink w:anchor="_Toc512854490" w:history="1">
            <w:r w:rsidRPr="00144F6A">
              <w:rPr>
                <w:rStyle w:val="Hyperlink"/>
                <w:noProof/>
              </w:rPr>
              <w:t>Section 6: Development Methodology</w:t>
            </w:r>
            <w:r>
              <w:rPr>
                <w:noProof/>
                <w:webHidden/>
              </w:rPr>
              <w:tab/>
            </w:r>
            <w:r>
              <w:rPr>
                <w:noProof/>
                <w:webHidden/>
              </w:rPr>
              <w:fldChar w:fldCharType="begin"/>
            </w:r>
            <w:r>
              <w:rPr>
                <w:noProof/>
                <w:webHidden/>
              </w:rPr>
              <w:instrText xml:space="preserve"> PAGEREF _Toc512854490 \h </w:instrText>
            </w:r>
            <w:r>
              <w:rPr>
                <w:noProof/>
                <w:webHidden/>
              </w:rPr>
            </w:r>
            <w:r>
              <w:rPr>
                <w:noProof/>
                <w:webHidden/>
              </w:rPr>
              <w:fldChar w:fldCharType="separate"/>
            </w:r>
            <w:r>
              <w:rPr>
                <w:noProof/>
                <w:webHidden/>
              </w:rPr>
              <w:t>9</w:t>
            </w:r>
            <w:r>
              <w:rPr>
                <w:noProof/>
                <w:webHidden/>
              </w:rPr>
              <w:fldChar w:fldCharType="end"/>
            </w:r>
          </w:hyperlink>
        </w:p>
        <w:p w14:paraId="30AC1B43" w14:textId="6F9BE586" w:rsidR="00ED3FD0" w:rsidRDefault="00ED3FD0">
          <w:pPr>
            <w:pStyle w:val="TOC1"/>
            <w:tabs>
              <w:tab w:val="right" w:leader="dot" w:pos="9016"/>
            </w:tabs>
            <w:rPr>
              <w:rFonts w:asciiTheme="minorHAnsi" w:eastAsiaTheme="minorEastAsia" w:hAnsiTheme="minorHAnsi"/>
              <w:noProof/>
              <w:sz w:val="22"/>
              <w:lang w:eastAsia="zh-CN"/>
            </w:rPr>
          </w:pPr>
          <w:hyperlink w:anchor="_Toc512854491" w:history="1">
            <w:r w:rsidRPr="00144F6A">
              <w:rPr>
                <w:rStyle w:val="Hyperlink"/>
                <w:noProof/>
              </w:rPr>
              <w:t>Section 7: Risks</w:t>
            </w:r>
            <w:r>
              <w:rPr>
                <w:noProof/>
                <w:webHidden/>
              </w:rPr>
              <w:tab/>
            </w:r>
            <w:r>
              <w:rPr>
                <w:noProof/>
                <w:webHidden/>
              </w:rPr>
              <w:fldChar w:fldCharType="begin"/>
            </w:r>
            <w:r>
              <w:rPr>
                <w:noProof/>
                <w:webHidden/>
              </w:rPr>
              <w:instrText xml:space="preserve"> PAGEREF _Toc512854491 \h </w:instrText>
            </w:r>
            <w:r>
              <w:rPr>
                <w:noProof/>
                <w:webHidden/>
              </w:rPr>
            </w:r>
            <w:r>
              <w:rPr>
                <w:noProof/>
                <w:webHidden/>
              </w:rPr>
              <w:fldChar w:fldCharType="separate"/>
            </w:r>
            <w:r>
              <w:rPr>
                <w:noProof/>
                <w:webHidden/>
              </w:rPr>
              <w:t>10</w:t>
            </w:r>
            <w:r>
              <w:rPr>
                <w:noProof/>
                <w:webHidden/>
              </w:rPr>
              <w:fldChar w:fldCharType="end"/>
            </w:r>
          </w:hyperlink>
        </w:p>
        <w:p w14:paraId="559EA0AC" w14:textId="07ACACDD" w:rsidR="00ED3FD0" w:rsidRDefault="00ED3FD0">
          <w:pPr>
            <w:pStyle w:val="TOC1"/>
            <w:tabs>
              <w:tab w:val="right" w:leader="dot" w:pos="9016"/>
            </w:tabs>
            <w:rPr>
              <w:rFonts w:asciiTheme="minorHAnsi" w:eastAsiaTheme="minorEastAsia" w:hAnsiTheme="minorHAnsi"/>
              <w:noProof/>
              <w:sz w:val="22"/>
              <w:lang w:eastAsia="zh-CN"/>
            </w:rPr>
          </w:pPr>
          <w:hyperlink w:anchor="_Toc512854492" w:history="1">
            <w:r w:rsidRPr="00144F6A">
              <w:rPr>
                <w:rStyle w:val="Hyperlink"/>
                <w:noProof/>
              </w:rPr>
              <w:t>Section 8: Analysis and Deliverables</w:t>
            </w:r>
            <w:r>
              <w:rPr>
                <w:noProof/>
                <w:webHidden/>
              </w:rPr>
              <w:tab/>
            </w:r>
            <w:r>
              <w:rPr>
                <w:noProof/>
                <w:webHidden/>
              </w:rPr>
              <w:fldChar w:fldCharType="begin"/>
            </w:r>
            <w:r>
              <w:rPr>
                <w:noProof/>
                <w:webHidden/>
              </w:rPr>
              <w:instrText xml:space="preserve"> PAGEREF _Toc512854492 \h </w:instrText>
            </w:r>
            <w:r>
              <w:rPr>
                <w:noProof/>
                <w:webHidden/>
              </w:rPr>
            </w:r>
            <w:r>
              <w:rPr>
                <w:noProof/>
                <w:webHidden/>
              </w:rPr>
              <w:fldChar w:fldCharType="separate"/>
            </w:r>
            <w:r>
              <w:rPr>
                <w:noProof/>
                <w:webHidden/>
              </w:rPr>
              <w:t>10</w:t>
            </w:r>
            <w:r>
              <w:rPr>
                <w:noProof/>
                <w:webHidden/>
              </w:rPr>
              <w:fldChar w:fldCharType="end"/>
            </w:r>
          </w:hyperlink>
        </w:p>
        <w:p w14:paraId="4186BD54" w14:textId="3738D732" w:rsidR="00ED3FD0" w:rsidRDefault="00ED3FD0">
          <w:pPr>
            <w:pStyle w:val="TOC1"/>
            <w:tabs>
              <w:tab w:val="right" w:leader="dot" w:pos="9016"/>
            </w:tabs>
            <w:rPr>
              <w:rFonts w:asciiTheme="minorHAnsi" w:eastAsiaTheme="minorEastAsia" w:hAnsiTheme="minorHAnsi"/>
              <w:noProof/>
              <w:sz w:val="22"/>
              <w:lang w:eastAsia="zh-CN"/>
            </w:rPr>
          </w:pPr>
          <w:hyperlink w:anchor="_Toc512854493" w:history="1">
            <w:r w:rsidRPr="00144F6A">
              <w:rPr>
                <w:rStyle w:val="Hyperlink"/>
                <w:noProof/>
              </w:rPr>
              <w:t>Section 9: Physical Resources</w:t>
            </w:r>
            <w:r>
              <w:rPr>
                <w:noProof/>
                <w:webHidden/>
              </w:rPr>
              <w:tab/>
            </w:r>
            <w:r>
              <w:rPr>
                <w:noProof/>
                <w:webHidden/>
              </w:rPr>
              <w:fldChar w:fldCharType="begin"/>
            </w:r>
            <w:r>
              <w:rPr>
                <w:noProof/>
                <w:webHidden/>
              </w:rPr>
              <w:instrText xml:space="preserve"> PAGEREF _Toc512854493 \h </w:instrText>
            </w:r>
            <w:r>
              <w:rPr>
                <w:noProof/>
                <w:webHidden/>
              </w:rPr>
            </w:r>
            <w:r>
              <w:rPr>
                <w:noProof/>
                <w:webHidden/>
              </w:rPr>
              <w:fldChar w:fldCharType="separate"/>
            </w:r>
            <w:r>
              <w:rPr>
                <w:noProof/>
                <w:webHidden/>
              </w:rPr>
              <w:t>11</w:t>
            </w:r>
            <w:r>
              <w:rPr>
                <w:noProof/>
                <w:webHidden/>
              </w:rPr>
              <w:fldChar w:fldCharType="end"/>
            </w:r>
          </w:hyperlink>
        </w:p>
        <w:p w14:paraId="691A06FF" w14:textId="7B885FF0" w:rsidR="00ED3FD0" w:rsidRDefault="00ED3FD0">
          <w:pPr>
            <w:pStyle w:val="TOC2"/>
            <w:tabs>
              <w:tab w:val="right" w:leader="dot" w:pos="9016"/>
            </w:tabs>
            <w:rPr>
              <w:rFonts w:asciiTheme="minorHAnsi" w:eastAsiaTheme="minorEastAsia" w:hAnsiTheme="minorHAnsi"/>
              <w:noProof/>
              <w:sz w:val="22"/>
              <w:lang w:eastAsia="zh-CN"/>
            </w:rPr>
          </w:pPr>
          <w:hyperlink w:anchor="_Toc512854494" w:history="1">
            <w:r w:rsidRPr="00144F6A">
              <w:rPr>
                <w:rStyle w:val="Hyperlink"/>
                <w:noProof/>
              </w:rPr>
              <w:t>9.1. Hardware</w:t>
            </w:r>
            <w:r>
              <w:rPr>
                <w:noProof/>
                <w:webHidden/>
              </w:rPr>
              <w:tab/>
            </w:r>
            <w:r>
              <w:rPr>
                <w:noProof/>
                <w:webHidden/>
              </w:rPr>
              <w:fldChar w:fldCharType="begin"/>
            </w:r>
            <w:r>
              <w:rPr>
                <w:noProof/>
                <w:webHidden/>
              </w:rPr>
              <w:instrText xml:space="preserve"> PAGEREF _Toc512854494 \h </w:instrText>
            </w:r>
            <w:r>
              <w:rPr>
                <w:noProof/>
                <w:webHidden/>
              </w:rPr>
            </w:r>
            <w:r>
              <w:rPr>
                <w:noProof/>
                <w:webHidden/>
              </w:rPr>
              <w:fldChar w:fldCharType="separate"/>
            </w:r>
            <w:r>
              <w:rPr>
                <w:noProof/>
                <w:webHidden/>
              </w:rPr>
              <w:t>11</w:t>
            </w:r>
            <w:r>
              <w:rPr>
                <w:noProof/>
                <w:webHidden/>
              </w:rPr>
              <w:fldChar w:fldCharType="end"/>
            </w:r>
          </w:hyperlink>
        </w:p>
        <w:p w14:paraId="268B496B" w14:textId="3F899D2C" w:rsidR="00ED3FD0" w:rsidRDefault="00ED3FD0">
          <w:pPr>
            <w:pStyle w:val="TOC2"/>
            <w:tabs>
              <w:tab w:val="right" w:leader="dot" w:pos="9016"/>
            </w:tabs>
            <w:rPr>
              <w:rFonts w:asciiTheme="minorHAnsi" w:eastAsiaTheme="minorEastAsia" w:hAnsiTheme="minorHAnsi"/>
              <w:noProof/>
              <w:sz w:val="22"/>
              <w:lang w:eastAsia="zh-CN"/>
            </w:rPr>
          </w:pPr>
          <w:hyperlink w:anchor="_Toc512854495" w:history="1">
            <w:r w:rsidRPr="00144F6A">
              <w:rPr>
                <w:rStyle w:val="Hyperlink"/>
                <w:noProof/>
              </w:rPr>
              <w:t>9.2. Software</w:t>
            </w:r>
            <w:r>
              <w:rPr>
                <w:noProof/>
                <w:webHidden/>
              </w:rPr>
              <w:tab/>
            </w:r>
            <w:r>
              <w:rPr>
                <w:noProof/>
                <w:webHidden/>
              </w:rPr>
              <w:fldChar w:fldCharType="begin"/>
            </w:r>
            <w:r>
              <w:rPr>
                <w:noProof/>
                <w:webHidden/>
              </w:rPr>
              <w:instrText xml:space="preserve"> PAGEREF _Toc512854495 \h </w:instrText>
            </w:r>
            <w:r>
              <w:rPr>
                <w:noProof/>
                <w:webHidden/>
              </w:rPr>
            </w:r>
            <w:r>
              <w:rPr>
                <w:noProof/>
                <w:webHidden/>
              </w:rPr>
              <w:fldChar w:fldCharType="separate"/>
            </w:r>
            <w:r>
              <w:rPr>
                <w:noProof/>
                <w:webHidden/>
              </w:rPr>
              <w:t>11</w:t>
            </w:r>
            <w:r>
              <w:rPr>
                <w:noProof/>
                <w:webHidden/>
              </w:rPr>
              <w:fldChar w:fldCharType="end"/>
            </w:r>
          </w:hyperlink>
        </w:p>
        <w:p w14:paraId="488C4D1C" w14:textId="404813CC" w:rsidR="00ED3FD0" w:rsidRDefault="00ED3FD0">
          <w:pPr>
            <w:pStyle w:val="TOC2"/>
            <w:tabs>
              <w:tab w:val="right" w:leader="dot" w:pos="9016"/>
            </w:tabs>
            <w:rPr>
              <w:rFonts w:asciiTheme="minorHAnsi" w:eastAsiaTheme="minorEastAsia" w:hAnsiTheme="minorHAnsi"/>
              <w:noProof/>
              <w:sz w:val="22"/>
              <w:lang w:eastAsia="zh-CN"/>
            </w:rPr>
          </w:pPr>
          <w:hyperlink w:anchor="_Toc512854496" w:history="1">
            <w:r w:rsidRPr="00144F6A">
              <w:rPr>
                <w:rStyle w:val="Hyperlink"/>
                <w:noProof/>
              </w:rPr>
              <w:t>9.3. Benchmarking Software</w:t>
            </w:r>
            <w:r>
              <w:rPr>
                <w:noProof/>
                <w:webHidden/>
              </w:rPr>
              <w:tab/>
            </w:r>
            <w:r>
              <w:rPr>
                <w:noProof/>
                <w:webHidden/>
              </w:rPr>
              <w:fldChar w:fldCharType="begin"/>
            </w:r>
            <w:r>
              <w:rPr>
                <w:noProof/>
                <w:webHidden/>
              </w:rPr>
              <w:instrText xml:space="preserve"> PAGEREF _Toc512854496 \h </w:instrText>
            </w:r>
            <w:r>
              <w:rPr>
                <w:noProof/>
                <w:webHidden/>
              </w:rPr>
            </w:r>
            <w:r>
              <w:rPr>
                <w:noProof/>
                <w:webHidden/>
              </w:rPr>
              <w:fldChar w:fldCharType="separate"/>
            </w:r>
            <w:r>
              <w:rPr>
                <w:noProof/>
                <w:webHidden/>
              </w:rPr>
              <w:t>11</w:t>
            </w:r>
            <w:r>
              <w:rPr>
                <w:noProof/>
                <w:webHidden/>
              </w:rPr>
              <w:fldChar w:fldCharType="end"/>
            </w:r>
          </w:hyperlink>
        </w:p>
        <w:p w14:paraId="497710B3" w14:textId="649171DB" w:rsidR="00ED3FD0" w:rsidRDefault="00ED3FD0">
          <w:pPr>
            <w:pStyle w:val="TOC2"/>
            <w:tabs>
              <w:tab w:val="right" w:leader="dot" w:pos="9016"/>
            </w:tabs>
            <w:rPr>
              <w:rFonts w:asciiTheme="minorHAnsi" w:eastAsiaTheme="minorEastAsia" w:hAnsiTheme="minorHAnsi"/>
              <w:noProof/>
              <w:sz w:val="22"/>
              <w:lang w:eastAsia="zh-CN"/>
            </w:rPr>
          </w:pPr>
          <w:hyperlink w:anchor="_Toc512854497" w:history="1">
            <w:r w:rsidRPr="00144F6A">
              <w:rPr>
                <w:rStyle w:val="Hyperlink"/>
                <w:noProof/>
              </w:rPr>
              <w:t>9.4. Other</w:t>
            </w:r>
            <w:r>
              <w:rPr>
                <w:noProof/>
                <w:webHidden/>
              </w:rPr>
              <w:tab/>
            </w:r>
            <w:r>
              <w:rPr>
                <w:noProof/>
                <w:webHidden/>
              </w:rPr>
              <w:fldChar w:fldCharType="begin"/>
            </w:r>
            <w:r>
              <w:rPr>
                <w:noProof/>
                <w:webHidden/>
              </w:rPr>
              <w:instrText xml:space="preserve"> PAGEREF _Toc512854497 \h </w:instrText>
            </w:r>
            <w:r>
              <w:rPr>
                <w:noProof/>
                <w:webHidden/>
              </w:rPr>
            </w:r>
            <w:r>
              <w:rPr>
                <w:noProof/>
                <w:webHidden/>
              </w:rPr>
              <w:fldChar w:fldCharType="separate"/>
            </w:r>
            <w:r>
              <w:rPr>
                <w:noProof/>
                <w:webHidden/>
              </w:rPr>
              <w:t>11</w:t>
            </w:r>
            <w:r>
              <w:rPr>
                <w:noProof/>
                <w:webHidden/>
              </w:rPr>
              <w:fldChar w:fldCharType="end"/>
            </w:r>
          </w:hyperlink>
        </w:p>
        <w:p w14:paraId="77C88195" w14:textId="4CAEC88A" w:rsidR="00ED3FD0" w:rsidRDefault="00ED3FD0">
          <w:pPr>
            <w:pStyle w:val="TOC1"/>
            <w:tabs>
              <w:tab w:val="right" w:leader="dot" w:pos="9016"/>
            </w:tabs>
            <w:rPr>
              <w:rFonts w:asciiTheme="minorHAnsi" w:eastAsiaTheme="minorEastAsia" w:hAnsiTheme="minorHAnsi"/>
              <w:noProof/>
              <w:sz w:val="22"/>
              <w:lang w:eastAsia="zh-CN"/>
            </w:rPr>
          </w:pPr>
          <w:hyperlink w:anchor="_Toc512854498" w:history="1">
            <w:r w:rsidRPr="00144F6A">
              <w:rPr>
                <w:rStyle w:val="Hyperlink"/>
                <w:noProof/>
              </w:rPr>
              <w:t>Section 10: Human Resources</w:t>
            </w:r>
            <w:r>
              <w:rPr>
                <w:noProof/>
                <w:webHidden/>
              </w:rPr>
              <w:tab/>
            </w:r>
            <w:r>
              <w:rPr>
                <w:noProof/>
                <w:webHidden/>
              </w:rPr>
              <w:fldChar w:fldCharType="begin"/>
            </w:r>
            <w:r>
              <w:rPr>
                <w:noProof/>
                <w:webHidden/>
              </w:rPr>
              <w:instrText xml:space="preserve"> PAGEREF _Toc512854498 \h </w:instrText>
            </w:r>
            <w:r>
              <w:rPr>
                <w:noProof/>
                <w:webHidden/>
              </w:rPr>
            </w:r>
            <w:r>
              <w:rPr>
                <w:noProof/>
                <w:webHidden/>
              </w:rPr>
              <w:fldChar w:fldCharType="separate"/>
            </w:r>
            <w:r>
              <w:rPr>
                <w:noProof/>
                <w:webHidden/>
              </w:rPr>
              <w:t>11</w:t>
            </w:r>
            <w:r>
              <w:rPr>
                <w:noProof/>
                <w:webHidden/>
              </w:rPr>
              <w:fldChar w:fldCharType="end"/>
            </w:r>
          </w:hyperlink>
        </w:p>
        <w:p w14:paraId="62203A2C" w14:textId="5E5BCD9C" w:rsidR="00ED3FD0" w:rsidRDefault="00ED3FD0">
          <w:pPr>
            <w:pStyle w:val="TOC1"/>
            <w:tabs>
              <w:tab w:val="right" w:leader="dot" w:pos="9016"/>
            </w:tabs>
            <w:rPr>
              <w:rFonts w:asciiTheme="minorHAnsi" w:eastAsiaTheme="minorEastAsia" w:hAnsiTheme="minorHAnsi"/>
              <w:noProof/>
              <w:sz w:val="22"/>
              <w:lang w:eastAsia="zh-CN"/>
            </w:rPr>
          </w:pPr>
          <w:hyperlink w:anchor="_Toc512854499" w:history="1">
            <w:r w:rsidRPr="00144F6A">
              <w:rPr>
                <w:rStyle w:val="Hyperlink"/>
                <w:noProof/>
              </w:rPr>
              <w:t>Section 11: Project Plan and Timeline</w:t>
            </w:r>
            <w:r>
              <w:rPr>
                <w:noProof/>
                <w:webHidden/>
              </w:rPr>
              <w:tab/>
            </w:r>
            <w:r>
              <w:rPr>
                <w:noProof/>
                <w:webHidden/>
              </w:rPr>
              <w:fldChar w:fldCharType="begin"/>
            </w:r>
            <w:r>
              <w:rPr>
                <w:noProof/>
                <w:webHidden/>
              </w:rPr>
              <w:instrText xml:space="preserve"> PAGEREF _Toc512854499 \h </w:instrText>
            </w:r>
            <w:r>
              <w:rPr>
                <w:noProof/>
                <w:webHidden/>
              </w:rPr>
            </w:r>
            <w:r>
              <w:rPr>
                <w:noProof/>
                <w:webHidden/>
              </w:rPr>
              <w:fldChar w:fldCharType="separate"/>
            </w:r>
            <w:r>
              <w:rPr>
                <w:noProof/>
                <w:webHidden/>
              </w:rPr>
              <w:t>11</w:t>
            </w:r>
            <w:r>
              <w:rPr>
                <w:noProof/>
                <w:webHidden/>
              </w:rPr>
              <w:fldChar w:fldCharType="end"/>
            </w:r>
          </w:hyperlink>
        </w:p>
        <w:p w14:paraId="09648C5E" w14:textId="0A78B9EB" w:rsidR="00ED3FD0" w:rsidRDefault="00ED3FD0">
          <w:pPr>
            <w:pStyle w:val="TOC1"/>
            <w:tabs>
              <w:tab w:val="right" w:leader="dot" w:pos="9016"/>
            </w:tabs>
            <w:rPr>
              <w:rFonts w:asciiTheme="minorHAnsi" w:eastAsiaTheme="minorEastAsia" w:hAnsiTheme="minorHAnsi"/>
              <w:noProof/>
              <w:sz w:val="22"/>
              <w:lang w:eastAsia="zh-CN"/>
            </w:rPr>
          </w:pPr>
          <w:hyperlink w:anchor="_Toc512854500" w:history="1">
            <w:r w:rsidRPr="00144F6A">
              <w:rPr>
                <w:rStyle w:val="Hyperlink"/>
                <w:noProof/>
              </w:rPr>
              <w:t>Section 12: Conclusion</w:t>
            </w:r>
            <w:r>
              <w:rPr>
                <w:noProof/>
                <w:webHidden/>
              </w:rPr>
              <w:tab/>
            </w:r>
            <w:r>
              <w:rPr>
                <w:noProof/>
                <w:webHidden/>
              </w:rPr>
              <w:fldChar w:fldCharType="begin"/>
            </w:r>
            <w:r>
              <w:rPr>
                <w:noProof/>
                <w:webHidden/>
              </w:rPr>
              <w:instrText xml:space="preserve"> PAGEREF _Toc512854500 \h </w:instrText>
            </w:r>
            <w:r>
              <w:rPr>
                <w:noProof/>
                <w:webHidden/>
              </w:rPr>
            </w:r>
            <w:r>
              <w:rPr>
                <w:noProof/>
                <w:webHidden/>
              </w:rPr>
              <w:fldChar w:fldCharType="separate"/>
            </w:r>
            <w:r>
              <w:rPr>
                <w:noProof/>
                <w:webHidden/>
              </w:rPr>
              <w:t>12</w:t>
            </w:r>
            <w:r>
              <w:rPr>
                <w:noProof/>
                <w:webHidden/>
              </w:rPr>
              <w:fldChar w:fldCharType="end"/>
            </w:r>
          </w:hyperlink>
        </w:p>
        <w:p w14:paraId="7169B894" w14:textId="12BA65D8" w:rsidR="00ED3FD0" w:rsidRDefault="00ED3FD0">
          <w:pPr>
            <w:pStyle w:val="TOC1"/>
            <w:tabs>
              <w:tab w:val="right" w:leader="dot" w:pos="9016"/>
            </w:tabs>
            <w:rPr>
              <w:rFonts w:asciiTheme="minorHAnsi" w:eastAsiaTheme="minorEastAsia" w:hAnsiTheme="minorHAnsi"/>
              <w:noProof/>
              <w:sz w:val="22"/>
              <w:lang w:eastAsia="zh-CN"/>
            </w:rPr>
          </w:pPr>
          <w:hyperlink w:anchor="_Toc512854501" w:history="1">
            <w:r w:rsidRPr="00144F6A">
              <w:rPr>
                <w:rStyle w:val="Hyperlink"/>
                <w:noProof/>
              </w:rPr>
              <w:t>References</w:t>
            </w:r>
            <w:r>
              <w:rPr>
                <w:noProof/>
                <w:webHidden/>
              </w:rPr>
              <w:tab/>
            </w:r>
            <w:r>
              <w:rPr>
                <w:noProof/>
                <w:webHidden/>
              </w:rPr>
              <w:fldChar w:fldCharType="begin"/>
            </w:r>
            <w:r>
              <w:rPr>
                <w:noProof/>
                <w:webHidden/>
              </w:rPr>
              <w:instrText xml:space="preserve"> PAGEREF _Toc512854501 \h </w:instrText>
            </w:r>
            <w:r>
              <w:rPr>
                <w:noProof/>
                <w:webHidden/>
              </w:rPr>
            </w:r>
            <w:r>
              <w:rPr>
                <w:noProof/>
                <w:webHidden/>
              </w:rPr>
              <w:fldChar w:fldCharType="separate"/>
            </w:r>
            <w:r>
              <w:rPr>
                <w:noProof/>
                <w:webHidden/>
              </w:rPr>
              <w:t>13</w:t>
            </w:r>
            <w:r>
              <w:rPr>
                <w:noProof/>
                <w:webHidden/>
              </w:rPr>
              <w:fldChar w:fldCharType="end"/>
            </w:r>
          </w:hyperlink>
        </w:p>
        <w:p w14:paraId="7FDAFC13" w14:textId="65D8210C" w:rsidR="00ED3FD0" w:rsidRDefault="00ED3FD0">
          <w:pPr>
            <w:pStyle w:val="TOC1"/>
            <w:tabs>
              <w:tab w:val="right" w:leader="dot" w:pos="9016"/>
            </w:tabs>
            <w:rPr>
              <w:rFonts w:asciiTheme="minorHAnsi" w:eastAsiaTheme="minorEastAsia" w:hAnsiTheme="minorHAnsi"/>
              <w:noProof/>
              <w:sz w:val="22"/>
              <w:lang w:eastAsia="zh-CN"/>
            </w:rPr>
          </w:pPr>
          <w:hyperlink w:anchor="_Toc512854502" w:history="1">
            <w:r w:rsidRPr="00144F6A">
              <w:rPr>
                <w:rStyle w:val="Hyperlink"/>
                <w:noProof/>
              </w:rPr>
              <w:t>Appendix I</w:t>
            </w:r>
            <w:r>
              <w:rPr>
                <w:noProof/>
                <w:webHidden/>
              </w:rPr>
              <w:tab/>
            </w:r>
            <w:r>
              <w:rPr>
                <w:noProof/>
                <w:webHidden/>
              </w:rPr>
              <w:fldChar w:fldCharType="begin"/>
            </w:r>
            <w:r>
              <w:rPr>
                <w:noProof/>
                <w:webHidden/>
              </w:rPr>
              <w:instrText xml:space="preserve"> PAGEREF _Toc512854502 \h </w:instrText>
            </w:r>
            <w:r>
              <w:rPr>
                <w:noProof/>
                <w:webHidden/>
              </w:rPr>
            </w:r>
            <w:r>
              <w:rPr>
                <w:noProof/>
                <w:webHidden/>
              </w:rPr>
              <w:fldChar w:fldCharType="separate"/>
            </w:r>
            <w:r>
              <w:rPr>
                <w:noProof/>
                <w:webHidden/>
              </w:rPr>
              <w:t>18</w:t>
            </w:r>
            <w:r>
              <w:rPr>
                <w:noProof/>
                <w:webHidden/>
              </w:rPr>
              <w:fldChar w:fldCharType="end"/>
            </w:r>
          </w:hyperlink>
        </w:p>
        <w:p w14:paraId="328EC8DE" w14:textId="5D1A4C50" w:rsidR="00D363AC" w:rsidRDefault="00057E9B">
          <w:r>
            <w:rPr>
              <w:b/>
              <w:bCs/>
              <w:noProof/>
            </w:rPr>
            <w:fldChar w:fldCharType="end"/>
          </w:r>
        </w:p>
      </w:sdtContent>
    </w:sdt>
    <w:p w14:paraId="2ABCA811" w14:textId="77777777" w:rsidR="009E141D" w:rsidRDefault="009E141D">
      <w:pPr>
        <w:rPr>
          <w:rFonts w:asciiTheme="majorHAnsi" w:eastAsiaTheme="majorEastAsia" w:hAnsiTheme="majorHAnsi" w:cstheme="majorBidi"/>
          <w:color w:val="2E74B5" w:themeColor="accent1" w:themeShade="BF"/>
          <w:sz w:val="26"/>
          <w:szCs w:val="26"/>
        </w:rPr>
      </w:pPr>
      <w:r>
        <w:br w:type="page"/>
      </w:r>
    </w:p>
    <w:p w14:paraId="069EA074" w14:textId="77777777" w:rsidR="00D01B5E" w:rsidRPr="00E42F66" w:rsidRDefault="00D363AC" w:rsidP="00057E9B">
      <w:pPr>
        <w:spacing w:after="0"/>
        <w:rPr>
          <w:rFonts w:cs="Times New Roman"/>
          <w:noProof/>
          <w:sz w:val="26"/>
          <w:szCs w:val="26"/>
        </w:rPr>
      </w:pPr>
      <w:r w:rsidRPr="00E42F66">
        <w:rPr>
          <w:rFonts w:cs="Times New Roman"/>
          <w:color w:val="2E74B5" w:themeColor="accent1" w:themeShade="BF"/>
          <w:sz w:val="32"/>
          <w:szCs w:val="26"/>
        </w:rPr>
        <w:lastRenderedPageBreak/>
        <w:t>Table of Figures</w:t>
      </w:r>
      <w:r w:rsidR="00D01B5E" w:rsidRPr="00E42F66">
        <w:rPr>
          <w:rFonts w:cs="Times New Roman"/>
          <w:sz w:val="26"/>
          <w:szCs w:val="26"/>
        </w:rPr>
        <w:fldChar w:fldCharType="begin"/>
      </w:r>
      <w:r w:rsidR="00D01B5E" w:rsidRPr="00E42F66">
        <w:rPr>
          <w:rFonts w:cs="Times New Roman"/>
          <w:sz w:val="26"/>
          <w:szCs w:val="26"/>
        </w:rPr>
        <w:instrText xml:space="preserve"> TOC \h \z \c "Figure" </w:instrText>
      </w:r>
      <w:r w:rsidR="00D01B5E" w:rsidRPr="00E42F66">
        <w:rPr>
          <w:rFonts w:cs="Times New Roman"/>
          <w:sz w:val="26"/>
          <w:szCs w:val="26"/>
        </w:rPr>
        <w:fldChar w:fldCharType="separate"/>
      </w:r>
    </w:p>
    <w:p w14:paraId="0E7E2B34" w14:textId="0F3D0E31" w:rsidR="00D01B5E" w:rsidRDefault="00E71BCB">
      <w:pPr>
        <w:pStyle w:val="TableofFigures"/>
        <w:tabs>
          <w:tab w:val="right" w:leader="dot" w:pos="9016"/>
        </w:tabs>
        <w:rPr>
          <w:rFonts w:eastAsiaTheme="minorEastAsia"/>
          <w:noProof/>
          <w:lang w:eastAsia="zh-CN"/>
        </w:rPr>
      </w:pPr>
      <w:hyperlink r:id="rId9" w:anchor="_Toc511491602" w:history="1">
        <w:r w:rsidR="00D01B5E" w:rsidRPr="00DD60C7">
          <w:rPr>
            <w:rStyle w:val="Hyperlink"/>
            <w:noProof/>
          </w:rPr>
          <w:t>Figure 1. Proposed project Gantt chart</w:t>
        </w:r>
        <w:r w:rsidR="00D01B5E">
          <w:rPr>
            <w:noProof/>
            <w:webHidden/>
          </w:rPr>
          <w:tab/>
        </w:r>
        <w:r w:rsidR="00D01B5E">
          <w:rPr>
            <w:noProof/>
            <w:webHidden/>
          </w:rPr>
          <w:fldChar w:fldCharType="begin"/>
        </w:r>
        <w:r w:rsidR="00D01B5E">
          <w:rPr>
            <w:noProof/>
            <w:webHidden/>
          </w:rPr>
          <w:instrText xml:space="preserve"> PAGEREF _Toc511491602 \h </w:instrText>
        </w:r>
        <w:r w:rsidR="00D01B5E">
          <w:rPr>
            <w:noProof/>
            <w:webHidden/>
          </w:rPr>
        </w:r>
        <w:r w:rsidR="00D01B5E">
          <w:rPr>
            <w:noProof/>
            <w:webHidden/>
          </w:rPr>
          <w:fldChar w:fldCharType="separate"/>
        </w:r>
        <w:r w:rsidR="00D01B5E">
          <w:rPr>
            <w:noProof/>
            <w:webHidden/>
          </w:rPr>
          <w:t>15</w:t>
        </w:r>
        <w:r w:rsidR="00D01B5E">
          <w:rPr>
            <w:noProof/>
            <w:webHidden/>
          </w:rPr>
          <w:fldChar w:fldCharType="end"/>
        </w:r>
      </w:hyperlink>
    </w:p>
    <w:p w14:paraId="194C320D" w14:textId="264BE713" w:rsidR="00D01B5E" w:rsidRDefault="00E71BCB">
      <w:pPr>
        <w:pStyle w:val="TableofFigures"/>
        <w:tabs>
          <w:tab w:val="right" w:leader="dot" w:pos="9016"/>
        </w:tabs>
        <w:rPr>
          <w:rFonts w:eastAsiaTheme="minorEastAsia"/>
          <w:noProof/>
          <w:lang w:eastAsia="zh-CN"/>
        </w:rPr>
      </w:pPr>
      <w:hyperlink w:anchor="_Toc511491603" w:history="1">
        <w:r w:rsidR="00D01B5E" w:rsidRPr="00DD60C7">
          <w:rPr>
            <w:rStyle w:val="Hyperlink"/>
            <w:noProof/>
          </w:rPr>
          <w:t>Figure 2. Gantt chart calendar view</w:t>
        </w:r>
        <w:r w:rsidR="00D01B5E">
          <w:rPr>
            <w:noProof/>
            <w:webHidden/>
          </w:rPr>
          <w:tab/>
        </w:r>
        <w:r w:rsidR="00D01B5E">
          <w:rPr>
            <w:noProof/>
            <w:webHidden/>
          </w:rPr>
          <w:fldChar w:fldCharType="begin"/>
        </w:r>
        <w:r w:rsidR="00D01B5E">
          <w:rPr>
            <w:noProof/>
            <w:webHidden/>
          </w:rPr>
          <w:instrText xml:space="preserve"> PAGEREF _Toc511491603 \h </w:instrText>
        </w:r>
        <w:r w:rsidR="00D01B5E">
          <w:rPr>
            <w:noProof/>
            <w:webHidden/>
          </w:rPr>
        </w:r>
        <w:r w:rsidR="00D01B5E">
          <w:rPr>
            <w:noProof/>
            <w:webHidden/>
          </w:rPr>
          <w:fldChar w:fldCharType="separate"/>
        </w:r>
        <w:r w:rsidR="00D01B5E">
          <w:rPr>
            <w:noProof/>
            <w:webHidden/>
          </w:rPr>
          <w:t>16</w:t>
        </w:r>
        <w:r w:rsidR="00D01B5E">
          <w:rPr>
            <w:noProof/>
            <w:webHidden/>
          </w:rPr>
          <w:fldChar w:fldCharType="end"/>
        </w:r>
      </w:hyperlink>
    </w:p>
    <w:p w14:paraId="1B28CD21" w14:textId="7FF9C7E6" w:rsidR="00D01B5E" w:rsidRDefault="00E71BCB">
      <w:pPr>
        <w:pStyle w:val="TableofFigures"/>
        <w:tabs>
          <w:tab w:val="right" w:leader="dot" w:pos="9016"/>
        </w:tabs>
        <w:rPr>
          <w:rFonts w:eastAsiaTheme="minorEastAsia"/>
          <w:noProof/>
          <w:lang w:eastAsia="zh-CN"/>
        </w:rPr>
      </w:pPr>
      <w:hyperlink w:anchor="_Toc511491604" w:history="1">
        <w:r w:rsidR="00D01B5E" w:rsidRPr="00DD60C7">
          <w:rPr>
            <w:rStyle w:val="Hyperlink"/>
            <w:noProof/>
          </w:rPr>
          <w:t>Figure 3. Gantt chart calendar view cont.</w:t>
        </w:r>
        <w:r w:rsidR="00D01B5E">
          <w:rPr>
            <w:noProof/>
            <w:webHidden/>
          </w:rPr>
          <w:tab/>
        </w:r>
        <w:r w:rsidR="00D01B5E">
          <w:rPr>
            <w:noProof/>
            <w:webHidden/>
          </w:rPr>
          <w:fldChar w:fldCharType="begin"/>
        </w:r>
        <w:r w:rsidR="00D01B5E">
          <w:rPr>
            <w:noProof/>
            <w:webHidden/>
          </w:rPr>
          <w:instrText xml:space="preserve"> PAGEREF _Toc511491604 \h </w:instrText>
        </w:r>
        <w:r w:rsidR="00D01B5E">
          <w:rPr>
            <w:noProof/>
            <w:webHidden/>
          </w:rPr>
        </w:r>
        <w:r w:rsidR="00D01B5E">
          <w:rPr>
            <w:noProof/>
            <w:webHidden/>
          </w:rPr>
          <w:fldChar w:fldCharType="separate"/>
        </w:r>
        <w:r w:rsidR="00D01B5E">
          <w:rPr>
            <w:noProof/>
            <w:webHidden/>
          </w:rPr>
          <w:t>17</w:t>
        </w:r>
        <w:r w:rsidR="00D01B5E">
          <w:rPr>
            <w:noProof/>
            <w:webHidden/>
          </w:rPr>
          <w:fldChar w:fldCharType="end"/>
        </w:r>
      </w:hyperlink>
    </w:p>
    <w:p w14:paraId="07522B81" w14:textId="1FFDB447" w:rsidR="00D01B5E" w:rsidRDefault="00E71BCB">
      <w:pPr>
        <w:pStyle w:val="TableofFigures"/>
        <w:tabs>
          <w:tab w:val="right" w:leader="dot" w:pos="9016"/>
        </w:tabs>
        <w:rPr>
          <w:rFonts w:eastAsiaTheme="minorEastAsia"/>
          <w:noProof/>
          <w:lang w:eastAsia="zh-CN"/>
        </w:rPr>
      </w:pPr>
      <w:hyperlink w:anchor="_Toc511491605" w:history="1">
        <w:r w:rsidR="00D01B5E" w:rsidRPr="00DD60C7">
          <w:rPr>
            <w:rStyle w:val="Hyperlink"/>
            <w:noProof/>
          </w:rPr>
          <w:t>Figure 4. Resources sheet</w:t>
        </w:r>
        <w:r w:rsidR="00D01B5E">
          <w:rPr>
            <w:noProof/>
            <w:webHidden/>
          </w:rPr>
          <w:tab/>
        </w:r>
        <w:r w:rsidR="00D01B5E">
          <w:rPr>
            <w:noProof/>
            <w:webHidden/>
          </w:rPr>
          <w:fldChar w:fldCharType="begin"/>
        </w:r>
        <w:r w:rsidR="00D01B5E">
          <w:rPr>
            <w:noProof/>
            <w:webHidden/>
          </w:rPr>
          <w:instrText xml:space="preserve"> PAGEREF _Toc511491605 \h </w:instrText>
        </w:r>
        <w:r w:rsidR="00D01B5E">
          <w:rPr>
            <w:noProof/>
            <w:webHidden/>
          </w:rPr>
        </w:r>
        <w:r w:rsidR="00D01B5E">
          <w:rPr>
            <w:noProof/>
            <w:webHidden/>
          </w:rPr>
          <w:fldChar w:fldCharType="separate"/>
        </w:r>
        <w:r w:rsidR="00D01B5E">
          <w:rPr>
            <w:noProof/>
            <w:webHidden/>
          </w:rPr>
          <w:t>18</w:t>
        </w:r>
        <w:r w:rsidR="00D01B5E">
          <w:rPr>
            <w:noProof/>
            <w:webHidden/>
          </w:rPr>
          <w:fldChar w:fldCharType="end"/>
        </w:r>
      </w:hyperlink>
    </w:p>
    <w:p w14:paraId="3B5915F0" w14:textId="04741D90" w:rsidR="00D363AC" w:rsidRDefault="00D01B5E" w:rsidP="00D01B5E">
      <w:r>
        <w:fldChar w:fldCharType="end"/>
      </w:r>
    </w:p>
    <w:p w14:paraId="63AB66B6" w14:textId="77777777" w:rsidR="00D363AC" w:rsidRDefault="00D363AC">
      <w:r>
        <w:br w:type="page"/>
      </w:r>
    </w:p>
    <w:p w14:paraId="5550C9E1" w14:textId="3251989F" w:rsidR="00D363AC" w:rsidRDefault="000F2585" w:rsidP="00E42F66">
      <w:pPr>
        <w:pStyle w:val="Heading1"/>
      </w:pPr>
      <w:bookmarkStart w:id="0" w:name="_Toc512854485"/>
      <w:r>
        <w:lastRenderedPageBreak/>
        <w:t xml:space="preserve">Section 1: </w:t>
      </w:r>
      <w:r w:rsidR="00D363AC">
        <w:t>Introduction</w:t>
      </w:r>
      <w:bookmarkEnd w:id="0"/>
    </w:p>
    <w:p w14:paraId="222AD460" w14:textId="27C5A691" w:rsidR="008E764A" w:rsidRDefault="008E764A" w:rsidP="00477FC3">
      <w:r>
        <w:t xml:space="preserve">The proposed project is to design an optimisation framework for type 1 hypervisors and virtual machines (VMs) in a failover cluster environment. The framework will take the form </w:t>
      </w:r>
      <w:r w:rsidR="00477FC3">
        <w:t xml:space="preserve">of a </w:t>
      </w:r>
      <w:r>
        <w:t xml:space="preserve">comprehensive </w:t>
      </w:r>
      <w:r w:rsidR="00477FC3">
        <w:t xml:space="preserve">step-by-step guide to implement various optimisation methods and techniques. The guide will be the </w:t>
      </w:r>
      <w:r>
        <w:t xml:space="preserve">consolidation of academic and day-to-day literature relating to </w:t>
      </w:r>
      <w:r w:rsidR="00477FC3">
        <w:t xml:space="preserve">promising </w:t>
      </w:r>
      <w:r>
        <w:t xml:space="preserve">optimisation </w:t>
      </w:r>
      <w:r w:rsidR="00477FC3">
        <w:t>strategies for virtualised environments and type 1 hypervisors.</w:t>
      </w:r>
    </w:p>
    <w:p w14:paraId="6493D613" w14:textId="56B38669" w:rsidR="00477FC3" w:rsidRDefault="00477FC3" w:rsidP="00477FC3">
      <w:r>
        <w:t xml:space="preserve">The </w:t>
      </w:r>
      <w:r w:rsidR="00D01B5E">
        <w:t xml:space="preserve">framework </w:t>
      </w:r>
      <w:r>
        <w:t xml:space="preserve">will then be </w:t>
      </w:r>
      <w:r w:rsidR="00D01B5E">
        <w:t>implemented in a test virtualised environment running on the School of Applied Computing’s ‘Babbage and Von Newman’ cluster. Benchmarks will be conducted before and after to evaluate the effectiveness of the framework.</w:t>
      </w:r>
    </w:p>
    <w:p w14:paraId="175D9F1F" w14:textId="212B8EE5" w:rsidR="00F636D0" w:rsidRDefault="000F2585" w:rsidP="00E42F66">
      <w:pPr>
        <w:pStyle w:val="Heading1"/>
      </w:pPr>
      <w:bookmarkStart w:id="1" w:name="_Toc512854486"/>
      <w:r>
        <w:t xml:space="preserve">Section 2: </w:t>
      </w:r>
      <w:r w:rsidR="00F636D0">
        <w:t>Industrial Context</w:t>
      </w:r>
      <w:bookmarkEnd w:id="1"/>
    </w:p>
    <w:p w14:paraId="1E42329D" w14:textId="270874AA" w:rsidR="009E141D" w:rsidRDefault="00477FC3" w:rsidP="009370A4">
      <w:pPr>
        <w:rPr>
          <w:rFonts w:asciiTheme="majorHAnsi" w:eastAsiaTheme="majorEastAsia" w:hAnsiTheme="majorHAnsi" w:cstheme="majorBidi"/>
          <w:color w:val="2E74B5" w:themeColor="accent1" w:themeShade="BF"/>
          <w:sz w:val="26"/>
          <w:szCs w:val="26"/>
        </w:rPr>
      </w:pPr>
      <w:r>
        <w:t xml:space="preserve">The proposed project is very relevant </w:t>
      </w:r>
      <w:r w:rsidR="003777BA">
        <w:t>as virt</w:t>
      </w:r>
      <w:r w:rsidR="0004171E">
        <w:t xml:space="preserve">ualisation and hypervisors </w:t>
      </w:r>
      <w:r w:rsidR="006F416F">
        <w:t xml:space="preserve">play key roles in </w:t>
      </w:r>
      <w:r w:rsidR="0004171E">
        <w:t>data centre consolidation and c</w:t>
      </w:r>
      <w:r w:rsidR="008E764A">
        <w:t>loud computing</w:t>
      </w:r>
      <w:r w:rsidR="0004171E">
        <w:t>; a</w:t>
      </w:r>
      <w:r w:rsidR="006F416F">
        <w:t>n</w:t>
      </w:r>
      <w:r w:rsidR="0004171E">
        <w:t xml:space="preserve"> </w:t>
      </w:r>
      <w:r w:rsidR="006F416F">
        <w:t>ever developing and growing platform</w:t>
      </w:r>
      <w:r w:rsidR="0072226B">
        <w:t xml:space="preserve"> </w:t>
      </w:r>
      <w:r w:rsidR="0072226B">
        <w:fldChar w:fldCharType="begin" w:fldLock="1"/>
      </w:r>
      <w:r w:rsidR="0072226B">
        <w:instrText>ADDIN CSL_CITATION { "citationItems" : [ { "id" : "ITEM-1", "itemData" : { "DOI" : "10.1109/RoEduNet.2013.6714189", "ISBN" : "978-1-4799-2600-8", "author" : [ { "dropping-particle" : "", "family" : "Soriga", "given" : "Stefan Gabriel", "non-dropping-particle" : "", "parse-names" : false, "suffix" : "" }, { "dropping-particle" : "", "family" : "Barbulescu", "given" : "Mihai", "non-dropping-particle" : "", "parse-names" : false, "suffix" : "" } ], "container-title" : "2013 RoEduNet International Conference 12th Edition: Networking in Education and Research", "id" : "ITEM-1", "issued" : { "date-parts" : [ [ "2013", "9" ] ] }, "page" : "1-6", "publisher" : "IEEE", "title" : "A comparison of the performance and scalability of Xen and KVM hypervisors", "type" : "paper-conference" }, "uris" : [ "http://www.mendeley.com/documents/?uuid=3699ceda-3439-3bb3-b32c-6bf6b7b44cfa" ] }, { "id" : "ITEM-2", "itemData" : { "DOI" : "10.17485/ijst/2017/v10i44/120579", "ISSN" : "0974-5645", "author" : [ { "dropping-particle" : "", "family" : "Poojara", "given" : "Shivananda R.", "non-dropping-particle" : "", "parse-names" : false, "suffix" : "" }, { "dropping-particle" : "V.", "family" : "Dharwadkar", "given" : "N.", "non-dropping-particle" : "", "parse-names" : false, "suffix" : "" }, { "dropping-particle" : "", "family" : "Ghule", "given" : "Vishal", "non-dropping-particle" : "", "parse-names" : false, "suffix" : "" } ], "container-title" : "Indian Journal of Science and Technology", "id" : "ITEM-2", "issue" : "44", "issued" : { "date-parts" : [ [ "2017" ] ] }, "page" : "1-11", "title" : "Performance benchmarking of hypervisors- A Case Study", "type" : "article-journal", "volume" : "10" }, "uris" : [ "http://www.mendeley.com/documents/?uuid=3e9cd53c-0c79-48d1-90d4-f6872ab49686" ] }, { "id" : "ITEM-3", "itemData" : { "DOI" : "10.1016/j.jss.2011.04.013", "abstract" : "a b s t r a c t The aim of this paper is to study and predict the effect of a number of critical parameters on the perfor-mance of virtual machines (VMs). These parameters include allocation percentages, real-time scheduling decisions and co-placement of VMs when these are deployed concurrently on the same physical node, as dictated by the server consolidation trend and the recent advances in the Cloud computing systems. Different combinations of VM workload types are investigated in relation to the aforementioned factors in order to find the optimal allocation strategies. What is more, different levels of memory sharing are applied, based on the coupling of VMs to cores on a multi-core architecture. For all the aforementioned cases, the effect on the score of specific benchmarks running inside the VMs is measured. Finally, a black box method based on genetically optimized artificial neural networks is inserted in order to investi-gate the degradation prediction ability a priori of the execution and is compared to the linear regression method.", "author" : [ { "dropping-particle" : "", "family" : "Kousiouris", "given" : "George", "non-dropping-particle" : "", "parse-names" : false, "suffix" : "" }, { "dropping-particle" : "", "family" : "Cucinotta", "given" : "Tommaso", "non-dropping-particle" : "", "parse-names" : false, "suffix" : "" }, { "dropping-particle" : "", "family" : "Varvarigou", "given" : "Theodora", "non-dropping-particle" : "", "parse-names" : false, "suffix" : "" } ], "container-title" : "The Journal of Systems and Software", "id" : "ITEM-3", "issued" : { "date-parts" : [ [ "2011" ] ] }, "page" : "1270-1291", "title" : "The effects of scheduling, workload type and consolidation scenarios on virtual machine performance and their prediction through optimized artificial neural networks", "type" : "article-journal", "volume" : "84" }, "uris" : [ "http://www.mendeley.com/documents/?uuid=fba2358d-18df-3fe7-aae7-20dc1f0e1ab1" ] } ], "mendeley" : { "formattedCitation" : "[1]\u2013[3]", "plainTextFormattedCitation" : "[1]\u2013[3]", "previouslyFormattedCitation" : "[1]\u2013[3]" }, "properties" : {  }, "schema" : "https://github.com/citation-style-language/schema/raw/master/csl-citation.json" }</w:instrText>
      </w:r>
      <w:r w:rsidR="0072226B">
        <w:fldChar w:fldCharType="separate"/>
      </w:r>
      <w:r w:rsidR="0072226B" w:rsidRPr="0072226B">
        <w:rPr>
          <w:noProof/>
        </w:rPr>
        <w:t>[1]–[3]</w:t>
      </w:r>
      <w:r w:rsidR="0072226B">
        <w:fldChar w:fldCharType="end"/>
      </w:r>
      <w:r w:rsidR="006F416F">
        <w:t>. The popularisation and shift towards cloud computing ha</w:t>
      </w:r>
      <w:r w:rsidR="00AC1A9A">
        <w:t>ve</w:t>
      </w:r>
      <w:r w:rsidR="006F416F">
        <w:t xml:space="preserve"> been due to the high availability, scalability and reduced </w:t>
      </w:r>
      <w:r w:rsidR="00D33CB5">
        <w:t xml:space="preserve">maintenance </w:t>
      </w:r>
      <w:r w:rsidR="006F416F">
        <w:t>cost the platform can provide to businesses</w:t>
      </w:r>
      <w:r w:rsidR="0072226B">
        <w:t xml:space="preserve"> </w:t>
      </w:r>
      <w:r w:rsidR="0072226B">
        <w:fldChar w:fldCharType="begin" w:fldLock="1"/>
      </w:r>
      <w:r w:rsidR="0072226B">
        <w:instrText>ADDIN CSL_CITATION { "citationItems" : [ { "id" : "ITEM-1", "itemData" : { "DOI" : "10.1109/BigData.2013.6691700", "ISBN" : "9781479912926", "abstract" : "With the development and popularization of cloud computing, more and more services and applications are migrated to cloud for the sake of low cost, high availability and excellent performance. As the foundation of cloud computing, virtualization technology integrates and reallocates the computing capability, storage and network resource fairly among virtual machines and provides a full-featured, isolated and reliable hardware environment for various operating systems. Owe to the virtualization technology, computing capability of virtual machines has achieved fantastic performance, some even achieve near native speed. However, low I/O performance is still a bottleneck, especially in I/O intensive applications. The leading causes include redundant data copy and frequent VM exits. Focusing on network I/O optimization, we design and implement virtsocket, a new network socket library in virtualization scenario which utilizes shared memory for data transmission. A ring buffer data structure stores I/O requests of virtual machine which is triggered to issue all requests with only one hypercall according to scheduler. Data referred in the I/O requests is read directly from virtual machine memory by host machine kernel module with interfaces provided by modified hypervisor. Experimental results show that throughput is improved by hundreds of times when compared with original virtualization scenario, and the latency also achieves a remarkable reduction. Both throughput and latency performance exceed existing para-virtualization solutions.", "author" : [ { "dropping-particle" : "", "family" : "Ning", "given" : "Fengfeng", "non-dropping-particle" : "", "parse-names" : false, "suffix" : "" }, { "dropping-particle" : "", "family" : "Weng", "given" : "Chuliang", "non-dropping-particle" : "", "parse-names" : false, "suffix" : "" }, { "dropping-particle" : "", "family" : "Luo", "given" : "Yuan", "non-dropping-particle" : "", "parse-names" : false, "suffix" : "" } ], "container-title" : "Proceedings - 2013 IEEE International Conference on Big Data, Big Data 2013", "id" : "ITEM-1", "issued" : { "date-parts" : [ [ "2013" ] ] }, "page" : "70-77", "title" : "Virtualization I/O optimization based on shared memory", "type" : "paper-conference" }, "uris" : [ "http://www.mendeley.com/documents/?uuid=5f862fdf-d10e-3c96-8cb4-d0d06d241267" ] } ], "mendeley" : { "formattedCitation" : "[4]", "plainTextFormattedCitation" : "[4]", "previouslyFormattedCitation" : "[4]" }, "properties" : {  }, "schema" : "https://github.com/citation-style-language/schema/raw/master/csl-citation.json" }</w:instrText>
      </w:r>
      <w:r w:rsidR="0072226B">
        <w:fldChar w:fldCharType="separate"/>
      </w:r>
      <w:r w:rsidR="0072226B" w:rsidRPr="0072226B">
        <w:rPr>
          <w:noProof/>
        </w:rPr>
        <w:t>[4]</w:t>
      </w:r>
      <w:r w:rsidR="0072226B">
        <w:fldChar w:fldCharType="end"/>
      </w:r>
      <w:r w:rsidR="0072226B">
        <w:t xml:space="preserve">, </w:t>
      </w:r>
      <w:r w:rsidR="0072226B">
        <w:fldChar w:fldCharType="begin" w:fldLock="1"/>
      </w:r>
      <w:r w:rsidR="0072226B">
        <w:instrText>ADDIN CSL_CITATION { "citationItems" : [ { "id" : "ITEM-1", "itemData" : { "abstract" : "Virtualization of the operating system has become an important consideration in the cloud, corporate data center, and academia. With the multitude of available virtualization platforms, careful consideration is needed for selecting the right solution for a specific virtualization ap- plication. This research focuses on an analysis of two open source virtualization platforms or hypervisors: Xen and Kernel-based Virtual Machine (KVM). Evaluations are conducted on the basis of overall performance and throughput, virtual machine performance isolation and scala- bility for use as a host for the XenWorlds Project. In doing so, the existing XenWorlds Project infrastructure, middleware, and virtual machines are migrated to KVM to provide a test bed for the evaluation using a benchmark suite and a set of scripts to simulate user behavior.", "author" : [ { "dropping-particle" : "", "family" : "Graziano", "given" : "Cd", "non-dropping-particle" : "", "parse-names" : false, "suffix" : "" } ], "container-title" : "Master's Thesis", "id" : "ITEM-1", "issued" : { "date-parts" : [ [ "2011" ] ] }, "title" : "A performance analysis of Xen and KVM hypervisors for hosting the Xen Worlds Project", "type" : "article-journal" }, "uris" : [ "http://www.mendeley.com/documents/?uuid=f98e676b-01ef-3fac-b8d2-c5b78411807c" ] } ], "mendeley" : { "formattedCitation" : "[5]", "plainTextFormattedCitation" : "[5]", "previouslyFormattedCitation" : "[5]" }, "properties" : {  }, "schema" : "https://github.com/citation-style-language/schema/raw/master/csl-citation.json" }</w:instrText>
      </w:r>
      <w:r w:rsidR="0072226B">
        <w:fldChar w:fldCharType="separate"/>
      </w:r>
      <w:r w:rsidR="0072226B" w:rsidRPr="0072226B">
        <w:rPr>
          <w:noProof/>
        </w:rPr>
        <w:t>[5]</w:t>
      </w:r>
      <w:r w:rsidR="0072226B">
        <w:fldChar w:fldCharType="end"/>
      </w:r>
      <w:r w:rsidR="006F416F">
        <w:t xml:space="preserve">. </w:t>
      </w:r>
      <w:r w:rsidR="009C05BE">
        <w:t>Therefore,</w:t>
      </w:r>
      <w:r w:rsidR="00D33CB5">
        <w:t xml:space="preserve"> it is important to understand what performance can be expected from the technologies supporting cloud infrastructures and how it can be improved</w:t>
      </w:r>
      <w:r w:rsidR="0072226B">
        <w:t xml:space="preserve"> </w:t>
      </w:r>
      <w:r w:rsidR="0072226B">
        <w:fldChar w:fldCharType="begin" w:fldLock="1"/>
      </w:r>
      <w:r w:rsidR="0072226B">
        <w:instrText>ADDIN CSL_CITATION { "citationItems" : [ { "id" : "ITEM-1", "itemData" : { "ISBN" : "9781479933518", "abstract" : "\u2014Steep improvement of cloud com years, persuaded experts admit it as a suitabl substitution for traditional computing method and more organizations are getting used to cre on the other hand, public clouds must be robus scientific-driven computing requests of users cost effective manner. Apart from all thes intellectual to improve the cloud infrastructu appropriate choices. In this paper we are goi performance of some virtualized environ VMware ESXi, KVM, Xen, Oracle VirtualB Workstation using HPC Challenge (HPCC) be Open MPI in order to represent solutions for v of cloud computing architecture and then approach in general using Analytic Hierarchy", "author" : [ { "dropping-particle" : "", "family" : "Bakhshayeshi", "given" : "Reza", "non-dropping-particle" : "", "parse-names" : false, "suffix" : "" }, { "dropping-particle" : "", "family" : "Akbari", "given" : "Mohammad Kazem", "non-dropping-particle" : "", "parse-names" : false, "suffix" : "" }, { "dropping-particle" : "", "family" : "Javan", "given" : "Morteza Sargolzaei", "non-dropping-particle" : "", "parse-names" : false, "suffix" : "" } ], "container-title" : "IEEE", "id" : "ITEM-1", "issued" : { "date-parts" : [ [ "2014" ] ] }, "title" : "Performance Analysis of Virtualized Environments using HPC Challenge Benchmark Suite and Analytic Hierarchy Process", "type" : "article-journal" }, "uris" : [ "http://www.mendeley.com/documents/?uuid=c7fc6cf2-1312-3edb-a589-b6d9576dd67e" ] }, { "id" : "ITEM-2", "itemData" : { "abstract" : "Virtualization of the operating system has become an important consideration in the cloud, corporate data center, and academia. With the multitude of available virtualization platforms, careful consideration is needed for selecting the right solution for a specific virtualization ap- plication. This research focuses on an analysis of two open source virtualization platforms or hypervisors: Xen and Kernel-based Virtual Machine (KVM). Evaluations are conducted on the basis of overall performance and throughput, virtual machine performance isolation and scala- bility for use as a host for the XenWorlds Project. In doing so, the existing XenWorlds Project infrastructure, middleware, and virtual machines are migrated to KVM to provide a test bed for the evaluation using a benchmark suite and a set of scripts to simulate user behavior.", "author" : [ { "dropping-particle" : "", "family" : "Graziano", "given" : "Cd", "non-dropping-particle" : "", "parse-names" : false, "suffix" : "" } ], "container-title" : "Master's Thesis", "id" : "ITEM-2", "issued" : { "date-parts" : [ [ "2011" ] ] }, "title" : "A performance analysis of Xen and KVM hypervisors for hosting the Xen Worlds Project", "type" : "article-journal" }, "uris" : [ "http://www.mendeley.com/documents/?uuid=f98e676b-01ef-3fac-b8d2-c5b78411807c" ] } ], "mendeley" : { "formattedCitation" : "[5], [6]", "plainTextFormattedCitation" : "[5], [6]", "previouslyFormattedCitation" : "[5], [6]" }, "properties" : {  }, "schema" : "https://github.com/citation-style-language/schema/raw/master/csl-citation.json" }</w:instrText>
      </w:r>
      <w:r w:rsidR="0072226B">
        <w:fldChar w:fldCharType="separate"/>
      </w:r>
      <w:r w:rsidR="0072226B" w:rsidRPr="0072226B">
        <w:rPr>
          <w:noProof/>
        </w:rPr>
        <w:t>[5], [6]</w:t>
      </w:r>
      <w:r w:rsidR="0072226B">
        <w:fldChar w:fldCharType="end"/>
      </w:r>
      <w:r w:rsidR="00D33CB5">
        <w:t>. The proposed project is worth doing as it</w:t>
      </w:r>
      <w:r w:rsidR="0006378B">
        <w:t xml:space="preserve"> hopes to provide practical guidance to system administrat</w:t>
      </w:r>
      <w:r w:rsidR="00E465F1">
        <w:t>ors</w:t>
      </w:r>
      <w:r w:rsidR="0006378B">
        <w:t xml:space="preserve"> and engineers</w:t>
      </w:r>
      <w:r w:rsidR="00F72D4D">
        <w:t>;</w:t>
      </w:r>
      <w:r w:rsidR="0006378B">
        <w:t xml:space="preserve"> on how </w:t>
      </w:r>
      <w:r w:rsidR="00AC1A9A">
        <w:t xml:space="preserve">the </w:t>
      </w:r>
      <w:r w:rsidR="0006378B">
        <w:t>optimal performance of hypervisors and virtualisation can be obtained.</w:t>
      </w:r>
      <w:r w:rsidR="009E141D">
        <w:br w:type="page"/>
      </w:r>
    </w:p>
    <w:p w14:paraId="6C9C83AE" w14:textId="4412D064" w:rsidR="00D363AC" w:rsidRDefault="000F2585" w:rsidP="00E42F66">
      <w:pPr>
        <w:pStyle w:val="Heading1"/>
      </w:pPr>
      <w:bookmarkStart w:id="2" w:name="_Toc512854487"/>
      <w:r>
        <w:lastRenderedPageBreak/>
        <w:t xml:space="preserve">Section 3: </w:t>
      </w:r>
      <w:r w:rsidR="00D363AC">
        <w:t>Background Literature</w:t>
      </w:r>
      <w:bookmarkEnd w:id="2"/>
    </w:p>
    <w:p w14:paraId="4B749176" w14:textId="30B0CCA2" w:rsidR="00F636D0" w:rsidRDefault="005159AD" w:rsidP="008E74B7">
      <w:r>
        <w:t xml:space="preserve">Many studies have been conducted </w:t>
      </w:r>
      <w:r w:rsidR="000E1B5B">
        <w:t xml:space="preserve">to evaluate the performance of different type 1 hypervisors. </w:t>
      </w:r>
      <w:bookmarkStart w:id="3" w:name="_Hlk511231397"/>
      <w:r w:rsidR="000E1B5B">
        <w:t xml:space="preserve">Fayyad et al. </w:t>
      </w:r>
      <w:r w:rsidR="000E1B5B">
        <w:fldChar w:fldCharType="begin" w:fldLock="1"/>
      </w:r>
      <w:r w:rsidR="0072226B">
        <w:instrText>ADDIN CSL_CITATION { "citationItems" : [ { "id" : "ITEM-1", "itemData" : { "ISSN" : "2079-8407", "abstract" : "Virtualization is a technology that allows the physical machine resources to be shared among different virtual machines (VMs). It is provided by a software layer called hypervisor or Virtual Machine Monitor (VMM). The hypervisor abstracts the hardware from the operating system permitting multiple operating systems to run simultaneously on the same hardware. Many different hypervisors--both open source and commercial-- exist today and are widely used in parallel and distributed computing. While the goals of these hypervisors are the same, the underlying technologies vary. Our target hypervisors in this paper are: Microsoft (MS) Hyper-V Server, VMware vSphere ESXi and Xen. MS Hyper-V Server and Xen are micro-kernelized hypervisors which leverage para-virtualization together with full-virtualization/hardware-assisted virtualization approaches, while ESXi is a monolithic hypervisor supporting only full-virtualization/hardware-assisted approach. A series of performance experiments are conducted on each virtualization approach of the latest versions (at the time of this study which started in May 2013) for the mentioned hypervisors using Linux PREEMPT-RT as the guest operating system. This paper discusses and compares the results of these experiments.", "author" : [ { "dropping-particle" : "", "family" : "Fayyad", "given" : "Hasan", "non-dropping-particle" : "", "parse-names" : false, "suffix" : "" }, { "dropping-particle" : "", "family" : "Perneel", "given" : "Luc", "non-dropping-particle" : "", "parse-names" : false, "suffix" : "" }, { "dropping-particle" : "", "family" : "Timmerman", "given" : "Martin", "non-dropping-particle" : "", "parse-names" : false, "suffix" : "" } ], "container-title" : "Journal of Emerging Trends in Computing and Information Sciences", "id" : "ITEM-1", "issue" : "12", "issued" : { "date-parts" : [ [ "2013" ] ] }, "page" : "922-933", "title" : "Benchmarking the Performance of Microsoft Hyper-V server, VMware ESXi and Xen Hypervisors", "type" : "article-journal", "volume" : "4" }, "uris" : [ "http://www.mendeley.com/documents/?uuid=059bc150-eb90-483c-868e-8c7fb4ef3491" ] } ], "mendeley" : { "formattedCitation" : "[7]", "plainTextFormattedCitation" : "[7]", "previouslyFormattedCitation" : "[7]" }, "properties" : {  }, "schema" : "https://github.com/citation-style-language/schema/raw/master/csl-citation.json" }</w:instrText>
      </w:r>
      <w:r w:rsidR="000E1B5B">
        <w:fldChar w:fldCharType="separate"/>
      </w:r>
      <w:r w:rsidR="0072226B" w:rsidRPr="0072226B">
        <w:rPr>
          <w:noProof/>
        </w:rPr>
        <w:t>[7]</w:t>
      </w:r>
      <w:r w:rsidR="000E1B5B">
        <w:fldChar w:fldCharType="end"/>
      </w:r>
      <w:bookmarkEnd w:id="3"/>
      <w:r w:rsidR="000E1B5B">
        <w:t xml:space="preserve"> benchmarked the performance of Microsoft (MS) Hyper-V server, VMware </w:t>
      </w:r>
      <w:proofErr w:type="spellStart"/>
      <w:r w:rsidR="000E1B5B">
        <w:t>ESXi</w:t>
      </w:r>
      <w:proofErr w:type="spellEnd"/>
      <w:r w:rsidR="000E1B5B">
        <w:t xml:space="preserve"> and Xen Hypervisors using the Time Stamp Counter (TSC). It was found that </w:t>
      </w:r>
      <w:proofErr w:type="spellStart"/>
      <w:r w:rsidR="008E74B7">
        <w:t>paravirtuali</w:t>
      </w:r>
      <w:r w:rsidR="00E465F1">
        <w:t>s</w:t>
      </w:r>
      <w:r w:rsidR="008E74B7">
        <w:t>ation</w:t>
      </w:r>
      <w:proofErr w:type="spellEnd"/>
      <w:r w:rsidR="008E74B7">
        <w:t xml:space="preserve"> with hardware-assistance (HW-assisted) outperformed full virtualisation (HW-assisted). Xen was found to have performance close to a non-virtualised machine. Bottlenecks were also identified on a symmetric multiprocessor (SMP) system with shared memory bus when running multiple VMs.</w:t>
      </w:r>
      <w:r w:rsidR="008D2032">
        <w:t xml:space="preserve"> Similar performance studies that increase the number of concurrent VMs in various hypervisor setups have been conducted by Hwang et al. </w:t>
      </w:r>
      <w:r w:rsidR="008D2032">
        <w:fldChar w:fldCharType="begin" w:fldLock="1"/>
      </w:r>
      <w:r w:rsidR="0072226B">
        <w:instrText>ADDIN CSL_CITATION { "citationItems" : [ { "id" : "ITEM-1", "itemData" : { "ISBN" : "9783901882500", "abstract" : "Virtualization has become a popular way to make more efficient use of server resources within both private data centers and public cloud platforms. While recent advances in CPU architectures and new virtualization techniques have reduced the performance cost of using virtualization, overheads still exist, particularly when multiple virtual machines are competing for resources. We have performed an extensive performance comparison under hardware-assisted virtualization settings considering four popular virtualization platforms, Hyper-V, KVM, vSphere and Xen, and find that the overheads incurred by each hypervisor can vary significantly depending on the type of application and the resources assigned to it. We also find dramatic differences in the performance isolation provided by different hypervisors. However, we find no single hypervisor always outperforms the others. This suggests that effectively managing hypervisor diversity in order to match applications to the best platform is an important, yet unstudied, challenge.", "author" : [ { "dropping-particle" : "", "family" : "Hwang", "given" : "Jinho", "non-dropping-particle" : "", "parse-names" : false, "suffix" : "" }, { "dropping-particle" : "", "family" : "Zeng", "given" : "S", "non-dropping-particle" : "", "parse-names" : false, "suffix" : "" }, { "dropping-particle" : "", "family" : "Wood", "given" : "Timothy", "non-dropping-particle" : "", "parse-names" : false, "suffix" : "" } ], "container-title" : "Integrated Network Management \u2026", "id" : "ITEM-1", "issued" : { "date-parts" : [ [ "2013" ] ] }, "page" : "269-276", "title" : "A component-based performance comparison of four hypervisors", "type" : "article-journal" }, "uris" : [ "http://www.mendeley.com/documents/?uuid=b90f9edc-f086-3d8d-b829-630ee27ca36b" ] } ], "mendeley" : { "formattedCitation" : "[8]", "plainTextFormattedCitation" : "[8]", "previouslyFormattedCitation" : "[8]" }, "properties" : {  }, "schema" : "https://github.com/citation-style-language/schema/raw/master/csl-citation.json" }</w:instrText>
      </w:r>
      <w:r w:rsidR="008D2032">
        <w:fldChar w:fldCharType="separate"/>
      </w:r>
      <w:r w:rsidR="0072226B" w:rsidRPr="0072226B">
        <w:rPr>
          <w:noProof/>
        </w:rPr>
        <w:t>[8]</w:t>
      </w:r>
      <w:r w:rsidR="008D2032">
        <w:fldChar w:fldCharType="end"/>
      </w:r>
      <w:r w:rsidR="008D2032">
        <w:t xml:space="preserve">, </w:t>
      </w:r>
      <w:proofErr w:type="spellStart"/>
      <w:r w:rsidR="008D2032">
        <w:t>Soriga</w:t>
      </w:r>
      <w:proofErr w:type="spellEnd"/>
      <w:r w:rsidR="008D2032">
        <w:t xml:space="preserve"> and </w:t>
      </w:r>
      <w:proofErr w:type="spellStart"/>
      <w:r w:rsidR="008D2032">
        <w:t>Barbulescu</w:t>
      </w:r>
      <w:proofErr w:type="spellEnd"/>
      <w:r w:rsidR="008D2032">
        <w:t xml:space="preserve"> </w:t>
      </w:r>
      <w:r w:rsidR="008D2032">
        <w:fldChar w:fldCharType="begin" w:fldLock="1"/>
      </w:r>
      <w:r w:rsidR="0072226B">
        <w:instrText>ADDIN CSL_CITATION { "citationItems" : [ { "id" : "ITEM-1", "itemData" : { "DOI" : "10.1109/RoEduNet.2013.6714189", "ISBN" : "978-1-4799-2600-8", "author" : [ { "dropping-particle" : "", "family" : "Soriga", "given" : "Stefan Gabriel", "non-dropping-particle" : "", "parse-names" : false, "suffix" : "" }, { "dropping-particle" : "", "family" : "Barbulescu", "given" : "Mihai", "non-dropping-particle" : "", "parse-names" : false, "suffix" : "" } ], "container-title" : "2013 RoEduNet International Conference 12th Edition: Networking in Education and Research", "id" : "ITEM-1", "issued" : { "date-parts" : [ [ "2013", "9" ] ] }, "page" : "1-6", "publisher" : "IEEE", "title" : "A comparison of the performance and scalability of Xen and KVM hypervisors", "type" : "paper-conference" }, "uris" : [ "http://www.mendeley.com/documents/?uuid=3699ceda-3439-3bb3-b32c-6bf6b7b44cfa" ] } ], "mendeley" : { "formattedCitation" : "[1]", "plainTextFormattedCitation" : "[1]", "previouslyFormattedCitation" : "[1]" }, "properties" : {  }, "schema" : "https://github.com/citation-style-language/schema/raw/master/csl-citation.json" }</w:instrText>
      </w:r>
      <w:r w:rsidR="008D2032">
        <w:fldChar w:fldCharType="separate"/>
      </w:r>
      <w:r w:rsidR="0072226B" w:rsidRPr="0072226B">
        <w:rPr>
          <w:noProof/>
        </w:rPr>
        <w:t>[1]</w:t>
      </w:r>
      <w:r w:rsidR="008D2032">
        <w:fldChar w:fldCharType="end"/>
      </w:r>
      <w:r w:rsidR="008D2032">
        <w:t xml:space="preserve"> and Li et al. </w:t>
      </w:r>
      <w:r w:rsidR="008D2032">
        <w:fldChar w:fldCharType="begin" w:fldLock="1"/>
      </w:r>
      <w:r w:rsidR="0072226B">
        <w:instrText>ADDIN CSL_CITATION { "citationItems" : [ { "id" : "ITEM-1", "itemData" : { "abstract" : "\u2014Hypervisors are widely used in cloud environments and their impact on application performance has been a topic of significant research and practical interest. We conduct ex-perimental measurements of several benchmarks using Hadoop MapReduce to evaluate and compare the performance impact of three popular hypervisors: a commercial hypervisor, Xen, and KVM. We found that differences in the workload type (CPU or I/O intensive), workload size and VM placement yielded significant performance differences among the hypervi-sors. In our study, we used the three hypervisors to run several MapReduce benchmarks such as Word Count, TestDSFIO, and TeraSort and further validated our observed hypothesis using microbenchmarks. We observed for CPU-bound benchmark, the performance difference between the three hypervisors was negli-gible; however, significant performance variations were seen for I/O-bound benchmarks. Moreover, adding more virtual machines on the same physical host degraded the performance on all three hypervisors, yet we observed different degradation trends amongst them. Concretely, the commercial hypervisor is 46% faster at TestDFSIO Write than KVM, but 49% slower in the TeraSort benchmark. In addition, increasing the workload size for TeraSort yielded completion times for CVM that were two times that of Xen and KVM. The performance differences shown between the hypervisors suggests that further analysis and consideration of hypervisors is needed in the future when deploying applications to cloud environments.", "author" : [ { "dropping-particle" : "", "family" : "Li", "given" : "Jack", "non-dropping-particle" : "", "parse-names" : false, "suffix" : "" }, { "dropping-particle" : "", "family" : "Wang", "given" : "Qingyang", "non-dropping-particle" : "", "parse-names" : false, "suffix" : "" }, { "dropping-particle" : "", "family" : "Jayasinghe", "given" : "Deepal", "non-dropping-particle" : "", "parse-names" : false, "suffix" : "" }, { "dropping-particle" : "", "family" : "Park", "given" : "Junhee", "non-dropping-particle" : "", "parse-names" : false, "suffix" : "" }, { "dropping-particle" : "", "family" : "Zhu", "given" : "Tao", "non-dropping-particle" : "", "parse-names" : false, "suffix" : "" }, { "dropping-particle" : "", "family" : "Pu", "given" : "Calton", "non-dropping-particle" : "", "parse-names" : false, "suffix" : "" } ], "id" : "ITEM-1", "issued" : { "date-parts" : [ [ "0" ] ] }, "title" : "Performance Overhead Among Three Hypervisors: An Experimental Study using Hadoop Benchmarks", "type" : "article-journal" }, "uris" : [ "http://www.mendeley.com/documents/?uuid=a9a8b7f0-91f7-30f9-92c0-b93b118b64a5" ] } ], "mendeley" : { "formattedCitation" : "[9]", "plainTextFormattedCitation" : "[9]", "previouslyFormattedCitation" : "[9]" }, "properties" : {  }, "schema" : "https://github.com/citation-style-language/schema/raw/master/csl-citation.json" }</w:instrText>
      </w:r>
      <w:r w:rsidR="008D2032">
        <w:fldChar w:fldCharType="separate"/>
      </w:r>
      <w:r w:rsidR="0072226B" w:rsidRPr="0072226B">
        <w:rPr>
          <w:noProof/>
        </w:rPr>
        <w:t>[9]</w:t>
      </w:r>
      <w:r w:rsidR="008D2032">
        <w:fldChar w:fldCharType="end"/>
      </w:r>
      <w:r w:rsidR="00783478">
        <w:t>. The results from these studies present similar conclusions. There is no perfect hypervisor as different workloads and applications perform differently on different hypervisors</w:t>
      </w:r>
      <w:r w:rsidR="00AF7433">
        <w:t xml:space="preserve"> </w:t>
      </w:r>
      <w:r w:rsidR="00AF7433">
        <w:fldChar w:fldCharType="begin" w:fldLock="1"/>
      </w:r>
      <w:r w:rsidR="0072226B">
        <w:instrText>ADDIN CSL_CITATION { "citationItems" : [ { "id" : "ITEM-1", "itemData" : { "ISBN" : "9783901882500", "abstract" : "Virtualization has become a popular way to make more efficient use of server resources within both private data centers and public cloud platforms. While recent advances in CPU architectures and new virtualization techniques have reduced the performance cost of using virtualization, overheads still exist, particularly when multiple virtual machines are competing for resources. We have performed an extensive performance comparison under hardware-assisted virtualization settings considering four popular virtualization platforms, Hyper-V, KVM, vSphere and Xen, and find that the overheads incurred by each hypervisor can vary significantly depending on the type of application and the resources assigned to it. We also find dramatic differences in the performance isolation provided by different hypervisors. However, we find no single hypervisor always outperforms the others. This suggests that effectively managing hypervisor diversity in order to match applications to the best platform is an important, yet unstudied, challenge.", "author" : [ { "dropping-particle" : "", "family" : "Hwang", "given" : "Jinho", "non-dropping-particle" : "", "parse-names" : false, "suffix" : "" }, { "dropping-particle" : "", "family" : "Zeng", "given" : "S", "non-dropping-particle" : "", "parse-names" : false, "suffix" : "" }, { "dropping-particle" : "", "family" : "Wood", "given" : "Timothy", "non-dropping-particle" : "", "parse-names" : false, "suffix" : "" } ], "container-title" : "Integrated Network Management \u2026", "id" : "ITEM-1", "issued" : { "date-parts" : [ [ "2013" ] ] }, "page" : "269-276", "title" : "A component-based performance comparison of four hypervisors", "type" : "article-journal" }, "uris" : [ "http://www.mendeley.com/documents/?uuid=b90f9edc-f086-3d8d-b829-630ee27ca36b" ] } ], "mendeley" : { "formattedCitation" : "[8]", "plainTextFormattedCitation" : "[8]", "previouslyFormattedCitation" : "[8]" }, "properties" : {  }, "schema" : "https://github.com/citation-style-language/schema/raw/master/csl-citation.json" }</w:instrText>
      </w:r>
      <w:r w:rsidR="00AF7433">
        <w:fldChar w:fldCharType="separate"/>
      </w:r>
      <w:r w:rsidR="0072226B" w:rsidRPr="0072226B">
        <w:rPr>
          <w:noProof/>
        </w:rPr>
        <w:t>[8]</w:t>
      </w:r>
      <w:r w:rsidR="00AF7433">
        <w:fldChar w:fldCharType="end"/>
      </w:r>
      <w:r w:rsidR="00AF7433">
        <w:t xml:space="preserve">, </w:t>
      </w:r>
      <w:r w:rsidR="00AF7433">
        <w:fldChar w:fldCharType="begin" w:fldLock="1"/>
      </w:r>
      <w:r w:rsidR="0072226B">
        <w:instrText>ADDIN CSL_CITATION { "citationItems" : [ { "id" : "ITEM-1", "itemData" : { "abstract" : "\u2014Hypervisors are widely used in cloud environments and their impact on application performance has been a topic of significant research and practical interest. We conduct ex-perimental measurements of several benchmarks using Hadoop MapReduce to evaluate and compare the performance impact of three popular hypervisors: a commercial hypervisor, Xen, and KVM. We found that differences in the workload type (CPU or I/O intensive), workload size and VM placement yielded significant performance differences among the hypervi-sors. In our study, we used the three hypervisors to run several MapReduce benchmarks such as Word Count, TestDSFIO, and TeraSort and further validated our observed hypothesis using microbenchmarks. We observed for CPU-bound benchmark, the performance difference between the three hypervisors was negli-gible; however, significant performance variations were seen for I/O-bound benchmarks. Moreover, adding more virtual machines on the same physical host degraded the performance on all three hypervisors, yet we observed different degradation trends amongst them. Concretely, the commercial hypervisor is 46% faster at TestDFSIO Write than KVM, but 49% slower in the TeraSort benchmark. In addition, increasing the workload size for TeraSort yielded completion times for CVM that were two times that of Xen and KVM. The performance differences shown between the hypervisors suggests that further analysis and consideration of hypervisors is needed in the future when deploying applications to cloud environments.", "author" : [ { "dropping-particle" : "", "family" : "Li", "given" : "Jack", "non-dropping-particle" : "", "parse-names" : false, "suffix" : "" }, { "dropping-particle" : "", "family" : "Wang", "given" : "Qingyang", "non-dropping-particle" : "", "parse-names" : false, "suffix" : "" }, { "dropping-particle" : "", "family" : "Jayasinghe", "given" : "Deepal", "non-dropping-particle" : "", "parse-names" : false, "suffix" : "" }, { "dropping-particle" : "", "family" : "Park", "given" : "Junhee", "non-dropping-particle" : "", "parse-names" : false, "suffix" : "" }, { "dropping-particle" : "", "family" : "Zhu", "given" : "Tao", "non-dropping-particle" : "", "parse-names" : false, "suffix" : "" }, { "dropping-particle" : "", "family" : "Pu", "given" : "Calton", "non-dropping-particle" : "", "parse-names" : false, "suffix" : "" } ], "id" : "ITEM-1", "issued" : { "date-parts" : [ [ "0" ] ] }, "title" : "Performance Overhead Among Three Hypervisors: An Experimental Study using Hadoop Benchmarks", "type" : "article-journal" }, "uris" : [ "http://www.mendeley.com/documents/?uuid=a9a8b7f0-91f7-30f9-92c0-b93b118b64a5" ] } ], "mendeley" : { "formattedCitation" : "[9]", "plainTextFormattedCitation" : "[9]", "previouslyFormattedCitation" : "[9]" }, "properties" : {  }, "schema" : "https://github.com/citation-style-language/schema/raw/master/csl-citation.json" }</w:instrText>
      </w:r>
      <w:r w:rsidR="00AF7433">
        <w:fldChar w:fldCharType="separate"/>
      </w:r>
      <w:r w:rsidR="0072226B" w:rsidRPr="0072226B">
        <w:rPr>
          <w:noProof/>
        </w:rPr>
        <w:t>[9]</w:t>
      </w:r>
      <w:r w:rsidR="00AF7433">
        <w:fldChar w:fldCharType="end"/>
      </w:r>
      <w:r w:rsidR="00783478">
        <w:t xml:space="preserve">. </w:t>
      </w:r>
      <w:r w:rsidR="00632F3F">
        <w:t xml:space="preserve">CPU-bound benchmarks do not highlight any </w:t>
      </w:r>
      <w:r w:rsidR="002B3360">
        <w:t xml:space="preserve">significant </w:t>
      </w:r>
      <w:r w:rsidR="00632F3F">
        <w:t xml:space="preserve">underlying issues </w:t>
      </w:r>
      <w:r w:rsidR="002B3360">
        <w:t xml:space="preserve">in virtualised environments </w:t>
      </w:r>
      <w:r w:rsidR="002B3360">
        <w:fldChar w:fldCharType="begin" w:fldLock="1"/>
      </w:r>
      <w:r w:rsidR="00C8331E">
        <w:instrText>ADDIN CSL_CITATION { "citationItems" : [ { "id" : "ITEM-1", "itemData" : { "ISBN" : "9783901882500", "abstract" : "Virtualization has become a popular way to make more efficient use of server resources within both private data centers and public cloud platforms. While recent advances in CPU architectures and new virtualization techniques have reduced the performance cost of using virtualization, overheads still exist, particularly when multiple virtual machines are competing for resources. We have performed an extensive performance comparison under hardware-assisted virtualization settings considering four popular virtualization platforms, Hyper-V, KVM, vSphere and Xen, and find that the overheads incurred by each hypervisor can vary significantly depending on the type of application and the resources assigned to it. We also find dramatic differences in the performance isolation provided by different hypervisors. However, we find no single hypervisor always outperforms the others. This suggests that effectively managing hypervisor diversity in order to match applications to the best platform is an important, yet unstudied, challenge.", "author" : [ { "dropping-particle" : "", "family" : "Hwang", "given" : "Jinho", "non-dropping-particle" : "", "parse-names" : false, "suffix" : "" }, { "dropping-particle" : "", "family" : "Zeng", "given" : "S", "non-dropping-particle" : "", "parse-names" : false, "suffix" : "" }, { "dropping-particle" : "", "family" : "Wood", "given" : "Timothy", "non-dropping-particle" : "", "parse-names" : false, "suffix" : "" } ], "container-title" : "Integrated Network Management \u2026", "id" : "ITEM-1", "issued" : { "date-parts" : [ [ "2013" ] ] }, "page" : "269-276", "title" : "A component-based performance comparison of four hypervisors", "type" : "article-journal" }, "uris" : [ "http://www.mendeley.com/documents/?uuid=b90f9edc-f086-3d8d-b829-630ee27ca36b" ] }, { "id" : "ITEM-2", "itemData" : { "DOI" : "10.1109/RoEduNet.2013.6714189", "ISBN" : "978-1-4799-2600-8", "author" : [ { "dropping-particle" : "", "family" : "Soriga", "given" : "Stefan Gabriel", "non-dropping-particle" : "", "parse-names" : false, "suffix" : "" }, { "dropping-particle" : "", "family" : "Barbulescu", "given" : "Mihai", "non-dropping-particle" : "", "parse-names" : false, "suffix" : "" } ], "container-title" : "2013 RoEduNet International Conference 12th Edition: Networking in Education and Research", "id" : "ITEM-2", "issued" : { "date-parts" : [ [ "2013", "9" ] ] }, "page" : "1-6", "publisher" : "IEEE", "title" : "A comparison of the performance and scalability of Xen and KVM hypervisors", "type" : "paper-conference" }, "uris" : [ "http://www.mendeley.com/documents/?uuid=3699ceda-3439-3bb3-b32c-6bf6b7b44cfa" ] }, { "id" : "ITEM-3", "itemData" : { "abstract" : "\u2014Hypervisors are widely used in cloud environments and their impact on application performance has been a topic of significant research and practical interest. We conduct ex-perimental measurements of several benchmarks using Hadoop MapReduce to evaluate and compare the performance impact of three popular hypervisors: a commercial hypervisor, Xen, and KVM. We found that differences in the workload type (CPU or I/O intensive), workload size and VM placement yielded significant performance differences among the hypervi-sors. In our study, we used the three hypervisors to run several MapReduce benchmarks such as Word Count, TestDSFIO, and TeraSort and further validated our observed hypothesis using microbenchmarks. We observed for CPU-bound benchmark, the performance difference between the three hypervisors was negli-gible; however, significant performance variations were seen for I/O-bound benchmarks. Moreover, adding more virtual machines on the same physical host degraded the performance on all three hypervisors, yet we observed different degradation trends amongst them. Concretely, the commercial hypervisor is 46% faster at TestDFSIO Write than KVM, but 49% slower in the TeraSort benchmark. In addition, increasing the workload size for TeraSort yielded completion times for CVM that were two times that of Xen and KVM. The performance differences shown between the hypervisors suggests that further analysis and consideration of hypervisors is needed in the future when deploying applications to cloud environments.", "author" : [ { "dropping-particle" : "", "family" : "Li", "given" : "Jack", "non-dropping-particle" : "", "parse-names" : false, "suffix" : "" }, { "dropping-particle" : "", "family" : "Wang", "given" : "Qingyang", "non-dropping-particle" : "", "parse-names" : false, "suffix" : "" }, { "dropping-particle" : "", "family" : "Jayasinghe", "given" : "Deepal", "non-dropping-particle" : "", "parse-names" : false, "suffix" : "" }, { "dropping-particle" : "", "family" : "Park", "given" : "Junhee", "non-dropping-particle" : "", "parse-names" : false, "suffix" : "" }, { "dropping-particle" : "", "family" : "Zhu", "given" : "Tao", "non-dropping-particle" : "", "parse-names" : false, "suffix" : "" }, { "dropping-particle" : "", "family" : "Pu", "given" : "Calton", "non-dropping-particle" : "", "parse-names" : false, "suffix" : "" } ], "id" : "ITEM-3", "issued" : { "date-parts" : [ [ "0" ] ] }, "title" : "Performance Overhead Among Three Hypervisors: An Experimental Study using Hadoop Benchmarks", "type" : "article-journal" }, "uris" : [ "http://www.mendeley.com/documents/?uuid=a9a8b7f0-91f7-30f9-92c0-b93b118b64a5" ] } ], "mendeley" : { "formattedCitation" : "[1], [8], [9]", "plainTextFormattedCitation" : "[1], [8], [9]", "previouslyFormattedCitation" : "[1], [8], [9]" }, "properties" : {  }, "schema" : "https://github.com/citation-style-language/schema/raw/master/csl-citation.json" }</w:instrText>
      </w:r>
      <w:r w:rsidR="002B3360">
        <w:fldChar w:fldCharType="separate"/>
      </w:r>
      <w:r w:rsidR="00EE33F0" w:rsidRPr="00EE33F0">
        <w:rPr>
          <w:noProof/>
        </w:rPr>
        <w:t>[1], [8], [9]</w:t>
      </w:r>
      <w:r w:rsidR="002B3360">
        <w:fldChar w:fldCharType="end"/>
      </w:r>
      <w:r w:rsidR="002B3360">
        <w:t>. However, d</w:t>
      </w:r>
      <w:r w:rsidR="00783478">
        <w:t xml:space="preserve">isk </w:t>
      </w:r>
      <w:r w:rsidR="00E465F1">
        <w:t>input/output (</w:t>
      </w:r>
      <w:r w:rsidR="00783478">
        <w:t>I/O</w:t>
      </w:r>
      <w:r w:rsidR="00E465F1">
        <w:t xml:space="preserve">) </w:t>
      </w:r>
      <w:r w:rsidR="00AF7433">
        <w:t>intensive workloads</w:t>
      </w:r>
      <w:r w:rsidR="00783478">
        <w:t xml:space="preserve"> </w:t>
      </w:r>
      <w:r w:rsidR="00E36F11">
        <w:t xml:space="preserve">present </w:t>
      </w:r>
      <w:r w:rsidR="00AF7433">
        <w:t>difficulties in hypervisor setups causing b</w:t>
      </w:r>
      <w:r w:rsidR="00E36F11">
        <w:t>ottleneck</w:t>
      </w:r>
      <w:r w:rsidR="00AF7433">
        <w:t xml:space="preserve">s </w:t>
      </w:r>
      <w:r w:rsidR="00AF7433">
        <w:fldChar w:fldCharType="begin" w:fldLock="1"/>
      </w:r>
      <w:r w:rsidR="0072226B">
        <w:instrText>ADDIN CSL_CITATION { "citationItems" : [ { "id" : "ITEM-1", "itemData" : { "DOI" : "10.1109/RoEduNet.2013.6714189", "ISBN" : "978-1-4799-2600-8", "author" : [ { "dropping-particle" : "", "family" : "Soriga", "given" : "Stefan Gabriel", "non-dropping-particle" : "", "parse-names" : false, "suffix" : "" }, { "dropping-particle" : "", "family" : "Barbulescu", "given" : "Mihai", "non-dropping-particle" : "", "parse-names" : false, "suffix" : "" } ], "container-title" : "2013 RoEduNet International Conference 12th Edition: Networking in Education and Research", "id" : "ITEM-1", "issued" : { "date-parts" : [ [ "2013", "9" ] ] }, "page" : "1-6", "publisher" : "IEEE", "title" : "A comparison of the performance and scalability of Xen and KVM hypervisors", "type" : "paper-conference" }, "uris" : [ "http://www.mendeley.com/documents/?uuid=3699ceda-3439-3bb3-b32c-6bf6b7b44cfa" ] } ], "mendeley" : { "formattedCitation" : "[1]", "plainTextFormattedCitation" : "[1]", "previouslyFormattedCitation" : "[1]" }, "properties" : {  }, "schema" : "https://github.com/citation-style-language/schema/raw/master/csl-citation.json" }</w:instrText>
      </w:r>
      <w:r w:rsidR="00AF7433">
        <w:fldChar w:fldCharType="separate"/>
      </w:r>
      <w:r w:rsidR="0072226B" w:rsidRPr="0072226B">
        <w:rPr>
          <w:noProof/>
        </w:rPr>
        <w:t>[1]</w:t>
      </w:r>
      <w:r w:rsidR="00AF7433">
        <w:fldChar w:fldCharType="end"/>
      </w:r>
      <w:r w:rsidR="00AF7433">
        <w:t xml:space="preserve">, </w:t>
      </w:r>
      <w:r w:rsidR="00AF7433">
        <w:fldChar w:fldCharType="begin" w:fldLock="1"/>
      </w:r>
      <w:r w:rsidR="0072226B">
        <w:instrText>ADDIN CSL_CITATION { "citationItems" : [ { "id" : "ITEM-1", "itemData" : { "abstract" : "\u2014Hypervisors are widely used in cloud environments and their impact on application performance has been a topic of significant research and practical interest. We conduct ex-perimental measurements of several benchmarks using Hadoop MapReduce to evaluate and compare the performance impact of three popular hypervisors: a commercial hypervisor, Xen, and KVM. We found that differences in the workload type (CPU or I/O intensive), workload size and VM placement yielded significant performance differences among the hypervi-sors. In our study, we used the three hypervisors to run several MapReduce benchmarks such as Word Count, TestDSFIO, and TeraSort and further validated our observed hypothesis using microbenchmarks. We observed for CPU-bound benchmark, the performance difference between the three hypervisors was negli-gible; however, significant performance variations were seen for I/O-bound benchmarks. Moreover, adding more virtual machines on the same physical host degraded the performance on all three hypervisors, yet we observed different degradation trends amongst them. Concretely, the commercial hypervisor is 46% faster at TestDFSIO Write than KVM, but 49% slower in the TeraSort benchmark. In addition, increasing the workload size for TeraSort yielded completion times for CVM that were two times that of Xen and KVM. The performance differences shown between the hypervisors suggests that further analysis and consideration of hypervisors is needed in the future when deploying applications to cloud environments.", "author" : [ { "dropping-particle" : "", "family" : "Li", "given" : "Jack", "non-dropping-particle" : "", "parse-names" : false, "suffix" : "" }, { "dropping-particle" : "", "family" : "Wang", "given" : "Qingyang", "non-dropping-particle" : "", "parse-names" : false, "suffix" : "" }, { "dropping-particle" : "", "family" : "Jayasinghe", "given" : "Deepal", "non-dropping-particle" : "", "parse-names" : false, "suffix" : "" }, { "dropping-particle" : "", "family" : "Park", "given" : "Junhee", "non-dropping-particle" : "", "parse-names" : false, "suffix" : "" }, { "dropping-particle" : "", "family" : "Zhu", "given" : "Tao", "non-dropping-particle" : "", "parse-names" : false, "suffix" : "" }, { "dropping-particle" : "", "family" : "Pu", "given" : "Calton", "non-dropping-particle" : "", "parse-names" : false, "suffix" : "" } ], "id" : "ITEM-1", "issued" : { "date-parts" : [ [ "0" ] ] }, "title" : "Performance Overhead Among Three Hypervisors: An Experimental Study using Hadoop Benchmarks", "type" : "article-journal" }, "uris" : [ "http://www.mendeley.com/documents/?uuid=a9a8b7f0-91f7-30f9-92c0-b93b118b64a5" ] } ], "mendeley" : { "formattedCitation" : "[9]", "plainTextFormattedCitation" : "[9]", "previouslyFormattedCitation" : "[9]" }, "properties" : {  }, "schema" : "https://github.com/citation-style-language/schema/raw/master/csl-citation.json" }</w:instrText>
      </w:r>
      <w:r w:rsidR="00AF7433">
        <w:fldChar w:fldCharType="separate"/>
      </w:r>
      <w:r w:rsidR="0072226B" w:rsidRPr="0072226B">
        <w:rPr>
          <w:noProof/>
        </w:rPr>
        <w:t>[9]</w:t>
      </w:r>
      <w:r w:rsidR="00AF7433">
        <w:fldChar w:fldCharType="end"/>
      </w:r>
      <w:r w:rsidR="00AF7433">
        <w:t>.</w:t>
      </w:r>
    </w:p>
    <w:p w14:paraId="50DA71FC" w14:textId="3C7AAA3C" w:rsidR="008E74B7" w:rsidRDefault="00077D9D" w:rsidP="008E74B7">
      <w:r>
        <w:t xml:space="preserve">Morabito et al. </w:t>
      </w:r>
      <w:r>
        <w:fldChar w:fldCharType="begin" w:fldLock="1"/>
      </w:r>
      <w:r w:rsidR="0072226B">
        <w:instrText>ADDIN CSL_CITATION { "citationItems" : [ { "id" : "ITEM-1", "itemData" : { "DOI" : "10.1109/IC2E.2015.74", "ISBN" : "978-1-4799-8218-9", "author" : [ { "dropping-particle" : "", "family" : "Morabito", "given" : "Roberto", "non-dropping-particle" : "", "parse-names" : false, "suffix" : "" }, { "dropping-particle" : "", "family" : "Kjallman", "given" : "Jimmy", "non-dropping-particle" : "", "parse-names" : false, "suffix" : "" }, { "dropping-particle" : "", "family" : "Komu", "given" : "Miika", "non-dropping-particle" : "", "parse-names" : false, "suffix" : "" } ], "container-title" : "2015 IEEE International Conference on Cloud Engineering", "id" : "ITEM-1", "issued" : { "date-parts" : [ [ "2015", "3" ] ] }, "page" : "386-393", "publisher" : "IEEE", "title" : "Hypervisors vs. Lightweight Virtualization: A Performance Comparison", "type" : "paper-conference" }, "uris" : [ "http://www.mendeley.com/documents/?uuid=639fab69-0840-3edd-8955-e496edc692b6" ] } ], "mendeley" : { "formattedCitation" : "[10]", "plainTextFormattedCitation" : "[10]", "previouslyFormattedCitation" : "[10]" }, "properties" : {  }, "schema" : "https://github.com/citation-style-language/schema/raw/master/csl-citation.json" }</w:instrText>
      </w:r>
      <w:r>
        <w:fldChar w:fldCharType="separate"/>
      </w:r>
      <w:r w:rsidR="0072226B" w:rsidRPr="0072226B">
        <w:rPr>
          <w:noProof/>
        </w:rPr>
        <w:t>[10]</w:t>
      </w:r>
      <w:r>
        <w:fldChar w:fldCharType="end"/>
      </w:r>
      <w:r>
        <w:t xml:space="preserve"> compared the performance of container-based virtualisation and hypervisor-based virtualisation. Many benchmarking tools were used such as Y-cruncher and NBENCH for CPU performance, </w:t>
      </w:r>
      <w:proofErr w:type="spellStart"/>
      <w:r>
        <w:t>Bonie</w:t>
      </w:r>
      <w:proofErr w:type="spellEnd"/>
      <w:r>
        <w:t xml:space="preserve">++ for disk I/O performance and </w:t>
      </w:r>
      <w:proofErr w:type="spellStart"/>
      <w:r>
        <w:t>Netperf</w:t>
      </w:r>
      <w:proofErr w:type="spellEnd"/>
      <w:r>
        <w:t xml:space="preserve"> for network I/O performance. It was discovered that disk I/O was a bottleneck i</w:t>
      </w:r>
      <w:r w:rsidR="007D56E3">
        <w:t>n</w:t>
      </w:r>
      <w:r>
        <w:t xml:space="preserve"> hypervisors</w:t>
      </w:r>
      <w:r w:rsidR="00E465F1">
        <w:t>.</w:t>
      </w:r>
      <w:r w:rsidR="0016500C">
        <w:t xml:space="preserve"> </w:t>
      </w:r>
      <w:r w:rsidR="00E465F1">
        <w:t>C</w:t>
      </w:r>
      <w:r w:rsidR="0016500C">
        <w:t>ontainer-based virtualisation</w:t>
      </w:r>
      <w:r w:rsidR="00E465F1">
        <w:t xml:space="preserve"> also</w:t>
      </w:r>
      <w:r w:rsidR="0016500C">
        <w:t xml:space="preserve"> outperformed hypervisor-based virtualisation i</w:t>
      </w:r>
      <w:r w:rsidR="007D56E3">
        <w:t>n</w:t>
      </w:r>
      <w:r w:rsidR="0016500C">
        <w:t xml:space="preserve"> many of the tests. </w:t>
      </w:r>
    </w:p>
    <w:p w14:paraId="506AFD14" w14:textId="46C076E3" w:rsidR="00122289" w:rsidRDefault="008F6998" w:rsidP="005159AD">
      <w:r>
        <w:t>Several studies have conducted benchmarking using virtualisation tailored benchmark</w:t>
      </w:r>
      <w:r w:rsidR="00E465F1">
        <w:t>s</w:t>
      </w:r>
      <w:r w:rsidR="00AA147A">
        <w:t>,</w:t>
      </w:r>
      <w:r>
        <w:t xml:space="preserve"> as opposed to</w:t>
      </w:r>
      <w:r w:rsidR="00E465F1">
        <w:t xml:space="preserve"> </w:t>
      </w:r>
      <w:r>
        <w:t>more tradition</w:t>
      </w:r>
      <w:r w:rsidR="00AA147A">
        <w:t>al</w:t>
      </w:r>
      <w:r>
        <w:t xml:space="preserve"> tools</w:t>
      </w:r>
      <w:r w:rsidR="00AA147A">
        <w:t xml:space="preserve"> used</w:t>
      </w:r>
      <w:r>
        <w:t xml:space="preserve"> for </w:t>
      </w:r>
      <w:r w:rsidR="00E465F1">
        <w:t>non-virtualised</w:t>
      </w:r>
      <w:r>
        <w:t xml:space="preserve"> system benchmarking. </w:t>
      </w:r>
      <w:proofErr w:type="spellStart"/>
      <w:r w:rsidR="00E876D9">
        <w:t>Soundararajan</w:t>
      </w:r>
      <w:proofErr w:type="spellEnd"/>
      <w:r w:rsidR="00E876D9">
        <w:t xml:space="preserve"> et al. </w:t>
      </w:r>
      <w:r w:rsidR="008A6095">
        <w:fldChar w:fldCharType="begin" w:fldLock="1"/>
      </w:r>
      <w:r w:rsidR="0072226B">
        <w:instrText>ADDIN CSL_CITATION { "citationItems" : [ { "id" : "ITEM-1", "itemData" : { "DOI" : "10.1109/IISWC.2014.6983049", "ISBN" : "978-1-4799-6454-3", "author" : [ { "dropping-particle" : "", "family" : "Soundararajan", "given" : "Vijayaraghavan", "non-dropping-particle" : "", "parse-names" : false, "suffix" : "" }, { "dropping-particle" : "", "family" : "Agrawal", "given" : "Banit", "non-dropping-particle" : "", "parse-names" : false, "suffix" : "" }, { "dropping-particle" : "", "family" : "Herndon", "given" : "Bruce", "non-dropping-particle" : "", "parse-names" : false, "suffix" : "" }, { "dropping-particle" : "", "family" : "Sethuraman", "given" : "Priya", "non-dropping-particle" : "", "parse-names" : false, "suffix" : "" }, { "dropping-particle" : "", "family" : "Taheri", "given" : "Reza", "non-dropping-particle" : "", "parse-names" : false, "suffix" : "" } ], "container-title" : "2014 IEEE International Symposium on Workload Characterization (IISWC)", "id" : "ITEM-1", "issued" : { "date-parts" : [ [ "2014", "10" ] ] }, "page" : "99-109", "publisher" : "IEEE", "title" : "Benchmarking a virtualization platform", "type" : "paper-conference" }, "uris" : [ "http://www.mendeley.com/documents/?uuid=e2829f84-e15d-3fe9-8b72-82e7d6b468ee" ] } ], "mendeley" : { "formattedCitation" : "[11]", "plainTextFormattedCitation" : "[11]", "previouslyFormattedCitation" : "[11]" }, "properties" : {  }, "schema" : "https://github.com/citation-style-language/schema/raw/master/csl-citation.json" }</w:instrText>
      </w:r>
      <w:r w:rsidR="008A6095">
        <w:fldChar w:fldCharType="separate"/>
      </w:r>
      <w:r w:rsidR="0072226B" w:rsidRPr="0072226B">
        <w:rPr>
          <w:noProof/>
        </w:rPr>
        <w:t>[11]</w:t>
      </w:r>
      <w:r w:rsidR="008A6095">
        <w:fldChar w:fldCharType="end"/>
      </w:r>
      <w:r w:rsidR="008A6095">
        <w:t xml:space="preserve"> proposed an end-to-end method for evaluating virtualisation platforms. It was argued that benchmarking a virtualisation platform </w:t>
      </w:r>
      <w:r w:rsidR="0094513E">
        <w:t>requires a different approach compared to benchmarking a physical system. Th</w:t>
      </w:r>
      <w:r w:rsidR="00AA147A">
        <w:t>is</w:t>
      </w:r>
      <w:r w:rsidR="0094513E">
        <w:t xml:space="preserve"> is because of the complexity of the virtualisation stack and resource contention that happens with increasing numbers of VMs. </w:t>
      </w:r>
      <w:proofErr w:type="spellStart"/>
      <w:r w:rsidR="0094513E">
        <w:t>Soundararajan</w:t>
      </w:r>
      <w:proofErr w:type="spellEnd"/>
      <w:r w:rsidR="0094513E">
        <w:t xml:space="preserve"> et al. used three benchmark</w:t>
      </w:r>
      <w:r w:rsidR="00AA147A">
        <w:t>s</w:t>
      </w:r>
      <w:r w:rsidR="0094513E">
        <w:t xml:space="preserve"> to test all areas of the virtualisation stack. </w:t>
      </w:r>
      <w:proofErr w:type="spellStart"/>
      <w:r w:rsidR="0094513E">
        <w:t>VMark</w:t>
      </w:r>
      <w:proofErr w:type="spellEnd"/>
      <w:r w:rsidR="0094513E">
        <w:t xml:space="preserve"> was used to measure consolidation performance; </w:t>
      </w:r>
      <w:proofErr w:type="spellStart"/>
      <w:r w:rsidR="0094513E">
        <w:t>Viewplanner</w:t>
      </w:r>
      <w:proofErr w:type="spellEnd"/>
      <w:r w:rsidR="0094513E">
        <w:t xml:space="preserve"> to measure</w:t>
      </w:r>
      <w:r w:rsidR="00AC1A9A">
        <w:t xml:space="preserve"> the</w:t>
      </w:r>
      <w:r w:rsidR="0094513E">
        <w:t xml:space="preserve"> interactive performance of desktop applications and </w:t>
      </w:r>
      <w:proofErr w:type="spellStart"/>
      <w:r w:rsidR="0094513E">
        <w:t>VCBench</w:t>
      </w:r>
      <w:proofErr w:type="spellEnd"/>
      <w:r w:rsidR="0094513E">
        <w:t xml:space="preserve"> to measure </w:t>
      </w:r>
      <w:r w:rsidR="00AC1A9A">
        <w:t xml:space="preserve">the </w:t>
      </w:r>
      <w:r w:rsidR="0094513E">
        <w:t xml:space="preserve">performance of the management layer. </w:t>
      </w:r>
      <w:r w:rsidR="005159AD">
        <w:t>It was identified that the virtualisation support in hardware has improved end-to-end performance. It was also identified that such hardware changes may introduce overhead when managing densely-packed hosts.</w:t>
      </w:r>
      <w:r>
        <w:t xml:space="preserve"> </w:t>
      </w:r>
      <w:proofErr w:type="spellStart"/>
      <w:r w:rsidR="00A50FC9">
        <w:t>Bakhshayeshi</w:t>
      </w:r>
      <w:proofErr w:type="spellEnd"/>
      <w:r w:rsidR="00A50FC9">
        <w:t xml:space="preserve"> and Akbari </w:t>
      </w:r>
      <w:r w:rsidR="00A50FC9">
        <w:fldChar w:fldCharType="begin" w:fldLock="1"/>
      </w:r>
      <w:r w:rsidR="0072226B">
        <w:instrText>ADDIN CSL_CITATION { "citationItems" : [ { "id" : "ITEM-1", "itemData" : { "ISBN" : "9781479933518", "abstract" : "\u2014Steep improvement of cloud com years, persuaded experts admit it as a suitabl substitution for traditional computing method and more organizations are getting used to cre on the other hand, public clouds must be robus scientific-driven computing requests of users cost effective manner. Apart from all thes intellectual to improve the cloud infrastructu appropriate choices. In this paper we are goi performance of some virtualized environ VMware ESXi, KVM, Xen, Oracle VirtualB Workstation using HPC Challenge (HPCC) be Open MPI in order to represent solutions for v of cloud computing architecture and then approach in general using Analytic Hierarchy", "author" : [ { "dropping-particle" : "", "family" : "Bakhshayeshi", "given" : "Reza", "non-dropping-particle" : "", "parse-names" : false, "suffix" : "" }, { "dropping-particle" : "", "family" : "Akbari", "given" : "Mohammad Kazem", "non-dropping-particle" : "", "parse-names" : false, "suffix" : "" }, { "dropping-particle" : "", "family" : "Javan", "given" : "Morteza Sargolzaei", "non-dropping-particle" : "", "parse-names" : false, "suffix" : "" } ], "container-title" : "IEEE", "id" : "ITEM-1", "issued" : { "date-parts" : [ [ "2014" ] ] }, "title" : "Performance Analysis of Virtualized Environments using HPC Challenge Benchmark Suite and Analytic Hierarchy Process", "type" : "article-journal" }, "uris" : [ "http://www.mendeley.com/documents/?uuid=c7fc6cf2-1312-3edb-a589-b6d9576dd67e" ] } ], "mendeley" : { "formattedCitation" : "[6]", "plainTextFormattedCitation" : "[6]", "previouslyFormattedCitation" : "[6]" }, "properties" : {  }, "schema" : "https://github.com/citation-style-language/schema/raw/master/csl-citation.json" }</w:instrText>
      </w:r>
      <w:r w:rsidR="00A50FC9">
        <w:fldChar w:fldCharType="separate"/>
      </w:r>
      <w:r w:rsidR="0072226B" w:rsidRPr="0072226B">
        <w:rPr>
          <w:noProof/>
        </w:rPr>
        <w:t>[6]</w:t>
      </w:r>
      <w:r w:rsidR="00A50FC9">
        <w:fldChar w:fldCharType="end"/>
      </w:r>
      <w:r w:rsidR="00A50FC9">
        <w:t xml:space="preserve"> studied the performance of virtualised environments using the </w:t>
      </w:r>
      <w:r w:rsidR="00F72D4D">
        <w:t>h</w:t>
      </w:r>
      <w:r w:rsidR="00D54DC2">
        <w:t>igh-performance computing (</w:t>
      </w:r>
      <w:r w:rsidR="00A50FC9">
        <w:t>HPC</w:t>
      </w:r>
      <w:r w:rsidR="00D54DC2">
        <w:t>)</w:t>
      </w:r>
      <w:r w:rsidR="00A50FC9">
        <w:t xml:space="preserve"> Challenge Benchmark Suite</w:t>
      </w:r>
      <w:r w:rsidR="00D54DC2">
        <w:t xml:space="preserve"> </w:t>
      </w:r>
      <w:r w:rsidR="00D54DC2">
        <w:fldChar w:fldCharType="begin" w:fldLock="1"/>
      </w:r>
      <w:r w:rsidR="0072226B">
        <w:instrText>ADDIN CSL_CITATION { "citationItems" : [ { "id" : "ITEM-1", "itemData" : { "abstract" : "\u2014 The HPC Challenge 1 benchmark suite has been released by the DARPA HPCS program to help define the performance boundaries of future Petascale computing systems. HPC Challenge is a suite of tests that examine the performance of HPC architectures using kernels with memory access patterns more challenging than those of the High Performance Lin-pack (HPL) benchmark used in the Top500 list. Thus, the suite is designed to augment the Top500 list, providing benchmarks that bound the performance of many real applications as a function of memory access characteristics e.g., spatial and temporal locality, and providing a framework for including additional tests. In particular, the suite is composed of several well known compu-tational kernels (STREAM, HPL, matrix multiply \u2013 DGEMM, parallel matrix transpose \u2013 PTRANS, FFT, RandomAccess, and bandwidth/latency tests \u2013 b eff) that attempt to span high and low spatial and temporal locality space. By design, the HPC Challenge tests are scalable with the size of data sets being a function of the largest HPL matrix for the tested system. I. HIGH PRODUCTIVITY COMPUTING SYSTEMS The DARPA High Productivity Computing Systems (HPCS) [1] is focused on providing a new generation of economically viable high productivity computing systems for national security and for the industrial user community. HPCS program researchers have initiated a fundamental reassessment of how we define and measure performance, programmability, portability, robustness and ultimately, productivity in the High End Computing (HEC) domain. The HPCS program seeks to create trans-petaflops systems of significant value to the Government HPC community. Such value will be determined by assessing many additional factors beyond just theoretical peak flops (floating-point operations). Ultimately, the goal is to decrease the time-to-solution, which means decreasing both the execution time and development time of an application on a particular system. Evaluating the capabilities of a system with respect to these goals requires a different assessment process. The goal of the HPCS as-sessment activity is to prototype and baseline a process that can be transitioned to the acquisition community for 2010 procurements. As part of this effort we are developing a scalable benchmark for the HPCS systems. The basic goal of performance modeling is to measure, pre-dict, and understand the performance of a computer program or set of programs on a computer system. The applicatio\u2026", "author" : [ { "dropping-particle" : "", "family" : "Dongarra", "given" : "Jack J", "non-dropping-particle" : "", "parse-names" : false, "suffix" : "" }, { "dropping-particle" : "", "family" : "Luszczek", "given" : "Piotr", "non-dropping-particle" : "", "parse-names" : false, "suffix" : "" } ], "container-title" : "ICL Technical Report, ICL-UT-05-01", "id" : "ITEM-1", "issued" : { "date-parts" : [ [ "2005" ] ] }, "title" : "Overview of the HPC Challenge Benchmark Suite", "type" : "article-journal" }, "uris" : [ "http://www.mendeley.com/documents/?uuid=34013361-e48a-3c17-9b37-b94575d7f41e" ] } ], "mendeley" : { "formattedCitation" : "[12]", "plainTextFormattedCitation" : "[12]", "previouslyFormattedCitation" : "[12]" }, "properties" : {  }, "schema" : "https://github.com/citation-style-language/schema/raw/master/csl-citation.json" }</w:instrText>
      </w:r>
      <w:r w:rsidR="00D54DC2">
        <w:fldChar w:fldCharType="separate"/>
      </w:r>
      <w:r w:rsidR="0072226B" w:rsidRPr="0072226B">
        <w:rPr>
          <w:noProof/>
        </w:rPr>
        <w:t>[12]</w:t>
      </w:r>
      <w:r w:rsidR="00D54DC2">
        <w:fldChar w:fldCharType="end"/>
      </w:r>
      <w:r w:rsidR="00A50FC9">
        <w:t>.</w:t>
      </w:r>
      <w:r w:rsidR="00D54DC2">
        <w:t xml:space="preserve"> It was found that VMware </w:t>
      </w:r>
      <w:proofErr w:type="spellStart"/>
      <w:r w:rsidR="00D54DC2">
        <w:t>ESXi</w:t>
      </w:r>
      <w:proofErr w:type="spellEnd"/>
      <w:r w:rsidR="00D54DC2">
        <w:t xml:space="preserve"> had the best overall performance out of KVM and Xen. </w:t>
      </w:r>
      <w:r w:rsidR="00122289">
        <w:t>However, networ</w:t>
      </w:r>
      <w:r w:rsidR="00F72D4D">
        <w:t>k</w:t>
      </w:r>
      <w:r w:rsidR="00122289">
        <w:t xml:space="preserve"> performance highlighted a possible bottleneck in </w:t>
      </w:r>
      <w:proofErr w:type="spellStart"/>
      <w:r w:rsidR="00122289">
        <w:t>ESXi</w:t>
      </w:r>
      <w:proofErr w:type="spellEnd"/>
      <w:r w:rsidR="00122289">
        <w:t xml:space="preserve">. </w:t>
      </w:r>
    </w:p>
    <w:p w14:paraId="7EAEAF59" w14:textId="47E723C7" w:rsidR="00E876D9" w:rsidRDefault="00122289" w:rsidP="005159AD">
      <w:r>
        <w:t>Smith and Sebastian’</w:t>
      </w:r>
      <w:r w:rsidR="00AC1A9A">
        <w:t>s</w:t>
      </w:r>
      <w:r>
        <w:t xml:space="preserve"> white paper </w:t>
      </w:r>
      <w:r>
        <w:fldChar w:fldCharType="begin" w:fldLock="1"/>
      </w:r>
      <w:r w:rsidR="0072226B">
        <w:instrText>ADDIN CSL_CITATION { "citationItems" : [ { "id" : "ITEM-1", "itemData" : { "abstract" : "This paper describes the TPC-VMS (Virtual Measurement Single Sys-tem) benchmark that leverages the TPC-C, TPC-E, TPC-H, and TPC-DS bench-marks to provide a measure of database performance in a virtualized envi-ronment. TPC-VMS requires 3 identical TPC Benchmarks to be run in separate virtual machines, i.e. 3 TPC-C VMs, 3 TPC-E VMs, 3 TPC-H VMs or 3 TPC-DS VMs. The TPC-VMS performance metric is the minimum value of the three TPC performance metrics. During the development phase, the workload was pro-totyped to prove the viability of the benchmark. At first glance TPC-VMS was considered a simple benchmark; however the prototyping effort uncovered a number of performance issues intrinsic to virtualization of database applica-tions.", "author" : [ { "dropping-particle" : "", "family" : "Smith", "given" : "Wayne D", "non-dropping-particle" : "", "parse-names" : false, "suffix" : "" }, { "dropping-particle" : "", "family" : "Sebastian", "given" : "Shiny", "non-dropping-particle" : "", "parse-names" : false, "suffix" : "" } ], "id" : "ITEM-1", "issue" : "Vm", "issued" : { "date-parts" : [ [ "2013" ] ] }, "title" : "Virtualization Performance Insights from TPC-VMS", "type" : "article-journal" }, "uris" : [ "http://www.mendeley.com/documents/?uuid=114d10a7-aab5-3760-89c8-3d42e156bd7a" ] } ], "mendeley" : { "formattedCitation" : "[13]", "plainTextFormattedCitation" : "[13]", "previouslyFormattedCitation" : "[13]" }, "properties" : {  }, "schema" : "https://github.com/citation-style-language/schema/raw/master/csl-citation.json" }</w:instrText>
      </w:r>
      <w:r>
        <w:fldChar w:fldCharType="separate"/>
      </w:r>
      <w:r w:rsidR="0072226B" w:rsidRPr="0072226B">
        <w:rPr>
          <w:noProof/>
        </w:rPr>
        <w:t>[13]</w:t>
      </w:r>
      <w:r>
        <w:fldChar w:fldCharType="end"/>
      </w:r>
      <w:r>
        <w:t xml:space="preserve"> presented a benchmarking framework called TPC-VMS (Virtual </w:t>
      </w:r>
      <w:r w:rsidR="002F1140">
        <w:t xml:space="preserve">Measurement </w:t>
      </w:r>
      <w:r>
        <w:t xml:space="preserve">Single System). TPC-VMS </w:t>
      </w:r>
      <w:r w:rsidR="002F1140">
        <w:t>provides a guide on how to use the existing TPC-C, TPC-E, TPC-H and TPC-DS benchmarks to measure database performance in virtualised environments. It was highlight</w:t>
      </w:r>
      <w:r w:rsidR="00CB6B90">
        <w:t>ed</w:t>
      </w:r>
      <w:r w:rsidR="002F1140">
        <w:t xml:space="preserve"> that TPC-VMS provides a large workload benchmark that may require multiple processor cores. This sets the benchmark apart from other virtualisation benchmarks such as </w:t>
      </w:r>
      <w:proofErr w:type="spellStart"/>
      <w:r w:rsidR="002F1140">
        <w:t>VMmark</w:t>
      </w:r>
      <w:proofErr w:type="spellEnd"/>
      <w:r w:rsidR="002F1140">
        <w:t xml:space="preserve"> and SPECv</w:t>
      </w:r>
      <w:r w:rsidR="00CB6B90">
        <w:t xml:space="preserve">irt_sc2010 </w:t>
      </w:r>
      <w:r w:rsidR="00CB6B90">
        <w:fldChar w:fldCharType="begin" w:fldLock="1"/>
      </w:r>
      <w:r w:rsidR="0072226B">
        <w:instrText>ADDIN CSL_CITATION { "citationItems" : [ { "id" : "ITEM-1", "itemData" : { "abstract" : "This paper describes the TPC-VMS (Virtual Measurement Single Sys-tem) benchmark that leverages the TPC-C, TPC-E, TPC-H, and TPC-DS bench-marks to provide a measure of database performance in a virtualized envi-ronment. TPC-VMS requires 3 identical TPC Benchmarks to be run in separate virtual machines, i.e. 3 TPC-C VMs, 3 TPC-E VMs, 3 TPC-H VMs or 3 TPC-DS VMs. The TPC-VMS performance metric is the minimum value of the three TPC performance metrics. During the development phase, the workload was pro-totyped to prove the viability of the benchmark. At first glance TPC-VMS was considered a simple benchmark; however the prototyping effort uncovered a number of performance issues intrinsic to virtualization of database applica-tions.", "author" : [ { "dropping-particle" : "", "family" : "Smith", "given" : "Wayne D", "non-dropping-particle" : "", "parse-names" : false, "suffix" : "" }, { "dropping-particle" : "", "family" : "Sebastian", "given" : "Shiny", "non-dropping-particle" : "", "parse-names" : false, "suffix" : "" } ], "id" : "ITEM-1", "issue" : "Vm", "issued" : { "date-parts" : [ [ "2013" ] ] }, "title" : "Virtualization Performance Insights from TPC-VMS", "type" : "article-journal" }, "uris" : [ "http://www.mendeley.com/documents/?uuid=114d10a7-aab5-3760-89c8-3d42e156bd7a" ] } ], "mendeley" : { "formattedCitation" : "[13]", "plainTextFormattedCitation" : "[13]", "previouslyFormattedCitation" : "[13]" }, "properties" : {  }, "schema" : "https://github.com/citation-style-language/schema/raw/master/csl-citation.json" }</w:instrText>
      </w:r>
      <w:r w:rsidR="00CB6B90">
        <w:fldChar w:fldCharType="separate"/>
      </w:r>
      <w:r w:rsidR="0072226B" w:rsidRPr="0072226B">
        <w:rPr>
          <w:noProof/>
        </w:rPr>
        <w:t>[13]</w:t>
      </w:r>
      <w:r w:rsidR="00CB6B90">
        <w:fldChar w:fldCharType="end"/>
      </w:r>
      <w:r w:rsidR="00CB6B90">
        <w:t>.</w:t>
      </w:r>
    </w:p>
    <w:p w14:paraId="189219A6" w14:textId="1639365C" w:rsidR="00CB6B90" w:rsidRDefault="00CB6B90" w:rsidP="005159AD">
      <w:r>
        <w:t xml:space="preserve">There has been extensive research in areas of optimisation </w:t>
      </w:r>
      <w:r w:rsidR="008E2F9B">
        <w:t xml:space="preserve">in type 1 </w:t>
      </w:r>
      <w:r>
        <w:t>hypervisor</w:t>
      </w:r>
      <w:r w:rsidR="008E2F9B">
        <w:t xml:space="preserve"> setups</w:t>
      </w:r>
      <w:r>
        <w:t xml:space="preserve">. It is now well excepted that virtualised environments suffer from significant overhead when </w:t>
      </w:r>
      <w:r>
        <w:lastRenderedPageBreak/>
        <w:t>performing I/O operations</w:t>
      </w:r>
      <w:r w:rsidR="00FC20CA">
        <w:t xml:space="preserve"> (e.g. disk, network and GPU) </w:t>
      </w:r>
      <w:r w:rsidR="00FC20CA">
        <w:fldChar w:fldCharType="begin" w:fldLock="1"/>
      </w:r>
      <w:r w:rsidR="0072226B">
        <w:instrText>ADDIN CSL_CITATION { "citationItems" : [ { "id" : "ITEM-1", "itemData" : { "DOI" : "10.1145/2150976.2151020", "ISBN" : "9781450307598", "ISSN" : "0163-5964", "abstract" : "Direct device assignment enhances the performance of guest virtual machines by allowing them to communicate with I/O devices without host involvement. But even with device assignment, guests are still unable to approach bare-metal performance, because the host intercepts all interrupts, including those interrupts generated by assigned devices to signal to guests the completion of their I/O requests. The host involvement induces multiple unwarranted guest/host context switches, which significantly hamper the performance of I/O intensive workloads. To solve this problem, we present ELI (ExitLess Interrupts), a software-only approach for handling interrupts within guest virtual machines directly and securely. By removing the host from the interrupt handling path, ELI manages to improve the throughput and latency of unmodified, untrusted guests by 1.3x-1.6x, allowing them to reach 97%-100% of bare-metal performance even for the most demanding I/O-intensive workloads.", "author" : [ { "dropping-particle" : "", "family" : "Gordon", "given" : "Abel", "non-dropping-particle" : "", "parse-names" : false, "suffix" : "" }, { "dropping-particle" : "", "family" : "Amit", "given" : "Nadav", "non-dropping-particle" : "", "parse-names" : false, "suffix" : "" }, { "dropping-particle" : "", "family" : "Har'El", "given" : "Nadav", "non-dropping-particle" : "", "parse-names" : false, "suffix" : "" }, { "dropping-particle" : "", "family" : "Ben-Yehuda", "given" : "Muli", "non-dropping-particle" : "", "parse-names" : false, "suffix" : "" }, { "dropping-particle" : "", "family" : "Landau", "given" : "Alex", "non-dropping-particle" : "", "parse-names" : false, "suffix" : "" }, { "dropping-particle" : "", "family" : "Schuster", "given" : "Assaf", "non-dropping-particle" : "", "parse-names" : false, "suffix" : "" }, { "dropping-particle" : "", "family" : "Tsafrir", "given" : "Dan", "non-dropping-particle" : "", "parse-names" : false, "suffix" : "" } ], "container-title" : "Proceedings of the seventeenth international conference on Architectural Support for Programming Languages and Operating Systems - ASPLOS '12", "id" : "ITEM-1", "issued" : { "date-parts" : [ [ "2012" ] ] }, "page" : "411", "title" : "ELI: Bare-Metal Performance for I/O Virtualization", "type" : "paper-conference" }, "uris" : [ "http://www.mendeley.com/documents/?uuid=f1cd286d-6109-3d0d-b351-7730898096ef" ] } ], "mendeley" : { "formattedCitation" : "[14]", "plainTextFormattedCitation" : "[14]", "previouslyFormattedCitation" : "[14]" }, "properties" : {  }, "schema" : "https://github.com/citation-style-language/schema/raw/master/csl-citation.json" }</w:instrText>
      </w:r>
      <w:r w:rsidR="00FC20CA">
        <w:fldChar w:fldCharType="separate"/>
      </w:r>
      <w:r w:rsidR="0072226B" w:rsidRPr="0072226B">
        <w:rPr>
          <w:noProof/>
        </w:rPr>
        <w:t>[14]</w:t>
      </w:r>
      <w:r w:rsidR="00FC20CA">
        <w:fldChar w:fldCharType="end"/>
      </w:r>
      <w:r>
        <w:t xml:space="preserve">. This has </w:t>
      </w:r>
      <w:r w:rsidR="00DF4FA1">
        <w:t>mainly been accredited to the numerous VM-exits</w:t>
      </w:r>
      <w:r w:rsidR="00FC20CA">
        <w:t xml:space="preserve"> (caused by interrupts)</w:t>
      </w:r>
      <w:r w:rsidR="00DF4FA1">
        <w:t xml:space="preserve"> from the guest </w:t>
      </w:r>
      <w:r w:rsidR="00FC20CA">
        <w:t>VM</w:t>
      </w:r>
      <w:r w:rsidR="00DF4FA1">
        <w:t xml:space="preserve"> to host that must occur in such situations for </w:t>
      </w:r>
      <w:r w:rsidR="00FC20CA">
        <w:t xml:space="preserve">handling by the host </w:t>
      </w:r>
      <w:r w:rsidR="00880544">
        <w:fldChar w:fldCharType="begin" w:fldLock="1"/>
      </w:r>
      <w:r w:rsidR="0072226B">
        <w:instrText>ADDIN CSL_CITATION { "citationItems" : [ { "id" : "ITEM-1", "itemData" : { "DOI" : "10.1109/CIT.2010.392", "ISBN" : "978-1-4244-7547-6", "author" : [ { "dropping-particle" : "", "family" : "Wang", "given" : "Xiaolin", "non-dropping-particle" : "", "parse-names" : false, "suffix" : "" }, { "dropping-particle" : "", "family" : "Zhang", "given" : "Binbin", "non-dropping-particle" : "", "parse-names" : false, "suffix" : "" }, { "dropping-particle" : "", "family" : "Chen", "given" : "Haogang", "non-dropping-particle" : "", "parse-names" : false, "suffix" : "" }, { "dropping-particle" : "", "family" : "Jin", "given" : "Xinxin", "non-dropping-particle" : "", "parse-names" : false, "suffix" : "" }, { "dropping-particle" : "", "family" : "Luo", "given" : "Yingwei", "non-dropping-particle" : "", "parse-names" : false, "suffix" : "" }, { "dropping-particle" : "", "family" : "Li", "given" : "Xiaoming", "non-dropping-particle" : "", "parse-names" : false, "suffix" : "" }, { "dropping-particle" : "", "family" : "Wang", "given" : "Zhenlin", "non-dropping-particle" : "", "parse-names" : false, "suffix" : "" } ], "container-title" : "2010 10th IEEE International Conference on Computer and Information Technology", "id" : "ITEM-1", "issued" : { "date-parts" : [ [ "2010", "6" ] ] }, "page" : "2273-2277", "publisher" : "IEEE", "title" : "Detecting and Analyzing VM-exits", "type" : "paper-conference" }, "uris" : [ "http://www.mendeley.com/documents/?uuid=07163a92-f303-3c0e-95fc-5c1339a0d628" ] }, { "id" : "ITEM-2", "itemData" : { "DOI" : "10.1145/2150976.2151020", "ISBN" : "9781450307598", "ISSN" : "0163-5964", "abstract" : "Direct device assignment enhances the performance of guest virtual machines by allowing them to communicate with I/O devices without host involvement. But even with device assignment, guests are still unable to approach bare-metal performance, because the host intercepts all interrupts, including those interrupts generated by assigned devices to signal to guests the completion of their I/O requests. The host involvement induces multiple unwarranted guest/host context switches, which significantly hamper the performance of I/O intensive workloads. To solve this problem, we present ELI (ExitLess Interrupts), a software-only approach for handling interrupts within guest virtual machines directly and securely. By removing the host from the interrupt handling path, ELI manages to improve the throughput and latency of unmodified, untrusted guests by 1.3x-1.6x, allowing them to reach 97%-100% of bare-metal performance even for the most demanding I/O-intensive workloads.", "author" : [ { "dropping-particle" : "", "family" : "Gordon", "given" : "Abel", "non-dropping-particle" : "", "parse-names" : false, "suffix" : "" }, { "dropping-particle" : "", "family" : "Amit", "given" : "Nadav", "non-dropping-particle" : "", "parse-names" : false, "suffix" : "" }, { "dropping-particle" : "", "family" : "Har'El", "given" : "Nadav", "non-dropping-particle" : "", "parse-names" : false, "suffix" : "" }, { "dropping-particle" : "", "family" : "Ben-Yehuda", "given" : "Muli", "non-dropping-particle" : "", "parse-names" : false, "suffix" : "" }, { "dropping-particle" : "", "family" : "Landau", "given" : "Alex", "non-dropping-particle" : "", "parse-names" : false, "suffix" : "" }, { "dropping-particle" : "", "family" : "Schuster", "given" : "Assaf", "non-dropping-particle" : "", "parse-names" : false, "suffix" : "" }, { "dropping-particle" : "", "family" : "Tsafrir", "given" : "Dan", "non-dropping-particle" : "", "parse-names" : false, "suffix" : "" } ], "container-title" : "Proceedings of the seventeenth international conference on Architectural Support for Programming Languages and Operating Systems - ASPLOS '12", "id" : "ITEM-2", "issued" : { "date-parts" : [ [ "2012" ] ] }, "page" : "411", "title" : "ELI: Bare-Metal Performance for I/O Virtualization", "type" : "paper-conference" }, "uris" : [ "http://www.mendeley.com/documents/?uuid=f1cd286d-6109-3d0d-b351-7730898096ef" ] } ], "mendeley" : { "formattedCitation" : "[14], [15]", "plainTextFormattedCitation" : "[14], [15]", "previouslyFormattedCitation" : "[14], [15]" }, "properties" : {  }, "schema" : "https://github.com/citation-style-language/schema/raw/master/csl-citation.json" }</w:instrText>
      </w:r>
      <w:r w:rsidR="00880544">
        <w:fldChar w:fldCharType="separate"/>
      </w:r>
      <w:r w:rsidR="0072226B" w:rsidRPr="0072226B">
        <w:rPr>
          <w:noProof/>
        </w:rPr>
        <w:t>[14], [15]</w:t>
      </w:r>
      <w:r w:rsidR="00880544">
        <w:fldChar w:fldCharType="end"/>
      </w:r>
      <w:r w:rsidR="00DF4FA1">
        <w:t>.</w:t>
      </w:r>
      <w:r w:rsidR="00FC20CA">
        <w:t xml:space="preserve"> </w:t>
      </w:r>
    </w:p>
    <w:p w14:paraId="69D4AD7F" w14:textId="56024CA8" w:rsidR="000E2A7E" w:rsidRDefault="004D3CB9" w:rsidP="005159AD">
      <w:r>
        <w:t xml:space="preserve">The </w:t>
      </w:r>
      <w:proofErr w:type="gramStart"/>
      <w:r>
        <w:t>main focus</w:t>
      </w:r>
      <w:proofErr w:type="gramEnd"/>
      <w:r>
        <w:t xml:space="preserve"> of </w:t>
      </w:r>
      <w:r w:rsidR="00CD30D1">
        <w:t>improving I/O performance has been in the area of networking</w:t>
      </w:r>
      <w:r w:rsidR="008E2F9B">
        <w:t xml:space="preserve"> for the Xen and KVM hypervisors</w:t>
      </w:r>
      <w:r w:rsidR="00CD30D1">
        <w:t xml:space="preserve">. Liao et al. </w:t>
      </w:r>
      <w:r w:rsidR="00CD30D1">
        <w:fldChar w:fldCharType="begin" w:fldLock="1"/>
      </w:r>
      <w:r w:rsidR="0072226B">
        <w:instrText>ADDIN CSL_CITATION { "citationItems" : [ { "id" : "ITEM-1", "itemData" : { "DOI" : "10.1145/1477942.1477971", "ISBN" : "9781605583464", "abstract" : "Virtualization technology is now widely deployed on high performance networks such as 10-Gigabit Ethernet (10GE). It offers useful features like functional isolation, manageability and live migration. Unfortunately, the overhead of network I/O virtualization can significantly degrade the performance of network-intensive applications. Since virtualization introduces an extra driver domain to process I/O requests and an extra scheduler inside VMM for scheduling domains, they are two major factors of loss in I/O performance. In this paper we first show that the current virtualized I/O significantly downgrades network performance under 10GE network on a multi-core platform. We investigate the overhead and develop two optimizations for VMM scheduler to improve I/O performance. One is based on cache-aware scheduling to reduce inter-domain communication cost, and the other one steals credits to favor I/O VCPUs in driver domain. We also propose two optimizations to improve packet processing in driver domain. We re-design a simple bridge for switching packets and develop a patch to make TX queue length of network backend drivers configurable and adaptable to 10GE network. With the combination of all the above techniques, our experiments show that the virtualized I/O bandwidth can be increased by 96%. Our results also reveal that the optimizations improve the efficiency by saving 36% in core utilization per gigabit. Since all the optimizations are based on pure software approaches, they do not sacrifice live migration and are applicable to both 1GE and 10GE networks. We believe that the findings from our study will be useful to VMM designers while deploying virtualization in high-end networking servers.", "author" : [ { "dropping-particle" : "", "family" : "Liao", "given" : "Guangdeng", "non-dropping-particle" : "", "parse-names" : false, "suffix" : "" }, { "dropping-particle" : "", "family" : "Guo", "given" : "Danhua", "non-dropping-particle" : "", "parse-names" : false, "suffix" : "" }, { "dropping-particle" : "", "family" : "Bhuyan", "given" : "Laxmi", "non-dropping-particle" : "", "parse-names" : false, "suffix" : "" }, { "dropping-particle" : "", "family" : "King", "given" : "Steve R", "non-dropping-particle" : "", "parse-names" : false, "suffix" : "" } ], "container-title" : "Proceedings of the 4th ACM/IEEE Symposium on Architectures for Networking and Communications Systems - ANCS '08", "id" : "ITEM-1", "issued" : { "date-parts" : [ [ "2008" ] ] }, "page" : "161", "title" : "Software techniques to improve virtualized I/O performance on multi-core systems", "type" : "paper-conference" }, "uris" : [ "http://www.mendeley.com/documents/?uuid=175db378-b8ee-3e0a-8d11-2f01a8126cd1" ] } ], "mendeley" : { "formattedCitation" : "[16]", "plainTextFormattedCitation" : "[16]", "previouslyFormattedCitation" : "[16]" }, "properties" : {  }, "schema" : "https://github.com/citation-style-language/schema/raw/master/csl-citation.json" }</w:instrText>
      </w:r>
      <w:r w:rsidR="00CD30D1">
        <w:fldChar w:fldCharType="separate"/>
      </w:r>
      <w:r w:rsidR="0072226B" w:rsidRPr="0072226B">
        <w:rPr>
          <w:noProof/>
        </w:rPr>
        <w:t>[16]</w:t>
      </w:r>
      <w:r w:rsidR="00CD30D1">
        <w:fldChar w:fldCharType="end"/>
      </w:r>
      <w:r w:rsidR="00CD30D1">
        <w:t xml:space="preserve"> proposed software techniques to enhance the </w:t>
      </w:r>
      <w:r w:rsidR="00AA147A">
        <w:t>Virtual Machine Monitor (</w:t>
      </w:r>
      <w:r w:rsidR="00CD30D1">
        <w:t>VMM</w:t>
      </w:r>
      <w:r w:rsidR="00AA147A">
        <w:t>)</w:t>
      </w:r>
      <w:r w:rsidR="00CD30D1">
        <w:t xml:space="preserve"> scheduler to improve performance. </w:t>
      </w:r>
      <w:r w:rsidR="00A012A5">
        <w:t>Optimisation improvements were also proposed by</w:t>
      </w:r>
      <w:r w:rsidR="00CD30D1">
        <w:t xml:space="preserve"> design</w:t>
      </w:r>
      <w:r w:rsidR="00AA147A">
        <w:t>ing</w:t>
      </w:r>
      <w:r w:rsidR="00CD30D1">
        <w:t xml:space="preserve"> a simple bridge for improved packet processing</w:t>
      </w:r>
      <w:r w:rsidR="00AA147A">
        <w:t>, as well as the</w:t>
      </w:r>
      <w:r w:rsidR="00CD30D1">
        <w:t xml:space="preserve"> adapt</w:t>
      </w:r>
      <w:r w:rsidR="00AA147A">
        <w:t>ation of</w:t>
      </w:r>
      <w:r w:rsidR="00CD30D1">
        <w:t xml:space="preserve"> the transmit (TX) queue length in the driver domain. </w:t>
      </w:r>
      <w:r w:rsidR="00BF1885">
        <w:t xml:space="preserve">The techniques resulted in a 96% increase in bandwidth in the 10-Gigabit Ethernet (10GE) setting and a 36% saving in core utilisation per gigabit. Gordon et al. </w:t>
      </w:r>
      <w:r w:rsidR="00BF1885">
        <w:fldChar w:fldCharType="begin" w:fldLock="1"/>
      </w:r>
      <w:r w:rsidR="0072226B">
        <w:instrText>ADDIN CSL_CITATION { "citationItems" : [ { "id" : "ITEM-1", "itemData" : { "DOI" : "10.1145/2150976.2151020", "ISBN" : "9781450307598", "ISSN" : "0163-5964", "abstract" : "Direct device assignment enhances the performance of guest virtual machines by allowing them to communicate with I/O devices without host involvement. But even with device assignment, guests are still unable to approach bare-metal performance, because the host intercepts all interrupts, including those interrupts generated by assigned devices to signal to guests the completion of their I/O requests. The host involvement induces multiple unwarranted guest/host context switches, which significantly hamper the performance of I/O intensive workloads. To solve this problem, we present ELI (ExitLess Interrupts), a software-only approach for handling interrupts within guest virtual machines directly and securely. By removing the host from the interrupt handling path, ELI manages to improve the throughput and latency of unmodified, untrusted guests by 1.3x-1.6x, allowing them to reach 97%-100% of bare-metal performance even for the most demanding I/O-intensive workloads.", "author" : [ { "dropping-particle" : "", "family" : "Gordon", "given" : "Abel", "non-dropping-particle" : "", "parse-names" : false, "suffix" : "" }, { "dropping-particle" : "", "family" : "Amit", "given" : "Nadav", "non-dropping-particle" : "", "parse-names" : false, "suffix" : "" }, { "dropping-particle" : "", "family" : "Har'El", "given" : "Nadav", "non-dropping-particle" : "", "parse-names" : false, "suffix" : "" }, { "dropping-particle" : "", "family" : "Ben-Yehuda", "given" : "Muli", "non-dropping-particle" : "", "parse-names" : false, "suffix" : "" }, { "dropping-particle" : "", "family" : "Landau", "given" : "Alex", "non-dropping-particle" : "", "parse-names" : false, "suffix" : "" }, { "dropping-particle" : "", "family" : "Schuster", "given" : "Assaf", "non-dropping-particle" : "", "parse-names" : false, "suffix" : "" }, { "dropping-particle" : "", "family" : "Tsafrir", "given" : "Dan", "non-dropping-particle" : "", "parse-names" : false, "suffix" : "" } ], "container-title" : "Proceedings of the seventeenth international conference on Architectural Support for Programming Languages and Operating Systems - ASPLOS '12", "id" : "ITEM-1", "issued" : { "date-parts" : [ [ "2012" ] ] }, "page" : "411", "title" : "ELI: Bare-Metal Performance for I/O Virtualization", "type" : "paper-conference" }, "uris" : [ "http://www.mendeley.com/documents/?uuid=f1cd286d-6109-3d0d-b351-7730898096ef" ] } ], "mendeley" : { "formattedCitation" : "[14]", "plainTextFormattedCitation" : "[14]", "previouslyFormattedCitation" : "[14]" }, "properties" : {  }, "schema" : "https://github.com/citation-style-language/schema/raw/master/csl-citation.json" }</w:instrText>
      </w:r>
      <w:r w:rsidR="00BF1885">
        <w:fldChar w:fldCharType="separate"/>
      </w:r>
      <w:r w:rsidR="0072226B" w:rsidRPr="0072226B">
        <w:rPr>
          <w:noProof/>
        </w:rPr>
        <w:t>[14]</w:t>
      </w:r>
      <w:r w:rsidR="00BF1885">
        <w:fldChar w:fldCharType="end"/>
      </w:r>
      <w:r w:rsidR="00BF1885">
        <w:t xml:space="preserve"> proposed a different software approach that handles all interrupts within the </w:t>
      </w:r>
      <w:r w:rsidR="00011622">
        <w:t>guest VM, thus short</w:t>
      </w:r>
      <w:r w:rsidR="00AA147A">
        <w:t>en</w:t>
      </w:r>
      <w:r w:rsidR="00011622">
        <w:t xml:space="preserve">ing the interrupt handling path by removing host involvement. The proposed Exit-Less Interrupts (ELI) approach improved throughput and latency </w:t>
      </w:r>
      <w:r w:rsidR="00314ADD">
        <w:t xml:space="preserve">by </w:t>
      </w:r>
      <w:r w:rsidR="00011622">
        <w:t xml:space="preserve">1.3x-1.6x </w:t>
      </w:r>
      <w:r w:rsidR="00314ADD">
        <w:t xml:space="preserve">for unmodified, untrusted guest VMs. Jian et al. </w:t>
      </w:r>
      <w:r w:rsidR="00314ADD">
        <w:fldChar w:fldCharType="begin" w:fldLock="1"/>
      </w:r>
      <w:r w:rsidR="0072226B">
        <w:instrText>ADDIN CSL_CITATION { "citationItems" : [ { "id" : "ITEM-1", "itemData" : { "DOI" : "10.1109/CSSE.2008.389", "ISBN" : "978-0-7695-3336-0", "author" : [ { "dropping-particle" : "", "family" : "Jian", "given" : "Zhang", "non-dropping-particle" : "", "parse-names" : false, "suffix" : "" }, { "dropping-particle" : "", "family" : "Xiaoyong", "given" : "Li", "non-dropping-particle" : "", "parse-names" : false, "suffix" : "" }, { "dropping-particle" : "", "family" : "Haibing", "given" : "Guan", "non-dropping-particle" : "", "parse-names" : false, "suffix" : "" } ], "container-title" : "2008 International Conference on Computer Science and Software Engineering", "id" : "ITEM-1", "issued" : { "date-parts" : [ [ "2008" ] ] }, "page" : "431-436", "publisher" : "IEEE", "title" : "The Optimization of Xen Network Virtualization", "type" : "paper-conference" }, "uris" : [ "http://www.mendeley.com/documents/?uuid=01eb9e9a-326f-36f8-a7b7-4ce2f9de1338" ] } ], "mendeley" : { "formattedCitation" : "[17]", "plainTextFormattedCitation" : "[17]", "previouslyFormattedCitation" : "[17]" }, "properties" : {  }, "schema" : "https://github.com/citation-style-language/schema/raw/master/csl-citation.json" }</w:instrText>
      </w:r>
      <w:r w:rsidR="00314ADD">
        <w:fldChar w:fldCharType="separate"/>
      </w:r>
      <w:r w:rsidR="0072226B" w:rsidRPr="0072226B">
        <w:rPr>
          <w:noProof/>
        </w:rPr>
        <w:t>[17]</w:t>
      </w:r>
      <w:r w:rsidR="00314ADD">
        <w:fldChar w:fldCharType="end"/>
      </w:r>
      <w:r w:rsidR="00314ADD">
        <w:t xml:space="preserve"> optimised the interrupt deliver</w:t>
      </w:r>
      <w:r w:rsidR="00AC1A9A">
        <w:t>y</w:t>
      </w:r>
      <w:r w:rsidR="00314ADD">
        <w:t xml:space="preserve"> path and shortened the network I/O route. Network throughput was increase</w:t>
      </w:r>
      <w:r w:rsidR="00AC1A9A">
        <w:t>d</w:t>
      </w:r>
      <w:r w:rsidR="00314ADD">
        <w:t xml:space="preserve"> by 50% and reduced CPU overhead by 70%. </w:t>
      </w:r>
      <w:r w:rsidR="00885019" w:rsidRPr="00885019">
        <w:t>Bourguiba</w:t>
      </w:r>
      <w:r w:rsidR="00885019">
        <w:t xml:space="preserve"> et al.</w:t>
      </w:r>
      <w:r w:rsidR="00FE7E52">
        <w:t xml:space="preserve"> </w:t>
      </w:r>
      <w:r w:rsidR="00FE7E52">
        <w:fldChar w:fldCharType="begin" w:fldLock="1"/>
      </w:r>
      <w:r w:rsidR="0072226B">
        <w:instrText>ADDIN CSL_CITATION { "citationItems" : [ { "id" : "ITEM-1", "itemData" : { "DOI" : "10.1109/TPDS.2013.29", "ISBN" : "1045-9219", "ISSN" : "10459219", "abstract" : "Virtualization is a key technology to enable cloud computing. It enhances resource availability and offers high flexibility and cost effectiveness. However, the driver domain-based model for network I/O virtualization exhibit poor networking performance. In this paper, we evaluate the networking performance of VMs based on Xen. The I/O channel transferring packets between the driver domain and the VMs is shown to be the bottleneck. To overcome this limitation, we proposed a packet aggregation-based mechanism to transfer packets from the driver domain to the VM. Experimental performance evaluation showed that our proposal allows the VMs throughput to scale up at line rates. Furthermore, we studied the impact of the aggregation on the packets delay. For this purpose, we proposed a system modeling based on queuing theory. The proposed model allowed us to dynamically tune the aggregation mechanism to achieve the best tradeoff between the packets delay and throughput. The proposed I/O virtualization model henceforth satisfies the infrastructure providers to offer cloud computing services.", "author" : [ { "dropping-particle" : "", "family" : "Bourguiba", "given" : "Manel", "non-dropping-particle" : "", "parse-names" : false, "suffix" : "" }, { "dropping-particle" : "", "family" : "Haddadou", "given" : "Kamel", "non-dropping-particle" : "", "parse-names" : false, "suffix" : "" }, { "dropping-particle" : "El", "family" : "Korbi", "given" : "Ines", "non-dropping-particle" : "", "parse-names" : false, "suffix" : "" }, { "dropping-particle" : "", "family" : "Pujolle", "given" : "Guy", "non-dropping-particle" : "", "parse-names" : false, "suffix" : "" } ], "container-title" : "IEEE Transactions on Parallel and Distributed Systems", "id" : "ITEM-1", "issue" : "3", "issued" : { "date-parts" : [ [ "2014" ] ] }, "page" : "673-681", "title" : "Improving network I/O virtualization for cloud computing", "type" : "article-journal", "volume" : "25" }, "uris" : [ "http://www.mendeley.com/documents/?uuid=c19967e9-5c60-4c54-b0bb-0ab4482c2447" ] } ], "mendeley" : { "formattedCitation" : "[18]", "plainTextFormattedCitation" : "[18]", "previouslyFormattedCitation" : "[18]" }, "properties" : {  }, "schema" : "https://github.com/citation-style-language/schema/raw/master/csl-citation.json" }</w:instrText>
      </w:r>
      <w:r w:rsidR="00FE7E52">
        <w:fldChar w:fldCharType="separate"/>
      </w:r>
      <w:r w:rsidR="0072226B" w:rsidRPr="0072226B">
        <w:rPr>
          <w:noProof/>
        </w:rPr>
        <w:t>[18]</w:t>
      </w:r>
      <w:r w:rsidR="00FE7E52">
        <w:fldChar w:fldCharType="end"/>
      </w:r>
      <w:r w:rsidR="00FE7E52">
        <w:t xml:space="preserve"> </w:t>
      </w:r>
      <w:r w:rsidR="00885019">
        <w:t xml:space="preserve">proposed a packet aggregation strategy to reduce memory </w:t>
      </w:r>
      <w:r w:rsidR="00591325">
        <w:t>communication</w:t>
      </w:r>
      <w:r w:rsidR="00885019">
        <w:t xml:space="preserve"> when transferring packets from the driver domain to the guest VM. The approach significantly improved network performance, however, </w:t>
      </w:r>
      <w:r w:rsidR="00FE7E52">
        <w:t xml:space="preserve">there was a trade-off between increased delay and throughput. Ning et al. </w:t>
      </w:r>
      <w:r w:rsidR="00FE7E52">
        <w:fldChar w:fldCharType="begin" w:fldLock="1"/>
      </w:r>
      <w:r w:rsidR="0072226B">
        <w:instrText>ADDIN CSL_CITATION { "citationItems" : [ { "id" : "ITEM-1", "itemData" : { "DOI" : "10.1109/BigData.2013.6691700", "ISBN" : "9781479912926", "abstract" : "With the development and popularization of cloud computing, more and more services and applications are migrated to cloud for the sake of low cost, high availability and excellent performance. As the foundation of cloud computing, virtualization technology integrates and reallocates the computing capability, storage and network resource fairly among virtual machines and provides a full-featured, isolated and reliable hardware environment for various operating systems. Owe to the virtualization technology, computing capability of virtual machines has achieved fantastic performance, some even achieve near native speed. However, low I/O performance is still a bottleneck, especially in I/O intensive applications. The leading causes include redundant data copy and frequent VM exits. Focusing on network I/O optimization, we design and implement virtsocket, a new network socket library in virtualization scenario which utilizes shared memory for data transmission. A ring buffer data structure stores I/O requests of virtual machine which is triggered to issue all requests with only one hypercall according to scheduler. Data referred in the I/O requests is read directly from virtual machine memory by host machine kernel module with interfaces provided by modified hypervisor. Experimental results show that throughput is improved by hundreds of times when compared with original virtualization scenario, and the latency also achieves a remarkable reduction. Both throughput and latency performance exceed existing para-virtualization solutions.", "author" : [ { "dropping-particle" : "", "family" : "Ning", "given" : "Fengfeng", "non-dropping-particle" : "", "parse-names" : false, "suffix" : "" }, { "dropping-particle" : "", "family" : "Weng", "given" : "Chuliang", "non-dropping-particle" : "", "parse-names" : false, "suffix" : "" }, { "dropping-particle" : "", "family" : "Luo", "given" : "Yuan", "non-dropping-particle" : "", "parse-names" : false, "suffix" : "" } ], "container-title" : "Proceedings - 2013 IEEE International Conference on Big Data, Big Data 2013", "id" : "ITEM-1", "issued" : { "date-parts" : [ [ "2013" ] ] }, "page" : "70-77", "title" : "Virtualization I/O optimization based on shared memory", "type" : "paper-conference" }, "uris" : [ "http://www.mendeley.com/documents/?uuid=5f862fdf-d10e-3c96-8cb4-d0d06d241267" ] } ], "mendeley" : { "formattedCitation" : "[4]", "plainTextFormattedCitation" : "[4]", "previouslyFormattedCitation" : "[4]" }, "properties" : {  }, "schema" : "https://github.com/citation-style-language/schema/raw/master/csl-citation.json" }</w:instrText>
      </w:r>
      <w:r w:rsidR="00FE7E52">
        <w:fldChar w:fldCharType="separate"/>
      </w:r>
      <w:r w:rsidR="0072226B" w:rsidRPr="0072226B">
        <w:rPr>
          <w:noProof/>
        </w:rPr>
        <w:t>[4]</w:t>
      </w:r>
      <w:r w:rsidR="00FE7E52">
        <w:fldChar w:fldCharType="end"/>
      </w:r>
      <w:r w:rsidR="00FE7E52">
        <w:t xml:space="preserve"> proposed yet another approach by developing a new network socket library</w:t>
      </w:r>
      <w:r w:rsidR="00973F97">
        <w:t xml:space="preserve"> which use</w:t>
      </w:r>
      <w:r w:rsidR="00591325">
        <w:t>d</w:t>
      </w:r>
      <w:r w:rsidR="00973F97">
        <w:t xml:space="preserve"> </w:t>
      </w:r>
      <w:proofErr w:type="spellStart"/>
      <w:r w:rsidR="00591325">
        <w:t>H</w:t>
      </w:r>
      <w:r w:rsidR="00973F97">
        <w:t>ypercalls</w:t>
      </w:r>
      <w:proofErr w:type="spellEnd"/>
      <w:r w:rsidR="00973F97">
        <w:t xml:space="preserve"> and shared memory for data transmission. Significant </w:t>
      </w:r>
      <w:r w:rsidR="008E2F9B">
        <w:t>improvements</w:t>
      </w:r>
      <w:r w:rsidR="00973F97">
        <w:t xml:space="preserve"> were seen in both </w:t>
      </w:r>
      <w:r w:rsidR="008E2F9B">
        <w:t xml:space="preserve">throughput and latency. </w:t>
      </w:r>
    </w:p>
    <w:p w14:paraId="5260907B" w14:textId="31B85C41" w:rsidR="008E2F9B" w:rsidRDefault="008E2F9B" w:rsidP="005159AD">
      <w:r>
        <w:t>Disk</w:t>
      </w:r>
      <w:r w:rsidR="008B1F13">
        <w:t xml:space="preserve"> </w:t>
      </w:r>
      <w:r w:rsidR="008B1F13">
        <w:fldChar w:fldCharType="begin" w:fldLock="1"/>
      </w:r>
      <w:r w:rsidR="0072226B">
        <w:instrText>ADDIN CSL_CITATION { "citationItems" : [ { "id" : "ITEM-1", "itemData" : { "DOI" : "10.1016/j.jcss.2012.05.003", "abstract" : "a r t i c l e i n f o a b s t r a c t Desktop virtualization is a general solution for providing users with various working envi-ronments on a single physical machine. It is typically based on the virtual machine (VM) technology, which can provide smart sharing policies on the scarce hardware. Compared with native computing environments, however, VM may sacrifice the performance, espe-cially in the I/O subsystem. Although certain methods have been proposed to improve the performance of networking and graphic processing, the performance of disk I/O is almost ignored. In this paper, we propose two methods to reduce the extra overhead on Xen hy-pervisor at different layers of its disk protocol stack. The experimental results show that on the average 21% of unnecessary CPU cycles can be saved from the Xen hypervisor, and when a high performance disk device is applied in the system, our proposed optimization techniques can improve the overall disk I/O performance by 15.6%\u201336.6% for all bench-marks used in the experiments. Finally, by evaluating our methods in a practical system of desktop virtualization, user-applications can achieve an improvement of 15.9%\u201323.7% over the original Xen hypervisor.", "author" : [ { "dropping-particle" : "", "family" : "Li", "given" : "Dingding", "non-dropping-particle" : "", "parse-names" : false, "suffix" : "" }, { "dropping-particle" : "", "family" : "Jin", "given" : "Hai", "non-dropping-particle" : "", "parse-names" : false, "suffix" : "" }, { "dropping-particle" : "", "family" : "Liao", "given" : "Xiaofei", "non-dropping-particle" : "", "parse-names" : false, "suffix" : "" }, { "dropping-particle" : "", "family" : "Zhang", "given" : "Yu", "non-dropping-particle" : "", "parse-names" : false, "suffix" : "" }, { "dropping-particle" : "", "family" : "Zhou", "given" : "Bingbing", "non-dropping-particle" : "", "parse-names" : false, "suffix" : "" } ], "container-title" : "Journal of Computer and System Sciences", "id" : "ITEM-1", "issued" : { "date-parts" : [ [ "2013" ] ] }, "page" : "187-200", "title" : "Improving disk I/O performance in a virtualized system", "type" : "article-journal", "volume" : "79" }, "uris" : [ "http://www.mendeley.com/documents/?uuid=6c4b4e95-a125-313b-bf0e-5486e6f1f5be" ] } ], "mendeley" : { "formattedCitation" : "[19]", "plainTextFormattedCitation" : "[19]", "previouslyFormattedCitation" : "[19]" }, "properties" : {  }, "schema" : "https://github.com/citation-style-language/schema/raw/master/csl-citation.json" }</w:instrText>
      </w:r>
      <w:r w:rsidR="008B1F13">
        <w:fldChar w:fldCharType="separate"/>
      </w:r>
      <w:r w:rsidR="0072226B" w:rsidRPr="0072226B">
        <w:rPr>
          <w:noProof/>
        </w:rPr>
        <w:t>[19]</w:t>
      </w:r>
      <w:r w:rsidR="008B1F13">
        <w:fldChar w:fldCharType="end"/>
      </w:r>
      <w:r>
        <w:t>, GPU</w:t>
      </w:r>
      <w:r w:rsidR="008B1F13">
        <w:t xml:space="preserve"> </w:t>
      </w:r>
      <w:r w:rsidR="008B1F13">
        <w:fldChar w:fldCharType="begin" w:fldLock="1"/>
      </w:r>
      <w:r w:rsidR="0072226B">
        <w:instrText>ADDIN CSL_CITATION { "citationItems" : [ { "id" : "ITEM-1", "itemData" : { "DOI" : "10.1145/1254810.1254816", "ISBN" : "9781595936301", "author" : [ { "dropping-particle" : "", "family" : "Lagar-Cavilla", "given" : "H. Andres", "non-dropping-particle" : "", "parse-names" : false, "suffix" : "" }, { "dropping-particle" : "", "family" : "Tolia", "given" : "Niraj", "non-dropping-particle" : "", "parse-names" : false, "suffix" : "" }, { "dropping-particle" : "", "family" : "Satyanarayanan", "given" : "M.", "non-dropping-particle" : "", "parse-names" : false, "suffix" : "" }, { "dropping-particle" : "", "family" : "Lara", "given" : "Eyal", "non-dropping-particle" : "de", "parse-names" : false, "suffix" : "" } ], "container-title" : "Proceedings of the 3rd international conference on Virtual execution environments - VEE '07", "id" : "ITEM-1", "issued" : { "date-parts" : [ [ "2007" ] ] }, "page" : "33", "publisher" : "ACM Press", "publisher-place" : "New York, New York, USA", "title" : "VMM-independent graphics acceleration", "type" : "paper-conference" }, "uris" : [ "http://www.mendeley.com/documents/?uuid=772dadfb-4ff6-337f-bbc9-a5ce6fe35496" ] }, { "id" : "ITEM-2", "itemData" : { "DOI" : "10.1145/2632216", "ISBN" : "9781450319102", "ISSN" : "15443566", "abstract" : "Fueled by the maturity of virtualization technology for Graphics Processing Unit (GPU), there is an increasing number of data centers dedicated to GPU-related computation tasks in cloud gaming. However, GPU resource sharing in these applications is usually poor. This stems from the fact that the typical cloud gaming service providers often allocate one GPU exclusively for one game. To achieve the efficiency of computational resource management, there is a demand for cloud computing to employ the multi-task scheduling technologies to improve the utilization of GPU. In this paper, we propose VGRIS, a resource management framework for Virtualized GPU Resource Isolation and Scheduling in cloud gaming. By leveraging the mature GPU paravirtualization architecture, VGRIS resides in the host through library API interception, while the guest OS and the GPU computing applications remain unmodified. In the proposed framework, we implemented three scheduling algorithms in VGRIS for different objectives, i.e., Service Level Agreement (SLA)-aware scheduling, proportional-share scheduling, and hybrid scheduling that mixes the former two. By designing such a scheduling framework, it is possible to handle different kinds of GPU computation tasks for different purposes in cloud gaming. Our experimental results show that each scheduling algorithm can achieve its goals under various workloads. \u00a9 2013 ACM.", "author" : [ { "dropping-particle" : "", "family" : "Qi", "given" : "Zhengwei", "non-dropping-particle" : "", "parse-names" : false, "suffix" : "" }, { "dropping-particle" : "", "family" : "Yao", "given" : "Jianguo", "non-dropping-particle" : "", "parse-names" : false, "suffix" : "" }, { "dropping-particle" : "", "family" : "Zhang", "given" : "Chao", "non-dropping-particle" : "", "parse-names" : false, "suffix" : "" }, { "dropping-particle" : "", "family" : "Yu", "given" : "Miao", "non-dropping-particle" : "", "parse-names" : false, "suffix" : "" }, { "dropping-particle" : "", "family" : "Yang", "given" : "Zhizhou", "non-dropping-particle" : "", "parse-names" : false, "suffix" : "" }, { "dropping-particle" : "", "family" : "Guan", "given" : "Haibing", "non-dropping-particle" : "", "parse-names" : false, "suffix" : "" } ], "container-title" : "ACM Transactions on Architecture and Code Optimization", "id" : "ITEM-2", "issue" : "2", "issued" : { "date-parts" : [ [ "2014" ] ] }, "page" : "1-25", "title" : "VGRIS: Virtualized GPU Resource Isolation and Scheduling in Cloud Gaming", "type" : "article-journal", "volume" : "11" }, "uris" : [ "http://www.mendeley.com/documents/?uuid=0238e225-1e72-3c09-b9bd-057ba2b6cc1d" ] }, { "id" : "ITEM-3", "itemData" : { "DOI" : "10.1109/TPDS.2013.288", "ISBN" : "1045-9219", "ISSN" : "10459219", "abstract" : "As the virtualization technology for GPUs matures, cloud gaming has become an emerging application among cloud services. In addition to the poor default mechanisms of GPU resource sharing, the performance of cloud games is inevitably undermined by various runtime uncertainties such as rendering complex game scenarios. The question of how to handle the runtime uncertainties for GPU resource sharing remains unanswered. To address this challenge, we propose vGASA, a virtualized GPU resource adaptive scheduling algorithm in cloud gaming. vGASA interposes scheduling algorithms in the graphics API of the operating system, and hence the host graphic driver or the guest operating system remains unmodified. To fulfill the service level agreement as well as maximize GPU usage, we propose three adaptive scheduling algorithms featuring feedback control that mitigates the impact of the runtime uncertainties on the system performance. The experimental results demonstrate that vGASA is able to maintain frames per second of various workloads at the desired level with the performance overhead limited to 5-12 percent.", "author" : [ { "dropping-particle" : "", "family" : "Zhang", "given" : "Chao", "non-dropping-particle" : "", "parse-names" : false, "suffix" : "" }, { "dropping-particle" : "", "family" : "Yao", "given" : "Jianguo", "non-dropping-particle" : "", "parse-names" : false, "suffix" : "" }, { "dropping-particle" : "", "family" : "Qi", "given" : "Zhengwei", "non-dropping-particle" : "", "parse-names" : false, "suffix" : "" }, { "dropping-particle" : "", "family" : "Yu", "given" : "Miao", "non-dropping-particle" : "", "parse-names" : false, "suffix" : "" }, { "dropping-particle" : "", "family" : "Guan", "given" : "Haibing", "non-dropping-particle" : "", "parse-names" : false, "suffix" : "" } ], "container-title" : "IEEE Transactions on Parallel and Distributed Systems", "id" : "ITEM-3", "issue" : "11", "issued" : { "date-parts" : [ [ "2014" ] ] }, "page" : "3036-3045", "title" : "VGASA: Adaptive scheduling algorithm of virtualized GPU resource in cloud gaming", "type" : "article-journal", "volume" : "25" }, "uris" : [ "http://www.mendeley.com/documents/?uuid=31e6a711-7f31-395b-81e9-06c0a1969491" ] }, { "id" : "ITEM-4", "itemData" : { "ISBN" : "9781632662163", "ISSN" : "07359276", "abstract" : "Graphics Processing Units (GPU) have become important components in high performance computing (HPC) systems for their massively parallel computing capability and energy efficiency. Virtualization technologies are increasingly applied to HPC to reduce administration costs and improve system utilization. However, virtualizing the GPU to support general purpose computing presents many challenges because of the complexity of this device. On VMware's ESX hypervisor, DirectPath I/O can provide virtual machines (VM) high performance access to physical GPUs. However, this technology does not allow multiplexing for sharing GPUs among VMs and is not compatible with vMotion, VMware's technology for transparently migrating VMs among hosts inside clusters. In this paper, we address these issues by implementing a solution that uses \"remote API execution\" and takes advantage of DirectPath I/O to enable general purpose GPU on ESX. This solution, named vmCUDA, allows CUDA applications running concurrently in multiple VMs on ESX to share GPU(s). Our solution requires neither recompilation nor even editing of the source code of CUDA applications. Our performance evaluation has shown that vmCUDA introduced an overhead of 0.6% - 3.5% for applications with moderate data size and 14% - 20% for those with large data (e.g. 12.5 GB - 237.5GB in our experiments).", "author" : [ { "dropping-particle" : "", "family" : "Vu", "given" : "Lan", "non-dropping-particle" : "", "parse-names" : false, "suffix" : "" }, { "dropping-particle" : "", "family" : "Sivaraman", "given" : "Hari", "non-dropping-particle" : "", "parse-names" : false, "suffix" : "" }, { "dropping-particle" : "", "family" : "Bidarkar", "given" : "Rishi", "non-dropping-particle" : "", "parse-names" : false, "suffix" : "" } ], "container-title" : "Simulation Series", "id" : "ITEM-4", "issue" : "5", "issued" : { "date-parts" : [ [ "2014" ] ] }, "page" : "10-17", "title" : "GPU virtualization for high performance general purpose computing on the ESX hypervisor", "type" : "article-journal", "volume" : "46" }, "uris" : [ "http://www.mendeley.com/documents/?uuid=50606a8f-48da-36f8-a4b9-6be43774b25b" ] }, { "id" : "ITEM-5", "itemData" : { "ISBN" : "9781931971102", "abstract" : "Graphics processing units (GPUs) provide orders-ofmagnitude speedup for compute-intensive data-parallel applications. However, enterprise and cloud computing domains, where resource isolation of multiple clients is required, have poor access to GPU technology. This is due to lack of operating system (OS) support for virtualizing GPUs in a reliable manner. To make GPUs more mature system citizens, we present an open architecture of GPU virtualization with a particular emphasis on the Xen hypervisor. We provide design and implementation of full- and para-virtualization, including optimization techniques to reduce overhead of GPU virtualization. Our detailed experiments using a relevant commodity GPU show that the optimized performance of GPU para-virtualization is yet two or three times slower than that of pass-through and native approaches, whereas full-virtualization exhibits a different scale of overhead due to increased memory-mapped I/O operations. We also demonstrate that coarse-grained fairness on GPU resources among multiple virtual machines can be achieved by GPU scheduling; finer-grained fairness needs further architectural support by the nature of non-preemptive GPU workload.", "author" : [ { "dropping-particle" : "", "family" : "Suzuki", "given" : "Yusuke", "non-dropping-particle" : "", "parse-names" : false, "suffix" : "" }, { "dropping-particle" : "", "family" : "Kato", "given" : "Shinpei", "non-dropping-particle" : "", "parse-names" : false, "suffix" : "" }, { "dropping-particle" : "", "family" : "Yamada", "given" : "Hiroshi", "non-dropping-particle" : "", "parse-names" : false, "suffix" : "" }, { "dropping-particle" : "", "family" : "Kono", "given" : "Kenji", "non-dropping-particle" : "", "parse-names" : false, "suffix" : "" } ], "container-title" : "ATC'14", "id" : "ITEM-5", "issued" : { "date-parts" : [ [ "2014" ] ] }, "page" : "109-210", "title" : "GPUvm: Why Not Virtualizing GPUs at the Hypervisor?", "type" : "paper-conference" }, "uris" : [ "http://www.mendeley.com/documents/?uuid=be5de817-19cf-337a-8fff-8a1b8f112ec0" ] }, { "id" : "ITEM-6", "itemData" : { "DOI" : "10.1145/1618525.1618534", "ISSN" : "01635980", "abstract" : "Modern graphics co-processors (GPUs) can produce high fidelity images several orders of magnitude faster than general purpose CPUs, and this performance expectation is rapidly becoming ubiquitous in personal computers. Despite this, GPU virtualization is a nascent field of research. This paper introduces a taxonomy of strategies for GPU virtualization and describes in detail the specific GPU virtualization architecture developed for VMware's hosted products (VMware Workstation and VMware Fusion).", "author" : [ { "dropping-particle" : "", "family" : "Dowty", "given" : "Micah", "non-dropping-particle" : "", "parse-names" : false, "suffix" : "" }, { "dropping-particle" : "", "family" : "Sugerman", "given" : "Jeremy", "non-dropping-particle" : "", "parse-names" : false, "suffix" : "" } ], "container-title" : "ACM SIGOPS Operating Systems Review", "id" : "ITEM-6", "issue" : "3", "issued" : { "date-parts" : [ [ "2009" ] ] }, "page" : "73", "title" : "GPU virtualization on VMware's hosted I/O architecture", "type" : "article-journal", "volume" : "43" }, "uris" : [ "http://www.mendeley.com/documents/?uuid=e9837203-8909-361a-b8d7-e6635cadccbc" ] }, { "id" : "ITEM-7", "itemData" : { "ISBN" : "9781479929610", "author" : [ { "dropping-particle" : "", "family" : "Shea", "given" : "Ryan", "non-dropping-particle" : "", "parse-names" : false, "suffix" : "" }, { "dropping-particle" : "", "family" : "Liu", "given" : "Jiangchuan", "non-dropping-particle" : "", "parse-names" : false, "suffix" : "" } ], "container-title" : "Proceedings of Annual Workshop on Network and Systems Support for Games", "id" : "ITEM-7", "issued" : { "date-parts" : [ [ "2013" ] ] }, "page" : "1-6", "publisher" : "IEEE Press", "publisher-place" : "Denver", "title" : "On GPU Pass-Through Performance for Cloud Gaming: Experiments and Analysis", "type" : "paper-conference" }, "uris" : [ "http://www.mendeley.com/documents/?uuid=75736058-89f2-3c20-a611-65f1d113c2d8" ] } ], "mendeley" : { "formattedCitation" : "[20]\u2013[26]", "plainTextFormattedCitation" : "[20]\u2013[26]", "previouslyFormattedCitation" : "[20]\u2013[26]" }, "properties" : {  }, "schema" : "https://github.com/citation-style-language/schema/raw/master/csl-citation.json" }</w:instrText>
      </w:r>
      <w:r w:rsidR="008B1F13">
        <w:fldChar w:fldCharType="separate"/>
      </w:r>
      <w:r w:rsidR="0072226B" w:rsidRPr="0072226B">
        <w:rPr>
          <w:noProof/>
        </w:rPr>
        <w:t>[20]–[26]</w:t>
      </w:r>
      <w:r w:rsidR="008B1F13">
        <w:fldChar w:fldCharType="end"/>
      </w:r>
      <w:r>
        <w:t>, CPU</w:t>
      </w:r>
      <w:r w:rsidR="008B1F13">
        <w:t xml:space="preserve"> </w:t>
      </w:r>
      <w:r w:rsidR="008B1F13">
        <w:fldChar w:fldCharType="begin" w:fldLock="1"/>
      </w:r>
      <w:r w:rsidR="0072226B">
        <w:instrText>ADDIN CSL_CITATION { "citationItems" : [ { "id" : "ITEM-1", "itemData" : { "DOI" : "10.1109/CGC.2012.115", "ISBN" : "978-1-4673-3027-5", "author" : [ { "dropping-particle" : "", "family" : "Zhong", "given" : "Alin", "non-dropping-particle" : "", "parse-names" : false, "suffix" : "" }, { "dropping-particle" : "", "family" : "Jin", "given" : "Hai", "non-dropping-particle" : "", "parse-names" : false, "suffix" : "" }, { "dropping-particle" : "", "family" : "Wu", "given" : "Song", "non-dropping-particle" : "", "parse-names" : false, "suffix" : "" }, { "dropping-particle" : "", "family" : "Shi", "given" : "Xuanhua", "non-dropping-particle" : "", "parse-names" : false, "suffix" : "" }, { "dropping-particle" : "", "family" : "Gen", "given" : "Wei", "non-dropping-particle" : "", "parse-names" : false, "suffix" : "" } ], "container-title" : "2012 Second International Conference on Cloud and Green Computing", "id" : "ITEM-1", "issued" : { "date-parts" : [ [ "2012", "11" ] ] }, "page" : "31-38", "publisher" : "IEEE", "title" : "Optimizing Xen Hypervisor by Using Lock-Aware Scheduling", "type" : "paper-conference" }, "uris" : [ "http://www.mendeley.com/documents/?uuid=9a73c92d-1a02-3b96-ac6f-ec90473d1033" ] } ], "mendeley" : { "formattedCitation" : "[27]", "plainTextFormattedCitation" : "[27]", "previouslyFormattedCitation" : "[27]" }, "properties" : {  }, "schema" : "https://github.com/citation-style-language/schema/raw/master/csl-citation.json" }</w:instrText>
      </w:r>
      <w:r w:rsidR="008B1F13">
        <w:fldChar w:fldCharType="separate"/>
      </w:r>
      <w:r w:rsidR="0072226B" w:rsidRPr="0072226B">
        <w:rPr>
          <w:noProof/>
        </w:rPr>
        <w:t>[27]</w:t>
      </w:r>
      <w:r w:rsidR="008B1F13">
        <w:fldChar w:fldCharType="end"/>
      </w:r>
      <w:r>
        <w:t xml:space="preserve"> and Memory</w:t>
      </w:r>
      <w:r w:rsidR="008B1F13">
        <w:t xml:space="preserve"> </w:t>
      </w:r>
      <w:r w:rsidR="008B1F13">
        <w:fldChar w:fldCharType="begin" w:fldLock="1"/>
      </w:r>
      <w:r w:rsidR="005A19D3">
        <w:instrText>ADDIN CSL_CITATION { "citationItems" : [ { "id" : "ITEM-1", "itemData" : { "DOI" : "10.1109/ChinaGrid.2009.42", "ISBN" : "9780769538181", "abstract" : "Virtual machine (VM) level checkpoints bring several advantages which process-level checkpoint implementation can hardly provide: compatibility, transparence, flexibility, and simplicity. However, the size of VM-level checkpoint may be very large and even in the order of gigabytes. This disadvantage causes the VM checkpointing and restart time become very long. To reduce the size of VM checkpoint, this paper proposes a memory exclusion scheme using ballooning mechanism, which omits saving unnecessary free pages in the VM. We implement our prototype in Xen environment. Experimental measurements show our approach can significantly reduce the size of VM checkpoint with minimal runtime overhead, thereby greatly improve the checkpoint performance.", "author" : [ { "dropping-particle" : "", "family" : "Liu", "given" : "Haikun", "non-dropping-particle" : "", "parse-names" : false, "suffix" : "" }, { "dropping-particle" : "", "family" : "Jin", "given" : "Hai", "non-dropping-particle" : "", "parse-names" : false, "suffix" : "" }, { "dropping-particle" : "", "family" : "Liao", "given" : "Xiaofei", "non-dropping-particle" : "", "parse-names" : false, "suffix" : "" } ], "container-title" : "4th ChinaGrid Annual Conference, ChinaGrid 2009", "id" : "ITEM-1", "issued" : { "date-parts" : [ [ "2009" ] ] }, "page" : "199-204", "title" : "Optimize performance of virtual machine checkpointing via memory exclusion", "type" : "paper-conference" }, "uris" : [ "http://www.mendeley.com/documents/?uuid=feabe550-ec4b-3f11-a739-8c01ae6c4ee0" ] }, { "id" : "ITEM-2", "itemData" : { "DOI" : "10.1109/IPDPS.2010.5470357", "ISBN" : "9781424464432", "ISSN" : "1530-2075", "abstract" : "Hypervisor-based fault tolerance (HBFT), a checkpoint-recovery mechanism, is an emerging approach to sustaining mission-critical applications. Based on virtualization technology, HBFT provides an economic and transparent solution. However, the advantages currently come at the cost of substantial overhead during failure-free, especially for memory intensive applications. This paper presents an in-depth examination of HBFT and options to improve its performance. Based on the behavior of memory accesses among checkpointing epochs, we introduce two optimizations, read fault reduction and write fault prediction, for the memory tracking mechanism. These two optimizations improve the mechanism by 31.1% and 21.4% respectively for some application. Then, we present software-superpage which efficiently maps large memory regions between virtual machines (VM). By the above optimizations, HBFT is improved by a factor of 1.4 to 2.2 and it achieves a performance which is about 60% of that of the native VM.", "author" : [ { "dropping-particle" : "", "family" : "Zhu", "given" : "Jun", "non-dropping-particle" : "", "parse-names" : false, "suffix" : "" }, { "dropping-particle" : "", "family" : "Dong", "given" : "Wei", "non-dropping-particle" : "", "parse-names" : false, "suffix" : "" }, { "dropping-particle" : "", "family" : "Jiang", "given" : "Zhefu", "non-dropping-particle" : "", "parse-names" : false, "suffix" : "" }, { "dropping-particle" : "", "family" : "Shi", "given" : "Xiaogang", "non-dropping-particle" : "", "parse-names" : false, "suffix" : "" }, { "dropping-particle" : "", "family" : "Xiao", "given" : "Zhen", "non-dropping-particle" : "", "parse-names" : false, "suffix" : "" }, { "dropping-particle" : "", "family" : "Li", "given" : "Xiaoming", "non-dropping-particle" : "", "parse-names" : false, "suffix" : "" } ], "container-title" : "Proceedings of the 2010 IEEE International Symposium on Parallel and Distributed Processing, IPDPS 2010", "id" : "ITEM-2", "issued" : { "date-parts" : [ [ "2010" ] ] }, "title" : "Improving the performance of hypervisor-based fault tolerance", "type" : "paper-conference" }, "uris" : [ "http://www.mendeley.com/documents/?uuid=eeff532e-b33e-3a71-9755-3f424de78bca" ] } ], "mendeley" : { "formattedCitation" : "[28], [29]", "plainTextFormattedCitation" : "[28], [29]", "previouslyFormattedCitation" : "[28], [29]" }, "properties" : {  }, "schema" : "https://github.com/citation-style-language/schema/raw/master/csl-citation.json" }</w:instrText>
      </w:r>
      <w:r w:rsidR="008B1F13">
        <w:fldChar w:fldCharType="separate"/>
      </w:r>
      <w:r w:rsidR="0072226B" w:rsidRPr="0072226B">
        <w:rPr>
          <w:noProof/>
        </w:rPr>
        <w:t>[28], [29]</w:t>
      </w:r>
      <w:r w:rsidR="008B1F13">
        <w:fldChar w:fldCharType="end"/>
      </w:r>
      <w:r>
        <w:t xml:space="preserve"> have also seen attention</w:t>
      </w:r>
      <w:r w:rsidR="008B1F13">
        <w:t xml:space="preserve"> in various scenarios</w:t>
      </w:r>
      <w:r>
        <w:t xml:space="preserve"> for optimisation in virtualised systems. </w:t>
      </w:r>
      <w:r w:rsidR="00053F89">
        <w:t xml:space="preserve">Li et al. </w:t>
      </w:r>
      <w:r w:rsidR="00053F89">
        <w:fldChar w:fldCharType="begin" w:fldLock="1"/>
      </w:r>
      <w:r w:rsidR="0072226B">
        <w:instrText>ADDIN CSL_CITATION { "citationItems" : [ { "id" : "ITEM-1", "itemData" : { "DOI" : "10.1016/j.jcss.2012.05.003", "abstract" : "a r t i c l e i n f o a b s t r a c t Desktop virtualization is a general solution for providing users with various working envi-ronments on a single physical machine. It is typically based on the virtual machine (VM) technology, which can provide smart sharing policies on the scarce hardware. Compared with native computing environments, however, VM may sacrifice the performance, espe-cially in the I/O subsystem. Although certain methods have been proposed to improve the performance of networking and graphic processing, the performance of disk I/O is almost ignored. In this paper, we propose two methods to reduce the extra overhead on Xen hy-pervisor at different layers of its disk protocol stack. The experimental results show that on the average 21% of unnecessary CPU cycles can be saved from the Xen hypervisor, and when a high performance disk device is applied in the system, our proposed optimization techniques can improve the overall disk I/O performance by 15.6%\u201336.6% for all bench-marks used in the experiments. Finally, by evaluating our methods in a practical system of desktop virtualization, user-applications can achieve an improvement of 15.9%\u201323.7% over the original Xen hypervisor.", "author" : [ { "dropping-particle" : "", "family" : "Li", "given" : "Dingding", "non-dropping-particle" : "", "parse-names" : false, "suffix" : "" }, { "dropping-particle" : "", "family" : "Jin", "given" : "Hai", "non-dropping-particle" : "", "parse-names" : false, "suffix" : "" }, { "dropping-particle" : "", "family" : "Liao", "given" : "Xiaofei", "non-dropping-particle" : "", "parse-names" : false, "suffix" : "" }, { "dropping-particle" : "", "family" : "Zhang", "given" : "Yu", "non-dropping-particle" : "", "parse-names" : false, "suffix" : "" }, { "dropping-particle" : "", "family" : "Zhou", "given" : "Bingbing", "non-dropping-particle" : "", "parse-names" : false, "suffix" : "" } ], "container-title" : "Journal of Computer and System Sciences", "id" : "ITEM-1", "issued" : { "date-parts" : [ [ "2013" ] ] }, "page" : "187-200", "title" : "Improving disk I/O performance in a virtualized system", "type" : "article-journal", "volume" : "79" }, "uris" : [ "http://www.mendeley.com/documents/?uuid=6c4b4e95-a125-313b-bf0e-5486e6f1f5be" ] } ], "mendeley" : { "formattedCitation" : "[19]", "plainTextFormattedCitation" : "[19]", "previouslyFormattedCitation" : "[19]" }, "properties" : {  }, "schema" : "https://github.com/citation-style-language/schema/raw/master/csl-citation.json" }</w:instrText>
      </w:r>
      <w:r w:rsidR="00053F89">
        <w:fldChar w:fldCharType="separate"/>
      </w:r>
      <w:r w:rsidR="0072226B" w:rsidRPr="0072226B">
        <w:rPr>
          <w:noProof/>
        </w:rPr>
        <w:t>[19]</w:t>
      </w:r>
      <w:r w:rsidR="00053F89">
        <w:fldChar w:fldCharType="end"/>
      </w:r>
      <w:r w:rsidR="00053F89">
        <w:t xml:space="preserve"> proposed a method to improve disk I/O performance</w:t>
      </w:r>
      <w:r w:rsidR="00115F15">
        <w:t xml:space="preserve"> in Xen</w:t>
      </w:r>
      <w:r w:rsidR="00053F89">
        <w:t>. They proposed a bypass mechanism to eliminate the I/O scheduler layer and generic block layer in the guest VM</w:t>
      </w:r>
      <w:r w:rsidR="00115F15">
        <w:t xml:space="preserve">, as well as a static buffer pool between the driver domain and guest VM. These techniques improved disk I/O performance by 15.6%-36.6%. GPU </w:t>
      </w:r>
      <w:r w:rsidR="00212D3F">
        <w:t xml:space="preserve">virtualisation </w:t>
      </w:r>
      <w:r w:rsidR="00AF6693">
        <w:t xml:space="preserve">and optimisation techniques (to reduce overhead) </w:t>
      </w:r>
      <w:r w:rsidR="00212D3F">
        <w:t>ha</w:t>
      </w:r>
      <w:r w:rsidR="00591325">
        <w:t>ve</w:t>
      </w:r>
      <w:r w:rsidR="00212D3F">
        <w:t xml:space="preserve"> become a popular area of interest</w:t>
      </w:r>
      <w:r w:rsidR="00AF6693">
        <w:t>. This is</w:t>
      </w:r>
      <w:r w:rsidR="00212D3F">
        <w:t xml:space="preserve"> due to</w:t>
      </w:r>
      <w:r w:rsidR="00AF6693">
        <w:t xml:space="preserve"> the complexity to virtualise,</w:t>
      </w:r>
      <w:r w:rsidR="00212D3F">
        <w:t xml:space="preserve"> the advent of cloud gaming and use of GPUs for high</w:t>
      </w:r>
      <w:r w:rsidR="00AC1A9A">
        <w:t>-</w:t>
      </w:r>
      <w:r w:rsidR="00212D3F">
        <w:t>performance tasks</w:t>
      </w:r>
      <w:r w:rsidR="005A19D3">
        <w:t xml:space="preserve"> </w:t>
      </w:r>
      <w:r w:rsidR="005A19D3">
        <w:fldChar w:fldCharType="begin" w:fldLock="1"/>
      </w:r>
      <w:r w:rsidR="005A19D3">
        <w:instrText>ADDIN CSL_CITATION { "citationItems" : [ { "id" : "ITEM-1", "itemData" : { "DOI" : "10.1109/TPDS.2013.288", "ISBN" : "1045-9219", "ISSN" : "10459219", "abstract" : "As the virtualization technology for GPUs matures, cloud gaming has become an emerging application among cloud services. In addition to the poor default mechanisms of GPU resource sharing, the performance of cloud games is inevitably undermined by various runtime uncertainties such as rendering complex game scenarios. The question of how to handle the runtime uncertainties for GPU resource sharing remains unanswered. To address this challenge, we propose vGASA, a virtualized GPU resource adaptive scheduling algorithm in cloud gaming. vGASA interposes scheduling algorithms in the graphics API of the operating system, and hence the host graphic driver or the guest operating system remains unmodified. To fulfill the service level agreement as well as maximize GPU usage, we propose three adaptive scheduling algorithms featuring feedback control that mitigates the impact of the runtime uncertainties on the system performance. The experimental results demonstrate that vGASA is able to maintain frames per second of various workloads at the desired level with the performance overhead limited to 5-12 percent.", "author" : [ { "dropping-particle" : "", "family" : "Zhang", "given" : "Chao", "non-dropping-particle" : "", "parse-names" : false, "suffix" : "" }, { "dropping-particle" : "", "family" : "Yao", "given" : "Jianguo", "non-dropping-particle" : "", "parse-names" : false, "suffix" : "" }, { "dropping-particle" : "", "family" : "Qi", "given" : "Zhengwei", "non-dropping-particle" : "", "parse-names" : false, "suffix" : "" }, { "dropping-particle" : "", "family" : "Yu", "given" : "Miao", "non-dropping-particle" : "", "parse-names" : false, "suffix" : "" }, { "dropping-particle" : "", "family" : "Guan", "given" : "Haibing", "non-dropping-particle" : "", "parse-names" : false, "suffix" : "" } ], "container-title" : "IEEE Transactions on Parallel and Distributed Systems", "id" : "ITEM-1", "issue" : "11", "issued" : { "date-parts" : [ [ "2014" ] ] }, "page" : "3036-3045", "title" : "VGASA: Adaptive scheduling algorithm of virtualized GPU resource in cloud gaming", "type" : "article-journal", "volume" : "25" }, "uris" : [ "http://www.mendeley.com/documents/?uuid=31e6a711-7f31-395b-81e9-06c0a1969491" ] } ], "mendeley" : { "formattedCitation" : "[22]", "plainTextFormattedCitation" : "[22]", "previouslyFormattedCitation" : "[22]" }, "properties" : {  }, "schema" : "https://github.com/citation-style-language/schema/raw/master/csl-citation.json" }</w:instrText>
      </w:r>
      <w:r w:rsidR="005A19D3">
        <w:fldChar w:fldCharType="separate"/>
      </w:r>
      <w:r w:rsidR="005A19D3" w:rsidRPr="005A19D3">
        <w:rPr>
          <w:noProof/>
        </w:rPr>
        <w:t>[22]</w:t>
      </w:r>
      <w:r w:rsidR="005A19D3">
        <w:fldChar w:fldCharType="end"/>
      </w:r>
      <w:r w:rsidR="005A19D3">
        <w:t xml:space="preserve">, </w:t>
      </w:r>
      <w:r w:rsidR="005A19D3">
        <w:fldChar w:fldCharType="begin" w:fldLock="1"/>
      </w:r>
      <w:r w:rsidR="005A19D3">
        <w:instrText>ADDIN CSL_CITATION { "citationItems" : [ { "id" : "ITEM-1", "itemData" : { "ISBN" : "9781632662163", "ISSN" : "07359276", "abstract" : "Graphics Processing Units (GPU) have become important components in high performance computing (HPC) systems for their massively parallel computing capability and energy efficiency. Virtualization technologies are increasingly applied to HPC to reduce administration costs and improve system utilization. However, virtualizing the GPU to support general purpose computing presents many challenges because of the complexity of this device. On VMware's ESX hypervisor, DirectPath I/O can provide virtual machines (VM) high performance access to physical GPUs. However, this technology does not allow multiplexing for sharing GPUs among VMs and is not compatible with vMotion, VMware's technology for transparently migrating VMs among hosts inside clusters. In this paper, we address these issues by implementing a solution that uses \"remote API execution\" and takes advantage of DirectPath I/O to enable general purpose GPU on ESX. This solution, named vmCUDA, allows CUDA applications running concurrently in multiple VMs on ESX to share GPU(s). Our solution requires neither recompilation nor even editing of the source code of CUDA applications. Our performance evaluation has shown that vmCUDA introduced an overhead of 0.6% - 3.5% for applications with moderate data size and 14% - 20% for those with large data (e.g. 12.5 GB - 237.5GB in our experiments).", "author" : [ { "dropping-particle" : "", "family" : "Vu", "given" : "Lan", "non-dropping-particle" : "", "parse-names" : false, "suffix" : "" }, { "dropping-particle" : "", "family" : "Sivaraman", "given" : "Hari", "non-dropping-particle" : "", "parse-names" : false, "suffix" : "" }, { "dropping-particle" : "", "family" : "Bidarkar", "given" : "Rishi", "non-dropping-particle" : "", "parse-names" : false, "suffix" : "" } ], "container-title" : "Simulation Series", "id" : "ITEM-1", "issue" : "5", "issued" : { "date-parts" : [ [ "2014" ] ] }, "page" : "10-17", "title" : "GPU virtualization for high performance general purpose computing on the ESX hypervisor", "type" : "article-journal", "volume" : "46" }, "uris" : [ "http://www.mendeley.com/documents/?uuid=50606a8f-48da-36f8-a4b9-6be43774b25b" ] } ], "mendeley" : { "formattedCitation" : "[23]", "plainTextFormattedCitation" : "[23]", "previouslyFormattedCitation" : "[23]" }, "properties" : {  }, "schema" : "https://github.com/citation-style-language/schema/raw/master/csl-citation.json" }</w:instrText>
      </w:r>
      <w:r w:rsidR="005A19D3">
        <w:fldChar w:fldCharType="separate"/>
      </w:r>
      <w:r w:rsidR="005A19D3" w:rsidRPr="005A19D3">
        <w:rPr>
          <w:noProof/>
        </w:rPr>
        <w:t>[23]</w:t>
      </w:r>
      <w:r w:rsidR="005A19D3">
        <w:fldChar w:fldCharType="end"/>
      </w:r>
      <w:r w:rsidR="00212D3F">
        <w:t xml:space="preserve">. </w:t>
      </w:r>
      <w:r w:rsidR="00E51696">
        <w:t xml:space="preserve">Vu et al. </w:t>
      </w:r>
      <w:r w:rsidR="00E51696">
        <w:fldChar w:fldCharType="begin" w:fldLock="1"/>
      </w:r>
      <w:r w:rsidR="0072226B">
        <w:instrText>ADDIN CSL_CITATION { "citationItems" : [ { "id" : "ITEM-1", "itemData" : { "ISBN" : "9781632662163", "ISSN" : "07359276", "abstract" : "Graphics Processing Units (GPU) have become important components in high performance computing (HPC) systems for their massively parallel computing capability and energy efficiency. Virtualization technologies are increasingly applied to HPC to reduce administration costs and improve system utilization. However, virtualizing the GPU to support general purpose computing presents many challenges because of the complexity of this device. On VMware's ESX hypervisor, DirectPath I/O can provide virtual machines (VM) high performance access to physical GPUs. However, this technology does not allow multiplexing for sharing GPUs among VMs and is not compatible with vMotion, VMware's technology for transparently migrating VMs among hosts inside clusters. In this paper, we address these issues by implementing a solution that uses \"remote API execution\" and takes advantage of DirectPath I/O to enable general purpose GPU on ESX. This solution, named vmCUDA, allows CUDA applications running concurrently in multiple VMs on ESX to share GPU(s). Our solution requires neither recompilation nor even editing of the source code of CUDA applications. Our performance evaluation has shown that vmCUDA introduced an overhead of 0.6% - 3.5% for applications with moderate data size and 14% - 20% for those with large data (e.g. 12.5 GB - 237.5GB in our experiments).", "author" : [ { "dropping-particle" : "", "family" : "Vu", "given" : "Lan", "non-dropping-particle" : "", "parse-names" : false, "suffix" : "" }, { "dropping-particle" : "", "family" : "Sivaraman", "given" : "Hari", "non-dropping-particle" : "", "parse-names" : false, "suffix" : "" }, { "dropping-particle" : "", "family" : "Bidarkar", "given" : "Rishi", "non-dropping-particle" : "", "parse-names" : false, "suffix" : "" } ], "container-title" : "Simulation Series", "id" : "ITEM-1", "issue" : "5", "issued" : { "date-parts" : [ [ "2014" ] ] }, "page" : "10-17", "title" : "GPU virtualization for high performance general purpose computing on the ESX hypervisor", "type" : "article-journal", "volume" : "46" }, "uris" : [ "http://www.mendeley.com/documents/?uuid=50606a8f-48da-36f8-a4b9-6be43774b25b" ] } ], "mendeley" : { "formattedCitation" : "[23]", "plainTextFormattedCitation" : "[23]", "previouslyFormattedCitation" : "[23]" }, "properties" : {  }, "schema" : "https://github.com/citation-style-language/schema/raw/master/csl-citation.json" }</w:instrText>
      </w:r>
      <w:r w:rsidR="00E51696">
        <w:fldChar w:fldCharType="separate"/>
      </w:r>
      <w:r w:rsidR="0072226B" w:rsidRPr="0072226B">
        <w:rPr>
          <w:noProof/>
        </w:rPr>
        <w:t>[23]</w:t>
      </w:r>
      <w:r w:rsidR="00E51696">
        <w:fldChar w:fldCharType="end"/>
      </w:r>
      <w:r w:rsidR="00E51696">
        <w:t xml:space="preserve"> propose</w:t>
      </w:r>
      <w:r w:rsidR="00183A05">
        <w:t>d</w:t>
      </w:r>
      <w:r w:rsidR="00E51696">
        <w:t xml:space="preserve"> the use of forwarding </w:t>
      </w:r>
      <w:r w:rsidR="00591325">
        <w:t>application programming interface (</w:t>
      </w:r>
      <w:r w:rsidR="00E51696">
        <w:t>API</w:t>
      </w:r>
      <w:r w:rsidR="00591325">
        <w:t>)</w:t>
      </w:r>
      <w:r w:rsidR="00E51696">
        <w:t xml:space="preserve"> calls from </w:t>
      </w:r>
      <w:r w:rsidR="00183A05">
        <w:t xml:space="preserve">a </w:t>
      </w:r>
      <w:r w:rsidR="00E51696">
        <w:t xml:space="preserve">guest </w:t>
      </w:r>
      <w:r w:rsidR="00183A05">
        <w:t xml:space="preserve">VM </w:t>
      </w:r>
      <w:r w:rsidR="00E51696">
        <w:t xml:space="preserve">to </w:t>
      </w:r>
      <w:r w:rsidR="00183A05">
        <w:t xml:space="preserve">appliance VM for VMware </w:t>
      </w:r>
      <w:proofErr w:type="spellStart"/>
      <w:r w:rsidR="00183A05">
        <w:t>ESXi</w:t>
      </w:r>
      <w:proofErr w:type="spellEnd"/>
      <w:r w:rsidR="00183A05">
        <w:t xml:space="preserve">. This successfully allowed support for the sharing of GPU resources with VMs. Zhang et al. </w:t>
      </w:r>
      <w:r w:rsidR="00183A05">
        <w:fldChar w:fldCharType="begin" w:fldLock="1"/>
      </w:r>
      <w:r w:rsidR="0072226B">
        <w:instrText>ADDIN CSL_CITATION { "citationItems" : [ { "id" : "ITEM-1", "itemData" : { "DOI" : "10.1109/TPDS.2013.288", "ISBN" : "1045-9219", "ISSN" : "10459219", "abstract" : "As the virtualization technology for GPUs matures, cloud gaming has become an emerging application among cloud services. In addition to the poor default mechanisms of GPU resource sharing, the performance of cloud games is inevitably undermined by various runtime uncertainties such as rendering complex game scenarios. The question of how to handle the runtime uncertainties for GPU resource sharing remains unanswered. To address this challenge, we propose vGASA, a virtualized GPU resource adaptive scheduling algorithm in cloud gaming. vGASA interposes scheduling algorithms in the graphics API of the operating system, and hence the host graphic driver or the guest operating system remains unmodified. To fulfill the service level agreement as well as maximize GPU usage, we propose three adaptive scheduling algorithms featuring feedback control that mitigates the impact of the runtime uncertainties on the system performance. The experimental results demonstrate that vGASA is able to maintain frames per second of various workloads at the desired level with the performance overhead limited to 5-12 percent.", "author" : [ { "dropping-particle" : "", "family" : "Zhang", "given" : "Chao", "non-dropping-particle" : "", "parse-names" : false, "suffix" : "" }, { "dropping-particle" : "", "family" : "Yao", "given" : "Jianguo", "non-dropping-particle" : "", "parse-names" : false, "suffix" : "" }, { "dropping-particle" : "", "family" : "Qi", "given" : "Zhengwei", "non-dropping-particle" : "", "parse-names" : false, "suffix" : "" }, { "dropping-particle" : "", "family" : "Yu", "given" : "Miao", "non-dropping-particle" : "", "parse-names" : false, "suffix" : "" }, { "dropping-particle" : "", "family" : "Guan", "given" : "Haibing", "non-dropping-particle" : "", "parse-names" : false, "suffix" : "" } ], "container-title" : "IEEE Transactions on Parallel and Distributed Systems", "id" : "ITEM-1", "issue" : "11", "issued" : { "date-parts" : [ [ "2014" ] ] }, "page" : "3036-3045", "title" : "VGASA: Adaptive scheduling algorithm of virtualized GPU resource in cloud gaming", "type" : "article-journal", "volume" : "25" }, "uris" : [ "http://www.mendeley.com/documents/?uuid=31e6a711-7f31-395b-81e9-06c0a1969491" ] } ], "mendeley" : { "formattedCitation" : "[22]", "plainTextFormattedCitation" : "[22]", "previouslyFormattedCitation" : "[22]" }, "properties" : {  }, "schema" : "https://github.com/citation-style-language/schema/raw/master/csl-citation.json" }</w:instrText>
      </w:r>
      <w:r w:rsidR="00183A05">
        <w:fldChar w:fldCharType="separate"/>
      </w:r>
      <w:r w:rsidR="0072226B" w:rsidRPr="0072226B">
        <w:rPr>
          <w:noProof/>
        </w:rPr>
        <w:t>[22]</w:t>
      </w:r>
      <w:r w:rsidR="00183A05">
        <w:fldChar w:fldCharType="end"/>
      </w:r>
      <w:r w:rsidR="00183A05">
        <w:t xml:space="preserve"> </w:t>
      </w:r>
      <w:r w:rsidR="00666211">
        <w:t xml:space="preserve">proposed a GPU resource scheduling mechanism harnessing </w:t>
      </w:r>
      <w:proofErr w:type="spellStart"/>
      <w:r w:rsidR="00666211">
        <w:t>paravirtuali</w:t>
      </w:r>
      <w:r w:rsidR="00591325">
        <w:t>s</w:t>
      </w:r>
      <w:r w:rsidR="00666211">
        <w:t>ation</w:t>
      </w:r>
      <w:proofErr w:type="spellEnd"/>
      <w:r w:rsidR="00666211">
        <w:t xml:space="preserve"> for cloud gaming and delivered successful results</w:t>
      </w:r>
      <w:r w:rsidR="008B1F13">
        <w:t>, however, overhead was seen</w:t>
      </w:r>
      <w:r w:rsidR="00666211">
        <w:t xml:space="preserve">. Suzuki et al. </w:t>
      </w:r>
      <w:r w:rsidR="00666211">
        <w:fldChar w:fldCharType="begin" w:fldLock="1"/>
      </w:r>
      <w:r w:rsidR="0072226B">
        <w:instrText>ADDIN CSL_CITATION { "citationItems" : [ { "id" : "ITEM-1", "itemData" : { "ISBN" : "9781931971102", "abstract" : "Graphics processing units (GPUs) provide orders-ofmagnitude speedup for compute-intensive data-parallel applications. However, enterprise and cloud computing domains, where resource isolation of multiple clients is required, have poor access to GPU technology. This is due to lack of operating system (OS) support for virtualizing GPUs in a reliable manner. To make GPUs more mature system citizens, we present an open architecture of GPU virtualization with a particular emphasis on the Xen hypervisor. We provide design and implementation of full- and para-virtualization, including optimization techniques to reduce overhead of GPU virtualization. Our detailed experiments using a relevant commodity GPU show that the optimized performance of GPU para-virtualization is yet two or three times slower than that of pass-through and native approaches, whereas full-virtualization exhibits a different scale of overhead due to increased memory-mapped I/O operations. We also demonstrate that coarse-grained fairness on GPU resources among multiple virtual machines can be achieved by GPU scheduling; finer-grained fairness needs further architectural support by the nature of non-preemptive GPU workload.", "author" : [ { "dropping-particle" : "", "family" : "Suzuki", "given" : "Yusuke", "non-dropping-particle" : "", "parse-names" : false, "suffix" : "" }, { "dropping-particle" : "", "family" : "Kato", "given" : "Shinpei", "non-dropping-particle" : "", "parse-names" : false, "suffix" : "" }, { "dropping-particle" : "", "family" : "Yamada", "given" : "Hiroshi", "non-dropping-particle" : "", "parse-names" : false, "suffix" : "" }, { "dropping-particle" : "", "family" : "Kono", "given" : "Kenji", "non-dropping-particle" : "", "parse-names" : false, "suffix" : "" } ], "container-title" : "ATC'14", "id" : "ITEM-1", "issued" : { "date-parts" : [ [ "2014" ] ] }, "page" : "109-210", "title" : "GPUvm: Why Not Virtualizing GPUs at the Hypervisor?", "type" : "paper-conference" }, "uris" : [ "http://www.mendeley.com/documents/?uuid=be5de817-19cf-337a-8fff-8a1b8f112ec0" ] } ], "mendeley" : { "formattedCitation" : "[24]", "plainTextFormattedCitation" : "[24]", "previouslyFormattedCitation" : "[24]" }, "properties" : {  }, "schema" : "https://github.com/citation-style-language/schema/raw/master/csl-citation.json" }</w:instrText>
      </w:r>
      <w:r w:rsidR="00666211">
        <w:fldChar w:fldCharType="separate"/>
      </w:r>
      <w:r w:rsidR="0072226B" w:rsidRPr="0072226B">
        <w:rPr>
          <w:noProof/>
        </w:rPr>
        <w:t>[24]</w:t>
      </w:r>
      <w:r w:rsidR="00666211">
        <w:fldChar w:fldCharType="end"/>
      </w:r>
      <w:r w:rsidR="008B1F13">
        <w:t xml:space="preserve"> proposed an open architecture for GPU virtualisation and resource management for full and </w:t>
      </w:r>
      <w:proofErr w:type="spellStart"/>
      <w:r w:rsidR="008B1F13">
        <w:t>paravirtuali</w:t>
      </w:r>
      <w:r w:rsidR="00AC1A9A">
        <w:t>s</w:t>
      </w:r>
      <w:r w:rsidR="008B1F13">
        <w:t>ation</w:t>
      </w:r>
      <w:proofErr w:type="spellEnd"/>
      <w:r w:rsidR="008B1F13">
        <w:t>. Success</w:t>
      </w:r>
      <w:r w:rsidR="000B72D9">
        <w:t>ful</w:t>
      </w:r>
      <w:r w:rsidR="008B1F13">
        <w:t xml:space="preserve"> results were seen but overhead was introduced. </w:t>
      </w:r>
    </w:p>
    <w:p w14:paraId="4D498FDA" w14:textId="49B394BD" w:rsidR="00904389" w:rsidRDefault="00AF6693" w:rsidP="005159AD">
      <w:proofErr w:type="spellStart"/>
      <w:r>
        <w:t>Paravirtualisation</w:t>
      </w:r>
      <w:proofErr w:type="spellEnd"/>
      <w:r>
        <w:t xml:space="preserve"> is a virtualisation technique that utilises special drivers on a guest VM to simplify communication </w:t>
      </w:r>
      <w:r w:rsidR="000B72D9">
        <w:t>from the</w:t>
      </w:r>
      <w:r>
        <w:t xml:space="preserve"> guest</w:t>
      </w:r>
      <w:r w:rsidR="00CB3DFB">
        <w:t xml:space="preserve"> VM</w:t>
      </w:r>
      <w:r w:rsidR="000B72D9">
        <w:t xml:space="preserve"> to the</w:t>
      </w:r>
      <w:r>
        <w:t xml:space="preserve"> host and hardware</w:t>
      </w:r>
      <w:r w:rsidR="000B72D9">
        <w:t xml:space="preserve"> </w:t>
      </w:r>
      <w:r w:rsidR="000B72D9">
        <w:fldChar w:fldCharType="begin" w:fldLock="1"/>
      </w:r>
      <w:r w:rsidR="0072226B">
        <w:instrText>ADDIN CSL_CITATION { "citationItems" : [ { "id" : "ITEM-1", "itemData" : { "DOI" : "10.1016/j.csi.2011.05.002", "ISSN" : "09205489", "abstract" : "One of the techniques used to improve I/O performance of virtual machines is paravirtualization. Paravirtualized devices are intended to reduce the performance overhead on full virtualization where all hardware devices are emulated. The interface of a paravirtualized device is not identical to that of the underlying hardware. The OS of the virtual guest machine must be ported in order to use a paravirtualized device. In this paper, the network virtualization done by the Kernel-based Virtual Machine (KVM) is described. The KVM model is different from other Virtual Machines Monitors (VMMs) because the KVM is a Linux kernel model and it depends on hardware support. In this work, the overhead of using such virtual networks is been measured. A paravirtualized model by using the virtio [38] network driver is described, and some performance results of web benchmark on the two models are presented. \u00a9 2011 Elsevier B.V.", "author" : [ { "dropping-particle" : "", "family" : "Motika", "given" : "Gal", "non-dropping-particle" : "", "parse-names" : false, "suffix" : "" }, { "dropping-particle" : "", "family" : "Weiss", "given" : "Shlomo", "non-dropping-particle" : "", "parse-names" : false, "suffix" : "" } ], "container-title" : "Computer Standards and Interfaces", "id" : "ITEM-1", "issue" : "1", "issued" : { "date-parts" : [ [ "2012" ] ] }, "page" : "36-47", "title" : "Virtio network paravirtualization driver: Implementation and performance of a de-facto standard", "type" : "article-journal", "volume" : "34" }, "uris" : [ "http://www.mendeley.com/documents/?uuid=4d4bc568-5c42-39c3-bc76-a6c0446806d6" ] } ], "mendeley" : { "formattedCitation" : "[30]", "plainTextFormattedCitation" : "[30]", "previouslyFormattedCitation" : "[30]" }, "properties" : {  }, "schema" : "https://github.com/citation-style-language/schema/raw/master/csl-citation.json" }</w:instrText>
      </w:r>
      <w:r w:rsidR="000B72D9">
        <w:fldChar w:fldCharType="separate"/>
      </w:r>
      <w:r w:rsidR="0072226B" w:rsidRPr="0072226B">
        <w:rPr>
          <w:noProof/>
        </w:rPr>
        <w:t>[30]</w:t>
      </w:r>
      <w:r w:rsidR="000B72D9">
        <w:fldChar w:fldCharType="end"/>
      </w:r>
      <w:r>
        <w:t xml:space="preserve">. </w:t>
      </w:r>
      <w:proofErr w:type="spellStart"/>
      <w:r w:rsidR="00591325">
        <w:t>Paravirtualisation</w:t>
      </w:r>
      <w:proofErr w:type="spellEnd"/>
      <w:r w:rsidR="00645B2D">
        <w:t xml:space="preserve"> has become a known strategy to optimise I/O performance in virtualised environments </w:t>
      </w:r>
      <w:r w:rsidR="00645B2D">
        <w:fldChar w:fldCharType="begin" w:fldLock="1"/>
      </w:r>
      <w:r w:rsidR="0072226B">
        <w:instrText>ADDIN CSL_CITATION { "citationItems" : [ { "id" : "ITEM-1", "itemData" : { "DOI" : "10.1109/BigData.2013.6691700", "ISBN" : "9781479912926", "abstract" : "With the development and popularization of cloud computing, more and more services and applications are migrated to cloud for the sake of low cost, high availability and excellent performance. As the foundation of cloud computing, virtualization technology integrates and reallocates the computing capability, storage and network resource fairly among virtual machines and provides a full-featured, isolated and reliable hardware environment for various operating systems. Owe to the virtualization technology, computing capability of virtual machines has achieved fantastic performance, some even achieve near native speed. However, low I/O performance is still a bottleneck, especially in I/O intensive applications. The leading causes include redundant data copy and frequent VM exits. Focusing on network I/O optimization, we design and implement virtsocket, a new network socket library in virtualization scenario which utilizes shared memory for data transmission. A ring buffer data structure stores I/O requests of virtual machine which is triggered to issue all requests with only one hypercall according to scheduler. Data referred in the I/O requests is read directly from virtual machine memory by host machine kernel module with interfaces provided by modified hypervisor. Experimental results show that throughput is improved by hundreds of times when compared with original virtualization scenario, and the latency also achieves a remarkable reduction. Both throughput and latency performance exceed existing para-virtualization solutions.", "author" : [ { "dropping-particle" : "", "family" : "Ning", "given" : "Fengfeng", "non-dropping-particle" : "", "parse-names" : false, "suffix" : "" }, { "dropping-particle" : "", "family" : "Weng", "given" : "Chuliang", "non-dropping-particle" : "", "parse-names" : false, "suffix" : "" }, { "dropping-particle" : "", "family" : "Luo", "given" : "Yuan", "non-dropping-particle" : "", "parse-names" : false, "suffix" : "" } ], "container-title" : "Proceedings - 2013 IEEE International Conference on Big Data, Big Data 2013", "id" : "ITEM-1", "issued" : { "date-parts" : [ [ "2013" ] ] }, "page" : "70-77", "title" : "Virtualization I/O optimization based on shared memory", "type" : "paper-conference" }, "uris" : [ "http://www.mendeley.com/documents/?uuid=5f862fdf-d10e-3c96-8cb4-d0d06d241267" ] } ], "mendeley" : { "formattedCitation" : "[4]", "plainTextFormattedCitation" : "[4]", "previouslyFormattedCitation" : "[4]" }, "properties" : {  }, "schema" : "https://github.com/citation-style-language/schema/raw/master/csl-citation.json" }</w:instrText>
      </w:r>
      <w:r w:rsidR="00645B2D">
        <w:fldChar w:fldCharType="separate"/>
      </w:r>
      <w:r w:rsidR="0072226B" w:rsidRPr="0072226B">
        <w:rPr>
          <w:noProof/>
        </w:rPr>
        <w:t>[4]</w:t>
      </w:r>
      <w:r w:rsidR="00645B2D">
        <w:fldChar w:fldCharType="end"/>
      </w:r>
      <w:r w:rsidR="00645B2D">
        <w:t xml:space="preserve">. </w:t>
      </w:r>
      <w:proofErr w:type="spellStart"/>
      <w:r w:rsidR="00F84367">
        <w:t>Motika</w:t>
      </w:r>
      <w:proofErr w:type="spellEnd"/>
      <w:r w:rsidR="00F84367">
        <w:t xml:space="preserve"> and Weiss </w:t>
      </w:r>
      <w:r w:rsidR="00F84367">
        <w:fldChar w:fldCharType="begin" w:fldLock="1"/>
      </w:r>
      <w:r w:rsidR="0072226B">
        <w:instrText>ADDIN CSL_CITATION { "citationItems" : [ { "id" : "ITEM-1", "itemData" : { "DOI" : "10.1016/j.csi.2011.05.002", "ISSN" : "09205489", "abstract" : "One of the techniques used to improve I/O performance of virtual machines is paravirtualization. Paravirtualized devices are intended to reduce the performance overhead on full virtualization where all hardware devices are emulated. The interface of a paravirtualized device is not identical to that of the underlying hardware. The OS of the virtual guest machine must be ported in order to use a paravirtualized device. In this paper, the network virtualization done by the Kernel-based Virtual Machine (KVM) is described. The KVM model is different from other Virtual Machines Monitors (VMMs) because the KVM is a Linux kernel model and it depends on hardware support. In this work, the overhead of using such virtual networks is been measured. A paravirtualized model by using the virtio [38] network driver is described, and some performance results of web benchmark on the two models are presented. \u00a9 2011 Elsevier B.V.", "author" : [ { "dropping-particle" : "", "family" : "Motika", "given" : "Gal", "non-dropping-particle" : "", "parse-names" : false, "suffix" : "" }, { "dropping-particle" : "", "family" : "Weiss", "given" : "Shlomo", "non-dropping-particle" : "", "parse-names" : false, "suffix" : "" } ], "container-title" : "Computer Standards and Interfaces", "id" : "ITEM-1", "issue" : "1", "issued" : { "date-parts" : [ [ "2012" ] ] }, "page" : "36-47", "title" : "Virtio network paravirtualization driver: Implementation and performance of a de-facto standard", "type" : "article-journal", "volume" : "34" }, "uris" : [ "http://www.mendeley.com/documents/?uuid=4d4bc568-5c42-39c3-bc76-a6c0446806d6" ] } ], "mendeley" : { "formattedCitation" : "[30]", "plainTextFormattedCitation" : "[30]", "previouslyFormattedCitation" : "[30]" }, "properties" : {  }, "schema" : "https://github.com/citation-style-language/schema/raw/master/csl-citation.json" }</w:instrText>
      </w:r>
      <w:r w:rsidR="00F84367">
        <w:fldChar w:fldCharType="separate"/>
      </w:r>
      <w:r w:rsidR="0072226B" w:rsidRPr="0072226B">
        <w:rPr>
          <w:noProof/>
        </w:rPr>
        <w:t>[30]</w:t>
      </w:r>
      <w:r w:rsidR="00F84367">
        <w:fldChar w:fldCharType="end"/>
      </w:r>
      <w:r w:rsidR="00F84367">
        <w:t xml:space="preserve"> </w:t>
      </w:r>
      <w:r w:rsidR="00F53011">
        <w:t>analysed the performance of</w:t>
      </w:r>
      <w:r w:rsidR="00F84367">
        <w:t xml:space="preserve"> t</w:t>
      </w:r>
      <w:r w:rsidR="00645B2D">
        <w:t xml:space="preserve">he </w:t>
      </w:r>
      <w:r w:rsidR="00F53011">
        <w:t>well-known</w:t>
      </w:r>
      <w:r w:rsidR="00F84367">
        <w:t xml:space="preserve"> </w:t>
      </w:r>
      <w:proofErr w:type="spellStart"/>
      <w:r w:rsidR="00F84367">
        <w:t>paravirtuali</w:t>
      </w:r>
      <w:r w:rsidR="00AC1A9A">
        <w:t>s</w:t>
      </w:r>
      <w:r w:rsidR="00F84367">
        <w:t>ation</w:t>
      </w:r>
      <w:proofErr w:type="spellEnd"/>
      <w:r w:rsidR="00F84367">
        <w:t xml:space="preserve"> network driver ‘</w:t>
      </w:r>
      <w:proofErr w:type="spellStart"/>
      <w:r w:rsidR="00F84367">
        <w:t>Virtio</w:t>
      </w:r>
      <w:proofErr w:type="spellEnd"/>
      <w:r w:rsidR="00F84367">
        <w:t>’</w:t>
      </w:r>
      <w:r w:rsidR="00F53011">
        <w:t xml:space="preserve"> </w:t>
      </w:r>
      <w:r w:rsidR="00BD584C">
        <w:t xml:space="preserve">in KVM </w:t>
      </w:r>
      <w:r w:rsidR="00F53011">
        <w:fldChar w:fldCharType="begin" w:fldLock="1"/>
      </w:r>
      <w:r w:rsidR="005A19D3">
        <w:instrText>ADDIN CSL_CITATION { "citationItems" : [ { "id" : "ITEM-1", "itemData" : { "DOI" : "10.1145/1400097.1400108", "ISBN" : "0163-5980", "ISSN" : "01635980", "abstract" : "The Linux Kernel currently supports at least 8 distinct virtualization systems: Xen, KVM, VMware's VMI, IBM's System p, IBM's System z, User Mode Linux, lguest and IBM's legacy iSeries. It seems likely that more such systems will appear, and until recently each of these had its own block, network, console and other drivers with varying features and optimizations. The attempt to address this is virtio: a series of efficient, well-maintained Linux drivers which can be adapted for various different hypervisor implementations using a shim layer. This includes a simple extensible feature mechanism for each driver. We also provide an obvious ring buffer transport implementation called vring, which is currently used by KVM and lguest. This has the subtle effect of providing a path of least resistance for any new hypervisors: supporting this efficient transport mechanism will immediately reduce the amount of work which needs to be done. Finally, we provide an implementation which presents the vring transport and device configuration as a PCI device: this means guest operating systems merely need a new PCI driver, and hypervisors need only add vring support to the virtual devices they implement (currently only KVM does this). This paper will describe the virtio API layer as implemented in Linux, then the vring implementation, and finally its embodiment in a PCI device for simple adoption on otherwise fully-virtualized guests. We'll wrap up with some of the preliminary work to integrate this I/O mechanism deeper into the Linux host kernel.", "author" : [ { "dropping-particle" : "", "family" : "Russell", "given" : "Rusty", "non-dropping-particle" : "", "parse-names" : false, "suffix" : "" } ], "container-title" : "ACM SIGOPS Operating Systems Review", "id" : "ITEM-1", "issued" : { "date-parts" : [ [ "2008" ] ] }, "page" : "95-103", "title" : "virtio: Towards a De-Facto Standard For Virtual I / O Devices", "type" : "article-journal", "volume" : "42" }, "uris" : [ "http://www.mendeley.com/documents/?uuid=524a48f1-bc9e-37c6-9842-1d96f55d638e" ] } ], "mendeley" : { "formattedCitation" : "[31]", "plainTextFormattedCitation" : "[31]", "previouslyFormattedCitation" : "[31]" }, "properties" : {  }, "schema" : "https://github.com/citation-style-language/schema/raw/master/csl-citation.json" }</w:instrText>
      </w:r>
      <w:r w:rsidR="00F53011">
        <w:fldChar w:fldCharType="separate"/>
      </w:r>
      <w:r w:rsidR="0072226B" w:rsidRPr="0072226B">
        <w:rPr>
          <w:noProof/>
        </w:rPr>
        <w:t>[31]</w:t>
      </w:r>
      <w:r w:rsidR="00F53011">
        <w:fldChar w:fldCharType="end"/>
      </w:r>
      <w:r w:rsidR="00F84367">
        <w:t xml:space="preserve">. </w:t>
      </w:r>
      <w:r w:rsidR="002E3B7A">
        <w:t>The driver increase</w:t>
      </w:r>
      <w:r w:rsidR="00EA2151">
        <w:t>s</w:t>
      </w:r>
      <w:r w:rsidR="002E3B7A">
        <w:t xml:space="preserve"> throughput and reduces overhead by eliminating VM exits for network access. </w:t>
      </w:r>
      <w:proofErr w:type="spellStart"/>
      <w:r w:rsidR="00CB3DFB">
        <w:t>Virtio</w:t>
      </w:r>
      <w:proofErr w:type="spellEnd"/>
      <w:r w:rsidR="00CB3DFB">
        <w:t xml:space="preserve"> increased n</w:t>
      </w:r>
      <w:r w:rsidR="002E3B7A">
        <w:t xml:space="preserve">etwork throughput by 50% and reduced latency by 25% </w:t>
      </w:r>
      <w:r w:rsidR="002E3B7A">
        <w:fldChar w:fldCharType="begin" w:fldLock="1"/>
      </w:r>
      <w:r w:rsidR="0072226B">
        <w:instrText>ADDIN CSL_CITATION { "citationItems" : [ { "id" : "ITEM-1", "itemData" : { "DOI" : "10.1016/j.csi.2011.05.002", "ISSN" : "09205489", "abstract" : "One of the techniques used to improve I/O performance of virtual machines is paravirtualization. Paravirtualized devices are intended to reduce the performance overhead on full virtualization where all hardware devices are emulated. The interface of a paravirtualized device is not identical to that of the underlying hardware. The OS of the virtual guest machine must be ported in order to use a paravirtualized device. In this paper, the network virtualization done by the Kernel-based Virtual Machine (KVM) is described. The KVM model is different from other Virtual Machines Monitors (VMMs) because the KVM is a Linux kernel model and it depends on hardware support. In this work, the overhead of using such virtual networks is been measured. A paravirtualized model by using the virtio [38] network driver is described, and some performance results of web benchmark on the two models are presented. \u00a9 2011 Elsevier B.V.", "author" : [ { "dropping-particle" : "", "family" : "Motika", "given" : "Gal", "non-dropping-particle" : "", "parse-names" : false, "suffix" : "" }, { "dropping-particle" : "", "family" : "Weiss", "given" : "Shlomo", "non-dropping-particle" : "", "parse-names" : false, "suffix" : "" } ], "container-title" : "Computer Standards and Interfaces", "id" : "ITEM-1", "issue" : "1", "issued" : { "date-parts" : [ [ "2012" ] ] }, "page" : "36-47", "title" : "Virtio network paravirtualization driver: Implementation and performance of a de-facto standard", "type" : "article-journal", "volume" : "34" }, "uris" : [ "http://www.mendeley.com/documents/?uuid=4d4bc568-5c42-39c3-bc76-a6c0446806d6" ] } ], "mendeley" : { "formattedCitation" : "[30]", "plainTextFormattedCitation" : "[30]", "previouslyFormattedCitation" : "[30]" }, "properties" : {  }, "schema" : "https://github.com/citation-style-language/schema/raw/master/csl-citation.json" }</w:instrText>
      </w:r>
      <w:r w:rsidR="002E3B7A">
        <w:fldChar w:fldCharType="separate"/>
      </w:r>
      <w:r w:rsidR="0072226B" w:rsidRPr="0072226B">
        <w:rPr>
          <w:noProof/>
        </w:rPr>
        <w:t>[30]</w:t>
      </w:r>
      <w:r w:rsidR="002E3B7A">
        <w:fldChar w:fldCharType="end"/>
      </w:r>
      <w:r w:rsidR="002E3B7A">
        <w:t xml:space="preserve">. </w:t>
      </w:r>
      <w:r w:rsidR="00BD584C">
        <w:t xml:space="preserve">Fayyad-Kazan et al. </w:t>
      </w:r>
      <w:r w:rsidR="00BD584C">
        <w:fldChar w:fldCharType="begin" w:fldLock="1"/>
      </w:r>
      <w:r w:rsidR="0072226B">
        <w:instrText>ADDIN CSL_CITATION { "citationItems" : [ { "id" : "ITEM-1", "itemData" : { "author" : [ { "dropping-particle" : "", "family" : "Fayyad-kazan", "given" : "Hasan", "non-dropping-particle" : "", "parse-names" : false, "suffix" : "" }, { "dropping-particle" : "", "family" : "Perneel", "given" : "Luc", "non-dropping-particle" : "", "parse-names" : false, "suffix" : "" }, { "dropping-particle" : "", "family" : "Timmerman", "given" : "Martin", "non-dropping-particle" : "", "parse-names" : false, "suffix" : "" } ], "container-title" : "Global Journal of Computer Science and Technology Hardware &amp; Computation", "id" : "ITEM-1", "issue" : "2", "issued" : { "date-parts" : [ [ "2013" ] ] }, "title" : "A Performance Comparison Between Enlightenment andEmulation in Microsoft Hyper-V", "type" : "article-journal", "volume" : "13" }, "uris" : [ "http://www.mendeley.com/documents/?uuid=6f0c963e-af33-4e41-a046-a98b00053612" ] } ], "mendeley" : { "formattedCitation" : "[32]", "plainTextFormattedCitation" : "[32]", "previouslyFormattedCitation" : "[32]" }, "properties" : {  }, "schema" : "https://github.com/citation-style-language/schema/raw/master/csl-citation.json" }</w:instrText>
      </w:r>
      <w:r w:rsidR="00BD584C">
        <w:fldChar w:fldCharType="separate"/>
      </w:r>
      <w:r w:rsidR="0072226B" w:rsidRPr="0072226B">
        <w:rPr>
          <w:noProof/>
        </w:rPr>
        <w:t>[32]</w:t>
      </w:r>
      <w:r w:rsidR="00BD584C">
        <w:fldChar w:fldCharType="end"/>
      </w:r>
      <w:r w:rsidR="007D5175">
        <w:t xml:space="preserve"> performed a performance comparison between Enlightenment (Microsoft’s </w:t>
      </w:r>
      <w:proofErr w:type="spellStart"/>
      <w:r w:rsidR="007D5175">
        <w:t>paravir</w:t>
      </w:r>
      <w:r w:rsidR="00C07371">
        <w:t>t</w:t>
      </w:r>
      <w:r w:rsidR="007D5175">
        <w:t>u</w:t>
      </w:r>
      <w:r w:rsidR="00C07371">
        <w:t>a</w:t>
      </w:r>
      <w:r w:rsidR="007D5175">
        <w:t>lisation</w:t>
      </w:r>
      <w:proofErr w:type="spellEnd"/>
      <w:r w:rsidR="007D5175">
        <w:t xml:space="preserve"> technique) and hardware emulation in MS Hyper-V server 2012. </w:t>
      </w:r>
      <w:r w:rsidR="00645B2D">
        <w:t xml:space="preserve">The TSC was used </w:t>
      </w:r>
      <w:r w:rsidR="00904389">
        <w:t xml:space="preserve">to measure performance. It was found that an </w:t>
      </w:r>
      <w:r w:rsidR="00904389">
        <w:lastRenderedPageBreak/>
        <w:t xml:space="preserve">Enlightened VM brought a 2x performance improvement over a hardware emulated VM. However, </w:t>
      </w:r>
      <w:r w:rsidR="00AC1A9A">
        <w:t xml:space="preserve">the </w:t>
      </w:r>
      <w:r w:rsidR="00904389">
        <w:t xml:space="preserve">performance of an Enlightened VM was still low compared to that of a </w:t>
      </w:r>
      <w:r w:rsidR="00EA2151">
        <w:t>non-virtualised</w:t>
      </w:r>
      <w:r w:rsidR="00904389">
        <w:t xml:space="preserve"> machine.</w:t>
      </w:r>
    </w:p>
    <w:p w14:paraId="73E707AE" w14:textId="7EE37981" w:rsidR="008B1F13" w:rsidRDefault="00C07371" w:rsidP="005159AD">
      <w:r>
        <w:t xml:space="preserve">Virtualisation performance has been improved over the years thanks to hardware support </w:t>
      </w:r>
      <w:r w:rsidR="006E5EFC">
        <w:t xml:space="preserve">with the introduction of </w:t>
      </w:r>
      <w:r>
        <w:t>Intel</w:t>
      </w:r>
      <w:r w:rsidR="006E5EFC">
        <w:t xml:space="preserve"> </w:t>
      </w:r>
      <w:r w:rsidR="00407B40">
        <w:t>VT</w:t>
      </w:r>
      <w:r>
        <w:t xml:space="preserve"> </w:t>
      </w:r>
      <w:r w:rsidR="00407B40">
        <w:fldChar w:fldCharType="begin" w:fldLock="1"/>
      </w:r>
      <w:r w:rsidR="0072226B">
        <w:instrText>ADDIN CSL_CITATION { "citationItems" : [ { "id" : "ITEM-1", "itemData" : { "abstract" : "Maximizing the benefits of virtualization with Intel's new CPUs and chipsets EXECUTIVE SUMMARY Although virtualization has been accepted in most data centers, some users have not yet taken advantage of all the virtualization features available to them. This white paper describes the features available in Intel\u00ae Virtualization Technology (Intel\u00ae VT) that work with Intel's new CPUs and chipsets, showing how they can benefit the end user and how to enable them. Intel\u00ae Virtualization Technology Feature Brief and Usage Model Intel VT combines with software-based virtualization solutions to provide maximum system utilization by consolidating multiple environments into a single server or PC. By abstracting the software away from the underlying hardware, a world of new usage models opens up that can reduce costs, increase management efficiency, and strengthen security\u2014all while making your computing infrastructure more resilient in the event of a disaster. During the last four years, Intel has intro-duced several new features to Intel VT. Most of these features are well known, but others may not be.", "author" : [ { "dropping-particle" : "", "family" : "Intel Corporation", "given" : "", "non-dropping-particle" : "", "parse-names" : false, "suffix" : "" } ], "id" : "ITEM-1", "issued" : { "date-parts" : [ [ "2010" ] ] }, "title" : "Enabling Intel\u00ae Virtualization Technology Features and Benefits", "type" : "report" }, "uris" : [ "http://www.mendeley.com/documents/?uuid=4d107cd4-dc99-3fe6-9732-7082e0b28cf6" ] } ], "mendeley" : { "formattedCitation" : "[33]", "plainTextFormattedCitation" : "[33]", "previouslyFormattedCitation" : "[33]" }, "properties" : {  }, "schema" : "https://github.com/citation-style-language/schema/raw/master/csl-citation.json" }</w:instrText>
      </w:r>
      <w:r w:rsidR="00407B40">
        <w:fldChar w:fldCharType="separate"/>
      </w:r>
      <w:r w:rsidR="0072226B" w:rsidRPr="0072226B">
        <w:rPr>
          <w:noProof/>
        </w:rPr>
        <w:t>[33]</w:t>
      </w:r>
      <w:r w:rsidR="00407B40">
        <w:fldChar w:fldCharType="end"/>
      </w:r>
      <w:r w:rsidR="00407B40">
        <w:t xml:space="preserve"> </w:t>
      </w:r>
      <w:r>
        <w:t>and AMD</w:t>
      </w:r>
      <w:r w:rsidR="00407B40">
        <w:t xml:space="preserve">-V </w:t>
      </w:r>
      <w:r w:rsidR="00407B40">
        <w:fldChar w:fldCharType="begin" w:fldLock="1"/>
      </w:r>
      <w:r w:rsidR="0072226B">
        <w:instrText>ADDIN CSL_CITATION { "citationItems" : [ { "id" : "ITEM-1", "itemData" : { "author" : [ { "dropping-particle" : "", "family" : "AMD", "given" : "", "non-dropping-particle" : "", "parse-names" : false, "suffix" : "" } ], "id" : "ITEM-1", "issued" : { "date-parts" : [ [ "2007" ] ] }, "title" : "Putting Server Virtualization to Work", "type" : "report" }, "uris" : [ "http://www.mendeley.com/documents/?uuid=6736dde7-7623-3c8a-8bee-02d08a0199bc" ] } ], "mendeley" : { "formattedCitation" : "[34]", "plainTextFormattedCitation" : "[34]", "previouslyFormattedCitation" : "[34]" }, "properties" : {  }, "schema" : "https://github.com/citation-style-language/schema/raw/master/csl-citation.json" }</w:instrText>
      </w:r>
      <w:r w:rsidR="00407B40">
        <w:fldChar w:fldCharType="separate"/>
      </w:r>
      <w:r w:rsidR="0072226B" w:rsidRPr="0072226B">
        <w:rPr>
          <w:noProof/>
        </w:rPr>
        <w:t>[34]</w:t>
      </w:r>
      <w:r w:rsidR="00407B40">
        <w:fldChar w:fldCharType="end"/>
      </w:r>
      <w:r>
        <w:t xml:space="preserve">. This advance in hardware </w:t>
      </w:r>
      <w:r w:rsidR="00407B40">
        <w:t>to support virtualisation</w:t>
      </w:r>
      <w:r>
        <w:t xml:space="preserve"> has been named </w:t>
      </w:r>
      <w:r w:rsidR="00AA259F">
        <w:t>Hardware-assisted (HW-assisted) virtualisation</w:t>
      </w:r>
      <w:r w:rsidR="00407B40">
        <w:t xml:space="preserve"> </w:t>
      </w:r>
      <w:r w:rsidR="00407B40">
        <w:fldChar w:fldCharType="begin" w:fldLock="1"/>
      </w:r>
      <w:r w:rsidR="0072226B">
        <w:instrText>ADDIN CSL_CITATION { "citationItems" : [ { "id" : "ITEM-1", "itemData" : { "DOI" : "10.1109/RoEduNet.2013.6714189", "ISBN" : "978-1-4799-2600-8", "author" : [ { "dropping-particle" : "", "family" : "Soriga", "given" : "Stefan Gabriel", "non-dropping-particle" : "", "parse-names" : false, "suffix" : "" }, { "dropping-particle" : "", "family" : "Barbulescu", "given" : "Mihai", "non-dropping-particle" : "", "parse-names" : false, "suffix" : "" } ], "container-title" : "2013 RoEduNet International Conference 12th Edition: Networking in Education and Research", "id" : "ITEM-1", "issued" : { "date-parts" : [ [ "2013", "9" ] ] }, "page" : "1-6", "publisher" : "IEEE", "title" : "A comparison of the performance and scalability of Xen and KVM hypervisors", "type" : "paper-conference" }, "uris" : [ "http://www.mendeley.com/documents/?uuid=3699ceda-3439-3bb3-b32c-6bf6b7b44cfa" ] } ], "mendeley" : { "formattedCitation" : "[1]", "plainTextFormattedCitation" : "[1]", "previouslyFormattedCitation" : "[1]" }, "properties" : {  }, "schema" : "https://github.com/citation-style-language/schema/raw/master/csl-citation.json" }</w:instrText>
      </w:r>
      <w:r w:rsidR="00407B40">
        <w:fldChar w:fldCharType="separate"/>
      </w:r>
      <w:r w:rsidR="0072226B" w:rsidRPr="0072226B">
        <w:rPr>
          <w:noProof/>
        </w:rPr>
        <w:t>[1]</w:t>
      </w:r>
      <w:r w:rsidR="00407B40">
        <w:fldChar w:fldCharType="end"/>
      </w:r>
      <w:r>
        <w:t>. A</w:t>
      </w:r>
      <w:r w:rsidR="003E66BF">
        <w:t xml:space="preserve">dams and </w:t>
      </w:r>
      <w:proofErr w:type="spellStart"/>
      <w:r w:rsidR="003E66BF">
        <w:t>Agesen</w:t>
      </w:r>
      <w:proofErr w:type="spellEnd"/>
      <w:r w:rsidR="003E66BF">
        <w:t xml:space="preserve"> </w:t>
      </w:r>
      <w:r w:rsidR="003E66BF">
        <w:fldChar w:fldCharType="begin" w:fldLock="1"/>
      </w:r>
      <w:r w:rsidR="0072226B">
        <w:instrText>ADDIN CSL_CITATION { "citationItems" : [ { "id" : "ITEM-1", "itemData" : { "DOI" : "10.1145/1168919.1168860", "ISBN" : "1595934510", "ISSN" : "01635964", "abstract" : "Until recently, the x86 architecture has not permitted classical trap-and-emulate virtualization. Virtual Machine Monitors for x86, such as VMware \u00ae Workstation and Virtual PC, have instead used binary translation of the guest kernel code. However, both Intel and AMD have now introduced architectural extensions to support classical virtualization.We compare an existing software VMM with a new VMM designed for the emerging hardware support. Surprisingly, the hardware VMM often suffers lower performance than the pure software VMM. To determine why, we study architecture-level events such as page table updates, context switches and I/O, and find their costs vastly different among native, software VMM and hardware VMM execution.We find that the hardware support fails to provide an unambiguous performance advantage for two primary reasons: first, it offers no support for MMU virtualization; second, it fails to co-exist with existing software techniques for MMU virtualization. We look ahead to emerging techniques for addressing this MMU virtualization problem in the context of hardware-assisted virtualization.", "author" : [ { "dropping-particle" : "", "family" : "Adams", "given" : "Keith", "non-dropping-particle" : "", "parse-names" : false, "suffix" : "" }, { "dropping-particle" : "", "family" : "Agesen", "given" : "Ole", "non-dropping-particle" : "", "parse-names" : false, "suffix" : "" } ], "container-title" : "ACM SIGARCH Computer Architecture News", "id" : "ITEM-1", "issue" : "5", "issued" : { "date-parts" : [ [ "2006" ] ] }, "page" : "2", "title" : "A comparison of software and hardware techniques for x86 virtualization", "type" : "article-journal", "volume" : "34" }, "uris" : [ "http://www.mendeley.com/documents/?uuid=579b6053-c9dc-3405-a4ac-7f1dc5cf38d9" ] } ], "mendeley" : { "formattedCitation" : "[35]", "plainTextFormattedCitation" : "[35]", "previouslyFormattedCitation" : "[35]" }, "properties" : {  }, "schema" : "https://github.com/citation-style-language/schema/raw/master/csl-citation.json" }</w:instrText>
      </w:r>
      <w:r w:rsidR="003E66BF">
        <w:fldChar w:fldCharType="separate"/>
      </w:r>
      <w:r w:rsidR="0072226B" w:rsidRPr="0072226B">
        <w:rPr>
          <w:noProof/>
        </w:rPr>
        <w:t>[35]</w:t>
      </w:r>
      <w:r w:rsidR="003E66BF">
        <w:fldChar w:fldCharType="end"/>
      </w:r>
      <w:r w:rsidR="003E66BF">
        <w:t xml:space="preserve"> conducted a study to compare HW-assisted virtualisation to regular software</w:t>
      </w:r>
      <w:r w:rsidR="00AC1A9A">
        <w:t>-</w:t>
      </w:r>
      <w:r w:rsidR="003E66BF">
        <w:t xml:space="preserve">only techniques. </w:t>
      </w:r>
      <w:r w:rsidR="006E5EFC">
        <w:t>T</w:t>
      </w:r>
      <w:r w:rsidR="003E66BF">
        <w:t xml:space="preserve">he results were mixed with HW-assisted virtualisation’s underwhelming performance linked to its lack of support for memory management unit (MMU) virtualisation. </w:t>
      </w:r>
      <w:r w:rsidR="006E5EFC">
        <w:t>However, d</w:t>
      </w:r>
      <w:r w:rsidR="001A12D1">
        <w:t>evelopme</w:t>
      </w:r>
      <w:r w:rsidR="006E5EFC">
        <w:t>nts in hardware have vastly progressed since the time of this study with the introduction of Intel VT-</w:t>
      </w:r>
      <w:r w:rsidR="00BC49B3">
        <w:t>d</w:t>
      </w:r>
      <w:r w:rsidR="006E5EFC">
        <w:t xml:space="preserve"> </w:t>
      </w:r>
      <w:r w:rsidR="00BC49B3">
        <w:fldChar w:fldCharType="begin" w:fldLock="1"/>
      </w:r>
      <w:r w:rsidR="0072226B">
        <w:instrText>ADDIN CSL_CITATION { "citationItems" : [ { "id" : "ITEM-1", "itemData" : { "author" : [ { "dropping-particle" : "", "family" : "Abramson et al.", "given" : "Darren", "non-dropping-particle" : "", "parse-names" : false, "suffix" : "" } ], "container-title" : "Intel Technology Journal", "id" : "ITEM-1", "issue" : "3", "issued" : { "date-parts" : [ [ "2006" ] ] }, "page" : "179-192", "title" : "Intel Virtualization Technology for Directed I/O.", "type" : "article-journal", "volume" : "10" }, "uris" : [ "http://www.mendeley.com/documents/?uuid=770718be-c671-300d-8fd2-37be30d07681" ] }, { "id" : "ITEM-2", "itemData" : { "abstract" : "Maximizing the benefits of virtualization with Intel's new CPUs and chipsets EXECUTIVE SUMMARY Although virtualization has been accepted in most data centers, some users have not yet taken advantage of all the virtualization features available to them. This white paper describes the features available in Intel\u00ae Virtualization Technology (Intel\u00ae VT) that work with Intel's new CPUs and chipsets, showing how they can benefit the end user and how to enable them. Intel\u00ae Virtualization Technology Feature Brief and Usage Model Intel VT combines with software-based virtualization solutions to provide maximum system utilization by consolidating multiple environments into a single server or PC. By abstracting the software away from the underlying hardware, a world of new usage models opens up that can reduce costs, increase management efficiency, and strengthen security\u2014all while making your computing infrastructure more resilient in the event of a disaster. During the last four years, Intel has intro-duced several new features to Intel VT. Most of these features are well known, but others may not be.", "author" : [ { "dropping-particle" : "", "family" : "Intel Corporation", "given" : "", "non-dropping-particle" : "", "parse-names" : false, "suffix" : "" } ], "id" : "ITEM-2", "issued" : { "date-parts" : [ [ "2010" ] ] }, "title" : "Enabling Intel\u00ae Virtualization Technology Features and Benefits", "type" : "report" }, "uris" : [ "http://www.mendeley.com/documents/?uuid=4d107cd4-dc99-3fe6-9732-7082e0b28cf6" ] }, { "id" : "ITEM-3", "itemData" : { "URL" : "https://software.intel.com/en-us/blogs/2009/06/25/understanding-vt-d-intel-virtualization-technology-for-directed-io", "accessed" : { "date-parts" : [ [ "2018", "4", "9" ] ] }, "author" : [ { "dropping-particle" : "", "family" : "Ott", "given" : "David", "non-dropping-particle" : "", "parse-names" : false, "suffix" : "" } ], "container-title" : "Intel\u00ae Software", "id" : "ITEM-3", "issued" : { "date-parts" : [ [ "2009" ] ] }, "title" : "Understanding VT-d: Intel Virtualization Technology for Directed I/O", "type" : "webpage" }, "uris" : [ "http://www.mendeley.com/documents/?uuid=de4dd9cf-03a4-3d83-b3c3-dafb0a5da275" ] } ], "mendeley" : { "formattedCitation" : "[33], [36], [37]", "plainTextFormattedCitation" : "[33], [36], [37]", "previouslyFormattedCitation" : "[33], [36], [37]" }, "properties" : {  }, "schema" : "https://github.com/citation-style-language/schema/raw/master/csl-citation.json" }</w:instrText>
      </w:r>
      <w:r w:rsidR="00BC49B3">
        <w:fldChar w:fldCharType="separate"/>
      </w:r>
      <w:r w:rsidR="0072226B" w:rsidRPr="0072226B">
        <w:rPr>
          <w:noProof/>
        </w:rPr>
        <w:t>[33], [36], [37]</w:t>
      </w:r>
      <w:r w:rsidR="00BC49B3">
        <w:fldChar w:fldCharType="end"/>
      </w:r>
      <w:r w:rsidR="00BC49B3">
        <w:t xml:space="preserve"> </w:t>
      </w:r>
      <w:r w:rsidR="006E5EFC">
        <w:t>and AMD-Vi technologies that provide MMU support</w:t>
      </w:r>
      <w:r w:rsidR="00BC49B3">
        <w:t xml:space="preserve"> </w:t>
      </w:r>
      <w:r w:rsidR="00BC49B3">
        <w:fldChar w:fldCharType="begin" w:fldLock="1"/>
      </w:r>
      <w:r w:rsidR="0072226B">
        <w:instrText>ADDIN CSL_CITATION { "citationItems" : [ { "id" : "ITEM-1", "itemData" : { "ISBN" : "9781479929610", "author" : [ { "dropping-particle" : "", "family" : "Shea", "given" : "Ryan", "non-dropping-particle" : "", "parse-names" : false, "suffix" : "" }, { "dropping-particle" : "", "family" : "Liu", "given" : "Jiangchuan", "non-dropping-particle" : "", "parse-names" : false, "suffix" : "" } ], "container-title" : "Proceedings of Annual Workshop on Network and Systems Support for Games", "id" : "ITEM-1", "issued" : { "date-parts" : [ [ "2013" ] ] }, "page" : "1-6", "publisher" : "IEEE Press", "publisher-place" : "Denver", "title" : "On GPU Pass-Through Performance for Cloud Gaming: Experiments and Analysis", "type" : "paper-conference" }, "uris" : [ "http://www.mendeley.com/documents/?uuid=75736058-89f2-3c20-a611-65f1d113c2d8" ] } ], "mendeley" : { "formattedCitation" : "[26]", "plainTextFormattedCitation" : "[26]", "previouslyFormattedCitation" : "[26]" }, "properties" : {  }, "schema" : "https://github.com/citation-style-language/schema/raw/master/csl-citation.json" }</w:instrText>
      </w:r>
      <w:r w:rsidR="00BC49B3">
        <w:fldChar w:fldCharType="separate"/>
      </w:r>
      <w:r w:rsidR="0072226B" w:rsidRPr="0072226B">
        <w:rPr>
          <w:noProof/>
        </w:rPr>
        <w:t>[26]</w:t>
      </w:r>
      <w:r w:rsidR="00BC49B3">
        <w:fldChar w:fldCharType="end"/>
      </w:r>
      <w:r w:rsidR="006E5EFC">
        <w:t xml:space="preserve">. </w:t>
      </w:r>
      <w:r w:rsidR="00BC49B3">
        <w:t xml:space="preserve">Studies by Zhang and Dong </w:t>
      </w:r>
      <w:r w:rsidR="00BC49B3">
        <w:fldChar w:fldCharType="begin" w:fldLock="1"/>
      </w:r>
      <w:r w:rsidR="0072226B">
        <w:instrText>ADDIN CSL_CITATION { "citationItems" : [ { "id" : "ITEM-1", "itemData" : { "author" : [ { "dropping-particle" : "", "family" : "Zhang", "given" : "Xiantao", "non-dropping-particle" : "", "parse-names" : false, "suffix" : "" }, { "dropping-particle" : "", "family" : "Dong", "given" : "Yaozu", "non-dropping-particle" : "", "parse-names" : false, "suffix" : "" } ], "container-title" : "2008 International Conference on Internet Computing in Science and Engineering", "id" : "ITEM-1", "issued" : { "date-parts" : [ [ "2008" ] ] }, "title" : "Optimizing Xen VMM Based on Intel\u00ae Virtualization Technology", "type" : "paper-conference" }, "uris" : [ "http://www.mendeley.com/documents/?uuid=b14a3ca4-fe69-3e54-9888-6af78d20d09f" ] } ], "mendeley" : { "formattedCitation" : "[38]", "plainTextFormattedCitation" : "[38]", "previouslyFormattedCitation" : "[38]" }, "properties" : {  }, "schema" : "https://github.com/citation-style-language/schema/raw/master/csl-citation.json" }</w:instrText>
      </w:r>
      <w:r w:rsidR="00BC49B3">
        <w:fldChar w:fldCharType="separate"/>
      </w:r>
      <w:r w:rsidR="0072226B" w:rsidRPr="0072226B">
        <w:rPr>
          <w:noProof/>
        </w:rPr>
        <w:t>[38]</w:t>
      </w:r>
      <w:r w:rsidR="00BC49B3">
        <w:fldChar w:fldCharType="end"/>
      </w:r>
      <w:r w:rsidR="00BC49B3">
        <w:t xml:space="preserve"> and Fayyad et al. </w:t>
      </w:r>
      <w:r w:rsidR="00BC49B3">
        <w:fldChar w:fldCharType="begin" w:fldLock="1"/>
      </w:r>
      <w:r w:rsidR="0072226B">
        <w:instrText>ADDIN CSL_CITATION { "citationItems" : [ { "id" : "ITEM-1", "itemData" : { "ISSN" : "2079-8407", "abstract" : "Virtualization is a technology that allows the physical machine resources to be shared among different virtual machines (VMs). It is provided by a software layer called hypervisor or Virtual Machine Monitor (VMM). The hypervisor abstracts the hardware from the operating system permitting multiple operating systems to run simultaneously on the same hardware. Many different hypervisors--both open source and commercial-- exist today and are widely used in parallel and distributed computing. While the goals of these hypervisors are the same, the underlying technologies vary. Our target hypervisors in this paper are: Microsoft (MS) Hyper-V Server, VMware vSphere ESXi and Xen. MS Hyper-V Server and Xen are micro-kernelized hypervisors which leverage para-virtualization together with full-virtualization/hardware-assisted virtualization approaches, while ESXi is a monolithic hypervisor supporting only full-virtualization/hardware-assisted approach. A series of performance experiments are conducted on each virtualization approach of the latest versions (at the time of this study which started in May 2013) for the mentioned hypervisors using Linux PREEMPT-RT as the guest operating system. This paper discusses and compares the results of these experiments.", "author" : [ { "dropping-particle" : "", "family" : "Fayyad", "given" : "Hasan", "non-dropping-particle" : "", "parse-names" : false, "suffix" : "" }, { "dropping-particle" : "", "family" : "Perneel", "given" : "Luc", "non-dropping-particle" : "", "parse-names" : false, "suffix" : "" }, { "dropping-particle" : "", "family" : "Timmerman", "given" : "Martin", "non-dropping-particle" : "", "parse-names" : false, "suffix" : "" } ], "container-title" : "Journal of Emerging Trends in Computing and Information Sciences", "id" : "ITEM-1", "issue" : "12", "issued" : { "date-parts" : [ [ "2013" ] ] }, "page" : "922-933", "title" : "Benchmarking the Performance of Microsoft Hyper-V server, VMware ESXi and Xen Hypervisors", "type" : "article-journal", "volume" : "4" }, "uris" : [ "http://www.mendeley.com/documents/?uuid=059bc150-eb90-483c-868e-8c7fb4ef3491" ] } ], "mendeley" : { "formattedCitation" : "[7]", "plainTextFormattedCitation" : "[7]", "previouslyFormattedCitation" : "[7]" }, "properties" : {  }, "schema" : "https://github.com/citation-style-language/schema/raw/master/csl-citation.json" }</w:instrText>
      </w:r>
      <w:r w:rsidR="00BC49B3">
        <w:fldChar w:fldCharType="separate"/>
      </w:r>
      <w:r w:rsidR="0072226B" w:rsidRPr="0072226B">
        <w:rPr>
          <w:noProof/>
        </w:rPr>
        <w:t>[7]</w:t>
      </w:r>
      <w:r w:rsidR="00BC49B3">
        <w:fldChar w:fldCharType="end"/>
      </w:r>
      <w:r w:rsidR="00BC49B3">
        <w:t xml:space="preserve"> highlight the improvements of HW-assisted virtualisation.</w:t>
      </w:r>
    </w:p>
    <w:p w14:paraId="3B5E49B8" w14:textId="32BC4685" w:rsidR="00BC49B3" w:rsidRDefault="00402AED" w:rsidP="005159AD">
      <w:r>
        <w:t>S</w:t>
      </w:r>
      <w:r w:rsidRPr="00402AED">
        <w:t>ingle root I/O virtualization (SR-IOV)</w:t>
      </w:r>
      <w:r>
        <w:t xml:space="preserve"> is a standard </w:t>
      </w:r>
      <w:r w:rsidR="005C069E">
        <w:t>that allows a supported PCIe device to appear as multiple virtual device</w:t>
      </w:r>
      <w:r w:rsidR="00F05D18">
        <w:t>s</w:t>
      </w:r>
      <w:r w:rsidR="005C069E">
        <w:t xml:space="preserve">. This allows a VM to have a dedicated virtual device </w:t>
      </w:r>
      <w:r w:rsidR="00F05D18">
        <w:t>and communicate with hardware directly. Thus</w:t>
      </w:r>
      <w:r w:rsidR="007269AC">
        <w:t>,</w:t>
      </w:r>
      <w:r w:rsidR="00F05D18">
        <w:t xml:space="preserve"> reducing overhead from VMM involvement and extra memory copies. </w:t>
      </w:r>
      <w:r w:rsidR="007269AC">
        <w:t xml:space="preserve">However, disadvantages include special hardware support and increased complexity for VM tasks such as migration </w:t>
      </w:r>
      <w:r w:rsidR="007269AC">
        <w:fldChar w:fldCharType="begin" w:fldLock="1"/>
      </w:r>
      <w:r w:rsidR="0072226B">
        <w:instrText>ADDIN CSL_CITATION { "citationItems" : [ { "id" : "ITEM-1", "itemData" : { "DOI" : "10.1109/IPDPS.2010.5470365", "ISBN" : "978-1-4244-6442-5", "author" : [ { "dropping-particle" : "", "family" : "Liu", "given" : "Jiuxing", "non-dropping-particle" : "", "parse-names" : false, "suffix" : "" } ], "container-title" : "2010 IEEE International Symposium on Parallel &amp; Distributed Processing (IPDPS)", "id" : "ITEM-1", "issued" : { "date-parts" : [ [ "2010" ] ] }, "page" : "1-12", "publisher" : "IEEE", "title" : "Evaluating standard-based self-virtualizing devices: A performance study on 10 GbE NICs with SR-IOV support", "type" : "paper-conference" }, "uris" : [ "http://www.mendeley.com/documents/?uuid=0df81992-601e-394b-9332-cf971288079f" ] } ], "mendeley" : { "formattedCitation" : "[39]", "plainTextFormattedCitation" : "[39]", "previouslyFormattedCitation" : "[39]" }, "properties" : {  }, "schema" : "https://github.com/citation-style-language/schema/raw/master/csl-citation.json" }</w:instrText>
      </w:r>
      <w:r w:rsidR="007269AC">
        <w:fldChar w:fldCharType="separate"/>
      </w:r>
      <w:r w:rsidR="0072226B" w:rsidRPr="0072226B">
        <w:rPr>
          <w:noProof/>
        </w:rPr>
        <w:t>[39]</w:t>
      </w:r>
      <w:r w:rsidR="007269AC">
        <w:fldChar w:fldCharType="end"/>
      </w:r>
      <w:r w:rsidR="007269AC">
        <w:t xml:space="preserve">. </w:t>
      </w:r>
      <w:r w:rsidR="001F79F4">
        <w:t xml:space="preserve">Liu </w:t>
      </w:r>
      <w:r w:rsidR="001F79F4">
        <w:fldChar w:fldCharType="begin" w:fldLock="1"/>
      </w:r>
      <w:r w:rsidR="0072226B">
        <w:instrText>ADDIN CSL_CITATION { "citationItems" : [ { "id" : "ITEM-1", "itemData" : { "DOI" : "10.1109/IPDPS.2010.5470365", "ISBN" : "978-1-4244-6442-5", "author" : [ { "dropping-particle" : "", "family" : "Liu", "given" : "Jiuxing", "non-dropping-particle" : "", "parse-names" : false, "suffix" : "" } ], "container-title" : "2010 IEEE International Symposium on Parallel &amp; Distributed Processing (IPDPS)", "id" : "ITEM-1", "issued" : { "date-parts" : [ [ "2010" ] ] }, "page" : "1-12", "publisher" : "IEEE", "title" : "Evaluating standard-based self-virtualizing devices: A performance study on 10 GbE NICs with SR-IOV support", "type" : "paper-conference" }, "uris" : [ "http://www.mendeley.com/documents/?uuid=0df81992-601e-394b-9332-cf971288079f" ] } ], "mendeley" : { "formattedCitation" : "[39]", "plainTextFormattedCitation" : "[39]", "previouslyFormattedCitation" : "[39]" }, "properties" : {  }, "schema" : "https://github.com/citation-style-language/schema/raw/master/csl-citation.json" }</w:instrText>
      </w:r>
      <w:r w:rsidR="001F79F4">
        <w:fldChar w:fldCharType="separate"/>
      </w:r>
      <w:r w:rsidR="0072226B" w:rsidRPr="0072226B">
        <w:rPr>
          <w:noProof/>
        </w:rPr>
        <w:t>[39]</w:t>
      </w:r>
      <w:r w:rsidR="001F79F4">
        <w:fldChar w:fldCharType="end"/>
      </w:r>
      <w:r w:rsidR="001F79F4">
        <w:t xml:space="preserve"> </w:t>
      </w:r>
      <w:r w:rsidR="00D93353">
        <w:t xml:space="preserve">conducted a performance study on 10GE </w:t>
      </w:r>
      <w:r w:rsidR="000D5520">
        <w:t>network interface cards (</w:t>
      </w:r>
      <w:r w:rsidR="00D93353">
        <w:t>NICs</w:t>
      </w:r>
      <w:r w:rsidR="000D5520">
        <w:t>)</w:t>
      </w:r>
      <w:r w:rsidR="00D93353">
        <w:t xml:space="preserve"> with SR-IOV support. It was found that SR-IOV achieved a close to</w:t>
      </w:r>
      <w:r w:rsidR="00AC1A9A">
        <w:t xml:space="preserve"> </w:t>
      </w:r>
      <w:r w:rsidR="00D93353">
        <w:t>line rate of 9.</w:t>
      </w:r>
      <w:r w:rsidR="00DC637F">
        <w:t xml:space="preserve">3Gbps. However, CPU utilisation was greater compared to a non-virtualised system. Dong et al. </w:t>
      </w:r>
      <w:r w:rsidR="00DC637F">
        <w:fldChar w:fldCharType="begin" w:fldLock="1"/>
      </w:r>
      <w:r w:rsidR="0072226B">
        <w:instrText>ADDIN CSL_CITATION { "citationItems" : [ { "id" : "ITEM-1", "itemData" : { "DOI" : "10.1016/j.jpdc.2012.01.020", "abstract" : "a b s t r a c t Virtualization poses new challenges to I/O performance. The single-root I/O virtualization (SR-IOV) standard allows an I/O device to be shared by multiple Virtual Machines (VMs), without losing performance. We propose a generic virtualization architecture for SR-IOV-capable devices, which can be implemented on multiple Virtual Machine Monitors (VMMs). With the support of our architecture, the SR-IOV-capable device driver is highly portable and agnostic of the underlying VMM. Because the Virtual Function (VF) driver with SR-IOV architecture sticks to hardware and poses a challenge to VM migration, we also propose a dynamic network interface switching (DNIS) scheme to address the migration challenge. Based on our first implementation of the network device driver, we deployed several optimizations to reduce virtualization overhead. Then, we conducted comprehensive experiments to evaluate SR-IOV performance. The results show that SR-IOV can achieve a line rate throughput (9.48 Gbps) and scale network up to 60 VMs, at the cost of only 1.76% additional CPU overhead per VM, without sacrificing throughput and migration.", "author" : [ { "dropping-particle" : "", "family" : "Dong", "given" : "Yaozu", "non-dropping-particle" : "", "parse-names" : false, "suffix" : "" }, { "dropping-particle" : "", "family" : "Yang", "given" : "Xiaowei", "non-dropping-particle" : "", "parse-names" : false, "suffix" : "" }, { "dropping-particle" : "", "family" : "Li", "given" : "Jianhui", "non-dropping-particle" : "", "parse-names" : false, "suffix" : "" }, { "dropping-particle" : "", "family" : "Liao", "given" : "Guangdeng", "non-dropping-particle" : "", "parse-names" : false, "suffix" : "" }, { "dropping-particle" : "", "family" : "Tian", "given" : "Kun", "non-dropping-particle" : "", "parse-names" : false, "suffix" : "" }, { "dropping-particle" : "", "family" : "Guan", "given" : "Haibing", "non-dropping-particle" : "", "parse-names" : false, "suffix" : "" } ], "container-title" : "J. Parallel Distrib. Comput", "id" : "ITEM-1", "issued" : { "date-parts" : [ [ "2012" ] ] }, "page" : "1471-1480", "title" : "High performance network virtualization with SR-IOV", "type" : "article-journal", "volume" : "72" }, "uris" : [ "http://www.mendeley.com/documents/?uuid=f42e3707-6dd2-3258-b478-1cedac6b6644" ] } ], "mendeley" : { "formattedCitation" : "[40]", "plainTextFormattedCitation" : "[40]", "previouslyFormattedCitation" : "[40]" }, "properties" : {  }, "schema" : "https://github.com/citation-style-language/schema/raw/master/csl-citation.json" }</w:instrText>
      </w:r>
      <w:r w:rsidR="00DC637F">
        <w:fldChar w:fldCharType="separate"/>
      </w:r>
      <w:r w:rsidR="0072226B" w:rsidRPr="0072226B">
        <w:rPr>
          <w:noProof/>
        </w:rPr>
        <w:t>[40]</w:t>
      </w:r>
      <w:r w:rsidR="00DC637F">
        <w:fldChar w:fldCharType="end"/>
      </w:r>
      <w:r w:rsidR="00DC637F">
        <w:t xml:space="preserve"> conducted a similar study b</w:t>
      </w:r>
      <w:r w:rsidR="00BB3A40">
        <w:t>ut also</w:t>
      </w:r>
      <w:r w:rsidR="00DC637F">
        <w:t xml:space="preserve"> introduced a </w:t>
      </w:r>
      <w:r w:rsidR="00BB3A40" w:rsidRPr="00BB3A40">
        <w:t xml:space="preserve">dynamic network interface switching </w:t>
      </w:r>
      <w:r w:rsidR="00C077EB">
        <w:t>technique</w:t>
      </w:r>
      <w:r w:rsidR="00BB3A40" w:rsidRPr="00BB3A40">
        <w:t xml:space="preserve"> to </w:t>
      </w:r>
      <w:r w:rsidR="00BB3A40">
        <w:t xml:space="preserve">solve </w:t>
      </w:r>
      <w:r w:rsidR="00BB3A40" w:rsidRPr="00BB3A40">
        <w:t xml:space="preserve">the migration </w:t>
      </w:r>
      <w:r w:rsidR="00BB3A40">
        <w:t xml:space="preserve">issues linked to SR-IOV. </w:t>
      </w:r>
      <w:r w:rsidR="00FE2822">
        <w:t xml:space="preserve">The results were complementary to Liu’s </w:t>
      </w:r>
      <w:r w:rsidR="00FE2822">
        <w:fldChar w:fldCharType="begin" w:fldLock="1"/>
      </w:r>
      <w:r w:rsidR="0072226B">
        <w:instrText>ADDIN CSL_CITATION { "citationItems" : [ { "id" : "ITEM-1", "itemData" : { "DOI" : "10.1109/IPDPS.2010.5470365", "ISBN" : "978-1-4244-6442-5", "author" : [ { "dropping-particle" : "", "family" : "Liu", "given" : "Jiuxing", "non-dropping-particle" : "", "parse-names" : false, "suffix" : "" } ], "container-title" : "2010 IEEE International Symposium on Parallel &amp; Distributed Processing (IPDPS)", "id" : "ITEM-1", "issued" : { "date-parts" : [ [ "2010" ] ] }, "page" : "1-12", "publisher" : "IEEE", "title" : "Evaluating standard-based self-virtualizing devices: A performance study on 10 GbE NICs with SR-IOV support", "type" : "paper-conference" }, "uris" : [ "http://www.mendeley.com/documents/?uuid=0df81992-601e-394b-9332-cf971288079f" ] } ], "mendeley" : { "formattedCitation" : "[39]", "plainTextFormattedCitation" : "[39]", "previouslyFormattedCitation" : "[39]" }, "properties" : {  }, "schema" : "https://github.com/citation-style-language/schema/raw/master/csl-citation.json" }</w:instrText>
      </w:r>
      <w:r w:rsidR="00FE2822">
        <w:fldChar w:fldCharType="separate"/>
      </w:r>
      <w:r w:rsidR="0072226B" w:rsidRPr="0072226B">
        <w:rPr>
          <w:noProof/>
        </w:rPr>
        <w:t>[39]</w:t>
      </w:r>
      <w:r w:rsidR="00FE2822">
        <w:fldChar w:fldCharType="end"/>
      </w:r>
      <w:r w:rsidR="00FE2822">
        <w:t>, achieving a</w:t>
      </w:r>
      <w:r w:rsidR="00C077EB">
        <w:t xml:space="preserve"> line rate of 9.48Gbps with scaling potential </w:t>
      </w:r>
      <w:r w:rsidR="004360BF">
        <w:t xml:space="preserve">up to 60 VMs </w:t>
      </w:r>
      <w:r w:rsidR="00FE2822">
        <w:t>and</w:t>
      </w:r>
      <w:r w:rsidR="004360BF">
        <w:t xml:space="preserve"> minimal CPU overhead introduced per VM.</w:t>
      </w:r>
      <w:r w:rsidR="00C077EB">
        <w:t xml:space="preserve"> </w:t>
      </w:r>
    </w:p>
    <w:p w14:paraId="09C10C90" w14:textId="7BEA3D45" w:rsidR="002B62A5" w:rsidRDefault="002B62A5" w:rsidP="005159AD">
      <w:r>
        <w:t>To conclude,</w:t>
      </w:r>
      <w:r w:rsidR="00D82441">
        <w:t xml:space="preserve"> there has been considerable research into the areas of benchmarking and optimisation of virtualised environments hosted on type 1 hypervisors. </w:t>
      </w:r>
      <w:r w:rsidR="00EA588B">
        <w:t>Benchmarking has highlighted various overheads and bottlenecks that can occur in virtualis</w:t>
      </w:r>
      <w:r w:rsidR="005B4F90">
        <w:t>ed</w:t>
      </w:r>
      <w:r w:rsidR="00EA588B">
        <w:t xml:space="preserve"> environments</w:t>
      </w:r>
      <w:r w:rsidR="000D5520">
        <w:t>,</w:t>
      </w:r>
      <w:r w:rsidR="005B4F90">
        <w:t xml:space="preserve"> especially in terms of I/O performance</w:t>
      </w:r>
      <w:r w:rsidR="00EA588B">
        <w:t>.</w:t>
      </w:r>
      <w:r w:rsidR="005B4F90">
        <w:t xml:space="preserve"> The global research community has proposed many solutions to </w:t>
      </w:r>
      <w:r w:rsidR="002A572C">
        <w:t>reduce overheads and improve performance. A common theme has been low</w:t>
      </w:r>
      <w:r w:rsidR="00AC1A9A">
        <w:t>-</w:t>
      </w:r>
      <w:r w:rsidR="002A572C">
        <w:t>level system optimisation and path short</w:t>
      </w:r>
      <w:r w:rsidR="00F72D4D">
        <w:t>en</w:t>
      </w:r>
      <w:r w:rsidR="002A572C">
        <w:t>ing strategies in virtual</w:t>
      </w:r>
      <w:r w:rsidR="00697E37">
        <w:t xml:space="preserve">ised </w:t>
      </w:r>
      <w:r w:rsidR="002A572C">
        <w:t xml:space="preserve">architectures. </w:t>
      </w:r>
      <w:proofErr w:type="spellStart"/>
      <w:r w:rsidR="006251D6">
        <w:t>Paravirtualisation</w:t>
      </w:r>
      <w:proofErr w:type="spellEnd"/>
      <w:r w:rsidR="006251D6">
        <w:t>, HW-assisted virtualisation and hardware-based SR-IOV</w:t>
      </w:r>
      <w:r w:rsidR="00C06221">
        <w:t xml:space="preserve"> are</w:t>
      </w:r>
      <w:r w:rsidR="00647CE3">
        <w:t xml:space="preserve"> also</w:t>
      </w:r>
      <w:r w:rsidR="00C06221">
        <w:t xml:space="preserve"> significant contributions to improving performance in virtualised environments.</w:t>
      </w:r>
    </w:p>
    <w:p w14:paraId="090166B2" w14:textId="0C2374E6" w:rsidR="000F2585" w:rsidRDefault="000F2585" w:rsidP="005159AD">
      <w:r>
        <w:t xml:space="preserve">The </w:t>
      </w:r>
      <w:r w:rsidR="00EA2151">
        <w:t xml:space="preserve">proposed </w:t>
      </w:r>
      <w:r>
        <w:t xml:space="preserve">project </w:t>
      </w:r>
      <w:r w:rsidR="00EA2151">
        <w:t xml:space="preserve">will </w:t>
      </w:r>
      <w:r>
        <w:t>relate to work identified in the literature review</w:t>
      </w:r>
      <w:r w:rsidR="00EA2151">
        <w:t>. This is</w:t>
      </w:r>
      <w:r>
        <w:t xml:space="preserve"> </w:t>
      </w:r>
      <w:r w:rsidR="00EA2151">
        <w:t xml:space="preserve">because </w:t>
      </w:r>
      <w:r w:rsidR="00BA771F">
        <w:t xml:space="preserve">identified approaches and technologies will direct further research. This research will consist of </w:t>
      </w:r>
      <w:r w:rsidR="00267FC0">
        <w:t>more</w:t>
      </w:r>
      <w:r w:rsidR="00BA771F">
        <w:t xml:space="preserve"> practical methods of achieving improved performance of various system resources. </w:t>
      </w:r>
      <w:r w:rsidR="000D5520">
        <w:t>The literature review also highlights</w:t>
      </w:r>
      <w:r w:rsidR="00BA771F">
        <w:t xml:space="preserve"> </w:t>
      </w:r>
      <w:r w:rsidR="000D5520">
        <w:t>the complexity of virtualisation architecture</w:t>
      </w:r>
      <w:r w:rsidR="00AD33A5">
        <w:t>,</w:t>
      </w:r>
      <w:r w:rsidR="000D5520">
        <w:t xml:space="preserve"> which </w:t>
      </w:r>
      <w:r w:rsidR="00B4278C">
        <w:t xml:space="preserve">many IT </w:t>
      </w:r>
      <w:r w:rsidR="00AD33A5">
        <w:t>professionals</w:t>
      </w:r>
      <w:r w:rsidR="00C97A36">
        <w:t xml:space="preserve"> will likely find</w:t>
      </w:r>
      <w:r w:rsidR="00AD33A5">
        <w:t xml:space="preserve"> </w:t>
      </w:r>
      <w:r w:rsidR="00C97A36">
        <w:t>hard to</w:t>
      </w:r>
      <w:r w:rsidR="00AD33A5">
        <w:t xml:space="preserve"> understand</w:t>
      </w:r>
      <w:r w:rsidR="00B4278C">
        <w:t>.</w:t>
      </w:r>
      <w:r w:rsidR="00C97A36">
        <w:t xml:space="preserve"> All studies reviewed so far also only optimise one specific area of a hypervisor, not a full comprehensive optimisation </w:t>
      </w:r>
      <w:r w:rsidR="00027E85">
        <w:t>strategy</w:t>
      </w:r>
      <w:r w:rsidR="00C97A36">
        <w:t xml:space="preserve"> for ever</w:t>
      </w:r>
      <w:r w:rsidR="00027E85">
        <w:t xml:space="preserve">y </w:t>
      </w:r>
      <w:r w:rsidR="00A53C0D">
        <w:t xml:space="preserve">virtualisation </w:t>
      </w:r>
      <w:r w:rsidR="00027E85">
        <w:t xml:space="preserve">layer and </w:t>
      </w:r>
      <w:r w:rsidR="00A53C0D">
        <w:t xml:space="preserve">system </w:t>
      </w:r>
      <w:r w:rsidR="00027E85">
        <w:t>resource involved.</w:t>
      </w:r>
      <w:r w:rsidR="00C97A36">
        <w:t xml:space="preserve"> </w:t>
      </w:r>
      <w:r w:rsidR="00AD33A5">
        <w:t>The author aims to resolve th</w:t>
      </w:r>
      <w:r w:rsidR="00027E85">
        <w:t>ese</w:t>
      </w:r>
      <w:r w:rsidR="00AD33A5">
        <w:t xml:space="preserve"> issue</w:t>
      </w:r>
      <w:r w:rsidR="00027E85">
        <w:t>s</w:t>
      </w:r>
      <w:r w:rsidR="00AD33A5">
        <w:t xml:space="preserve"> th</w:t>
      </w:r>
      <w:r w:rsidR="00C97A36">
        <w:t>r</w:t>
      </w:r>
      <w:r w:rsidR="00AD33A5">
        <w:t>ough the proposed framework/guide</w:t>
      </w:r>
      <w:r w:rsidR="00027E85">
        <w:t>. Firstly,</w:t>
      </w:r>
      <w:r w:rsidR="00AD33A5">
        <w:t xml:space="preserve"> by providing easy to understand commentary that non-virtualisation specialist IT professionals can understand.</w:t>
      </w:r>
      <w:r w:rsidR="00027E85">
        <w:t xml:space="preserve"> Secondly, by providing comprehensive coverage of optimisation for all areas of computing resources involved in a virtualised environment.</w:t>
      </w:r>
    </w:p>
    <w:p w14:paraId="4578C588" w14:textId="77777777" w:rsidR="00C97A36" w:rsidRDefault="00C97A36" w:rsidP="005159AD"/>
    <w:p w14:paraId="4ACEE900" w14:textId="74407811" w:rsidR="005C069E" w:rsidRPr="005C069E" w:rsidRDefault="000F2585" w:rsidP="00E42F66">
      <w:pPr>
        <w:pStyle w:val="Heading1"/>
      </w:pPr>
      <w:bookmarkStart w:id="4" w:name="_Toc512854488"/>
      <w:r>
        <w:t xml:space="preserve">Section 4: </w:t>
      </w:r>
      <w:r w:rsidR="00D363AC">
        <w:t>Aims and Objectives</w:t>
      </w:r>
      <w:bookmarkEnd w:id="4"/>
    </w:p>
    <w:p w14:paraId="7C9B1AF4" w14:textId="5CA41385" w:rsidR="00B74DCB" w:rsidRDefault="004343C5" w:rsidP="009370A4">
      <w:r>
        <w:t>The aim of the project is t</w:t>
      </w:r>
      <w:r w:rsidR="005C069E">
        <w:t>o d</w:t>
      </w:r>
      <w:r w:rsidR="00322EA1">
        <w:t xml:space="preserve">esign a </w:t>
      </w:r>
      <w:r w:rsidR="00B74DCB">
        <w:t>comprehensive user-friendly guide on how to optimise type 1 hypervisor</w:t>
      </w:r>
      <w:r>
        <w:t xml:space="preserve">s and </w:t>
      </w:r>
      <w:r w:rsidR="00246421">
        <w:t>VMs</w:t>
      </w:r>
      <w:r w:rsidR="00B74DCB">
        <w:t xml:space="preserve"> in failover cluster environments.</w:t>
      </w:r>
    </w:p>
    <w:p w14:paraId="71DBA22A" w14:textId="7B44C83C" w:rsidR="005C069E" w:rsidRDefault="004343C5" w:rsidP="004343C5">
      <w:pPr>
        <w:spacing w:before="40"/>
      </w:pPr>
      <w:r>
        <w:t xml:space="preserve">The project consists of four objectives: </w:t>
      </w:r>
    </w:p>
    <w:p w14:paraId="707E3C0F" w14:textId="79BCD9F1" w:rsidR="00AD4D40" w:rsidRDefault="00AD4D40" w:rsidP="009370A4">
      <w:pPr>
        <w:pStyle w:val="ListParagraph"/>
        <w:numPr>
          <w:ilvl w:val="0"/>
          <w:numId w:val="1"/>
        </w:numPr>
        <w:ind w:left="714" w:hanging="357"/>
        <w:contextualSpacing w:val="0"/>
      </w:pPr>
      <w:r>
        <w:t>Conduct a literature review relating to benchmarking and optimising type 1 hypervisor</w:t>
      </w:r>
      <w:r w:rsidR="00EA2151">
        <w:t>s</w:t>
      </w:r>
      <w:r>
        <w:t xml:space="preserve"> and virtualised environments</w:t>
      </w:r>
    </w:p>
    <w:p w14:paraId="0FDA9821" w14:textId="1E26FFE0" w:rsidR="00AD4D40" w:rsidRDefault="00AD4D40" w:rsidP="009370A4">
      <w:pPr>
        <w:pStyle w:val="ListParagraph"/>
        <w:numPr>
          <w:ilvl w:val="0"/>
          <w:numId w:val="1"/>
        </w:numPr>
        <w:contextualSpacing w:val="0"/>
      </w:pPr>
      <w:r>
        <w:t xml:space="preserve">Design a comprehensive </w:t>
      </w:r>
      <w:r w:rsidR="004343C5">
        <w:t>step-by-step</w:t>
      </w:r>
      <w:r>
        <w:t xml:space="preserve"> guide on how to optimise type 1 hypervisors </w:t>
      </w:r>
      <w:r w:rsidR="00EA2151">
        <w:t>and VM</w:t>
      </w:r>
      <w:r w:rsidR="00B540C9">
        <w:t>s</w:t>
      </w:r>
      <w:r w:rsidR="00EA2151">
        <w:t xml:space="preserve"> </w:t>
      </w:r>
      <w:r>
        <w:t xml:space="preserve">in failover cluster environments </w:t>
      </w:r>
    </w:p>
    <w:p w14:paraId="308BF4E1" w14:textId="7BCE3150" w:rsidR="00AD4D40" w:rsidRDefault="00AD4D40" w:rsidP="009370A4">
      <w:pPr>
        <w:pStyle w:val="ListParagraph"/>
        <w:numPr>
          <w:ilvl w:val="0"/>
          <w:numId w:val="1"/>
        </w:numPr>
        <w:contextualSpacing w:val="0"/>
      </w:pPr>
      <w:r>
        <w:t xml:space="preserve">Implement the recommendations outlined in the guide in a test virtualised environment on the </w:t>
      </w:r>
      <w:r w:rsidR="00B540C9">
        <w:t>‘</w:t>
      </w:r>
      <w:r>
        <w:t>Babbage and Von Newman</w:t>
      </w:r>
      <w:r w:rsidR="00B540C9">
        <w:t>’</w:t>
      </w:r>
      <w:r>
        <w:t xml:space="preserve"> Microsoft Hyper-V 2012 R2 cluster</w:t>
      </w:r>
    </w:p>
    <w:p w14:paraId="743DDFED" w14:textId="7A2FDF3B" w:rsidR="009E141D" w:rsidRPr="007D5175" w:rsidRDefault="00AD4D40" w:rsidP="009370A4">
      <w:pPr>
        <w:pStyle w:val="ListParagraph"/>
        <w:numPr>
          <w:ilvl w:val="0"/>
          <w:numId w:val="1"/>
        </w:numPr>
        <w:contextualSpacing w:val="0"/>
      </w:pPr>
      <w:r>
        <w:t xml:space="preserve">Evaluate the effectiveness of the implementations using various benchmarks </w:t>
      </w:r>
      <w:r w:rsidR="009E141D">
        <w:br w:type="page"/>
      </w:r>
    </w:p>
    <w:p w14:paraId="04C48FD9" w14:textId="086F3B2C" w:rsidR="00D363AC" w:rsidRDefault="000F2585" w:rsidP="00E42F66">
      <w:pPr>
        <w:pStyle w:val="Heading1"/>
      </w:pPr>
      <w:bookmarkStart w:id="5" w:name="_Toc512854489"/>
      <w:r>
        <w:lastRenderedPageBreak/>
        <w:t xml:space="preserve">Section 5: </w:t>
      </w:r>
      <w:r w:rsidR="00D363AC">
        <w:t>Research Methodology</w:t>
      </w:r>
      <w:bookmarkEnd w:id="5"/>
    </w:p>
    <w:p w14:paraId="34CE953D" w14:textId="5DBA7402" w:rsidR="00062041" w:rsidRDefault="004F177A" w:rsidP="00084179">
      <w:r>
        <w:t xml:space="preserve">The author will use a </w:t>
      </w:r>
      <w:r w:rsidR="00F7471B">
        <w:t>positivist</w:t>
      </w:r>
      <w:r>
        <w:t xml:space="preserve"> philosophy with a deductive approach. </w:t>
      </w:r>
      <w:r w:rsidR="00B93055">
        <w:t>Positivism is an appropriate</w:t>
      </w:r>
      <w:r w:rsidR="00084179">
        <w:t xml:space="preserve"> research</w:t>
      </w:r>
      <w:r w:rsidR="00B93055">
        <w:t xml:space="preserve"> philosophy</w:t>
      </w:r>
      <w:r w:rsidR="00084179">
        <w:t xml:space="preserve"> for the author’s project</w:t>
      </w:r>
      <w:r w:rsidR="00B540C9">
        <w:t>. This is</w:t>
      </w:r>
      <w:r w:rsidR="00B93055">
        <w:t xml:space="preserve"> because </w:t>
      </w:r>
      <w:r w:rsidR="0045705C">
        <w:t>it relates to focusing on facts and quantifiable observations in an objective manner.</w:t>
      </w:r>
      <w:r w:rsidR="00084179">
        <w:t xml:space="preserve"> The author will conduct an experiment to validate the implemented framework</w:t>
      </w:r>
      <w:r w:rsidR="00A53C0D">
        <w:t>. This</w:t>
      </w:r>
      <w:r w:rsidR="00084179">
        <w:t xml:space="preserve"> is in line with the positivist aim of explaining and </w:t>
      </w:r>
      <w:r w:rsidR="00084179" w:rsidRPr="00084179">
        <w:t>empirically observ</w:t>
      </w:r>
      <w:r w:rsidR="00084179">
        <w:t>ing data and results</w:t>
      </w:r>
      <w:r w:rsidR="001978DF">
        <w:t xml:space="preserve"> </w:t>
      </w:r>
      <w:r w:rsidR="001978DF">
        <w:fldChar w:fldCharType="begin" w:fldLock="1"/>
      </w:r>
      <w:r w:rsidR="0072226B">
        <w:instrText>ADDIN CSL_CITATION { "citationItems" : [ { "id" : "ITEM-1", "itemData" : { "URL" : "https://research-methodology.net/research-philosophy/positivism/", "accessed" : { "date-parts" : [ [ "2018", "4", "12" ] ] }, "author" : [ { "dropping-particle" : "", "family" : "Methodology Research", "given" : "", "non-dropping-particle" : "", "parse-names" : false, "suffix" : "" } ], "container-title" : "research-methodology.net", "id" : "ITEM-1", "issued" : { "date-parts" : [ [ "2017" ] ] }, "title" : "Positivism Research Methodology", "type" : "webpage" }, "uris" : [ "http://www.mendeley.com/documents/?uuid=d7b1875c-85c4-374f-8baa-26e03f6788a4" ] }, { "id" : "ITEM-2", "itemData" : { "DOI" : "10.1007/s13398-014-0173-7.2", "ISBN" : "978-0-273-71686-0", "ISSN" : "0047-2875", "PMID" : "15573286", "abstract" : "A comprehensive introduction to research methods in business for students planning or undertaking a dissertation or extensive research project in business and management.The fifth edition of Research Methods for Business Students brings the theory, philosophy and techniques of research to life and enables students to understand the practical relevance of the research methods. A highly accessible style and logical structure have made this the \u0100student choice' and run-away market leader.The book is written for students on undergraduate and postgraduate degree programmes in business, or business-related disciplines.The following online resources support the text: For Students: self-assessment questions, glossary, revision \u0100flashcards\u0100, tutorials for SPSS and NVivo, plus Smarter Online Searching GuideFor Instructors: teaching manual, powerpoint slides, testbank", "author" : [ { "dropping-particle" : "", "family" : "Saunders", "given" : "Mark", "non-dropping-particle" : "", "parse-names" : false, "suffix" : "" }, { "dropping-particle" : "", "family" : "Lewis", "given" : "Philip", "non-dropping-particle" : "", "parse-names" : false, "suffix" : "" }, { "dropping-particle" : "", "family" : "Thornhill", "given" : "Adrian", "non-dropping-particle" : "", "parse-names" : false, "suffix" : "" } ], "container-title" : "Research methods for business students", "edition" : "5th", "id" : "ITEM-2", "issued" : { "date-parts" : [ [ "2009" ] ] }, "number-of-pages" : "649", "publisher" : "Pearson Education Limited", "publisher-place" : "Harlow", "title" : "Research Methods for Business Students", "type" : "book" }, "uris" : [ "http://www.mendeley.com/documents/?uuid=4a6db168-8d53-4dfd-b6fa-09cdb4e18d26" ] } ], "mendeley" : { "formattedCitation" : "[41], [42]", "plainTextFormattedCitation" : "[41], [42]", "previouslyFormattedCitation" : "[41], [42]" }, "properties" : {  }, "schema" : "https://github.com/citation-style-language/schema/raw/master/csl-citation.json" }</w:instrText>
      </w:r>
      <w:r w:rsidR="001978DF">
        <w:fldChar w:fldCharType="separate"/>
      </w:r>
      <w:r w:rsidR="0072226B" w:rsidRPr="0072226B">
        <w:rPr>
          <w:noProof/>
        </w:rPr>
        <w:t>[41], [42]</w:t>
      </w:r>
      <w:r w:rsidR="001978DF">
        <w:fldChar w:fldCharType="end"/>
      </w:r>
      <w:r w:rsidR="00084179">
        <w:t xml:space="preserve">. The advantages of positivism are </w:t>
      </w:r>
      <w:r w:rsidR="00F35B73">
        <w:t>its scientific q</w:t>
      </w:r>
      <w:r w:rsidR="00F35B73" w:rsidRPr="00F35B73">
        <w:t xml:space="preserve">uantitative </w:t>
      </w:r>
      <w:r w:rsidR="00F35B73">
        <w:t>a</w:t>
      </w:r>
      <w:r w:rsidR="00F35B73" w:rsidRPr="00F35B73">
        <w:t>pproach</w:t>
      </w:r>
      <w:r w:rsidR="00F35B73">
        <w:t xml:space="preserve"> and </w:t>
      </w:r>
      <w:r w:rsidR="00D506D0">
        <w:t xml:space="preserve">the systematic and </w:t>
      </w:r>
      <w:r w:rsidR="00027E00">
        <w:t>structured</w:t>
      </w:r>
      <w:r w:rsidR="00D506D0">
        <w:t xml:space="preserve"> framework it provides. The disadvantages include inflexibility </w:t>
      </w:r>
      <w:r w:rsidR="00062041">
        <w:t>due to the scientific approach and methods which can sup</w:t>
      </w:r>
      <w:r w:rsidR="000D61ED">
        <w:t>p</w:t>
      </w:r>
      <w:r w:rsidR="00062041">
        <w:t>ress lateral thinking. Human behaviour and emotion must not have any effect on results, meaning emotions must be suppressed throughout the duration of the study</w:t>
      </w:r>
      <w:r w:rsidR="001978DF">
        <w:t xml:space="preserve"> </w:t>
      </w:r>
      <w:r w:rsidR="001978DF">
        <w:fldChar w:fldCharType="begin" w:fldLock="1"/>
      </w:r>
      <w:r w:rsidR="0072226B">
        <w:instrText>ADDIN CSL_CITATION { "citationItems" : [ { "id" : "ITEM-1", "itemData" : { "abstract" : "We discuss the following questions: \" Which one of these approaches is the best, and is it possible that the two schools of thought be \"united\" for the perfection of science development? \" In accounting methodology or in any particular study, it is better that the use of both approaches were left to their respective researchers in discussing a topic, without criticizing each other and claim that one approach is better than the other. The two may complement and refine each other's topics studied in depth from different perspectives. Thus, it is expected that the development of science will lead to perfection with the development of various approaches used.", "author" : [ { "dropping-particle" : "", "family" : "Purnamasari", "given" : "Dian Indri", "non-dropping-particle" : "", "parse-names" : false, "suffix" : "" } ], "container-title" : "International Journal of Management Sciences", "id" : "ITEM-1", "issue" : "4", "issued" : { "date-parts" : [ [ "2016" ] ] }, "page" : "188-194", "title" : "Mixed Approach Pros And Cons of Positivism and Alternativism:Towards The Perfection of Science Development", "type" : "article-journal", "volume" : "7" }, "uris" : [ "http://www.mendeley.com/documents/?uuid=b042c796-4996-3888-855a-0b02a05a7933" ] }, { "id" : "ITEM-2", "itemData" : { "URL" : "https://classroom.synonym.com/advantages-disadvantages-positivism-12088541.html", "accessed" : { "date-parts" : [ [ "2018", "4", "12" ] ] }, "author" : [ { "dropping-particle" : "", "family" : "Johnson", "given" : "Steve", "non-dropping-particle" : "", "parse-names" : false, "suffix" : "" } ], "container-title" : "Synonym", "id" : "ITEM-2", "issued" : { "date-parts" : [ [ "0" ] ] }, "title" : "Advantages &amp; Disadvantages of Positivism", "type" : "webpage" }, "uris" : [ "http://www.mendeley.com/documents/?uuid=0b7b5b60-68b8-3bae-9ec7-c218c854b6fe" ] } ], "mendeley" : { "formattedCitation" : "[43], [44]", "plainTextFormattedCitation" : "[43], [44]", "previouslyFormattedCitation" : "[43], [44]" }, "properties" : {  }, "schema" : "https://github.com/citation-style-language/schema/raw/master/csl-citation.json" }</w:instrText>
      </w:r>
      <w:r w:rsidR="001978DF">
        <w:fldChar w:fldCharType="separate"/>
      </w:r>
      <w:r w:rsidR="0072226B" w:rsidRPr="0072226B">
        <w:rPr>
          <w:noProof/>
        </w:rPr>
        <w:t>[43], [44]</w:t>
      </w:r>
      <w:r w:rsidR="001978DF">
        <w:fldChar w:fldCharType="end"/>
      </w:r>
      <w:r w:rsidR="00062041">
        <w:t xml:space="preserve">. </w:t>
      </w:r>
      <w:r w:rsidR="004D7147">
        <w:t>These disadvantages can easily be managed during the project.</w:t>
      </w:r>
    </w:p>
    <w:p w14:paraId="237A9CB1" w14:textId="19D9FB9F" w:rsidR="004F177A" w:rsidRDefault="00062041" w:rsidP="00084179">
      <w:r>
        <w:t xml:space="preserve">A deductive approach is </w:t>
      </w:r>
      <w:r w:rsidR="004D7147">
        <w:t>the developing of a theory and hy</w:t>
      </w:r>
      <w:r w:rsidR="004E632F">
        <w:t xml:space="preserve">pothesis/hypotheses which is then tested by a set of research strategies. This is appropriate for the author’s project as the author will be designing a framework and then testing it. The advantages of a deductive approach are that it can be used to explain </w:t>
      </w:r>
      <w:r w:rsidR="00B934C0">
        <w:t xml:space="preserve">causal relationships between variables. It allows facts to be measured quantitatively and allows the generalisation of research findings. A disadvantage would be that if the </w:t>
      </w:r>
      <w:r w:rsidR="0068154F">
        <w:t xml:space="preserve">results and </w:t>
      </w:r>
      <w:r w:rsidR="00B934C0">
        <w:t>conclusion do</w:t>
      </w:r>
      <w:r w:rsidR="0068154F">
        <w:t xml:space="preserve"> not fully agree with the theory then modifications will have to be made to the theory and tested again. </w:t>
      </w:r>
      <w:r w:rsidR="007F6E8C">
        <w:t>The author can overcome this by not making unrealistic overly specific theories and hypotheses to test</w:t>
      </w:r>
      <w:r w:rsidR="00AF706F">
        <w:t xml:space="preserve"> </w:t>
      </w:r>
      <w:r w:rsidR="00AF706F">
        <w:fldChar w:fldCharType="begin" w:fldLock="1"/>
      </w:r>
      <w:r w:rsidR="0072226B">
        <w:instrText>ADDIN CSL_CITATION { "citationItems" : [ { "id" : "ITEM-1", "itemData" : { "DOI" : "10.1007/s13398-014-0173-7.2", "ISBN" : "978-0-273-71686-0", "ISSN" : "0047-2875", "PMID" : "15573286", "abstract" : "A comprehensive introduction to research methods in business for students planning or undertaking a dissertation or extensive research project in business and management.The fifth edition of Research Methods for Business Students brings the theory, philosophy and techniques of research to life and enables students to understand the practical relevance of the research methods. A highly accessible style and logical structure have made this the \u0100student choice' and run-away market leader.The book is written for students on undergraduate and postgraduate degree programmes in business, or business-related disciplines.The following online resources support the text: For Students: self-assessment questions, glossary, revision \u0100flashcards\u0100, tutorials for SPSS and NVivo, plus Smarter Online Searching GuideFor Instructors: teaching manual, powerpoint slides, testbank", "author" : [ { "dropping-particle" : "", "family" : "Saunders", "given" : "Mark", "non-dropping-particle" : "", "parse-names" : false, "suffix" : "" }, { "dropping-particle" : "", "family" : "Lewis", "given" : "Philip", "non-dropping-particle" : "", "parse-names" : false, "suffix" : "" }, { "dropping-particle" : "", "family" : "Thornhill", "given" : "Adrian", "non-dropping-particle" : "", "parse-names" : false, "suffix" : "" } ], "container-title" : "Research methods for business students", "edition" : "5th", "id" : "ITEM-1", "issued" : { "date-parts" : [ [ "2009" ] ] }, "number-of-pages" : "649", "publisher" : "Pearson Education Limited", "publisher-place" : "Harlow", "title" : "Research Methods for Business Students", "type" : "book" }, "uris" : [ "http://www.mendeley.com/documents/?uuid=4a6db168-8d53-4dfd-b6fa-09cdb4e18d26" ] } ], "mendeley" : { "formattedCitation" : "[42]", "plainTextFormattedCitation" : "[42]", "previouslyFormattedCitation" : "[42]" }, "properties" : {  }, "schema" : "https://github.com/citation-style-language/schema/raw/master/csl-citation.json" }</w:instrText>
      </w:r>
      <w:r w:rsidR="00AF706F">
        <w:fldChar w:fldCharType="separate"/>
      </w:r>
      <w:r w:rsidR="0072226B" w:rsidRPr="0072226B">
        <w:rPr>
          <w:noProof/>
        </w:rPr>
        <w:t>[42]</w:t>
      </w:r>
      <w:r w:rsidR="00AF706F">
        <w:fldChar w:fldCharType="end"/>
      </w:r>
      <w:r w:rsidR="007F6E8C">
        <w:t>.</w:t>
      </w:r>
    </w:p>
    <w:p w14:paraId="18BD9CCB" w14:textId="444045D5" w:rsidR="007F6E8C" w:rsidRDefault="005A449C" w:rsidP="00084179">
      <w:r>
        <w:t xml:space="preserve">Three research strategies will be used to test hypotheses. They include a literature review, </w:t>
      </w:r>
      <w:r w:rsidR="004A7054">
        <w:t>archival research</w:t>
      </w:r>
      <w:r>
        <w:t xml:space="preserve"> and an experiment. </w:t>
      </w:r>
      <w:r w:rsidR="00195122">
        <w:t xml:space="preserve">A literature review is </w:t>
      </w:r>
      <w:r w:rsidR="00CF45AC">
        <w:t xml:space="preserve">appropriate </w:t>
      </w:r>
      <w:r w:rsidR="00A15891">
        <w:t xml:space="preserve">and advantageous </w:t>
      </w:r>
      <w:r w:rsidR="00CF45AC">
        <w:t xml:space="preserve">as it will identify theories and ideas in the field of </w:t>
      </w:r>
      <w:r w:rsidR="002C06D7">
        <w:t>benchmarking and optimising virtualised environments. It will also help to refine the aim and object</w:t>
      </w:r>
      <w:r w:rsidR="00A53C0D">
        <w:t>ive</w:t>
      </w:r>
      <w:r w:rsidR="002C06D7">
        <w:t>s of the project and highlight areas that have been overlooked</w:t>
      </w:r>
      <w:r w:rsidR="00163B97">
        <w:t xml:space="preserve"> in current research</w:t>
      </w:r>
      <w:r w:rsidR="002C06D7">
        <w:t>. It will also confirm the practicality of the project and provide references to compare the author’s results to</w:t>
      </w:r>
      <w:r w:rsidR="00AF706F">
        <w:t xml:space="preserve"> </w:t>
      </w:r>
      <w:r w:rsidR="00AF706F">
        <w:fldChar w:fldCharType="begin" w:fldLock="1"/>
      </w:r>
      <w:r w:rsidR="0072226B">
        <w:instrText>ADDIN CSL_CITATION { "citationItems" : [ { "id" : "ITEM-1", "itemData" : { "DOI" : "10.1007/s13398-014-0173-7.2", "ISBN" : "978-0-273-71686-0", "ISSN" : "0047-2875", "PMID" : "15573286", "abstract" : "A comprehensive introduction to research methods in business for students planning or undertaking a dissertation or extensive research project in business and management.The fifth edition of Research Methods for Business Students brings the theory, philosophy and techniques of research to life and enables students to understand the practical relevance of the research methods. A highly accessible style and logical structure have made this the \u0100student choice' and run-away market leader.The book is written for students on undergraduate and postgraduate degree programmes in business, or business-related disciplines.The following online resources support the text: For Students: self-assessment questions, glossary, revision \u0100flashcards\u0100, tutorials for SPSS and NVivo, plus Smarter Online Searching GuideFor Instructors: teaching manual, powerpoint slides, testbank", "author" : [ { "dropping-particle" : "", "family" : "Saunders", "given" : "Mark", "non-dropping-particle" : "", "parse-names" : false, "suffix" : "" }, { "dropping-particle" : "", "family" : "Lewis", "given" : "Philip", "non-dropping-particle" : "", "parse-names" : false, "suffix" : "" }, { "dropping-particle" : "", "family" : "Thornhill", "given" : "Adrian", "non-dropping-particle" : "", "parse-names" : false, "suffix" : "" } ], "container-title" : "Research methods for business students", "edition" : "5th", "id" : "ITEM-1", "issued" : { "date-parts" : [ [ "2009" ] ] }, "number-of-pages" : "649", "publisher" : "Pearson Education Limited", "publisher-place" : "Harlow", "title" : "Research Methods for Business Students", "type" : "book" }, "uris" : [ "http://www.mendeley.com/documents/?uuid=4a6db168-8d53-4dfd-b6fa-09cdb4e18d26" ] } ], "mendeley" : { "formattedCitation" : "[42]", "plainTextFormattedCitation" : "[42]", "previouslyFormattedCitation" : "[42]" }, "properties" : {  }, "schema" : "https://github.com/citation-style-language/schema/raw/master/csl-citation.json" }</w:instrText>
      </w:r>
      <w:r w:rsidR="00AF706F">
        <w:fldChar w:fldCharType="separate"/>
      </w:r>
      <w:r w:rsidR="0072226B" w:rsidRPr="0072226B">
        <w:rPr>
          <w:noProof/>
        </w:rPr>
        <w:t>[42]</w:t>
      </w:r>
      <w:r w:rsidR="00AF706F">
        <w:fldChar w:fldCharType="end"/>
      </w:r>
      <w:r w:rsidR="002C06D7">
        <w:t>.</w:t>
      </w:r>
    </w:p>
    <w:p w14:paraId="5FFD61FB" w14:textId="51A2A13B" w:rsidR="003D0BD6" w:rsidRDefault="00C62957" w:rsidP="00084179">
      <w:r>
        <w:t xml:space="preserve">Archival research is somewhat relevant to the author’s project. This is because a large part of the project will be deducting a conceptual framework to test. The framework will be formed by consolidating vast amounts of research into a practical guide to aid system administrators and engineers. An archival research strategy will allow </w:t>
      </w:r>
      <w:r w:rsidR="003D0BD6">
        <w:t>research questions to focus on the advancements of optimisation strategies and techniques.</w:t>
      </w:r>
      <w:r w:rsidR="00393A34">
        <w:t xml:space="preserve"> Archival research is an aid to the framework formulation by analysing more informal sources that </w:t>
      </w:r>
      <w:r w:rsidR="00DF757C">
        <w:t xml:space="preserve">Saunders et al. </w:t>
      </w:r>
      <w:r w:rsidR="00B540C9">
        <w:fldChar w:fldCharType="begin" w:fldLock="1"/>
      </w:r>
      <w:r w:rsidR="00B540C9">
        <w:instrText>ADDIN CSL_CITATION { "citationItems" : [ { "id" : "ITEM-1", "itemData" : { "DOI" : "10.1007/s13398-014-0173-7.2", "ISBN" : "978-0-273-71686-0", "ISSN" : "0047-2875", "PMID" : "15573286", "abstract" : "A comprehensive introduction to research methods in business for students planning or undertaking a dissertation or extensive research project in business and management.The fifth edition of Research Methods for Business Students brings the theory, philosophy and techniques of research to life and enables students to understand the practical relevance of the research methods. A highly accessible style and logical structure have made this the \u0100student choice' and run-away market leader.The book is written for students on undergraduate and postgraduate degree programmes in business, or business-related disciplines.The following online resources support the text: For Students: self-assessment questions, glossary, revision \u0100flashcards\u0100, tutorials for SPSS and NVivo, plus Smarter Online Searching GuideFor Instructors: teaching manual, powerpoint slides, testbank", "author" : [ { "dropping-particle" : "", "family" : "Saunders", "given" : "Mark", "non-dropping-particle" : "", "parse-names" : false, "suffix" : "" }, { "dropping-particle" : "", "family" : "Lewis", "given" : "Philip", "non-dropping-particle" : "", "parse-names" : false, "suffix" : "" }, { "dropping-particle" : "", "family" : "Thornhill", "given" : "Adrian", "non-dropping-particle" : "", "parse-names" : false, "suffix" : "" } ], "container-title" : "Research methods for business students", "edition" : "5th", "id" : "ITEM-1", "issued" : { "date-parts" : [ [ "2009" ] ] }, "number-of-pages" : "649", "publisher" : "Pearson Education Limited", "publisher-place" : "Harlow", "title" : "Research Methods for Business Students", "type" : "book" }, "uris" : [ "http://www.mendeley.com/documents/?uuid=4a6db168-8d53-4dfd-b6fa-09cdb4e18d26" ] } ], "mendeley" : { "formattedCitation" : "[42]", "plainTextFormattedCitation" : "[42]", "previouslyFormattedCitation" : "[42]" }, "properties" : {  }, "schema" : "https://github.com/citation-style-language/schema/raw/master/csl-citation.json" }</w:instrText>
      </w:r>
      <w:r w:rsidR="00B540C9">
        <w:fldChar w:fldCharType="separate"/>
      </w:r>
      <w:r w:rsidR="00B540C9" w:rsidRPr="00B540C9">
        <w:rPr>
          <w:noProof/>
        </w:rPr>
        <w:t>[42]</w:t>
      </w:r>
      <w:r w:rsidR="00B540C9">
        <w:fldChar w:fldCharType="end"/>
      </w:r>
      <w:r w:rsidR="00B540C9">
        <w:t xml:space="preserve"> </w:t>
      </w:r>
      <w:r w:rsidR="00DF757C">
        <w:t xml:space="preserve">refers to as </w:t>
      </w:r>
      <w:r w:rsidR="00393A34">
        <w:t xml:space="preserve">‘a product of day-to-day activities’. </w:t>
      </w:r>
      <w:r w:rsidR="003D0BD6">
        <w:t xml:space="preserve">The disadvantage of this </w:t>
      </w:r>
      <w:r w:rsidR="00393A34">
        <w:t>strategy is that the author is not entirely sure that such a strategy is appropriate for the project.</w:t>
      </w:r>
      <w:r w:rsidR="00DF757C">
        <w:t xml:space="preserve"> </w:t>
      </w:r>
      <w:r w:rsidR="00B540C9">
        <w:t xml:space="preserve">The project supervisor can aid the author on this matter. </w:t>
      </w:r>
      <w:r w:rsidR="00DF757C">
        <w:t>Archival research could possibly be combined with a grounded theory strategy for fra</w:t>
      </w:r>
      <w:bookmarkStart w:id="6" w:name="_GoBack"/>
      <w:bookmarkEnd w:id="6"/>
      <w:r w:rsidR="00DF757C">
        <w:t>mework formulation</w:t>
      </w:r>
      <w:r w:rsidR="00AF706F">
        <w:t xml:space="preserve"> </w:t>
      </w:r>
      <w:r w:rsidR="00AF706F">
        <w:fldChar w:fldCharType="begin" w:fldLock="1"/>
      </w:r>
      <w:r w:rsidR="0072226B">
        <w:instrText>ADDIN CSL_CITATION { "citationItems" : [ { "id" : "ITEM-1", "itemData" : { "DOI" : "10.1007/s13398-014-0173-7.2", "ISBN" : "978-0-273-71686-0", "ISSN" : "0047-2875", "PMID" : "15573286", "abstract" : "A comprehensive introduction to research methods in business for students planning or undertaking a dissertation or extensive research project in business and management.The fifth edition of Research Methods for Business Students brings the theory, philosophy and techniques of research to life and enables students to understand the practical relevance of the research methods. A highly accessible style and logical structure have made this the \u0100student choice' and run-away market leader.The book is written for students on undergraduate and postgraduate degree programmes in business, or business-related disciplines.The following online resources support the text: For Students: self-assessment questions, glossary, revision \u0100flashcards\u0100, tutorials for SPSS and NVivo, plus Smarter Online Searching GuideFor Instructors: teaching manual, powerpoint slides, testbank", "author" : [ { "dropping-particle" : "", "family" : "Saunders", "given" : "Mark", "non-dropping-particle" : "", "parse-names" : false, "suffix" : "" }, { "dropping-particle" : "", "family" : "Lewis", "given" : "Philip", "non-dropping-particle" : "", "parse-names" : false, "suffix" : "" }, { "dropping-particle" : "", "family" : "Thornhill", "given" : "Adrian", "non-dropping-particle" : "", "parse-names" : false, "suffix" : "" } ], "container-title" : "Research methods for business students", "edition" : "5th", "id" : "ITEM-1", "issued" : { "date-parts" : [ [ "2009" ] ] }, "number-of-pages" : "649", "publisher" : "Pearson Education Limited", "publisher-place" : "Harlow", "title" : "Research Methods for Business Students", "type" : "book" }, "uris" : [ "http://www.mendeley.com/documents/?uuid=4a6db168-8d53-4dfd-b6fa-09cdb4e18d26" ] } ], "mendeley" : { "formattedCitation" : "[42]", "plainTextFormattedCitation" : "[42]", "previouslyFormattedCitation" : "[42]" }, "properties" : {  }, "schema" : "https://github.com/citation-style-language/schema/raw/master/csl-citation.json" }</w:instrText>
      </w:r>
      <w:r w:rsidR="00AF706F">
        <w:fldChar w:fldCharType="separate"/>
      </w:r>
      <w:r w:rsidR="0072226B" w:rsidRPr="0072226B">
        <w:rPr>
          <w:noProof/>
        </w:rPr>
        <w:t>[42]</w:t>
      </w:r>
      <w:r w:rsidR="00AF706F">
        <w:fldChar w:fldCharType="end"/>
      </w:r>
      <w:r w:rsidR="00DF757C">
        <w:t xml:space="preserve">.  </w:t>
      </w:r>
    </w:p>
    <w:p w14:paraId="61C4947B" w14:textId="03466785" w:rsidR="004F177A" w:rsidRDefault="00DF757C" w:rsidP="00084179">
      <w:r>
        <w:t xml:space="preserve">An experiment is relevant to the project </w:t>
      </w:r>
      <w:r w:rsidR="00C06B45">
        <w:t>as it will form the strategy for testing the effectiveness of the framework.</w:t>
      </w:r>
      <w:r w:rsidR="00B13C42">
        <w:t xml:space="preserve"> The experiments will be in the form of benchmarking </w:t>
      </w:r>
      <w:r w:rsidR="00B540C9">
        <w:t>a hypervisor and</w:t>
      </w:r>
      <w:r w:rsidR="00B13C42">
        <w:t xml:space="preserve"> clustered virtual environment before any optimisation approaches have been applied (control group). The system will then be benchmarked again after the optimisation approaches </w:t>
      </w:r>
      <w:r w:rsidR="00B67720">
        <w:t>(</w:t>
      </w:r>
      <w:r w:rsidR="00B13C42">
        <w:t>defined in the framework</w:t>
      </w:r>
      <w:r w:rsidR="00B67720">
        <w:t>)</w:t>
      </w:r>
      <w:r w:rsidR="00B13C42">
        <w:t xml:space="preserve"> have been applied</w:t>
      </w:r>
      <w:r w:rsidR="00B67720">
        <w:t xml:space="preserve"> (experimental group)</w:t>
      </w:r>
      <w:r w:rsidR="00B13C42">
        <w:t xml:space="preserve">. </w:t>
      </w:r>
      <w:r w:rsidR="00B67720">
        <w:t>An experiment is advantageous as it can be used to evaluate the effectiveness of the framework</w:t>
      </w:r>
      <w:r w:rsidR="002C111E">
        <w:t xml:space="preserve"> and point to possible improvement</w:t>
      </w:r>
      <w:r w:rsidR="00B540C9">
        <w:t>s</w:t>
      </w:r>
      <w:r w:rsidR="00B67720">
        <w:t>.</w:t>
      </w:r>
      <w:r w:rsidR="00A66938">
        <w:t xml:space="preserve"> A</w:t>
      </w:r>
      <w:r w:rsidR="00B67720">
        <w:t xml:space="preserve"> </w:t>
      </w:r>
      <w:r w:rsidR="00A66938">
        <w:t>d</w:t>
      </w:r>
      <w:r w:rsidR="00E37CB2">
        <w:t xml:space="preserve">isadvantage </w:t>
      </w:r>
      <w:r w:rsidR="00A66938">
        <w:t>could be difficulties</w:t>
      </w:r>
      <w:r w:rsidR="002C111E">
        <w:t xml:space="preserve"> to link findings to the interventions if the research is flawed in design. </w:t>
      </w:r>
      <w:r w:rsidR="00A66938">
        <w:t>The author’s project is guided by an experienced project supervisor who can verify that the project is not flawed in design</w:t>
      </w:r>
      <w:r w:rsidR="00F2066C">
        <w:t xml:space="preserve"> </w:t>
      </w:r>
      <w:r w:rsidR="00F2066C">
        <w:fldChar w:fldCharType="begin" w:fldLock="1"/>
      </w:r>
      <w:r w:rsidR="0072226B">
        <w:instrText>ADDIN CSL_CITATION { "citationItems" : [ { "id" : "ITEM-1", "itemData" : { "DOI" : "10.1007/s13398-014-0173-7.2", "ISBN" : "978-0-273-71686-0", "ISSN" : "0047-2875", "PMID" : "15573286", "abstract" : "A comprehensive introduction to research methods in business for students planning or undertaking a dissertation or extensive research project in business and management.The fifth edition of Research Methods for Business Students brings the theory, philosophy and techniques of research to life and enables students to understand the practical relevance of the research methods. A highly accessible style and logical structure have made this the \u0100student choice' and run-away market leader.The book is written for students on undergraduate and postgraduate degree programmes in business, or business-related disciplines.The following online resources support the text: For Students: self-assessment questions, glossary, revision \u0100flashcards\u0100, tutorials for SPSS and NVivo, plus Smarter Online Searching GuideFor Instructors: teaching manual, powerpoint slides, testbank", "author" : [ { "dropping-particle" : "", "family" : "Saunders", "given" : "Mark", "non-dropping-particle" : "", "parse-names" : false, "suffix" : "" }, { "dropping-particle" : "", "family" : "Lewis", "given" : "Philip", "non-dropping-particle" : "", "parse-names" : false, "suffix" : "" }, { "dropping-particle" : "", "family" : "Thornhill", "given" : "Adrian", "non-dropping-particle" : "", "parse-names" : false, "suffix" : "" } ], "container-title" : "Research methods for business students", "edition" : "5th", "id" : "ITEM-1", "issued" : { "date-parts" : [ [ "2009" ] ] }, "number-of-pages" : "649", "publisher" : "Pearson Education Limited", "publisher-place" : "Harlow", "title" : "Research Methods for Business Students", "type" : "book" }, "uris" : [ "http://www.mendeley.com/documents/?uuid=4a6db168-8d53-4dfd-b6fa-09cdb4e18d26" ] } ], "mendeley" : { "formattedCitation" : "[42]", "plainTextFormattedCitation" : "[42]", "previouslyFormattedCitation" : "[42]" }, "properties" : {  }, "schema" : "https://github.com/citation-style-language/schema/raw/master/csl-citation.json" }</w:instrText>
      </w:r>
      <w:r w:rsidR="00F2066C">
        <w:fldChar w:fldCharType="separate"/>
      </w:r>
      <w:r w:rsidR="0072226B" w:rsidRPr="0072226B">
        <w:rPr>
          <w:noProof/>
        </w:rPr>
        <w:t>[42]</w:t>
      </w:r>
      <w:r w:rsidR="00F2066C">
        <w:fldChar w:fldCharType="end"/>
      </w:r>
      <w:r w:rsidR="00A66938">
        <w:t>.</w:t>
      </w:r>
    </w:p>
    <w:p w14:paraId="0057C1DD" w14:textId="09D1C65B" w:rsidR="00F5362B" w:rsidRDefault="00F5362B" w:rsidP="00084179">
      <w:r>
        <w:lastRenderedPageBreak/>
        <w:t xml:space="preserve">The author’s project </w:t>
      </w:r>
      <w:r w:rsidR="004A7054">
        <w:t xml:space="preserve">will likely </w:t>
      </w:r>
      <w:r w:rsidR="00E703B2">
        <w:t>have a high</w:t>
      </w:r>
      <w:r w:rsidR="00BA5042">
        <w:t xml:space="preserve"> reli</w:t>
      </w:r>
      <w:r w:rsidR="00E703B2">
        <w:t>ability</w:t>
      </w:r>
      <w:r w:rsidR="00BA5042">
        <w:t xml:space="preserve"> </w:t>
      </w:r>
      <w:r w:rsidR="007A4DA2">
        <w:t>as transparency will be used in how the framework has been constructed and the conclusions drawn from the benchmark results. The benchmarks will be repeated to ensure results are consistent on other occasions. The framework is also based on the observations of others, so it would be assumed that other observers would gain similar benchmark results</w:t>
      </w:r>
      <w:r w:rsidR="00F2066C">
        <w:t xml:space="preserve"> </w:t>
      </w:r>
      <w:r w:rsidR="00F2066C">
        <w:fldChar w:fldCharType="begin" w:fldLock="1"/>
      </w:r>
      <w:r w:rsidR="0072226B">
        <w:instrText>ADDIN CSL_CITATION { "citationItems" : [ { "id" : "ITEM-1", "itemData" : { "DOI" : "10.1007/s13398-014-0173-7.2", "ISBN" : "978-0-273-71686-0", "ISSN" : "0047-2875", "PMID" : "15573286", "abstract" : "A comprehensive introduction to research methods in business for students planning or undertaking a dissertation or extensive research project in business and management.The fifth edition of Research Methods for Business Students brings the theory, philosophy and techniques of research to life and enables students to understand the practical relevance of the research methods. A highly accessible style and logical structure have made this the \u0100student choice' and run-away market leader.The book is written for students on undergraduate and postgraduate degree programmes in business, or business-related disciplines.The following online resources support the text: For Students: self-assessment questions, glossary, revision \u0100flashcards\u0100, tutorials for SPSS and NVivo, plus Smarter Online Searching GuideFor Instructors: teaching manual, powerpoint slides, testbank", "author" : [ { "dropping-particle" : "", "family" : "Saunders", "given" : "Mark", "non-dropping-particle" : "", "parse-names" : false, "suffix" : "" }, { "dropping-particle" : "", "family" : "Lewis", "given" : "Philip", "non-dropping-particle" : "", "parse-names" : false, "suffix" : "" }, { "dropping-particle" : "", "family" : "Thornhill", "given" : "Adrian", "non-dropping-particle" : "", "parse-names" : false, "suffix" : "" } ], "container-title" : "Research methods for business students", "edition" : "5th", "id" : "ITEM-1", "issued" : { "date-parts" : [ [ "2009" ] ] }, "number-of-pages" : "649", "publisher" : "Pearson Education Limited", "publisher-place" : "Harlow", "title" : "Research Methods for Business Students", "type" : "book" }, "uris" : [ "http://www.mendeley.com/documents/?uuid=4a6db168-8d53-4dfd-b6fa-09cdb4e18d26" ] } ], "mendeley" : { "formattedCitation" : "[42]", "plainTextFormattedCitation" : "[42]", "previouslyFormattedCitation" : "[42]" }, "properties" : {  }, "schema" : "https://github.com/citation-style-language/schema/raw/master/csl-citation.json" }</w:instrText>
      </w:r>
      <w:r w:rsidR="00F2066C">
        <w:fldChar w:fldCharType="separate"/>
      </w:r>
      <w:r w:rsidR="0072226B" w:rsidRPr="0072226B">
        <w:rPr>
          <w:noProof/>
        </w:rPr>
        <w:t>[42]</w:t>
      </w:r>
      <w:r w:rsidR="00F2066C">
        <w:fldChar w:fldCharType="end"/>
      </w:r>
      <w:r w:rsidR="007A4DA2">
        <w:t>.</w:t>
      </w:r>
    </w:p>
    <w:p w14:paraId="4993B951" w14:textId="6EF25538" w:rsidR="007A4DA2" w:rsidRDefault="007A4DA2" w:rsidP="00084179">
      <w:r>
        <w:t xml:space="preserve">The project may have low validity </w:t>
      </w:r>
      <w:r w:rsidR="00805032">
        <w:t xml:space="preserve">due to the sheer complexity of the multiple architectures and technologies that underpin virtualised environments, type 1 hypervisors and clustering. It will likely </w:t>
      </w:r>
      <w:r w:rsidR="00B540C9">
        <w:t xml:space="preserve">be </w:t>
      </w:r>
      <w:r w:rsidR="00F2066C">
        <w:t>un</w:t>
      </w:r>
      <w:r w:rsidR="00805032">
        <w:t>certain as to whether findings are linked to what they appear to be about</w:t>
      </w:r>
      <w:r w:rsidR="00F2066C">
        <w:t xml:space="preserve"> </w:t>
      </w:r>
      <w:r w:rsidR="00F2066C">
        <w:fldChar w:fldCharType="begin" w:fldLock="1"/>
      </w:r>
      <w:r w:rsidR="0072226B">
        <w:instrText>ADDIN CSL_CITATION { "citationItems" : [ { "id" : "ITEM-1", "itemData" : { "DOI" : "10.1007/s13398-014-0173-7.2", "ISBN" : "978-0-273-71686-0", "ISSN" : "0047-2875", "PMID" : "15573286", "abstract" : "A comprehensive introduction to research methods in business for students planning or undertaking a dissertation or extensive research project in business and management.The fifth edition of Research Methods for Business Students brings the theory, philosophy and techniques of research to life and enables students to understand the practical relevance of the research methods. A highly accessible style and logical structure have made this the \u0100student choice' and run-away market leader.The book is written for students on undergraduate and postgraduate degree programmes in business, or business-related disciplines.The following online resources support the text: For Students: self-assessment questions, glossary, revision \u0100flashcards\u0100, tutorials for SPSS and NVivo, plus Smarter Online Searching GuideFor Instructors: teaching manual, powerpoint slides, testbank", "author" : [ { "dropping-particle" : "", "family" : "Saunders", "given" : "Mark", "non-dropping-particle" : "", "parse-names" : false, "suffix" : "" }, { "dropping-particle" : "", "family" : "Lewis", "given" : "Philip", "non-dropping-particle" : "", "parse-names" : false, "suffix" : "" }, { "dropping-particle" : "", "family" : "Thornhill", "given" : "Adrian", "non-dropping-particle" : "", "parse-names" : false, "suffix" : "" } ], "container-title" : "Research methods for business students", "edition" : "5th", "id" : "ITEM-1", "issued" : { "date-parts" : [ [ "2009" ] ] }, "number-of-pages" : "649", "publisher" : "Pearson Education Limited", "publisher-place" : "Harlow", "title" : "Research Methods for Business Students", "type" : "book" }, "uris" : [ "http://www.mendeley.com/documents/?uuid=4a6db168-8d53-4dfd-b6fa-09cdb4e18d26" ] } ], "mendeley" : { "formattedCitation" : "[42]", "plainTextFormattedCitation" : "[42]", "previouslyFormattedCitation" : "[42]" }, "properties" : {  }, "schema" : "https://github.com/citation-style-language/schema/raw/master/csl-citation.json" }</w:instrText>
      </w:r>
      <w:r w:rsidR="00F2066C">
        <w:fldChar w:fldCharType="separate"/>
      </w:r>
      <w:r w:rsidR="0072226B" w:rsidRPr="0072226B">
        <w:rPr>
          <w:noProof/>
        </w:rPr>
        <w:t>[42]</w:t>
      </w:r>
      <w:r w:rsidR="00F2066C">
        <w:fldChar w:fldCharType="end"/>
      </w:r>
      <w:r w:rsidR="00805032">
        <w:t xml:space="preserve">. Validity can be improved by vigorous research into </w:t>
      </w:r>
      <w:r w:rsidR="000F3445">
        <w:t>the fundamentals of virtualisation and how the x86 architecture was modified to support it. A deep understand</w:t>
      </w:r>
      <w:r w:rsidR="000D61ED">
        <w:t>ing</w:t>
      </w:r>
      <w:r w:rsidR="000F3445">
        <w:t xml:space="preserve"> of the various levels </w:t>
      </w:r>
      <w:r w:rsidR="000D61ED">
        <w:t>of</w:t>
      </w:r>
      <w:r w:rsidR="000F3445">
        <w:t xml:space="preserve"> virtualisation will help pinpoint what has been optimised and why.</w:t>
      </w:r>
    </w:p>
    <w:p w14:paraId="72582440" w14:textId="24BDCAAD" w:rsidR="000F3445" w:rsidRDefault="00E703B2" w:rsidP="00084179">
      <w:r>
        <w:t xml:space="preserve">The project will likely have a high generalisability outside of its research setting. If the project is </w:t>
      </w:r>
      <w:r w:rsidR="0020281E">
        <w:t>successful,</w:t>
      </w:r>
      <w:r>
        <w:t xml:space="preserve"> the framework will be applicable to any organisation wanting to </w:t>
      </w:r>
      <w:r w:rsidR="0020281E">
        <w:t>optimise</w:t>
      </w:r>
      <w:r>
        <w:t xml:space="preserve"> their virtualised services running on Microsoft Hyper-V and possibly other type 1 hypervisors. However, outside of that specifi</w:t>
      </w:r>
      <w:r w:rsidR="0020281E">
        <w:t>c</w:t>
      </w:r>
      <w:r>
        <w:t xml:space="preserve"> case the project will not be </w:t>
      </w:r>
      <w:r w:rsidR="0020281E">
        <w:t>generalisable</w:t>
      </w:r>
      <w:r w:rsidR="00E22C69">
        <w:t xml:space="preserve"> </w:t>
      </w:r>
      <w:r w:rsidR="00F2066C">
        <w:fldChar w:fldCharType="begin" w:fldLock="1"/>
      </w:r>
      <w:r w:rsidR="0072226B">
        <w:instrText>ADDIN CSL_CITATION { "citationItems" : [ { "id" : "ITEM-1", "itemData" : { "DOI" : "10.1007/s13398-014-0173-7.2", "ISBN" : "978-0-273-71686-0", "ISSN" : "0047-2875", "PMID" : "15573286", "abstract" : "A comprehensive introduction to research methods in business for students planning or undertaking a dissertation or extensive research project in business and management.The fifth edition of Research Methods for Business Students brings the theory, philosophy and techniques of research to life and enables students to understand the practical relevance of the research methods. A highly accessible style and logical structure have made this the \u0100student choice' and run-away market leader.The book is written for students on undergraduate and postgraduate degree programmes in business, or business-related disciplines.The following online resources support the text: For Students: self-assessment questions, glossary, revision \u0100flashcards\u0100, tutorials for SPSS and NVivo, plus Smarter Online Searching GuideFor Instructors: teaching manual, powerpoint slides, testbank", "author" : [ { "dropping-particle" : "", "family" : "Saunders", "given" : "Mark", "non-dropping-particle" : "", "parse-names" : false, "suffix" : "" }, { "dropping-particle" : "", "family" : "Lewis", "given" : "Philip", "non-dropping-particle" : "", "parse-names" : false, "suffix" : "" }, { "dropping-particle" : "", "family" : "Thornhill", "given" : "Adrian", "non-dropping-particle" : "", "parse-names" : false, "suffix" : "" } ], "container-title" : "Research methods for business students", "edition" : "5th", "id" : "ITEM-1", "issued" : { "date-parts" : [ [ "2009" ] ] }, "number-of-pages" : "649", "publisher" : "Pearson Education Limited", "publisher-place" : "Harlow", "title" : "Research Methods for Business Students", "type" : "book" }, "uris" : [ "http://www.mendeley.com/documents/?uuid=4a6db168-8d53-4dfd-b6fa-09cdb4e18d26" ] } ], "mendeley" : { "formattedCitation" : "[42]", "plainTextFormattedCitation" : "[42]", "previouslyFormattedCitation" : "[42]" }, "properties" : {  }, "schema" : "https://github.com/citation-style-language/schema/raw/master/csl-citation.json" }</w:instrText>
      </w:r>
      <w:r w:rsidR="00F2066C">
        <w:fldChar w:fldCharType="separate"/>
      </w:r>
      <w:r w:rsidR="0072226B" w:rsidRPr="0072226B">
        <w:rPr>
          <w:noProof/>
        </w:rPr>
        <w:t>[42]</w:t>
      </w:r>
      <w:r w:rsidR="00F2066C">
        <w:fldChar w:fldCharType="end"/>
      </w:r>
      <w:r w:rsidR="0020281E">
        <w:t xml:space="preserve">. </w:t>
      </w:r>
    </w:p>
    <w:p w14:paraId="3AD7A8BD" w14:textId="46FC3546" w:rsidR="00D363AC" w:rsidRDefault="000F2585" w:rsidP="00E42F66">
      <w:pPr>
        <w:pStyle w:val="Heading1"/>
      </w:pPr>
      <w:bookmarkStart w:id="7" w:name="_Toc512854490"/>
      <w:r>
        <w:t xml:space="preserve">Section 6: </w:t>
      </w:r>
      <w:r w:rsidR="00D363AC">
        <w:t>Development Methodology</w:t>
      </w:r>
      <w:bookmarkEnd w:id="7"/>
    </w:p>
    <w:p w14:paraId="1A47B626" w14:textId="74851C1A" w:rsidR="00C07466" w:rsidRDefault="00DD3ECC" w:rsidP="008203E5">
      <w:r>
        <w:t xml:space="preserve">As the author is designing a framework/guide a development methodology will help guide and aid the design approach. Feature-driven development </w:t>
      </w:r>
      <w:r w:rsidR="00870F01">
        <w:t xml:space="preserve">(FDD) </w:t>
      </w:r>
      <w:r>
        <w:t xml:space="preserve">will likely be </w:t>
      </w:r>
      <w:r w:rsidR="00C07466">
        <w:t xml:space="preserve">the most appropriate development methodology for the framework. </w:t>
      </w:r>
      <w:r w:rsidR="00BA29B0">
        <w:t xml:space="preserve">However, as this model is being applied to the development of a written </w:t>
      </w:r>
      <w:r w:rsidR="008203E5">
        <w:t>framework</w:t>
      </w:r>
      <w:r w:rsidR="00BA29B0">
        <w:t xml:space="preserve"> and not a software development project</w:t>
      </w:r>
      <w:r w:rsidR="006E5065">
        <w:t>,</w:t>
      </w:r>
      <w:r w:rsidR="00BA29B0">
        <w:t xml:space="preserve"> not all the processes of FDD will be </w:t>
      </w:r>
      <w:r w:rsidR="008203E5">
        <w:t>appropriate</w:t>
      </w:r>
      <w:r w:rsidR="00BA29B0">
        <w:t>.</w:t>
      </w:r>
    </w:p>
    <w:p w14:paraId="0B567239" w14:textId="16A01F48" w:rsidR="004654D1" w:rsidRDefault="00C07466" w:rsidP="008203E5">
      <w:r>
        <w:t xml:space="preserve">Feature-driven development </w:t>
      </w:r>
      <w:r w:rsidR="00BA29B0">
        <w:t xml:space="preserve">traditionally </w:t>
      </w:r>
      <w:r>
        <w:t xml:space="preserve">consists of five </w:t>
      </w:r>
      <w:r w:rsidR="00BA29B0">
        <w:t>processes</w:t>
      </w:r>
      <w:r w:rsidR="00D81DEC">
        <w:t xml:space="preserve"> </w:t>
      </w:r>
      <w:r w:rsidR="00D81DEC">
        <w:fldChar w:fldCharType="begin" w:fldLock="1"/>
      </w:r>
      <w:r w:rsidR="0072226B">
        <w:instrText>ADDIN CSL_CITATION { "citationItems" : [ { "id" : "ITEM-1", "itemData" : { "author" : [ { "dropping-particle" : "", "family" : "Palmer", "given" : "Stephen R", "non-dropping-particle" : "", "parse-names" : false, "suffix" : "" } ], "chapter-number" : "3", "container-title" : "Practical Guide to Feature-Driven Development", "edition" : "1", "id" : "ITEM-1", "issued" : { "date-parts" : [ [ "2002" ] ] }, "publisher" : "Prentice Hall", "title" : "Feature-Driven Development\u2014Practices", "type" : "chapter" }, "uris" : [ "http://www.mendeley.com/documents/?uuid=730c2b0e-80d4-356e-afe0-12067d4867d4" ] }, { "id" : "ITEM-2", "itemData" : { "URL" : "http://agilemodeling.com/essays/fdd.htm", "accessed" : { "date-parts" : [ [ "2018", "4", "13" ] ] }, "author" : [ { "dropping-particle" : "", "family" : "Ambler", "given" : "Scott W", "non-dropping-particle" : "", "parse-names" : false, "suffix" : "" } ], "container-title" : "agilemodeling.com", "id" : "ITEM-2", "issued" : { "date-parts" : [ [ "0" ] ] }, "title" : "Feature Driven Development (FDD) and Agile Modeling", "type" : "webpage" }, "uris" : [ "http://www.mendeley.com/documents/?uuid=d6a8c6c4-5962-36a3-b2ef-056dcc15cd71" ] }, { "id" : "ITEM-3", "itemData" : { "URL" : "https://www.arrkgroup.com/thought-leadership/feature-driven-development-a-guide/", "accessed" : { "date-parts" : [ [ "2018", "4", "13" ] ] }, "author" : [ { "dropping-particle" : "", "family" : "Lawton", "given" : "Richard", "non-dropping-particle" : "", "parse-names" : false, "suffix" : "" } ], "container-title" : "Arrk Group", "id" : "ITEM-3", "issued" : { "date-parts" : [ [ "2015" ] ] }, "title" : "Feature Driven Development: A Guide", "type" : "webpage" }, "uris" : [ "http://www.mendeley.com/documents/?uuid=c37255e1-36ca-38ed-94c2-9a6c07e8bbf8" ] } ], "mendeley" : { "formattedCitation" : "[45]\u2013[47]", "plainTextFormattedCitation" : "[45]\u2013[47]", "previouslyFormattedCitation" : "[45]\u2013[47]" }, "properties" : {  }, "schema" : "https://github.com/citation-style-language/schema/raw/master/csl-citation.json" }</w:instrText>
      </w:r>
      <w:r w:rsidR="00D81DEC">
        <w:fldChar w:fldCharType="separate"/>
      </w:r>
      <w:r w:rsidR="0072226B" w:rsidRPr="0072226B">
        <w:rPr>
          <w:noProof/>
        </w:rPr>
        <w:t>[45]–[47]</w:t>
      </w:r>
      <w:r w:rsidR="00D81DEC">
        <w:fldChar w:fldCharType="end"/>
      </w:r>
      <w:r>
        <w:t>:</w:t>
      </w:r>
    </w:p>
    <w:p w14:paraId="21EB530F" w14:textId="4ABC9A03" w:rsidR="00C07466" w:rsidRDefault="00BA29B0" w:rsidP="00981369">
      <w:pPr>
        <w:pStyle w:val="ListParagraph"/>
        <w:numPr>
          <w:ilvl w:val="0"/>
          <w:numId w:val="2"/>
        </w:numPr>
        <w:ind w:left="714" w:hanging="357"/>
        <w:contextualSpacing w:val="0"/>
      </w:pPr>
      <w:r>
        <w:t xml:space="preserve">Process 1: </w:t>
      </w:r>
      <w:r w:rsidR="00C07466">
        <w:t>Develo</w:t>
      </w:r>
      <w:r>
        <w:t>p</w:t>
      </w:r>
      <w:r w:rsidR="00C07466">
        <w:t xml:space="preserve"> </w:t>
      </w:r>
      <w:r>
        <w:t>an</w:t>
      </w:r>
      <w:r w:rsidR="00C07466">
        <w:t xml:space="preserve"> overall model</w:t>
      </w:r>
      <w:r>
        <w:t xml:space="preserve"> – This consists of </w:t>
      </w:r>
      <w:r w:rsidR="006E5065">
        <w:t>forming</w:t>
      </w:r>
      <w:r>
        <w:t xml:space="preserve"> an overall idea of </w:t>
      </w:r>
      <w:r w:rsidR="00A53C0D">
        <w:t xml:space="preserve">what </w:t>
      </w:r>
      <w:r>
        <w:t>will be developed and the problems that will be solved. In the author’s case</w:t>
      </w:r>
      <w:r w:rsidR="000D61ED">
        <w:t>,</w:t>
      </w:r>
      <w:r>
        <w:t xml:space="preserve"> this </w:t>
      </w:r>
      <w:r w:rsidR="00B34B72">
        <w:t>process is already being explored in this project proposal. This is because the proposal outlines the author’s initial inten</w:t>
      </w:r>
      <w:r w:rsidR="000D61ED">
        <w:t>t</w:t>
      </w:r>
      <w:r w:rsidR="00B34B72">
        <w:t>ions (including aim and objectives) for the project.</w:t>
      </w:r>
    </w:p>
    <w:p w14:paraId="3A4AB37C" w14:textId="129EA17F" w:rsidR="00C07466" w:rsidRDefault="00BA29B0" w:rsidP="00981369">
      <w:pPr>
        <w:pStyle w:val="ListParagraph"/>
        <w:numPr>
          <w:ilvl w:val="0"/>
          <w:numId w:val="2"/>
        </w:numPr>
        <w:ind w:left="714" w:hanging="357"/>
        <w:contextualSpacing w:val="0"/>
      </w:pPr>
      <w:r>
        <w:t>Process 2: Build a f</w:t>
      </w:r>
      <w:r w:rsidR="00C07466">
        <w:t>eatures list</w:t>
      </w:r>
      <w:r>
        <w:t xml:space="preserve"> </w:t>
      </w:r>
      <w:r w:rsidR="00D80FA3">
        <w:t>–</w:t>
      </w:r>
      <w:r w:rsidR="00B34B72">
        <w:t xml:space="preserve"> </w:t>
      </w:r>
      <w:r w:rsidR="00D80FA3">
        <w:t xml:space="preserve">This is constructing a hierarchy of </w:t>
      </w:r>
      <w:r w:rsidR="009B3612">
        <w:t>features for the development. In the author’s case</w:t>
      </w:r>
      <w:r w:rsidR="000D61ED">
        <w:t>,</w:t>
      </w:r>
      <w:r w:rsidR="009B3612">
        <w:t xml:space="preserve"> this will be defining a list of optimisation topic areas that will be covered in the guide.</w:t>
      </w:r>
    </w:p>
    <w:p w14:paraId="3BE77AD2" w14:textId="50DB1463" w:rsidR="00C07466" w:rsidRDefault="00BA29B0" w:rsidP="00981369">
      <w:pPr>
        <w:pStyle w:val="ListParagraph"/>
        <w:numPr>
          <w:ilvl w:val="0"/>
          <w:numId w:val="2"/>
        </w:numPr>
        <w:ind w:left="714" w:hanging="357"/>
        <w:contextualSpacing w:val="0"/>
      </w:pPr>
      <w:r>
        <w:t xml:space="preserve">Process 3: </w:t>
      </w:r>
      <w:r w:rsidR="00C07466">
        <w:t>Plan by feature</w:t>
      </w:r>
      <w:r>
        <w:t xml:space="preserve"> </w:t>
      </w:r>
      <w:r w:rsidR="00FC489B">
        <w:t>–</w:t>
      </w:r>
      <w:r w:rsidR="00C23C14">
        <w:t xml:space="preserve"> This is a development plan.</w:t>
      </w:r>
      <w:r>
        <w:t xml:space="preserve"> </w:t>
      </w:r>
      <w:r w:rsidR="00FC489B">
        <w:t xml:space="preserve">In the author’s case this will be planning the structure for the guide </w:t>
      </w:r>
      <w:r w:rsidR="00A53C0D">
        <w:t>(</w:t>
      </w:r>
      <w:r w:rsidR="00FC489B">
        <w:t>e.g. organising topics into chapters</w:t>
      </w:r>
      <w:r w:rsidR="00A53C0D">
        <w:t>)</w:t>
      </w:r>
      <w:r w:rsidR="00FC489B">
        <w:t>.</w:t>
      </w:r>
    </w:p>
    <w:p w14:paraId="743AFE0A" w14:textId="53304C8B" w:rsidR="00C07466" w:rsidRDefault="00BA29B0" w:rsidP="00981369">
      <w:pPr>
        <w:pStyle w:val="ListParagraph"/>
        <w:numPr>
          <w:ilvl w:val="0"/>
          <w:numId w:val="2"/>
        </w:numPr>
        <w:ind w:left="714" w:hanging="357"/>
        <w:contextualSpacing w:val="0"/>
      </w:pPr>
      <w:r>
        <w:t>Process 4</w:t>
      </w:r>
      <w:r w:rsidR="00FC489B">
        <w:t xml:space="preserve"> &amp; 5</w:t>
      </w:r>
      <w:r>
        <w:t xml:space="preserve">: </w:t>
      </w:r>
      <w:r w:rsidR="00C07466">
        <w:t>Design by feature</w:t>
      </w:r>
      <w:r w:rsidR="00FC489B">
        <w:t xml:space="preserve"> &amp; Build by feature</w:t>
      </w:r>
      <w:r>
        <w:t xml:space="preserve"> </w:t>
      </w:r>
      <w:r w:rsidR="00FC489B">
        <w:t>–</w:t>
      </w:r>
      <w:r>
        <w:t xml:space="preserve"> </w:t>
      </w:r>
      <w:r w:rsidR="00870F01">
        <w:t xml:space="preserve">This is the practical development. </w:t>
      </w:r>
      <w:r w:rsidR="00FC489B">
        <w:t>The author will combine these two processes as they would both relate to the writing of the guide based on the structure from process 3.</w:t>
      </w:r>
    </w:p>
    <w:p w14:paraId="7EF54742" w14:textId="06E622FD" w:rsidR="00870F01" w:rsidRDefault="00870F01" w:rsidP="008203E5">
      <w:r>
        <w:t xml:space="preserve">FDD is the most appropriate choice for a written framework because it is </w:t>
      </w:r>
      <w:r w:rsidR="004714D1">
        <w:t>a relatively simple</w:t>
      </w:r>
      <w:r w:rsidR="008203E5">
        <w:t xml:space="preserve"> to follow</w:t>
      </w:r>
      <w:r w:rsidR="004714D1">
        <w:t xml:space="preserve"> design methodology</w:t>
      </w:r>
      <w:r w:rsidR="006E5065">
        <w:t>.</w:t>
      </w:r>
      <w:r w:rsidR="004714D1">
        <w:t xml:space="preserve"> </w:t>
      </w:r>
      <w:r w:rsidR="006E5065">
        <w:t>It also</w:t>
      </w:r>
      <w:r w:rsidR="004714D1">
        <w:t xml:space="preserve"> seems perfectly adaptable for planning and structuring the author’s framework. The disadvantages of FDD is as mentioned before</w:t>
      </w:r>
      <w:r w:rsidR="006E5065">
        <w:t>,</w:t>
      </w:r>
      <w:r w:rsidR="004714D1">
        <w:t xml:space="preserve"> it is a </w:t>
      </w:r>
      <w:r w:rsidR="00EA2C19">
        <w:t>software development methodology</w:t>
      </w:r>
      <w:r w:rsidR="008203E5">
        <w:t xml:space="preserve"> normally used for large projects with multiple members/teams involved; therefore,</w:t>
      </w:r>
      <w:r w:rsidR="00EA2C19">
        <w:t xml:space="preserve"> is not being used in the way it was intended</w:t>
      </w:r>
      <w:r w:rsidR="00D81DEC">
        <w:t xml:space="preserve"> </w:t>
      </w:r>
      <w:r w:rsidR="00D81DEC">
        <w:fldChar w:fldCharType="begin" w:fldLock="1"/>
      </w:r>
      <w:r w:rsidR="0072226B">
        <w:instrText>ADDIN CSL_CITATION { "citationItems" : [ { "id" : "ITEM-1", "itemData" : { "author" : [ { "dropping-particle" : "", "family" : "Palmer", "given" : "Stephen R", "non-dropping-particle" : "", "parse-names" : false, "suffix" : "" } ], "chapter-number" : "3", "container-title" : "Practical Guide to Feature-Driven Development", "edition" : "1", "id" : "ITEM-1", "issued" : { "date-parts" : [ [ "2002" ] ] }, "publisher" : "Prentice Hall", "title" : "Feature-Driven Development\u2014Practices", "type" : "chapter" }, "uris" : [ "http://www.mendeley.com/documents/?uuid=730c2b0e-80d4-356e-afe0-12067d4867d4" ] } ], "mendeley" : { "formattedCitation" : "[45]", "plainTextFormattedCitation" : "[45]", "previouslyFormattedCitation" : "[45]" }, "properties" : {  }, "schema" : "https://github.com/citation-style-language/schema/raw/master/csl-citation.json" }</w:instrText>
      </w:r>
      <w:r w:rsidR="00D81DEC">
        <w:fldChar w:fldCharType="separate"/>
      </w:r>
      <w:r w:rsidR="0072226B" w:rsidRPr="0072226B">
        <w:rPr>
          <w:noProof/>
        </w:rPr>
        <w:t>[45]</w:t>
      </w:r>
      <w:r w:rsidR="00D81DEC">
        <w:fldChar w:fldCharType="end"/>
      </w:r>
      <w:r w:rsidR="00EA2C19">
        <w:t xml:space="preserve">. To overcome this the author has adapted the methodology to make it appropriate. </w:t>
      </w:r>
      <w:r w:rsidR="008203E5">
        <w:t>The project supervisor can suggest improvements if required.</w:t>
      </w:r>
    </w:p>
    <w:p w14:paraId="5642F7D4" w14:textId="115A18CB" w:rsidR="00D363AC" w:rsidRDefault="000F2585" w:rsidP="00E42F66">
      <w:pPr>
        <w:pStyle w:val="Heading1"/>
      </w:pPr>
      <w:bookmarkStart w:id="8" w:name="_Toc512854491"/>
      <w:r>
        <w:lastRenderedPageBreak/>
        <w:t xml:space="preserve">Section 7: </w:t>
      </w:r>
      <w:r w:rsidR="00D363AC">
        <w:t>Risks</w:t>
      </w:r>
      <w:bookmarkEnd w:id="8"/>
    </w:p>
    <w:p w14:paraId="2F12FA6C" w14:textId="57C14376" w:rsidR="00D846AF" w:rsidRDefault="00D846AF" w:rsidP="00CF45AC">
      <w:r>
        <w:t>The project is not a high-risk project. A few risks that should be considered include time management and not running</w:t>
      </w:r>
      <w:r w:rsidR="006E5065">
        <w:t xml:space="preserve"> out</w:t>
      </w:r>
      <w:r>
        <w:t xml:space="preserve"> of time to complete the project to a high standard. This risk can be reduced by constructing a plan and </w:t>
      </w:r>
      <w:r w:rsidR="000517ED">
        <w:t xml:space="preserve">having </w:t>
      </w:r>
      <w:r>
        <w:t xml:space="preserve">regular progress meetings with the project supervisor. Lack of access to the School of Applied Computing’s ‘Babbage and Von Newman’ cluster. This risk </w:t>
      </w:r>
      <w:r w:rsidR="00CF45AC">
        <w:t>can be discussed with the project supervisor. There are no ethical issues with this project.</w:t>
      </w:r>
    </w:p>
    <w:p w14:paraId="0F9D6306" w14:textId="1EACB270" w:rsidR="00D363AC" w:rsidRDefault="000F2585" w:rsidP="00E42F66">
      <w:pPr>
        <w:pStyle w:val="Heading1"/>
      </w:pPr>
      <w:bookmarkStart w:id="9" w:name="_Toc512854492"/>
      <w:r>
        <w:t xml:space="preserve">Section 8: </w:t>
      </w:r>
      <w:r w:rsidR="00D363AC">
        <w:t>Analysis and Deliverables</w:t>
      </w:r>
      <w:bookmarkEnd w:id="9"/>
    </w:p>
    <w:p w14:paraId="71E0328A" w14:textId="107D53ED" w:rsidR="005A5F11" w:rsidRDefault="00EA6B25" w:rsidP="00BA3BBF">
      <w:r>
        <w:t xml:space="preserve">The </w:t>
      </w:r>
      <w:r w:rsidR="00B5606A">
        <w:t xml:space="preserve">specific problem </w:t>
      </w:r>
      <w:r w:rsidR="00CC2D5B">
        <w:t>that is addressed in this project is the lack of consolidated information on how exactly to go about optimising a type 1 hypervisor</w:t>
      </w:r>
      <w:r w:rsidR="000517ED">
        <w:t>,</w:t>
      </w:r>
      <w:r w:rsidR="00CC2D5B">
        <w:t xml:space="preserve"> for delivering the best performance to VMs. This </w:t>
      </w:r>
      <w:r w:rsidR="001C63DA">
        <w:t>problem will be investigated by conducting research to develop a practical guide. The guide</w:t>
      </w:r>
      <w:r w:rsidR="006E5065">
        <w:t>’</w:t>
      </w:r>
      <w:r w:rsidR="001C63DA">
        <w:t xml:space="preserve">s effectiveness will then be tested by conducting various benchmarks. A base non-modified Microsoft Hyper-V 2012 R2 cluster setup </w:t>
      </w:r>
      <w:r w:rsidR="00BA3BBF">
        <w:t xml:space="preserve">with </w:t>
      </w:r>
      <w:proofErr w:type="gramStart"/>
      <w:r w:rsidR="00BA3BBF">
        <w:t>a number of</w:t>
      </w:r>
      <w:proofErr w:type="gramEnd"/>
      <w:r w:rsidR="00BA3BBF">
        <w:t xml:space="preserve"> VMs </w:t>
      </w:r>
      <w:r w:rsidR="001C63DA">
        <w:t>will be</w:t>
      </w:r>
      <w:r w:rsidR="00BA3BBF">
        <w:t xml:space="preserve"> first</w:t>
      </w:r>
      <w:r w:rsidR="001C63DA">
        <w:t xml:space="preserve"> benchmarked</w:t>
      </w:r>
      <w:r w:rsidR="00BA3BBF">
        <w:t xml:space="preserve">. The recommendations from the developed guide will then be applied to the setup and re-benchmarked. The benchmarks before and after can then be evaluated. The author does not believe there are any other </w:t>
      </w:r>
      <w:r w:rsidR="000517ED">
        <w:t>approaches</w:t>
      </w:r>
      <w:r w:rsidR="00BA3BBF">
        <w:t xml:space="preserve"> that </w:t>
      </w:r>
      <w:r w:rsidR="00B84036">
        <w:t xml:space="preserve">the </w:t>
      </w:r>
      <w:r w:rsidR="00BA3BBF">
        <w:t>guide/framework can be investigated. However, there are many different benchmarks that could be used</w:t>
      </w:r>
      <w:r w:rsidR="005A5F11">
        <w:t xml:space="preserve"> (identified by the literature review)</w:t>
      </w:r>
      <w:r w:rsidR="00BA3BBF">
        <w:t xml:space="preserve">. </w:t>
      </w:r>
    </w:p>
    <w:p w14:paraId="1746B85C" w14:textId="31BA2C9E" w:rsidR="005A5F11" w:rsidRDefault="005A5F11" w:rsidP="00BA3BBF">
      <w:r>
        <w:t>The</w:t>
      </w:r>
      <w:r w:rsidR="00511F79">
        <w:t xml:space="preserve"> benchmark</w:t>
      </w:r>
      <w:r>
        <w:t xml:space="preserve"> data that will be collected include (but may be subject to change):</w:t>
      </w:r>
    </w:p>
    <w:p w14:paraId="4217968B" w14:textId="14BDC059" w:rsidR="005A5F11" w:rsidRDefault="001E45F9" w:rsidP="001E45F9">
      <w:pPr>
        <w:pStyle w:val="ListParagraph"/>
        <w:numPr>
          <w:ilvl w:val="0"/>
          <w:numId w:val="4"/>
        </w:numPr>
      </w:pPr>
      <w:r>
        <w:t>Multi-</w:t>
      </w:r>
      <w:r w:rsidR="005A789C">
        <w:t>thread</w:t>
      </w:r>
      <w:r>
        <w:t xml:space="preserve"> and single thread </w:t>
      </w:r>
      <w:r w:rsidR="005A5F11">
        <w:t>CPU</w:t>
      </w:r>
      <w:r w:rsidR="000115D4">
        <w:t xml:space="preserve"> performance (</w:t>
      </w:r>
      <w:r>
        <w:t>com</w:t>
      </w:r>
      <w:r w:rsidR="005A789C">
        <w:t xml:space="preserve">putation time, </w:t>
      </w:r>
      <w:proofErr w:type="spellStart"/>
      <w:r>
        <w:t>MegaFLOPS</w:t>
      </w:r>
      <w:proofErr w:type="spellEnd"/>
      <w:r w:rsidR="005A789C">
        <w:t>, integer index, floating point index, memory index)</w:t>
      </w:r>
    </w:p>
    <w:p w14:paraId="25441C3E" w14:textId="07378A67" w:rsidR="005A5F11" w:rsidRDefault="005A5F11" w:rsidP="005A5F11">
      <w:pPr>
        <w:pStyle w:val="ListParagraph"/>
        <w:numPr>
          <w:ilvl w:val="0"/>
          <w:numId w:val="4"/>
        </w:numPr>
      </w:pPr>
      <w:r>
        <w:t>Memory</w:t>
      </w:r>
      <w:r w:rsidR="00CC129B">
        <w:t xml:space="preserve"> and</w:t>
      </w:r>
      <w:r>
        <w:t xml:space="preserve"> </w:t>
      </w:r>
      <w:r w:rsidR="00CC129B">
        <w:t>cache bandwidth (MB/s)</w:t>
      </w:r>
    </w:p>
    <w:p w14:paraId="5F14BDCD" w14:textId="39410BF4" w:rsidR="005A5F11" w:rsidRDefault="005A5F11" w:rsidP="005A5F11">
      <w:pPr>
        <w:pStyle w:val="ListParagraph"/>
        <w:numPr>
          <w:ilvl w:val="0"/>
          <w:numId w:val="4"/>
        </w:numPr>
      </w:pPr>
      <w:r>
        <w:t>Disk</w:t>
      </w:r>
      <w:r w:rsidR="00021092">
        <w:t xml:space="preserve"> </w:t>
      </w:r>
      <w:r w:rsidR="005A789C">
        <w:t xml:space="preserve">sequential </w:t>
      </w:r>
      <w:r w:rsidR="00021092">
        <w:t>read</w:t>
      </w:r>
      <w:r w:rsidR="005A789C">
        <w:t xml:space="preserve">, sequential </w:t>
      </w:r>
      <w:r w:rsidR="00021092">
        <w:t>write</w:t>
      </w:r>
      <w:r w:rsidR="005A789C">
        <w:t xml:space="preserve">, </w:t>
      </w:r>
      <w:r w:rsidR="000115D4">
        <w:t>random write</w:t>
      </w:r>
      <w:r w:rsidR="005A789C">
        <w:t xml:space="preserve"> and random seek</w:t>
      </w:r>
      <w:r w:rsidR="00021092">
        <w:t xml:space="preserve"> performance (</w:t>
      </w:r>
      <w:r w:rsidR="004317F0">
        <w:t>MB</w:t>
      </w:r>
      <w:r w:rsidR="000115D4">
        <w:t>/s</w:t>
      </w:r>
      <w:r w:rsidR="00021092">
        <w:t>)</w:t>
      </w:r>
    </w:p>
    <w:p w14:paraId="6883B40E" w14:textId="4C3D865E" w:rsidR="005A5F11" w:rsidRDefault="005A5F11" w:rsidP="005A5F11">
      <w:pPr>
        <w:pStyle w:val="ListParagraph"/>
        <w:numPr>
          <w:ilvl w:val="0"/>
          <w:numId w:val="4"/>
        </w:numPr>
      </w:pPr>
      <w:r>
        <w:t>Network</w:t>
      </w:r>
      <w:r w:rsidR="004317F0">
        <w:t xml:space="preserve"> TCP and UDP stream</w:t>
      </w:r>
      <w:r w:rsidR="00021092">
        <w:t xml:space="preserve"> </w:t>
      </w:r>
      <w:r w:rsidR="000115D4">
        <w:t>throughput</w:t>
      </w:r>
      <w:r w:rsidR="00021092">
        <w:t xml:space="preserve"> (Mbps)</w:t>
      </w:r>
    </w:p>
    <w:p w14:paraId="0EC1589C" w14:textId="5613170E" w:rsidR="005A5F11" w:rsidRDefault="005A5F11" w:rsidP="005A5F11">
      <w:pPr>
        <w:pStyle w:val="ListParagraph"/>
        <w:numPr>
          <w:ilvl w:val="0"/>
          <w:numId w:val="4"/>
        </w:numPr>
      </w:pPr>
      <w:r>
        <w:t>TPC-VMS</w:t>
      </w:r>
      <w:r w:rsidR="00903F0E">
        <w:t xml:space="preserve"> </w:t>
      </w:r>
      <w:r w:rsidR="00ED0AE1">
        <w:t>benchmark metrics</w:t>
      </w:r>
    </w:p>
    <w:p w14:paraId="0A468F65" w14:textId="2D9F6CE8" w:rsidR="0070170E" w:rsidRDefault="0070170E" w:rsidP="0070170E">
      <w:r>
        <w:t xml:space="preserve">This data will be analysed </w:t>
      </w:r>
      <w:r w:rsidR="00B84036">
        <w:t xml:space="preserve">by comparing the before and after benchmarks. </w:t>
      </w:r>
      <w:r w:rsidR="008D5B41">
        <w:t>T</w:t>
      </w:r>
      <w:r w:rsidR="00B84036">
        <w:t xml:space="preserve">he benchmarks will be conducted after every individual optimisation technique </w:t>
      </w:r>
      <w:r w:rsidR="000517ED">
        <w:t xml:space="preserve">has been </w:t>
      </w:r>
      <w:r w:rsidR="00B84036">
        <w:t xml:space="preserve">applied. This will provide insight into how much each technique contributes to the improvement of various aspects of the VMs and </w:t>
      </w:r>
      <w:r w:rsidR="006E5065">
        <w:t xml:space="preserve">the </w:t>
      </w:r>
      <w:r w:rsidR="00B84036">
        <w:t>hypervisor. An overall benchmark will be conducted of all techniques applied to evaluate the total performance improvement.</w:t>
      </w:r>
    </w:p>
    <w:p w14:paraId="64208DC8" w14:textId="080A07F1" w:rsidR="00A37AB8" w:rsidRDefault="008D5B41" w:rsidP="0070170E">
      <w:r>
        <w:t>The minimum criteria for the project to be deemed a success are</w:t>
      </w:r>
      <w:r w:rsidR="000D61ED">
        <w:t xml:space="preserve"> the</w:t>
      </w:r>
      <w:r>
        <w:t xml:space="preserve"> successful delivery of the final deliverable</w:t>
      </w:r>
      <w:r w:rsidR="006E5065">
        <w:t>s</w:t>
      </w:r>
      <w:r>
        <w:t xml:space="preserve"> listed below. </w:t>
      </w:r>
      <w:r w:rsidR="0038733F">
        <w:t>However, the project should also deliver successful results of improved performance</w:t>
      </w:r>
      <w:r w:rsidR="007B362F">
        <w:t>,</w:t>
      </w:r>
      <w:r w:rsidR="0038733F">
        <w:t xml:space="preserve"> highlighting that the author’s guide provides legitimate advice and recommendations. </w:t>
      </w:r>
    </w:p>
    <w:p w14:paraId="620578C8" w14:textId="37335EAC" w:rsidR="00B84036" w:rsidRDefault="00B84036" w:rsidP="0070170E">
      <w:r>
        <w:t>The final deliverable</w:t>
      </w:r>
      <w:r w:rsidR="006E5065">
        <w:t>s</w:t>
      </w:r>
      <w:r>
        <w:t xml:space="preserve"> for the project are:</w:t>
      </w:r>
    </w:p>
    <w:p w14:paraId="667C5872" w14:textId="454D8FF2" w:rsidR="00B84036" w:rsidRDefault="00B84036" w:rsidP="00B84036">
      <w:pPr>
        <w:pStyle w:val="ListParagraph"/>
        <w:numPr>
          <w:ilvl w:val="0"/>
          <w:numId w:val="5"/>
        </w:numPr>
      </w:pPr>
      <w:r>
        <w:t xml:space="preserve">A comprehensive practical guide on how to optimise </w:t>
      </w:r>
      <w:r w:rsidR="00A37AB8">
        <w:t xml:space="preserve">VMs </w:t>
      </w:r>
      <w:r w:rsidR="00A71E81">
        <w:t>and</w:t>
      </w:r>
      <w:r w:rsidR="00A37AB8">
        <w:t xml:space="preserve"> type 1 hypervisor</w:t>
      </w:r>
      <w:r w:rsidR="00A71E81">
        <w:t>s</w:t>
      </w:r>
      <w:r w:rsidR="00A37AB8">
        <w:t xml:space="preserve"> in a failover cluster environment</w:t>
      </w:r>
    </w:p>
    <w:p w14:paraId="0811FFEB" w14:textId="1066BC85" w:rsidR="00A37AB8" w:rsidRDefault="00A37AB8" w:rsidP="00A37AB8">
      <w:pPr>
        <w:pStyle w:val="ListParagraph"/>
        <w:numPr>
          <w:ilvl w:val="0"/>
          <w:numId w:val="5"/>
        </w:numPr>
      </w:pPr>
      <w:r>
        <w:t>A set of benchmarking results</w:t>
      </w:r>
      <w:r w:rsidR="008A7B5D">
        <w:t xml:space="preserve"> (before and after)</w:t>
      </w:r>
    </w:p>
    <w:p w14:paraId="505B076B" w14:textId="2786D01B" w:rsidR="008A7B5D" w:rsidRDefault="003E329A" w:rsidP="00A37AB8">
      <w:pPr>
        <w:pStyle w:val="ListParagraph"/>
        <w:numPr>
          <w:ilvl w:val="0"/>
          <w:numId w:val="5"/>
        </w:numPr>
      </w:pPr>
      <w:r>
        <w:t>Documentation analysing the results</w:t>
      </w:r>
    </w:p>
    <w:p w14:paraId="47987622" w14:textId="020BF658" w:rsidR="009E141D" w:rsidRPr="005A5F11" w:rsidRDefault="009E141D" w:rsidP="005A5F11">
      <w:pPr>
        <w:pStyle w:val="ListParagraph"/>
        <w:ind w:left="3600"/>
        <w:rPr>
          <w:rFonts w:asciiTheme="majorHAnsi" w:eastAsiaTheme="majorEastAsia" w:hAnsiTheme="majorHAnsi" w:cstheme="majorBidi"/>
          <w:color w:val="2E74B5" w:themeColor="accent1" w:themeShade="BF"/>
          <w:sz w:val="26"/>
          <w:szCs w:val="26"/>
        </w:rPr>
      </w:pPr>
      <w:r>
        <w:br w:type="page"/>
      </w:r>
    </w:p>
    <w:p w14:paraId="67EAD568" w14:textId="12E4A90C" w:rsidR="00F636D0" w:rsidRDefault="000F2585" w:rsidP="00E42F66">
      <w:pPr>
        <w:pStyle w:val="Heading1"/>
      </w:pPr>
      <w:bookmarkStart w:id="10" w:name="_Toc512854493"/>
      <w:r>
        <w:lastRenderedPageBreak/>
        <w:t xml:space="preserve">Section 9: </w:t>
      </w:r>
      <w:r w:rsidR="00D363AC">
        <w:t>Physical Resources</w:t>
      </w:r>
      <w:bookmarkEnd w:id="10"/>
    </w:p>
    <w:p w14:paraId="092A8F7C" w14:textId="72360BF7" w:rsidR="00546AA8" w:rsidRDefault="008C2A8E" w:rsidP="009370A4">
      <w:r>
        <w:t>For the project to succeed numerous resources will be required.</w:t>
      </w:r>
      <w:r w:rsidR="00546AA8">
        <w:t xml:space="preserve"> </w:t>
      </w:r>
      <w:r w:rsidR="00AA0F34">
        <w:t xml:space="preserve">The below list </w:t>
      </w:r>
      <w:r w:rsidR="00C8331E">
        <w:t>highlights</w:t>
      </w:r>
      <w:r w:rsidR="00AA0F34">
        <w:t xml:space="preserve"> all the possible hardware and software that is likely required.</w:t>
      </w:r>
    </w:p>
    <w:p w14:paraId="2A37E3FB" w14:textId="4EAEE311" w:rsidR="00962E1F" w:rsidRDefault="00ED3FD0" w:rsidP="00ED3FD0">
      <w:pPr>
        <w:pStyle w:val="Heading2"/>
      </w:pPr>
      <w:bookmarkStart w:id="11" w:name="_Toc512854494"/>
      <w:r>
        <w:t xml:space="preserve">9.1. </w:t>
      </w:r>
      <w:r w:rsidR="00962E1F">
        <w:t>Hardware</w:t>
      </w:r>
      <w:bookmarkEnd w:id="11"/>
    </w:p>
    <w:p w14:paraId="68363276" w14:textId="1FA3A434" w:rsidR="00962E1F" w:rsidRDefault="00CD3BCD" w:rsidP="009370A4">
      <w:pPr>
        <w:pStyle w:val="ListParagraph"/>
        <w:numPr>
          <w:ilvl w:val="0"/>
          <w:numId w:val="9"/>
        </w:numPr>
      </w:pPr>
      <w:r>
        <w:t>P</w:t>
      </w:r>
      <w:r w:rsidR="000A4A8E">
        <w:t>C/Laptop</w:t>
      </w:r>
      <w:r w:rsidR="00546AA8">
        <w:t xml:space="preserve"> – required for writing the guide and various documentation for the project</w:t>
      </w:r>
    </w:p>
    <w:p w14:paraId="4BA6823E" w14:textId="37CF6A74" w:rsidR="00CD3BCD" w:rsidRDefault="00CD3BCD" w:rsidP="009370A4">
      <w:pPr>
        <w:pStyle w:val="ListParagraph"/>
        <w:numPr>
          <w:ilvl w:val="0"/>
          <w:numId w:val="9"/>
        </w:numPr>
      </w:pPr>
      <w:r>
        <w:t xml:space="preserve">Access to the School of Applied Computing’s ‘Babbage and Von Newman’ </w:t>
      </w:r>
      <w:r w:rsidR="00A71E81">
        <w:t xml:space="preserve">MS </w:t>
      </w:r>
      <w:r>
        <w:t>Hyper-V 2012 R2 cluster</w:t>
      </w:r>
      <w:r w:rsidR="00546AA8">
        <w:t xml:space="preserve"> – the infrastructure that the author will use for optimisation and benchmarking</w:t>
      </w:r>
    </w:p>
    <w:p w14:paraId="5D8BCFAA" w14:textId="3A82C7C6" w:rsidR="00ED0AE1" w:rsidRDefault="00ED3FD0" w:rsidP="00ED3FD0">
      <w:pPr>
        <w:pStyle w:val="Heading2"/>
      </w:pPr>
      <w:bookmarkStart w:id="12" w:name="_Toc512854495"/>
      <w:r>
        <w:t xml:space="preserve">9.2. </w:t>
      </w:r>
      <w:r w:rsidR="00ED0AE1">
        <w:t>Software</w:t>
      </w:r>
      <w:bookmarkEnd w:id="12"/>
    </w:p>
    <w:p w14:paraId="1A38EE1B" w14:textId="1F7D98DE" w:rsidR="00ED0AE1" w:rsidRDefault="00ED0AE1" w:rsidP="009370A4">
      <w:pPr>
        <w:pStyle w:val="ListParagraph"/>
        <w:numPr>
          <w:ilvl w:val="0"/>
          <w:numId w:val="8"/>
        </w:numPr>
      </w:pPr>
      <w:r>
        <w:t>Microsoft Word</w:t>
      </w:r>
    </w:p>
    <w:p w14:paraId="13A5D610" w14:textId="5A290FA3" w:rsidR="00962E1F" w:rsidRDefault="00962E1F" w:rsidP="009370A4">
      <w:pPr>
        <w:pStyle w:val="ListParagraph"/>
        <w:numPr>
          <w:ilvl w:val="0"/>
          <w:numId w:val="8"/>
        </w:numPr>
      </w:pPr>
      <w:r>
        <w:t>Microsoft Excel</w:t>
      </w:r>
      <w:r w:rsidR="00AA0F34">
        <w:t xml:space="preserve"> – used to generate any required graphs</w:t>
      </w:r>
    </w:p>
    <w:p w14:paraId="3F15C9BA" w14:textId="0781B921" w:rsidR="00ED0AE1" w:rsidRDefault="00ED0AE1" w:rsidP="009370A4">
      <w:pPr>
        <w:pStyle w:val="ListParagraph"/>
        <w:numPr>
          <w:ilvl w:val="0"/>
          <w:numId w:val="8"/>
        </w:numPr>
      </w:pPr>
      <w:r>
        <w:t>Ganglia</w:t>
      </w:r>
      <w:r w:rsidR="008C2A8E">
        <w:t xml:space="preserve"> </w:t>
      </w:r>
      <w:r w:rsidR="009905E9">
        <w:t>– provides</w:t>
      </w:r>
      <w:r w:rsidR="008C2A8E">
        <w:t xml:space="preserve"> </w:t>
      </w:r>
      <w:r w:rsidR="009905E9">
        <w:t xml:space="preserve">a HPC scalable distributed monitoring system </w:t>
      </w:r>
      <w:r w:rsidR="00C8331E">
        <w:fldChar w:fldCharType="begin" w:fldLock="1"/>
      </w:r>
      <w:r w:rsidR="00C8331E">
        <w:instrText>ADDIN CSL_CITATION { "citationItems" : [ { "id" : "ITEM-1", "itemData" : { "URL" : "http://ganglia.sourceforge.net/", "accessed" : { "date-parts" : [ [ "2018", "4", "14" ] ] }, "author" : [ { "dropping-particle" : "", "family" : "Ganglia", "given" : "", "non-dropping-particle" : "", "parse-names" : false, "suffix" : "" } ], "container-title" : "Sourceforge", "id" : "ITEM-1", "issued" : { "date-parts" : [ [ "2018" ] ] }, "title" : "Ganglia Monitoring System", "type" : "webpage" }, "uris" : [ "http://www.mendeley.com/documents/?uuid=fe93094c-0365-3216-950a-6770023bd6d2" ] } ], "mendeley" : { "formattedCitation" : "[48]", "plainTextFormattedCitation" : "[48]", "previouslyFormattedCitation" : "[48]" }, "properties" : {  }, "schema" : "https://github.com/citation-style-language/schema/raw/master/csl-citation.json" }</w:instrText>
      </w:r>
      <w:r w:rsidR="00C8331E">
        <w:fldChar w:fldCharType="separate"/>
      </w:r>
      <w:r w:rsidR="00C8331E" w:rsidRPr="00C8331E">
        <w:rPr>
          <w:noProof/>
        </w:rPr>
        <w:t>[48]</w:t>
      </w:r>
      <w:r w:rsidR="00C8331E">
        <w:fldChar w:fldCharType="end"/>
      </w:r>
    </w:p>
    <w:p w14:paraId="4C0E0821" w14:textId="174D781E" w:rsidR="00ED0AE1" w:rsidRDefault="00962E1F" w:rsidP="009370A4">
      <w:pPr>
        <w:pStyle w:val="ListParagraph"/>
        <w:numPr>
          <w:ilvl w:val="0"/>
          <w:numId w:val="8"/>
        </w:numPr>
      </w:pPr>
      <w:r>
        <w:t xml:space="preserve">System </w:t>
      </w:r>
      <w:proofErr w:type="spellStart"/>
      <w:r>
        <w:t>Center</w:t>
      </w:r>
      <w:proofErr w:type="spellEnd"/>
      <w:r>
        <w:t xml:space="preserve"> Configuration Manager</w:t>
      </w:r>
      <w:r w:rsidR="00E946FE">
        <w:t xml:space="preserve"> </w:t>
      </w:r>
      <w:r w:rsidR="008C2A8E">
        <w:t>–</w:t>
      </w:r>
      <w:r w:rsidR="00E946FE">
        <w:t xml:space="preserve"> </w:t>
      </w:r>
      <w:r w:rsidR="008C2A8E">
        <w:t xml:space="preserve">used for </w:t>
      </w:r>
      <w:r w:rsidR="008C28E0">
        <w:t xml:space="preserve">system management </w:t>
      </w:r>
      <w:r w:rsidR="009905E9">
        <w:t>and administration</w:t>
      </w:r>
      <w:r w:rsidR="00C8331E">
        <w:t xml:space="preserve"> </w:t>
      </w:r>
      <w:r w:rsidR="00C8331E">
        <w:fldChar w:fldCharType="begin" w:fldLock="1"/>
      </w:r>
      <w:r w:rsidR="00C8331E">
        <w:instrText>ADDIN CSL_CITATION { "citationItems" : [ { "id" : "ITEM-1", "itemData" : { "URL" : "https://technet.microsoft.com/library/gg682129.aspx", "accessed" : { "date-parts" : [ [ "2018", "4", "14" ] ] }, "author" : [ { "dropping-particle" : "", "family" : "Microsoft TechNet", "given" : "", "non-dropping-particle" : "", "parse-names" : false, "suffix" : "" } ], "container-title" : "TechNet Library", "id" : "ITEM-1", "issued" : { "date-parts" : [ [ "2015" ] ] }, "title" : "Configuration Manager", "type" : "webpage" }, "uris" : [ "http://www.mendeley.com/documents/?uuid=ff47be5e-cbba-3bb8-8fc5-5e4c466c36b1" ] } ], "mendeley" : { "formattedCitation" : "[49]", "plainTextFormattedCitation" : "[49]", "previouslyFormattedCitation" : "[49]" }, "properties" : {  }, "schema" : "https://github.com/citation-style-language/schema/raw/master/csl-citation.json" }</w:instrText>
      </w:r>
      <w:r w:rsidR="00C8331E">
        <w:fldChar w:fldCharType="separate"/>
      </w:r>
      <w:r w:rsidR="00C8331E" w:rsidRPr="00C8331E">
        <w:rPr>
          <w:noProof/>
        </w:rPr>
        <w:t>[49]</w:t>
      </w:r>
      <w:r w:rsidR="00C8331E">
        <w:fldChar w:fldCharType="end"/>
      </w:r>
    </w:p>
    <w:p w14:paraId="6AA79BED" w14:textId="3751F54A" w:rsidR="00962E1F" w:rsidRDefault="00962E1F" w:rsidP="009370A4">
      <w:pPr>
        <w:pStyle w:val="ListParagraph"/>
        <w:numPr>
          <w:ilvl w:val="0"/>
          <w:numId w:val="8"/>
        </w:numPr>
      </w:pPr>
      <w:r>
        <w:t xml:space="preserve">System </w:t>
      </w:r>
      <w:proofErr w:type="spellStart"/>
      <w:r>
        <w:t>Center</w:t>
      </w:r>
      <w:proofErr w:type="spellEnd"/>
      <w:r>
        <w:t xml:space="preserve"> Virtual Machine Man</w:t>
      </w:r>
      <w:r w:rsidR="000D61ED">
        <w:t>a</w:t>
      </w:r>
      <w:r>
        <w:t>ger</w:t>
      </w:r>
      <w:r w:rsidR="008C2A8E">
        <w:t xml:space="preserve"> – used for deploying and configuring VMs</w:t>
      </w:r>
      <w:r w:rsidR="008C28E0">
        <w:t xml:space="preserve"> and related resources</w:t>
      </w:r>
      <w:r w:rsidR="00C8331E">
        <w:t xml:space="preserve"> </w:t>
      </w:r>
      <w:r w:rsidR="00C8331E">
        <w:fldChar w:fldCharType="begin" w:fldLock="1"/>
      </w:r>
      <w:r w:rsidR="00C8331E">
        <w:instrText>ADDIN CSL_CITATION { "citationItems" : [ { "id" : "ITEM-1", "itemData" : { "URL" : "https://technet.microsoft.com/en-us/library/gg610610(v=sc.12).aspx", "accessed" : { "date-parts" : [ [ "2018", "4", "14" ] ] }, "author" : [ { "dropping-particle" : "", "family" : "Microsoft TechNet", "given" : "", "non-dropping-particle" : "", "parse-names" : false, "suffix" : "" } ], "container-title" : "TechNet Library", "id" : "ITEM-1", "issued" : { "date-parts" : [ [ "2016" ] ] }, "title" : "Virtual Machine Manager", "type" : "webpage" }, "uris" : [ "http://www.mendeley.com/documents/?uuid=99329e42-1a7e-3d7f-a2b7-462b9e28ccb6" ] } ], "mendeley" : { "formattedCitation" : "[50]", "plainTextFormattedCitation" : "[50]", "previouslyFormattedCitation" : "[50]" }, "properties" : {  }, "schema" : "https://github.com/citation-style-language/schema/raw/master/csl-citation.json" }</w:instrText>
      </w:r>
      <w:r w:rsidR="00C8331E">
        <w:fldChar w:fldCharType="separate"/>
      </w:r>
      <w:r w:rsidR="00C8331E" w:rsidRPr="00C8331E">
        <w:rPr>
          <w:noProof/>
        </w:rPr>
        <w:t>[50]</w:t>
      </w:r>
      <w:r w:rsidR="00C8331E">
        <w:fldChar w:fldCharType="end"/>
      </w:r>
    </w:p>
    <w:p w14:paraId="3602A166" w14:textId="1DEA9E28" w:rsidR="00962E1F" w:rsidRDefault="00962E1F" w:rsidP="009370A4">
      <w:pPr>
        <w:pStyle w:val="ListParagraph"/>
        <w:numPr>
          <w:ilvl w:val="0"/>
          <w:numId w:val="8"/>
        </w:numPr>
      </w:pPr>
      <w:r>
        <w:t xml:space="preserve">System </w:t>
      </w:r>
      <w:proofErr w:type="spellStart"/>
      <w:r>
        <w:t>Center</w:t>
      </w:r>
      <w:proofErr w:type="spellEnd"/>
      <w:r>
        <w:t xml:space="preserve"> Operation Manager</w:t>
      </w:r>
      <w:r w:rsidR="008C2A8E">
        <w:t xml:space="preserve"> – </w:t>
      </w:r>
      <w:r w:rsidR="008C28E0">
        <w:t>provides infrastructure and workload monitoring</w:t>
      </w:r>
      <w:r w:rsidR="00C8331E">
        <w:t xml:space="preserve"> </w:t>
      </w:r>
      <w:r w:rsidR="00C8331E">
        <w:fldChar w:fldCharType="begin" w:fldLock="1"/>
      </w:r>
      <w:r w:rsidR="00C8331E">
        <w:instrText>ADDIN CSL_CITATION { "citationItems" : [ { "id" : "ITEM-1", "itemData" : { "URL" : "https://technet.microsoft.com/library/hh205987.aspx", "accessed" : { "date-parts" : [ [ "2018", "4", "14" ] ] }, "author" : [ { "dropping-particle" : "", "family" : "Microsoft TechNet", "given" : "", "non-dropping-particle" : "", "parse-names" : false, "suffix" : "" } ], "container-title" : "TechNet Library", "id" : "ITEM-1", "issued" : { "date-parts" : [ [ "2016" ] ] }, "title" : "Operations Manager", "type" : "webpage" }, "uris" : [ "http://www.mendeley.com/documents/?uuid=bbeced9c-b0f9-382f-a6c7-37f889d3fb50" ] } ], "mendeley" : { "formattedCitation" : "[51]", "plainTextFormattedCitation" : "[51]", "previouslyFormattedCitation" : "[51]" }, "properties" : {  }, "schema" : "https://github.com/citation-style-language/schema/raw/master/csl-citation.json" }</w:instrText>
      </w:r>
      <w:r w:rsidR="00C8331E">
        <w:fldChar w:fldCharType="separate"/>
      </w:r>
      <w:r w:rsidR="00C8331E" w:rsidRPr="00C8331E">
        <w:rPr>
          <w:noProof/>
        </w:rPr>
        <w:t>[51]</w:t>
      </w:r>
      <w:r w:rsidR="00C8331E">
        <w:fldChar w:fldCharType="end"/>
      </w:r>
    </w:p>
    <w:p w14:paraId="65BF30D3" w14:textId="459144D0" w:rsidR="000115D4" w:rsidRDefault="00ED3FD0" w:rsidP="00ED3FD0">
      <w:pPr>
        <w:pStyle w:val="Heading2"/>
      </w:pPr>
      <w:bookmarkStart w:id="13" w:name="_Toc512854496"/>
      <w:r>
        <w:t xml:space="preserve">9.3. </w:t>
      </w:r>
      <w:r w:rsidR="00ED0AE1">
        <w:t xml:space="preserve">Benchmarking </w:t>
      </w:r>
      <w:r w:rsidR="001E45F9">
        <w:t>Software</w:t>
      </w:r>
      <w:bookmarkEnd w:id="13"/>
    </w:p>
    <w:p w14:paraId="2F8C243F" w14:textId="0610A515" w:rsidR="00546AA8" w:rsidRDefault="00546AA8" w:rsidP="009370A4">
      <w:r>
        <w:t xml:space="preserve">Listed below </w:t>
      </w:r>
      <w:r w:rsidR="00E946FE">
        <w:t xml:space="preserve">are </w:t>
      </w:r>
      <w:r>
        <w:t>various open</w:t>
      </w:r>
      <w:r w:rsidR="000517ED">
        <w:t xml:space="preserve"> </w:t>
      </w:r>
      <w:r>
        <w:t>source</w:t>
      </w:r>
      <w:r w:rsidR="000517ED">
        <w:t xml:space="preserve"> and freely available</w:t>
      </w:r>
      <w:r>
        <w:t xml:space="preserve"> benchmark software </w:t>
      </w:r>
      <w:r w:rsidR="00E946FE">
        <w:t xml:space="preserve">for testing the identified areas of the hypervisor and VMs. The list contains possible choices available to the author and is subject to change. The exact software used for each benchmark will be confirmed </w:t>
      </w:r>
      <w:proofErr w:type="gramStart"/>
      <w:r w:rsidR="00E946FE">
        <w:t>at a later dat</w:t>
      </w:r>
      <w:r w:rsidR="000D61ED">
        <w:t>e</w:t>
      </w:r>
      <w:proofErr w:type="gramEnd"/>
      <w:r w:rsidR="00E946FE">
        <w:t>.</w:t>
      </w:r>
    </w:p>
    <w:p w14:paraId="5FB13CE8" w14:textId="284D12BC" w:rsidR="005A789C" w:rsidRDefault="005A789C" w:rsidP="009370A4">
      <w:pPr>
        <w:pStyle w:val="ListParagraph"/>
        <w:numPr>
          <w:ilvl w:val="0"/>
          <w:numId w:val="7"/>
        </w:numPr>
      </w:pPr>
      <w:r>
        <w:t>Multi</w:t>
      </w:r>
      <w:r w:rsidR="00E946FE">
        <w:t>-</w:t>
      </w:r>
      <w:r>
        <w:t xml:space="preserve">benchmarking suites – </w:t>
      </w:r>
      <w:proofErr w:type="spellStart"/>
      <w:r w:rsidRPr="005A789C">
        <w:t>Sysbench</w:t>
      </w:r>
      <w:proofErr w:type="spellEnd"/>
      <w:r w:rsidR="00FF08D4">
        <w:t xml:space="preserve"> </w:t>
      </w:r>
      <w:r w:rsidR="00FF08D4">
        <w:fldChar w:fldCharType="begin" w:fldLock="1"/>
      </w:r>
      <w:r w:rsidR="00FF08D4">
        <w:instrText>ADDIN CSL_CITATION { "citationItems" : [ { "id" : "ITEM-1", "itemData" : { "URL" : "https://github.com/akopytov/sysbench", "accessed" : { "date-parts" : [ [ "2018", "4", "14" ] ] }, "author" : [ { "dropping-particle" : "", "family" : "Kopytov", "given" : "Alexey", "non-dropping-particle" : "", "parse-names" : false, "suffix" : "" } ], "container-title" : "GitHub", "id" : "ITEM-1", "issued" : { "date-parts" : [ [ "2018" ] ] }, "title" : "sysbench", "type" : "webpage" }, "uris" : [ "http://www.mendeley.com/documents/?uuid=dc1d529e-0c0f-46d1-bf3b-fcb51ba04ea7" ] } ], "mendeley" : { "formattedCitation" : "[52]", "plainTextFormattedCitation" : "[52]", "previouslyFormattedCitation" : "[52]" }, "properties" : {  }, "schema" : "https://github.com/citation-style-language/schema/raw/master/csl-citation.json" }</w:instrText>
      </w:r>
      <w:r w:rsidR="00FF08D4">
        <w:fldChar w:fldCharType="separate"/>
      </w:r>
      <w:r w:rsidR="00FF08D4" w:rsidRPr="00FF08D4">
        <w:rPr>
          <w:noProof/>
        </w:rPr>
        <w:t>[52]</w:t>
      </w:r>
      <w:r w:rsidR="00FF08D4">
        <w:fldChar w:fldCharType="end"/>
      </w:r>
      <w:r>
        <w:t xml:space="preserve">, </w:t>
      </w:r>
      <w:proofErr w:type="spellStart"/>
      <w:r w:rsidR="00ED0AE1">
        <w:t>PassMark</w:t>
      </w:r>
      <w:proofErr w:type="spellEnd"/>
      <w:r w:rsidR="000723CC">
        <w:t xml:space="preserve"> Performance Test</w:t>
      </w:r>
      <w:r w:rsidR="00FF08D4">
        <w:t xml:space="preserve"> </w:t>
      </w:r>
      <w:r w:rsidR="00FF08D4">
        <w:fldChar w:fldCharType="begin" w:fldLock="1"/>
      </w:r>
      <w:r w:rsidR="00FF08D4">
        <w:instrText>ADDIN CSL_CITATION { "citationItems" : [ { "id" : "ITEM-1", "itemData" : { "URL" : "https://www.passmark.com/products/pt.htm", "accessed" : { "date-parts" : [ [ "2018", "4", "14" ] ] }, "author" : [ { "dropping-particle" : "", "family" : "PassMark Software", "given" : "", "non-dropping-particle" : "", "parse-names" : false, "suffix" : "" } ], "container-title" : "www.passmark.com", "id" : "ITEM-1", "issued" : { "date-parts" : [ [ "2018" ] ] }, "title" : "PassMark PerformanceTest", "type" : "webpage" }, "uris" : [ "http://www.mendeley.com/documents/?uuid=2ae2ffc5-5a5e-3d30-9652-11adb73fd0d1" ] } ], "mendeley" : { "formattedCitation" : "[53]", "plainTextFormattedCitation" : "[53]", "previouslyFormattedCitation" : "[53]" }, "properties" : {  }, "schema" : "https://github.com/citation-style-language/schema/raw/master/csl-citation.json" }</w:instrText>
      </w:r>
      <w:r w:rsidR="00FF08D4">
        <w:fldChar w:fldCharType="separate"/>
      </w:r>
      <w:r w:rsidR="00FF08D4" w:rsidRPr="00FF08D4">
        <w:rPr>
          <w:noProof/>
        </w:rPr>
        <w:t>[53]</w:t>
      </w:r>
      <w:r w:rsidR="00FF08D4">
        <w:fldChar w:fldCharType="end"/>
      </w:r>
      <w:r w:rsidR="00ED0AE1">
        <w:t xml:space="preserve">, </w:t>
      </w:r>
      <w:proofErr w:type="spellStart"/>
      <w:r w:rsidR="009600E9">
        <w:t>LMbench</w:t>
      </w:r>
      <w:proofErr w:type="spellEnd"/>
      <w:r w:rsidR="00FF08D4">
        <w:t xml:space="preserve"> </w:t>
      </w:r>
      <w:r w:rsidR="00FF08D4">
        <w:fldChar w:fldCharType="begin" w:fldLock="1"/>
      </w:r>
      <w:r w:rsidR="00FF08D4">
        <w:instrText>ADDIN CSL_CITATION { "citationItems" : [ { "id" : "ITEM-1", "itemData" : { "URL" : "http://www.bitmover.com/lmbench/", "accessed" : { "date-parts" : [ [ "2018", "4", "14" ] ] }, "author" : [ { "dropping-particle" : "", "family" : "McVoy", "given" : "Larry", "non-dropping-particle" : "", "parse-names" : false, "suffix" : "" } ], "container-title" : "www.bitmover.com", "id" : "ITEM-1", "issued" : { "date-parts" : [ [ "2012" ] ] }, "title" : "LMbench - Tools for Performance Analysis", "type" : "webpage" }, "uris" : [ "http://www.mendeley.com/documents/?uuid=4a6bf5fe-1271-3e70-b339-826b50f3a2ff" ] } ], "mendeley" : { "formattedCitation" : "[54]", "plainTextFormattedCitation" : "[54]", "previouslyFormattedCitation" : "[54]" }, "properties" : {  }, "schema" : "https://github.com/citation-style-language/schema/raw/master/csl-citation.json" }</w:instrText>
      </w:r>
      <w:r w:rsidR="00FF08D4">
        <w:fldChar w:fldCharType="separate"/>
      </w:r>
      <w:r w:rsidR="00FF08D4" w:rsidRPr="00FF08D4">
        <w:rPr>
          <w:noProof/>
        </w:rPr>
        <w:t>[54]</w:t>
      </w:r>
      <w:r w:rsidR="00FF08D4">
        <w:fldChar w:fldCharType="end"/>
      </w:r>
      <w:r w:rsidR="009600E9">
        <w:t xml:space="preserve">, </w:t>
      </w:r>
      <w:r w:rsidR="00ED0AE1">
        <w:t>TPC-VMS</w:t>
      </w:r>
      <w:r w:rsidR="00FF08D4">
        <w:t xml:space="preserve"> </w:t>
      </w:r>
      <w:r w:rsidR="00FF08D4">
        <w:fldChar w:fldCharType="begin" w:fldLock="1"/>
      </w:r>
      <w:r w:rsidR="00FF08D4">
        <w:instrText>ADDIN CSL_CITATION { "citationItems" : [ { "id" : "ITEM-1", "itemData" : { "URL" : "http://www.tpc.org/information/benchmarks.asp", "accessed" : { "date-parts" : [ [ "2018", "4", "14" ] ] }, "author" : [ { "dropping-particle" : "", "family" : "TPC", "given" : "", "non-dropping-particle" : "", "parse-names" : false, "suffix" : "" } ], "container-title" : "www.tpc.org", "id" : "ITEM-1", "issued" : { "date-parts" : [ [ "2018" ] ] }, "title" : "Active TPC Benchmarks", "type" : "webpage" }, "uris" : [ "http://www.mendeley.com/documents/?uuid=6a80ec16-7f1a-3f3b-8c06-e5ed3d9e3ff0" ] } ], "mendeley" : { "formattedCitation" : "[55]", "plainTextFormattedCitation" : "[55]", "previouslyFormattedCitation" : "[55]" }, "properties" : {  }, "schema" : "https://github.com/citation-style-language/schema/raw/master/csl-citation.json" }</w:instrText>
      </w:r>
      <w:r w:rsidR="00FF08D4">
        <w:fldChar w:fldCharType="separate"/>
      </w:r>
      <w:r w:rsidR="00FF08D4" w:rsidRPr="00FF08D4">
        <w:rPr>
          <w:noProof/>
        </w:rPr>
        <w:t>[55]</w:t>
      </w:r>
      <w:r w:rsidR="00FF08D4">
        <w:fldChar w:fldCharType="end"/>
      </w:r>
    </w:p>
    <w:p w14:paraId="6D6977F7" w14:textId="18CF7DC2" w:rsidR="001E45F9" w:rsidRDefault="001E45F9" w:rsidP="009370A4">
      <w:pPr>
        <w:pStyle w:val="ListParagraph"/>
        <w:numPr>
          <w:ilvl w:val="0"/>
          <w:numId w:val="6"/>
        </w:numPr>
      </w:pPr>
      <w:r>
        <w:t>CPU benchmark</w:t>
      </w:r>
      <w:r w:rsidR="000517ED">
        <w:t>s</w:t>
      </w:r>
      <w:r>
        <w:t xml:space="preserve"> – </w:t>
      </w:r>
      <w:r w:rsidR="00FF08D4">
        <w:t>y</w:t>
      </w:r>
      <w:r>
        <w:t>-</w:t>
      </w:r>
      <w:r w:rsidR="00FF08D4">
        <w:t>c</w:t>
      </w:r>
      <w:r>
        <w:t>runcher</w:t>
      </w:r>
      <w:r w:rsidR="00FF08D4">
        <w:t xml:space="preserve"> </w:t>
      </w:r>
      <w:r w:rsidR="00FF08D4">
        <w:fldChar w:fldCharType="begin" w:fldLock="1"/>
      </w:r>
      <w:r w:rsidR="00FF08D4">
        <w:instrText>ADDIN CSL_CITATION { "citationItems" : [ { "id" : "ITEM-1", "itemData" : { "URL" : "http://www.numberworld.org/y-cruncher/", "accessed" : { "date-parts" : [ [ "2018", "4", "14" ] ] }, "author" : [ { "dropping-particle" : "", "family" : "Yee", "given" : "Alexander J", "non-dropping-particle" : "", "parse-names" : false, "suffix" : "" } ], "container-title" : "www.numberworld.org", "id" : "ITEM-1", "issued" : { "date-parts" : [ [ "2018" ] ] }, "title" : "y-cruncher - A Multi-Threaded Pi Program", "type" : "webpage" }, "uris" : [ "http://www.mendeley.com/documents/?uuid=3508ba4b-d008-34e7-9e9d-c916c161df84" ] } ], "mendeley" : { "formattedCitation" : "[56]", "plainTextFormattedCitation" : "[56]", "previouslyFormattedCitation" : "[56]" }, "properties" : {  }, "schema" : "https://github.com/citation-style-language/schema/raw/master/csl-citation.json" }</w:instrText>
      </w:r>
      <w:r w:rsidR="00FF08D4">
        <w:fldChar w:fldCharType="separate"/>
      </w:r>
      <w:r w:rsidR="00FF08D4" w:rsidRPr="00FF08D4">
        <w:rPr>
          <w:noProof/>
        </w:rPr>
        <w:t>[56]</w:t>
      </w:r>
      <w:r w:rsidR="00FF08D4">
        <w:fldChar w:fldCharType="end"/>
      </w:r>
      <w:r>
        <w:t>, NBENCH</w:t>
      </w:r>
      <w:r w:rsidR="00FF08D4">
        <w:t xml:space="preserve"> </w:t>
      </w:r>
      <w:r w:rsidR="00FF08D4">
        <w:fldChar w:fldCharType="begin" w:fldLock="1"/>
      </w:r>
      <w:r w:rsidR="00FF08D4">
        <w:instrText>ADDIN CSL_CITATION { "citationItems" : [ { "id" : "ITEM-1", "itemData" : { "URL" : "https://github.com/petabridge/NBench", "accessed" : { "date-parts" : [ [ "2018", "4", "14" ] ] }, "author" : [ { "dropping-particle" : "", "family" : "Petabridge", "given" : "", "non-dropping-particle" : "", "parse-names" : false, "suffix" : "" } ], "container-title" : "GitHub", "id" : "ITEM-1", "issued" : { "date-parts" : [ [ "2018" ] ] }, "title" : "NBench", "type" : "webpage" }, "uris" : [ "http://www.mendeley.com/documents/?uuid=69c4ad30-d54a-42b4-8f60-eac78047d292" ] } ], "mendeley" : { "formattedCitation" : "[57]", "plainTextFormattedCitation" : "[57]", "previouslyFormattedCitation" : "[57]" }, "properties" : {  }, "schema" : "https://github.com/citation-style-language/schema/raw/master/csl-citation.json" }</w:instrText>
      </w:r>
      <w:r w:rsidR="00FF08D4">
        <w:fldChar w:fldCharType="separate"/>
      </w:r>
      <w:r w:rsidR="00FF08D4" w:rsidRPr="00FF08D4">
        <w:rPr>
          <w:noProof/>
        </w:rPr>
        <w:t>[57]</w:t>
      </w:r>
      <w:r w:rsidR="00FF08D4">
        <w:fldChar w:fldCharType="end"/>
      </w:r>
      <w:r>
        <w:t xml:space="preserve">, </w:t>
      </w:r>
      <w:proofErr w:type="spellStart"/>
      <w:r>
        <w:t>Linpack</w:t>
      </w:r>
      <w:proofErr w:type="spellEnd"/>
      <w:r w:rsidR="00FF08D4">
        <w:t xml:space="preserve"> </w:t>
      </w:r>
      <w:r w:rsidR="00FF08D4">
        <w:fldChar w:fldCharType="begin" w:fldLock="1"/>
      </w:r>
      <w:r w:rsidR="00FF08D4">
        <w:instrText>ADDIN CSL_CITATION { "citationItems" : [ { "id" : "ITEM-1", "itemData" : { "URL" : "https://software.intel.com/en-us/articles/intel-mkl-benchmarks-suite", "accessed" : { "date-parts" : [ [ "2018", "4", "14" ] ] }, "author" : [ { "dropping-particle" : "", "family" : "Intel\u00ae Software", "given" : "", "non-dropping-particle" : "", "parse-names" : false, "suffix" : "" } ], "container-title" : "intel Software Developer Zone", "id" : "ITEM-1", "issued" : { "date-parts" : [ [ "2018" ] ] }, "title" : "Intel\u00ae Math Kernel Library Benchmarks (Intel\u00ae MKL Benchmarks)", "type" : "webpage" }, "uris" : [ "http://www.mendeley.com/documents/?uuid=b9dbb2fe-7456-377c-bcf6-cc5e52ae36b9" ] } ], "mendeley" : { "formattedCitation" : "[58]", "plainTextFormattedCitation" : "[58]", "previouslyFormattedCitation" : "[58]" }, "properties" : {  }, "schema" : "https://github.com/citation-style-language/schema/raw/master/csl-citation.json" }</w:instrText>
      </w:r>
      <w:r w:rsidR="00FF08D4">
        <w:fldChar w:fldCharType="separate"/>
      </w:r>
      <w:r w:rsidR="00FF08D4" w:rsidRPr="00FF08D4">
        <w:rPr>
          <w:noProof/>
        </w:rPr>
        <w:t>[58]</w:t>
      </w:r>
      <w:r w:rsidR="00FF08D4">
        <w:fldChar w:fldCharType="end"/>
      </w:r>
      <w:r w:rsidR="005A789C">
        <w:t xml:space="preserve">, </w:t>
      </w:r>
      <w:proofErr w:type="spellStart"/>
      <w:r w:rsidR="005A789C">
        <w:t>noploop</w:t>
      </w:r>
      <w:proofErr w:type="spellEnd"/>
      <w:r w:rsidR="00FF08D4">
        <w:t xml:space="preserve"> </w:t>
      </w:r>
      <w:r w:rsidR="00FF08D4">
        <w:fldChar w:fldCharType="begin" w:fldLock="1"/>
      </w:r>
      <w:r w:rsidR="00FF08D4">
        <w:instrText>ADDIN CSL_CITATION { "citationItems" : [ { "id" : "ITEM-1", "itemData" : { "URL" : "http://www.brendangregg.com/blog/2014-04-26/the-noploop-cpu-benchmark.html", "accessed" : { "date-parts" : [ [ "2018", "4", "14" ] ] }, "author" : [ { "dropping-particle" : "", "family" : "Gregg", "given" : "Brendan", "non-dropping-particle" : "", "parse-names" : false, "suffix" : "" } ], "container-title" : "Brendan Gregg's Blog", "id" : "ITEM-1", "issued" : { "date-parts" : [ [ "2014" ] ] }, "title" : "The noploop CPU Benchmark", "type" : "webpage" }, "uris" : [ "http://www.mendeley.com/documents/?uuid=5b942ffc-667e-3a12-8661-eeb22d0d573b" ] } ], "mendeley" : { "formattedCitation" : "[59]", "plainTextFormattedCitation" : "[59]", "previouslyFormattedCitation" : "[59]" }, "properties" : {  }, "schema" : "https://github.com/citation-style-language/schema/raw/master/csl-citation.json" }</w:instrText>
      </w:r>
      <w:r w:rsidR="00FF08D4">
        <w:fldChar w:fldCharType="separate"/>
      </w:r>
      <w:r w:rsidR="00FF08D4" w:rsidRPr="00FF08D4">
        <w:rPr>
          <w:noProof/>
        </w:rPr>
        <w:t>[59]</w:t>
      </w:r>
      <w:r w:rsidR="00FF08D4">
        <w:fldChar w:fldCharType="end"/>
      </w:r>
    </w:p>
    <w:p w14:paraId="346AC5D8" w14:textId="722EF35C" w:rsidR="001E45F9" w:rsidRDefault="001E45F9" w:rsidP="009370A4">
      <w:pPr>
        <w:pStyle w:val="ListParagraph"/>
        <w:numPr>
          <w:ilvl w:val="0"/>
          <w:numId w:val="6"/>
        </w:numPr>
      </w:pPr>
      <w:r>
        <w:t>Memory benchma</w:t>
      </w:r>
      <w:r w:rsidR="000517ED">
        <w:t>rks</w:t>
      </w:r>
      <w:r>
        <w:t xml:space="preserve"> </w:t>
      </w:r>
      <w:r w:rsidR="005A789C">
        <w:t>–</w:t>
      </w:r>
      <w:r>
        <w:t xml:space="preserve"> </w:t>
      </w:r>
      <w:r w:rsidR="006D4C4E">
        <w:t>STREAM</w:t>
      </w:r>
      <w:r w:rsidR="00FF08D4">
        <w:t xml:space="preserve"> </w:t>
      </w:r>
      <w:r w:rsidR="00FF08D4">
        <w:fldChar w:fldCharType="begin" w:fldLock="1"/>
      </w:r>
      <w:r w:rsidR="00FF08D4">
        <w:instrText>ADDIN CSL_CITATION { "citationItems" : [ { "id" : "ITEM-1", "itemData" : { "URL" : "https://www.cs.virginia.edu/stream/", "accessed" : { "date-parts" : [ [ "2018", "4", "14" ] ] }, "author" : [ { "dropping-particle" : "", "family" : "McCalpin", "given" : "John D", "non-dropping-particle" : "", "parse-names" : false, "suffix" : "" } ], "container-title" : "www.cs.virginia.edu", "id" : "ITEM-1", "issued" : { "date-parts" : [ [ "0" ] ] }, "title" : "STREAM: Sustainable Memory Bandwidth in High Performance Computers", "type" : "webpage" }, "uris" : [ "http://www.mendeley.com/documents/?uuid=0aa87c29-cc4c-32b0-8122-4b5c5e0bd055" ] } ], "mendeley" : { "formattedCitation" : "[60]", "plainTextFormattedCitation" : "[60]", "previouslyFormattedCitation" : "[60]" }, "properties" : {  }, "schema" : "https://github.com/citation-style-language/schema/raw/master/csl-citation.json" }</w:instrText>
      </w:r>
      <w:r w:rsidR="00FF08D4">
        <w:fldChar w:fldCharType="separate"/>
      </w:r>
      <w:r w:rsidR="00FF08D4" w:rsidRPr="00FF08D4">
        <w:rPr>
          <w:noProof/>
        </w:rPr>
        <w:t>[60]</w:t>
      </w:r>
      <w:r w:rsidR="00FF08D4">
        <w:fldChar w:fldCharType="end"/>
      </w:r>
      <w:r w:rsidR="00E946FE">
        <w:t xml:space="preserve">, </w:t>
      </w:r>
      <w:proofErr w:type="spellStart"/>
      <w:r w:rsidR="00E946FE">
        <w:t>RAMspeed</w:t>
      </w:r>
      <w:proofErr w:type="spellEnd"/>
      <w:r w:rsidR="00FF08D4">
        <w:t xml:space="preserve"> </w:t>
      </w:r>
      <w:r w:rsidR="00FF08D4">
        <w:fldChar w:fldCharType="begin" w:fldLock="1"/>
      </w:r>
      <w:r w:rsidR="00FF08D4">
        <w:instrText>ADDIN CSL_CITATION { "citationItems" : [ { "id" : "ITEM-1", "itemData" : { "URL" : "http://alasir.com/software/ramspeed/", "accessed" : { "date-parts" : [ [ "2018", "4", "14" ] ] }, "author" : [ { "dropping-particle" : "", "family" : "Alasir Enterprises", "given" : "", "non-dropping-particle" : "", "parse-names" : false, "suffix" : "" } ], "container-title" : "alasir.com", "id" : "ITEM-1", "issued" : { "date-parts" : [ [ "2009" ] ] }, "title" : "RAMspeed, a cache and memory benchmark", "type" : "webpage" }, "uris" : [ "http://www.mendeley.com/documents/?uuid=616796a1-b1b7-3c78-95d7-6e749723af2a" ] } ], "mendeley" : { "formattedCitation" : "[61]", "plainTextFormattedCitation" : "[61]", "previouslyFormattedCitation" : "[61]" }, "properties" : {  }, "schema" : "https://github.com/citation-style-language/schema/raw/master/csl-citation.json" }</w:instrText>
      </w:r>
      <w:r w:rsidR="00FF08D4">
        <w:fldChar w:fldCharType="separate"/>
      </w:r>
      <w:r w:rsidR="00FF08D4" w:rsidRPr="00FF08D4">
        <w:rPr>
          <w:noProof/>
        </w:rPr>
        <w:t>[61]</w:t>
      </w:r>
      <w:r w:rsidR="00FF08D4">
        <w:fldChar w:fldCharType="end"/>
      </w:r>
    </w:p>
    <w:p w14:paraId="58721AB8" w14:textId="202C0D98" w:rsidR="005A789C" w:rsidRDefault="005A789C" w:rsidP="009370A4">
      <w:pPr>
        <w:pStyle w:val="ListParagraph"/>
        <w:numPr>
          <w:ilvl w:val="0"/>
          <w:numId w:val="6"/>
        </w:numPr>
      </w:pPr>
      <w:r>
        <w:t>Disk benchmark</w:t>
      </w:r>
      <w:r w:rsidR="000517ED">
        <w:t>s</w:t>
      </w:r>
      <w:r>
        <w:t xml:space="preserve"> –</w:t>
      </w:r>
      <w:r w:rsidR="00FF08D4">
        <w:t xml:space="preserve"> </w:t>
      </w:r>
      <w:proofErr w:type="spellStart"/>
      <w:r w:rsidR="006D4C4E">
        <w:t>I</w:t>
      </w:r>
      <w:r w:rsidR="00FF08D4">
        <w:t>o</w:t>
      </w:r>
      <w:r w:rsidR="006D4C4E">
        <w:t>zone</w:t>
      </w:r>
      <w:proofErr w:type="spellEnd"/>
      <w:r w:rsidR="00FF08D4">
        <w:t xml:space="preserve"> </w:t>
      </w:r>
      <w:r w:rsidR="00FF08D4">
        <w:fldChar w:fldCharType="begin" w:fldLock="1"/>
      </w:r>
      <w:r w:rsidR="00FF08D4">
        <w:instrText>ADDIN CSL_CITATION { "citationItems" : [ { "id" : "ITEM-1", "itemData" : { "URL" : "http://www.iozone.org/", "accessed" : { "date-parts" : [ [ "2018", "4", "14" ] ] }, "container-title" : "www.iozone.org/", "id" : "ITEM-1", "issued" : { "date-parts" : [ [ "2016" ] ] }, "title" : "Iozone Filesystem Benchmark", "type" : "webpage" }, "uris" : [ "http://www.mendeley.com/documents/?uuid=b04697af-a8e0-3cea-9f47-ea55586d3481" ] } ], "mendeley" : { "formattedCitation" : "[62]", "plainTextFormattedCitation" : "[62]", "previouslyFormattedCitation" : "[62]" }, "properties" : {  }, "schema" : "https://github.com/citation-style-language/schema/raw/master/csl-citation.json" }</w:instrText>
      </w:r>
      <w:r w:rsidR="00FF08D4">
        <w:fldChar w:fldCharType="separate"/>
      </w:r>
      <w:r w:rsidR="00FF08D4" w:rsidRPr="00FF08D4">
        <w:rPr>
          <w:noProof/>
        </w:rPr>
        <w:t>[62]</w:t>
      </w:r>
      <w:r w:rsidR="00FF08D4">
        <w:fldChar w:fldCharType="end"/>
      </w:r>
      <w:r w:rsidR="006D4C4E">
        <w:t xml:space="preserve">, </w:t>
      </w:r>
      <w:proofErr w:type="spellStart"/>
      <w:r w:rsidR="006D4C4E">
        <w:t>Filebench</w:t>
      </w:r>
      <w:proofErr w:type="spellEnd"/>
      <w:r w:rsidR="00FF08D4">
        <w:t xml:space="preserve"> </w:t>
      </w:r>
      <w:r w:rsidR="00FF08D4">
        <w:fldChar w:fldCharType="begin" w:fldLock="1"/>
      </w:r>
      <w:r w:rsidR="00FF08D4">
        <w:instrText>ADDIN CSL_CITATION { "citationItems" : [ { "id" : "ITEM-1", "itemData" : { "URL" : "https://github.com/filebench/filebench", "accessed" : { "date-parts" : [ [ "2018", "4", "14" ] ] }, "author" : [ { "dropping-particle" : "", "family" : "Tarasov", "given" : "Vasily", "non-dropping-particle" : "", "parse-names" : false, "suffix" : "" } ], "container-title" : "GitHub", "id" : "ITEM-1", "issued" : { "date-parts" : [ [ "2016" ] ] }, "title" : "Filebench", "type" : "webpage" }, "uris" : [ "http://www.mendeley.com/documents/?uuid=6bc4a0b2-41b4-49e1-a9bc-062b7a743cfd" ] } ], "mendeley" : { "formattedCitation" : "[63]", "plainTextFormattedCitation" : "[63]", "previouslyFormattedCitation" : "[63]" }, "properties" : {  }, "schema" : "https://github.com/citation-style-language/schema/raw/master/csl-citation.json" }</w:instrText>
      </w:r>
      <w:r w:rsidR="00FF08D4">
        <w:fldChar w:fldCharType="separate"/>
      </w:r>
      <w:r w:rsidR="00FF08D4" w:rsidRPr="00FF08D4">
        <w:rPr>
          <w:noProof/>
        </w:rPr>
        <w:t>[63]</w:t>
      </w:r>
      <w:r w:rsidR="00FF08D4">
        <w:fldChar w:fldCharType="end"/>
      </w:r>
      <w:r w:rsidR="00ED0AE1">
        <w:t xml:space="preserve">, </w:t>
      </w:r>
      <w:proofErr w:type="spellStart"/>
      <w:r w:rsidR="00ED0AE1">
        <w:t>Iometer</w:t>
      </w:r>
      <w:proofErr w:type="spellEnd"/>
      <w:r w:rsidR="00FF08D4">
        <w:t xml:space="preserve"> </w:t>
      </w:r>
      <w:r w:rsidR="00FF08D4">
        <w:fldChar w:fldCharType="begin" w:fldLock="1"/>
      </w:r>
      <w:r w:rsidR="00FF08D4">
        <w:instrText>ADDIN CSL_CITATION { "citationItems" : [ { "id" : "ITEM-1", "itemData" : { "URL" : "http://www.iometer.org/", "accessed" : { "date-parts" : [ [ "2018", "4", "14" ] ] }, "author" : [ { "dropping-particle" : "", "family" : "Intel Corporation", "given" : "", "non-dropping-particle" : "", "parse-names" : false, "suffix" : "" } ], "container-title" : "www.iometer.org/", "id" : "ITEM-1", "issued" : { "date-parts" : [ [ "2003" ] ] }, "title" : "Iometer", "type" : "webpage" }, "uris" : [ "http://www.mendeley.com/documents/?uuid=16c3f888-9230-354d-a12b-899e3c5cb3b1" ] } ], "mendeley" : { "formattedCitation" : "[64]", "plainTextFormattedCitation" : "[64]", "previouslyFormattedCitation" : "[64]" }, "properties" : {  }, "schema" : "https://github.com/citation-style-language/schema/raw/master/csl-citation.json" }</w:instrText>
      </w:r>
      <w:r w:rsidR="00FF08D4">
        <w:fldChar w:fldCharType="separate"/>
      </w:r>
      <w:r w:rsidR="00FF08D4" w:rsidRPr="00FF08D4">
        <w:rPr>
          <w:noProof/>
        </w:rPr>
        <w:t>[64]</w:t>
      </w:r>
      <w:r w:rsidR="00FF08D4">
        <w:fldChar w:fldCharType="end"/>
      </w:r>
    </w:p>
    <w:p w14:paraId="63D67DEC" w14:textId="2D56BD23" w:rsidR="00ED0AE1" w:rsidRDefault="004317F0" w:rsidP="009370A4">
      <w:pPr>
        <w:pStyle w:val="ListParagraph"/>
        <w:numPr>
          <w:ilvl w:val="0"/>
          <w:numId w:val="6"/>
        </w:numPr>
      </w:pPr>
      <w:r>
        <w:t>Network benchmark</w:t>
      </w:r>
      <w:r w:rsidR="000517ED">
        <w:t>s</w:t>
      </w:r>
      <w:r>
        <w:t xml:space="preserve"> – </w:t>
      </w:r>
      <w:proofErr w:type="spellStart"/>
      <w:r>
        <w:t>Netperf</w:t>
      </w:r>
      <w:proofErr w:type="spellEnd"/>
      <w:r w:rsidR="00FF08D4">
        <w:t xml:space="preserve"> </w:t>
      </w:r>
      <w:r w:rsidR="00FF08D4">
        <w:fldChar w:fldCharType="begin" w:fldLock="1"/>
      </w:r>
      <w:r w:rsidR="00FF08D4">
        <w:instrText>ADDIN CSL_CITATION { "citationItems" : [ { "id" : "ITEM-1", "itemData" : { "URL" : "https://github.com/HewlettPackard/netperf", "accessed" : { "date-parts" : [ [ "2018", "4", "14" ] ] }, "author" : [ { "dropping-particle" : "", "family" : "Hewlett Packard Enterprise", "given" : "", "non-dropping-particle" : "", "parse-names" : false, "suffix" : "" } ], "container-title" : "GitHub", "id" : "ITEM-1", "issued" : { "date-parts" : [ [ "2015" ] ] }, "title" : "Netperf", "type" : "webpage" }, "uris" : [ "http://www.mendeley.com/documents/?uuid=5f9b991e-c044-426c-bc7b-f584be5d5476" ] } ], "mendeley" : { "formattedCitation" : "[65]", "plainTextFormattedCitation" : "[65]", "previouslyFormattedCitation" : "[65]" }, "properties" : {  }, "schema" : "https://github.com/citation-style-language/schema/raw/master/csl-citation.json" }</w:instrText>
      </w:r>
      <w:r w:rsidR="00FF08D4">
        <w:fldChar w:fldCharType="separate"/>
      </w:r>
      <w:r w:rsidR="00FF08D4" w:rsidRPr="00FF08D4">
        <w:rPr>
          <w:noProof/>
        </w:rPr>
        <w:t>[65]</w:t>
      </w:r>
      <w:r w:rsidR="00FF08D4">
        <w:fldChar w:fldCharType="end"/>
      </w:r>
      <w:r>
        <w:t xml:space="preserve">, </w:t>
      </w:r>
      <w:proofErr w:type="spellStart"/>
      <w:r>
        <w:t>iPerf</w:t>
      </w:r>
      <w:proofErr w:type="spellEnd"/>
      <w:r w:rsidR="00FF08D4">
        <w:t xml:space="preserve"> </w:t>
      </w:r>
      <w:r w:rsidR="00FF08D4">
        <w:fldChar w:fldCharType="begin" w:fldLock="1"/>
      </w:r>
      <w:r w:rsidR="00FF08D4">
        <w:instrText>ADDIN CSL_CITATION { "citationItems" : [ { "id" : "ITEM-1", "itemData" : { "URL" : "https://iperf.fr/", "accessed" : { "date-parts" : [ [ "2018", "4", "14" ] ] }, "author" : [ { "dropping-particle" : "", "family" : "Esnet", "given" : "", "non-dropping-particle" : "", "parse-names" : false, "suffix" : "" }, { "dropping-particle" : "", "family" : "Lawrence Berkeley National Laboratory", "given" : "", "non-dropping-particle" : "", "parse-names" : false, "suffix" : "" } ], "container-title" : "iperf.fr", "id" : "ITEM-1", "issued" : { "date-parts" : [ [ "2016" ] ] }, "title" : "iPerf - The TCP, UDP and SCTP network bandwidth measurement tool", "type" : "webpage" }, "uris" : [ "http://www.mendeley.com/documents/?uuid=6b793899-825e-3798-a5bb-5a4a7a7957cc" ] } ], "mendeley" : { "formattedCitation" : "[66]", "plainTextFormattedCitation" : "[66]", "previouslyFormattedCitation" : "[66]" }, "properties" : {  }, "schema" : "https://github.com/citation-style-language/schema/raw/master/csl-citation.json" }</w:instrText>
      </w:r>
      <w:r w:rsidR="00FF08D4">
        <w:fldChar w:fldCharType="separate"/>
      </w:r>
      <w:r w:rsidR="00FF08D4" w:rsidRPr="00FF08D4">
        <w:rPr>
          <w:noProof/>
        </w:rPr>
        <w:t>[66]</w:t>
      </w:r>
      <w:r w:rsidR="00FF08D4">
        <w:fldChar w:fldCharType="end"/>
      </w:r>
      <w:r w:rsidR="00ED0AE1">
        <w:t xml:space="preserve">, </w:t>
      </w:r>
      <w:proofErr w:type="spellStart"/>
      <w:r w:rsidR="00ED0AE1">
        <w:t>Iometer</w:t>
      </w:r>
      <w:proofErr w:type="spellEnd"/>
      <w:r w:rsidR="00FF08D4">
        <w:t xml:space="preserve"> </w:t>
      </w:r>
      <w:r w:rsidR="00FF08D4">
        <w:fldChar w:fldCharType="begin" w:fldLock="1"/>
      </w:r>
      <w:r w:rsidR="00FF08D4">
        <w:instrText>ADDIN CSL_CITATION { "citationItems" : [ { "id" : "ITEM-1", "itemData" : { "URL" : "http://www.iometer.org/", "accessed" : { "date-parts" : [ [ "2018", "4", "14" ] ] }, "author" : [ { "dropping-particle" : "", "family" : "Intel Corporation", "given" : "", "non-dropping-particle" : "", "parse-names" : false, "suffix" : "" } ], "container-title" : "www.iometer.org/", "id" : "ITEM-1", "issued" : { "date-parts" : [ [ "2003" ] ] }, "title" : "Iometer", "type" : "webpage" }, "uris" : [ "http://www.mendeley.com/documents/?uuid=16c3f888-9230-354d-a12b-899e3c5cb3b1" ] } ], "mendeley" : { "formattedCitation" : "[64]", "plainTextFormattedCitation" : "[64]", "previouslyFormattedCitation" : "[64]" }, "properties" : {  }, "schema" : "https://github.com/citation-style-language/schema/raw/master/csl-citation.json" }</w:instrText>
      </w:r>
      <w:r w:rsidR="00FF08D4">
        <w:fldChar w:fldCharType="separate"/>
      </w:r>
      <w:r w:rsidR="00FF08D4" w:rsidRPr="00FF08D4">
        <w:rPr>
          <w:noProof/>
        </w:rPr>
        <w:t>[64]</w:t>
      </w:r>
      <w:r w:rsidR="00FF08D4">
        <w:fldChar w:fldCharType="end"/>
      </w:r>
    </w:p>
    <w:p w14:paraId="75ABB85A" w14:textId="5C4085DD" w:rsidR="00CD3BCD" w:rsidRDefault="00ED3FD0" w:rsidP="00ED3FD0">
      <w:pPr>
        <w:pStyle w:val="Heading2"/>
      </w:pPr>
      <w:bookmarkStart w:id="14" w:name="_Toc512854497"/>
      <w:r>
        <w:t xml:space="preserve">9.4. </w:t>
      </w:r>
      <w:r w:rsidR="00CD3BCD">
        <w:t>Other</w:t>
      </w:r>
      <w:bookmarkEnd w:id="14"/>
    </w:p>
    <w:p w14:paraId="17D947B1" w14:textId="523B6B83" w:rsidR="00CD3BCD" w:rsidRDefault="00E06CD1" w:rsidP="00CD3BCD">
      <w:pPr>
        <w:pStyle w:val="ListParagraph"/>
        <w:numPr>
          <w:ilvl w:val="0"/>
          <w:numId w:val="10"/>
        </w:numPr>
      </w:pPr>
      <w:r>
        <w:t>Access to online journals</w:t>
      </w:r>
    </w:p>
    <w:p w14:paraId="3709D7F7" w14:textId="55520918" w:rsidR="00F636D0" w:rsidRDefault="000F2585" w:rsidP="00E42F66">
      <w:pPr>
        <w:pStyle w:val="Heading1"/>
      </w:pPr>
      <w:bookmarkStart w:id="15" w:name="_Toc512854498"/>
      <w:r>
        <w:t xml:space="preserve">Section 10: </w:t>
      </w:r>
      <w:r w:rsidR="00F636D0">
        <w:t>Human Resources</w:t>
      </w:r>
      <w:bookmarkEnd w:id="15"/>
    </w:p>
    <w:p w14:paraId="0FAEE8C3" w14:textId="2C6AA8B6" w:rsidR="00F636D0" w:rsidRDefault="00195122" w:rsidP="00BA5C74">
      <w:r>
        <w:t>Minimal human resource</w:t>
      </w:r>
      <w:r w:rsidR="000D61ED">
        <w:t>s</w:t>
      </w:r>
      <w:r>
        <w:t xml:space="preserve"> will be needed for the project. The only human resource needed will be regular access to the project supervisor (</w:t>
      </w:r>
      <w:proofErr w:type="spellStart"/>
      <w:r>
        <w:t>Dr.</w:t>
      </w:r>
      <w:proofErr w:type="spellEnd"/>
      <w:r>
        <w:t xml:space="preserve"> Tim Bashford) and maybe other staff.</w:t>
      </w:r>
    </w:p>
    <w:p w14:paraId="44244600" w14:textId="2E7CA71B" w:rsidR="00F636D0" w:rsidRDefault="000F2585" w:rsidP="00E42F66">
      <w:pPr>
        <w:pStyle w:val="Heading1"/>
      </w:pPr>
      <w:bookmarkStart w:id="16" w:name="_Toc512854499"/>
      <w:r>
        <w:t xml:space="preserve">Section 11: </w:t>
      </w:r>
      <w:r w:rsidR="008F1BE9">
        <w:t xml:space="preserve">Project Plan and </w:t>
      </w:r>
      <w:r w:rsidR="00F636D0">
        <w:t>Timeline</w:t>
      </w:r>
      <w:bookmarkEnd w:id="16"/>
    </w:p>
    <w:p w14:paraId="0738E109" w14:textId="568BE9BE" w:rsidR="00054A9D" w:rsidRDefault="0063089E" w:rsidP="00BA5C74">
      <w:r>
        <w:t xml:space="preserve">A plan is vital for the successful management of </w:t>
      </w:r>
      <w:r w:rsidR="00F371E0">
        <w:t>a</w:t>
      </w:r>
      <w:r>
        <w:t xml:space="preserve"> project</w:t>
      </w:r>
      <w:r w:rsidR="00F371E0">
        <w:t xml:space="preserve">. It will also allow a timescale to be set for each phase of the project and highlight when resources will be used. However, </w:t>
      </w:r>
      <w:r w:rsidR="00F13378">
        <w:t xml:space="preserve">at the time of writing </w:t>
      </w:r>
      <w:r w:rsidR="00DB1C2C">
        <w:t xml:space="preserve">it is unrealistic to accurately plan the project in detail (due to the project not formally starting in over </w:t>
      </w:r>
      <w:r w:rsidR="005F6EB9">
        <w:t>five</w:t>
      </w:r>
      <w:r w:rsidR="000517ED">
        <w:t xml:space="preserve"> </w:t>
      </w:r>
      <w:r w:rsidR="00A71E81">
        <w:t>months</w:t>
      </w:r>
      <w:r w:rsidR="00ED3FD0">
        <w:t>’</w:t>
      </w:r>
      <w:r w:rsidR="00A71E81">
        <w:t xml:space="preserve"> time</w:t>
      </w:r>
      <w:r w:rsidR="00DB1C2C">
        <w:t xml:space="preserve">). </w:t>
      </w:r>
      <w:r w:rsidR="00BA5C74">
        <w:t>T</w:t>
      </w:r>
      <w:r w:rsidR="005F6EB9">
        <w:t xml:space="preserve">he author has constructed a rough </w:t>
      </w:r>
      <w:r w:rsidR="001C5081">
        <w:t>G</w:t>
      </w:r>
      <w:r w:rsidR="005F6EB9">
        <w:t>ant</w:t>
      </w:r>
      <w:r w:rsidR="001C5081">
        <w:t>t</w:t>
      </w:r>
      <w:r w:rsidR="00BA5C74">
        <w:t xml:space="preserve"> chart </w:t>
      </w:r>
      <w:r w:rsidR="00BA5C74">
        <w:lastRenderedPageBreak/>
        <w:t>and resource sheet</w:t>
      </w:r>
      <w:r w:rsidR="005F6EB9">
        <w:t xml:space="preserve"> in Microsoft Project 2016 to demonstrate evidence of planning</w:t>
      </w:r>
      <w:r w:rsidR="00BA5C74">
        <w:t>, as can be seen in fig. 1-4 given in Appendix I</w:t>
      </w:r>
      <w:r w:rsidR="005F6EB9">
        <w:t xml:space="preserve">. </w:t>
      </w:r>
      <w:r w:rsidR="00E71BCB">
        <w:t>However, t</w:t>
      </w:r>
      <w:r w:rsidR="00BA5C74">
        <w:t xml:space="preserve">he plan will likely change </w:t>
      </w:r>
      <w:r w:rsidR="00C8331E">
        <w:t>during</w:t>
      </w:r>
      <w:r w:rsidR="00BA5C74">
        <w:t xml:space="preserve"> the project.</w:t>
      </w:r>
    </w:p>
    <w:p w14:paraId="50930F77" w14:textId="76359F84" w:rsidR="00ED3FD0" w:rsidRDefault="00ED3FD0" w:rsidP="00ED3FD0">
      <w:pPr>
        <w:pStyle w:val="Heading1"/>
      </w:pPr>
      <w:bookmarkStart w:id="17" w:name="_Toc512854500"/>
      <w:r>
        <w:t>Section 12: Conclusion</w:t>
      </w:r>
      <w:bookmarkEnd w:id="17"/>
    </w:p>
    <w:p w14:paraId="023575E1" w14:textId="589FF281" w:rsidR="00ED3FD0" w:rsidRPr="00ED3FD0" w:rsidRDefault="001F34FA" w:rsidP="00ED3FD0">
      <w:r>
        <w:t xml:space="preserve">In conclusion, the presented proposal highlights a novel and achievable project. The project is industry relevant </w:t>
      </w:r>
      <w:r w:rsidR="00395C5C">
        <w:t xml:space="preserve">and aims to provide a </w:t>
      </w:r>
      <w:r w:rsidR="00395C5C" w:rsidRPr="00395C5C">
        <w:t>comprehensive user-friendly guide on how to optimise type 1 hypervisors and VMs in failover cluster environments.</w:t>
      </w:r>
      <w:r w:rsidR="00395C5C">
        <w:t xml:space="preserve"> </w:t>
      </w:r>
      <w:r w:rsidR="00D070F4">
        <w:t xml:space="preserve">The positivist research philosophy will be used with a deductive approach. Three strategies will be used including a literature review, archival research and an experiment. Feature-driven development will be used as a development methodology for the framework. The project is low risk with no ethical issues. </w:t>
      </w:r>
      <w:r w:rsidR="005A19D3">
        <w:t>Collected b</w:t>
      </w:r>
      <w:r w:rsidR="00D070F4">
        <w:t>enchmark</w:t>
      </w:r>
      <w:r w:rsidR="005A19D3">
        <w:t xml:space="preserve"> data</w:t>
      </w:r>
      <w:r w:rsidR="00D070F4">
        <w:t xml:space="preserve"> will be the focus during analysis.</w:t>
      </w:r>
      <w:r w:rsidR="005A19D3">
        <w:t xml:space="preserve"> Numerous physical resources will be needed, especially in terms of benchmarking software. Although this proposal details the scope and intensions of the project, some areas may be subject to change.</w:t>
      </w:r>
    </w:p>
    <w:p w14:paraId="573A0BAB" w14:textId="77777777" w:rsidR="00C55EDD" w:rsidRDefault="00C55EDD" w:rsidP="00C55EDD">
      <w:r>
        <w:br w:type="page"/>
      </w:r>
    </w:p>
    <w:p w14:paraId="68DE7908" w14:textId="77777777" w:rsidR="00C55EDD" w:rsidRDefault="00C55EDD" w:rsidP="00E42F66">
      <w:pPr>
        <w:pStyle w:val="Heading1"/>
      </w:pPr>
      <w:bookmarkStart w:id="18" w:name="_Toc512854501"/>
      <w:r>
        <w:lastRenderedPageBreak/>
        <w:t>References</w:t>
      </w:r>
      <w:bookmarkEnd w:id="18"/>
    </w:p>
    <w:p w14:paraId="1085A592" w14:textId="539ED4CF" w:rsidR="005A19D3" w:rsidRPr="005A19D3" w:rsidRDefault="00142B26" w:rsidP="005A19D3">
      <w:pPr>
        <w:widowControl w:val="0"/>
        <w:autoSpaceDE w:val="0"/>
        <w:autoSpaceDN w:val="0"/>
        <w:adjustRightInd w:val="0"/>
        <w:spacing w:line="240" w:lineRule="auto"/>
        <w:ind w:left="640" w:hanging="640"/>
        <w:rPr>
          <w:rFonts w:ascii="Calibri" w:hAnsi="Calibri" w:cs="Calibri"/>
          <w:noProof/>
          <w:szCs w:val="24"/>
        </w:rPr>
      </w:pPr>
      <w:r>
        <w:fldChar w:fldCharType="begin" w:fldLock="1"/>
      </w:r>
      <w:r>
        <w:instrText xml:space="preserve">ADDIN Mendeley Bibliography CSL_BIBLIOGRAPHY </w:instrText>
      </w:r>
      <w:r>
        <w:fldChar w:fldCharType="separate"/>
      </w:r>
      <w:r w:rsidR="005A19D3" w:rsidRPr="005A19D3">
        <w:rPr>
          <w:rFonts w:ascii="Calibri" w:hAnsi="Calibri" w:cs="Calibri"/>
          <w:noProof/>
          <w:szCs w:val="24"/>
        </w:rPr>
        <w:t>[1]</w:t>
      </w:r>
      <w:r w:rsidR="005A19D3" w:rsidRPr="005A19D3">
        <w:rPr>
          <w:rFonts w:ascii="Calibri" w:hAnsi="Calibri" w:cs="Calibri"/>
          <w:noProof/>
          <w:szCs w:val="24"/>
        </w:rPr>
        <w:tab/>
        <w:t xml:space="preserve">S. G. Soriga and M. Barbulescu, “A comparison of the performance and scalability of Xen and KVM hypervisors,” in </w:t>
      </w:r>
      <w:r w:rsidR="005A19D3" w:rsidRPr="005A19D3">
        <w:rPr>
          <w:rFonts w:ascii="Calibri" w:hAnsi="Calibri" w:cs="Calibri"/>
          <w:i/>
          <w:iCs/>
          <w:noProof/>
          <w:szCs w:val="24"/>
        </w:rPr>
        <w:t>2013 RoEduNet International Conference 12th Edition: Networking in Education and Research</w:t>
      </w:r>
      <w:r w:rsidR="005A19D3" w:rsidRPr="005A19D3">
        <w:rPr>
          <w:rFonts w:ascii="Calibri" w:hAnsi="Calibri" w:cs="Calibri"/>
          <w:noProof/>
          <w:szCs w:val="24"/>
        </w:rPr>
        <w:t>, 2013, pp. 1–6.</w:t>
      </w:r>
    </w:p>
    <w:p w14:paraId="722D9E51" w14:textId="77777777" w:rsidR="005A19D3" w:rsidRPr="005A19D3" w:rsidRDefault="005A19D3" w:rsidP="005A19D3">
      <w:pPr>
        <w:widowControl w:val="0"/>
        <w:autoSpaceDE w:val="0"/>
        <w:autoSpaceDN w:val="0"/>
        <w:adjustRightInd w:val="0"/>
        <w:spacing w:line="240" w:lineRule="auto"/>
        <w:ind w:left="640" w:hanging="640"/>
        <w:rPr>
          <w:rFonts w:ascii="Calibri" w:hAnsi="Calibri" w:cs="Calibri"/>
          <w:noProof/>
          <w:szCs w:val="24"/>
        </w:rPr>
      </w:pPr>
      <w:r w:rsidRPr="005A19D3">
        <w:rPr>
          <w:rFonts w:ascii="Calibri" w:hAnsi="Calibri" w:cs="Calibri"/>
          <w:noProof/>
          <w:szCs w:val="24"/>
        </w:rPr>
        <w:t>[2]</w:t>
      </w:r>
      <w:r w:rsidRPr="005A19D3">
        <w:rPr>
          <w:rFonts w:ascii="Calibri" w:hAnsi="Calibri" w:cs="Calibri"/>
          <w:noProof/>
          <w:szCs w:val="24"/>
        </w:rPr>
        <w:tab/>
        <w:t xml:space="preserve">S. R. Poojara, N. V. Dharwadkar, and V. Ghule, “Performance benchmarking of hypervisors- A Case Study,” </w:t>
      </w:r>
      <w:r w:rsidRPr="005A19D3">
        <w:rPr>
          <w:rFonts w:ascii="Calibri" w:hAnsi="Calibri" w:cs="Calibri"/>
          <w:i/>
          <w:iCs/>
          <w:noProof/>
          <w:szCs w:val="24"/>
        </w:rPr>
        <w:t>Indian J. Sci. Technol.</w:t>
      </w:r>
      <w:r w:rsidRPr="005A19D3">
        <w:rPr>
          <w:rFonts w:ascii="Calibri" w:hAnsi="Calibri" w:cs="Calibri"/>
          <w:noProof/>
          <w:szCs w:val="24"/>
        </w:rPr>
        <w:t>, vol. 10, no. 44, pp. 1–11, 2017.</w:t>
      </w:r>
    </w:p>
    <w:p w14:paraId="5B1F6B51" w14:textId="77777777" w:rsidR="005A19D3" w:rsidRPr="005A19D3" w:rsidRDefault="005A19D3" w:rsidP="005A19D3">
      <w:pPr>
        <w:widowControl w:val="0"/>
        <w:autoSpaceDE w:val="0"/>
        <w:autoSpaceDN w:val="0"/>
        <w:adjustRightInd w:val="0"/>
        <w:spacing w:line="240" w:lineRule="auto"/>
        <w:ind w:left="640" w:hanging="640"/>
        <w:rPr>
          <w:rFonts w:ascii="Calibri" w:hAnsi="Calibri" w:cs="Calibri"/>
          <w:noProof/>
          <w:szCs w:val="24"/>
        </w:rPr>
      </w:pPr>
      <w:r w:rsidRPr="005A19D3">
        <w:rPr>
          <w:rFonts w:ascii="Calibri" w:hAnsi="Calibri" w:cs="Calibri"/>
          <w:noProof/>
          <w:szCs w:val="24"/>
        </w:rPr>
        <w:t>[3]</w:t>
      </w:r>
      <w:r w:rsidRPr="005A19D3">
        <w:rPr>
          <w:rFonts w:ascii="Calibri" w:hAnsi="Calibri" w:cs="Calibri"/>
          <w:noProof/>
          <w:szCs w:val="24"/>
        </w:rPr>
        <w:tab/>
        <w:t xml:space="preserve">G. Kousiouris, T. Cucinotta, and T. Varvarigou, “The effects of scheduling, workload type and consolidation scenarios on virtual machine performance and their prediction through optimized artificial neural networks,” </w:t>
      </w:r>
      <w:r w:rsidRPr="005A19D3">
        <w:rPr>
          <w:rFonts w:ascii="Calibri" w:hAnsi="Calibri" w:cs="Calibri"/>
          <w:i/>
          <w:iCs/>
          <w:noProof/>
          <w:szCs w:val="24"/>
        </w:rPr>
        <w:t>J. Syst. Softw.</w:t>
      </w:r>
      <w:r w:rsidRPr="005A19D3">
        <w:rPr>
          <w:rFonts w:ascii="Calibri" w:hAnsi="Calibri" w:cs="Calibri"/>
          <w:noProof/>
          <w:szCs w:val="24"/>
        </w:rPr>
        <w:t>, vol. 84, pp. 1270–1291, 2011.</w:t>
      </w:r>
    </w:p>
    <w:p w14:paraId="5F64FB95" w14:textId="77777777" w:rsidR="005A19D3" w:rsidRPr="005A19D3" w:rsidRDefault="005A19D3" w:rsidP="005A19D3">
      <w:pPr>
        <w:widowControl w:val="0"/>
        <w:autoSpaceDE w:val="0"/>
        <w:autoSpaceDN w:val="0"/>
        <w:adjustRightInd w:val="0"/>
        <w:spacing w:line="240" w:lineRule="auto"/>
        <w:ind w:left="640" w:hanging="640"/>
        <w:rPr>
          <w:rFonts w:ascii="Calibri" w:hAnsi="Calibri" w:cs="Calibri"/>
          <w:noProof/>
          <w:szCs w:val="24"/>
        </w:rPr>
      </w:pPr>
      <w:r w:rsidRPr="005A19D3">
        <w:rPr>
          <w:rFonts w:ascii="Calibri" w:hAnsi="Calibri" w:cs="Calibri"/>
          <w:noProof/>
          <w:szCs w:val="24"/>
        </w:rPr>
        <w:t>[4]</w:t>
      </w:r>
      <w:r w:rsidRPr="005A19D3">
        <w:rPr>
          <w:rFonts w:ascii="Calibri" w:hAnsi="Calibri" w:cs="Calibri"/>
          <w:noProof/>
          <w:szCs w:val="24"/>
        </w:rPr>
        <w:tab/>
        <w:t xml:space="preserve">F. Ning, C. Weng, and Y. Luo, “Virtualization I/O optimization based on shared memory,” in </w:t>
      </w:r>
      <w:r w:rsidRPr="005A19D3">
        <w:rPr>
          <w:rFonts w:ascii="Calibri" w:hAnsi="Calibri" w:cs="Calibri"/>
          <w:i/>
          <w:iCs/>
          <w:noProof/>
          <w:szCs w:val="24"/>
        </w:rPr>
        <w:t>Proceedings - 2013 IEEE International Conference on Big Data, Big Data 2013</w:t>
      </w:r>
      <w:r w:rsidRPr="005A19D3">
        <w:rPr>
          <w:rFonts w:ascii="Calibri" w:hAnsi="Calibri" w:cs="Calibri"/>
          <w:noProof/>
          <w:szCs w:val="24"/>
        </w:rPr>
        <w:t>, 2013, pp. 70–77.</w:t>
      </w:r>
    </w:p>
    <w:p w14:paraId="40147851" w14:textId="77777777" w:rsidR="005A19D3" w:rsidRPr="005A19D3" w:rsidRDefault="005A19D3" w:rsidP="005A19D3">
      <w:pPr>
        <w:widowControl w:val="0"/>
        <w:autoSpaceDE w:val="0"/>
        <w:autoSpaceDN w:val="0"/>
        <w:adjustRightInd w:val="0"/>
        <w:spacing w:line="240" w:lineRule="auto"/>
        <w:ind w:left="640" w:hanging="640"/>
        <w:rPr>
          <w:rFonts w:ascii="Calibri" w:hAnsi="Calibri" w:cs="Calibri"/>
          <w:noProof/>
          <w:szCs w:val="24"/>
        </w:rPr>
      </w:pPr>
      <w:r w:rsidRPr="005A19D3">
        <w:rPr>
          <w:rFonts w:ascii="Calibri" w:hAnsi="Calibri" w:cs="Calibri"/>
          <w:noProof/>
          <w:szCs w:val="24"/>
        </w:rPr>
        <w:t>[5]</w:t>
      </w:r>
      <w:r w:rsidRPr="005A19D3">
        <w:rPr>
          <w:rFonts w:ascii="Calibri" w:hAnsi="Calibri" w:cs="Calibri"/>
          <w:noProof/>
          <w:szCs w:val="24"/>
        </w:rPr>
        <w:tab/>
        <w:t xml:space="preserve">C. Graziano, “A performance analysis of Xen and KVM hypervisors for hosting the Xen Worlds Project,” </w:t>
      </w:r>
      <w:r w:rsidRPr="005A19D3">
        <w:rPr>
          <w:rFonts w:ascii="Calibri" w:hAnsi="Calibri" w:cs="Calibri"/>
          <w:i/>
          <w:iCs/>
          <w:noProof/>
          <w:szCs w:val="24"/>
        </w:rPr>
        <w:t>Master’s Thesis</w:t>
      </w:r>
      <w:r w:rsidRPr="005A19D3">
        <w:rPr>
          <w:rFonts w:ascii="Calibri" w:hAnsi="Calibri" w:cs="Calibri"/>
          <w:noProof/>
          <w:szCs w:val="24"/>
        </w:rPr>
        <w:t>, 2011.</w:t>
      </w:r>
    </w:p>
    <w:p w14:paraId="6C58988F" w14:textId="77777777" w:rsidR="005A19D3" w:rsidRPr="005A19D3" w:rsidRDefault="005A19D3" w:rsidP="005A19D3">
      <w:pPr>
        <w:widowControl w:val="0"/>
        <w:autoSpaceDE w:val="0"/>
        <w:autoSpaceDN w:val="0"/>
        <w:adjustRightInd w:val="0"/>
        <w:spacing w:line="240" w:lineRule="auto"/>
        <w:ind w:left="640" w:hanging="640"/>
        <w:rPr>
          <w:rFonts w:ascii="Calibri" w:hAnsi="Calibri" w:cs="Calibri"/>
          <w:noProof/>
          <w:szCs w:val="24"/>
        </w:rPr>
      </w:pPr>
      <w:r w:rsidRPr="005A19D3">
        <w:rPr>
          <w:rFonts w:ascii="Calibri" w:hAnsi="Calibri" w:cs="Calibri"/>
          <w:noProof/>
          <w:szCs w:val="24"/>
        </w:rPr>
        <w:t>[6]</w:t>
      </w:r>
      <w:r w:rsidRPr="005A19D3">
        <w:rPr>
          <w:rFonts w:ascii="Calibri" w:hAnsi="Calibri" w:cs="Calibri"/>
          <w:noProof/>
          <w:szCs w:val="24"/>
        </w:rPr>
        <w:tab/>
        <w:t xml:space="preserve">R. Bakhshayeshi, M. K. Akbari, and M. S. Javan, “Performance Analysis of Virtualized Environments using HPC Challenge Benchmark Suite and Analytic Hierarchy Process,” </w:t>
      </w:r>
      <w:r w:rsidRPr="005A19D3">
        <w:rPr>
          <w:rFonts w:ascii="Calibri" w:hAnsi="Calibri" w:cs="Calibri"/>
          <w:i/>
          <w:iCs/>
          <w:noProof/>
          <w:szCs w:val="24"/>
        </w:rPr>
        <w:t>IEEE</w:t>
      </w:r>
      <w:r w:rsidRPr="005A19D3">
        <w:rPr>
          <w:rFonts w:ascii="Calibri" w:hAnsi="Calibri" w:cs="Calibri"/>
          <w:noProof/>
          <w:szCs w:val="24"/>
        </w:rPr>
        <w:t>, 2014.</w:t>
      </w:r>
    </w:p>
    <w:p w14:paraId="1DE19DB0" w14:textId="77777777" w:rsidR="005A19D3" w:rsidRPr="005A19D3" w:rsidRDefault="005A19D3" w:rsidP="005A19D3">
      <w:pPr>
        <w:widowControl w:val="0"/>
        <w:autoSpaceDE w:val="0"/>
        <w:autoSpaceDN w:val="0"/>
        <w:adjustRightInd w:val="0"/>
        <w:spacing w:line="240" w:lineRule="auto"/>
        <w:ind w:left="640" w:hanging="640"/>
        <w:rPr>
          <w:rFonts w:ascii="Calibri" w:hAnsi="Calibri" w:cs="Calibri"/>
          <w:noProof/>
          <w:szCs w:val="24"/>
        </w:rPr>
      </w:pPr>
      <w:r w:rsidRPr="005A19D3">
        <w:rPr>
          <w:rFonts w:ascii="Calibri" w:hAnsi="Calibri" w:cs="Calibri"/>
          <w:noProof/>
          <w:szCs w:val="24"/>
        </w:rPr>
        <w:t>[7]</w:t>
      </w:r>
      <w:r w:rsidRPr="005A19D3">
        <w:rPr>
          <w:rFonts w:ascii="Calibri" w:hAnsi="Calibri" w:cs="Calibri"/>
          <w:noProof/>
          <w:szCs w:val="24"/>
        </w:rPr>
        <w:tab/>
        <w:t xml:space="preserve">H. Fayyad, L. Perneel, and M. Timmerman, “Benchmarking the Performance of Microsoft Hyper-V server, VMware ESXi and Xen Hypervisors,” </w:t>
      </w:r>
      <w:r w:rsidRPr="005A19D3">
        <w:rPr>
          <w:rFonts w:ascii="Calibri" w:hAnsi="Calibri" w:cs="Calibri"/>
          <w:i/>
          <w:iCs/>
          <w:noProof/>
          <w:szCs w:val="24"/>
        </w:rPr>
        <w:t>J. Emerg. Trends Comput. Inf. Sci.</w:t>
      </w:r>
      <w:r w:rsidRPr="005A19D3">
        <w:rPr>
          <w:rFonts w:ascii="Calibri" w:hAnsi="Calibri" w:cs="Calibri"/>
          <w:noProof/>
          <w:szCs w:val="24"/>
        </w:rPr>
        <w:t>, vol. 4, no. 12, pp. 922–933, 2013.</w:t>
      </w:r>
    </w:p>
    <w:p w14:paraId="736B269A" w14:textId="77777777" w:rsidR="005A19D3" w:rsidRPr="005A19D3" w:rsidRDefault="005A19D3" w:rsidP="005A19D3">
      <w:pPr>
        <w:widowControl w:val="0"/>
        <w:autoSpaceDE w:val="0"/>
        <w:autoSpaceDN w:val="0"/>
        <w:adjustRightInd w:val="0"/>
        <w:spacing w:line="240" w:lineRule="auto"/>
        <w:ind w:left="640" w:hanging="640"/>
        <w:rPr>
          <w:rFonts w:ascii="Calibri" w:hAnsi="Calibri" w:cs="Calibri"/>
          <w:noProof/>
          <w:szCs w:val="24"/>
        </w:rPr>
      </w:pPr>
      <w:r w:rsidRPr="005A19D3">
        <w:rPr>
          <w:rFonts w:ascii="Calibri" w:hAnsi="Calibri" w:cs="Calibri"/>
          <w:noProof/>
          <w:szCs w:val="24"/>
        </w:rPr>
        <w:t>[8]</w:t>
      </w:r>
      <w:r w:rsidRPr="005A19D3">
        <w:rPr>
          <w:rFonts w:ascii="Calibri" w:hAnsi="Calibri" w:cs="Calibri"/>
          <w:noProof/>
          <w:szCs w:val="24"/>
        </w:rPr>
        <w:tab/>
        <w:t xml:space="preserve">J. Hwang, S. Zeng, and T. Wood, “A component-based performance comparison of four hypervisors,” </w:t>
      </w:r>
      <w:r w:rsidRPr="005A19D3">
        <w:rPr>
          <w:rFonts w:ascii="Calibri" w:hAnsi="Calibri" w:cs="Calibri"/>
          <w:i/>
          <w:iCs/>
          <w:noProof/>
          <w:szCs w:val="24"/>
        </w:rPr>
        <w:t>Integr. Netw. Manag. …</w:t>
      </w:r>
      <w:r w:rsidRPr="005A19D3">
        <w:rPr>
          <w:rFonts w:ascii="Calibri" w:hAnsi="Calibri" w:cs="Calibri"/>
          <w:noProof/>
          <w:szCs w:val="24"/>
        </w:rPr>
        <w:t>, pp. 269–276, 2013.</w:t>
      </w:r>
    </w:p>
    <w:p w14:paraId="70B4CE97" w14:textId="77777777" w:rsidR="005A19D3" w:rsidRPr="005A19D3" w:rsidRDefault="005A19D3" w:rsidP="005A19D3">
      <w:pPr>
        <w:widowControl w:val="0"/>
        <w:autoSpaceDE w:val="0"/>
        <w:autoSpaceDN w:val="0"/>
        <w:adjustRightInd w:val="0"/>
        <w:spacing w:line="240" w:lineRule="auto"/>
        <w:ind w:left="640" w:hanging="640"/>
        <w:rPr>
          <w:rFonts w:ascii="Calibri" w:hAnsi="Calibri" w:cs="Calibri"/>
          <w:noProof/>
          <w:szCs w:val="24"/>
        </w:rPr>
      </w:pPr>
      <w:r w:rsidRPr="005A19D3">
        <w:rPr>
          <w:rFonts w:ascii="Calibri" w:hAnsi="Calibri" w:cs="Calibri"/>
          <w:noProof/>
          <w:szCs w:val="24"/>
        </w:rPr>
        <w:t>[9]</w:t>
      </w:r>
      <w:r w:rsidRPr="005A19D3">
        <w:rPr>
          <w:rFonts w:ascii="Calibri" w:hAnsi="Calibri" w:cs="Calibri"/>
          <w:noProof/>
          <w:szCs w:val="24"/>
        </w:rPr>
        <w:tab/>
        <w:t>J. Li, Q. Wang, D. Jayasinghe, J. Park, T. Zhu, and C. Pu, “Performance Overhead Among Three Hypervisors: An Experimental Study using Hadoop Benchmarks.”</w:t>
      </w:r>
    </w:p>
    <w:p w14:paraId="63665F61" w14:textId="77777777" w:rsidR="005A19D3" w:rsidRPr="005A19D3" w:rsidRDefault="005A19D3" w:rsidP="005A19D3">
      <w:pPr>
        <w:widowControl w:val="0"/>
        <w:autoSpaceDE w:val="0"/>
        <w:autoSpaceDN w:val="0"/>
        <w:adjustRightInd w:val="0"/>
        <w:spacing w:line="240" w:lineRule="auto"/>
        <w:ind w:left="640" w:hanging="640"/>
        <w:rPr>
          <w:rFonts w:ascii="Calibri" w:hAnsi="Calibri" w:cs="Calibri"/>
          <w:noProof/>
          <w:szCs w:val="24"/>
        </w:rPr>
      </w:pPr>
      <w:r w:rsidRPr="005A19D3">
        <w:rPr>
          <w:rFonts w:ascii="Calibri" w:hAnsi="Calibri" w:cs="Calibri"/>
          <w:noProof/>
          <w:szCs w:val="24"/>
        </w:rPr>
        <w:t>[10]</w:t>
      </w:r>
      <w:r w:rsidRPr="005A19D3">
        <w:rPr>
          <w:rFonts w:ascii="Calibri" w:hAnsi="Calibri" w:cs="Calibri"/>
          <w:noProof/>
          <w:szCs w:val="24"/>
        </w:rPr>
        <w:tab/>
        <w:t xml:space="preserve">R. Morabito, J. Kjallman, and M. Komu, “Hypervisors vs. Lightweight Virtualization: A Performance Comparison,” in </w:t>
      </w:r>
      <w:r w:rsidRPr="005A19D3">
        <w:rPr>
          <w:rFonts w:ascii="Calibri" w:hAnsi="Calibri" w:cs="Calibri"/>
          <w:i/>
          <w:iCs/>
          <w:noProof/>
          <w:szCs w:val="24"/>
        </w:rPr>
        <w:t>2015 IEEE International Conference on Cloud Engineering</w:t>
      </w:r>
      <w:r w:rsidRPr="005A19D3">
        <w:rPr>
          <w:rFonts w:ascii="Calibri" w:hAnsi="Calibri" w:cs="Calibri"/>
          <w:noProof/>
          <w:szCs w:val="24"/>
        </w:rPr>
        <w:t>, 2015, pp. 386–393.</w:t>
      </w:r>
    </w:p>
    <w:p w14:paraId="6965F510" w14:textId="77777777" w:rsidR="005A19D3" w:rsidRPr="005A19D3" w:rsidRDefault="005A19D3" w:rsidP="005A19D3">
      <w:pPr>
        <w:widowControl w:val="0"/>
        <w:autoSpaceDE w:val="0"/>
        <w:autoSpaceDN w:val="0"/>
        <w:adjustRightInd w:val="0"/>
        <w:spacing w:line="240" w:lineRule="auto"/>
        <w:ind w:left="640" w:hanging="640"/>
        <w:rPr>
          <w:rFonts w:ascii="Calibri" w:hAnsi="Calibri" w:cs="Calibri"/>
          <w:noProof/>
          <w:szCs w:val="24"/>
        </w:rPr>
      </w:pPr>
      <w:r w:rsidRPr="005A19D3">
        <w:rPr>
          <w:rFonts w:ascii="Calibri" w:hAnsi="Calibri" w:cs="Calibri"/>
          <w:noProof/>
          <w:szCs w:val="24"/>
        </w:rPr>
        <w:t>[11]</w:t>
      </w:r>
      <w:r w:rsidRPr="005A19D3">
        <w:rPr>
          <w:rFonts w:ascii="Calibri" w:hAnsi="Calibri" w:cs="Calibri"/>
          <w:noProof/>
          <w:szCs w:val="24"/>
        </w:rPr>
        <w:tab/>
        <w:t xml:space="preserve">V. Soundararajan, B. Agrawal, B. Herndon, P. Sethuraman, and R. Taheri, “Benchmarking a virtualization platform,” in </w:t>
      </w:r>
      <w:r w:rsidRPr="005A19D3">
        <w:rPr>
          <w:rFonts w:ascii="Calibri" w:hAnsi="Calibri" w:cs="Calibri"/>
          <w:i/>
          <w:iCs/>
          <w:noProof/>
          <w:szCs w:val="24"/>
        </w:rPr>
        <w:t>2014 IEEE International Symposium on Workload Characterization (IISWC)</w:t>
      </w:r>
      <w:r w:rsidRPr="005A19D3">
        <w:rPr>
          <w:rFonts w:ascii="Calibri" w:hAnsi="Calibri" w:cs="Calibri"/>
          <w:noProof/>
          <w:szCs w:val="24"/>
        </w:rPr>
        <w:t>, 2014, pp. 99–109.</w:t>
      </w:r>
    </w:p>
    <w:p w14:paraId="07774513" w14:textId="77777777" w:rsidR="005A19D3" w:rsidRPr="005A19D3" w:rsidRDefault="005A19D3" w:rsidP="005A19D3">
      <w:pPr>
        <w:widowControl w:val="0"/>
        <w:autoSpaceDE w:val="0"/>
        <w:autoSpaceDN w:val="0"/>
        <w:adjustRightInd w:val="0"/>
        <w:spacing w:line="240" w:lineRule="auto"/>
        <w:ind w:left="640" w:hanging="640"/>
        <w:rPr>
          <w:rFonts w:ascii="Calibri" w:hAnsi="Calibri" w:cs="Calibri"/>
          <w:noProof/>
          <w:szCs w:val="24"/>
        </w:rPr>
      </w:pPr>
      <w:r w:rsidRPr="005A19D3">
        <w:rPr>
          <w:rFonts w:ascii="Calibri" w:hAnsi="Calibri" w:cs="Calibri"/>
          <w:noProof/>
          <w:szCs w:val="24"/>
        </w:rPr>
        <w:t>[12]</w:t>
      </w:r>
      <w:r w:rsidRPr="005A19D3">
        <w:rPr>
          <w:rFonts w:ascii="Calibri" w:hAnsi="Calibri" w:cs="Calibri"/>
          <w:noProof/>
          <w:szCs w:val="24"/>
        </w:rPr>
        <w:tab/>
        <w:t xml:space="preserve">J. J. Dongarra and P. Luszczek, “Overview of the HPC Challenge Benchmark Suite,” </w:t>
      </w:r>
      <w:r w:rsidRPr="005A19D3">
        <w:rPr>
          <w:rFonts w:ascii="Calibri" w:hAnsi="Calibri" w:cs="Calibri"/>
          <w:i/>
          <w:iCs/>
          <w:noProof/>
          <w:szCs w:val="24"/>
        </w:rPr>
        <w:t>ICL Tech. Report, ICL-UT-05-01</w:t>
      </w:r>
      <w:r w:rsidRPr="005A19D3">
        <w:rPr>
          <w:rFonts w:ascii="Calibri" w:hAnsi="Calibri" w:cs="Calibri"/>
          <w:noProof/>
          <w:szCs w:val="24"/>
        </w:rPr>
        <w:t>, 2005.</w:t>
      </w:r>
    </w:p>
    <w:p w14:paraId="05A1B0B7" w14:textId="77777777" w:rsidR="005A19D3" w:rsidRPr="005A19D3" w:rsidRDefault="005A19D3" w:rsidP="005A19D3">
      <w:pPr>
        <w:widowControl w:val="0"/>
        <w:autoSpaceDE w:val="0"/>
        <w:autoSpaceDN w:val="0"/>
        <w:adjustRightInd w:val="0"/>
        <w:spacing w:line="240" w:lineRule="auto"/>
        <w:ind w:left="640" w:hanging="640"/>
        <w:rPr>
          <w:rFonts w:ascii="Calibri" w:hAnsi="Calibri" w:cs="Calibri"/>
          <w:noProof/>
          <w:szCs w:val="24"/>
        </w:rPr>
      </w:pPr>
      <w:r w:rsidRPr="005A19D3">
        <w:rPr>
          <w:rFonts w:ascii="Calibri" w:hAnsi="Calibri" w:cs="Calibri"/>
          <w:noProof/>
          <w:szCs w:val="24"/>
        </w:rPr>
        <w:t>[13]</w:t>
      </w:r>
      <w:r w:rsidRPr="005A19D3">
        <w:rPr>
          <w:rFonts w:ascii="Calibri" w:hAnsi="Calibri" w:cs="Calibri"/>
          <w:noProof/>
          <w:szCs w:val="24"/>
        </w:rPr>
        <w:tab/>
        <w:t>W. D. Smith and S. Sebastian, “Virtualization Performance Insights from TPC-VMS,” no. Vm, 2013.</w:t>
      </w:r>
    </w:p>
    <w:p w14:paraId="2705028C" w14:textId="77777777" w:rsidR="005A19D3" w:rsidRPr="005A19D3" w:rsidRDefault="005A19D3" w:rsidP="005A19D3">
      <w:pPr>
        <w:widowControl w:val="0"/>
        <w:autoSpaceDE w:val="0"/>
        <w:autoSpaceDN w:val="0"/>
        <w:adjustRightInd w:val="0"/>
        <w:spacing w:line="240" w:lineRule="auto"/>
        <w:ind w:left="640" w:hanging="640"/>
        <w:rPr>
          <w:rFonts w:ascii="Calibri" w:hAnsi="Calibri" w:cs="Calibri"/>
          <w:noProof/>
          <w:szCs w:val="24"/>
        </w:rPr>
      </w:pPr>
      <w:r w:rsidRPr="005A19D3">
        <w:rPr>
          <w:rFonts w:ascii="Calibri" w:hAnsi="Calibri" w:cs="Calibri"/>
          <w:noProof/>
          <w:szCs w:val="24"/>
        </w:rPr>
        <w:t>[14]</w:t>
      </w:r>
      <w:r w:rsidRPr="005A19D3">
        <w:rPr>
          <w:rFonts w:ascii="Calibri" w:hAnsi="Calibri" w:cs="Calibri"/>
          <w:noProof/>
          <w:szCs w:val="24"/>
        </w:rPr>
        <w:tab/>
        <w:t xml:space="preserve">A. Gordon </w:t>
      </w:r>
      <w:r w:rsidRPr="005A19D3">
        <w:rPr>
          <w:rFonts w:ascii="Calibri" w:hAnsi="Calibri" w:cs="Calibri"/>
          <w:i/>
          <w:iCs/>
          <w:noProof/>
          <w:szCs w:val="24"/>
        </w:rPr>
        <w:t>et al.</w:t>
      </w:r>
      <w:r w:rsidRPr="005A19D3">
        <w:rPr>
          <w:rFonts w:ascii="Calibri" w:hAnsi="Calibri" w:cs="Calibri"/>
          <w:noProof/>
          <w:szCs w:val="24"/>
        </w:rPr>
        <w:t xml:space="preserve">, “ELI: Bare-Metal Performance for I/O Virtualization,” in </w:t>
      </w:r>
      <w:r w:rsidRPr="005A19D3">
        <w:rPr>
          <w:rFonts w:ascii="Calibri" w:hAnsi="Calibri" w:cs="Calibri"/>
          <w:i/>
          <w:iCs/>
          <w:noProof/>
          <w:szCs w:val="24"/>
        </w:rPr>
        <w:t>Proceedings of the seventeenth international conference on Architectural Support for Programming Languages and Operating Systems - ASPLOS ’12</w:t>
      </w:r>
      <w:r w:rsidRPr="005A19D3">
        <w:rPr>
          <w:rFonts w:ascii="Calibri" w:hAnsi="Calibri" w:cs="Calibri"/>
          <w:noProof/>
          <w:szCs w:val="24"/>
        </w:rPr>
        <w:t>, 2012, p. 411.</w:t>
      </w:r>
    </w:p>
    <w:p w14:paraId="063F72D4" w14:textId="77777777" w:rsidR="005A19D3" w:rsidRPr="005A19D3" w:rsidRDefault="005A19D3" w:rsidP="005A19D3">
      <w:pPr>
        <w:widowControl w:val="0"/>
        <w:autoSpaceDE w:val="0"/>
        <w:autoSpaceDN w:val="0"/>
        <w:adjustRightInd w:val="0"/>
        <w:spacing w:line="240" w:lineRule="auto"/>
        <w:ind w:left="640" w:hanging="640"/>
        <w:rPr>
          <w:rFonts w:ascii="Calibri" w:hAnsi="Calibri" w:cs="Calibri"/>
          <w:noProof/>
          <w:szCs w:val="24"/>
        </w:rPr>
      </w:pPr>
      <w:r w:rsidRPr="005A19D3">
        <w:rPr>
          <w:rFonts w:ascii="Calibri" w:hAnsi="Calibri" w:cs="Calibri"/>
          <w:noProof/>
          <w:szCs w:val="24"/>
        </w:rPr>
        <w:t>[15]</w:t>
      </w:r>
      <w:r w:rsidRPr="005A19D3">
        <w:rPr>
          <w:rFonts w:ascii="Calibri" w:hAnsi="Calibri" w:cs="Calibri"/>
          <w:noProof/>
          <w:szCs w:val="24"/>
        </w:rPr>
        <w:tab/>
        <w:t xml:space="preserve">X. Wang </w:t>
      </w:r>
      <w:r w:rsidRPr="005A19D3">
        <w:rPr>
          <w:rFonts w:ascii="Calibri" w:hAnsi="Calibri" w:cs="Calibri"/>
          <w:i/>
          <w:iCs/>
          <w:noProof/>
          <w:szCs w:val="24"/>
        </w:rPr>
        <w:t>et al.</w:t>
      </w:r>
      <w:r w:rsidRPr="005A19D3">
        <w:rPr>
          <w:rFonts w:ascii="Calibri" w:hAnsi="Calibri" w:cs="Calibri"/>
          <w:noProof/>
          <w:szCs w:val="24"/>
        </w:rPr>
        <w:t xml:space="preserve">, “Detecting and Analyzing VM-exits,” in </w:t>
      </w:r>
      <w:r w:rsidRPr="005A19D3">
        <w:rPr>
          <w:rFonts w:ascii="Calibri" w:hAnsi="Calibri" w:cs="Calibri"/>
          <w:i/>
          <w:iCs/>
          <w:noProof/>
          <w:szCs w:val="24"/>
        </w:rPr>
        <w:t>2010 10th IEEE International Conference on Computer and Information Technology</w:t>
      </w:r>
      <w:r w:rsidRPr="005A19D3">
        <w:rPr>
          <w:rFonts w:ascii="Calibri" w:hAnsi="Calibri" w:cs="Calibri"/>
          <w:noProof/>
          <w:szCs w:val="24"/>
        </w:rPr>
        <w:t>, 2010, pp. 2273–2277.</w:t>
      </w:r>
    </w:p>
    <w:p w14:paraId="4B24EACF" w14:textId="77777777" w:rsidR="005A19D3" w:rsidRPr="005A19D3" w:rsidRDefault="005A19D3" w:rsidP="005A19D3">
      <w:pPr>
        <w:widowControl w:val="0"/>
        <w:autoSpaceDE w:val="0"/>
        <w:autoSpaceDN w:val="0"/>
        <w:adjustRightInd w:val="0"/>
        <w:spacing w:line="240" w:lineRule="auto"/>
        <w:ind w:left="640" w:hanging="640"/>
        <w:rPr>
          <w:rFonts w:ascii="Calibri" w:hAnsi="Calibri" w:cs="Calibri"/>
          <w:noProof/>
          <w:szCs w:val="24"/>
        </w:rPr>
      </w:pPr>
      <w:r w:rsidRPr="005A19D3">
        <w:rPr>
          <w:rFonts w:ascii="Calibri" w:hAnsi="Calibri" w:cs="Calibri"/>
          <w:noProof/>
          <w:szCs w:val="24"/>
        </w:rPr>
        <w:t>[16]</w:t>
      </w:r>
      <w:r w:rsidRPr="005A19D3">
        <w:rPr>
          <w:rFonts w:ascii="Calibri" w:hAnsi="Calibri" w:cs="Calibri"/>
          <w:noProof/>
          <w:szCs w:val="24"/>
        </w:rPr>
        <w:tab/>
        <w:t xml:space="preserve">G. Liao, D. Guo, L. Bhuyan, and S. R. King, “Software techniques to improve virtualized I/O performance on multi-core systems,” in </w:t>
      </w:r>
      <w:r w:rsidRPr="005A19D3">
        <w:rPr>
          <w:rFonts w:ascii="Calibri" w:hAnsi="Calibri" w:cs="Calibri"/>
          <w:i/>
          <w:iCs/>
          <w:noProof/>
          <w:szCs w:val="24"/>
        </w:rPr>
        <w:t>Proceedings of the 4th ACM/IEEE Symposium on Architectures for Networking and Communications Systems - ANCS ’08</w:t>
      </w:r>
      <w:r w:rsidRPr="005A19D3">
        <w:rPr>
          <w:rFonts w:ascii="Calibri" w:hAnsi="Calibri" w:cs="Calibri"/>
          <w:noProof/>
          <w:szCs w:val="24"/>
        </w:rPr>
        <w:t>, 2008, p. 161.</w:t>
      </w:r>
    </w:p>
    <w:p w14:paraId="6250DF17" w14:textId="77777777" w:rsidR="005A19D3" w:rsidRPr="005A19D3" w:rsidRDefault="005A19D3" w:rsidP="005A19D3">
      <w:pPr>
        <w:widowControl w:val="0"/>
        <w:autoSpaceDE w:val="0"/>
        <w:autoSpaceDN w:val="0"/>
        <w:adjustRightInd w:val="0"/>
        <w:spacing w:line="240" w:lineRule="auto"/>
        <w:ind w:left="640" w:hanging="640"/>
        <w:rPr>
          <w:rFonts w:ascii="Calibri" w:hAnsi="Calibri" w:cs="Calibri"/>
          <w:noProof/>
          <w:szCs w:val="24"/>
        </w:rPr>
      </w:pPr>
      <w:r w:rsidRPr="005A19D3">
        <w:rPr>
          <w:rFonts w:ascii="Calibri" w:hAnsi="Calibri" w:cs="Calibri"/>
          <w:noProof/>
          <w:szCs w:val="24"/>
        </w:rPr>
        <w:t>[17]</w:t>
      </w:r>
      <w:r w:rsidRPr="005A19D3">
        <w:rPr>
          <w:rFonts w:ascii="Calibri" w:hAnsi="Calibri" w:cs="Calibri"/>
          <w:noProof/>
          <w:szCs w:val="24"/>
        </w:rPr>
        <w:tab/>
        <w:t xml:space="preserve">Z. Jian, L. Xiaoyong, and G. Haibing, “The Optimization of Xen Network Virtualization,” in </w:t>
      </w:r>
      <w:r w:rsidRPr="005A19D3">
        <w:rPr>
          <w:rFonts w:ascii="Calibri" w:hAnsi="Calibri" w:cs="Calibri"/>
          <w:i/>
          <w:iCs/>
          <w:noProof/>
          <w:szCs w:val="24"/>
        </w:rPr>
        <w:t>2008 International Conference on Computer Science and Software Engineering</w:t>
      </w:r>
      <w:r w:rsidRPr="005A19D3">
        <w:rPr>
          <w:rFonts w:ascii="Calibri" w:hAnsi="Calibri" w:cs="Calibri"/>
          <w:noProof/>
          <w:szCs w:val="24"/>
        </w:rPr>
        <w:t>, 2008, pp. 431–436.</w:t>
      </w:r>
    </w:p>
    <w:p w14:paraId="538B51AB" w14:textId="77777777" w:rsidR="005A19D3" w:rsidRPr="005A19D3" w:rsidRDefault="005A19D3" w:rsidP="005A19D3">
      <w:pPr>
        <w:widowControl w:val="0"/>
        <w:autoSpaceDE w:val="0"/>
        <w:autoSpaceDN w:val="0"/>
        <w:adjustRightInd w:val="0"/>
        <w:spacing w:line="240" w:lineRule="auto"/>
        <w:ind w:left="640" w:hanging="640"/>
        <w:rPr>
          <w:rFonts w:ascii="Calibri" w:hAnsi="Calibri" w:cs="Calibri"/>
          <w:noProof/>
          <w:szCs w:val="24"/>
        </w:rPr>
      </w:pPr>
      <w:r w:rsidRPr="005A19D3">
        <w:rPr>
          <w:rFonts w:ascii="Calibri" w:hAnsi="Calibri" w:cs="Calibri"/>
          <w:noProof/>
          <w:szCs w:val="24"/>
        </w:rPr>
        <w:t>[18]</w:t>
      </w:r>
      <w:r w:rsidRPr="005A19D3">
        <w:rPr>
          <w:rFonts w:ascii="Calibri" w:hAnsi="Calibri" w:cs="Calibri"/>
          <w:noProof/>
          <w:szCs w:val="24"/>
        </w:rPr>
        <w:tab/>
        <w:t xml:space="preserve">M. Bourguiba, K. Haddadou, I. El Korbi, and G. Pujolle, “Improving network I/O virtualization for cloud computing,” </w:t>
      </w:r>
      <w:r w:rsidRPr="005A19D3">
        <w:rPr>
          <w:rFonts w:ascii="Calibri" w:hAnsi="Calibri" w:cs="Calibri"/>
          <w:i/>
          <w:iCs/>
          <w:noProof/>
          <w:szCs w:val="24"/>
        </w:rPr>
        <w:t>IEEE Trans. Parallel Distrib. Syst.</w:t>
      </w:r>
      <w:r w:rsidRPr="005A19D3">
        <w:rPr>
          <w:rFonts w:ascii="Calibri" w:hAnsi="Calibri" w:cs="Calibri"/>
          <w:noProof/>
          <w:szCs w:val="24"/>
        </w:rPr>
        <w:t>, vol. 25, no. 3, pp. 673–681, 2014.</w:t>
      </w:r>
    </w:p>
    <w:p w14:paraId="22C8DE92" w14:textId="77777777" w:rsidR="005A19D3" w:rsidRPr="005A19D3" w:rsidRDefault="005A19D3" w:rsidP="005A19D3">
      <w:pPr>
        <w:widowControl w:val="0"/>
        <w:autoSpaceDE w:val="0"/>
        <w:autoSpaceDN w:val="0"/>
        <w:adjustRightInd w:val="0"/>
        <w:spacing w:line="240" w:lineRule="auto"/>
        <w:ind w:left="640" w:hanging="640"/>
        <w:rPr>
          <w:rFonts w:ascii="Calibri" w:hAnsi="Calibri" w:cs="Calibri"/>
          <w:noProof/>
          <w:szCs w:val="24"/>
        </w:rPr>
      </w:pPr>
      <w:r w:rsidRPr="005A19D3">
        <w:rPr>
          <w:rFonts w:ascii="Calibri" w:hAnsi="Calibri" w:cs="Calibri"/>
          <w:noProof/>
          <w:szCs w:val="24"/>
        </w:rPr>
        <w:t>[19]</w:t>
      </w:r>
      <w:r w:rsidRPr="005A19D3">
        <w:rPr>
          <w:rFonts w:ascii="Calibri" w:hAnsi="Calibri" w:cs="Calibri"/>
          <w:noProof/>
          <w:szCs w:val="24"/>
        </w:rPr>
        <w:tab/>
        <w:t xml:space="preserve">D. Li, H. Jin, X. Liao, Y. Zhang, and B. Zhou, “Improving disk I/O performance in a virtualized system,” </w:t>
      </w:r>
      <w:r w:rsidRPr="005A19D3">
        <w:rPr>
          <w:rFonts w:ascii="Calibri" w:hAnsi="Calibri" w:cs="Calibri"/>
          <w:i/>
          <w:iCs/>
          <w:noProof/>
          <w:szCs w:val="24"/>
        </w:rPr>
        <w:t>J. Comput. Syst. Sci.</w:t>
      </w:r>
      <w:r w:rsidRPr="005A19D3">
        <w:rPr>
          <w:rFonts w:ascii="Calibri" w:hAnsi="Calibri" w:cs="Calibri"/>
          <w:noProof/>
          <w:szCs w:val="24"/>
        </w:rPr>
        <w:t>, vol. 79, pp. 187–200, 2013.</w:t>
      </w:r>
    </w:p>
    <w:p w14:paraId="0F0F4B87" w14:textId="77777777" w:rsidR="005A19D3" w:rsidRPr="005A19D3" w:rsidRDefault="005A19D3" w:rsidP="005A19D3">
      <w:pPr>
        <w:widowControl w:val="0"/>
        <w:autoSpaceDE w:val="0"/>
        <w:autoSpaceDN w:val="0"/>
        <w:adjustRightInd w:val="0"/>
        <w:spacing w:line="240" w:lineRule="auto"/>
        <w:ind w:left="640" w:hanging="640"/>
        <w:rPr>
          <w:rFonts w:ascii="Calibri" w:hAnsi="Calibri" w:cs="Calibri"/>
          <w:noProof/>
          <w:szCs w:val="24"/>
        </w:rPr>
      </w:pPr>
      <w:r w:rsidRPr="005A19D3">
        <w:rPr>
          <w:rFonts w:ascii="Calibri" w:hAnsi="Calibri" w:cs="Calibri"/>
          <w:noProof/>
          <w:szCs w:val="24"/>
        </w:rPr>
        <w:t>[20]</w:t>
      </w:r>
      <w:r w:rsidRPr="005A19D3">
        <w:rPr>
          <w:rFonts w:ascii="Calibri" w:hAnsi="Calibri" w:cs="Calibri"/>
          <w:noProof/>
          <w:szCs w:val="24"/>
        </w:rPr>
        <w:tab/>
        <w:t xml:space="preserve">H. A. Lagar-Cavilla, N. Tolia, M. Satyanarayanan, and E. de Lara, “VMM-independent graphics acceleration,” in </w:t>
      </w:r>
      <w:r w:rsidRPr="005A19D3">
        <w:rPr>
          <w:rFonts w:ascii="Calibri" w:hAnsi="Calibri" w:cs="Calibri"/>
          <w:i/>
          <w:iCs/>
          <w:noProof/>
          <w:szCs w:val="24"/>
        </w:rPr>
        <w:t>Proceedings of the 3rd international conference on Virtual execution environments - VEE ’07</w:t>
      </w:r>
      <w:r w:rsidRPr="005A19D3">
        <w:rPr>
          <w:rFonts w:ascii="Calibri" w:hAnsi="Calibri" w:cs="Calibri"/>
          <w:noProof/>
          <w:szCs w:val="24"/>
        </w:rPr>
        <w:t>, 2007, p. 33.</w:t>
      </w:r>
    </w:p>
    <w:p w14:paraId="58D12E44" w14:textId="77777777" w:rsidR="005A19D3" w:rsidRPr="005A19D3" w:rsidRDefault="005A19D3" w:rsidP="005A19D3">
      <w:pPr>
        <w:widowControl w:val="0"/>
        <w:autoSpaceDE w:val="0"/>
        <w:autoSpaceDN w:val="0"/>
        <w:adjustRightInd w:val="0"/>
        <w:spacing w:line="240" w:lineRule="auto"/>
        <w:ind w:left="640" w:hanging="640"/>
        <w:rPr>
          <w:rFonts w:ascii="Calibri" w:hAnsi="Calibri" w:cs="Calibri"/>
          <w:noProof/>
          <w:szCs w:val="24"/>
        </w:rPr>
      </w:pPr>
      <w:r w:rsidRPr="005A19D3">
        <w:rPr>
          <w:rFonts w:ascii="Calibri" w:hAnsi="Calibri" w:cs="Calibri"/>
          <w:noProof/>
          <w:szCs w:val="24"/>
        </w:rPr>
        <w:t>[21]</w:t>
      </w:r>
      <w:r w:rsidRPr="005A19D3">
        <w:rPr>
          <w:rFonts w:ascii="Calibri" w:hAnsi="Calibri" w:cs="Calibri"/>
          <w:noProof/>
          <w:szCs w:val="24"/>
        </w:rPr>
        <w:tab/>
        <w:t xml:space="preserve">Z. Qi, J. Yao, C. Zhang, M. Yu, Z. Yang, and H. Guan, “VGRIS: Virtualized GPU Resource Isolation and Scheduling in Cloud Gaming,” </w:t>
      </w:r>
      <w:r w:rsidRPr="005A19D3">
        <w:rPr>
          <w:rFonts w:ascii="Calibri" w:hAnsi="Calibri" w:cs="Calibri"/>
          <w:i/>
          <w:iCs/>
          <w:noProof/>
          <w:szCs w:val="24"/>
        </w:rPr>
        <w:t>ACM Trans. Archit. Code Optim.</w:t>
      </w:r>
      <w:r w:rsidRPr="005A19D3">
        <w:rPr>
          <w:rFonts w:ascii="Calibri" w:hAnsi="Calibri" w:cs="Calibri"/>
          <w:noProof/>
          <w:szCs w:val="24"/>
        </w:rPr>
        <w:t>, vol. 11, no. 2, pp. 1–25, 2014.</w:t>
      </w:r>
    </w:p>
    <w:p w14:paraId="6BE8D7B1" w14:textId="77777777" w:rsidR="005A19D3" w:rsidRPr="005A19D3" w:rsidRDefault="005A19D3" w:rsidP="005A19D3">
      <w:pPr>
        <w:widowControl w:val="0"/>
        <w:autoSpaceDE w:val="0"/>
        <w:autoSpaceDN w:val="0"/>
        <w:adjustRightInd w:val="0"/>
        <w:spacing w:line="240" w:lineRule="auto"/>
        <w:ind w:left="640" w:hanging="640"/>
        <w:rPr>
          <w:rFonts w:ascii="Calibri" w:hAnsi="Calibri" w:cs="Calibri"/>
          <w:noProof/>
          <w:szCs w:val="24"/>
        </w:rPr>
      </w:pPr>
      <w:r w:rsidRPr="005A19D3">
        <w:rPr>
          <w:rFonts w:ascii="Calibri" w:hAnsi="Calibri" w:cs="Calibri"/>
          <w:noProof/>
          <w:szCs w:val="24"/>
        </w:rPr>
        <w:t>[22]</w:t>
      </w:r>
      <w:r w:rsidRPr="005A19D3">
        <w:rPr>
          <w:rFonts w:ascii="Calibri" w:hAnsi="Calibri" w:cs="Calibri"/>
          <w:noProof/>
          <w:szCs w:val="24"/>
        </w:rPr>
        <w:tab/>
        <w:t xml:space="preserve">C. Zhang, J. Yao, Z. Qi, M. Yu, and H. Guan, “VGASA: Adaptive scheduling algorithm of virtualized GPU resource in cloud gaming,” </w:t>
      </w:r>
      <w:r w:rsidRPr="005A19D3">
        <w:rPr>
          <w:rFonts w:ascii="Calibri" w:hAnsi="Calibri" w:cs="Calibri"/>
          <w:i/>
          <w:iCs/>
          <w:noProof/>
          <w:szCs w:val="24"/>
        </w:rPr>
        <w:t>IEEE Trans. Parallel Distrib. Syst.</w:t>
      </w:r>
      <w:r w:rsidRPr="005A19D3">
        <w:rPr>
          <w:rFonts w:ascii="Calibri" w:hAnsi="Calibri" w:cs="Calibri"/>
          <w:noProof/>
          <w:szCs w:val="24"/>
        </w:rPr>
        <w:t>, vol. 25, no. 11, pp. 3036–3045, 2014.</w:t>
      </w:r>
    </w:p>
    <w:p w14:paraId="5EA79E34" w14:textId="77777777" w:rsidR="005A19D3" w:rsidRPr="005A19D3" w:rsidRDefault="005A19D3" w:rsidP="005A19D3">
      <w:pPr>
        <w:widowControl w:val="0"/>
        <w:autoSpaceDE w:val="0"/>
        <w:autoSpaceDN w:val="0"/>
        <w:adjustRightInd w:val="0"/>
        <w:spacing w:line="240" w:lineRule="auto"/>
        <w:ind w:left="640" w:hanging="640"/>
        <w:rPr>
          <w:rFonts w:ascii="Calibri" w:hAnsi="Calibri" w:cs="Calibri"/>
          <w:noProof/>
          <w:szCs w:val="24"/>
        </w:rPr>
      </w:pPr>
      <w:r w:rsidRPr="005A19D3">
        <w:rPr>
          <w:rFonts w:ascii="Calibri" w:hAnsi="Calibri" w:cs="Calibri"/>
          <w:noProof/>
          <w:szCs w:val="24"/>
        </w:rPr>
        <w:t>[23]</w:t>
      </w:r>
      <w:r w:rsidRPr="005A19D3">
        <w:rPr>
          <w:rFonts w:ascii="Calibri" w:hAnsi="Calibri" w:cs="Calibri"/>
          <w:noProof/>
          <w:szCs w:val="24"/>
        </w:rPr>
        <w:tab/>
        <w:t xml:space="preserve">L. Vu, H. Sivaraman, and R. Bidarkar, “GPU virtualization for high performance general purpose computing on the ESX hypervisor,” </w:t>
      </w:r>
      <w:r w:rsidRPr="005A19D3">
        <w:rPr>
          <w:rFonts w:ascii="Calibri" w:hAnsi="Calibri" w:cs="Calibri"/>
          <w:i/>
          <w:iCs/>
          <w:noProof/>
          <w:szCs w:val="24"/>
        </w:rPr>
        <w:t>Simul. Ser.</w:t>
      </w:r>
      <w:r w:rsidRPr="005A19D3">
        <w:rPr>
          <w:rFonts w:ascii="Calibri" w:hAnsi="Calibri" w:cs="Calibri"/>
          <w:noProof/>
          <w:szCs w:val="24"/>
        </w:rPr>
        <w:t>, vol. 46, no. 5, pp. 10–17, 2014.</w:t>
      </w:r>
    </w:p>
    <w:p w14:paraId="5F6D294C" w14:textId="77777777" w:rsidR="005A19D3" w:rsidRPr="005A19D3" w:rsidRDefault="005A19D3" w:rsidP="005A19D3">
      <w:pPr>
        <w:widowControl w:val="0"/>
        <w:autoSpaceDE w:val="0"/>
        <w:autoSpaceDN w:val="0"/>
        <w:adjustRightInd w:val="0"/>
        <w:spacing w:line="240" w:lineRule="auto"/>
        <w:ind w:left="640" w:hanging="640"/>
        <w:rPr>
          <w:rFonts w:ascii="Calibri" w:hAnsi="Calibri" w:cs="Calibri"/>
          <w:noProof/>
          <w:szCs w:val="24"/>
        </w:rPr>
      </w:pPr>
      <w:r w:rsidRPr="005A19D3">
        <w:rPr>
          <w:rFonts w:ascii="Calibri" w:hAnsi="Calibri" w:cs="Calibri"/>
          <w:noProof/>
          <w:szCs w:val="24"/>
        </w:rPr>
        <w:t>[24]</w:t>
      </w:r>
      <w:r w:rsidRPr="005A19D3">
        <w:rPr>
          <w:rFonts w:ascii="Calibri" w:hAnsi="Calibri" w:cs="Calibri"/>
          <w:noProof/>
          <w:szCs w:val="24"/>
        </w:rPr>
        <w:tab/>
        <w:t xml:space="preserve">Y. Suzuki, S. Kato, H. Yamada, and K. Kono, “GPUvm: Why Not Virtualizing GPUs at the Hypervisor?,” in </w:t>
      </w:r>
      <w:r w:rsidRPr="005A19D3">
        <w:rPr>
          <w:rFonts w:ascii="Calibri" w:hAnsi="Calibri" w:cs="Calibri"/>
          <w:i/>
          <w:iCs/>
          <w:noProof/>
          <w:szCs w:val="24"/>
        </w:rPr>
        <w:t>ATC’14</w:t>
      </w:r>
      <w:r w:rsidRPr="005A19D3">
        <w:rPr>
          <w:rFonts w:ascii="Calibri" w:hAnsi="Calibri" w:cs="Calibri"/>
          <w:noProof/>
          <w:szCs w:val="24"/>
        </w:rPr>
        <w:t>, 2014, pp. 109–210.</w:t>
      </w:r>
    </w:p>
    <w:p w14:paraId="79D644D6" w14:textId="77777777" w:rsidR="005A19D3" w:rsidRPr="005A19D3" w:rsidRDefault="005A19D3" w:rsidP="005A19D3">
      <w:pPr>
        <w:widowControl w:val="0"/>
        <w:autoSpaceDE w:val="0"/>
        <w:autoSpaceDN w:val="0"/>
        <w:adjustRightInd w:val="0"/>
        <w:spacing w:line="240" w:lineRule="auto"/>
        <w:ind w:left="640" w:hanging="640"/>
        <w:rPr>
          <w:rFonts w:ascii="Calibri" w:hAnsi="Calibri" w:cs="Calibri"/>
          <w:noProof/>
          <w:szCs w:val="24"/>
        </w:rPr>
      </w:pPr>
      <w:r w:rsidRPr="005A19D3">
        <w:rPr>
          <w:rFonts w:ascii="Calibri" w:hAnsi="Calibri" w:cs="Calibri"/>
          <w:noProof/>
          <w:szCs w:val="24"/>
        </w:rPr>
        <w:t>[25]</w:t>
      </w:r>
      <w:r w:rsidRPr="005A19D3">
        <w:rPr>
          <w:rFonts w:ascii="Calibri" w:hAnsi="Calibri" w:cs="Calibri"/>
          <w:noProof/>
          <w:szCs w:val="24"/>
        </w:rPr>
        <w:tab/>
        <w:t xml:space="preserve">M. Dowty and J. Sugerman, “GPU virtualization on VMware’s hosted I/O architecture,” </w:t>
      </w:r>
      <w:r w:rsidRPr="005A19D3">
        <w:rPr>
          <w:rFonts w:ascii="Calibri" w:hAnsi="Calibri" w:cs="Calibri"/>
          <w:i/>
          <w:iCs/>
          <w:noProof/>
          <w:szCs w:val="24"/>
        </w:rPr>
        <w:t>ACM SIGOPS Oper. Syst. Rev.</w:t>
      </w:r>
      <w:r w:rsidRPr="005A19D3">
        <w:rPr>
          <w:rFonts w:ascii="Calibri" w:hAnsi="Calibri" w:cs="Calibri"/>
          <w:noProof/>
          <w:szCs w:val="24"/>
        </w:rPr>
        <w:t>, vol. 43, no. 3, p. 73, 2009.</w:t>
      </w:r>
    </w:p>
    <w:p w14:paraId="2C1BCC17" w14:textId="77777777" w:rsidR="005A19D3" w:rsidRPr="005A19D3" w:rsidRDefault="005A19D3" w:rsidP="005A19D3">
      <w:pPr>
        <w:widowControl w:val="0"/>
        <w:autoSpaceDE w:val="0"/>
        <w:autoSpaceDN w:val="0"/>
        <w:adjustRightInd w:val="0"/>
        <w:spacing w:line="240" w:lineRule="auto"/>
        <w:ind w:left="640" w:hanging="640"/>
        <w:rPr>
          <w:rFonts w:ascii="Calibri" w:hAnsi="Calibri" w:cs="Calibri"/>
          <w:noProof/>
          <w:szCs w:val="24"/>
        </w:rPr>
      </w:pPr>
      <w:r w:rsidRPr="005A19D3">
        <w:rPr>
          <w:rFonts w:ascii="Calibri" w:hAnsi="Calibri" w:cs="Calibri"/>
          <w:noProof/>
          <w:szCs w:val="24"/>
        </w:rPr>
        <w:t>[26]</w:t>
      </w:r>
      <w:r w:rsidRPr="005A19D3">
        <w:rPr>
          <w:rFonts w:ascii="Calibri" w:hAnsi="Calibri" w:cs="Calibri"/>
          <w:noProof/>
          <w:szCs w:val="24"/>
        </w:rPr>
        <w:tab/>
        <w:t xml:space="preserve">R. Shea and J. Liu, “On GPU Pass-Through Performance for Cloud Gaming: Experiments and Analysis,” in </w:t>
      </w:r>
      <w:r w:rsidRPr="005A19D3">
        <w:rPr>
          <w:rFonts w:ascii="Calibri" w:hAnsi="Calibri" w:cs="Calibri"/>
          <w:i/>
          <w:iCs/>
          <w:noProof/>
          <w:szCs w:val="24"/>
        </w:rPr>
        <w:t>Proceedings of Annual Workshop on Network and Systems Support for Games</w:t>
      </w:r>
      <w:r w:rsidRPr="005A19D3">
        <w:rPr>
          <w:rFonts w:ascii="Calibri" w:hAnsi="Calibri" w:cs="Calibri"/>
          <w:noProof/>
          <w:szCs w:val="24"/>
        </w:rPr>
        <w:t>, 2013, pp. 1–6.</w:t>
      </w:r>
    </w:p>
    <w:p w14:paraId="41715C0E" w14:textId="77777777" w:rsidR="005A19D3" w:rsidRPr="005A19D3" w:rsidRDefault="005A19D3" w:rsidP="005A19D3">
      <w:pPr>
        <w:widowControl w:val="0"/>
        <w:autoSpaceDE w:val="0"/>
        <w:autoSpaceDN w:val="0"/>
        <w:adjustRightInd w:val="0"/>
        <w:spacing w:line="240" w:lineRule="auto"/>
        <w:ind w:left="640" w:hanging="640"/>
        <w:rPr>
          <w:rFonts w:ascii="Calibri" w:hAnsi="Calibri" w:cs="Calibri"/>
          <w:noProof/>
          <w:szCs w:val="24"/>
        </w:rPr>
      </w:pPr>
      <w:r w:rsidRPr="005A19D3">
        <w:rPr>
          <w:rFonts w:ascii="Calibri" w:hAnsi="Calibri" w:cs="Calibri"/>
          <w:noProof/>
          <w:szCs w:val="24"/>
        </w:rPr>
        <w:t>[27]</w:t>
      </w:r>
      <w:r w:rsidRPr="005A19D3">
        <w:rPr>
          <w:rFonts w:ascii="Calibri" w:hAnsi="Calibri" w:cs="Calibri"/>
          <w:noProof/>
          <w:szCs w:val="24"/>
        </w:rPr>
        <w:tab/>
        <w:t xml:space="preserve">A. Zhong, H. Jin, S. Wu, X. Shi, and W. Gen, “Optimizing Xen Hypervisor by Using Lock-Aware Scheduling,” in </w:t>
      </w:r>
      <w:r w:rsidRPr="005A19D3">
        <w:rPr>
          <w:rFonts w:ascii="Calibri" w:hAnsi="Calibri" w:cs="Calibri"/>
          <w:i/>
          <w:iCs/>
          <w:noProof/>
          <w:szCs w:val="24"/>
        </w:rPr>
        <w:t>2012 Second International Conference on Cloud and Green Computing</w:t>
      </w:r>
      <w:r w:rsidRPr="005A19D3">
        <w:rPr>
          <w:rFonts w:ascii="Calibri" w:hAnsi="Calibri" w:cs="Calibri"/>
          <w:noProof/>
          <w:szCs w:val="24"/>
        </w:rPr>
        <w:t>, 2012, pp. 31–38.</w:t>
      </w:r>
    </w:p>
    <w:p w14:paraId="34E56CCA" w14:textId="77777777" w:rsidR="005A19D3" w:rsidRPr="005A19D3" w:rsidRDefault="005A19D3" w:rsidP="005A19D3">
      <w:pPr>
        <w:widowControl w:val="0"/>
        <w:autoSpaceDE w:val="0"/>
        <w:autoSpaceDN w:val="0"/>
        <w:adjustRightInd w:val="0"/>
        <w:spacing w:line="240" w:lineRule="auto"/>
        <w:ind w:left="640" w:hanging="640"/>
        <w:rPr>
          <w:rFonts w:ascii="Calibri" w:hAnsi="Calibri" w:cs="Calibri"/>
          <w:noProof/>
          <w:szCs w:val="24"/>
        </w:rPr>
      </w:pPr>
      <w:r w:rsidRPr="005A19D3">
        <w:rPr>
          <w:rFonts w:ascii="Calibri" w:hAnsi="Calibri" w:cs="Calibri"/>
          <w:noProof/>
          <w:szCs w:val="24"/>
        </w:rPr>
        <w:t>[28]</w:t>
      </w:r>
      <w:r w:rsidRPr="005A19D3">
        <w:rPr>
          <w:rFonts w:ascii="Calibri" w:hAnsi="Calibri" w:cs="Calibri"/>
          <w:noProof/>
          <w:szCs w:val="24"/>
        </w:rPr>
        <w:tab/>
        <w:t xml:space="preserve">H. Liu, H. Jin, and X. Liao, “Optimize performance of virtual machine checkpointing via memory exclusion,” in </w:t>
      </w:r>
      <w:r w:rsidRPr="005A19D3">
        <w:rPr>
          <w:rFonts w:ascii="Calibri" w:hAnsi="Calibri" w:cs="Calibri"/>
          <w:i/>
          <w:iCs/>
          <w:noProof/>
          <w:szCs w:val="24"/>
        </w:rPr>
        <w:t>4th ChinaGrid Annual Conference, ChinaGrid 2009</w:t>
      </w:r>
      <w:r w:rsidRPr="005A19D3">
        <w:rPr>
          <w:rFonts w:ascii="Calibri" w:hAnsi="Calibri" w:cs="Calibri"/>
          <w:noProof/>
          <w:szCs w:val="24"/>
        </w:rPr>
        <w:t>, 2009, pp. 199–204.</w:t>
      </w:r>
    </w:p>
    <w:p w14:paraId="608B43D8" w14:textId="77777777" w:rsidR="005A19D3" w:rsidRPr="005A19D3" w:rsidRDefault="005A19D3" w:rsidP="005A19D3">
      <w:pPr>
        <w:widowControl w:val="0"/>
        <w:autoSpaceDE w:val="0"/>
        <w:autoSpaceDN w:val="0"/>
        <w:adjustRightInd w:val="0"/>
        <w:spacing w:line="240" w:lineRule="auto"/>
        <w:ind w:left="640" w:hanging="640"/>
        <w:rPr>
          <w:rFonts w:ascii="Calibri" w:hAnsi="Calibri" w:cs="Calibri"/>
          <w:noProof/>
          <w:szCs w:val="24"/>
        </w:rPr>
      </w:pPr>
      <w:r w:rsidRPr="005A19D3">
        <w:rPr>
          <w:rFonts w:ascii="Calibri" w:hAnsi="Calibri" w:cs="Calibri"/>
          <w:noProof/>
          <w:szCs w:val="24"/>
        </w:rPr>
        <w:t>[29]</w:t>
      </w:r>
      <w:r w:rsidRPr="005A19D3">
        <w:rPr>
          <w:rFonts w:ascii="Calibri" w:hAnsi="Calibri" w:cs="Calibri"/>
          <w:noProof/>
          <w:szCs w:val="24"/>
        </w:rPr>
        <w:tab/>
        <w:t xml:space="preserve">J. Zhu, W. Dong, Z. Jiang, X. Shi, Z. Xiao, and X. Li, “Improving the performance of hypervisor-based fault tolerance,” in </w:t>
      </w:r>
      <w:r w:rsidRPr="005A19D3">
        <w:rPr>
          <w:rFonts w:ascii="Calibri" w:hAnsi="Calibri" w:cs="Calibri"/>
          <w:i/>
          <w:iCs/>
          <w:noProof/>
          <w:szCs w:val="24"/>
        </w:rPr>
        <w:t>Proceedings of the 2010 IEEE International Symposium on Parallel and Distributed Processing, IPDPS 2010</w:t>
      </w:r>
      <w:r w:rsidRPr="005A19D3">
        <w:rPr>
          <w:rFonts w:ascii="Calibri" w:hAnsi="Calibri" w:cs="Calibri"/>
          <w:noProof/>
          <w:szCs w:val="24"/>
        </w:rPr>
        <w:t>, 2010.</w:t>
      </w:r>
    </w:p>
    <w:p w14:paraId="59B693BA" w14:textId="77777777" w:rsidR="005A19D3" w:rsidRPr="005A19D3" w:rsidRDefault="005A19D3" w:rsidP="005A19D3">
      <w:pPr>
        <w:widowControl w:val="0"/>
        <w:autoSpaceDE w:val="0"/>
        <w:autoSpaceDN w:val="0"/>
        <w:adjustRightInd w:val="0"/>
        <w:spacing w:line="240" w:lineRule="auto"/>
        <w:ind w:left="640" w:hanging="640"/>
        <w:rPr>
          <w:rFonts w:ascii="Calibri" w:hAnsi="Calibri" w:cs="Calibri"/>
          <w:noProof/>
          <w:szCs w:val="24"/>
        </w:rPr>
      </w:pPr>
      <w:r w:rsidRPr="005A19D3">
        <w:rPr>
          <w:rFonts w:ascii="Calibri" w:hAnsi="Calibri" w:cs="Calibri"/>
          <w:noProof/>
          <w:szCs w:val="24"/>
        </w:rPr>
        <w:t>[30]</w:t>
      </w:r>
      <w:r w:rsidRPr="005A19D3">
        <w:rPr>
          <w:rFonts w:ascii="Calibri" w:hAnsi="Calibri" w:cs="Calibri"/>
          <w:noProof/>
          <w:szCs w:val="24"/>
        </w:rPr>
        <w:tab/>
        <w:t xml:space="preserve">G. Motika and S. Weiss, “Virtio network paravirtualization driver: Implementation and performance of a de-facto standard,” </w:t>
      </w:r>
      <w:r w:rsidRPr="005A19D3">
        <w:rPr>
          <w:rFonts w:ascii="Calibri" w:hAnsi="Calibri" w:cs="Calibri"/>
          <w:i/>
          <w:iCs/>
          <w:noProof/>
          <w:szCs w:val="24"/>
        </w:rPr>
        <w:t>Comput. Stand. Interfaces</w:t>
      </w:r>
      <w:r w:rsidRPr="005A19D3">
        <w:rPr>
          <w:rFonts w:ascii="Calibri" w:hAnsi="Calibri" w:cs="Calibri"/>
          <w:noProof/>
          <w:szCs w:val="24"/>
        </w:rPr>
        <w:t>, vol. 34, no. 1, pp. 36–47, 2012.</w:t>
      </w:r>
    </w:p>
    <w:p w14:paraId="4C4E33BE" w14:textId="77777777" w:rsidR="005A19D3" w:rsidRPr="005A19D3" w:rsidRDefault="005A19D3" w:rsidP="005A19D3">
      <w:pPr>
        <w:widowControl w:val="0"/>
        <w:autoSpaceDE w:val="0"/>
        <w:autoSpaceDN w:val="0"/>
        <w:adjustRightInd w:val="0"/>
        <w:spacing w:line="240" w:lineRule="auto"/>
        <w:ind w:left="640" w:hanging="640"/>
        <w:rPr>
          <w:rFonts w:ascii="Calibri" w:hAnsi="Calibri" w:cs="Calibri"/>
          <w:noProof/>
          <w:szCs w:val="24"/>
        </w:rPr>
      </w:pPr>
      <w:r w:rsidRPr="005A19D3">
        <w:rPr>
          <w:rFonts w:ascii="Calibri" w:hAnsi="Calibri" w:cs="Calibri"/>
          <w:noProof/>
          <w:szCs w:val="24"/>
        </w:rPr>
        <w:t>[31]</w:t>
      </w:r>
      <w:r w:rsidRPr="005A19D3">
        <w:rPr>
          <w:rFonts w:ascii="Calibri" w:hAnsi="Calibri" w:cs="Calibri"/>
          <w:noProof/>
          <w:szCs w:val="24"/>
        </w:rPr>
        <w:tab/>
        <w:t xml:space="preserve">R. Russell, “virtio: Towards a De-Facto Standard For Virtual I / O Devices,” </w:t>
      </w:r>
      <w:r w:rsidRPr="005A19D3">
        <w:rPr>
          <w:rFonts w:ascii="Calibri" w:hAnsi="Calibri" w:cs="Calibri"/>
          <w:i/>
          <w:iCs/>
          <w:noProof/>
          <w:szCs w:val="24"/>
        </w:rPr>
        <w:t>ACM SIGOPS Oper. Syst. Rev.</w:t>
      </w:r>
      <w:r w:rsidRPr="005A19D3">
        <w:rPr>
          <w:rFonts w:ascii="Calibri" w:hAnsi="Calibri" w:cs="Calibri"/>
          <w:noProof/>
          <w:szCs w:val="24"/>
        </w:rPr>
        <w:t>, vol. 42, pp. 95–103, 2008.</w:t>
      </w:r>
    </w:p>
    <w:p w14:paraId="6F23CC73" w14:textId="77777777" w:rsidR="005A19D3" w:rsidRPr="005A19D3" w:rsidRDefault="005A19D3" w:rsidP="005A19D3">
      <w:pPr>
        <w:widowControl w:val="0"/>
        <w:autoSpaceDE w:val="0"/>
        <w:autoSpaceDN w:val="0"/>
        <w:adjustRightInd w:val="0"/>
        <w:spacing w:line="240" w:lineRule="auto"/>
        <w:ind w:left="640" w:hanging="640"/>
        <w:rPr>
          <w:rFonts w:ascii="Calibri" w:hAnsi="Calibri" w:cs="Calibri"/>
          <w:noProof/>
          <w:szCs w:val="24"/>
        </w:rPr>
      </w:pPr>
      <w:r w:rsidRPr="005A19D3">
        <w:rPr>
          <w:rFonts w:ascii="Calibri" w:hAnsi="Calibri" w:cs="Calibri"/>
          <w:noProof/>
          <w:szCs w:val="24"/>
        </w:rPr>
        <w:t>[32]</w:t>
      </w:r>
      <w:r w:rsidRPr="005A19D3">
        <w:rPr>
          <w:rFonts w:ascii="Calibri" w:hAnsi="Calibri" w:cs="Calibri"/>
          <w:noProof/>
          <w:szCs w:val="24"/>
        </w:rPr>
        <w:tab/>
        <w:t xml:space="preserve">H. Fayyad-kazan, L. Perneel, and M. Timmerman, “A Performance Comparison Between Enlightenment andEmulation in Microsoft Hyper-V,” </w:t>
      </w:r>
      <w:r w:rsidRPr="005A19D3">
        <w:rPr>
          <w:rFonts w:ascii="Calibri" w:hAnsi="Calibri" w:cs="Calibri"/>
          <w:i/>
          <w:iCs/>
          <w:noProof/>
          <w:szCs w:val="24"/>
        </w:rPr>
        <w:t>Glob. J. Comput. Sci. Technol. Hardw. Comput.</w:t>
      </w:r>
      <w:r w:rsidRPr="005A19D3">
        <w:rPr>
          <w:rFonts w:ascii="Calibri" w:hAnsi="Calibri" w:cs="Calibri"/>
          <w:noProof/>
          <w:szCs w:val="24"/>
        </w:rPr>
        <w:t>, vol. 13, no. 2, 2013.</w:t>
      </w:r>
    </w:p>
    <w:p w14:paraId="4B673C1B" w14:textId="77777777" w:rsidR="005A19D3" w:rsidRPr="005A19D3" w:rsidRDefault="005A19D3" w:rsidP="005A19D3">
      <w:pPr>
        <w:widowControl w:val="0"/>
        <w:autoSpaceDE w:val="0"/>
        <w:autoSpaceDN w:val="0"/>
        <w:adjustRightInd w:val="0"/>
        <w:spacing w:line="240" w:lineRule="auto"/>
        <w:ind w:left="640" w:hanging="640"/>
        <w:rPr>
          <w:rFonts w:ascii="Calibri" w:hAnsi="Calibri" w:cs="Calibri"/>
          <w:noProof/>
          <w:szCs w:val="24"/>
        </w:rPr>
      </w:pPr>
      <w:r w:rsidRPr="005A19D3">
        <w:rPr>
          <w:rFonts w:ascii="Calibri" w:hAnsi="Calibri" w:cs="Calibri"/>
          <w:noProof/>
          <w:szCs w:val="24"/>
        </w:rPr>
        <w:t>[33]</w:t>
      </w:r>
      <w:r w:rsidRPr="005A19D3">
        <w:rPr>
          <w:rFonts w:ascii="Calibri" w:hAnsi="Calibri" w:cs="Calibri"/>
          <w:noProof/>
          <w:szCs w:val="24"/>
        </w:rPr>
        <w:tab/>
        <w:t>Intel Corporation, “Enabling Intel® Virtualization Technology Features and Benefits,” 2010.</w:t>
      </w:r>
    </w:p>
    <w:p w14:paraId="5279BA0A" w14:textId="77777777" w:rsidR="005A19D3" w:rsidRPr="005A19D3" w:rsidRDefault="005A19D3" w:rsidP="005A19D3">
      <w:pPr>
        <w:widowControl w:val="0"/>
        <w:autoSpaceDE w:val="0"/>
        <w:autoSpaceDN w:val="0"/>
        <w:adjustRightInd w:val="0"/>
        <w:spacing w:line="240" w:lineRule="auto"/>
        <w:ind w:left="640" w:hanging="640"/>
        <w:rPr>
          <w:rFonts w:ascii="Calibri" w:hAnsi="Calibri" w:cs="Calibri"/>
          <w:noProof/>
          <w:szCs w:val="24"/>
        </w:rPr>
      </w:pPr>
      <w:r w:rsidRPr="005A19D3">
        <w:rPr>
          <w:rFonts w:ascii="Calibri" w:hAnsi="Calibri" w:cs="Calibri"/>
          <w:noProof/>
          <w:szCs w:val="24"/>
        </w:rPr>
        <w:t>[34]</w:t>
      </w:r>
      <w:r w:rsidRPr="005A19D3">
        <w:rPr>
          <w:rFonts w:ascii="Calibri" w:hAnsi="Calibri" w:cs="Calibri"/>
          <w:noProof/>
          <w:szCs w:val="24"/>
        </w:rPr>
        <w:tab/>
        <w:t>AMD, “Putting Server Virtualization to Work,” 2007.</w:t>
      </w:r>
    </w:p>
    <w:p w14:paraId="22E2F07E" w14:textId="77777777" w:rsidR="005A19D3" w:rsidRPr="005A19D3" w:rsidRDefault="005A19D3" w:rsidP="005A19D3">
      <w:pPr>
        <w:widowControl w:val="0"/>
        <w:autoSpaceDE w:val="0"/>
        <w:autoSpaceDN w:val="0"/>
        <w:adjustRightInd w:val="0"/>
        <w:spacing w:line="240" w:lineRule="auto"/>
        <w:ind w:left="640" w:hanging="640"/>
        <w:rPr>
          <w:rFonts w:ascii="Calibri" w:hAnsi="Calibri" w:cs="Calibri"/>
          <w:noProof/>
          <w:szCs w:val="24"/>
        </w:rPr>
      </w:pPr>
      <w:r w:rsidRPr="005A19D3">
        <w:rPr>
          <w:rFonts w:ascii="Calibri" w:hAnsi="Calibri" w:cs="Calibri"/>
          <w:noProof/>
          <w:szCs w:val="24"/>
        </w:rPr>
        <w:t>[35]</w:t>
      </w:r>
      <w:r w:rsidRPr="005A19D3">
        <w:rPr>
          <w:rFonts w:ascii="Calibri" w:hAnsi="Calibri" w:cs="Calibri"/>
          <w:noProof/>
          <w:szCs w:val="24"/>
        </w:rPr>
        <w:tab/>
        <w:t xml:space="preserve">K. Adams and O. Agesen, “A comparison of software and hardware techniques for x86 virtualization,” </w:t>
      </w:r>
      <w:r w:rsidRPr="005A19D3">
        <w:rPr>
          <w:rFonts w:ascii="Calibri" w:hAnsi="Calibri" w:cs="Calibri"/>
          <w:i/>
          <w:iCs/>
          <w:noProof/>
          <w:szCs w:val="24"/>
        </w:rPr>
        <w:t>ACM SIGARCH Comput. Archit. News</w:t>
      </w:r>
      <w:r w:rsidRPr="005A19D3">
        <w:rPr>
          <w:rFonts w:ascii="Calibri" w:hAnsi="Calibri" w:cs="Calibri"/>
          <w:noProof/>
          <w:szCs w:val="24"/>
        </w:rPr>
        <w:t>, vol. 34, no. 5, p. 2, 2006.</w:t>
      </w:r>
    </w:p>
    <w:p w14:paraId="7730E9F6" w14:textId="77777777" w:rsidR="005A19D3" w:rsidRPr="005A19D3" w:rsidRDefault="005A19D3" w:rsidP="005A19D3">
      <w:pPr>
        <w:widowControl w:val="0"/>
        <w:autoSpaceDE w:val="0"/>
        <w:autoSpaceDN w:val="0"/>
        <w:adjustRightInd w:val="0"/>
        <w:spacing w:line="240" w:lineRule="auto"/>
        <w:ind w:left="640" w:hanging="640"/>
        <w:rPr>
          <w:rFonts w:ascii="Calibri" w:hAnsi="Calibri" w:cs="Calibri"/>
          <w:noProof/>
          <w:szCs w:val="24"/>
        </w:rPr>
      </w:pPr>
      <w:r w:rsidRPr="005A19D3">
        <w:rPr>
          <w:rFonts w:ascii="Calibri" w:hAnsi="Calibri" w:cs="Calibri"/>
          <w:noProof/>
          <w:szCs w:val="24"/>
        </w:rPr>
        <w:t>[36]</w:t>
      </w:r>
      <w:r w:rsidRPr="005A19D3">
        <w:rPr>
          <w:rFonts w:ascii="Calibri" w:hAnsi="Calibri" w:cs="Calibri"/>
          <w:noProof/>
          <w:szCs w:val="24"/>
        </w:rPr>
        <w:tab/>
        <w:t xml:space="preserve">D. Abramson et al., “Intel Virtualization Technology for Directed I/O.,” </w:t>
      </w:r>
      <w:r w:rsidRPr="005A19D3">
        <w:rPr>
          <w:rFonts w:ascii="Calibri" w:hAnsi="Calibri" w:cs="Calibri"/>
          <w:i/>
          <w:iCs/>
          <w:noProof/>
          <w:szCs w:val="24"/>
        </w:rPr>
        <w:t>Intel Technol. J.</w:t>
      </w:r>
      <w:r w:rsidRPr="005A19D3">
        <w:rPr>
          <w:rFonts w:ascii="Calibri" w:hAnsi="Calibri" w:cs="Calibri"/>
          <w:noProof/>
          <w:szCs w:val="24"/>
        </w:rPr>
        <w:t>, vol. 10, no. 3, pp. 179–192, 2006.</w:t>
      </w:r>
    </w:p>
    <w:p w14:paraId="2A8C7A8E" w14:textId="77777777" w:rsidR="005A19D3" w:rsidRPr="005A19D3" w:rsidRDefault="005A19D3" w:rsidP="005A19D3">
      <w:pPr>
        <w:widowControl w:val="0"/>
        <w:autoSpaceDE w:val="0"/>
        <w:autoSpaceDN w:val="0"/>
        <w:adjustRightInd w:val="0"/>
        <w:spacing w:line="240" w:lineRule="auto"/>
        <w:ind w:left="640" w:hanging="640"/>
        <w:rPr>
          <w:rFonts w:ascii="Calibri" w:hAnsi="Calibri" w:cs="Calibri"/>
          <w:noProof/>
          <w:szCs w:val="24"/>
        </w:rPr>
      </w:pPr>
      <w:r w:rsidRPr="005A19D3">
        <w:rPr>
          <w:rFonts w:ascii="Calibri" w:hAnsi="Calibri" w:cs="Calibri"/>
          <w:noProof/>
          <w:szCs w:val="24"/>
        </w:rPr>
        <w:t>[37]</w:t>
      </w:r>
      <w:r w:rsidRPr="005A19D3">
        <w:rPr>
          <w:rFonts w:ascii="Calibri" w:hAnsi="Calibri" w:cs="Calibri"/>
          <w:noProof/>
          <w:szCs w:val="24"/>
        </w:rPr>
        <w:tab/>
        <w:t xml:space="preserve">D. Ott, “Understanding VT-d: Intel Virtualization Technology for Directed I/O,” </w:t>
      </w:r>
      <w:r w:rsidRPr="005A19D3">
        <w:rPr>
          <w:rFonts w:ascii="Calibri" w:hAnsi="Calibri" w:cs="Calibri"/>
          <w:i/>
          <w:iCs/>
          <w:noProof/>
          <w:szCs w:val="24"/>
        </w:rPr>
        <w:t>Intel® Software</w:t>
      </w:r>
      <w:r w:rsidRPr="005A19D3">
        <w:rPr>
          <w:rFonts w:ascii="Calibri" w:hAnsi="Calibri" w:cs="Calibri"/>
          <w:noProof/>
          <w:szCs w:val="24"/>
        </w:rPr>
        <w:t>, 2009. [Online]. Available: https://software.intel.com/en-us/blogs/2009/06/25/understanding-vt-d-intel-virtualization-technology-for-directed-io. [Accessed: 09-Apr-2018].</w:t>
      </w:r>
    </w:p>
    <w:p w14:paraId="6A465A8C" w14:textId="77777777" w:rsidR="005A19D3" w:rsidRPr="005A19D3" w:rsidRDefault="005A19D3" w:rsidP="005A19D3">
      <w:pPr>
        <w:widowControl w:val="0"/>
        <w:autoSpaceDE w:val="0"/>
        <w:autoSpaceDN w:val="0"/>
        <w:adjustRightInd w:val="0"/>
        <w:spacing w:line="240" w:lineRule="auto"/>
        <w:ind w:left="640" w:hanging="640"/>
        <w:rPr>
          <w:rFonts w:ascii="Calibri" w:hAnsi="Calibri" w:cs="Calibri"/>
          <w:noProof/>
          <w:szCs w:val="24"/>
        </w:rPr>
      </w:pPr>
      <w:r w:rsidRPr="005A19D3">
        <w:rPr>
          <w:rFonts w:ascii="Calibri" w:hAnsi="Calibri" w:cs="Calibri"/>
          <w:noProof/>
          <w:szCs w:val="24"/>
        </w:rPr>
        <w:t>[38]</w:t>
      </w:r>
      <w:r w:rsidRPr="005A19D3">
        <w:rPr>
          <w:rFonts w:ascii="Calibri" w:hAnsi="Calibri" w:cs="Calibri"/>
          <w:noProof/>
          <w:szCs w:val="24"/>
        </w:rPr>
        <w:tab/>
        <w:t xml:space="preserve">X. Zhang and Y. Dong, “Optimizing Xen VMM Based on Intel® Virtualization Technology,” in </w:t>
      </w:r>
      <w:r w:rsidRPr="005A19D3">
        <w:rPr>
          <w:rFonts w:ascii="Calibri" w:hAnsi="Calibri" w:cs="Calibri"/>
          <w:i/>
          <w:iCs/>
          <w:noProof/>
          <w:szCs w:val="24"/>
        </w:rPr>
        <w:t>2008 International Conference on Internet Computing in Science and Engineering</w:t>
      </w:r>
      <w:r w:rsidRPr="005A19D3">
        <w:rPr>
          <w:rFonts w:ascii="Calibri" w:hAnsi="Calibri" w:cs="Calibri"/>
          <w:noProof/>
          <w:szCs w:val="24"/>
        </w:rPr>
        <w:t>, 2008.</w:t>
      </w:r>
    </w:p>
    <w:p w14:paraId="280C9935" w14:textId="77777777" w:rsidR="005A19D3" w:rsidRPr="005A19D3" w:rsidRDefault="005A19D3" w:rsidP="005A19D3">
      <w:pPr>
        <w:widowControl w:val="0"/>
        <w:autoSpaceDE w:val="0"/>
        <w:autoSpaceDN w:val="0"/>
        <w:adjustRightInd w:val="0"/>
        <w:spacing w:line="240" w:lineRule="auto"/>
        <w:ind w:left="640" w:hanging="640"/>
        <w:rPr>
          <w:rFonts w:ascii="Calibri" w:hAnsi="Calibri" w:cs="Calibri"/>
          <w:noProof/>
          <w:szCs w:val="24"/>
        </w:rPr>
      </w:pPr>
      <w:r w:rsidRPr="005A19D3">
        <w:rPr>
          <w:rFonts w:ascii="Calibri" w:hAnsi="Calibri" w:cs="Calibri"/>
          <w:noProof/>
          <w:szCs w:val="24"/>
        </w:rPr>
        <w:t>[39]</w:t>
      </w:r>
      <w:r w:rsidRPr="005A19D3">
        <w:rPr>
          <w:rFonts w:ascii="Calibri" w:hAnsi="Calibri" w:cs="Calibri"/>
          <w:noProof/>
          <w:szCs w:val="24"/>
        </w:rPr>
        <w:tab/>
        <w:t xml:space="preserve">J. Liu, “Evaluating standard-based self-virtualizing devices: A performance study on 10 GbE NICs with SR-IOV support,” in </w:t>
      </w:r>
      <w:r w:rsidRPr="005A19D3">
        <w:rPr>
          <w:rFonts w:ascii="Calibri" w:hAnsi="Calibri" w:cs="Calibri"/>
          <w:i/>
          <w:iCs/>
          <w:noProof/>
          <w:szCs w:val="24"/>
        </w:rPr>
        <w:t>2010 IEEE International Symposium on Parallel &amp; Distributed Processing (IPDPS)</w:t>
      </w:r>
      <w:r w:rsidRPr="005A19D3">
        <w:rPr>
          <w:rFonts w:ascii="Calibri" w:hAnsi="Calibri" w:cs="Calibri"/>
          <w:noProof/>
          <w:szCs w:val="24"/>
        </w:rPr>
        <w:t>, 2010, pp. 1–12.</w:t>
      </w:r>
    </w:p>
    <w:p w14:paraId="065E52C2" w14:textId="77777777" w:rsidR="005A19D3" w:rsidRPr="005A19D3" w:rsidRDefault="005A19D3" w:rsidP="005A19D3">
      <w:pPr>
        <w:widowControl w:val="0"/>
        <w:autoSpaceDE w:val="0"/>
        <w:autoSpaceDN w:val="0"/>
        <w:adjustRightInd w:val="0"/>
        <w:spacing w:line="240" w:lineRule="auto"/>
        <w:ind w:left="640" w:hanging="640"/>
        <w:rPr>
          <w:rFonts w:ascii="Calibri" w:hAnsi="Calibri" w:cs="Calibri"/>
          <w:noProof/>
          <w:szCs w:val="24"/>
        </w:rPr>
      </w:pPr>
      <w:r w:rsidRPr="005A19D3">
        <w:rPr>
          <w:rFonts w:ascii="Calibri" w:hAnsi="Calibri" w:cs="Calibri"/>
          <w:noProof/>
          <w:szCs w:val="24"/>
        </w:rPr>
        <w:t>[40]</w:t>
      </w:r>
      <w:r w:rsidRPr="005A19D3">
        <w:rPr>
          <w:rFonts w:ascii="Calibri" w:hAnsi="Calibri" w:cs="Calibri"/>
          <w:noProof/>
          <w:szCs w:val="24"/>
        </w:rPr>
        <w:tab/>
        <w:t xml:space="preserve">Y. Dong, X. Yang, J. Li, G. Liao, K. Tian, and H. Guan, “High performance network virtualization with SR-IOV,” </w:t>
      </w:r>
      <w:r w:rsidRPr="005A19D3">
        <w:rPr>
          <w:rFonts w:ascii="Calibri" w:hAnsi="Calibri" w:cs="Calibri"/>
          <w:i/>
          <w:iCs/>
          <w:noProof/>
          <w:szCs w:val="24"/>
        </w:rPr>
        <w:t>J. Parallel Distrib. Comput</w:t>
      </w:r>
      <w:r w:rsidRPr="005A19D3">
        <w:rPr>
          <w:rFonts w:ascii="Calibri" w:hAnsi="Calibri" w:cs="Calibri"/>
          <w:noProof/>
          <w:szCs w:val="24"/>
        </w:rPr>
        <w:t>, vol. 72, pp. 1471–1480, 2012.</w:t>
      </w:r>
    </w:p>
    <w:p w14:paraId="6B99A169" w14:textId="77777777" w:rsidR="005A19D3" w:rsidRPr="005A19D3" w:rsidRDefault="005A19D3" w:rsidP="005A19D3">
      <w:pPr>
        <w:widowControl w:val="0"/>
        <w:autoSpaceDE w:val="0"/>
        <w:autoSpaceDN w:val="0"/>
        <w:adjustRightInd w:val="0"/>
        <w:spacing w:line="240" w:lineRule="auto"/>
        <w:ind w:left="640" w:hanging="640"/>
        <w:rPr>
          <w:rFonts w:ascii="Calibri" w:hAnsi="Calibri" w:cs="Calibri"/>
          <w:noProof/>
          <w:szCs w:val="24"/>
        </w:rPr>
      </w:pPr>
      <w:r w:rsidRPr="005A19D3">
        <w:rPr>
          <w:rFonts w:ascii="Calibri" w:hAnsi="Calibri" w:cs="Calibri"/>
          <w:noProof/>
          <w:szCs w:val="24"/>
        </w:rPr>
        <w:t>[41]</w:t>
      </w:r>
      <w:r w:rsidRPr="005A19D3">
        <w:rPr>
          <w:rFonts w:ascii="Calibri" w:hAnsi="Calibri" w:cs="Calibri"/>
          <w:noProof/>
          <w:szCs w:val="24"/>
        </w:rPr>
        <w:tab/>
        <w:t xml:space="preserve">Methodology Research, “Positivism Research Methodology,” </w:t>
      </w:r>
      <w:r w:rsidRPr="005A19D3">
        <w:rPr>
          <w:rFonts w:ascii="Calibri" w:hAnsi="Calibri" w:cs="Calibri"/>
          <w:i/>
          <w:iCs/>
          <w:noProof/>
          <w:szCs w:val="24"/>
        </w:rPr>
        <w:t>research-methodology.net</w:t>
      </w:r>
      <w:r w:rsidRPr="005A19D3">
        <w:rPr>
          <w:rFonts w:ascii="Calibri" w:hAnsi="Calibri" w:cs="Calibri"/>
          <w:noProof/>
          <w:szCs w:val="24"/>
        </w:rPr>
        <w:t>, 2017. [Online]. Available: https://research-methodology.net/research-philosophy/positivism/. [Accessed: 12-Apr-2018].</w:t>
      </w:r>
    </w:p>
    <w:p w14:paraId="7FD2172D" w14:textId="77777777" w:rsidR="005A19D3" w:rsidRPr="005A19D3" w:rsidRDefault="005A19D3" w:rsidP="005A19D3">
      <w:pPr>
        <w:widowControl w:val="0"/>
        <w:autoSpaceDE w:val="0"/>
        <w:autoSpaceDN w:val="0"/>
        <w:adjustRightInd w:val="0"/>
        <w:spacing w:line="240" w:lineRule="auto"/>
        <w:ind w:left="640" w:hanging="640"/>
        <w:rPr>
          <w:rFonts w:ascii="Calibri" w:hAnsi="Calibri" w:cs="Calibri"/>
          <w:noProof/>
          <w:szCs w:val="24"/>
        </w:rPr>
      </w:pPr>
      <w:r w:rsidRPr="005A19D3">
        <w:rPr>
          <w:rFonts w:ascii="Calibri" w:hAnsi="Calibri" w:cs="Calibri"/>
          <w:noProof/>
          <w:szCs w:val="24"/>
        </w:rPr>
        <w:t>[42]</w:t>
      </w:r>
      <w:r w:rsidRPr="005A19D3">
        <w:rPr>
          <w:rFonts w:ascii="Calibri" w:hAnsi="Calibri" w:cs="Calibri"/>
          <w:noProof/>
          <w:szCs w:val="24"/>
        </w:rPr>
        <w:tab/>
        <w:t xml:space="preserve">M. Saunders, P. Lewis, and A. Thornhill, </w:t>
      </w:r>
      <w:r w:rsidRPr="005A19D3">
        <w:rPr>
          <w:rFonts w:ascii="Calibri" w:hAnsi="Calibri" w:cs="Calibri"/>
          <w:i/>
          <w:iCs/>
          <w:noProof/>
          <w:szCs w:val="24"/>
        </w:rPr>
        <w:t>Research Methods for Business Students</w:t>
      </w:r>
      <w:r w:rsidRPr="005A19D3">
        <w:rPr>
          <w:rFonts w:ascii="Calibri" w:hAnsi="Calibri" w:cs="Calibri"/>
          <w:noProof/>
          <w:szCs w:val="24"/>
        </w:rPr>
        <w:t>, 5th ed. Harlow: Pearson Education Limited, 2009.</w:t>
      </w:r>
    </w:p>
    <w:p w14:paraId="39D0180D" w14:textId="77777777" w:rsidR="005A19D3" w:rsidRPr="005A19D3" w:rsidRDefault="005A19D3" w:rsidP="005A19D3">
      <w:pPr>
        <w:widowControl w:val="0"/>
        <w:autoSpaceDE w:val="0"/>
        <w:autoSpaceDN w:val="0"/>
        <w:adjustRightInd w:val="0"/>
        <w:spacing w:line="240" w:lineRule="auto"/>
        <w:ind w:left="640" w:hanging="640"/>
        <w:rPr>
          <w:rFonts w:ascii="Calibri" w:hAnsi="Calibri" w:cs="Calibri"/>
          <w:noProof/>
          <w:szCs w:val="24"/>
        </w:rPr>
      </w:pPr>
      <w:r w:rsidRPr="005A19D3">
        <w:rPr>
          <w:rFonts w:ascii="Calibri" w:hAnsi="Calibri" w:cs="Calibri"/>
          <w:noProof/>
          <w:szCs w:val="24"/>
        </w:rPr>
        <w:t>[43]</w:t>
      </w:r>
      <w:r w:rsidRPr="005A19D3">
        <w:rPr>
          <w:rFonts w:ascii="Calibri" w:hAnsi="Calibri" w:cs="Calibri"/>
          <w:noProof/>
          <w:szCs w:val="24"/>
        </w:rPr>
        <w:tab/>
        <w:t xml:space="preserve">D. I. Purnamasari, “Mixed Approach Pros And Cons of Positivism and Alternativism:Towards The Perfection of Science Development,” </w:t>
      </w:r>
      <w:r w:rsidRPr="005A19D3">
        <w:rPr>
          <w:rFonts w:ascii="Calibri" w:hAnsi="Calibri" w:cs="Calibri"/>
          <w:i/>
          <w:iCs/>
          <w:noProof/>
          <w:szCs w:val="24"/>
        </w:rPr>
        <w:t>Int. J. Manag. Sci.</w:t>
      </w:r>
      <w:r w:rsidRPr="005A19D3">
        <w:rPr>
          <w:rFonts w:ascii="Calibri" w:hAnsi="Calibri" w:cs="Calibri"/>
          <w:noProof/>
          <w:szCs w:val="24"/>
        </w:rPr>
        <w:t>, vol. 7, no. 4, pp. 188–194, 2016.</w:t>
      </w:r>
    </w:p>
    <w:p w14:paraId="7F378A8D" w14:textId="77777777" w:rsidR="005A19D3" w:rsidRPr="005A19D3" w:rsidRDefault="005A19D3" w:rsidP="005A19D3">
      <w:pPr>
        <w:widowControl w:val="0"/>
        <w:autoSpaceDE w:val="0"/>
        <w:autoSpaceDN w:val="0"/>
        <w:adjustRightInd w:val="0"/>
        <w:spacing w:line="240" w:lineRule="auto"/>
        <w:ind w:left="640" w:hanging="640"/>
        <w:rPr>
          <w:rFonts w:ascii="Calibri" w:hAnsi="Calibri" w:cs="Calibri"/>
          <w:noProof/>
          <w:szCs w:val="24"/>
        </w:rPr>
      </w:pPr>
      <w:r w:rsidRPr="005A19D3">
        <w:rPr>
          <w:rFonts w:ascii="Calibri" w:hAnsi="Calibri" w:cs="Calibri"/>
          <w:noProof/>
          <w:szCs w:val="24"/>
        </w:rPr>
        <w:t>[44]</w:t>
      </w:r>
      <w:r w:rsidRPr="005A19D3">
        <w:rPr>
          <w:rFonts w:ascii="Calibri" w:hAnsi="Calibri" w:cs="Calibri"/>
          <w:noProof/>
          <w:szCs w:val="24"/>
        </w:rPr>
        <w:tab/>
        <w:t xml:space="preserve">S. Johnson, “Advantages &amp; Disadvantages of Positivism,” </w:t>
      </w:r>
      <w:r w:rsidRPr="005A19D3">
        <w:rPr>
          <w:rFonts w:ascii="Calibri" w:hAnsi="Calibri" w:cs="Calibri"/>
          <w:i/>
          <w:iCs/>
          <w:noProof/>
          <w:szCs w:val="24"/>
        </w:rPr>
        <w:t>Synonym</w:t>
      </w:r>
      <w:r w:rsidRPr="005A19D3">
        <w:rPr>
          <w:rFonts w:ascii="Calibri" w:hAnsi="Calibri" w:cs="Calibri"/>
          <w:noProof/>
          <w:szCs w:val="24"/>
        </w:rPr>
        <w:t>. [Online]. Available: https://classroom.synonym.com/advantages-disadvantages-positivism-12088541.html. [Accessed: 12-Apr-2018].</w:t>
      </w:r>
    </w:p>
    <w:p w14:paraId="10CB4FA4" w14:textId="77777777" w:rsidR="005A19D3" w:rsidRPr="005A19D3" w:rsidRDefault="005A19D3" w:rsidP="005A19D3">
      <w:pPr>
        <w:widowControl w:val="0"/>
        <w:autoSpaceDE w:val="0"/>
        <w:autoSpaceDN w:val="0"/>
        <w:adjustRightInd w:val="0"/>
        <w:spacing w:line="240" w:lineRule="auto"/>
        <w:ind w:left="640" w:hanging="640"/>
        <w:rPr>
          <w:rFonts w:ascii="Calibri" w:hAnsi="Calibri" w:cs="Calibri"/>
          <w:noProof/>
          <w:szCs w:val="24"/>
        </w:rPr>
      </w:pPr>
      <w:r w:rsidRPr="005A19D3">
        <w:rPr>
          <w:rFonts w:ascii="Calibri" w:hAnsi="Calibri" w:cs="Calibri"/>
          <w:noProof/>
          <w:szCs w:val="24"/>
        </w:rPr>
        <w:t>[45]</w:t>
      </w:r>
      <w:r w:rsidRPr="005A19D3">
        <w:rPr>
          <w:rFonts w:ascii="Calibri" w:hAnsi="Calibri" w:cs="Calibri"/>
          <w:noProof/>
          <w:szCs w:val="24"/>
        </w:rPr>
        <w:tab/>
        <w:t xml:space="preserve">S. R. Palmer, “Feature-Driven Development—Practices,” in </w:t>
      </w:r>
      <w:r w:rsidRPr="005A19D3">
        <w:rPr>
          <w:rFonts w:ascii="Calibri" w:hAnsi="Calibri" w:cs="Calibri"/>
          <w:i/>
          <w:iCs/>
          <w:noProof/>
          <w:szCs w:val="24"/>
        </w:rPr>
        <w:t>Practical Guide to Feature-Driven Development</w:t>
      </w:r>
      <w:r w:rsidRPr="005A19D3">
        <w:rPr>
          <w:rFonts w:ascii="Calibri" w:hAnsi="Calibri" w:cs="Calibri"/>
          <w:noProof/>
          <w:szCs w:val="24"/>
        </w:rPr>
        <w:t>, 1st ed., Prentice Hall, 2002.</w:t>
      </w:r>
    </w:p>
    <w:p w14:paraId="62BB0956" w14:textId="77777777" w:rsidR="005A19D3" w:rsidRPr="005A19D3" w:rsidRDefault="005A19D3" w:rsidP="005A19D3">
      <w:pPr>
        <w:widowControl w:val="0"/>
        <w:autoSpaceDE w:val="0"/>
        <w:autoSpaceDN w:val="0"/>
        <w:adjustRightInd w:val="0"/>
        <w:spacing w:line="240" w:lineRule="auto"/>
        <w:ind w:left="640" w:hanging="640"/>
        <w:rPr>
          <w:rFonts w:ascii="Calibri" w:hAnsi="Calibri" w:cs="Calibri"/>
          <w:noProof/>
          <w:szCs w:val="24"/>
        </w:rPr>
      </w:pPr>
      <w:r w:rsidRPr="005A19D3">
        <w:rPr>
          <w:rFonts w:ascii="Calibri" w:hAnsi="Calibri" w:cs="Calibri"/>
          <w:noProof/>
          <w:szCs w:val="24"/>
        </w:rPr>
        <w:t>[46]</w:t>
      </w:r>
      <w:r w:rsidRPr="005A19D3">
        <w:rPr>
          <w:rFonts w:ascii="Calibri" w:hAnsi="Calibri" w:cs="Calibri"/>
          <w:noProof/>
          <w:szCs w:val="24"/>
        </w:rPr>
        <w:tab/>
        <w:t xml:space="preserve">S. W. Ambler, “Feature Driven Development (FDD) and Agile Modeling,” </w:t>
      </w:r>
      <w:r w:rsidRPr="005A19D3">
        <w:rPr>
          <w:rFonts w:ascii="Calibri" w:hAnsi="Calibri" w:cs="Calibri"/>
          <w:i/>
          <w:iCs/>
          <w:noProof/>
          <w:szCs w:val="24"/>
        </w:rPr>
        <w:t>agilemodeling.com</w:t>
      </w:r>
      <w:r w:rsidRPr="005A19D3">
        <w:rPr>
          <w:rFonts w:ascii="Calibri" w:hAnsi="Calibri" w:cs="Calibri"/>
          <w:noProof/>
          <w:szCs w:val="24"/>
        </w:rPr>
        <w:t>. [Online]. Available: http://agilemodeling.com/essays/fdd.htm. [Accessed: 13-Apr-2018].</w:t>
      </w:r>
    </w:p>
    <w:p w14:paraId="3C622260" w14:textId="77777777" w:rsidR="005A19D3" w:rsidRPr="005A19D3" w:rsidRDefault="005A19D3" w:rsidP="005A19D3">
      <w:pPr>
        <w:widowControl w:val="0"/>
        <w:autoSpaceDE w:val="0"/>
        <w:autoSpaceDN w:val="0"/>
        <w:adjustRightInd w:val="0"/>
        <w:spacing w:line="240" w:lineRule="auto"/>
        <w:ind w:left="640" w:hanging="640"/>
        <w:rPr>
          <w:rFonts w:ascii="Calibri" w:hAnsi="Calibri" w:cs="Calibri"/>
          <w:noProof/>
          <w:szCs w:val="24"/>
        </w:rPr>
      </w:pPr>
      <w:r w:rsidRPr="005A19D3">
        <w:rPr>
          <w:rFonts w:ascii="Calibri" w:hAnsi="Calibri" w:cs="Calibri"/>
          <w:noProof/>
          <w:szCs w:val="24"/>
        </w:rPr>
        <w:t>[47]</w:t>
      </w:r>
      <w:r w:rsidRPr="005A19D3">
        <w:rPr>
          <w:rFonts w:ascii="Calibri" w:hAnsi="Calibri" w:cs="Calibri"/>
          <w:noProof/>
          <w:szCs w:val="24"/>
        </w:rPr>
        <w:tab/>
        <w:t xml:space="preserve">R. Lawton, “Feature Driven Development: A Guide,” </w:t>
      </w:r>
      <w:r w:rsidRPr="005A19D3">
        <w:rPr>
          <w:rFonts w:ascii="Calibri" w:hAnsi="Calibri" w:cs="Calibri"/>
          <w:i/>
          <w:iCs/>
          <w:noProof/>
          <w:szCs w:val="24"/>
        </w:rPr>
        <w:t>Arrk Group</w:t>
      </w:r>
      <w:r w:rsidRPr="005A19D3">
        <w:rPr>
          <w:rFonts w:ascii="Calibri" w:hAnsi="Calibri" w:cs="Calibri"/>
          <w:noProof/>
          <w:szCs w:val="24"/>
        </w:rPr>
        <w:t>, 2015. [Online]. Available: https://www.arrkgroup.com/thought-leadership/feature-driven-development-a-guide/. [Accessed: 13-Apr-2018].</w:t>
      </w:r>
    </w:p>
    <w:p w14:paraId="1BCD9990" w14:textId="77777777" w:rsidR="005A19D3" w:rsidRPr="005A19D3" w:rsidRDefault="005A19D3" w:rsidP="005A19D3">
      <w:pPr>
        <w:widowControl w:val="0"/>
        <w:autoSpaceDE w:val="0"/>
        <w:autoSpaceDN w:val="0"/>
        <w:adjustRightInd w:val="0"/>
        <w:spacing w:line="240" w:lineRule="auto"/>
        <w:ind w:left="640" w:hanging="640"/>
        <w:rPr>
          <w:rFonts w:ascii="Calibri" w:hAnsi="Calibri" w:cs="Calibri"/>
          <w:noProof/>
          <w:szCs w:val="24"/>
        </w:rPr>
      </w:pPr>
      <w:r w:rsidRPr="005A19D3">
        <w:rPr>
          <w:rFonts w:ascii="Calibri" w:hAnsi="Calibri" w:cs="Calibri"/>
          <w:noProof/>
          <w:szCs w:val="24"/>
        </w:rPr>
        <w:t>[48]</w:t>
      </w:r>
      <w:r w:rsidRPr="005A19D3">
        <w:rPr>
          <w:rFonts w:ascii="Calibri" w:hAnsi="Calibri" w:cs="Calibri"/>
          <w:noProof/>
          <w:szCs w:val="24"/>
        </w:rPr>
        <w:tab/>
        <w:t xml:space="preserve">Ganglia, “Ganglia Monitoring System,” </w:t>
      </w:r>
      <w:r w:rsidRPr="005A19D3">
        <w:rPr>
          <w:rFonts w:ascii="Calibri" w:hAnsi="Calibri" w:cs="Calibri"/>
          <w:i/>
          <w:iCs/>
          <w:noProof/>
          <w:szCs w:val="24"/>
        </w:rPr>
        <w:t>Sourceforge</w:t>
      </w:r>
      <w:r w:rsidRPr="005A19D3">
        <w:rPr>
          <w:rFonts w:ascii="Calibri" w:hAnsi="Calibri" w:cs="Calibri"/>
          <w:noProof/>
          <w:szCs w:val="24"/>
        </w:rPr>
        <w:t>, 2018. [Online]. Available: http://ganglia.sourceforge.net/. [Accessed: 14-Apr-2018].</w:t>
      </w:r>
    </w:p>
    <w:p w14:paraId="3988F73D" w14:textId="77777777" w:rsidR="005A19D3" w:rsidRPr="005A19D3" w:rsidRDefault="005A19D3" w:rsidP="005A19D3">
      <w:pPr>
        <w:widowControl w:val="0"/>
        <w:autoSpaceDE w:val="0"/>
        <w:autoSpaceDN w:val="0"/>
        <w:adjustRightInd w:val="0"/>
        <w:spacing w:line="240" w:lineRule="auto"/>
        <w:ind w:left="640" w:hanging="640"/>
        <w:rPr>
          <w:rFonts w:ascii="Calibri" w:hAnsi="Calibri" w:cs="Calibri"/>
          <w:noProof/>
          <w:szCs w:val="24"/>
        </w:rPr>
      </w:pPr>
      <w:r w:rsidRPr="005A19D3">
        <w:rPr>
          <w:rFonts w:ascii="Calibri" w:hAnsi="Calibri" w:cs="Calibri"/>
          <w:noProof/>
          <w:szCs w:val="24"/>
        </w:rPr>
        <w:t>[49]</w:t>
      </w:r>
      <w:r w:rsidRPr="005A19D3">
        <w:rPr>
          <w:rFonts w:ascii="Calibri" w:hAnsi="Calibri" w:cs="Calibri"/>
          <w:noProof/>
          <w:szCs w:val="24"/>
        </w:rPr>
        <w:tab/>
        <w:t xml:space="preserve">Microsoft TechNet, “Configuration Manager,” </w:t>
      </w:r>
      <w:r w:rsidRPr="005A19D3">
        <w:rPr>
          <w:rFonts w:ascii="Calibri" w:hAnsi="Calibri" w:cs="Calibri"/>
          <w:i/>
          <w:iCs/>
          <w:noProof/>
          <w:szCs w:val="24"/>
        </w:rPr>
        <w:t>TechNet Library</w:t>
      </w:r>
      <w:r w:rsidRPr="005A19D3">
        <w:rPr>
          <w:rFonts w:ascii="Calibri" w:hAnsi="Calibri" w:cs="Calibri"/>
          <w:noProof/>
          <w:szCs w:val="24"/>
        </w:rPr>
        <w:t>, 2015. [Online]. Available: https://technet.microsoft.com/library/gg682129.aspx. [Accessed: 14-Apr-2018].</w:t>
      </w:r>
    </w:p>
    <w:p w14:paraId="5681B567" w14:textId="77777777" w:rsidR="005A19D3" w:rsidRPr="005A19D3" w:rsidRDefault="005A19D3" w:rsidP="005A19D3">
      <w:pPr>
        <w:widowControl w:val="0"/>
        <w:autoSpaceDE w:val="0"/>
        <w:autoSpaceDN w:val="0"/>
        <w:adjustRightInd w:val="0"/>
        <w:spacing w:line="240" w:lineRule="auto"/>
        <w:ind w:left="640" w:hanging="640"/>
        <w:rPr>
          <w:rFonts w:ascii="Calibri" w:hAnsi="Calibri" w:cs="Calibri"/>
          <w:noProof/>
          <w:szCs w:val="24"/>
        </w:rPr>
      </w:pPr>
      <w:r w:rsidRPr="005A19D3">
        <w:rPr>
          <w:rFonts w:ascii="Calibri" w:hAnsi="Calibri" w:cs="Calibri"/>
          <w:noProof/>
          <w:szCs w:val="24"/>
        </w:rPr>
        <w:t>[50]</w:t>
      </w:r>
      <w:r w:rsidRPr="005A19D3">
        <w:rPr>
          <w:rFonts w:ascii="Calibri" w:hAnsi="Calibri" w:cs="Calibri"/>
          <w:noProof/>
          <w:szCs w:val="24"/>
        </w:rPr>
        <w:tab/>
        <w:t xml:space="preserve">Microsoft TechNet, “Virtual Machine Manager,” </w:t>
      </w:r>
      <w:r w:rsidRPr="005A19D3">
        <w:rPr>
          <w:rFonts w:ascii="Calibri" w:hAnsi="Calibri" w:cs="Calibri"/>
          <w:i/>
          <w:iCs/>
          <w:noProof/>
          <w:szCs w:val="24"/>
        </w:rPr>
        <w:t>TechNet Library</w:t>
      </w:r>
      <w:r w:rsidRPr="005A19D3">
        <w:rPr>
          <w:rFonts w:ascii="Calibri" w:hAnsi="Calibri" w:cs="Calibri"/>
          <w:noProof/>
          <w:szCs w:val="24"/>
        </w:rPr>
        <w:t>, 2016. [Online]. Available: https://technet.microsoft.com/en-us/library/gg610610(v=sc.12).aspx. [Accessed: 14-Apr-2018].</w:t>
      </w:r>
    </w:p>
    <w:p w14:paraId="49190CE1" w14:textId="77777777" w:rsidR="005A19D3" w:rsidRPr="005A19D3" w:rsidRDefault="005A19D3" w:rsidP="005A19D3">
      <w:pPr>
        <w:widowControl w:val="0"/>
        <w:autoSpaceDE w:val="0"/>
        <w:autoSpaceDN w:val="0"/>
        <w:adjustRightInd w:val="0"/>
        <w:spacing w:line="240" w:lineRule="auto"/>
        <w:ind w:left="640" w:hanging="640"/>
        <w:rPr>
          <w:rFonts w:ascii="Calibri" w:hAnsi="Calibri" w:cs="Calibri"/>
          <w:noProof/>
          <w:szCs w:val="24"/>
        </w:rPr>
      </w:pPr>
      <w:r w:rsidRPr="005A19D3">
        <w:rPr>
          <w:rFonts w:ascii="Calibri" w:hAnsi="Calibri" w:cs="Calibri"/>
          <w:noProof/>
          <w:szCs w:val="24"/>
        </w:rPr>
        <w:t>[51]</w:t>
      </w:r>
      <w:r w:rsidRPr="005A19D3">
        <w:rPr>
          <w:rFonts w:ascii="Calibri" w:hAnsi="Calibri" w:cs="Calibri"/>
          <w:noProof/>
          <w:szCs w:val="24"/>
        </w:rPr>
        <w:tab/>
        <w:t xml:space="preserve">Microsoft TechNet, “Operations Manager,” </w:t>
      </w:r>
      <w:r w:rsidRPr="005A19D3">
        <w:rPr>
          <w:rFonts w:ascii="Calibri" w:hAnsi="Calibri" w:cs="Calibri"/>
          <w:i/>
          <w:iCs/>
          <w:noProof/>
          <w:szCs w:val="24"/>
        </w:rPr>
        <w:t>TechNet Library</w:t>
      </w:r>
      <w:r w:rsidRPr="005A19D3">
        <w:rPr>
          <w:rFonts w:ascii="Calibri" w:hAnsi="Calibri" w:cs="Calibri"/>
          <w:noProof/>
          <w:szCs w:val="24"/>
        </w:rPr>
        <w:t>, 2016. [Online]. Available: https://technet.microsoft.com/library/hh205987.aspx. [Accessed: 14-Apr-2018].</w:t>
      </w:r>
    </w:p>
    <w:p w14:paraId="610FF31F" w14:textId="77777777" w:rsidR="005A19D3" w:rsidRPr="005A19D3" w:rsidRDefault="005A19D3" w:rsidP="005A19D3">
      <w:pPr>
        <w:widowControl w:val="0"/>
        <w:autoSpaceDE w:val="0"/>
        <w:autoSpaceDN w:val="0"/>
        <w:adjustRightInd w:val="0"/>
        <w:spacing w:line="240" w:lineRule="auto"/>
        <w:ind w:left="640" w:hanging="640"/>
        <w:rPr>
          <w:rFonts w:ascii="Calibri" w:hAnsi="Calibri" w:cs="Calibri"/>
          <w:noProof/>
          <w:szCs w:val="24"/>
        </w:rPr>
      </w:pPr>
      <w:r w:rsidRPr="005A19D3">
        <w:rPr>
          <w:rFonts w:ascii="Calibri" w:hAnsi="Calibri" w:cs="Calibri"/>
          <w:noProof/>
          <w:szCs w:val="24"/>
        </w:rPr>
        <w:t>[52]</w:t>
      </w:r>
      <w:r w:rsidRPr="005A19D3">
        <w:rPr>
          <w:rFonts w:ascii="Calibri" w:hAnsi="Calibri" w:cs="Calibri"/>
          <w:noProof/>
          <w:szCs w:val="24"/>
        </w:rPr>
        <w:tab/>
        <w:t xml:space="preserve">A. Kopytov, “sysbench,” </w:t>
      </w:r>
      <w:r w:rsidRPr="005A19D3">
        <w:rPr>
          <w:rFonts w:ascii="Calibri" w:hAnsi="Calibri" w:cs="Calibri"/>
          <w:i/>
          <w:iCs/>
          <w:noProof/>
          <w:szCs w:val="24"/>
        </w:rPr>
        <w:t>GitHub</w:t>
      </w:r>
      <w:r w:rsidRPr="005A19D3">
        <w:rPr>
          <w:rFonts w:ascii="Calibri" w:hAnsi="Calibri" w:cs="Calibri"/>
          <w:noProof/>
          <w:szCs w:val="24"/>
        </w:rPr>
        <w:t>, 2018. [Online]. Available: https://github.com/akopytov/sysbench. [Accessed: 14-Apr-2018].</w:t>
      </w:r>
    </w:p>
    <w:p w14:paraId="3BEECEDE" w14:textId="77777777" w:rsidR="005A19D3" w:rsidRPr="005A19D3" w:rsidRDefault="005A19D3" w:rsidP="005A19D3">
      <w:pPr>
        <w:widowControl w:val="0"/>
        <w:autoSpaceDE w:val="0"/>
        <w:autoSpaceDN w:val="0"/>
        <w:adjustRightInd w:val="0"/>
        <w:spacing w:line="240" w:lineRule="auto"/>
        <w:ind w:left="640" w:hanging="640"/>
        <w:rPr>
          <w:rFonts w:ascii="Calibri" w:hAnsi="Calibri" w:cs="Calibri"/>
          <w:noProof/>
          <w:szCs w:val="24"/>
        </w:rPr>
      </w:pPr>
      <w:r w:rsidRPr="005A19D3">
        <w:rPr>
          <w:rFonts w:ascii="Calibri" w:hAnsi="Calibri" w:cs="Calibri"/>
          <w:noProof/>
          <w:szCs w:val="24"/>
        </w:rPr>
        <w:t>[53]</w:t>
      </w:r>
      <w:r w:rsidRPr="005A19D3">
        <w:rPr>
          <w:rFonts w:ascii="Calibri" w:hAnsi="Calibri" w:cs="Calibri"/>
          <w:noProof/>
          <w:szCs w:val="24"/>
        </w:rPr>
        <w:tab/>
        <w:t xml:space="preserve">PassMark Software, “PassMark PerformanceTest,” </w:t>
      </w:r>
      <w:r w:rsidRPr="005A19D3">
        <w:rPr>
          <w:rFonts w:ascii="Calibri" w:hAnsi="Calibri" w:cs="Calibri"/>
          <w:i/>
          <w:iCs/>
          <w:noProof/>
          <w:szCs w:val="24"/>
        </w:rPr>
        <w:t>www.passmark.com</w:t>
      </w:r>
      <w:r w:rsidRPr="005A19D3">
        <w:rPr>
          <w:rFonts w:ascii="Calibri" w:hAnsi="Calibri" w:cs="Calibri"/>
          <w:noProof/>
          <w:szCs w:val="24"/>
        </w:rPr>
        <w:t>, 2018. [Online]. Available: https://www.passmark.com/products/pt.htm. [Accessed: 14-Apr-2018].</w:t>
      </w:r>
    </w:p>
    <w:p w14:paraId="5382F5FC" w14:textId="77777777" w:rsidR="005A19D3" w:rsidRPr="005A19D3" w:rsidRDefault="005A19D3" w:rsidP="005A19D3">
      <w:pPr>
        <w:widowControl w:val="0"/>
        <w:autoSpaceDE w:val="0"/>
        <w:autoSpaceDN w:val="0"/>
        <w:adjustRightInd w:val="0"/>
        <w:spacing w:line="240" w:lineRule="auto"/>
        <w:ind w:left="640" w:hanging="640"/>
        <w:rPr>
          <w:rFonts w:ascii="Calibri" w:hAnsi="Calibri" w:cs="Calibri"/>
          <w:noProof/>
          <w:szCs w:val="24"/>
        </w:rPr>
      </w:pPr>
      <w:r w:rsidRPr="005A19D3">
        <w:rPr>
          <w:rFonts w:ascii="Calibri" w:hAnsi="Calibri" w:cs="Calibri"/>
          <w:noProof/>
          <w:szCs w:val="24"/>
        </w:rPr>
        <w:t>[54]</w:t>
      </w:r>
      <w:r w:rsidRPr="005A19D3">
        <w:rPr>
          <w:rFonts w:ascii="Calibri" w:hAnsi="Calibri" w:cs="Calibri"/>
          <w:noProof/>
          <w:szCs w:val="24"/>
        </w:rPr>
        <w:tab/>
        <w:t xml:space="preserve">L. McVoy, “LMbench - Tools for Performance Analysis,” </w:t>
      </w:r>
      <w:r w:rsidRPr="005A19D3">
        <w:rPr>
          <w:rFonts w:ascii="Calibri" w:hAnsi="Calibri" w:cs="Calibri"/>
          <w:i/>
          <w:iCs/>
          <w:noProof/>
          <w:szCs w:val="24"/>
        </w:rPr>
        <w:t>www.bitmover.com</w:t>
      </w:r>
      <w:r w:rsidRPr="005A19D3">
        <w:rPr>
          <w:rFonts w:ascii="Calibri" w:hAnsi="Calibri" w:cs="Calibri"/>
          <w:noProof/>
          <w:szCs w:val="24"/>
        </w:rPr>
        <w:t>, 2012. [Online]. Available: http://www.bitmover.com/lmbench/. [Accessed: 14-Apr-2018].</w:t>
      </w:r>
    </w:p>
    <w:p w14:paraId="6223AE7E" w14:textId="77777777" w:rsidR="005A19D3" w:rsidRPr="005A19D3" w:rsidRDefault="005A19D3" w:rsidP="005A19D3">
      <w:pPr>
        <w:widowControl w:val="0"/>
        <w:autoSpaceDE w:val="0"/>
        <w:autoSpaceDN w:val="0"/>
        <w:adjustRightInd w:val="0"/>
        <w:spacing w:line="240" w:lineRule="auto"/>
        <w:ind w:left="640" w:hanging="640"/>
        <w:rPr>
          <w:rFonts w:ascii="Calibri" w:hAnsi="Calibri" w:cs="Calibri"/>
          <w:noProof/>
          <w:szCs w:val="24"/>
        </w:rPr>
      </w:pPr>
      <w:r w:rsidRPr="005A19D3">
        <w:rPr>
          <w:rFonts w:ascii="Calibri" w:hAnsi="Calibri" w:cs="Calibri"/>
          <w:noProof/>
          <w:szCs w:val="24"/>
        </w:rPr>
        <w:t>[55]</w:t>
      </w:r>
      <w:r w:rsidRPr="005A19D3">
        <w:rPr>
          <w:rFonts w:ascii="Calibri" w:hAnsi="Calibri" w:cs="Calibri"/>
          <w:noProof/>
          <w:szCs w:val="24"/>
        </w:rPr>
        <w:tab/>
        <w:t xml:space="preserve">TPC, “Active TPC Benchmarks,” </w:t>
      </w:r>
      <w:r w:rsidRPr="005A19D3">
        <w:rPr>
          <w:rFonts w:ascii="Calibri" w:hAnsi="Calibri" w:cs="Calibri"/>
          <w:i/>
          <w:iCs/>
          <w:noProof/>
          <w:szCs w:val="24"/>
        </w:rPr>
        <w:t>www.tpc.org</w:t>
      </w:r>
      <w:r w:rsidRPr="005A19D3">
        <w:rPr>
          <w:rFonts w:ascii="Calibri" w:hAnsi="Calibri" w:cs="Calibri"/>
          <w:noProof/>
          <w:szCs w:val="24"/>
        </w:rPr>
        <w:t>, 2018. [Online]. Available: http://www.tpc.org/information/benchmarks.asp. [Accessed: 14-Apr-2018].</w:t>
      </w:r>
    </w:p>
    <w:p w14:paraId="0DEA11D6" w14:textId="77777777" w:rsidR="005A19D3" w:rsidRPr="005A19D3" w:rsidRDefault="005A19D3" w:rsidP="005A19D3">
      <w:pPr>
        <w:widowControl w:val="0"/>
        <w:autoSpaceDE w:val="0"/>
        <w:autoSpaceDN w:val="0"/>
        <w:adjustRightInd w:val="0"/>
        <w:spacing w:line="240" w:lineRule="auto"/>
        <w:ind w:left="640" w:hanging="640"/>
        <w:rPr>
          <w:rFonts w:ascii="Calibri" w:hAnsi="Calibri" w:cs="Calibri"/>
          <w:noProof/>
          <w:szCs w:val="24"/>
        </w:rPr>
      </w:pPr>
      <w:r w:rsidRPr="005A19D3">
        <w:rPr>
          <w:rFonts w:ascii="Calibri" w:hAnsi="Calibri" w:cs="Calibri"/>
          <w:noProof/>
          <w:szCs w:val="24"/>
        </w:rPr>
        <w:t>[56]</w:t>
      </w:r>
      <w:r w:rsidRPr="005A19D3">
        <w:rPr>
          <w:rFonts w:ascii="Calibri" w:hAnsi="Calibri" w:cs="Calibri"/>
          <w:noProof/>
          <w:szCs w:val="24"/>
        </w:rPr>
        <w:tab/>
        <w:t xml:space="preserve">A. J. Yee, “y-cruncher - A Multi-Threaded Pi Program,” </w:t>
      </w:r>
      <w:r w:rsidRPr="005A19D3">
        <w:rPr>
          <w:rFonts w:ascii="Calibri" w:hAnsi="Calibri" w:cs="Calibri"/>
          <w:i/>
          <w:iCs/>
          <w:noProof/>
          <w:szCs w:val="24"/>
        </w:rPr>
        <w:t>www.numberworld.org</w:t>
      </w:r>
      <w:r w:rsidRPr="005A19D3">
        <w:rPr>
          <w:rFonts w:ascii="Calibri" w:hAnsi="Calibri" w:cs="Calibri"/>
          <w:noProof/>
          <w:szCs w:val="24"/>
        </w:rPr>
        <w:t>, 2018. [Online]. Available: http://www.numberworld.org/y-cruncher/. [Accessed: 14-Apr-2018].</w:t>
      </w:r>
    </w:p>
    <w:p w14:paraId="67BAEE18" w14:textId="77777777" w:rsidR="005A19D3" w:rsidRPr="005A19D3" w:rsidRDefault="005A19D3" w:rsidP="005A19D3">
      <w:pPr>
        <w:widowControl w:val="0"/>
        <w:autoSpaceDE w:val="0"/>
        <w:autoSpaceDN w:val="0"/>
        <w:adjustRightInd w:val="0"/>
        <w:spacing w:line="240" w:lineRule="auto"/>
        <w:ind w:left="640" w:hanging="640"/>
        <w:rPr>
          <w:rFonts w:ascii="Calibri" w:hAnsi="Calibri" w:cs="Calibri"/>
          <w:noProof/>
          <w:szCs w:val="24"/>
        </w:rPr>
      </w:pPr>
      <w:r w:rsidRPr="005A19D3">
        <w:rPr>
          <w:rFonts w:ascii="Calibri" w:hAnsi="Calibri" w:cs="Calibri"/>
          <w:noProof/>
          <w:szCs w:val="24"/>
        </w:rPr>
        <w:t>[57]</w:t>
      </w:r>
      <w:r w:rsidRPr="005A19D3">
        <w:rPr>
          <w:rFonts w:ascii="Calibri" w:hAnsi="Calibri" w:cs="Calibri"/>
          <w:noProof/>
          <w:szCs w:val="24"/>
        </w:rPr>
        <w:tab/>
        <w:t xml:space="preserve">Petabridge, “NBench,” </w:t>
      </w:r>
      <w:r w:rsidRPr="005A19D3">
        <w:rPr>
          <w:rFonts w:ascii="Calibri" w:hAnsi="Calibri" w:cs="Calibri"/>
          <w:i/>
          <w:iCs/>
          <w:noProof/>
          <w:szCs w:val="24"/>
        </w:rPr>
        <w:t>GitHub</w:t>
      </w:r>
      <w:r w:rsidRPr="005A19D3">
        <w:rPr>
          <w:rFonts w:ascii="Calibri" w:hAnsi="Calibri" w:cs="Calibri"/>
          <w:noProof/>
          <w:szCs w:val="24"/>
        </w:rPr>
        <w:t>, 2018. [Online]. Available: https://github.com/petabridge/NBench. [Accessed: 14-Apr-2018].</w:t>
      </w:r>
    </w:p>
    <w:p w14:paraId="094D0722" w14:textId="77777777" w:rsidR="005A19D3" w:rsidRPr="005A19D3" w:rsidRDefault="005A19D3" w:rsidP="005A19D3">
      <w:pPr>
        <w:widowControl w:val="0"/>
        <w:autoSpaceDE w:val="0"/>
        <w:autoSpaceDN w:val="0"/>
        <w:adjustRightInd w:val="0"/>
        <w:spacing w:line="240" w:lineRule="auto"/>
        <w:ind w:left="640" w:hanging="640"/>
        <w:rPr>
          <w:rFonts w:ascii="Calibri" w:hAnsi="Calibri" w:cs="Calibri"/>
          <w:noProof/>
          <w:szCs w:val="24"/>
        </w:rPr>
      </w:pPr>
      <w:r w:rsidRPr="005A19D3">
        <w:rPr>
          <w:rFonts w:ascii="Calibri" w:hAnsi="Calibri" w:cs="Calibri"/>
          <w:noProof/>
          <w:szCs w:val="24"/>
        </w:rPr>
        <w:t>[58]</w:t>
      </w:r>
      <w:r w:rsidRPr="005A19D3">
        <w:rPr>
          <w:rFonts w:ascii="Calibri" w:hAnsi="Calibri" w:cs="Calibri"/>
          <w:noProof/>
          <w:szCs w:val="24"/>
        </w:rPr>
        <w:tab/>
        <w:t xml:space="preserve">Intel® Software, “Intel® Math Kernel Library Benchmarks (Intel® MKL Benchmarks),” </w:t>
      </w:r>
      <w:r w:rsidRPr="005A19D3">
        <w:rPr>
          <w:rFonts w:ascii="Calibri" w:hAnsi="Calibri" w:cs="Calibri"/>
          <w:i/>
          <w:iCs/>
          <w:noProof/>
          <w:szCs w:val="24"/>
        </w:rPr>
        <w:t>intel Software Developer Zone</w:t>
      </w:r>
      <w:r w:rsidRPr="005A19D3">
        <w:rPr>
          <w:rFonts w:ascii="Calibri" w:hAnsi="Calibri" w:cs="Calibri"/>
          <w:noProof/>
          <w:szCs w:val="24"/>
        </w:rPr>
        <w:t>, 2018. [Online]. Available: https://software.intel.com/en-us/articles/intel-mkl-benchmarks-suite. [Accessed: 14-Apr-2018].</w:t>
      </w:r>
    </w:p>
    <w:p w14:paraId="6B1752DB" w14:textId="77777777" w:rsidR="005A19D3" w:rsidRPr="005A19D3" w:rsidRDefault="005A19D3" w:rsidP="005A19D3">
      <w:pPr>
        <w:widowControl w:val="0"/>
        <w:autoSpaceDE w:val="0"/>
        <w:autoSpaceDN w:val="0"/>
        <w:adjustRightInd w:val="0"/>
        <w:spacing w:line="240" w:lineRule="auto"/>
        <w:ind w:left="640" w:hanging="640"/>
        <w:rPr>
          <w:rFonts w:ascii="Calibri" w:hAnsi="Calibri" w:cs="Calibri"/>
          <w:noProof/>
          <w:szCs w:val="24"/>
        </w:rPr>
      </w:pPr>
      <w:r w:rsidRPr="005A19D3">
        <w:rPr>
          <w:rFonts w:ascii="Calibri" w:hAnsi="Calibri" w:cs="Calibri"/>
          <w:noProof/>
          <w:szCs w:val="24"/>
        </w:rPr>
        <w:t>[59]</w:t>
      </w:r>
      <w:r w:rsidRPr="005A19D3">
        <w:rPr>
          <w:rFonts w:ascii="Calibri" w:hAnsi="Calibri" w:cs="Calibri"/>
          <w:noProof/>
          <w:szCs w:val="24"/>
        </w:rPr>
        <w:tab/>
        <w:t xml:space="preserve">B. Gregg, “The noploop CPU Benchmark,” </w:t>
      </w:r>
      <w:r w:rsidRPr="005A19D3">
        <w:rPr>
          <w:rFonts w:ascii="Calibri" w:hAnsi="Calibri" w:cs="Calibri"/>
          <w:i/>
          <w:iCs/>
          <w:noProof/>
          <w:szCs w:val="24"/>
        </w:rPr>
        <w:t>Brendan Gregg’s Blog</w:t>
      </w:r>
      <w:r w:rsidRPr="005A19D3">
        <w:rPr>
          <w:rFonts w:ascii="Calibri" w:hAnsi="Calibri" w:cs="Calibri"/>
          <w:noProof/>
          <w:szCs w:val="24"/>
        </w:rPr>
        <w:t>, 2014. [Online]. Available: http://www.brendangregg.com/blog/2014-04-26/the-noploop-cpu-benchmark.html. [Accessed: 14-Apr-2018].</w:t>
      </w:r>
    </w:p>
    <w:p w14:paraId="78D27B8A" w14:textId="77777777" w:rsidR="005A19D3" w:rsidRPr="005A19D3" w:rsidRDefault="005A19D3" w:rsidP="005A19D3">
      <w:pPr>
        <w:widowControl w:val="0"/>
        <w:autoSpaceDE w:val="0"/>
        <w:autoSpaceDN w:val="0"/>
        <w:adjustRightInd w:val="0"/>
        <w:spacing w:line="240" w:lineRule="auto"/>
        <w:ind w:left="640" w:hanging="640"/>
        <w:rPr>
          <w:rFonts w:ascii="Calibri" w:hAnsi="Calibri" w:cs="Calibri"/>
          <w:noProof/>
          <w:szCs w:val="24"/>
        </w:rPr>
      </w:pPr>
      <w:r w:rsidRPr="005A19D3">
        <w:rPr>
          <w:rFonts w:ascii="Calibri" w:hAnsi="Calibri" w:cs="Calibri"/>
          <w:noProof/>
          <w:szCs w:val="24"/>
        </w:rPr>
        <w:t>[60]</w:t>
      </w:r>
      <w:r w:rsidRPr="005A19D3">
        <w:rPr>
          <w:rFonts w:ascii="Calibri" w:hAnsi="Calibri" w:cs="Calibri"/>
          <w:noProof/>
          <w:szCs w:val="24"/>
        </w:rPr>
        <w:tab/>
        <w:t xml:space="preserve">J. D. McCalpin, “STREAM: Sustainable Memory Bandwidth in High Performance Computers,” </w:t>
      </w:r>
      <w:r w:rsidRPr="005A19D3">
        <w:rPr>
          <w:rFonts w:ascii="Calibri" w:hAnsi="Calibri" w:cs="Calibri"/>
          <w:i/>
          <w:iCs/>
          <w:noProof/>
          <w:szCs w:val="24"/>
        </w:rPr>
        <w:t>www.cs.virginia.edu</w:t>
      </w:r>
      <w:r w:rsidRPr="005A19D3">
        <w:rPr>
          <w:rFonts w:ascii="Calibri" w:hAnsi="Calibri" w:cs="Calibri"/>
          <w:noProof/>
          <w:szCs w:val="24"/>
        </w:rPr>
        <w:t>. [Online]. Available: https://www.cs.virginia.edu/stream/. [Accessed: 14-Apr-2018].</w:t>
      </w:r>
    </w:p>
    <w:p w14:paraId="3DDA5132" w14:textId="77777777" w:rsidR="005A19D3" w:rsidRPr="005A19D3" w:rsidRDefault="005A19D3" w:rsidP="005A19D3">
      <w:pPr>
        <w:widowControl w:val="0"/>
        <w:autoSpaceDE w:val="0"/>
        <w:autoSpaceDN w:val="0"/>
        <w:adjustRightInd w:val="0"/>
        <w:spacing w:line="240" w:lineRule="auto"/>
        <w:ind w:left="640" w:hanging="640"/>
        <w:rPr>
          <w:rFonts w:ascii="Calibri" w:hAnsi="Calibri" w:cs="Calibri"/>
          <w:noProof/>
          <w:szCs w:val="24"/>
        </w:rPr>
      </w:pPr>
      <w:r w:rsidRPr="005A19D3">
        <w:rPr>
          <w:rFonts w:ascii="Calibri" w:hAnsi="Calibri" w:cs="Calibri"/>
          <w:noProof/>
          <w:szCs w:val="24"/>
        </w:rPr>
        <w:t>[61]</w:t>
      </w:r>
      <w:r w:rsidRPr="005A19D3">
        <w:rPr>
          <w:rFonts w:ascii="Calibri" w:hAnsi="Calibri" w:cs="Calibri"/>
          <w:noProof/>
          <w:szCs w:val="24"/>
        </w:rPr>
        <w:tab/>
        <w:t xml:space="preserve">Alasir Enterprises, “RAMspeed, a cache and memory benchmark,” </w:t>
      </w:r>
      <w:r w:rsidRPr="005A19D3">
        <w:rPr>
          <w:rFonts w:ascii="Calibri" w:hAnsi="Calibri" w:cs="Calibri"/>
          <w:i/>
          <w:iCs/>
          <w:noProof/>
          <w:szCs w:val="24"/>
        </w:rPr>
        <w:t>alasir.com</w:t>
      </w:r>
      <w:r w:rsidRPr="005A19D3">
        <w:rPr>
          <w:rFonts w:ascii="Calibri" w:hAnsi="Calibri" w:cs="Calibri"/>
          <w:noProof/>
          <w:szCs w:val="24"/>
        </w:rPr>
        <w:t>, 2009. [Online]. Available: http://alasir.com/software/ramspeed/. [Accessed: 14-Apr-2018].</w:t>
      </w:r>
    </w:p>
    <w:p w14:paraId="7B69D2F0" w14:textId="77777777" w:rsidR="005A19D3" w:rsidRPr="005A19D3" w:rsidRDefault="005A19D3" w:rsidP="005A19D3">
      <w:pPr>
        <w:widowControl w:val="0"/>
        <w:autoSpaceDE w:val="0"/>
        <w:autoSpaceDN w:val="0"/>
        <w:adjustRightInd w:val="0"/>
        <w:spacing w:line="240" w:lineRule="auto"/>
        <w:ind w:left="640" w:hanging="640"/>
        <w:rPr>
          <w:rFonts w:ascii="Calibri" w:hAnsi="Calibri" w:cs="Calibri"/>
          <w:noProof/>
          <w:szCs w:val="24"/>
        </w:rPr>
      </w:pPr>
      <w:r w:rsidRPr="005A19D3">
        <w:rPr>
          <w:rFonts w:ascii="Calibri" w:hAnsi="Calibri" w:cs="Calibri"/>
          <w:noProof/>
          <w:szCs w:val="24"/>
        </w:rPr>
        <w:t>[62]</w:t>
      </w:r>
      <w:r w:rsidRPr="005A19D3">
        <w:rPr>
          <w:rFonts w:ascii="Calibri" w:hAnsi="Calibri" w:cs="Calibri"/>
          <w:noProof/>
          <w:szCs w:val="24"/>
        </w:rPr>
        <w:tab/>
        <w:t xml:space="preserve">“Iozone Filesystem Benchmark,” </w:t>
      </w:r>
      <w:r w:rsidRPr="005A19D3">
        <w:rPr>
          <w:rFonts w:ascii="Calibri" w:hAnsi="Calibri" w:cs="Calibri"/>
          <w:i/>
          <w:iCs/>
          <w:noProof/>
          <w:szCs w:val="24"/>
        </w:rPr>
        <w:t>www.iozone.org/</w:t>
      </w:r>
      <w:r w:rsidRPr="005A19D3">
        <w:rPr>
          <w:rFonts w:ascii="Calibri" w:hAnsi="Calibri" w:cs="Calibri"/>
          <w:noProof/>
          <w:szCs w:val="24"/>
        </w:rPr>
        <w:t>, 2016. [Online]. Available: http://www.iozone.org/. [Accessed: 14-Apr-2018].</w:t>
      </w:r>
    </w:p>
    <w:p w14:paraId="25CE30FC" w14:textId="77777777" w:rsidR="005A19D3" w:rsidRPr="005A19D3" w:rsidRDefault="005A19D3" w:rsidP="005A19D3">
      <w:pPr>
        <w:widowControl w:val="0"/>
        <w:autoSpaceDE w:val="0"/>
        <w:autoSpaceDN w:val="0"/>
        <w:adjustRightInd w:val="0"/>
        <w:spacing w:line="240" w:lineRule="auto"/>
        <w:ind w:left="640" w:hanging="640"/>
        <w:rPr>
          <w:rFonts w:ascii="Calibri" w:hAnsi="Calibri" w:cs="Calibri"/>
          <w:noProof/>
          <w:szCs w:val="24"/>
        </w:rPr>
      </w:pPr>
      <w:r w:rsidRPr="005A19D3">
        <w:rPr>
          <w:rFonts w:ascii="Calibri" w:hAnsi="Calibri" w:cs="Calibri"/>
          <w:noProof/>
          <w:szCs w:val="24"/>
        </w:rPr>
        <w:t>[63]</w:t>
      </w:r>
      <w:r w:rsidRPr="005A19D3">
        <w:rPr>
          <w:rFonts w:ascii="Calibri" w:hAnsi="Calibri" w:cs="Calibri"/>
          <w:noProof/>
          <w:szCs w:val="24"/>
        </w:rPr>
        <w:tab/>
        <w:t xml:space="preserve">V. Tarasov, “Filebench,” </w:t>
      </w:r>
      <w:r w:rsidRPr="005A19D3">
        <w:rPr>
          <w:rFonts w:ascii="Calibri" w:hAnsi="Calibri" w:cs="Calibri"/>
          <w:i/>
          <w:iCs/>
          <w:noProof/>
          <w:szCs w:val="24"/>
        </w:rPr>
        <w:t>GitHub</w:t>
      </w:r>
      <w:r w:rsidRPr="005A19D3">
        <w:rPr>
          <w:rFonts w:ascii="Calibri" w:hAnsi="Calibri" w:cs="Calibri"/>
          <w:noProof/>
          <w:szCs w:val="24"/>
        </w:rPr>
        <w:t>, 2016. [Online]. Available: https://github.com/filebench/filebench. [Accessed: 14-Apr-2018].</w:t>
      </w:r>
    </w:p>
    <w:p w14:paraId="7239E752" w14:textId="77777777" w:rsidR="005A19D3" w:rsidRPr="005A19D3" w:rsidRDefault="005A19D3" w:rsidP="005A19D3">
      <w:pPr>
        <w:widowControl w:val="0"/>
        <w:autoSpaceDE w:val="0"/>
        <w:autoSpaceDN w:val="0"/>
        <w:adjustRightInd w:val="0"/>
        <w:spacing w:line="240" w:lineRule="auto"/>
        <w:ind w:left="640" w:hanging="640"/>
        <w:rPr>
          <w:rFonts w:ascii="Calibri" w:hAnsi="Calibri" w:cs="Calibri"/>
          <w:noProof/>
          <w:szCs w:val="24"/>
        </w:rPr>
      </w:pPr>
      <w:r w:rsidRPr="005A19D3">
        <w:rPr>
          <w:rFonts w:ascii="Calibri" w:hAnsi="Calibri" w:cs="Calibri"/>
          <w:noProof/>
          <w:szCs w:val="24"/>
        </w:rPr>
        <w:t>[64]</w:t>
      </w:r>
      <w:r w:rsidRPr="005A19D3">
        <w:rPr>
          <w:rFonts w:ascii="Calibri" w:hAnsi="Calibri" w:cs="Calibri"/>
          <w:noProof/>
          <w:szCs w:val="24"/>
        </w:rPr>
        <w:tab/>
        <w:t xml:space="preserve">Intel Corporation, “Iometer,” </w:t>
      </w:r>
      <w:r w:rsidRPr="005A19D3">
        <w:rPr>
          <w:rFonts w:ascii="Calibri" w:hAnsi="Calibri" w:cs="Calibri"/>
          <w:i/>
          <w:iCs/>
          <w:noProof/>
          <w:szCs w:val="24"/>
        </w:rPr>
        <w:t>www.iometer.org/</w:t>
      </w:r>
      <w:r w:rsidRPr="005A19D3">
        <w:rPr>
          <w:rFonts w:ascii="Calibri" w:hAnsi="Calibri" w:cs="Calibri"/>
          <w:noProof/>
          <w:szCs w:val="24"/>
        </w:rPr>
        <w:t>, 2003. [Online]. Available: http://www.iometer.org/. [Accessed: 14-Apr-2018].</w:t>
      </w:r>
    </w:p>
    <w:p w14:paraId="326C2256" w14:textId="77777777" w:rsidR="005A19D3" w:rsidRPr="005A19D3" w:rsidRDefault="005A19D3" w:rsidP="005A19D3">
      <w:pPr>
        <w:widowControl w:val="0"/>
        <w:autoSpaceDE w:val="0"/>
        <w:autoSpaceDN w:val="0"/>
        <w:adjustRightInd w:val="0"/>
        <w:spacing w:line="240" w:lineRule="auto"/>
        <w:ind w:left="640" w:hanging="640"/>
        <w:rPr>
          <w:rFonts w:ascii="Calibri" w:hAnsi="Calibri" w:cs="Calibri"/>
          <w:noProof/>
          <w:szCs w:val="24"/>
        </w:rPr>
      </w:pPr>
      <w:r w:rsidRPr="005A19D3">
        <w:rPr>
          <w:rFonts w:ascii="Calibri" w:hAnsi="Calibri" w:cs="Calibri"/>
          <w:noProof/>
          <w:szCs w:val="24"/>
        </w:rPr>
        <w:t>[65]</w:t>
      </w:r>
      <w:r w:rsidRPr="005A19D3">
        <w:rPr>
          <w:rFonts w:ascii="Calibri" w:hAnsi="Calibri" w:cs="Calibri"/>
          <w:noProof/>
          <w:szCs w:val="24"/>
        </w:rPr>
        <w:tab/>
        <w:t xml:space="preserve">Hewlett Packard Enterprise, “Netperf,” </w:t>
      </w:r>
      <w:r w:rsidRPr="005A19D3">
        <w:rPr>
          <w:rFonts w:ascii="Calibri" w:hAnsi="Calibri" w:cs="Calibri"/>
          <w:i/>
          <w:iCs/>
          <w:noProof/>
          <w:szCs w:val="24"/>
        </w:rPr>
        <w:t>GitHub</w:t>
      </w:r>
      <w:r w:rsidRPr="005A19D3">
        <w:rPr>
          <w:rFonts w:ascii="Calibri" w:hAnsi="Calibri" w:cs="Calibri"/>
          <w:noProof/>
          <w:szCs w:val="24"/>
        </w:rPr>
        <w:t>, 2015. [Online]. Available: https://github.com/HewlettPackard/netperf. [Accessed: 14-Apr-2018].</w:t>
      </w:r>
    </w:p>
    <w:p w14:paraId="796E064B" w14:textId="77777777" w:rsidR="005A19D3" w:rsidRPr="005A19D3" w:rsidRDefault="005A19D3" w:rsidP="005A19D3">
      <w:pPr>
        <w:widowControl w:val="0"/>
        <w:autoSpaceDE w:val="0"/>
        <w:autoSpaceDN w:val="0"/>
        <w:adjustRightInd w:val="0"/>
        <w:spacing w:line="240" w:lineRule="auto"/>
        <w:ind w:left="640" w:hanging="640"/>
        <w:rPr>
          <w:rFonts w:ascii="Calibri" w:hAnsi="Calibri" w:cs="Calibri"/>
          <w:noProof/>
        </w:rPr>
      </w:pPr>
      <w:r w:rsidRPr="005A19D3">
        <w:rPr>
          <w:rFonts w:ascii="Calibri" w:hAnsi="Calibri" w:cs="Calibri"/>
          <w:noProof/>
          <w:szCs w:val="24"/>
        </w:rPr>
        <w:t>[66]</w:t>
      </w:r>
      <w:r w:rsidRPr="005A19D3">
        <w:rPr>
          <w:rFonts w:ascii="Calibri" w:hAnsi="Calibri" w:cs="Calibri"/>
          <w:noProof/>
          <w:szCs w:val="24"/>
        </w:rPr>
        <w:tab/>
        <w:t xml:space="preserve">Esnet and Lawrence Berkeley National Laboratory, “iPerf - The TCP, UDP and SCTP network bandwidth measurement tool,” </w:t>
      </w:r>
      <w:r w:rsidRPr="005A19D3">
        <w:rPr>
          <w:rFonts w:ascii="Calibri" w:hAnsi="Calibri" w:cs="Calibri"/>
          <w:i/>
          <w:iCs/>
          <w:noProof/>
          <w:szCs w:val="24"/>
        </w:rPr>
        <w:t>iperf.fr</w:t>
      </w:r>
      <w:r w:rsidRPr="005A19D3">
        <w:rPr>
          <w:rFonts w:ascii="Calibri" w:hAnsi="Calibri" w:cs="Calibri"/>
          <w:noProof/>
          <w:szCs w:val="24"/>
        </w:rPr>
        <w:t>, 2016. [Online]. Available: https://iperf.fr/. [Accessed: 14-Apr-2018].</w:t>
      </w:r>
    </w:p>
    <w:p w14:paraId="6F14189B" w14:textId="7BBA0C14" w:rsidR="00C55EDD" w:rsidRDefault="00142B26">
      <w:r>
        <w:fldChar w:fldCharType="end"/>
      </w:r>
    </w:p>
    <w:p w14:paraId="7100E0E6" w14:textId="77777777" w:rsidR="00C55EDD" w:rsidRDefault="00C55EDD" w:rsidP="00C55EDD">
      <w:r>
        <w:br w:type="page"/>
      </w:r>
    </w:p>
    <w:p w14:paraId="7DEB621B" w14:textId="77777777" w:rsidR="007672F0" w:rsidRDefault="007672F0" w:rsidP="00C55EDD">
      <w:pPr>
        <w:pStyle w:val="Heading2"/>
        <w:sectPr w:rsidR="007672F0" w:rsidSect="005B2DC2">
          <w:footerReference w:type="default" r:id="rId10"/>
          <w:pgSz w:w="11906" w:h="16838"/>
          <w:pgMar w:top="1440" w:right="1440" w:bottom="1440" w:left="1440" w:header="708" w:footer="708" w:gutter="0"/>
          <w:pgNumType w:start="0"/>
          <w:cols w:space="708"/>
          <w:titlePg/>
          <w:docGrid w:linePitch="360"/>
        </w:sectPr>
      </w:pPr>
    </w:p>
    <w:p w14:paraId="06B77881" w14:textId="01D8A445" w:rsidR="00C55EDD" w:rsidRDefault="00E42F66" w:rsidP="00E42F66">
      <w:pPr>
        <w:pStyle w:val="Heading1"/>
        <w:spacing w:before="0" w:after="120"/>
      </w:pPr>
      <w:bookmarkStart w:id="19" w:name="_Toc512854502"/>
      <w:r>
        <w:rPr>
          <w:noProof/>
        </w:rPr>
        <w:lastRenderedPageBreak/>
        <mc:AlternateContent>
          <mc:Choice Requires="wps">
            <w:drawing>
              <wp:anchor distT="0" distB="0" distL="114300" distR="114300" simplePos="0" relativeHeight="251661312" behindDoc="0" locked="0" layoutInCell="1" allowOverlap="1" wp14:anchorId="233F1C06" wp14:editId="53209426">
                <wp:simplePos x="0" y="0"/>
                <wp:positionH relativeFrom="column">
                  <wp:posOffset>0</wp:posOffset>
                </wp:positionH>
                <wp:positionV relativeFrom="paragraph">
                  <wp:posOffset>5455285</wp:posOffset>
                </wp:positionV>
                <wp:extent cx="8863330" cy="635"/>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8863330" cy="635"/>
                        </a:xfrm>
                        <a:prstGeom prst="rect">
                          <a:avLst/>
                        </a:prstGeom>
                        <a:solidFill>
                          <a:prstClr val="white"/>
                        </a:solidFill>
                        <a:ln>
                          <a:noFill/>
                        </a:ln>
                      </wps:spPr>
                      <wps:txbx>
                        <w:txbxContent>
                          <w:p w14:paraId="74D1A138" w14:textId="1AB80D0A" w:rsidR="005A19D3" w:rsidRPr="00F713CF" w:rsidRDefault="005A19D3" w:rsidP="00F713CF">
                            <w:pPr>
                              <w:pStyle w:val="Caption"/>
                              <w:rPr>
                                <w:i w:val="0"/>
                                <w:noProof/>
                                <w:color w:val="auto"/>
                                <w:sz w:val="20"/>
                              </w:rPr>
                            </w:pPr>
                            <w:bookmarkStart w:id="20" w:name="_Toc511491579"/>
                            <w:bookmarkStart w:id="21" w:name="_Toc511491602"/>
                            <w:r w:rsidRPr="00F713CF">
                              <w:rPr>
                                <w:i w:val="0"/>
                                <w:color w:val="auto"/>
                                <w:sz w:val="20"/>
                              </w:rPr>
                              <w:t xml:space="preserve">Figure </w:t>
                            </w:r>
                            <w:r w:rsidRPr="00F713CF">
                              <w:rPr>
                                <w:i w:val="0"/>
                                <w:color w:val="auto"/>
                                <w:sz w:val="20"/>
                              </w:rPr>
                              <w:fldChar w:fldCharType="begin"/>
                            </w:r>
                            <w:r w:rsidRPr="00F713CF">
                              <w:rPr>
                                <w:i w:val="0"/>
                                <w:color w:val="auto"/>
                                <w:sz w:val="20"/>
                              </w:rPr>
                              <w:instrText xml:space="preserve"> SEQ Figure \* ARABIC </w:instrText>
                            </w:r>
                            <w:r w:rsidRPr="00F713CF">
                              <w:rPr>
                                <w:i w:val="0"/>
                                <w:color w:val="auto"/>
                                <w:sz w:val="20"/>
                              </w:rPr>
                              <w:fldChar w:fldCharType="separate"/>
                            </w:r>
                            <w:r w:rsidRPr="00F713CF">
                              <w:rPr>
                                <w:i w:val="0"/>
                                <w:noProof/>
                                <w:color w:val="auto"/>
                                <w:sz w:val="20"/>
                              </w:rPr>
                              <w:t>1</w:t>
                            </w:r>
                            <w:r w:rsidRPr="00F713CF">
                              <w:rPr>
                                <w:i w:val="0"/>
                                <w:color w:val="auto"/>
                                <w:sz w:val="20"/>
                              </w:rPr>
                              <w:fldChar w:fldCharType="end"/>
                            </w:r>
                            <w:r w:rsidRPr="00F713CF">
                              <w:rPr>
                                <w:i w:val="0"/>
                                <w:color w:val="auto"/>
                                <w:sz w:val="20"/>
                              </w:rPr>
                              <w:t xml:space="preserve">. </w:t>
                            </w:r>
                            <w:r>
                              <w:rPr>
                                <w:i w:val="0"/>
                                <w:color w:val="auto"/>
                                <w:sz w:val="20"/>
                              </w:rPr>
                              <w:t>Proposed project Gantt chart</w:t>
                            </w:r>
                            <w:bookmarkEnd w:id="20"/>
                            <w:bookmarkEnd w:id="2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33F1C06" id="Text Box 1" o:spid="_x0000_s1030" type="#_x0000_t202" style="position:absolute;left:0;text-align:left;margin-left:0;margin-top:429.55pt;width:697.9pt;height:.0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" stroked="f">
                <v:textbox style="mso-fit-shape-to-text:t" inset="0,0,0,0">
                  <w:txbxContent>
                    <w:p w14:paraId="74D1A138" w14:textId="1AB80D0A" w:rsidR="005A19D3" w:rsidRPr="00F713CF" w:rsidRDefault="005A19D3" w:rsidP="00F713CF">
                      <w:pPr>
                        <w:pStyle w:val="Caption"/>
                        <w:rPr>
                          <w:i w:val="0"/>
                          <w:noProof/>
                          <w:color w:val="auto"/>
                          <w:sz w:val="20"/>
                        </w:rPr>
                      </w:pPr>
                      <w:bookmarkStart w:id="22" w:name="_Toc511491579"/>
                      <w:bookmarkStart w:id="23" w:name="_Toc511491602"/>
                      <w:r w:rsidRPr="00F713CF">
                        <w:rPr>
                          <w:i w:val="0"/>
                          <w:color w:val="auto"/>
                          <w:sz w:val="20"/>
                        </w:rPr>
                        <w:t xml:space="preserve">Figure </w:t>
                      </w:r>
                      <w:r w:rsidRPr="00F713CF">
                        <w:rPr>
                          <w:i w:val="0"/>
                          <w:color w:val="auto"/>
                          <w:sz w:val="20"/>
                        </w:rPr>
                        <w:fldChar w:fldCharType="begin"/>
                      </w:r>
                      <w:r w:rsidRPr="00F713CF">
                        <w:rPr>
                          <w:i w:val="0"/>
                          <w:color w:val="auto"/>
                          <w:sz w:val="20"/>
                        </w:rPr>
                        <w:instrText xml:space="preserve"> SEQ Figure \* ARABIC </w:instrText>
                      </w:r>
                      <w:r w:rsidRPr="00F713CF">
                        <w:rPr>
                          <w:i w:val="0"/>
                          <w:color w:val="auto"/>
                          <w:sz w:val="20"/>
                        </w:rPr>
                        <w:fldChar w:fldCharType="separate"/>
                      </w:r>
                      <w:r w:rsidRPr="00F713CF">
                        <w:rPr>
                          <w:i w:val="0"/>
                          <w:noProof/>
                          <w:color w:val="auto"/>
                          <w:sz w:val="20"/>
                        </w:rPr>
                        <w:t>1</w:t>
                      </w:r>
                      <w:r w:rsidRPr="00F713CF">
                        <w:rPr>
                          <w:i w:val="0"/>
                          <w:color w:val="auto"/>
                          <w:sz w:val="20"/>
                        </w:rPr>
                        <w:fldChar w:fldCharType="end"/>
                      </w:r>
                      <w:r w:rsidRPr="00F713CF">
                        <w:rPr>
                          <w:i w:val="0"/>
                          <w:color w:val="auto"/>
                          <w:sz w:val="20"/>
                        </w:rPr>
                        <w:t xml:space="preserve">. </w:t>
                      </w:r>
                      <w:r>
                        <w:rPr>
                          <w:i w:val="0"/>
                          <w:color w:val="auto"/>
                          <w:sz w:val="20"/>
                        </w:rPr>
                        <w:t>Proposed project Gantt chart</w:t>
                      </w:r>
                      <w:bookmarkEnd w:id="22"/>
                      <w:bookmarkEnd w:id="23"/>
                    </w:p>
                  </w:txbxContent>
                </v:textbox>
                <w10:wrap type="square"/>
              </v:shape>
            </w:pict>
          </mc:Fallback>
        </mc:AlternateContent>
      </w:r>
      <w:r>
        <w:rPr>
          <w:noProof/>
        </w:rPr>
        <mc:AlternateContent>
          <mc:Choice Requires="wpg">
            <w:drawing>
              <wp:anchor distT="0" distB="0" distL="114300" distR="114300" simplePos="0" relativeHeight="251659264" behindDoc="0" locked="0" layoutInCell="1" allowOverlap="1" wp14:anchorId="51857BE4" wp14:editId="22DF1BD4">
                <wp:simplePos x="0" y="0"/>
                <wp:positionH relativeFrom="column">
                  <wp:posOffset>0</wp:posOffset>
                </wp:positionH>
                <wp:positionV relativeFrom="paragraph">
                  <wp:posOffset>298450</wp:posOffset>
                </wp:positionV>
                <wp:extent cx="8863330" cy="5096882"/>
                <wp:effectExtent l="0" t="0" r="0" b="8890"/>
                <wp:wrapSquare wrapText="bothSides"/>
                <wp:docPr id="6" name="Group 6"/>
                <wp:cNvGraphicFramePr/>
                <a:graphic xmlns:a="http://schemas.openxmlformats.org/drawingml/2006/main">
                  <a:graphicData uri="http://schemas.microsoft.com/office/word/2010/wordprocessingGroup">
                    <wpg:wgp>
                      <wpg:cNvGrpSpPr/>
                      <wpg:grpSpPr>
                        <a:xfrm>
                          <a:off x="0" y="0"/>
                          <a:ext cx="8863330" cy="5096882"/>
                          <a:chOff x="0" y="0"/>
                          <a:chExt cx="8863330" cy="5096882"/>
                        </a:xfrm>
                      </wpg:grpSpPr>
                      <pic:pic xmlns:pic="http://schemas.openxmlformats.org/drawingml/2006/picture">
                        <pic:nvPicPr>
                          <pic:cNvPr id="4" name="Picture 4" descr="A screenshot of a cell phone&#10;&#10;Description generated with very high confidence"/>
                          <pic:cNvPicPr>
                            <a:picLocks noChangeAspect="1"/>
                          </pic:cNvPicPr>
                        </pic:nvPicPr>
                        <pic:blipFill rotWithShape="1">
                          <a:blip r:embed="rId11">
                            <a:extLst>
                              <a:ext uri="{28A0092B-C50C-407E-A947-70E740481C1C}">
                                <a14:useLocalDpi xmlns:a14="http://schemas.microsoft.com/office/drawing/2010/main" val="0"/>
                              </a:ext>
                            </a:extLst>
                          </a:blip>
                          <a:srcRect t="5268"/>
                          <a:stretch/>
                        </pic:blipFill>
                        <pic:spPr bwMode="auto">
                          <a:xfrm>
                            <a:off x="0" y="4429497"/>
                            <a:ext cx="8863330" cy="66738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3" name="Picture 3" descr="A screenshot of a cell phone&#10;&#10;Description generated with very high confidence"/>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8863330" cy="4431665"/>
                          </a:xfrm>
                          <a:prstGeom prst="rect">
                            <a:avLst/>
                          </a:prstGeom>
                        </pic:spPr>
                      </pic:pic>
                    </wpg:wgp>
                  </a:graphicData>
                </a:graphic>
              </wp:anchor>
            </w:drawing>
          </mc:Choice>
          <mc:Fallback>
            <w:pict>
              <v:group w14:anchorId="2C4C5DB8" id="Group 6" o:spid="_x0000_s1026" style="position:absolute;margin-left:0;margin-top:23.5pt;width:697.9pt;height:401.35pt;z-index:251659264" coordsize="88633,50968"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alt="A screenshot of a cell phone&#10;&#10;Description generated with very high confidence" style="position:absolute;top:44294;width:88633;height:66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">
                  <v:imagedata r:id="rId13" o:title="A screenshot of a cell phone&#10;&#10;Description generated with very high confidence" croptop="3452f"/>
                </v:shape>
                <v:shape id="Picture 3" o:spid="_x0000_s1028" type="#_x0000_t75" alt="A screenshot of a cell phone&#10;&#10;Description generated with very high confidence" style="position:absolute;width:88633;height:443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">
                  <v:imagedata r:id="rId14" o:title="A screenshot of a cell phone&#10;&#10;Description generated with very high confidence"/>
                </v:shape>
                <w10:wrap type="square"/>
              </v:group>
            </w:pict>
          </mc:Fallback>
        </mc:AlternateContent>
      </w:r>
      <w:r w:rsidR="00C55EDD">
        <w:t>Appendix I</w:t>
      </w:r>
      <w:bookmarkEnd w:id="19"/>
    </w:p>
    <w:p w14:paraId="75DC235A" w14:textId="77777777" w:rsidR="00F713CF" w:rsidRDefault="007672F0" w:rsidP="00F713CF">
      <w:pPr>
        <w:keepNext/>
      </w:pPr>
      <w:r>
        <w:rPr>
          <w:noProof/>
        </w:rPr>
        <w:lastRenderedPageBreak/>
        <w:drawing>
          <wp:inline distT="0" distB="0" distL="0" distR="0" wp14:anchorId="6D8EC2B0" wp14:editId="20618CDF">
            <wp:extent cx="8863330" cy="3700780"/>
            <wp:effectExtent l="0" t="0" r="0" b="0"/>
            <wp:docPr id="5" name="Picture 5" descr="A screenshot of a social media post&#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antt chart 1.PNG"/>
                    <pic:cNvPicPr/>
                  </pic:nvPicPr>
                  <pic:blipFill>
                    <a:blip r:embed="rId15">
                      <a:extLst>
                        <a:ext uri="{28A0092B-C50C-407E-A947-70E740481C1C}">
                          <a14:useLocalDpi xmlns:a14="http://schemas.microsoft.com/office/drawing/2010/main" val="0"/>
                        </a:ext>
                      </a:extLst>
                    </a:blip>
                    <a:stretch>
                      <a:fillRect/>
                    </a:stretch>
                  </pic:blipFill>
                  <pic:spPr>
                    <a:xfrm>
                      <a:off x="0" y="0"/>
                      <a:ext cx="8863330" cy="3700780"/>
                    </a:xfrm>
                    <a:prstGeom prst="rect">
                      <a:avLst/>
                    </a:prstGeom>
                  </pic:spPr>
                </pic:pic>
              </a:graphicData>
            </a:graphic>
          </wp:inline>
        </w:drawing>
      </w:r>
    </w:p>
    <w:p w14:paraId="75E4213C" w14:textId="6C1EA36B" w:rsidR="007672F0" w:rsidRPr="00F713CF" w:rsidRDefault="00F713CF" w:rsidP="00F713CF">
      <w:pPr>
        <w:pStyle w:val="Caption"/>
        <w:rPr>
          <w:i w:val="0"/>
          <w:color w:val="auto"/>
          <w:sz w:val="20"/>
        </w:rPr>
      </w:pPr>
      <w:bookmarkStart w:id="24" w:name="_Toc511491603"/>
      <w:r w:rsidRPr="00F713CF">
        <w:rPr>
          <w:i w:val="0"/>
          <w:color w:val="auto"/>
          <w:sz w:val="20"/>
        </w:rPr>
        <w:t xml:space="preserve">Figure </w:t>
      </w:r>
      <w:r w:rsidRPr="00F713CF">
        <w:rPr>
          <w:i w:val="0"/>
          <w:color w:val="auto"/>
          <w:sz w:val="20"/>
        </w:rPr>
        <w:fldChar w:fldCharType="begin"/>
      </w:r>
      <w:r w:rsidRPr="00F713CF">
        <w:rPr>
          <w:i w:val="0"/>
          <w:color w:val="auto"/>
          <w:sz w:val="20"/>
        </w:rPr>
        <w:instrText xml:space="preserve"> SEQ Figure \* ARABIC </w:instrText>
      </w:r>
      <w:r w:rsidRPr="00F713CF">
        <w:rPr>
          <w:i w:val="0"/>
          <w:color w:val="auto"/>
          <w:sz w:val="20"/>
        </w:rPr>
        <w:fldChar w:fldCharType="separate"/>
      </w:r>
      <w:r w:rsidRPr="00F713CF">
        <w:rPr>
          <w:i w:val="0"/>
          <w:noProof/>
          <w:color w:val="auto"/>
          <w:sz w:val="20"/>
        </w:rPr>
        <w:t>2</w:t>
      </w:r>
      <w:r w:rsidRPr="00F713CF">
        <w:rPr>
          <w:i w:val="0"/>
          <w:color w:val="auto"/>
          <w:sz w:val="20"/>
        </w:rPr>
        <w:fldChar w:fldCharType="end"/>
      </w:r>
      <w:r w:rsidRPr="00F713CF">
        <w:rPr>
          <w:i w:val="0"/>
          <w:color w:val="auto"/>
          <w:sz w:val="20"/>
        </w:rPr>
        <w:t xml:space="preserve">. </w:t>
      </w:r>
      <w:r>
        <w:rPr>
          <w:i w:val="0"/>
          <w:color w:val="auto"/>
          <w:sz w:val="20"/>
        </w:rPr>
        <w:t>Gantt chart calendar view</w:t>
      </w:r>
      <w:bookmarkEnd w:id="24"/>
      <w:r>
        <w:rPr>
          <w:i w:val="0"/>
          <w:color w:val="auto"/>
          <w:sz w:val="20"/>
        </w:rPr>
        <w:t xml:space="preserve"> </w:t>
      </w:r>
    </w:p>
    <w:p w14:paraId="5086C8C4" w14:textId="6F60FFA4" w:rsidR="007672F0" w:rsidRDefault="007672F0">
      <w:r>
        <w:br w:type="page"/>
      </w:r>
    </w:p>
    <w:p w14:paraId="10231742" w14:textId="77777777" w:rsidR="00F713CF" w:rsidRDefault="007672F0" w:rsidP="00F713CF">
      <w:pPr>
        <w:keepNext/>
      </w:pPr>
      <w:r>
        <w:rPr>
          <w:noProof/>
        </w:rPr>
        <w:lastRenderedPageBreak/>
        <w:drawing>
          <wp:inline distT="0" distB="0" distL="0" distR="0" wp14:anchorId="0CE06D67" wp14:editId="713B16A4">
            <wp:extent cx="6182588" cy="3639058"/>
            <wp:effectExtent l="0" t="0" r="8890" b="0"/>
            <wp:docPr id="7" name="Picture 7" descr="A picture containing screenshot&#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antt chart 2.PNG"/>
                    <pic:cNvPicPr/>
                  </pic:nvPicPr>
                  <pic:blipFill>
                    <a:blip r:embed="rId16">
                      <a:extLst>
                        <a:ext uri="{28A0092B-C50C-407E-A947-70E740481C1C}">
                          <a14:useLocalDpi xmlns:a14="http://schemas.microsoft.com/office/drawing/2010/main" val="0"/>
                        </a:ext>
                      </a:extLst>
                    </a:blip>
                    <a:stretch>
                      <a:fillRect/>
                    </a:stretch>
                  </pic:blipFill>
                  <pic:spPr>
                    <a:xfrm>
                      <a:off x="0" y="0"/>
                      <a:ext cx="6182588" cy="3639058"/>
                    </a:xfrm>
                    <a:prstGeom prst="rect">
                      <a:avLst/>
                    </a:prstGeom>
                  </pic:spPr>
                </pic:pic>
              </a:graphicData>
            </a:graphic>
          </wp:inline>
        </w:drawing>
      </w:r>
    </w:p>
    <w:p w14:paraId="54A95EE4" w14:textId="0CAE24A5" w:rsidR="007672F0" w:rsidRPr="00F713CF" w:rsidRDefault="00F713CF" w:rsidP="00F713CF">
      <w:pPr>
        <w:pStyle w:val="Caption"/>
        <w:rPr>
          <w:i w:val="0"/>
          <w:color w:val="auto"/>
          <w:sz w:val="20"/>
        </w:rPr>
      </w:pPr>
      <w:bookmarkStart w:id="25" w:name="_Toc511491604"/>
      <w:r w:rsidRPr="00F713CF">
        <w:rPr>
          <w:i w:val="0"/>
          <w:color w:val="auto"/>
          <w:sz w:val="20"/>
        </w:rPr>
        <w:t xml:space="preserve">Figure </w:t>
      </w:r>
      <w:r w:rsidRPr="00F713CF">
        <w:rPr>
          <w:i w:val="0"/>
          <w:color w:val="auto"/>
          <w:sz w:val="20"/>
        </w:rPr>
        <w:fldChar w:fldCharType="begin"/>
      </w:r>
      <w:r w:rsidRPr="00F713CF">
        <w:rPr>
          <w:i w:val="0"/>
          <w:color w:val="auto"/>
          <w:sz w:val="20"/>
        </w:rPr>
        <w:instrText xml:space="preserve"> SEQ Figure \* ARABIC </w:instrText>
      </w:r>
      <w:r w:rsidRPr="00F713CF">
        <w:rPr>
          <w:i w:val="0"/>
          <w:color w:val="auto"/>
          <w:sz w:val="20"/>
        </w:rPr>
        <w:fldChar w:fldCharType="separate"/>
      </w:r>
      <w:r w:rsidRPr="00F713CF">
        <w:rPr>
          <w:i w:val="0"/>
          <w:noProof/>
          <w:color w:val="auto"/>
          <w:sz w:val="20"/>
        </w:rPr>
        <w:t>3</w:t>
      </w:r>
      <w:r w:rsidRPr="00F713CF">
        <w:rPr>
          <w:i w:val="0"/>
          <w:color w:val="auto"/>
          <w:sz w:val="20"/>
        </w:rPr>
        <w:fldChar w:fldCharType="end"/>
      </w:r>
      <w:r w:rsidRPr="00F713CF">
        <w:rPr>
          <w:i w:val="0"/>
          <w:color w:val="auto"/>
          <w:sz w:val="20"/>
        </w:rPr>
        <w:t xml:space="preserve">. </w:t>
      </w:r>
      <w:r>
        <w:rPr>
          <w:i w:val="0"/>
          <w:color w:val="auto"/>
          <w:sz w:val="20"/>
        </w:rPr>
        <w:t>Gantt chart calendar view cont.</w:t>
      </w:r>
      <w:bookmarkEnd w:id="25"/>
    </w:p>
    <w:p w14:paraId="70F77C94" w14:textId="77777777" w:rsidR="007672F0" w:rsidRDefault="007672F0">
      <w:r>
        <w:br w:type="page"/>
      </w:r>
    </w:p>
    <w:p w14:paraId="2C2697CD" w14:textId="77777777" w:rsidR="00F713CF" w:rsidRDefault="00015981" w:rsidP="00F713CF">
      <w:pPr>
        <w:keepNext/>
      </w:pPr>
      <w:r>
        <w:rPr>
          <w:noProof/>
        </w:rPr>
        <w:lastRenderedPageBreak/>
        <w:drawing>
          <wp:inline distT="0" distB="0" distL="0" distR="0" wp14:anchorId="06666CCD" wp14:editId="12E0B913">
            <wp:extent cx="8863330" cy="1612265"/>
            <wp:effectExtent l="0" t="0" r="0" b="6985"/>
            <wp:docPr id="8" name="Picture 8" descr="A screenshot of a social media post&#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Resource sheet.PNG"/>
                    <pic:cNvPicPr/>
                  </pic:nvPicPr>
                  <pic:blipFill>
                    <a:blip r:embed="rId17">
                      <a:extLst>
                        <a:ext uri="{28A0092B-C50C-407E-A947-70E740481C1C}">
                          <a14:useLocalDpi xmlns:a14="http://schemas.microsoft.com/office/drawing/2010/main" val="0"/>
                        </a:ext>
                      </a:extLst>
                    </a:blip>
                    <a:stretch>
                      <a:fillRect/>
                    </a:stretch>
                  </pic:blipFill>
                  <pic:spPr>
                    <a:xfrm>
                      <a:off x="0" y="0"/>
                      <a:ext cx="8863330" cy="1612265"/>
                    </a:xfrm>
                    <a:prstGeom prst="rect">
                      <a:avLst/>
                    </a:prstGeom>
                  </pic:spPr>
                </pic:pic>
              </a:graphicData>
            </a:graphic>
          </wp:inline>
        </w:drawing>
      </w:r>
    </w:p>
    <w:p w14:paraId="6AA6BA9B" w14:textId="1BF4761C" w:rsidR="007672F0" w:rsidRPr="00F713CF" w:rsidRDefault="00F713CF" w:rsidP="00F713CF">
      <w:pPr>
        <w:pStyle w:val="Caption"/>
        <w:rPr>
          <w:i w:val="0"/>
          <w:color w:val="auto"/>
          <w:sz w:val="20"/>
        </w:rPr>
      </w:pPr>
      <w:bookmarkStart w:id="26" w:name="_Toc511491605"/>
      <w:r w:rsidRPr="00F713CF">
        <w:rPr>
          <w:i w:val="0"/>
          <w:color w:val="auto"/>
          <w:sz w:val="20"/>
        </w:rPr>
        <w:t xml:space="preserve">Figure </w:t>
      </w:r>
      <w:r w:rsidRPr="00F713CF">
        <w:rPr>
          <w:i w:val="0"/>
          <w:color w:val="auto"/>
          <w:sz w:val="20"/>
        </w:rPr>
        <w:fldChar w:fldCharType="begin"/>
      </w:r>
      <w:r w:rsidRPr="00F713CF">
        <w:rPr>
          <w:i w:val="0"/>
          <w:color w:val="auto"/>
          <w:sz w:val="20"/>
        </w:rPr>
        <w:instrText xml:space="preserve"> SEQ Figure \* ARABIC </w:instrText>
      </w:r>
      <w:r w:rsidRPr="00F713CF">
        <w:rPr>
          <w:i w:val="0"/>
          <w:color w:val="auto"/>
          <w:sz w:val="20"/>
        </w:rPr>
        <w:fldChar w:fldCharType="separate"/>
      </w:r>
      <w:r w:rsidRPr="00F713CF">
        <w:rPr>
          <w:i w:val="0"/>
          <w:noProof/>
          <w:color w:val="auto"/>
          <w:sz w:val="20"/>
        </w:rPr>
        <w:t>4</w:t>
      </w:r>
      <w:r w:rsidRPr="00F713CF">
        <w:rPr>
          <w:i w:val="0"/>
          <w:color w:val="auto"/>
          <w:sz w:val="20"/>
        </w:rPr>
        <w:fldChar w:fldCharType="end"/>
      </w:r>
      <w:r w:rsidRPr="00F713CF">
        <w:rPr>
          <w:i w:val="0"/>
          <w:color w:val="auto"/>
          <w:sz w:val="20"/>
        </w:rPr>
        <w:t xml:space="preserve">. </w:t>
      </w:r>
      <w:r>
        <w:rPr>
          <w:i w:val="0"/>
          <w:color w:val="auto"/>
          <w:sz w:val="20"/>
        </w:rPr>
        <w:t>Resources sheet</w:t>
      </w:r>
      <w:bookmarkEnd w:id="26"/>
    </w:p>
    <w:sectPr w:rsidR="007672F0" w:rsidRPr="00F713CF" w:rsidSect="007672F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B3252D" w14:textId="77777777" w:rsidR="005A19D3" w:rsidRDefault="005A19D3" w:rsidP="00E703B2">
      <w:pPr>
        <w:spacing w:after="0" w:line="240" w:lineRule="auto"/>
      </w:pPr>
      <w:r>
        <w:separator/>
      </w:r>
    </w:p>
  </w:endnote>
  <w:endnote w:type="continuationSeparator" w:id="0">
    <w:p w14:paraId="3921BE78" w14:textId="77777777" w:rsidR="005A19D3" w:rsidRDefault="005A19D3" w:rsidP="00E703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2AEF" w:usb1="4000207B" w:usb2="00000000"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20154973"/>
      <w:docPartObj>
        <w:docPartGallery w:val="Page Numbers (Bottom of Page)"/>
        <w:docPartUnique/>
      </w:docPartObj>
    </w:sdtPr>
    <w:sdtEndPr>
      <w:rPr>
        <w:noProof/>
      </w:rPr>
    </w:sdtEndPr>
    <w:sdtContent>
      <w:p w14:paraId="6E02B7F0" w14:textId="277F1E19" w:rsidR="005A19D3" w:rsidRDefault="005A19D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B43D25F" w14:textId="77777777" w:rsidR="005A19D3" w:rsidRDefault="005A19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700B94" w14:textId="77777777" w:rsidR="005A19D3" w:rsidRDefault="005A19D3" w:rsidP="00E703B2">
      <w:pPr>
        <w:spacing w:after="0" w:line="240" w:lineRule="auto"/>
      </w:pPr>
      <w:r>
        <w:separator/>
      </w:r>
    </w:p>
  </w:footnote>
  <w:footnote w:type="continuationSeparator" w:id="0">
    <w:p w14:paraId="1B5E983F" w14:textId="77777777" w:rsidR="005A19D3" w:rsidRDefault="005A19D3" w:rsidP="00E703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C7525"/>
    <w:multiLevelType w:val="hybridMultilevel"/>
    <w:tmpl w:val="DC5EBF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9F65BE"/>
    <w:multiLevelType w:val="hybridMultilevel"/>
    <w:tmpl w:val="CED2D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1B2AD8"/>
    <w:multiLevelType w:val="hybridMultilevel"/>
    <w:tmpl w:val="CC2C45C4"/>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3" w15:restartNumberingAfterBreak="0">
    <w:nsid w:val="1DF62D7C"/>
    <w:multiLevelType w:val="hybridMultilevel"/>
    <w:tmpl w:val="45A41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4B6485"/>
    <w:multiLevelType w:val="hybridMultilevel"/>
    <w:tmpl w:val="3E5A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7A4BF4"/>
    <w:multiLevelType w:val="hybridMultilevel"/>
    <w:tmpl w:val="476ED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A45F82"/>
    <w:multiLevelType w:val="hybridMultilevel"/>
    <w:tmpl w:val="9BF6B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B5953A4"/>
    <w:multiLevelType w:val="hybridMultilevel"/>
    <w:tmpl w:val="E0FCC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15A2121"/>
    <w:multiLevelType w:val="hybridMultilevel"/>
    <w:tmpl w:val="3E5E2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BDD7776"/>
    <w:multiLevelType w:val="hybridMultilevel"/>
    <w:tmpl w:val="95A67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5AB0BDE"/>
    <w:multiLevelType w:val="hybridMultilevel"/>
    <w:tmpl w:val="6680BD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9"/>
  </w:num>
  <w:num w:numId="3">
    <w:abstractNumId w:val="2"/>
  </w:num>
  <w:num w:numId="4">
    <w:abstractNumId w:val="3"/>
  </w:num>
  <w:num w:numId="5">
    <w:abstractNumId w:val="7"/>
  </w:num>
  <w:num w:numId="6">
    <w:abstractNumId w:val="0"/>
  </w:num>
  <w:num w:numId="7">
    <w:abstractNumId w:val="5"/>
  </w:num>
  <w:num w:numId="8">
    <w:abstractNumId w:val="8"/>
  </w:num>
  <w:num w:numId="9">
    <w:abstractNumId w:val="4"/>
  </w:num>
  <w:num w:numId="10">
    <w:abstractNumId w:val="1"/>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63AC"/>
    <w:rsid w:val="00002CA8"/>
    <w:rsid w:val="000115D4"/>
    <w:rsid w:val="00011622"/>
    <w:rsid w:val="00015981"/>
    <w:rsid w:val="00021092"/>
    <w:rsid w:val="00027E00"/>
    <w:rsid w:val="00027E85"/>
    <w:rsid w:val="0004171E"/>
    <w:rsid w:val="000505D2"/>
    <w:rsid w:val="000517ED"/>
    <w:rsid w:val="00053F89"/>
    <w:rsid w:val="00054A9D"/>
    <w:rsid w:val="00057E9B"/>
    <w:rsid w:val="00062041"/>
    <w:rsid w:val="0006378B"/>
    <w:rsid w:val="000723CC"/>
    <w:rsid w:val="00077D9D"/>
    <w:rsid w:val="00084179"/>
    <w:rsid w:val="000A4A8E"/>
    <w:rsid w:val="000B72D9"/>
    <w:rsid w:val="000C40D5"/>
    <w:rsid w:val="000D5520"/>
    <w:rsid w:val="000D61ED"/>
    <w:rsid w:val="000E1B5B"/>
    <w:rsid w:val="000E2A7E"/>
    <w:rsid w:val="000F2585"/>
    <w:rsid w:val="000F3445"/>
    <w:rsid w:val="00115F15"/>
    <w:rsid w:val="00122289"/>
    <w:rsid w:val="00142B26"/>
    <w:rsid w:val="00163B97"/>
    <w:rsid w:val="0016500C"/>
    <w:rsid w:val="00183A05"/>
    <w:rsid w:val="00195122"/>
    <w:rsid w:val="001978DF"/>
    <w:rsid w:val="001A12D1"/>
    <w:rsid w:val="001C5081"/>
    <w:rsid w:val="001C63DA"/>
    <w:rsid w:val="001E45F9"/>
    <w:rsid w:val="001E7A26"/>
    <w:rsid w:val="001F34FA"/>
    <w:rsid w:val="001F6002"/>
    <w:rsid w:val="001F79F4"/>
    <w:rsid w:val="0020281E"/>
    <w:rsid w:val="00212D3F"/>
    <w:rsid w:val="00246421"/>
    <w:rsid w:val="00264E9F"/>
    <w:rsid w:val="00267FC0"/>
    <w:rsid w:val="002A26C1"/>
    <w:rsid w:val="002A572C"/>
    <w:rsid w:val="002B3360"/>
    <w:rsid w:val="002B62A5"/>
    <w:rsid w:val="002C06D7"/>
    <w:rsid w:val="002C111E"/>
    <w:rsid w:val="002E3B7A"/>
    <w:rsid w:val="002F1140"/>
    <w:rsid w:val="00314ADD"/>
    <w:rsid w:val="00322EA1"/>
    <w:rsid w:val="003777BA"/>
    <w:rsid w:val="0038733F"/>
    <w:rsid w:val="00393A34"/>
    <w:rsid w:val="00395C5C"/>
    <w:rsid w:val="003B51B7"/>
    <w:rsid w:val="003D0BD6"/>
    <w:rsid w:val="003E329A"/>
    <w:rsid w:val="003E66BF"/>
    <w:rsid w:val="00402AED"/>
    <w:rsid w:val="00407B40"/>
    <w:rsid w:val="004317F0"/>
    <w:rsid w:val="004343C5"/>
    <w:rsid w:val="004360BF"/>
    <w:rsid w:val="0045705C"/>
    <w:rsid w:val="004611A1"/>
    <w:rsid w:val="004654D1"/>
    <w:rsid w:val="004714D1"/>
    <w:rsid w:val="00477FC3"/>
    <w:rsid w:val="004A7054"/>
    <w:rsid w:val="004C4D34"/>
    <w:rsid w:val="004D3CB9"/>
    <w:rsid w:val="004D7147"/>
    <w:rsid w:val="004E632F"/>
    <w:rsid w:val="004F177A"/>
    <w:rsid w:val="00511F79"/>
    <w:rsid w:val="005159AD"/>
    <w:rsid w:val="00541257"/>
    <w:rsid w:val="00546AA8"/>
    <w:rsid w:val="00591325"/>
    <w:rsid w:val="005A19D3"/>
    <w:rsid w:val="005A449C"/>
    <w:rsid w:val="005A5F11"/>
    <w:rsid w:val="005A789C"/>
    <w:rsid w:val="005B2DC2"/>
    <w:rsid w:val="005B4F90"/>
    <w:rsid w:val="005C069E"/>
    <w:rsid w:val="005E06D0"/>
    <w:rsid w:val="005F6EB9"/>
    <w:rsid w:val="006251D6"/>
    <w:rsid w:val="0063089E"/>
    <w:rsid w:val="00632302"/>
    <w:rsid w:val="00632F3F"/>
    <w:rsid w:val="00645B2D"/>
    <w:rsid w:val="00647CE3"/>
    <w:rsid w:val="00666211"/>
    <w:rsid w:val="006737FD"/>
    <w:rsid w:val="00674110"/>
    <w:rsid w:val="0068154F"/>
    <w:rsid w:val="0068380B"/>
    <w:rsid w:val="00697E37"/>
    <w:rsid w:val="006A1A0E"/>
    <w:rsid w:val="006D4C4E"/>
    <w:rsid w:val="006E5065"/>
    <w:rsid w:val="006E5EFC"/>
    <w:rsid w:val="006F416F"/>
    <w:rsid w:val="0070170E"/>
    <w:rsid w:val="0072226B"/>
    <w:rsid w:val="007269AC"/>
    <w:rsid w:val="0075117E"/>
    <w:rsid w:val="007531E4"/>
    <w:rsid w:val="007672F0"/>
    <w:rsid w:val="00783478"/>
    <w:rsid w:val="00787C56"/>
    <w:rsid w:val="007A4DA2"/>
    <w:rsid w:val="007B362F"/>
    <w:rsid w:val="007D0A21"/>
    <w:rsid w:val="007D5175"/>
    <w:rsid w:val="007D56E3"/>
    <w:rsid w:val="007F6E8C"/>
    <w:rsid w:val="008040A7"/>
    <w:rsid w:val="00805032"/>
    <w:rsid w:val="00806709"/>
    <w:rsid w:val="008203E5"/>
    <w:rsid w:val="00870F01"/>
    <w:rsid w:val="00880544"/>
    <w:rsid w:val="00885019"/>
    <w:rsid w:val="008A6095"/>
    <w:rsid w:val="008A7B5D"/>
    <w:rsid w:val="008B1F13"/>
    <w:rsid w:val="008C28E0"/>
    <w:rsid w:val="008C2A8E"/>
    <w:rsid w:val="008D2032"/>
    <w:rsid w:val="008D5B41"/>
    <w:rsid w:val="008E2F9B"/>
    <w:rsid w:val="008E74B7"/>
    <w:rsid w:val="008E764A"/>
    <w:rsid w:val="008F15E7"/>
    <w:rsid w:val="008F1BE9"/>
    <w:rsid w:val="008F6998"/>
    <w:rsid w:val="00903F0E"/>
    <w:rsid w:val="00904389"/>
    <w:rsid w:val="00920A16"/>
    <w:rsid w:val="009370A4"/>
    <w:rsid w:val="0094513E"/>
    <w:rsid w:val="009600E9"/>
    <w:rsid w:val="00962E1F"/>
    <w:rsid w:val="009650DC"/>
    <w:rsid w:val="00973F97"/>
    <w:rsid w:val="00981369"/>
    <w:rsid w:val="009905E9"/>
    <w:rsid w:val="009B3612"/>
    <w:rsid w:val="009B5A6A"/>
    <w:rsid w:val="009C05BE"/>
    <w:rsid w:val="009E141D"/>
    <w:rsid w:val="00A012A5"/>
    <w:rsid w:val="00A15891"/>
    <w:rsid w:val="00A37AB8"/>
    <w:rsid w:val="00A50FC9"/>
    <w:rsid w:val="00A53C0D"/>
    <w:rsid w:val="00A66938"/>
    <w:rsid w:val="00A71E81"/>
    <w:rsid w:val="00AA0F34"/>
    <w:rsid w:val="00AA147A"/>
    <w:rsid w:val="00AA259F"/>
    <w:rsid w:val="00AC1A9A"/>
    <w:rsid w:val="00AC7555"/>
    <w:rsid w:val="00AD33A5"/>
    <w:rsid w:val="00AD4D40"/>
    <w:rsid w:val="00AF6693"/>
    <w:rsid w:val="00AF706F"/>
    <w:rsid w:val="00AF7433"/>
    <w:rsid w:val="00B10899"/>
    <w:rsid w:val="00B13C42"/>
    <w:rsid w:val="00B34B72"/>
    <w:rsid w:val="00B4278C"/>
    <w:rsid w:val="00B540C9"/>
    <w:rsid w:val="00B5606A"/>
    <w:rsid w:val="00B67720"/>
    <w:rsid w:val="00B74DCB"/>
    <w:rsid w:val="00B84036"/>
    <w:rsid w:val="00B93055"/>
    <w:rsid w:val="00B934C0"/>
    <w:rsid w:val="00BA29B0"/>
    <w:rsid w:val="00BA3BBF"/>
    <w:rsid w:val="00BA5042"/>
    <w:rsid w:val="00BA5C74"/>
    <w:rsid w:val="00BA771F"/>
    <w:rsid w:val="00BB3A40"/>
    <w:rsid w:val="00BC49B3"/>
    <w:rsid w:val="00BD584C"/>
    <w:rsid w:val="00BF1885"/>
    <w:rsid w:val="00C06221"/>
    <w:rsid w:val="00C06B45"/>
    <w:rsid w:val="00C07371"/>
    <w:rsid w:val="00C07466"/>
    <w:rsid w:val="00C077EB"/>
    <w:rsid w:val="00C13B14"/>
    <w:rsid w:val="00C23C14"/>
    <w:rsid w:val="00C55EDD"/>
    <w:rsid w:val="00C5667D"/>
    <w:rsid w:val="00C62957"/>
    <w:rsid w:val="00C8331E"/>
    <w:rsid w:val="00C858E2"/>
    <w:rsid w:val="00C92124"/>
    <w:rsid w:val="00C9764D"/>
    <w:rsid w:val="00C97A36"/>
    <w:rsid w:val="00CB3DFB"/>
    <w:rsid w:val="00CB6B90"/>
    <w:rsid w:val="00CC129B"/>
    <w:rsid w:val="00CC2D5B"/>
    <w:rsid w:val="00CD30D1"/>
    <w:rsid w:val="00CD3BCD"/>
    <w:rsid w:val="00CF45AC"/>
    <w:rsid w:val="00D01B5E"/>
    <w:rsid w:val="00D070F4"/>
    <w:rsid w:val="00D33CB5"/>
    <w:rsid w:val="00D363AC"/>
    <w:rsid w:val="00D506D0"/>
    <w:rsid w:val="00D54DC2"/>
    <w:rsid w:val="00D72BCC"/>
    <w:rsid w:val="00D80FA3"/>
    <w:rsid w:val="00D81DEC"/>
    <w:rsid w:val="00D82441"/>
    <w:rsid w:val="00D846AF"/>
    <w:rsid w:val="00D91410"/>
    <w:rsid w:val="00D93353"/>
    <w:rsid w:val="00DB1C2C"/>
    <w:rsid w:val="00DC637F"/>
    <w:rsid w:val="00DD3ECC"/>
    <w:rsid w:val="00DF4FA1"/>
    <w:rsid w:val="00DF757C"/>
    <w:rsid w:val="00E06CD1"/>
    <w:rsid w:val="00E22C69"/>
    <w:rsid w:val="00E36F11"/>
    <w:rsid w:val="00E37CB2"/>
    <w:rsid w:val="00E427E7"/>
    <w:rsid w:val="00E42F66"/>
    <w:rsid w:val="00E465F1"/>
    <w:rsid w:val="00E51696"/>
    <w:rsid w:val="00E703B2"/>
    <w:rsid w:val="00E71BCB"/>
    <w:rsid w:val="00E876D9"/>
    <w:rsid w:val="00E87C4E"/>
    <w:rsid w:val="00E946FE"/>
    <w:rsid w:val="00EA2151"/>
    <w:rsid w:val="00EA2C19"/>
    <w:rsid w:val="00EA588B"/>
    <w:rsid w:val="00EA6B25"/>
    <w:rsid w:val="00ED0AE1"/>
    <w:rsid w:val="00ED3FD0"/>
    <w:rsid w:val="00EE33F0"/>
    <w:rsid w:val="00F05D18"/>
    <w:rsid w:val="00F13378"/>
    <w:rsid w:val="00F2066C"/>
    <w:rsid w:val="00F35B73"/>
    <w:rsid w:val="00F371E0"/>
    <w:rsid w:val="00F53011"/>
    <w:rsid w:val="00F5362B"/>
    <w:rsid w:val="00F636D0"/>
    <w:rsid w:val="00F713CF"/>
    <w:rsid w:val="00F72D4D"/>
    <w:rsid w:val="00F7471B"/>
    <w:rsid w:val="00F84367"/>
    <w:rsid w:val="00FC20CA"/>
    <w:rsid w:val="00FC489B"/>
    <w:rsid w:val="00FE2822"/>
    <w:rsid w:val="00FE7E52"/>
    <w:rsid w:val="00FF08D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2CB9178"/>
  <w15:chartTrackingRefBased/>
  <w15:docId w15:val="{3686E412-AA4E-4D52-BD8C-C4E64EF1F7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42F66"/>
    <w:pPr>
      <w:jc w:val="both"/>
    </w:pPr>
    <w:rPr>
      <w:rFonts w:ascii="Times New Roman" w:hAnsi="Times New Roman"/>
      <w:sz w:val="24"/>
    </w:rPr>
  </w:style>
  <w:style w:type="paragraph" w:styleId="Heading1">
    <w:name w:val="heading 1"/>
    <w:basedOn w:val="Normal"/>
    <w:next w:val="Normal"/>
    <w:link w:val="Heading1Char"/>
    <w:uiPriority w:val="9"/>
    <w:qFormat/>
    <w:rsid w:val="00E42F66"/>
    <w:pPr>
      <w:keepNext/>
      <w:keepLines/>
      <w:spacing w:before="240" w:after="0"/>
      <w:outlineLvl w:val="0"/>
    </w:pPr>
    <w:rPr>
      <w:rFonts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D3FD0"/>
    <w:pPr>
      <w:keepNext/>
      <w:keepLines/>
      <w:spacing w:before="40" w:after="0"/>
      <w:outlineLvl w:val="1"/>
    </w:pPr>
    <w:rPr>
      <w:rFonts w:eastAsiaTheme="majorEastAsia" w:cstheme="majorBidi"/>
      <w:color w:val="2E74B5" w:themeColor="accent1" w:themeShade="BF"/>
      <w:sz w:val="28"/>
      <w:szCs w:val="26"/>
    </w:rPr>
  </w:style>
  <w:style w:type="paragraph" w:styleId="Heading3">
    <w:name w:val="heading 3"/>
    <w:basedOn w:val="Normal"/>
    <w:next w:val="Normal"/>
    <w:link w:val="Heading3Char"/>
    <w:uiPriority w:val="9"/>
    <w:unhideWhenUsed/>
    <w:qFormat/>
    <w:rsid w:val="005C069E"/>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D3FD0"/>
    <w:rPr>
      <w:rFonts w:ascii="Times New Roman" w:eastAsiaTheme="majorEastAsia" w:hAnsi="Times New Roman" w:cstheme="majorBidi"/>
      <w:color w:val="2E74B5" w:themeColor="accent1" w:themeShade="BF"/>
      <w:sz w:val="28"/>
      <w:szCs w:val="26"/>
    </w:rPr>
  </w:style>
  <w:style w:type="character" w:customStyle="1" w:styleId="Heading1Char">
    <w:name w:val="Heading 1 Char"/>
    <w:basedOn w:val="DefaultParagraphFont"/>
    <w:link w:val="Heading1"/>
    <w:uiPriority w:val="9"/>
    <w:rsid w:val="00E42F66"/>
    <w:rPr>
      <w:rFonts w:ascii="Times New Roman" w:eastAsiaTheme="majorEastAsia" w:hAnsi="Times New Roman" w:cstheme="majorBidi"/>
      <w:color w:val="2E74B5" w:themeColor="accent1" w:themeShade="BF"/>
      <w:sz w:val="32"/>
      <w:szCs w:val="32"/>
    </w:rPr>
  </w:style>
  <w:style w:type="paragraph" w:styleId="ListParagraph">
    <w:name w:val="List Paragraph"/>
    <w:basedOn w:val="Normal"/>
    <w:uiPriority w:val="34"/>
    <w:qFormat/>
    <w:rsid w:val="00B74DCB"/>
    <w:pPr>
      <w:ind w:left="720"/>
      <w:contextualSpacing/>
    </w:pPr>
  </w:style>
  <w:style w:type="character" w:customStyle="1" w:styleId="Heading3Char">
    <w:name w:val="Heading 3 Char"/>
    <w:basedOn w:val="DefaultParagraphFont"/>
    <w:link w:val="Heading3"/>
    <w:uiPriority w:val="9"/>
    <w:rsid w:val="005C069E"/>
    <w:rPr>
      <w:rFonts w:asciiTheme="majorHAnsi" w:eastAsiaTheme="majorEastAsia" w:hAnsiTheme="majorHAnsi" w:cstheme="majorBidi"/>
      <w:color w:val="1F4D78" w:themeColor="accent1" w:themeShade="7F"/>
      <w:sz w:val="24"/>
      <w:szCs w:val="24"/>
    </w:rPr>
  </w:style>
  <w:style w:type="paragraph" w:styleId="TOCHeading">
    <w:name w:val="TOC Heading"/>
    <w:basedOn w:val="Heading1"/>
    <w:next w:val="Normal"/>
    <w:uiPriority w:val="39"/>
    <w:unhideWhenUsed/>
    <w:qFormat/>
    <w:rsid w:val="005C069E"/>
    <w:pPr>
      <w:outlineLvl w:val="9"/>
    </w:pPr>
    <w:rPr>
      <w:lang w:val="en-US"/>
    </w:rPr>
  </w:style>
  <w:style w:type="paragraph" w:styleId="TOC1">
    <w:name w:val="toc 1"/>
    <w:basedOn w:val="Normal"/>
    <w:next w:val="Normal"/>
    <w:autoRedefine/>
    <w:uiPriority w:val="39"/>
    <w:unhideWhenUsed/>
    <w:rsid w:val="005C069E"/>
    <w:pPr>
      <w:spacing w:after="100"/>
    </w:pPr>
  </w:style>
  <w:style w:type="paragraph" w:styleId="TOC2">
    <w:name w:val="toc 2"/>
    <w:basedOn w:val="Normal"/>
    <w:next w:val="Normal"/>
    <w:autoRedefine/>
    <w:uiPriority w:val="39"/>
    <w:unhideWhenUsed/>
    <w:rsid w:val="005C069E"/>
    <w:pPr>
      <w:spacing w:after="100"/>
      <w:ind w:left="220"/>
    </w:pPr>
  </w:style>
  <w:style w:type="paragraph" w:styleId="TOC3">
    <w:name w:val="toc 3"/>
    <w:basedOn w:val="Normal"/>
    <w:next w:val="Normal"/>
    <w:autoRedefine/>
    <w:uiPriority w:val="39"/>
    <w:unhideWhenUsed/>
    <w:rsid w:val="005C069E"/>
    <w:pPr>
      <w:spacing w:after="100"/>
      <w:ind w:left="440"/>
    </w:pPr>
  </w:style>
  <w:style w:type="character" w:styleId="Hyperlink">
    <w:name w:val="Hyperlink"/>
    <w:basedOn w:val="DefaultParagraphFont"/>
    <w:uiPriority w:val="99"/>
    <w:unhideWhenUsed/>
    <w:rsid w:val="005C069E"/>
    <w:rPr>
      <w:color w:val="0563C1" w:themeColor="hyperlink"/>
      <w:u w:val="single"/>
    </w:rPr>
  </w:style>
  <w:style w:type="paragraph" w:styleId="Header">
    <w:name w:val="header"/>
    <w:basedOn w:val="Normal"/>
    <w:link w:val="HeaderChar"/>
    <w:uiPriority w:val="99"/>
    <w:unhideWhenUsed/>
    <w:rsid w:val="00E703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03B2"/>
  </w:style>
  <w:style w:type="paragraph" w:styleId="Footer">
    <w:name w:val="footer"/>
    <w:basedOn w:val="Normal"/>
    <w:link w:val="FooterChar"/>
    <w:uiPriority w:val="99"/>
    <w:unhideWhenUsed/>
    <w:rsid w:val="00E703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03B2"/>
  </w:style>
  <w:style w:type="paragraph" w:styleId="Caption">
    <w:name w:val="caption"/>
    <w:basedOn w:val="Normal"/>
    <w:next w:val="Normal"/>
    <w:uiPriority w:val="35"/>
    <w:unhideWhenUsed/>
    <w:qFormat/>
    <w:rsid w:val="00F713CF"/>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D01B5E"/>
    <w:pPr>
      <w:spacing w:after="0"/>
    </w:pPr>
  </w:style>
  <w:style w:type="paragraph" w:styleId="NoSpacing">
    <w:name w:val="No Spacing"/>
    <w:link w:val="NoSpacingChar"/>
    <w:uiPriority w:val="1"/>
    <w:qFormat/>
    <w:rsid w:val="005B2DC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B2DC2"/>
    <w:rPr>
      <w:rFonts w:eastAsiaTheme="minorEastAsia"/>
      <w:lang w:val="en-US"/>
    </w:rPr>
  </w:style>
  <w:style w:type="paragraph" w:styleId="Title">
    <w:name w:val="Title"/>
    <w:basedOn w:val="Normal"/>
    <w:next w:val="Normal"/>
    <w:link w:val="TitleChar"/>
    <w:uiPriority w:val="10"/>
    <w:qFormat/>
    <w:rsid w:val="005B2DC2"/>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5B2DC2"/>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5B2DC2"/>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5B2DC2"/>
    <w:rPr>
      <w:rFonts w:eastAsiaTheme="minorEastAsia" w:cs="Times New Roman"/>
      <w:color w:val="5A5A5A" w:themeColor="text1" w:themeTint="A5"/>
      <w:spacing w:val="15"/>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image" Target="media/image5.PN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file:///D:\Users\garmo\Desktop\Project%20Proposal%20Template.docx" TargetMode="Externa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George P. Searle</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6E7F8BF-4579-4B7C-8917-94F9AAD2AF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2790</TotalTime>
  <Pages>22</Pages>
  <Words>34044</Words>
  <Characters>183843</Characters>
  <Application>Microsoft Office Word</Application>
  <DocSecurity>0</DocSecurity>
  <Lines>7993</Lines>
  <Paragraphs>5447</Paragraphs>
  <ScaleCrop>false</ScaleCrop>
  <HeadingPairs>
    <vt:vector size="2" baseType="variant">
      <vt:variant>
        <vt:lpstr>Title</vt:lpstr>
      </vt:variant>
      <vt:variant>
        <vt:i4>1</vt:i4>
      </vt:variant>
    </vt:vector>
  </HeadingPairs>
  <TitlesOfParts>
    <vt:vector size="1" baseType="lpstr">
      <vt:lpstr>An optimisation framework for type 1 hypervisors and virtual machines in failover clustered environments</vt:lpstr>
    </vt:vector>
  </TitlesOfParts>
  <Company/>
  <LinksUpToDate>false</LinksUpToDate>
  <CharactersWithSpaces>212440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optimisation framework for type 1 hypervisors and virtual machines in failover clustered environments</dc:title>
  <dc:subject/>
  <dc:creator>Whitehead, Nicola</dc:creator>
  <cp:keywords/>
  <dc:description/>
  <cp:lastModifiedBy>George Searle</cp:lastModifiedBy>
  <cp:revision>136</cp:revision>
  <dcterms:created xsi:type="dcterms:W3CDTF">2017-02-27T13:13:00Z</dcterms:created>
  <dcterms:modified xsi:type="dcterms:W3CDTF">2018-04-30T12:16:00Z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vt:lpwstr>
  </property>
  <property fmtid="{D5CDD505-2E9C-101B-9397-08002B2CF9AE}" pid="3" name="Mendeley Document_1">
    <vt:lpwstr>True</vt:lpwstr>
  </property>
  <property fmtid="{D5CDD505-2E9C-101B-9397-08002B2CF9AE}" pid="4" name="Mendeley Unique User Id_1">
    <vt:lpwstr>228dfec5-7e98-31cf-a1f0-c01a59c91d6f</vt:lpwstr>
  </property>
  <property fmtid="{D5CDD505-2E9C-101B-9397-08002B2CF9AE}" pid="5" name="Mendeley Citation Style_1">
    <vt:lpwstr>http://www.zotero.org/styles/ieee</vt:lpwstr>
  </property>
  <property fmtid="{D5CDD505-2E9C-101B-9397-08002B2CF9AE}" pid="6" name="Mendeley Recent Style Id 0_1">
    <vt:lpwstr>http://www.zotero.org/styles/american-medical-association</vt:lpwstr>
  </property>
  <property fmtid="{D5CDD505-2E9C-101B-9397-08002B2CF9AE}" pid="7" name="Mendeley Recent Style Name 0_1">
    <vt:lpwstr>American Medical Association</vt:lpwstr>
  </property>
  <property fmtid="{D5CDD505-2E9C-101B-9397-08002B2CF9AE}" pid="8" name="Mendeley Recent Style Id 1_1">
    <vt:lpwstr>http://www.zotero.org/styles/american-political-science-association</vt:lpwstr>
  </property>
  <property fmtid="{D5CDD505-2E9C-101B-9397-08002B2CF9AE}" pid="9" name="Mendeley Recent Style Name 1_1">
    <vt:lpwstr>American Political Science Association</vt:lpwstr>
  </property>
  <property fmtid="{D5CDD505-2E9C-101B-9397-08002B2CF9AE}" pid="10" name="Mendeley Recent Style Id 2_1">
    <vt:lpwstr>http://www.zotero.org/styles/apa</vt:lpwstr>
  </property>
  <property fmtid="{D5CDD505-2E9C-101B-9397-08002B2CF9AE}" pid="11" name="Mendeley Recent Style Name 2_1">
    <vt:lpwstr>American Psychological Association 6th edition</vt:lpwstr>
  </property>
  <property fmtid="{D5CDD505-2E9C-101B-9397-08002B2CF9AE}" pid="12" name="Mendeley Recent Style Id 3_1">
    <vt:lpwstr>http://www.zotero.org/styles/american-sociological-association</vt:lpwstr>
  </property>
  <property fmtid="{D5CDD505-2E9C-101B-9397-08002B2CF9AE}" pid="13" name="Mendeley Recent Style Name 3_1">
    <vt:lpwstr>American Sociological Association</vt:lpwstr>
  </property>
  <property fmtid="{D5CDD505-2E9C-101B-9397-08002B2CF9AE}" pid="14" name="Mendeley Recent Style Id 4_1">
    <vt:lpwstr>http://www.zotero.org/styles/chicago-author-date</vt:lpwstr>
  </property>
  <property fmtid="{D5CDD505-2E9C-101B-9397-08002B2CF9AE}" pid="15" name="Mendeley Recent Style Name 4_1">
    <vt:lpwstr>Chicago Manual of Style 16th edition (author-date)</vt:lpwstr>
  </property>
  <property fmtid="{D5CDD505-2E9C-101B-9397-08002B2CF9AE}" pid="16" name="Mendeley Recent Style Id 5_1">
    <vt:lpwstr>http://www.zotero.org/styles/harvard1</vt:lpwstr>
  </property>
  <property fmtid="{D5CDD505-2E9C-101B-9397-08002B2CF9AE}" pid="17" name="Mendeley Recent Style Name 5_1">
    <vt:lpwstr>Harvard reference format 1 (deprecated)</vt:lpwstr>
  </property>
  <property fmtid="{D5CDD505-2E9C-101B-9397-08002B2CF9AE}" pid="18" name="Mendeley Recent Style Id 6_1">
    <vt:lpwstr>http://www.zotero.org/styles/ieee</vt:lpwstr>
  </property>
  <property fmtid="{D5CDD505-2E9C-101B-9397-08002B2CF9AE}" pid="19" name="Mendeley Recent Style Name 6_1">
    <vt:lpwstr>IEEE</vt:lpwstr>
  </property>
  <property fmtid="{D5CDD505-2E9C-101B-9397-08002B2CF9AE}" pid="20" name="Mendeley Recent Style Id 7_1">
    <vt:lpwstr>http://www.zotero.org/styles/modern-humanities-research-association</vt:lpwstr>
  </property>
  <property fmtid="{D5CDD505-2E9C-101B-9397-08002B2CF9AE}" pid="21" name="Mendeley Recent Style Name 7_1">
    <vt:lpwstr>Modern Humanities Research Association 3rd edition (note with bibliography)</vt:lpwstr>
  </property>
  <property fmtid="{D5CDD505-2E9C-101B-9397-08002B2CF9AE}" pid="22" name="Mendeley Recent Style Id 8_1">
    <vt:lpwstr>http://www.zotero.org/styles/modern-language-association</vt:lpwstr>
  </property>
  <property fmtid="{D5CDD505-2E9C-101B-9397-08002B2CF9AE}" pid="23" name="Mendeley Recent Style Name 8_1">
    <vt:lpwstr>Modern Language Association 8th edition</vt:lpwstr>
  </property>
  <property fmtid="{D5CDD505-2E9C-101B-9397-08002B2CF9AE}" pid="24" name="Mendeley Recent Style Id 9_1">
    <vt:lpwstr>http://www.zotero.org/styles/nature</vt:lpwstr>
  </property>
  <property fmtid="{D5CDD505-2E9C-101B-9397-08002B2CF9AE}" pid="25" name="Mendeley Recent Style Name 9_1">
    <vt:lpwstr>Nature</vt:lpwstr>
  </property>
</Properties>
</file>