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sdt>
      <w:sdtPr>
        <w:rPr>
          <w:rFonts w:ascii="Times New Roman" w:eastAsia="Calibri" w:hAnsi="Times New Roman" w:cs="Times New Roman"/>
          <w:color w:val="4472C4" w:themeColor="accent1"/>
          <w:sz w:val="24"/>
          <w:lang w:eastAsia="ar-SA"/>
        </w:rPr>
        <w:id w:val="444662991"/>
        <w:docPartObj>
          <w:docPartGallery w:val="Cover Pages"/>
          <w:docPartUnique/>
        </w:docPartObj>
      </w:sdtPr>
      <w:sdtEndPr>
        <w:rPr>
          <w:color w:val="auto"/>
        </w:rPr>
      </w:sdtEndPr>
      <w:sdtContent>
        <w:p w:rsidR="00B41CA8" w:rsidRDefault="00B41CA8">
          <w:pPr>
            <w:pStyle w:val="NoSpacing"/>
            <w:spacing w:before="1540" w:after="240"/>
            <w:jc w:val="center"/>
            <w:rPr>
              <w:color w:val="4472C4" w:themeColor="accent1"/>
            </w:rPr>
          </w:pPr>
          <w:r>
            <w:rPr>
              <w:noProof/>
              <w:color w:val="4472C4" w:themeColor="accent1"/>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B3679FD2A81B40A7B37AE100B3D82084"/>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B41CA8" w:rsidRDefault="00B41CA8">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academic and employability skills</w:t>
              </w:r>
            </w:p>
          </w:sdtContent>
        </w:sdt>
        <w:sdt>
          <w:sdtPr>
            <w:rPr>
              <w:color w:val="4472C4" w:themeColor="accent1"/>
              <w:sz w:val="28"/>
              <w:szCs w:val="28"/>
            </w:rPr>
            <w:alias w:val="Subtitle"/>
            <w:tag w:val=""/>
            <w:id w:val="328029620"/>
            <w:placeholder>
              <w:docPart w:val="AABA3AA221434F36B07B3D40037ED722"/>
            </w:placeholder>
            <w:dataBinding w:prefixMappings="xmlns:ns0='http://purl.org/dc/elements/1.1/' xmlns:ns1='http://schemas.openxmlformats.org/package/2006/metadata/core-properties' " w:xpath="/ns1:coreProperties[1]/ns0:subject[1]" w:storeItemID="{6C3C8BC8-F283-45AE-878A-BAB7291924A1}"/>
            <w:text/>
          </w:sdtPr>
          <w:sdtEndPr/>
          <w:sdtContent>
            <w:p w:rsidR="00B41CA8" w:rsidRDefault="00B41CA8">
              <w:pPr>
                <w:pStyle w:val="NoSpacing"/>
                <w:jc w:val="center"/>
                <w:rPr>
                  <w:color w:val="4472C4" w:themeColor="accent1"/>
                  <w:sz w:val="28"/>
                  <w:szCs w:val="28"/>
                </w:rPr>
              </w:pPr>
              <w:r>
                <w:rPr>
                  <w:color w:val="4472C4" w:themeColor="accent1"/>
                  <w:sz w:val="28"/>
                  <w:szCs w:val="28"/>
                </w:rPr>
                <w:t>BMSK4001_LON</w:t>
              </w:r>
            </w:p>
          </w:sdtContent>
        </w:sdt>
        <w:p w:rsidR="00B41CA8" w:rsidRDefault="00B41CA8">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8-27T00:00:00Z">
                                    <w:dateFormat w:val="MMMM d, yyyy"/>
                                    <w:lid w:val="en-US"/>
                                    <w:storeMappedDataAs w:val="dateTime"/>
                                    <w:calendar w:val="gregorian"/>
                                  </w:date>
                                </w:sdtPr>
                                <w:sdtEndPr/>
                                <w:sdtContent>
                                  <w:p w:rsidR="00B41CA8" w:rsidRDefault="00B41CA8">
                                    <w:pPr>
                                      <w:pStyle w:val="NoSpacing"/>
                                      <w:spacing w:after="40"/>
                                      <w:jc w:val="center"/>
                                      <w:rPr>
                                        <w:caps/>
                                        <w:color w:val="4472C4" w:themeColor="accent1"/>
                                        <w:sz w:val="28"/>
                                        <w:szCs w:val="28"/>
                                      </w:rPr>
                                    </w:pPr>
                                    <w:r>
                                      <w:rPr>
                                        <w:caps/>
                                        <w:color w:val="4472C4" w:themeColor="accent1"/>
                                        <w:sz w:val="28"/>
                                        <w:szCs w:val="28"/>
                                      </w:rPr>
                                      <w:t>August 27, 2018</w:t>
                                    </w:r>
                                  </w:p>
                                </w:sdtContent>
                              </w:sdt>
                              <w:p w:rsidR="00B41CA8" w:rsidRDefault="0057103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B41CA8">
                                      <w:rPr>
                                        <w:caps/>
                                        <w:color w:val="4472C4" w:themeColor="accent1"/>
                                      </w:rPr>
                                      <w:t>ALINA NICOLETA MACARIE</w:t>
                                    </w:r>
                                  </w:sdtContent>
                                </w:sdt>
                              </w:p>
                              <w:p w:rsidR="00B41CA8" w:rsidRDefault="0057103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B41CA8">
                                      <w:rPr>
                                        <w:color w:val="4472C4" w:themeColor="accent1"/>
                                      </w:rPr>
                                      <w:t>1713499@student.uwtsd.ac.uk</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8-27T00:00:00Z">
                              <w:dateFormat w:val="MMMM d, yyyy"/>
                              <w:lid w:val="en-US"/>
                              <w:storeMappedDataAs w:val="dateTime"/>
                              <w:calendar w:val="gregorian"/>
                            </w:date>
                          </w:sdtPr>
                          <w:sdtEndPr/>
                          <w:sdtContent>
                            <w:p w:rsidR="00B41CA8" w:rsidRDefault="00B41CA8">
                              <w:pPr>
                                <w:pStyle w:val="NoSpacing"/>
                                <w:spacing w:after="40"/>
                                <w:jc w:val="center"/>
                                <w:rPr>
                                  <w:caps/>
                                  <w:color w:val="4472C4" w:themeColor="accent1"/>
                                  <w:sz w:val="28"/>
                                  <w:szCs w:val="28"/>
                                </w:rPr>
                              </w:pPr>
                              <w:r>
                                <w:rPr>
                                  <w:caps/>
                                  <w:color w:val="4472C4" w:themeColor="accent1"/>
                                  <w:sz w:val="28"/>
                                  <w:szCs w:val="28"/>
                                </w:rPr>
                                <w:t>August 27, 2018</w:t>
                              </w:r>
                            </w:p>
                          </w:sdtContent>
                        </w:sdt>
                        <w:p w:rsidR="00B41CA8" w:rsidRDefault="0057103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B41CA8">
                                <w:rPr>
                                  <w:caps/>
                                  <w:color w:val="4472C4" w:themeColor="accent1"/>
                                </w:rPr>
                                <w:t>ALINA NICOLETA MACARIE</w:t>
                              </w:r>
                            </w:sdtContent>
                          </w:sdt>
                        </w:p>
                        <w:p w:rsidR="00B41CA8" w:rsidRDefault="0057103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B41CA8">
                                <w:rPr>
                                  <w:color w:val="4472C4" w:themeColor="accent1"/>
                                </w:rPr>
                                <w:t>1713499@student.uwtsd.ac.uk</w:t>
                              </w:r>
                            </w:sdtContent>
                          </w:sdt>
                        </w:p>
                      </w:txbxContent>
                    </v:textbox>
                    <w10:wrap anchorx="margin" anchory="page"/>
                  </v:shape>
                </w:pict>
              </mc:Fallback>
            </mc:AlternateContent>
          </w:r>
          <w:r>
            <w:rPr>
              <w:noProof/>
              <w:color w:val="4472C4" w:themeColor="accent1"/>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B41CA8" w:rsidRDefault="00B41CA8">
          <w:pPr>
            <w:suppressAutoHyphens w:val="0"/>
            <w:spacing w:line="240" w:lineRule="auto"/>
            <w:jc w:val="left"/>
            <w:rPr>
              <w:color w:val="000000"/>
              <w:lang w:val="en-GB"/>
            </w:rPr>
          </w:pPr>
          <w:r>
            <w:br w:type="page"/>
          </w:r>
        </w:p>
      </w:sdtContent>
    </w:sdt>
    <w:p w:rsidR="006709B8" w:rsidRDefault="006709B8">
      <w:pPr>
        <w:pStyle w:val="BodyText"/>
        <w:jc w:val="center"/>
        <w:rPr>
          <w:b/>
          <w:bCs/>
          <w:sz w:val="132"/>
          <w:szCs w:val="132"/>
        </w:rPr>
      </w:pPr>
    </w:p>
    <w:p w:rsidR="006709B8" w:rsidRDefault="006709B8">
      <w:pPr>
        <w:pStyle w:val="BodyText"/>
        <w:jc w:val="center"/>
        <w:rPr>
          <w:b/>
          <w:bCs/>
          <w:sz w:val="132"/>
          <w:szCs w:val="132"/>
        </w:rPr>
      </w:pPr>
    </w:p>
    <w:p w:rsidR="006709B8" w:rsidRDefault="006709B8" w:rsidP="00856443">
      <w:pPr>
        <w:pStyle w:val="BodyText"/>
      </w:pPr>
    </w:p>
    <w:p w:rsidR="006709B8" w:rsidRDefault="006709B8">
      <w:pPr>
        <w:pStyle w:val="BodyText"/>
      </w:pPr>
    </w:p>
    <w:p w:rsidR="006709B8" w:rsidRDefault="006709B8">
      <w:pPr>
        <w:sectPr w:rsidR="006709B8" w:rsidSect="00B41CA8">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pgNumType w:start="0"/>
          <w:cols w:space="720"/>
          <w:titlePg/>
          <w:docGrid w:linePitch="600" w:charSpace="32768"/>
        </w:sectPr>
      </w:pPr>
    </w:p>
    <w:p w:rsidR="006709B8" w:rsidRDefault="00D33B75">
      <w:pPr>
        <w:pStyle w:val="ContentsHeading"/>
        <w:jc w:val="center"/>
      </w:pPr>
      <w:r>
        <w:rPr>
          <w:sz w:val="28"/>
          <w:szCs w:val="28"/>
        </w:rPr>
        <w:lastRenderedPageBreak/>
        <w:t>TABLE OF CONTENTS</w:t>
      </w:r>
    </w:p>
    <w:p w:rsidR="006709B8" w:rsidRDefault="00D33B75">
      <w:pPr>
        <w:pStyle w:val="TOC1"/>
        <w:tabs>
          <w:tab w:val="right" w:leader="dot" w:pos="10762"/>
        </w:tabs>
      </w:pPr>
      <w:r>
        <w:fldChar w:fldCharType="begin"/>
      </w:r>
      <w:r>
        <w:instrText xml:space="preserve"> TOC \f \o "1-9" \o "1-9" </w:instrText>
      </w:r>
      <w:r>
        <w:fldChar w:fldCharType="separate"/>
      </w:r>
      <w:r>
        <w:t>INTRODUCTION</w:t>
      </w:r>
      <w:r>
        <w:tab/>
      </w:r>
      <w:hyperlink w:anchor="__RefHeading__41857_511235856" w:history="1">
        <w:r>
          <w:rPr>
            <w:rStyle w:val="IndexLink"/>
          </w:rPr>
          <w:t>3</w:t>
        </w:r>
      </w:hyperlink>
    </w:p>
    <w:p w:rsidR="00856443" w:rsidRDefault="00D33B75">
      <w:pPr>
        <w:pStyle w:val="TOC2"/>
        <w:tabs>
          <w:tab w:val="right" w:leader="dot" w:pos="10762"/>
        </w:tabs>
      </w:pPr>
      <w:r>
        <w:t xml:space="preserve">An analysis of relevant Employbility skills that you have, or need to develop in the future to </w:t>
      </w:r>
      <w:r w:rsidR="00856443">
        <w:t xml:space="preserve">    </w:t>
      </w:r>
    </w:p>
    <w:p w:rsidR="006709B8" w:rsidRDefault="00856443">
      <w:pPr>
        <w:pStyle w:val="TOC2"/>
        <w:tabs>
          <w:tab w:val="right" w:leader="dot" w:pos="10762"/>
        </w:tabs>
        <w:rPr>
          <w:rStyle w:val="IndexLink"/>
        </w:rPr>
      </w:pPr>
      <w:r>
        <w:t>gain credibility</w:t>
      </w:r>
      <w:r w:rsidR="00D33B75">
        <w:t xml:space="preserve"> in search of employment opportunities</w:t>
      </w:r>
      <w:r w:rsidR="00D33B75">
        <w:tab/>
      </w:r>
      <w:hyperlink w:anchor="__RefHeading__41859_511235856" w:history="1">
        <w:r w:rsidR="00D33B75">
          <w:rPr>
            <w:rStyle w:val="IndexLink"/>
          </w:rPr>
          <w:t>3</w:t>
        </w:r>
      </w:hyperlink>
    </w:p>
    <w:p w:rsidR="00856443" w:rsidRDefault="00856443">
      <w:pPr>
        <w:pStyle w:val="TOC2"/>
        <w:tabs>
          <w:tab w:val="right" w:leader="dot" w:pos="10762"/>
        </w:tabs>
      </w:pPr>
      <w:r>
        <w:t>Working</w:t>
      </w:r>
    </w:p>
    <w:p w:rsidR="00856443" w:rsidRDefault="00856443">
      <w:pPr>
        <w:pStyle w:val="TOC2"/>
        <w:tabs>
          <w:tab w:val="right" w:leader="dot" w:pos="10762"/>
        </w:tabs>
      </w:pPr>
      <w:r>
        <w:t>Time management</w:t>
      </w:r>
    </w:p>
    <w:p w:rsidR="00856443" w:rsidRDefault="00856443">
      <w:pPr>
        <w:pStyle w:val="TOC2"/>
        <w:tabs>
          <w:tab w:val="right" w:leader="dot" w:pos="10762"/>
        </w:tabs>
      </w:pPr>
      <w:r>
        <w:t>Communication</w:t>
      </w:r>
    </w:p>
    <w:p w:rsidR="00856443" w:rsidRDefault="00856443">
      <w:pPr>
        <w:pStyle w:val="TOC2"/>
        <w:tabs>
          <w:tab w:val="right" w:leader="dot" w:pos="10762"/>
        </w:tabs>
      </w:pPr>
      <w:r>
        <w:t>Problem solving</w:t>
      </w:r>
    </w:p>
    <w:p w:rsidR="006709B8" w:rsidRDefault="00D33B75">
      <w:pPr>
        <w:pStyle w:val="TOC1"/>
        <w:tabs>
          <w:tab w:val="right" w:leader="dot" w:pos="10762"/>
        </w:tabs>
      </w:pPr>
      <w:r>
        <w:t xml:space="preserve">CONCLUSION </w:t>
      </w:r>
      <w:r>
        <w:tab/>
      </w:r>
      <w:hyperlink w:anchor="__RefHeading__41861_511235856" w:history="1">
        <w:r>
          <w:rPr>
            <w:rStyle w:val="IndexLink"/>
          </w:rPr>
          <w:t>4</w:t>
        </w:r>
      </w:hyperlink>
    </w:p>
    <w:p w:rsidR="006709B8" w:rsidRDefault="00D33B75">
      <w:pPr>
        <w:pStyle w:val="TOC1"/>
        <w:tabs>
          <w:tab w:val="right" w:leader="dot" w:pos="10762"/>
        </w:tabs>
      </w:pPr>
      <w:r>
        <w:t>REFERENCES</w:t>
      </w:r>
      <w:r>
        <w:tab/>
      </w:r>
      <w:hyperlink w:anchor="__RefHeading__41863_511235856" w:history="1">
        <w:r>
          <w:rPr>
            <w:rStyle w:val="IndexLink"/>
          </w:rPr>
          <w:t>6</w:t>
        </w:r>
      </w:hyperlink>
    </w:p>
    <w:p w:rsidR="006709B8" w:rsidRDefault="00D33B75">
      <w:r>
        <w:fldChar w:fldCharType="end"/>
      </w:r>
      <w:r>
        <w:tab/>
      </w:r>
    </w:p>
    <w:p w:rsidR="006709B8" w:rsidRDefault="006709B8">
      <w:pPr>
        <w:pStyle w:val="Heading1"/>
      </w:pPr>
    </w:p>
    <w:p w:rsidR="006709B8" w:rsidRDefault="00D33B75">
      <w:pPr>
        <w:pStyle w:val="Heading1"/>
        <w:pageBreakBefore/>
      </w:pPr>
      <w:bookmarkStart w:id="0" w:name="__RefHeading__41857_511235856"/>
      <w:bookmarkStart w:id="1" w:name="__RefHeading__25668_1764065833"/>
      <w:bookmarkEnd w:id="0"/>
      <w:bookmarkEnd w:id="1"/>
      <w:r>
        <w:lastRenderedPageBreak/>
        <w:t>INTRODUCTION</w:t>
      </w:r>
    </w:p>
    <w:p w:rsidR="006709B8" w:rsidRDefault="00D33B75">
      <w:pPr>
        <w:rPr>
          <w:b/>
          <w:bCs/>
        </w:rPr>
      </w:pPr>
      <w:r>
        <w:tab/>
        <w:t xml:space="preserve">To bring the success in the organization it is very important to have </w:t>
      </w:r>
      <w:proofErr w:type="spellStart"/>
      <w:r>
        <w:t>Employbility</w:t>
      </w:r>
      <w:proofErr w:type="spellEnd"/>
      <w:r>
        <w:t xml:space="preserve"> skills. It is very important for the growth of the employee and the organization too. The present report will provide the deep analysis of the </w:t>
      </w:r>
      <w:proofErr w:type="spellStart"/>
      <w:r>
        <w:t>Employbility</w:t>
      </w:r>
      <w:proofErr w:type="spellEnd"/>
      <w:r>
        <w:t xml:space="preserve"> skills which helps in the development of the employers and employees. This analysis includes the various </w:t>
      </w:r>
      <w:proofErr w:type="spellStart"/>
      <w:r>
        <w:t>Employbility</w:t>
      </w:r>
      <w:proofErr w:type="spellEnd"/>
      <w:r>
        <w:t xml:space="preserve"> skills like writing, time management, communication and problem solving with their importance in an organization. </w:t>
      </w:r>
    </w:p>
    <w:p w:rsidR="006709B8" w:rsidRDefault="00D33B75">
      <w:r>
        <w:rPr>
          <w:b/>
          <w:bCs/>
        </w:rPr>
        <w:t xml:space="preserve">TASK 1 </w:t>
      </w:r>
    </w:p>
    <w:p w:rsidR="006709B8" w:rsidRDefault="00D33B75">
      <w:pPr>
        <w:pStyle w:val="Heading2"/>
      </w:pPr>
      <w:bookmarkStart w:id="2" w:name="__RefHeading__41859_511235856"/>
      <w:bookmarkEnd w:id="2"/>
      <w:r>
        <w:t xml:space="preserve">An analysis of relevant </w:t>
      </w:r>
      <w:proofErr w:type="spellStart"/>
      <w:r>
        <w:t>Employbility</w:t>
      </w:r>
      <w:proofErr w:type="spellEnd"/>
      <w:r>
        <w:t xml:space="preserve"> skills that you have, or need to develop in the future to gain credibility in search of employment opportunities</w:t>
      </w:r>
    </w:p>
    <w:p w:rsidR="006709B8" w:rsidRDefault="00D33B75">
      <w:pPr>
        <w:pStyle w:val="BodyText"/>
      </w:pPr>
      <w:r>
        <w:tab/>
      </w:r>
      <w:proofErr w:type="spellStart"/>
      <w:r>
        <w:t>Employbility</w:t>
      </w:r>
      <w:proofErr w:type="spellEnd"/>
      <w:r>
        <w:t xml:space="preserve"> skills can be understood as the transferable skills required by a person to create them employable. Having sound technical understanding and the knowledge of the understanding, employers often outline a set of skills that they need from a worker (Benson, Morgan and </w:t>
      </w:r>
      <w:proofErr w:type="spellStart"/>
      <w:r>
        <w:t>Filippaios</w:t>
      </w:r>
      <w:proofErr w:type="spellEnd"/>
      <w:r>
        <w:t xml:space="preserve">, 2014). These are those skills which every </w:t>
      </w:r>
      <w:proofErr w:type="gramStart"/>
      <w:r>
        <w:t>employers</w:t>
      </w:r>
      <w:proofErr w:type="gramEnd"/>
      <w:r>
        <w:t xml:space="preserve"> needs in his employee to enhance the working as well as the profitability of the organization. </w:t>
      </w:r>
    </w:p>
    <w:p w:rsidR="006709B8" w:rsidRDefault="00D33B75">
      <w:pPr>
        <w:pStyle w:val="BodyText"/>
      </w:pPr>
      <w:r>
        <w:tab/>
        <w:t xml:space="preserve">Every employee has his own assets like, knowledge, skills, attitudes which are known has his assets. </w:t>
      </w:r>
      <w:proofErr w:type="spellStart"/>
      <w:r>
        <w:t>Employbility</w:t>
      </w:r>
      <w:proofErr w:type="spellEnd"/>
      <w:r>
        <w:t xml:space="preserve"> depends on your cognition, skills and attitudes, how you use those assets, and how you present them to employers. It is a group of important abilities that includes the growth of knowledge base, level of expertness, which is essential and required for the success in the modern workplace. These skills are considered as a necessary qualification for different job profile and hence became important for an individuals' success. </w:t>
      </w:r>
    </w:p>
    <w:p w:rsidR="006709B8" w:rsidRDefault="00D33B75">
      <w:pPr>
        <w:pStyle w:val="BodyText"/>
      </w:pPr>
      <w:r>
        <w:tab/>
      </w:r>
      <w:r>
        <w:rPr>
          <w:i/>
          <w:iCs/>
        </w:rPr>
        <w:t xml:space="preserve">According to Peter Knight &amp; </w:t>
      </w:r>
      <w:proofErr w:type="spellStart"/>
      <w:r>
        <w:rPr>
          <w:i/>
          <w:iCs/>
        </w:rPr>
        <w:t>Mantz</w:t>
      </w:r>
      <w:proofErr w:type="spellEnd"/>
      <w:r>
        <w:rPr>
          <w:i/>
          <w:iCs/>
        </w:rPr>
        <w:t xml:space="preserve"> Yorke,' employability skill is a set of achievements, personal attributes, that is important to gain the possession in employment and to be successful in chosen occupation.'</w:t>
      </w:r>
      <w:r>
        <w:t xml:space="preserve"> </w:t>
      </w:r>
    </w:p>
    <w:p w:rsidR="006709B8" w:rsidRDefault="00D33B75">
      <w:pPr>
        <w:rPr>
          <w:color w:val="000000"/>
          <w:lang w:val="en-GB"/>
        </w:rPr>
      </w:pPr>
      <w:r>
        <w:rPr>
          <w:color w:val="000000"/>
          <w:lang w:val="en-GB"/>
        </w:rPr>
        <w:tab/>
        <w:t xml:space="preserve">These are known as transferable skills because they took birth in one place and keeps on transferring in different areas with different situations. The environment is full of competition to retain in the tough market every employee </w:t>
      </w:r>
      <w:proofErr w:type="gramStart"/>
      <w:r>
        <w:rPr>
          <w:color w:val="000000"/>
          <w:lang w:val="en-GB"/>
        </w:rPr>
        <w:t>need</w:t>
      </w:r>
      <w:proofErr w:type="gramEnd"/>
      <w:r>
        <w:rPr>
          <w:color w:val="000000"/>
          <w:lang w:val="en-GB"/>
        </w:rPr>
        <w:t xml:space="preserve"> to develop these skills. For remain </w:t>
      </w:r>
      <w:proofErr w:type="gramStart"/>
      <w:r>
        <w:rPr>
          <w:color w:val="000000"/>
          <w:lang w:val="en-GB"/>
        </w:rPr>
        <w:t>competitive ,</w:t>
      </w:r>
      <w:proofErr w:type="gramEnd"/>
      <w:r>
        <w:rPr>
          <w:color w:val="000000"/>
          <w:lang w:val="en-GB"/>
        </w:rPr>
        <w:t xml:space="preserve"> you will have to show to employers that you have a broader range of </w:t>
      </w:r>
      <w:proofErr w:type="spellStart"/>
      <w:r>
        <w:rPr>
          <w:color w:val="000000"/>
          <w:lang w:val="en-GB"/>
        </w:rPr>
        <w:t>Employbility</w:t>
      </w:r>
      <w:proofErr w:type="spellEnd"/>
      <w:r>
        <w:rPr>
          <w:color w:val="000000"/>
          <w:lang w:val="en-GB"/>
        </w:rPr>
        <w:t xml:space="preserve"> discipline skills which they require in the organization (Suleman, 2016). These skills provide the link between your academic studies </w:t>
      </w:r>
      <w:proofErr w:type="gramStart"/>
      <w:r>
        <w:rPr>
          <w:color w:val="000000"/>
          <w:lang w:val="en-GB"/>
        </w:rPr>
        <w:t>and  graduate</w:t>
      </w:r>
      <w:proofErr w:type="gramEnd"/>
      <w:r>
        <w:rPr>
          <w:color w:val="000000"/>
          <w:lang w:val="en-GB"/>
        </w:rPr>
        <w:t xml:space="preserve"> employment.</w:t>
      </w:r>
    </w:p>
    <w:p w:rsidR="006709B8" w:rsidRDefault="00D33B75">
      <w:pPr>
        <w:rPr>
          <w:bCs/>
          <w:color w:val="000000"/>
          <w:lang w:val="en-GB"/>
        </w:rPr>
      </w:pPr>
      <w:bookmarkStart w:id="3" w:name="_GoBack"/>
      <w:bookmarkEnd w:id="3"/>
      <w:r>
        <w:rPr>
          <w:b/>
          <w:bCs/>
          <w:color w:val="000000"/>
          <w:lang w:val="en-GB"/>
        </w:rPr>
        <w:t>Few of them are discussed under</w:t>
      </w:r>
      <w:r>
        <w:rPr>
          <w:bCs/>
          <w:color w:val="000000"/>
          <w:lang w:val="en-GB"/>
        </w:rPr>
        <w:t>-</w:t>
      </w:r>
    </w:p>
    <w:p w:rsidR="006709B8" w:rsidRDefault="00D33B75">
      <w:pPr>
        <w:numPr>
          <w:ilvl w:val="0"/>
          <w:numId w:val="2"/>
        </w:numPr>
        <w:rPr>
          <w:bCs/>
          <w:color w:val="000000"/>
          <w:lang w:val="en-GB"/>
        </w:rPr>
      </w:pPr>
      <w:r>
        <w:rPr>
          <w:bCs/>
          <w:color w:val="000000"/>
          <w:lang w:val="en-GB"/>
        </w:rPr>
        <w:t xml:space="preserve">Working </w:t>
      </w:r>
    </w:p>
    <w:p w:rsidR="006709B8" w:rsidRDefault="00D33B75">
      <w:pPr>
        <w:numPr>
          <w:ilvl w:val="0"/>
          <w:numId w:val="2"/>
        </w:numPr>
        <w:rPr>
          <w:bCs/>
          <w:color w:val="000000"/>
          <w:lang w:val="en-GB"/>
        </w:rPr>
      </w:pPr>
      <w:r>
        <w:rPr>
          <w:bCs/>
          <w:color w:val="000000"/>
          <w:lang w:val="en-GB"/>
        </w:rPr>
        <w:t xml:space="preserve">Time Management </w:t>
      </w:r>
    </w:p>
    <w:p w:rsidR="006709B8" w:rsidRDefault="00D33B75">
      <w:pPr>
        <w:numPr>
          <w:ilvl w:val="0"/>
          <w:numId w:val="2"/>
        </w:numPr>
        <w:rPr>
          <w:bCs/>
          <w:color w:val="000000"/>
          <w:lang w:val="en-GB"/>
        </w:rPr>
      </w:pPr>
      <w:r>
        <w:rPr>
          <w:bCs/>
          <w:color w:val="000000"/>
          <w:lang w:val="en-GB"/>
        </w:rPr>
        <w:t xml:space="preserve">Communication And </w:t>
      </w:r>
    </w:p>
    <w:p w:rsidR="006709B8" w:rsidRDefault="00D33B75">
      <w:pPr>
        <w:numPr>
          <w:ilvl w:val="0"/>
          <w:numId w:val="2"/>
        </w:numPr>
        <w:rPr>
          <w:b/>
          <w:bCs/>
          <w:i/>
          <w:iCs/>
          <w:color w:val="000000"/>
          <w:lang w:val="en-GB"/>
        </w:rPr>
      </w:pPr>
      <w:r>
        <w:rPr>
          <w:bCs/>
          <w:color w:val="000000"/>
          <w:lang w:val="en-GB"/>
        </w:rPr>
        <w:t xml:space="preserve">Problem Solving </w:t>
      </w:r>
    </w:p>
    <w:p w:rsidR="006709B8" w:rsidRDefault="00D33B75">
      <w:pPr>
        <w:rPr>
          <w:color w:val="000000"/>
          <w:lang w:val="en-GB"/>
        </w:rPr>
      </w:pPr>
      <w:r>
        <w:rPr>
          <w:b/>
          <w:bCs/>
          <w:i/>
          <w:iCs/>
          <w:color w:val="000000"/>
          <w:lang w:val="en-GB"/>
        </w:rPr>
        <w:lastRenderedPageBreak/>
        <w:t xml:space="preserve">Working </w:t>
      </w:r>
    </w:p>
    <w:p w:rsidR="006709B8" w:rsidRDefault="00D33B75">
      <w:pPr>
        <w:rPr>
          <w:color w:val="000000"/>
          <w:lang w:val="en-GB"/>
        </w:rPr>
      </w:pPr>
      <w:r>
        <w:rPr>
          <w:color w:val="000000"/>
          <w:lang w:val="en-GB"/>
        </w:rPr>
        <w:t xml:space="preserve">Working Skills Includes </w:t>
      </w:r>
      <w:proofErr w:type="gramStart"/>
      <w:r>
        <w:rPr>
          <w:color w:val="000000"/>
          <w:lang w:val="en-GB"/>
        </w:rPr>
        <w:t>The</w:t>
      </w:r>
      <w:proofErr w:type="gramEnd"/>
      <w:r>
        <w:rPr>
          <w:color w:val="000000"/>
          <w:lang w:val="en-GB"/>
        </w:rPr>
        <w:t xml:space="preserve"> Various Management Skills Like </w:t>
      </w:r>
    </w:p>
    <w:p w:rsidR="006709B8" w:rsidRDefault="00D33B75">
      <w:pPr>
        <w:numPr>
          <w:ilvl w:val="0"/>
          <w:numId w:val="6"/>
        </w:numPr>
        <w:rPr>
          <w:color w:val="000000"/>
          <w:lang w:val="en-GB"/>
        </w:rPr>
      </w:pPr>
      <w:r>
        <w:rPr>
          <w:color w:val="000000"/>
          <w:lang w:val="en-GB"/>
        </w:rPr>
        <w:t xml:space="preserve">Creating </w:t>
      </w:r>
      <w:proofErr w:type="gramStart"/>
      <w:r>
        <w:rPr>
          <w:color w:val="000000"/>
          <w:lang w:val="en-GB"/>
        </w:rPr>
        <w:t>And</w:t>
      </w:r>
      <w:proofErr w:type="gramEnd"/>
      <w:r>
        <w:rPr>
          <w:color w:val="000000"/>
          <w:lang w:val="en-GB"/>
        </w:rPr>
        <w:t xml:space="preserve"> Keeping A Deadline </w:t>
      </w:r>
    </w:p>
    <w:p w:rsidR="006709B8" w:rsidRDefault="00D33B75">
      <w:pPr>
        <w:numPr>
          <w:ilvl w:val="0"/>
          <w:numId w:val="6"/>
        </w:numPr>
        <w:rPr>
          <w:color w:val="000000"/>
          <w:lang w:val="en-GB"/>
        </w:rPr>
      </w:pPr>
      <w:r>
        <w:rPr>
          <w:color w:val="000000"/>
          <w:lang w:val="en-GB"/>
        </w:rPr>
        <w:t>Delegation</w:t>
      </w:r>
    </w:p>
    <w:p w:rsidR="006709B8" w:rsidRDefault="00D33B75">
      <w:pPr>
        <w:numPr>
          <w:ilvl w:val="0"/>
          <w:numId w:val="6"/>
        </w:numPr>
        <w:rPr>
          <w:color w:val="000000"/>
          <w:lang w:val="en-GB"/>
        </w:rPr>
      </w:pPr>
      <w:r>
        <w:rPr>
          <w:color w:val="000000"/>
          <w:lang w:val="en-GB"/>
        </w:rPr>
        <w:t xml:space="preserve">Goal Setting </w:t>
      </w:r>
      <w:proofErr w:type="gramStart"/>
      <w:r>
        <w:rPr>
          <w:color w:val="000000"/>
          <w:lang w:val="en-GB"/>
        </w:rPr>
        <w:t>And</w:t>
      </w:r>
      <w:proofErr w:type="gramEnd"/>
      <w:r>
        <w:rPr>
          <w:color w:val="000000"/>
          <w:lang w:val="en-GB"/>
        </w:rPr>
        <w:t xml:space="preserve"> Meeting Goals </w:t>
      </w:r>
    </w:p>
    <w:p w:rsidR="006709B8" w:rsidRDefault="00D33B75">
      <w:pPr>
        <w:numPr>
          <w:ilvl w:val="0"/>
          <w:numId w:val="6"/>
        </w:numPr>
        <w:rPr>
          <w:color w:val="000000"/>
          <w:lang w:val="en-GB"/>
        </w:rPr>
      </w:pPr>
      <w:r>
        <w:rPr>
          <w:color w:val="000000"/>
          <w:lang w:val="en-GB"/>
        </w:rPr>
        <w:t xml:space="preserve">Decision Making </w:t>
      </w:r>
    </w:p>
    <w:p w:rsidR="006709B8" w:rsidRDefault="00D33B75">
      <w:pPr>
        <w:numPr>
          <w:ilvl w:val="0"/>
          <w:numId w:val="6"/>
        </w:numPr>
        <w:rPr>
          <w:color w:val="000000"/>
          <w:lang w:val="en-GB"/>
        </w:rPr>
      </w:pPr>
      <w:r>
        <w:rPr>
          <w:color w:val="000000"/>
          <w:lang w:val="en-GB"/>
        </w:rPr>
        <w:t xml:space="preserve">Making Schedules. </w:t>
      </w:r>
    </w:p>
    <w:p w:rsidR="006709B8" w:rsidRDefault="00D33B75">
      <w:pPr>
        <w:rPr>
          <w:b/>
          <w:bCs/>
          <w:color w:val="000000"/>
          <w:lang w:val="en-GB"/>
        </w:rPr>
      </w:pPr>
      <w:r>
        <w:rPr>
          <w:color w:val="000000"/>
          <w:lang w:val="en-GB"/>
        </w:rPr>
        <w:tab/>
        <w:t xml:space="preserve">Therefore, in an organization these are some working skills which is necessary to adopt for the enhancement of personal as well as organization goals (Jackson, 2014). While working in an organization I have successfully adopted </w:t>
      </w:r>
      <w:proofErr w:type="gramStart"/>
      <w:r>
        <w:rPr>
          <w:color w:val="000000"/>
          <w:lang w:val="en-GB"/>
        </w:rPr>
        <w:t>this working skills</w:t>
      </w:r>
      <w:proofErr w:type="gramEnd"/>
      <w:r>
        <w:rPr>
          <w:color w:val="000000"/>
          <w:lang w:val="en-GB"/>
        </w:rPr>
        <w:t xml:space="preserve">. </w:t>
      </w:r>
    </w:p>
    <w:p w:rsidR="006709B8" w:rsidRDefault="00D33B75">
      <w:pPr>
        <w:rPr>
          <w:color w:val="000000"/>
          <w:lang w:val="en-GB"/>
        </w:rPr>
      </w:pPr>
      <w:r>
        <w:rPr>
          <w:b/>
          <w:bCs/>
          <w:color w:val="000000"/>
          <w:lang w:val="en-GB"/>
        </w:rPr>
        <w:t>Creating and keeping a deadline</w:t>
      </w:r>
      <w:r>
        <w:rPr>
          <w:color w:val="000000"/>
          <w:lang w:val="en-GB"/>
        </w:rPr>
        <w:t xml:space="preserve"> </w:t>
      </w:r>
    </w:p>
    <w:p w:rsidR="006709B8" w:rsidRDefault="00D33B75">
      <w:pPr>
        <w:rPr>
          <w:b/>
          <w:bCs/>
          <w:color w:val="000000"/>
          <w:lang w:val="en-GB"/>
        </w:rPr>
      </w:pPr>
      <w:r>
        <w:rPr>
          <w:color w:val="000000"/>
          <w:lang w:val="en-GB"/>
        </w:rPr>
        <w:tab/>
        <w:t xml:space="preserve">Employees working in an organization must create and keep the deadline of their work in order to accomplish the task in time (El Mansour and Dean, 2016). To make deadline by yourself makes the employee to work with in time or the given assign period. In my organization I make the deadline for the work which is assigned to me apart from the official deadline. It allows me to submit my work in time and also enhances my working. </w:t>
      </w:r>
    </w:p>
    <w:p w:rsidR="006709B8" w:rsidRDefault="00D33B75">
      <w:pPr>
        <w:rPr>
          <w:b/>
          <w:bCs/>
          <w:color w:val="000000"/>
          <w:lang w:val="en-GB"/>
        </w:rPr>
      </w:pPr>
      <w:r>
        <w:rPr>
          <w:b/>
          <w:bCs/>
          <w:color w:val="000000"/>
          <w:lang w:val="en-GB"/>
        </w:rPr>
        <w:t xml:space="preserve">Delegation </w:t>
      </w:r>
    </w:p>
    <w:p w:rsidR="006709B8" w:rsidRDefault="00D33B75">
      <w:pPr>
        <w:rPr>
          <w:color w:val="000000"/>
          <w:lang w:val="en-GB"/>
        </w:rPr>
      </w:pPr>
      <w:r>
        <w:rPr>
          <w:b/>
          <w:bCs/>
          <w:color w:val="000000"/>
          <w:lang w:val="en-GB"/>
        </w:rPr>
        <w:tab/>
      </w:r>
      <w:r>
        <w:rPr>
          <w:color w:val="000000"/>
          <w:lang w:val="en-GB"/>
        </w:rPr>
        <w:t xml:space="preserve">Delegation is the work of authority or responsibility to the person (normally from a manager to a subordinate) for a specific event or an activity. The employee who is delegated for any sort of activity is accountable for that particular even or activity. Whenever I delegated by some responsibility I furnish my work honestly with full dedication so that organization can reach its targets. </w:t>
      </w:r>
    </w:p>
    <w:p w:rsidR="006709B8" w:rsidRDefault="00D33B75">
      <w:pPr>
        <w:rPr>
          <w:b/>
          <w:bCs/>
          <w:color w:val="000000"/>
          <w:lang w:val="en-GB"/>
        </w:rPr>
      </w:pPr>
      <w:r>
        <w:rPr>
          <w:color w:val="000000"/>
          <w:lang w:val="en-GB"/>
        </w:rPr>
        <w:tab/>
        <w:t xml:space="preserve">According to </w:t>
      </w:r>
      <w:proofErr w:type="spellStart"/>
      <w:r>
        <w:rPr>
          <w:color w:val="000000"/>
          <w:lang w:val="en-GB"/>
        </w:rPr>
        <w:t>Dr.</w:t>
      </w:r>
      <w:proofErr w:type="spellEnd"/>
      <w:r>
        <w:rPr>
          <w:color w:val="000000"/>
          <w:lang w:val="en-GB"/>
        </w:rPr>
        <w:t xml:space="preserve"> </w:t>
      </w:r>
      <w:proofErr w:type="spellStart"/>
      <w:r>
        <w:rPr>
          <w:color w:val="000000"/>
          <w:lang w:val="en-GB"/>
        </w:rPr>
        <w:t>Kanthi</w:t>
      </w:r>
      <w:proofErr w:type="spellEnd"/>
      <w:r>
        <w:rPr>
          <w:color w:val="000000"/>
          <w:lang w:val="en-GB"/>
        </w:rPr>
        <w:t xml:space="preserve"> </w:t>
      </w:r>
      <w:proofErr w:type="spellStart"/>
      <w:r>
        <w:rPr>
          <w:color w:val="000000"/>
          <w:lang w:val="en-GB"/>
        </w:rPr>
        <w:t>Wijesinghe</w:t>
      </w:r>
      <w:proofErr w:type="spellEnd"/>
      <w:r>
        <w:rPr>
          <w:color w:val="000000"/>
          <w:lang w:val="en-GB"/>
        </w:rPr>
        <w:t xml:space="preserve">, Senior Lecturer, National Institute of Education, ' delegation is defines as when a manger passes some of his responsibilities to his subordinates. </w:t>
      </w:r>
    </w:p>
    <w:p w:rsidR="006709B8" w:rsidRDefault="00D33B75">
      <w:pPr>
        <w:rPr>
          <w:b/>
          <w:bCs/>
          <w:color w:val="000000"/>
          <w:lang w:val="en-GB"/>
        </w:rPr>
      </w:pPr>
      <w:r>
        <w:rPr>
          <w:b/>
          <w:bCs/>
          <w:color w:val="000000"/>
          <w:lang w:val="en-GB"/>
        </w:rPr>
        <w:t xml:space="preserve">Process of delegation </w:t>
      </w:r>
    </w:p>
    <w:p w:rsidR="006709B8" w:rsidRDefault="00D33B75">
      <w:r>
        <w:rPr>
          <w:b/>
          <w:bCs/>
          <w:color w:val="000000"/>
          <w:lang w:val="en-GB"/>
        </w:rPr>
        <w:tab/>
      </w:r>
    </w:p>
    <w:p w:rsidR="006709B8" w:rsidRDefault="00D33B75">
      <w:pPr>
        <w:jc w:val="center"/>
        <w:rPr>
          <w:b/>
          <w:bCs/>
          <w:color w:val="000000"/>
          <w:lang w:val="en-GB"/>
        </w:rPr>
      </w:pPr>
      <w:r>
        <w:rPr>
          <w:b/>
          <w:bCs/>
          <w:noProof/>
          <w:color w:val="000000"/>
          <w:lang w:val="en-GB"/>
        </w:rPr>
        <w:drawing>
          <wp:inline distT="0" distB="0" distL="0" distR="0">
            <wp:extent cx="4796155" cy="622935"/>
            <wp:effectExtent l="0" t="0" r="0" b="0"/>
            <wp:docPr id="4"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1"/>
                    <pic:cNvPicPr>
                      <a:picLocks/>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796155" cy="622935"/>
                    </a:xfrm>
                    <a:prstGeom prst="rect">
                      <a:avLst/>
                    </a:prstGeom>
                    <a:solidFill>
                      <a:srgbClr val="FFFFFF"/>
                    </a:solidFill>
                    <a:ln>
                      <a:noFill/>
                    </a:ln>
                  </pic:spPr>
                </pic:pic>
              </a:graphicData>
            </a:graphic>
          </wp:inline>
        </w:drawing>
      </w:r>
      <w:r>
        <w:rPr>
          <w:b/>
          <w:bCs/>
          <w:color w:val="000000"/>
          <w:lang w:val="en-GB"/>
        </w:rPr>
        <w:tab/>
      </w:r>
    </w:p>
    <w:p w:rsidR="006709B8" w:rsidRDefault="00D33B75">
      <w:pPr>
        <w:rPr>
          <w:color w:val="000000"/>
          <w:lang w:val="en-GB"/>
        </w:rPr>
      </w:pPr>
      <w:r>
        <w:rPr>
          <w:b/>
          <w:bCs/>
          <w:color w:val="000000"/>
          <w:lang w:val="en-GB"/>
        </w:rPr>
        <w:t xml:space="preserve">Goal Setting </w:t>
      </w:r>
      <w:proofErr w:type="gramStart"/>
      <w:r>
        <w:rPr>
          <w:b/>
          <w:bCs/>
          <w:color w:val="000000"/>
          <w:lang w:val="en-GB"/>
        </w:rPr>
        <w:t>And</w:t>
      </w:r>
      <w:proofErr w:type="gramEnd"/>
      <w:r>
        <w:rPr>
          <w:b/>
          <w:bCs/>
          <w:color w:val="000000"/>
          <w:lang w:val="en-GB"/>
        </w:rPr>
        <w:t xml:space="preserve"> Meeting Goals</w:t>
      </w:r>
    </w:p>
    <w:p w:rsidR="006709B8" w:rsidRDefault="00D33B75">
      <w:pPr>
        <w:rPr>
          <w:b/>
          <w:bCs/>
          <w:color w:val="000000"/>
          <w:lang w:val="en-GB"/>
        </w:rPr>
      </w:pPr>
      <w:r>
        <w:rPr>
          <w:color w:val="000000"/>
          <w:lang w:val="en-GB"/>
        </w:rPr>
        <w:tab/>
        <w:t xml:space="preserve">Every employ in the organization should set the goal in order to accomplish them. Before starting any </w:t>
      </w:r>
      <w:proofErr w:type="gramStart"/>
      <w:r>
        <w:rPr>
          <w:color w:val="000000"/>
          <w:lang w:val="en-GB"/>
        </w:rPr>
        <w:t>activity</w:t>
      </w:r>
      <w:proofErr w:type="gramEnd"/>
      <w:r>
        <w:rPr>
          <w:color w:val="000000"/>
          <w:lang w:val="en-GB"/>
        </w:rPr>
        <w:t xml:space="preserve"> it is very important to set the goal. Setting of goals provides the direction of work which leads the effective </w:t>
      </w:r>
      <w:r>
        <w:rPr>
          <w:color w:val="000000"/>
          <w:lang w:val="en-GB"/>
        </w:rPr>
        <w:lastRenderedPageBreak/>
        <w:t>working (</w:t>
      </w:r>
      <w:proofErr w:type="spellStart"/>
      <w:r>
        <w:rPr>
          <w:color w:val="000000"/>
          <w:lang w:val="en-GB"/>
        </w:rPr>
        <w:t>Gledson</w:t>
      </w:r>
      <w:proofErr w:type="spellEnd"/>
      <w:r>
        <w:rPr>
          <w:color w:val="000000"/>
          <w:lang w:val="en-GB"/>
        </w:rPr>
        <w:t xml:space="preserve"> and Dawson, 2017). As soon as my manager assign me any task I firstly set my goals keeping organizational goals in mind which provides me the clear vision of my task. </w:t>
      </w:r>
      <w:r>
        <w:rPr>
          <w:b/>
          <w:bCs/>
          <w:color w:val="000000"/>
          <w:lang w:val="en-GB"/>
        </w:rPr>
        <w:tab/>
      </w:r>
    </w:p>
    <w:p w:rsidR="006709B8" w:rsidRDefault="00D33B75">
      <w:pPr>
        <w:rPr>
          <w:b/>
          <w:bCs/>
          <w:color w:val="000000"/>
          <w:lang w:val="en-GB"/>
        </w:rPr>
      </w:pPr>
      <w:r>
        <w:rPr>
          <w:b/>
          <w:bCs/>
          <w:color w:val="000000"/>
          <w:lang w:val="en-GB"/>
        </w:rPr>
        <w:t xml:space="preserve">Decision making </w:t>
      </w:r>
    </w:p>
    <w:p w:rsidR="006709B8" w:rsidRPr="003752B5" w:rsidRDefault="00D33B75" w:rsidP="003752B5">
      <w:pPr>
        <w:rPr>
          <w:b/>
          <w:bCs/>
          <w:color w:val="000000"/>
          <w:lang w:val="en-GB"/>
        </w:rPr>
      </w:pPr>
      <w:r>
        <w:rPr>
          <w:b/>
          <w:bCs/>
          <w:color w:val="000000"/>
          <w:lang w:val="en-GB"/>
        </w:rPr>
        <w:tab/>
      </w:r>
      <w:r>
        <w:rPr>
          <w:color w:val="000000"/>
          <w:lang w:val="en-GB"/>
        </w:rPr>
        <w:t xml:space="preserve">Every task before invention needs decision making. Decision making is an activity which is done by every employee. The productivity of an organization is also </w:t>
      </w:r>
      <w:proofErr w:type="gramStart"/>
      <w:r>
        <w:rPr>
          <w:color w:val="000000"/>
          <w:lang w:val="en-GB"/>
        </w:rPr>
        <w:t>depends</w:t>
      </w:r>
      <w:proofErr w:type="gramEnd"/>
      <w:r>
        <w:rPr>
          <w:color w:val="000000"/>
          <w:lang w:val="en-GB"/>
        </w:rPr>
        <w:t xml:space="preserve"> on the decision making. Whenever I </w:t>
      </w:r>
      <w:proofErr w:type="gramStart"/>
      <w:r>
        <w:rPr>
          <w:color w:val="000000"/>
          <w:lang w:val="en-GB"/>
        </w:rPr>
        <w:t>have to</w:t>
      </w:r>
      <w:proofErr w:type="gramEnd"/>
      <w:r>
        <w:rPr>
          <w:color w:val="000000"/>
          <w:lang w:val="en-GB"/>
        </w:rPr>
        <w:t xml:space="preserve"> take any decision regarding my assigned task I took help and suggestion from my superiors so that I can make the effective decision making. </w:t>
      </w:r>
    </w:p>
    <w:p w:rsidR="006709B8" w:rsidRDefault="00D33B75">
      <w:pPr>
        <w:rPr>
          <w:b/>
          <w:bCs/>
          <w:color w:val="000000"/>
          <w:lang w:val="en-GB"/>
        </w:rPr>
      </w:pPr>
      <w:r>
        <w:rPr>
          <w:b/>
          <w:bCs/>
          <w:color w:val="000000"/>
          <w:lang w:val="en-GB"/>
        </w:rPr>
        <w:t xml:space="preserve">Making Schedule </w:t>
      </w:r>
    </w:p>
    <w:p w:rsidR="006709B8" w:rsidRDefault="00D33B75">
      <w:pPr>
        <w:rPr>
          <w:b/>
          <w:bCs/>
          <w:color w:val="000000"/>
          <w:lang w:val="en-GB"/>
        </w:rPr>
      </w:pPr>
      <w:r>
        <w:rPr>
          <w:b/>
          <w:bCs/>
          <w:color w:val="000000"/>
          <w:lang w:val="en-GB"/>
        </w:rPr>
        <w:tab/>
      </w:r>
      <w:r>
        <w:rPr>
          <w:color w:val="000000"/>
          <w:lang w:val="en-GB"/>
        </w:rPr>
        <w:t xml:space="preserve">Making of schedule is very important because it provides the systematic and organized way of working. Therefore, systematic and organized way of working makes the work easy (Deeley, 2014). When I have been given any </w:t>
      </w:r>
      <w:proofErr w:type="gramStart"/>
      <w:r>
        <w:rPr>
          <w:color w:val="000000"/>
          <w:lang w:val="en-GB"/>
        </w:rPr>
        <w:t>task</w:t>
      </w:r>
      <w:proofErr w:type="gramEnd"/>
      <w:r>
        <w:rPr>
          <w:color w:val="000000"/>
          <w:lang w:val="en-GB"/>
        </w:rPr>
        <w:t xml:space="preserve"> I make the schedule which helps me to work systematically.  </w:t>
      </w:r>
    </w:p>
    <w:p w:rsidR="006709B8" w:rsidRDefault="00D33B75">
      <w:pPr>
        <w:rPr>
          <w:color w:val="000000"/>
          <w:lang w:val="en-GB"/>
        </w:rPr>
      </w:pPr>
      <w:r>
        <w:rPr>
          <w:b/>
          <w:bCs/>
          <w:color w:val="000000"/>
          <w:lang w:val="en-GB"/>
        </w:rPr>
        <w:t xml:space="preserve">Benefits of working </w:t>
      </w:r>
    </w:p>
    <w:p w:rsidR="006709B8" w:rsidRDefault="00D33B75">
      <w:pPr>
        <w:rPr>
          <w:color w:val="000000"/>
          <w:lang w:val="en-GB"/>
        </w:rPr>
      </w:pPr>
      <w:r>
        <w:rPr>
          <w:color w:val="000000"/>
          <w:lang w:val="en-GB"/>
        </w:rPr>
        <w:t xml:space="preserve">Following are the benefits of </w:t>
      </w:r>
      <w:proofErr w:type="gramStart"/>
      <w:r>
        <w:rPr>
          <w:color w:val="000000"/>
          <w:lang w:val="en-GB"/>
        </w:rPr>
        <w:t>the  working</w:t>
      </w:r>
      <w:proofErr w:type="gramEnd"/>
      <w:r>
        <w:rPr>
          <w:color w:val="000000"/>
          <w:lang w:val="en-GB"/>
        </w:rPr>
        <w:t xml:space="preserve"> </w:t>
      </w:r>
    </w:p>
    <w:p w:rsidR="006709B8" w:rsidRDefault="00D33B75">
      <w:pPr>
        <w:numPr>
          <w:ilvl w:val="0"/>
          <w:numId w:val="3"/>
        </w:numPr>
        <w:rPr>
          <w:color w:val="000000"/>
          <w:lang w:val="en-GB"/>
        </w:rPr>
      </w:pPr>
      <w:r>
        <w:rPr>
          <w:color w:val="000000"/>
          <w:lang w:val="en-GB"/>
        </w:rPr>
        <w:t xml:space="preserve">It fosters the creativity and learnings </w:t>
      </w:r>
    </w:p>
    <w:p w:rsidR="006709B8" w:rsidRDefault="00D33B75">
      <w:pPr>
        <w:numPr>
          <w:ilvl w:val="0"/>
          <w:numId w:val="3"/>
        </w:numPr>
        <w:rPr>
          <w:color w:val="000000"/>
          <w:lang w:val="en-GB"/>
        </w:rPr>
      </w:pPr>
      <w:r>
        <w:rPr>
          <w:color w:val="000000"/>
          <w:lang w:val="en-GB"/>
        </w:rPr>
        <w:t xml:space="preserve">It builds the strength and provide confidence for efficient working </w:t>
      </w:r>
    </w:p>
    <w:p w:rsidR="006709B8" w:rsidRDefault="00D33B75">
      <w:pPr>
        <w:numPr>
          <w:ilvl w:val="0"/>
          <w:numId w:val="3"/>
        </w:numPr>
        <w:rPr>
          <w:b/>
          <w:bCs/>
          <w:i/>
          <w:iCs/>
          <w:color w:val="000000"/>
          <w:lang w:val="en-GB"/>
        </w:rPr>
      </w:pPr>
      <w:r>
        <w:rPr>
          <w:color w:val="000000"/>
          <w:lang w:val="en-GB"/>
        </w:rPr>
        <w:t xml:space="preserve">It promotes the wider sense of ownership. </w:t>
      </w:r>
    </w:p>
    <w:p w:rsidR="006709B8" w:rsidRDefault="00D33B75">
      <w:pPr>
        <w:rPr>
          <w:b/>
          <w:bCs/>
          <w:color w:val="000000"/>
          <w:lang w:val="en-GB"/>
        </w:rPr>
      </w:pPr>
      <w:r>
        <w:rPr>
          <w:b/>
          <w:bCs/>
          <w:i/>
          <w:iCs/>
          <w:color w:val="000000"/>
          <w:lang w:val="en-GB"/>
        </w:rPr>
        <w:t xml:space="preserve">Time management </w:t>
      </w:r>
    </w:p>
    <w:p w:rsidR="006709B8" w:rsidRDefault="00D33B75">
      <w:pPr>
        <w:rPr>
          <w:color w:val="000000"/>
          <w:lang w:val="en-GB"/>
        </w:rPr>
      </w:pPr>
      <w:r>
        <w:rPr>
          <w:b/>
          <w:bCs/>
          <w:color w:val="000000"/>
          <w:lang w:val="en-GB"/>
        </w:rPr>
        <w:tab/>
      </w:r>
      <w:r>
        <w:rPr>
          <w:color w:val="000000"/>
          <w:lang w:val="en-GB"/>
        </w:rPr>
        <w:t>Time management is procedure of planning, organizing all the activities which are assigned to you. It is a process of planning and exercising conscious control of time spent on particular activity, in order to increase the efficiency, effectiveness or productivity (Collet, Hine and du Plessis, 2015).</w:t>
      </w:r>
      <w:r>
        <w:rPr>
          <w:b/>
          <w:bCs/>
          <w:color w:val="000000"/>
          <w:lang w:val="en-GB"/>
        </w:rPr>
        <w:t xml:space="preserve"> </w:t>
      </w:r>
      <w:r>
        <w:rPr>
          <w:color w:val="000000"/>
          <w:lang w:val="en-GB"/>
        </w:rPr>
        <w:t xml:space="preserve">It is a performance act of different demands of study, personal </w:t>
      </w:r>
      <w:proofErr w:type="gramStart"/>
      <w:r>
        <w:rPr>
          <w:color w:val="000000"/>
          <w:lang w:val="en-GB"/>
        </w:rPr>
        <w:t>interests</w:t>
      </w:r>
      <w:proofErr w:type="gramEnd"/>
      <w:r>
        <w:rPr>
          <w:color w:val="000000"/>
          <w:lang w:val="en-GB"/>
        </w:rPr>
        <w:t xml:space="preserve"> employment, social life, family, and commitments with the finiteness of time.</w:t>
      </w:r>
    </w:p>
    <w:p w:rsidR="006709B8" w:rsidRDefault="00D33B75">
      <w:pPr>
        <w:rPr>
          <w:b/>
          <w:bCs/>
          <w:color w:val="000000"/>
          <w:lang w:val="en-GB"/>
        </w:rPr>
      </w:pPr>
      <w:r>
        <w:rPr>
          <w:color w:val="000000"/>
          <w:lang w:val="en-GB"/>
        </w:rPr>
        <w:tab/>
        <w:t xml:space="preserve">I manage the time by dividing the time for each activity and creating </w:t>
      </w:r>
      <w:proofErr w:type="gramStart"/>
      <w:r>
        <w:rPr>
          <w:color w:val="000000"/>
          <w:lang w:val="en-GB"/>
        </w:rPr>
        <w:t>deadlines  so</w:t>
      </w:r>
      <w:proofErr w:type="gramEnd"/>
      <w:r>
        <w:rPr>
          <w:color w:val="000000"/>
          <w:lang w:val="en-GB"/>
        </w:rPr>
        <w:t xml:space="preserve"> that I can complete my task with in the time limit.</w:t>
      </w:r>
    </w:p>
    <w:p w:rsidR="006709B8" w:rsidRDefault="00D33B75">
      <w:r>
        <w:rPr>
          <w:b/>
          <w:bCs/>
          <w:color w:val="000000"/>
          <w:lang w:val="en-GB"/>
        </w:rPr>
        <w:t>Process of time management</w:t>
      </w:r>
    </w:p>
    <w:p w:rsidR="006709B8" w:rsidRDefault="00D33B75">
      <w:pPr>
        <w:jc w:val="center"/>
        <w:rPr>
          <w:b/>
          <w:bCs/>
        </w:rPr>
      </w:pPr>
      <w:r>
        <w:rPr>
          <w:b/>
          <w:bCs/>
          <w:noProof/>
          <w:color w:val="000000"/>
          <w:lang w:val="en-GB"/>
        </w:rPr>
        <w:lastRenderedPageBreak/>
        <mc:AlternateContent>
          <mc:Choice Requires="wps">
            <w:drawing>
              <wp:inline distT="0" distB="0" distL="0" distR="0">
                <wp:extent cx="5297805" cy="2428875"/>
                <wp:effectExtent l="0" t="0" r="0" b="0"/>
                <wp:docPr id="6" name="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5297805" cy="242887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6709B8" w:rsidRDefault="00D33B75">
                            <w:pPr>
                              <w:pStyle w:val="Illustration"/>
                              <w:jc w:val="center"/>
                              <w:rPr>
                                <w:i w:val="0"/>
                                <w:iCs w:val="0"/>
                              </w:rPr>
                            </w:pPr>
                            <w:r>
                              <w:rPr>
                                <w:noProof/>
                              </w:rPr>
                              <w:drawing>
                                <wp:inline distT="0" distB="0" distL="0" distR="0">
                                  <wp:extent cx="5301615" cy="1826895"/>
                                  <wp:effectExtent l="0" t="0" r="0" b="0"/>
                                  <wp:docPr id="5" name="Pictur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4"/>
                                          <pic:cNvPicPr>
                                            <a:picLocks/>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301615" cy="1826895"/>
                                          </a:xfrm>
                                          <a:prstGeom prst="rect">
                                            <a:avLst/>
                                          </a:prstGeom>
                                          <a:solidFill>
                                            <a:srgbClr val="FFFFFF"/>
                                          </a:solidFill>
                                          <a:ln>
                                            <a:noFill/>
                                          </a:ln>
                                        </pic:spPr>
                                      </pic:pic>
                                    </a:graphicData>
                                  </a:graphic>
                                </wp:inline>
                              </w:drawing>
                            </w:r>
                            <w:r>
                              <w:rPr>
                                <w:i w:val="0"/>
                                <w:iCs w:val="0"/>
                              </w:rPr>
                              <w:t xml:space="preserve">Illustration </w:t>
                            </w:r>
                            <w:r>
                              <w:rPr>
                                <w:i w:val="0"/>
                                <w:iCs w:val="0"/>
                              </w:rPr>
                              <w:fldChar w:fldCharType="begin"/>
                            </w:r>
                            <w:r>
                              <w:rPr>
                                <w:i w:val="0"/>
                                <w:iCs w:val="0"/>
                              </w:rPr>
                              <w:instrText xml:space="preserve"> SEQ "Illustration" \*Arabic </w:instrText>
                            </w:r>
                            <w:r>
                              <w:rPr>
                                <w:i w:val="0"/>
                                <w:iCs w:val="0"/>
                              </w:rPr>
                              <w:fldChar w:fldCharType="separate"/>
                            </w:r>
                            <w:r>
                              <w:rPr>
                                <w:i w:val="0"/>
                                <w:iCs w:val="0"/>
                              </w:rPr>
                              <w:t>2</w:t>
                            </w:r>
                            <w:r>
                              <w:rPr>
                                <w:i w:val="0"/>
                                <w:iCs w:val="0"/>
                              </w:rPr>
                              <w:fldChar w:fldCharType="end"/>
                            </w:r>
                            <w:r>
                              <w:rPr>
                                <w:i w:val="0"/>
                                <w:iCs w:val="0"/>
                              </w:rPr>
                              <w:t>: time management</w:t>
                            </w:r>
                          </w:p>
                          <w:p w:rsidR="006709B8" w:rsidRDefault="00D33B75">
                            <w:pPr>
                              <w:pStyle w:val="Illustration"/>
                              <w:jc w:val="center"/>
                            </w:pPr>
                            <w:r>
                              <w:rPr>
                                <w:i w:val="0"/>
                                <w:iCs w:val="0"/>
                              </w:rPr>
                              <w:t>(</w:t>
                            </w:r>
                            <w:proofErr w:type="gramStart"/>
                            <w:r>
                              <w:rPr>
                                <w:i w:val="0"/>
                                <w:iCs w:val="0"/>
                              </w:rPr>
                              <w:t>Source :</w:t>
                            </w:r>
                            <w:proofErr w:type="gramEnd"/>
                            <w:r>
                              <w:rPr>
                                <w:i w:val="0"/>
                                <w:iCs w:val="0"/>
                              </w:rPr>
                              <w:t xml:space="preserve"> </w:t>
                            </w:r>
                            <w:r>
                              <w:rPr>
                                <w:i w:val="0"/>
                                <w:iCs w:val="0"/>
                                <w:color w:val="000000"/>
                                <w:lang w:val="en-GB"/>
                              </w:rPr>
                              <w:t>Collet, Hine and du Plessis, 2015)</w:t>
                            </w:r>
                          </w:p>
                        </w:txbxContent>
                      </wps:txbx>
                      <wps:bodyPr rot="0" vert="horz" wrap="square" lIns="0" tIns="0" rIns="0" bIns="0" anchor="t" anchorCtr="0" upright="1">
                        <a:noAutofit/>
                      </wps:bodyPr>
                    </wps:wsp>
                  </a:graphicData>
                </a:graphic>
              </wp:inline>
            </w:drawing>
          </mc:Choice>
          <mc:Fallback>
            <w:pict>
              <v:shape id=" 2" o:spid="_x0000_s1027" type="#_x0000_t202" style="width:417.15pt;height:191.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4/vagIAAOgEAAAOAAAAZHJzL2Uyb0RvYy54bWysVNuO0zAQfUfiHyy/d3NR2ibRpit2lyKk&#10;5SItfIBrO41FYhvbbbIg/p2x3ZRdLhJC5MEZZ8bHM3PO5PJqGnp05MYKJRucXaQYcUkVE3Lf4I8f&#10;tosSI+uIZKRXkjf4gVt8tXn+7HLUNc9Vp3rGDQIQaetRN7hzTtdJYmnHB2IvlOYSnK0yA3GwNfuE&#10;GTIC+tAneZquklEZpo2i3Fr4ehudeBPw25ZT965tLXeobzDk5sJqwrrza7K5JPXeEN0JekqD/EMW&#10;AxESLj1D3RJH0MGIX6AGQY2yqnUXVA2JaltBeagBqsnSn6q574jmoRZojtXnNtn/B0vfHt8bJFiD&#10;VxhJMgBFKPddGbWtwXmvwe2mazUBu6FCq+8U/WQhJHkUEw9YH70b3ygGOOTgVDgxtWbwvYFqEcAA&#10;DQ/n1vPJIQofl3m1LtMlRhR8eZGX5Xrp00hIPR/XxrpXXA3IGw02wG2AJ8c762LoHOJvs6oXbCv6&#10;PmzMfnfTG3QkoINteE7oT8J66YOl8sciYvwCWcId3ufzDbx+rbK8SK/zarFdletFsS2Wi2qdlos0&#10;q66rVVpUxe32m08wK+pOMMblnZB81lhW/B2HJ7VHdQSVobHB1TJfRjL+WGQant8VOQgHI9eLocHl&#10;OYjUHSfspWRQNqkdEX20k6fpB0KgB/M7dCXowFMfReCm3RQUlc062in2AMIwCmgD9uF3AUanzBeM&#10;Rhi9BtvPB2I4Rv1rCdr2czobZjZ2s0EkhaMNdhhF88bFeT5oI/YdIEedSvUCBNiKIA2v1JjFSbYw&#10;TqGG0+j7eX28D1E/flCb7wAAAP//AwBQSwMEFAAGAAgAAAAhADZAgm3cAAAABQEAAA8AAABkcnMv&#10;ZG93bnJldi54bWxMj8FOwzAQRO9I/IO1SNyok6ZACHEqhIQqcalI+wHbeIkj4nUUO0369xgucFlp&#10;NKOZt+V2sb040+g7xwrSVQKCuHG641bB8fB2l4PwAVlj75gUXMjDtrq+KrHQbuYPOtehFbGEfYEK&#10;TAhDIaVvDFn0KzcQR+/TjRZDlGMr9YhzLLe9XCfJg7TYcVwwONCroearnqyC7pHT96neLDKdn46H&#10;vdntL9NOqdub5eUZRKAl/IXhBz+iQxWZTm5i7UWvID4Sfm/08myTgTgpyPL1PciqlP/pq28AAAD/&#10;/wMAUEsBAi0AFAAGAAgAAAAhALaDOJL+AAAA4QEAABMAAAAAAAAAAAAAAAAAAAAAAFtDb250ZW50&#10;X1R5cGVzXS54bWxQSwECLQAUAAYACAAAACEAOP0h/9YAAACUAQAACwAAAAAAAAAAAAAAAAAvAQAA&#10;X3JlbHMvLnJlbHNQSwECLQAUAAYACAAAACEAVuOP72oCAADoBAAADgAAAAAAAAAAAAAAAAAuAgAA&#10;ZHJzL2Uyb0RvYy54bWxQSwECLQAUAAYACAAAACEANkCCbdwAAAAFAQAADwAAAAAAAAAAAAAAAADE&#10;BAAAZHJzL2Rvd25yZXYueG1sUEsFBgAAAAAEAAQA8wAAAM0FAAAAAA==&#10;" stroked="f">
                <v:path arrowok="t"/>
                <v:textbox inset="0,0,0,0">
                  <w:txbxContent>
                    <w:p w:rsidR="006709B8" w:rsidRDefault="00D33B75">
                      <w:pPr>
                        <w:pStyle w:val="Illustration"/>
                        <w:jc w:val="center"/>
                        <w:rPr>
                          <w:i w:val="0"/>
                          <w:iCs w:val="0"/>
                        </w:rPr>
                      </w:pPr>
                      <w:r>
                        <w:rPr>
                          <w:noProof/>
                        </w:rPr>
                        <w:drawing>
                          <wp:inline distT="0" distB="0" distL="0" distR="0">
                            <wp:extent cx="5301615" cy="1826895"/>
                            <wp:effectExtent l="0" t="0" r="0" b="0"/>
                            <wp:docPr id="5" name="Pictur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4"/>
                                    <pic:cNvPicPr>
                                      <a:picLocks/>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301615" cy="1826895"/>
                                    </a:xfrm>
                                    <a:prstGeom prst="rect">
                                      <a:avLst/>
                                    </a:prstGeom>
                                    <a:solidFill>
                                      <a:srgbClr val="FFFFFF"/>
                                    </a:solidFill>
                                    <a:ln>
                                      <a:noFill/>
                                    </a:ln>
                                  </pic:spPr>
                                </pic:pic>
                              </a:graphicData>
                            </a:graphic>
                          </wp:inline>
                        </w:drawing>
                      </w:r>
                      <w:r>
                        <w:rPr>
                          <w:i w:val="0"/>
                          <w:iCs w:val="0"/>
                        </w:rPr>
                        <w:t xml:space="preserve">Illustration </w:t>
                      </w:r>
                      <w:r>
                        <w:rPr>
                          <w:i w:val="0"/>
                          <w:iCs w:val="0"/>
                        </w:rPr>
                        <w:fldChar w:fldCharType="begin"/>
                      </w:r>
                      <w:r>
                        <w:rPr>
                          <w:i w:val="0"/>
                          <w:iCs w:val="0"/>
                        </w:rPr>
                        <w:instrText xml:space="preserve"> SEQ "Illustration" \*Arabic </w:instrText>
                      </w:r>
                      <w:r>
                        <w:rPr>
                          <w:i w:val="0"/>
                          <w:iCs w:val="0"/>
                        </w:rPr>
                        <w:fldChar w:fldCharType="separate"/>
                      </w:r>
                      <w:r>
                        <w:rPr>
                          <w:i w:val="0"/>
                          <w:iCs w:val="0"/>
                        </w:rPr>
                        <w:t>2</w:t>
                      </w:r>
                      <w:r>
                        <w:rPr>
                          <w:i w:val="0"/>
                          <w:iCs w:val="0"/>
                        </w:rPr>
                        <w:fldChar w:fldCharType="end"/>
                      </w:r>
                      <w:r>
                        <w:rPr>
                          <w:i w:val="0"/>
                          <w:iCs w:val="0"/>
                        </w:rPr>
                        <w:t>: time management</w:t>
                      </w:r>
                    </w:p>
                    <w:p w:rsidR="006709B8" w:rsidRDefault="00D33B75">
                      <w:pPr>
                        <w:pStyle w:val="Illustration"/>
                        <w:jc w:val="center"/>
                      </w:pPr>
                      <w:r>
                        <w:rPr>
                          <w:i w:val="0"/>
                          <w:iCs w:val="0"/>
                        </w:rPr>
                        <w:t>(</w:t>
                      </w:r>
                      <w:proofErr w:type="gramStart"/>
                      <w:r>
                        <w:rPr>
                          <w:i w:val="0"/>
                          <w:iCs w:val="0"/>
                        </w:rPr>
                        <w:t>Source :</w:t>
                      </w:r>
                      <w:proofErr w:type="gramEnd"/>
                      <w:r>
                        <w:rPr>
                          <w:i w:val="0"/>
                          <w:iCs w:val="0"/>
                        </w:rPr>
                        <w:t xml:space="preserve"> </w:t>
                      </w:r>
                      <w:r>
                        <w:rPr>
                          <w:i w:val="0"/>
                          <w:iCs w:val="0"/>
                          <w:color w:val="000000"/>
                          <w:lang w:val="en-GB"/>
                        </w:rPr>
                        <w:t>Collet, Hine and du Plessis, 2015)</w:t>
                      </w:r>
                    </w:p>
                  </w:txbxContent>
                </v:textbox>
                <w10:anchorlock/>
              </v:shape>
            </w:pict>
          </mc:Fallback>
        </mc:AlternateContent>
      </w:r>
    </w:p>
    <w:p w:rsidR="006709B8" w:rsidRDefault="006709B8">
      <w:pPr>
        <w:rPr>
          <w:b/>
          <w:bCs/>
        </w:rPr>
      </w:pPr>
    </w:p>
    <w:p w:rsidR="006709B8" w:rsidRDefault="00D33B75">
      <w:pPr>
        <w:rPr>
          <w:color w:val="000000"/>
          <w:lang w:val="en-GB"/>
        </w:rPr>
      </w:pPr>
      <w:r>
        <w:rPr>
          <w:b/>
          <w:bCs/>
          <w:color w:val="000000"/>
          <w:lang w:val="en-GB"/>
        </w:rPr>
        <w:t xml:space="preserve">Benefits of the time management </w:t>
      </w:r>
    </w:p>
    <w:p w:rsidR="006709B8" w:rsidRDefault="00D33B75">
      <w:pPr>
        <w:numPr>
          <w:ilvl w:val="0"/>
          <w:numId w:val="4"/>
        </w:numPr>
        <w:rPr>
          <w:color w:val="000000"/>
          <w:lang w:val="en-GB"/>
        </w:rPr>
      </w:pPr>
      <w:r>
        <w:rPr>
          <w:color w:val="000000"/>
          <w:lang w:val="en-GB"/>
        </w:rPr>
        <w:t xml:space="preserve">Managing the time directly reduces the stress level. </w:t>
      </w:r>
    </w:p>
    <w:p w:rsidR="006709B8" w:rsidRDefault="00D33B75">
      <w:pPr>
        <w:numPr>
          <w:ilvl w:val="0"/>
          <w:numId w:val="4"/>
        </w:numPr>
        <w:rPr>
          <w:color w:val="000000"/>
          <w:lang w:val="en-GB"/>
        </w:rPr>
      </w:pPr>
      <w:r>
        <w:rPr>
          <w:color w:val="000000"/>
          <w:lang w:val="en-GB"/>
        </w:rPr>
        <w:t>It boosts the morale of an employee and provides the confidence.</w:t>
      </w:r>
    </w:p>
    <w:p w:rsidR="006709B8" w:rsidRDefault="00D33B75">
      <w:pPr>
        <w:numPr>
          <w:ilvl w:val="0"/>
          <w:numId w:val="4"/>
        </w:numPr>
      </w:pPr>
      <w:r>
        <w:rPr>
          <w:color w:val="000000"/>
          <w:lang w:val="en-GB"/>
        </w:rPr>
        <w:t xml:space="preserve"> Time management involves the better </w:t>
      </w:r>
      <w:proofErr w:type="gramStart"/>
      <w:r>
        <w:rPr>
          <w:color w:val="000000"/>
          <w:lang w:val="en-GB"/>
        </w:rPr>
        <w:t>planning  and</w:t>
      </w:r>
      <w:proofErr w:type="gramEnd"/>
      <w:r>
        <w:rPr>
          <w:color w:val="000000"/>
          <w:lang w:val="en-GB"/>
        </w:rPr>
        <w:t xml:space="preserve"> the best forecasting. </w:t>
      </w:r>
    </w:p>
    <w:p w:rsidR="006709B8" w:rsidRDefault="006709B8">
      <w:pPr>
        <w:ind w:left="17" w:right="-5878"/>
      </w:pPr>
    </w:p>
    <w:p w:rsidR="006709B8" w:rsidRDefault="006709B8">
      <w:pPr>
        <w:sectPr w:rsidR="006709B8">
          <w:pgSz w:w="12240" w:h="15840"/>
          <w:pgMar w:top="1440" w:right="38" w:bottom="1440" w:left="1440" w:header="720" w:footer="720" w:gutter="0"/>
          <w:cols w:space="720"/>
          <w:docGrid w:linePitch="600" w:charSpace="32768"/>
        </w:sectPr>
      </w:pPr>
    </w:p>
    <w:p w:rsidR="006709B8" w:rsidRDefault="00D33B75">
      <w:pPr>
        <w:rPr>
          <w:b/>
          <w:bCs/>
          <w:color w:val="333333"/>
          <w:szCs w:val="24"/>
        </w:rPr>
      </w:pPr>
      <w:r>
        <w:rPr>
          <w:b/>
          <w:bCs/>
          <w:color w:val="333333"/>
          <w:szCs w:val="24"/>
        </w:rPr>
        <w:lastRenderedPageBreak/>
        <w:t xml:space="preserve">Communication </w:t>
      </w:r>
    </w:p>
    <w:p w:rsidR="006709B8" w:rsidRDefault="00D33B75">
      <w:pPr>
        <w:rPr>
          <w:color w:val="333333"/>
          <w:szCs w:val="24"/>
        </w:rPr>
      </w:pPr>
      <w:r>
        <w:rPr>
          <w:b/>
          <w:bCs/>
          <w:color w:val="333333"/>
          <w:szCs w:val="24"/>
        </w:rPr>
        <w:tab/>
      </w:r>
      <w:r>
        <w:rPr>
          <w:color w:val="333333"/>
          <w:szCs w:val="24"/>
        </w:rPr>
        <w:t xml:space="preserve">The sending and receiving of information from one person to another is known as communication. It includes exchange of various ideas, feelings and news that has a meaning to it.  Effective communication means being a good listener by understanding and gaining </w:t>
      </w:r>
      <w:proofErr w:type="gramStart"/>
      <w:r>
        <w:rPr>
          <w:color w:val="333333"/>
          <w:szCs w:val="24"/>
        </w:rPr>
        <w:t>information  that</w:t>
      </w:r>
      <w:proofErr w:type="gramEnd"/>
      <w:r>
        <w:rPr>
          <w:color w:val="333333"/>
          <w:szCs w:val="24"/>
        </w:rPr>
        <w:t xml:space="preserve"> is being conveyed by the speaker, who also needs to be good at conveying the message (</w:t>
      </w:r>
      <w:r>
        <w:rPr>
          <w:color w:val="222222"/>
          <w:szCs w:val="24"/>
        </w:rPr>
        <w:t xml:space="preserve">Ju,  </w:t>
      </w:r>
      <w:proofErr w:type="spellStart"/>
      <w:r>
        <w:rPr>
          <w:color w:val="222222"/>
          <w:szCs w:val="24"/>
        </w:rPr>
        <w:t>Pacha</w:t>
      </w:r>
      <w:proofErr w:type="spellEnd"/>
      <w:r>
        <w:rPr>
          <w:color w:val="222222"/>
          <w:szCs w:val="24"/>
        </w:rPr>
        <w:t>, Moore and Zhang, 2014</w:t>
      </w:r>
      <w:r>
        <w:rPr>
          <w:color w:val="333333"/>
          <w:szCs w:val="24"/>
        </w:rPr>
        <w:t xml:space="preserve">). It ensures effective and efficient transfer of messages among everyone. This comes under employability skills because </w:t>
      </w:r>
      <w:proofErr w:type="spellStart"/>
      <w:r>
        <w:rPr>
          <w:color w:val="333333"/>
          <w:szCs w:val="24"/>
        </w:rPr>
        <w:t>organisations</w:t>
      </w:r>
      <w:proofErr w:type="spellEnd"/>
      <w:r>
        <w:rPr>
          <w:color w:val="333333"/>
          <w:szCs w:val="24"/>
        </w:rPr>
        <w:t xml:space="preserve"> require people who are good at communicating and every employer looks out for candidates with this skill. </w:t>
      </w:r>
    </w:p>
    <w:p w:rsidR="006709B8" w:rsidRDefault="00D33B75">
      <w:pPr>
        <w:rPr>
          <w:color w:val="333333"/>
          <w:szCs w:val="24"/>
        </w:rPr>
      </w:pPr>
      <w:r>
        <w:rPr>
          <w:color w:val="333333"/>
          <w:szCs w:val="24"/>
        </w:rPr>
        <w:tab/>
        <w:t xml:space="preserve">An individual has to be good at communication because it is the basis of functioning in a company. Employees need to communicate with each other in order to work together and create plans, while properly coordinating together. This helps in excelling in business, build good and </w:t>
      </w:r>
      <w:proofErr w:type="gramStart"/>
      <w:r>
        <w:rPr>
          <w:color w:val="333333"/>
          <w:szCs w:val="24"/>
        </w:rPr>
        <w:t>long lasting</w:t>
      </w:r>
      <w:proofErr w:type="gramEnd"/>
      <w:r>
        <w:rPr>
          <w:color w:val="333333"/>
          <w:szCs w:val="24"/>
        </w:rPr>
        <w:t xml:space="preserve"> relations as well as create trust among everyone (</w:t>
      </w:r>
      <w:r>
        <w:rPr>
          <w:color w:val="222222"/>
          <w:szCs w:val="24"/>
        </w:rPr>
        <w:t>Scott and et.al., 2017</w:t>
      </w:r>
      <w:r>
        <w:rPr>
          <w:color w:val="333333"/>
          <w:szCs w:val="24"/>
        </w:rPr>
        <w:t xml:space="preserve">). It clarifies the contribution that each employee has to make in order to achieve company's goals and educate them so that they are able to participate in decision making. Employees are able to build their confidence and </w:t>
      </w:r>
      <w:proofErr w:type="spellStart"/>
      <w:r>
        <w:rPr>
          <w:color w:val="333333"/>
          <w:szCs w:val="24"/>
        </w:rPr>
        <w:t>self esteem</w:t>
      </w:r>
      <w:proofErr w:type="spellEnd"/>
      <w:r>
        <w:rPr>
          <w:color w:val="333333"/>
          <w:szCs w:val="24"/>
        </w:rPr>
        <w:t xml:space="preserve">. Overall, it creates a healthy environment in which everyone communicates and works effectively. </w:t>
      </w:r>
    </w:p>
    <w:p w:rsidR="006709B8" w:rsidRDefault="00D33B75">
      <w:pPr>
        <w:rPr>
          <w:b/>
          <w:bCs/>
          <w:color w:val="333333"/>
          <w:szCs w:val="24"/>
        </w:rPr>
      </w:pPr>
      <w:r>
        <w:rPr>
          <w:color w:val="333333"/>
          <w:szCs w:val="24"/>
        </w:rPr>
        <w:tab/>
        <w:t xml:space="preserve"> If my communication skills </w:t>
      </w:r>
      <w:proofErr w:type="gramStart"/>
      <w:r>
        <w:rPr>
          <w:color w:val="333333"/>
          <w:szCs w:val="24"/>
        </w:rPr>
        <w:t>is</w:t>
      </w:r>
      <w:proofErr w:type="gramEnd"/>
      <w:r>
        <w:rPr>
          <w:color w:val="333333"/>
          <w:szCs w:val="24"/>
        </w:rPr>
        <w:t xml:space="preserve"> not good, there would be a lack of understanding and creation of ambiguity between myself and employees which would slow down my work performance. It is important to be good at this skill, so that I can have strong decision making and </w:t>
      </w:r>
      <w:proofErr w:type="gramStart"/>
      <w:r>
        <w:rPr>
          <w:color w:val="333333"/>
          <w:szCs w:val="24"/>
        </w:rPr>
        <w:t>problem solving</w:t>
      </w:r>
      <w:proofErr w:type="gramEnd"/>
      <w:r>
        <w:rPr>
          <w:color w:val="333333"/>
          <w:szCs w:val="24"/>
        </w:rPr>
        <w:t xml:space="preserve"> abilities as well as increase my overall productivity. It makes workflow much clearer and easier to understand which creates successful responses from other employees and management. It encourages interaction with team members and colleagues because I am able to express an opinion or idea and persuade others with proper reasoning, that can help benefit the </w:t>
      </w:r>
      <w:proofErr w:type="spellStart"/>
      <w:r>
        <w:rPr>
          <w:color w:val="333333"/>
          <w:szCs w:val="24"/>
        </w:rPr>
        <w:t>organisation</w:t>
      </w:r>
      <w:proofErr w:type="spellEnd"/>
      <w:r>
        <w:rPr>
          <w:color w:val="333333"/>
          <w:szCs w:val="24"/>
        </w:rPr>
        <w:t xml:space="preserve">. </w:t>
      </w:r>
    </w:p>
    <w:p w:rsidR="006709B8" w:rsidRDefault="00D33B75">
      <w:pPr>
        <w:rPr>
          <w:color w:val="333333"/>
          <w:szCs w:val="24"/>
        </w:rPr>
      </w:pPr>
      <w:r>
        <w:rPr>
          <w:b/>
          <w:bCs/>
          <w:color w:val="333333"/>
          <w:szCs w:val="24"/>
        </w:rPr>
        <w:t>Problem Solving</w:t>
      </w:r>
    </w:p>
    <w:p w:rsidR="006709B8" w:rsidRDefault="00D33B75">
      <w:pPr>
        <w:rPr>
          <w:color w:val="333333"/>
          <w:szCs w:val="24"/>
        </w:rPr>
      </w:pPr>
      <w:r>
        <w:rPr>
          <w:color w:val="333333"/>
          <w:szCs w:val="24"/>
        </w:rPr>
        <w:tab/>
        <w:t>Problem solving refers to a process of working out various details of an issue that arises in order to reach to a solution. It is the ability to solve problems effectively and efficiently without much hindrances. Issues have to be identified and defined while determining various alternative solutions and evaluating them, selecting the best alternative and implementing it (</w:t>
      </w:r>
      <w:proofErr w:type="spellStart"/>
      <w:r>
        <w:rPr>
          <w:color w:val="222222"/>
          <w:szCs w:val="24"/>
        </w:rPr>
        <w:t>Clokie</w:t>
      </w:r>
      <w:proofErr w:type="spellEnd"/>
      <w:r>
        <w:rPr>
          <w:color w:val="222222"/>
          <w:szCs w:val="24"/>
        </w:rPr>
        <w:t xml:space="preserve"> and </w:t>
      </w:r>
      <w:proofErr w:type="gramStart"/>
      <w:r>
        <w:rPr>
          <w:color w:val="222222"/>
          <w:szCs w:val="24"/>
        </w:rPr>
        <w:t>Fourie,  2016</w:t>
      </w:r>
      <w:proofErr w:type="gramEnd"/>
      <w:r>
        <w:rPr>
          <w:color w:val="333333"/>
          <w:szCs w:val="24"/>
        </w:rPr>
        <w:t xml:space="preserve">). Feedback is required as well, so that it can be </w:t>
      </w:r>
      <w:proofErr w:type="spellStart"/>
      <w:r>
        <w:rPr>
          <w:color w:val="333333"/>
          <w:szCs w:val="24"/>
        </w:rPr>
        <w:t>analysed</w:t>
      </w:r>
      <w:proofErr w:type="spellEnd"/>
      <w:r>
        <w:rPr>
          <w:color w:val="333333"/>
          <w:szCs w:val="24"/>
        </w:rPr>
        <w:t xml:space="preserve"> whether or not the solution </w:t>
      </w:r>
      <w:r>
        <w:rPr>
          <w:color w:val="333333"/>
          <w:szCs w:val="24"/>
        </w:rPr>
        <w:lastRenderedPageBreak/>
        <w:t xml:space="preserve">was effective. Problems are unpleasant situations that occur daily in an </w:t>
      </w:r>
      <w:proofErr w:type="spellStart"/>
      <w:r>
        <w:rPr>
          <w:color w:val="333333"/>
          <w:szCs w:val="24"/>
        </w:rPr>
        <w:t>organisation</w:t>
      </w:r>
      <w:proofErr w:type="spellEnd"/>
      <w:r>
        <w:rPr>
          <w:color w:val="333333"/>
          <w:szCs w:val="24"/>
        </w:rPr>
        <w:t xml:space="preserve"> and it is important for employees to </w:t>
      </w:r>
      <w:proofErr w:type="spellStart"/>
      <w:r>
        <w:rPr>
          <w:color w:val="333333"/>
          <w:szCs w:val="24"/>
        </w:rPr>
        <w:t>posses</w:t>
      </w:r>
      <w:proofErr w:type="spellEnd"/>
      <w:r>
        <w:rPr>
          <w:color w:val="333333"/>
          <w:szCs w:val="24"/>
        </w:rPr>
        <w:t xml:space="preserve"> good </w:t>
      </w:r>
      <w:proofErr w:type="gramStart"/>
      <w:r>
        <w:rPr>
          <w:color w:val="333333"/>
          <w:szCs w:val="24"/>
        </w:rPr>
        <w:t>problem solving</w:t>
      </w:r>
      <w:proofErr w:type="gramEnd"/>
      <w:r>
        <w:rPr>
          <w:color w:val="333333"/>
          <w:szCs w:val="24"/>
        </w:rPr>
        <w:t xml:space="preserve"> skills. </w:t>
      </w:r>
    </w:p>
    <w:p w:rsidR="006709B8" w:rsidRDefault="00D33B75">
      <w:pPr>
        <w:numPr>
          <w:ilvl w:val="0"/>
          <w:numId w:val="5"/>
        </w:numPr>
        <w:rPr>
          <w:color w:val="333333"/>
          <w:szCs w:val="24"/>
        </w:rPr>
      </w:pPr>
      <w:r>
        <w:rPr>
          <w:color w:val="333333"/>
          <w:szCs w:val="24"/>
        </w:rPr>
        <w:t xml:space="preserve">Employees with effective </w:t>
      </w:r>
      <w:proofErr w:type="gramStart"/>
      <w:r>
        <w:rPr>
          <w:color w:val="333333"/>
          <w:szCs w:val="24"/>
        </w:rPr>
        <w:t>problem solving</w:t>
      </w:r>
      <w:proofErr w:type="gramEnd"/>
      <w:r>
        <w:rPr>
          <w:color w:val="333333"/>
          <w:szCs w:val="24"/>
        </w:rPr>
        <w:t xml:space="preserve"> skills are able to do analysis of problems, identify their severity and examine impacts of alternative solutions. Certain techniques help them solve challenges in a systematic manner which helps both </w:t>
      </w:r>
      <w:proofErr w:type="spellStart"/>
      <w:r>
        <w:rPr>
          <w:color w:val="333333"/>
          <w:szCs w:val="24"/>
        </w:rPr>
        <w:t>organisation</w:t>
      </w:r>
      <w:proofErr w:type="spellEnd"/>
      <w:r>
        <w:rPr>
          <w:color w:val="333333"/>
          <w:szCs w:val="24"/>
        </w:rPr>
        <w:t xml:space="preserve"> and employees overcome tough problems. It increases their confidence and solve problems whenever they arise, without much worry and struggle (</w:t>
      </w:r>
      <w:proofErr w:type="spellStart"/>
      <w:r>
        <w:rPr>
          <w:color w:val="222222"/>
          <w:szCs w:val="24"/>
        </w:rPr>
        <w:t>Matsouka</w:t>
      </w:r>
      <w:proofErr w:type="spellEnd"/>
      <w:r>
        <w:rPr>
          <w:color w:val="222222"/>
          <w:szCs w:val="24"/>
        </w:rPr>
        <w:t xml:space="preserve"> and </w:t>
      </w:r>
      <w:proofErr w:type="spellStart"/>
      <w:r>
        <w:rPr>
          <w:color w:val="222222"/>
          <w:szCs w:val="24"/>
        </w:rPr>
        <w:t>Mihail</w:t>
      </w:r>
      <w:proofErr w:type="spellEnd"/>
      <w:r>
        <w:rPr>
          <w:color w:val="222222"/>
          <w:szCs w:val="24"/>
        </w:rPr>
        <w:t>, 2016</w:t>
      </w:r>
      <w:r>
        <w:rPr>
          <w:color w:val="333333"/>
          <w:szCs w:val="24"/>
        </w:rPr>
        <w:t xml:space="preserve">). It helps them in developing creative and practical solutions which makes them feel independent and gives them an opportunity to take initiative in the future. This helps in maintaining healthy relationships between employees and management as they take each other's opinions and ideas while solving problems.  </w:t>
      </w:r>
    </w:p>
    <w:p w:rsidR="006709B8" w:rsidRDefault="00D33B75">
      <w:pPr>
        <w:numPr>
          <w:ilvl w:val="0"/>
          <w:numId w:val="5"/>
        </w:numPr>
        <w:rPr>
          <w:b/>
          <w:bCs/>
          <w:color w:val="333333"/>
        </w:rPr>
      </w:pPr>
      <w:r>
        <w:rPr>
          <w:color w:val="333333"/>
          <w:szCs w:val="24"/>
        </w:rPr>
        <w:t xml:space="preserve">I do not have good </w:t>
      </w:r>
      <w:proofErr w:type="gramStart"/>
      <w:r>
        <w:rPr>
          <w:color w:val="333333"/>
          <w:szCs w:val="24"/>
        </w:rPr>
        <w:t>problem solving</w:t>
      </w:r>
      <w:proofErr w:type="gramEnd"/>
      <w:r>
        <w:rPr>
          <w:color w:val="333333"/>
          <w:szCs w:val="24"/>
        </w:rPr>
        <w:t xml:space="preserve"> skills which can cause a pile of problems that I will have to solve, and frustration will arise. My productivity and capacity to work will decrease, which will lead to unaccomplished targets of company. I tend to get afraid and uncomfortable or find someone else to blame the problem on and ask them to fix it. With application of right skills and methods, I can solve problems through utilization of available resources in a constructive manner and </w:t>
      </w:r>
      <w:proofErr w:type="spellStart"/>
      <w:r>
        <w:rPr>
          <w:color w:val="333333"/>
          <w:szCs w:val="24"/>
        </w:rPr>
        <w:t>analyse</w:t>
      </w:r>
      <w:proofErr w:type="spellEnd"/>
      <w:r>
        <w:rPr>
          <w:color w:val="333333"/>
          <w:szCs w:val="24"/>
        </w:rPr>
        <w:t xml:space="preserve"> it through a professional view point. I can take help of training games, brainstorming activities and other various techniques.  </w:t>
      </w:r>
    </w:p>
    <w:p w:rsidR="006709B8" w:rsidRDefault="00D33B75">
      <w:pPr>
        <w:rPr>
          <w:color w:val="333333"/>
        </w:rPr>
      </w:pPr>
      <w:r>
        <w:rPr>
          <w:b/>
          <w:bCs/>
          <w:color w:val="333333"/>
        </w:rPr>
        <w:t>Improvement of employability skills</w:t>
      </w:r>
    </w:p>
    <w:p w:rsidR="006709B8" w:rsidRDefault="00D33B75">
      <w:pPr>
        <w:numPr>
          <w:ilvl w:val="0"/>
          <w:numId w:val="5"/>
        </w:numPr>
        <w:rPr>
          <w:color w:val="333333"/>
        </w:rPr>
      </w:pPr>
      <w:r>
        <w:rPr>
          <w:color w:val="333333"/>
        </w:rPr>
        <w:t>Employability skills are integral for individuals that are looking for jobs (</w:t>
      </w:r>
      <w:proofErr w:type="spellStart"/>
      <w:r>
        <w:rPr>
          <w:color w:val="222222"/>
          <w:szCs w:val="24"/>
        </w:rPr>
        <w:t>Trought</w:t>
      </w:r>
      <w:proofErr w:type="spellEnd"/>
      <w:r>
        <w:rPr>
          <w:color w:val="222222"/>
          <w:szCs w:val="24"/>
        </w:rPr>
        <w:t>, 2017</w:t>
      </w:r>
      <w:r>
        <w:rPr>
          <w:color w:val="333333"/>
        </w:rPr>
        <w:t xml:space="preserve">). I, being a graduate do not </w:t>
      </w:r>
      <w:proofErr w:type="spellStart"/>
      <w:r>
        <w:rPr>
          <w:color w:val="333333"/>
        </w:rPr>
        <w:t>posses</w:t>
      </w:r>
      <w:proofErr w:type="spellEnd"/>
      <w:r>
        <w:rPr>
          <w:color w:val="333333"/>
        </w:rPr>
        <w:t xml:space="preserve"> all the above skills and need to improve on them. </w:t>
      </w:r>
    </w:p>
    <w:tbl>
      <w:tblPr>
        <w:tblW w:w="0" w:type="auto"/>
        <w:tblInd w:w="108" w:type="dxa"/>
        <w:tblLayout w:type="fixed"/>
        <w:tblLook w:val="0000" w:firstRow="0" w:lastRow="0" w:firstColumn="0" w:lastColumn="0" w:noHBand="0" w:noVBand="0"/>
      </w:tblPr>
      <w:tblGrid>
        <w:gridCol w:w="3113"/>
        <w:gridCol w:w="3114"/>
        <w:gridCol w:w="3133"/>
      </w:tblGrid>
      <w:tr w:rsidR="006709B8">
        <w:tc>
          <w:tcPr>
            <w:tcW w:w="3113" w:type="dxa"/>
            <w:tcBorders>
              <w:top w:val="single" w:sz="4" w:space="0" w:color="000000"/>
              <w:left w:val="single" w:sz="4" w:space="0" w:color="000000"/>
              <w:bottom w:val="single" w:sz="4" w:space="0" w:color="000000"/>
            </w:tcBorders>
            <w:shd w:val="clear" w:color="auto" w:fill="auto"/>
          </w:tcPr>
          <w:p w:rsidR="006709B8" w:rsidRDefault="00D33B75">
            <w:pPr>
              <w:numPr>
                <w:ilvl w:val="0"/>
                <w:numId w:val="5"/>
              </w:numPr>
              <w:rPr>
                <w:color w:val="333333"/>
              </w:rPr>
            </w:pPr>
            <w:r>
              <w:rPr>
                <w:color w:val="333333"/>
              </w:rPr>
              <w:t>Skills to be improved</w:t>
            </w:r>
          </w:p>
        </w:tc>
        <w:tc>
          <w:tcPr>
            <w:tcW w:w="3114" w:type="dxa"/>
            <w:tcBorders>
              <w:top w:val="single" w:sz="4" w:space="0" w:color="000000"/>
              <w:left w:val="single" w:sz="4" w:space="0" w:color="000000"/>
              <w:bottom w:val="single" w:sz="4" w:space="0" w:color="000000"/>
            </w:tcBorders>
            <w:shd w:val="clear" w:color="auto" w:fill="auto"/>
          </w:tcPr>
          <w:p w:rsidR="006709B8" w:rsidRDefault="00D33B75">
            <w:pPr>
              <w:numPr>
                <w:ilvl w:val="0"/>
                <w:numId w:val="5"/>
              </w:numPr>
              <w:rPr>
                <w:color w:val="333333"/>
              </w:rPr>
            </w:pPr>
            <w:r>
              <w:rPr>
                <w:color w:val="333333"/>
              </w:rPr>
              <w:t>Current proficiency</w:t>
            </w:r>
          </w:p>
        </w:tc>
        <w:tc>
          <w:tcPr>
            <w:tcW w:w="3133" w:type="dxa"/>
            <w:tcBorders>
              <w:top w:val="single" w:sz="4" w:space="0" w:color="000000"/>
              <w:left w:val="single" w:sz="4" w:space="0" w:color="000000"/>
              <w:bottom w:val="single" w:sz="4" w:space="0" w:color="000000"/>
              <w:right w:val="single" w:sz="4" w:space="0" w:color="000000"/>
            </w:tcBorders>
            <w:shd w:val="clear" w:color="auto" w:fill="auto"/>
          </w:tcPr>
          <w:p w:rsidR="006709B8" w:rsidRDefault="00D33B75">
            <w:pPr>
              <w:numPr>
                <w:ilvl w:val="0"/>
                <w:numId w:val="5"/>
              </w:numPr>
            </w:pPr>
            <w:r>
              <w:rPr>
                <w:color w:val="333333"/>
              </w:rPr>
              <w:t>Strategy to improve skill</w:t>
            </w:r>
          </w:p>
        </w:tc>
      </w:tr>
      <w:tr w:rsidR="006709B8">
        <w:tc>
          <w:tcPr>
            <w:tcW w:w="3113" w:type="dxa"/>
            <w:tcBorders>
              <w:top w:val="single" w:sz="4" w:space="0" w:color="000000"/>
              <w:left w:val="single" w:sz="4" w:space="0" w:color="000000"/>
              <w:bottom w:val="single" w:sz="4" w:space="0" w:color="000000"/>
            </w:tcBorders>
            <w:shd w:val="clear" w:color="auto" w:fill="auto"/>
          </w:tcPr>
          <w:p w:rsidR="006709B8" w:rsidRDefault="00D33B75">
            <w:pPr>
              <w:numPr>
                <w:ilvl w:val="0"/>
                <w:numId w:val="5"/>
              </w:numPr>
              <w:rPr>
                <w:color w:val="333333"/>
              </w:rPr>
            </w:pPr>
            <w:r>
              <w:rPr>
                <w:color w:val="333333"/>
              </w:rPr>
              <w:t>Working skills</w:t>
            </w:r>
          </w:p>
        </w:tc>
        <w:tc>
          <w:tcPr>
            <w:tcW w:w="3114" w:type="dxa"/>
            <w:tcBorders>
              <w:top w:val="single" w:sz="4" w:space="0" w:color="000000"/>
              <w:left w:val="single" w:sz="4" w:space="0" w:color="000000"/>
              <w:bottom w:val="single" w:sz="4" w:space="0" w:color="000000"/>
            </w:tcBorders>
            <w:shd w:val="clear" w:color="auto" w:fill="auto"/>
          </w:tcPr>
          <w:p w:rsidR="006709B8" w:rsidRDefault="00D33B75">
            <w:pPr>
              <w:numPr>
                <w:ilvl w:val="0"/>
                <w:numId w:val="5"/>
              </w:numPr>
              <w:rPr>
                <w:color w:val="333333"/>
              </w:rPr>
            </w:pPr>
            <w:r>
              <w:rPr>
                <w:color w:val="333333"/>
              </w:rPr>
              <w:t>My working skills are not good as I have little experience of work and improvement is needed in that area.</w:t>
            </w:r>
          </w:p>
        </w:tc>
        <w:tc>
          <w:tcPr>
            <w:tcW w:w="3133" w:type="dxa"/>
            <w:tcBorders>
              <w:top w:val="single" w:sz="4" w:space="0" w:color="000000"/>
              <w:left w:val="single" w:sz="4" w:space="0" w:color="000000"/>
              <w:bottom w:val="single" w:sz="4" w:space="0" w:color="000000"/>
              <w:right w:val="single" w:sz="4" w:space="0" w:color="000000"/>
            </w:tcBorders>
            <w:shd w:val="clear" w:color="auto" w:fill="auto"/>
          </w:tcPr>
          <w:p w:rsidR="006709B8" w:rsidRDefault="00D33B75">
            <w:pPr>
              <w:numPr>
                <w:ilvl w:val="0"/>
                <w:numId w:val="5"/>
              </w:numPr>
            </w:pPr>
            <w:r>
              <w:rPr>
                <w:color w:val="333333"/>
              </w:rPr>
              <w:t xml:space="preserve">With proper training programs that provide lessons on adapting to new job skills and gaining practical knowledge, I can develop my capabilities to perform </w:t>
            </w:r>
            <w:r>
              <w:rPr>
                <w:color w:val="333333"/>
              </w:rPr>
              <w:lastRenderedPageBreak/>
              <w:t xml:space="preserve">better as an employee. I can volunteer in fields which interest me and learn about them by reading </w:t>
            </w:r>
            <w:proofErr w:type="gramStart"/>
            <w:r>
              <w:rPr>
                <w:color w:val="333333"/>
              </w:rPr>
              <w:t>various  books</w:t>
            </w:r>
            <w:proofErr w:type="gramEnd"/>
            <w:r>
              <w:rPr>
                <w:color w:val="333333"/>
              </w:rPr>
              <w:t>.</w:t>
            </w:r>
          </w:p>
        </w:tc>
      </w:tr>
      <w:tr w:rsidR="006709B8">
        <w:tc>
          <w:tcPr>
            <w:tcW w:w="3113" w:type="dxa"/>
            <w:tcBorders>
              <w:top w:val="single" w:sz="4" w:space="0" w:color="000000"/>
              <w:left w:val="single" w:sz="4" w:space="0" w:color="000000"/>
              <w:bottom w:val="single" w:sz="4" w:space="0" w:color="000000"/>
            </w:tcBorders>
            <w:shd w:val="clear" w:color="auto" w:fill="auto"/>
          </w:tcPr>
          <w:p w:rsidR="006709B8" w:rsidRDefault="00D33B75">
            <w:pPr>
              <w:numPr>
                <w:ilvl w:val="0"/>
                <w:numId w:val="5"/>
              </w:numPr>
              <w:snapToGrid w:val="0"/>
              <w:rPr>
                <w:color w:val="333333"/>
              </w:rPr>
            </w:pPr>
            <w:r>
              <w:rPr>
                <w:color w:val="333333"/>
              </w:rPr>
              <w:lastRenderedPageBreak/>
              <w:t>Time management skills</w:t>
            </w:r>
          </w:p>
        </w:tc>
        <w:tc>
          <w:tcPr>
            <w:tcW w:w="3114" w:type="dxa"/>
            <w:tcBorders>
              <w:top w:val="single" w:sz="4" w:space="0" w:color="000000"/>
              <w:left w:val="single" w:sz="4" w:space="0" w:color="000000"/>
              <w:bottom w:val="single" w:sz="4" w:space="0" w:color="000000"/>
            </w:tcBorders>
            <w:shd w:val="clear" w:color="auto" w:fill="auto"/>
          </w:tcPr>
          <w:p w:rsidR="006709B8" w:rsidRDefault="00D33B75">
            <w:pPr>
              <w:numPr>
                <w:ilvl w:val="0"/>
                <w:numId w:val="5"/>
              </w:numPr>
              <w:snapToGrid w:val="0"/>
              <w:rPr>
                <w:color w:val="333333"/>
              </w:rPr>
            </w:pPr>
            <w:r>
              <w:rPr>
                <w:color w:val="333333"/>
              </w:rPr>
              <w:t xml:space="preserve">My time management skills are good as I am able to manage and complete given tasks efficiently and effectively. I </w:t>
            </w:r>
            <w:proofErr w:type="spellStart"/>
            <w:r>
              <w:rPr>
                <w:color w:val="333333"/>
              </w:rPr>
              <w:t>organise</w:t>
            </w:r>
            <w:proofErr w:type="spellEnd"/>
            <w:r>
              <w:rPr>
                <w:color w:val="333333"/>
              </w:rPr>
              <w:t xml:space="preserve"> my work, split them into different sections and set a deadline of each one that has to be completed. This makes me less stressful and build high levels of concentration.</w:t>
            </w:r>
          </w:p>
          <w:p w:rsidR="006709B8" w:rsidRDefault="00D33B75">
            <w:pPr>
              <w:numPr>
                <w:ilvl w:val="0"/>
                <w:numId w:val="5"/>
              </w:numPr>
              <w:snapToGrid w:val="0"/>
              <w:rPr>
                <w:color w:val="333333"/>
              </w:rPr>
            </w:pPr>
            <w:r>
              <w:rPr>
                <w:color w:val="333333"/>
              </w:rPr>
              <w:t xml:space="preserve">I, however, am unable to balance my outside life even </w:t>
            </w:r>
            <w:proofErr w:type="gramStart"/>
            <w:r>
              <w:rPr>
                <w:color w:val="333333"/>
              </w:rPr>
              <w:t>after  having</w:t>
            </w:r>
            <w:proofErr w:type="gramEnd"/>
            <w:r>
              <w:rPr>
                <w:color w:val="333333"/>
              </w:rPr>
              <w:t xml:space="preserve"> free time to myself after work. I keep making plans for next day's tasks, which leaves no time for leisure activities. </w:t>
            </w:r>
          </w:p>
        </w:tc>
        <w:tc>
          <w:tcPr>
            <w:tcW w:w="3133" w:type="dxa"/>
            <w:tcBorders>
              <w:top w:val="single" w:sz="4" w:space="0" w:color="000000"/>
              <w:left w:val="single" w:sz="4" w:space="0" w:color="000000"/>
              <w:bottom w:val="single" w:sz="4" w:space="0" w:color="000000"/>
              <w:right w:val="single" w:sz="4" w:space="0" w:color="000000"/>
            </w:tcBorders>
            <w:shd w:val="clear" w:color="auto" w:fill="auto"/>
          </w:tcPr>
          <w:p w:rsidR="006709B8" w:rsidRDefault="00D33B75">
            <w:pPr>
              <w:numPr>
                <w:ilvl w:val="0"/>
                <w:numId w:val="5"/>
              </w:numPr>
              <w:snapToGrid w:val="0"/>
            </w:pPr>
            <w:r>
              <w:rPr>
                <w:color w:val="333333"/>
              </w:rPr>
              <w:t xml:space="preserve">This can be improved by setting plans once a week so I don't have to plan them </w:t>
            </w:r>
            <w:proofErr w:type="spellStart"/>
            <w:r>
              <w:rPr>
                <w:color w:val="333333"/>
              </w:rPr>
              <w:t>everyday</w:t>
            </w:r>
            <w:proofErr w:type="spellEnd"/>
            <w:r>
              <w:rPr>
                <w:color w:val="333333"/>
              </w:rPr>
              <w:t xml:space="preserve">. </w:t>
            </w:r>
          </w:p>
        </w:tc>
      </w:tr>
      <w:tr w:rsidR="006709B8">
        <w:tc>
          <w:tcPr>
            <w:tcW w:w="3113" w:type="dxa"/>
            <w:tcBorders>
              <w:left w:val="single" w:sz="4" w:space="0" w:color="000000"/>
              <w:bottom w:val="single" w:sz="4" w:space="0" w:color="000000"/>
            </w:tcBorders>
            <w:shd w:val="clear" w:color="auto" w:fill="auto"/>
          </w:tcPr>
          <w:p w:rsidR="006709B8" w:rsidRDefault="00D33B75">
            <w:pPr>
              <w:numPr>
                <w:ilvl w:val="0"/>
                <w:numId w:val="5"/>
              </w:numPr>
              <w:snapToGrid w:val="0"/>
              <w:rPr>
                <w:color w:val="333333"/>
              </w:rPr>
            </w:pPr>
            <w:r>
              <w:rPr>
                <w:color w:val="333333"/>
              </w:rPr>
              <w:lastRenderedPageBreak/>
              <w:t>Communication skills</w:t>
            </w:r>
          </w:p>
        </w:tc>
        <w:tc>
          <w:tcPr>
            <w:tcW w:w="3114" w:type="dxa"/>
            <w:tcBorders>
              <w:left w:val="single" w:sz="4" w:space="0" w:color="000000"/>
              <w:bottom w:val="single" w:sz="4" w:space="0" w:color="000000"/>
            </w:tcBorders>
            <w:shd w:val="clear" w:color="auto" w:fill="auto"/>
          </w:tcPr>
          <w:p w:rsidR="006709B8" w:rsidRDefault="00D33B75">
            <w:pPr>
              <w:numPr>
                <w:ilvl w:val="0"/>
                <w:numId w:val="5"/>
              </w:numPr>
              <w:snapToGrid w:val="0"/>
              <w:rPr>
                <w:color w:val="333333"/>
              </w:rPr>
            </w:pPr>
            <w:r>
              <w:rPr>
                <w:color w:val="333333"/>
              </w:rPr>
              <w:t xml:space="preserve">I have moderate communication skills due to lack of confidence and </w:t>
            </w:r>
            <w:proofErr w:type="spellStart"/>
            <w:r>
              <w:rPr>
                <w:color w:val="333333"/>
              </w:rPr>
              <w:t>self esteem</w:t>
            </w:r>
            <w:proofErr w:type="spellEnd"/>
            <w:r>
              <w:rPr>
                <w:color w:val="333333"/>
              </w:rPr>
              <w:t>. I generally shy away from sharing my opinions and ideas.</w:t>
            </w:r>
          </w:p>
          <w:p w:rsidR="006709B8" w:rsidRDefault="00D33B75">
            <w:pPr>
              <w:numPr>
                <w:ilvl w:val="0"/>
                <w:numId w:val="5"/>
              </w:numPr>
              <w:snapToGrid w:val="0"/>
              <w:rPr>
                <w:color w:val="333333"/>
              </w:rPr>
            </w:pPr>
            <w:r>
              <w:rPr>
                <w:color w:val="333333"/>
              </w:rPr>
              <w:t>I have a good command over language and am able to clearly understand, interpret as well as convey information to everyone</w:t>
            </w:r>
          </w:p>
        </w:tc>
        <w:tc>
          <w:tcPr>
            <w:tcW w:w="3133" w:type="dxa"/>
            <w:tcBorders>
              <w:left w:val="single" w:sz="4" w:space="0" w:color="000000"/>
              <w:bottom w:val="single" w:sz="4" w:space="0" w:color="000000"/>
              <w:right w:val="single" w:sz="4" w:space="0" w:color="000000"/>
            </w:tcBorders>
            <w:shd w:val="clear" w:color="auto" w:fill="auto"/>
          </w:tcPr>
          <w:p w:rsidR="006709B8" w:rsidRDefault="00D33B75">
            <w:pPr>
              <w:numPr>
                <w:ilvl w:val="0"/>
                <w:numId w:val="5"/>
              </w:numPr>
              <w:snapToGrid w:val="0"/>
            </w:pPr>
            <w:r>
              <w:rPr>
                <w:color w:val="333333"/>
              </w:rPr>
              <w:t>I would like to work upon my communication skills by taking initiative at my workplace.</w:t>
            </w:r>
          </w:p>
        </w:tc>
      </w:tr>
      <w:tr w:rsidR="006709B8">
        <w:tc>
          <w:tcPr>
            <w:tcW w:w="3113" w:type="dxa"/>
            <w:tcBorders>
              <w:left w:val="single" w:sz="4" w:space="0" w:color="000000"/>
              <w:bottom w:val="single" w:sz="4" w:space="0" w:color="000000"/>
            </w:tcBorders>
            <w:shd w:val="clear" w:color="auto" w:fill="auto"/>
          </w:tcPr>
          <w:p w:rsidR="006709B8" w:rsidRDefault="00D33B75">
            <w:pPr>
              <w:numPr>
                <w:ilvl w:val="0"/>
                <w:numId w:val="5"/>
              </w:numPr>
              <w:snapToGrid w:val="0"/>
              <w:rPr>
                <w:color w:val="333333"/>
              </w:rPr>
            </w:pPr>
            <w:r>
              <w:rPr>
                <w:color w:val="333333"/>
              </w:rPr>
              <w:t>Problem solving skills</w:t>
            </w:r>
          </w:p>
        </w:tc>
        <w:tc>
          <w:tcPr>
            <w:tcW w:w="3114" w:type="dxa"/>
            <w:tcBorders>
              <w:left w:val="single" w:sz="4" w:space="0" w:color="000000"/>
              <w:bottom w:val="single" w:sz="4" w:space="0" w:color="000000"/>
            </w:tcBorders>
            <w:shd w:val="clear" w:color="auto" w:fill="auto"/>
          </w:tcPr>
          <w:p w:rsidR="006709B8" w:rsidRDefault="00D33B75">
            <w:pPr>
              <w:numPr>
                <w:ilvl w:val="0"/>
                <w:numId w:val="5"/>
              </w:numPr>
              <w:snapToGrid w:val="0"/>
              <w:rPr>
                <w:color w:val="333333"/>
              </w:rPr>
            </w:pPr>
            <w:r>
              <w:rPr>
                <w:color w:val="333333"/>
              </w:rPr>
              <w:t xml:space="preserve">My </w:t>
            </w:r>
            <w:proofErr w:type="gramStart"/>
            <w:r>
              <w:rPr>
                <w:color w:val="333333"/>
              </w:rPr>
              <w:t>problem solving</w:t>
            </w:r>
            <w:proofErr w:type="gramEnd"/>
            <w:r>
              <w:rPr>
                <w:color w:val="333333"/>
              </w:rPr>
              <w:t xml:space="preserve"> skills are not the best as I get tensed and afraid when challenges come forth.</w:t>
            </w:r>
          </w:p>
        </w:tc>
        <w:tc>
          <w:tcPr>
            <w:tcW w:w="3133" w:type="dxa"/>
            <w:tcBorders>
              <w:left w:val="single" w:sz="4" w:space="0" w:color="000000"/>
              <w:bottom w:val="single" w:sz="4" w:space="0" w:color="000000"/>
              <w:right w:val="single" w:sz="4" w:space="0" w:color="000000"/>
            </w:tcBorders>
            <w:shd w:val="clear" w:color="auto" w:fill="auto"/>
          </w:tcPr>
          <w:p w:rsidR="006709B8" w:rsidRDefault="00D33B75">
            <w:pPr>
              <w:numPr>
                <w:ilvl w:val="0"/>
                <w:numId w:val="5"/>
              </w:numPr>
              <w:snapToGrid w:val="0"/>
            </w:pPr>
            <w:r>
              <w:rPr>
                <w:color w:val="333333"/>
              </w:rPr>
              <w:t xml:space="preserve">I have to work on facing problems and identifying solutions for them by detaching myself from the problems and </w:t>
            </w:r>
            <w:proofErr w:type="spellStart"/>
            <w:r>
              <w:rPr>
                <w:color w:val="333333"/>
              </w:rPr>
              <w:t>analysing</w:t>
            </w:r>
            <w:proofErr w:type="spellEnd"/>
            <w:r>
              <w:rPr>
                <w:color w:val="333333"/>
              </w:rPr>
              <w:t xml:space="preserve"> it in parts and thoroughly investigating it as well </w:t>
            </w:r>
            <w:proofErr w:type="gramStart"/>
            <w:r>
              <w:rPr>
                <w:color w:val="333333"/>
              </w:rPr>
              <w:t>as  hearing</w:t>
            </w:r>
            <w:proofErr w:type="gramEnd"/>
            <w:r>
              <w:rPr>
                <w:color w:val="333333"/>
              </w:rPr>
              <w:t xml:space="preserve"> everyone's suggestions. </w:t>
            </w:r>
          </w:p>
        </w:tc>
      </w:tr>
    </w:tbl>
    <w:p w:rsidR="006709B8" w:rsidRDefault="006709B8">
      <w:pPr>
        <w:rPr>
          <w:color w:val="333333"/>
        </w:rPr>
      </w:pPr>
    </w:p>
    <w:p w:rsidR="006709B8" w:rsidRDefault="00D33B75">
      <w:pPr>
        <w:pStyle w:val="Heading1"/>
        <w:rPr>
          <w:color w:val="333333"/>
        </w:rPr>
      </w:pPr>
      <w:bookmarkStart w:id="4" w:name="__RefHeading__41861_511235856"/>
      <w:bookmarkEnd w:id="4"/>
      <w:r>
        <w:rPr>
          <w:color w:val="333333"/>
        </w:rPr>
        <w:t xml:space="preserve">CONCLUSION </w:t>
      </w:r>
    </w:p>
    <w:p w:rsidR="006709B8" w:rsidRDefault="00D33B75">
      <w:pPr>
        <w:rPr>
          <w:b/>
          <w:bCs/>
        </w:rPr>
      </w:pPr>
      <w:r>
        <w:rPr>
          <w:color w:val="333333"/>
        </w:rPr>
        <w:tab/>
        <w:t xml:space="preserve">This report on employability skills can conclude that working, time management, communication and </w:t>
      </w:r>
      <w:proofErr w:type="gramStart"/>
      <w:r>
        <w:rPr>
          <w:color w:val="333333"/>
        </w:rPr>
        <w:t>problem solving</w:t>
      </w:r>
      <w:proofErr w:type="gramEnd"/>
      <w:r>
        <w:rPr>
          <w:color w:val="333333"/>
        </w:rPr>
        <w:t xml:space="preserve"> skills play an important role in selection of employees for an </w:t>
      </w:r>
      <w:proofErr w:type="spellStart"/>
      <w:r>
        <w:rPr>
          <w:color w:val="333333"/>
        </w:rPr>
        <w:t>organisation</w:t>
      </w:r>
      <w:proofErr w:type="spellEnd"/>
      <w:r>
        <w:rPr>
          <w:color w:val="333333"/>
        </w:rPr>
        <w:t xml:space="preserve">. Individuals should </w:t>
      </w:r>
      <w:proofErr w:type="spellStart"/>
      <w:r>
        <w:rPr>
          <w:color w:val="333333"/>
        </w:rPr>
        <w:t>posses</w:t>
      </w:r>
      <w:proofErr w:type="spellEnd"/>
      <w:r>
        <w:rPr>
          <w:color w:val="333333"/>
        </w:rPr>
        <w:t xml:space="preserve"> these different abilities as it can help them in performing </w:t>
      </w:r>
      <w:r>
        <w:rPr>
          <w:color w:val="333333"/>
        </w:rPr>
        <w:lastRenderedPageBreak/>
        <w:t>work effectively and efficiently. They can increase their chances of getting hired and improve themselves as well as learn new skills to increase their capabilities.</w:t>
      </w:r>
    </w:p>
    <w:p w:rsidR="006709B8" w:rsidRDefault="006709B8">
      <w:pPr>
        <w:pStyle w:val="Heading1"/>
        <w:numPr>
          <w:ilvl w:val="0"/>
          <w:numId w:val="0"/>
        </w:numPr>
      </w:pPr>
    </w:p>
    <w:p w:rsidR="006709B8" w:rsidRDefault="006709B8">
      <w:pPr>
        <w:rPr>
          <w:b/>
          <w:bCs/>
        </w:rPr>
      </w:pPr>
    </w:p>
    <w:p w:rsidR="006709B8" w:rsidRDefault="006709B8">
      <w:pPr>
        <w:rPr>
          <w:b/>
          <w:bCs/>
        </w:rPr>
      </w:pPr>
    </w:p>
    <w:p w:rsidR="006709B8" w:rsidRDefault="006709B8">
      <w:pPr>
        <w:rPr>
          <w:b/>
          <w:bCs/>
        </w:rPr>
      </w:pPr>
    </w:p>
    <w:p w:rsidR="006709B8" w:rsidRDefault="006709B8">
      <w:pPr>
        <w:pStyle w:val="Heading1"/>
      </w:pPr>
    </w:p>
    <w:p w:rsidR="006709B8" w:rsidRDefault="00D33B75">
      <w:pPr>
        <w:pStyle w:val="Heading1"/>
        <w:pageBreakBefore/>
        <w:rPr>
          <w:u w:val="single"/>
        </w:rPr>
      </w:pPr>
      <w:bookmarkStart w:id="5" w:name="__RefHeading__41863_511235856"/>
      <w:bookmarkStart w:id="6" w:name="__RefHeading__15560_1764065833"/>
      <w:bookmarkStart w:id="7" w:name="__RefHeading__1256_59551505"/>
      <w:bookmarkStart w:id="8" w:name="__RefHeading__2211_59551505"/>
      <w:bookmarkStart w:id="9" w:name="__RefHeading__14886_1764065833"/>
      <w:bookmarkStart w:id="10" w:name="__RefHeading__25672_1764065833"/>
      <w:bookmarkEnd w:id="5"/>
      <w:bookmarkEnd w:id="6"/>
      <w:bookmarkEnd w:id="7"/>
      <w:bookmarkEnd w:id="8"/>
      <w:bookmarkEnd w:id="9"/>
      <w:bookmarkEnd w:id="10"/>
      <w:r>
        <w:lastRenderedPageBreak/>
        <w:t>REFERENCES</w:t>
      </w:r>
    </w:p>
    <w:p w:rsidR="006709B8" w:rsidRDefault="00D33B75">
      <w:pPr>
        <w:pStyle w:val="BodyText"/>
      </w:pPr>
      <w:r>
        <w:rPr>
          <w:u w:val="single"/>
        </w:rPr>
        <w:t>Books and Journals</w:t>
      </w:r>
    </w:p>
    <w:p w:rsidR="006709B8" w:rsidRDefault="00D33B75">
      <w:pPr>
        <w:ind w:left="582" w:hanging="612"/>
        <w:rPr>
          <w:color w:val="222222"/>
          <w:szCs w:val="24"/>
        </w:rPr>
      </w:pPr>
      <w:r>
        <w:t xml:space="preserve">Benson, V., Morgan, S. and </w:t>
      </w:r>
      <w:proofErr w:type="spellStart"/>
      <w:r>
        <w:t>Filippaios</w:t>
      </w:r>
      <w:proofErr w:type="spellEnd"/>
      <w:r>
        <w:t xml:space="preserve">, F., 2014. Social career management: Social media and employability skills gap. </w:t>
      </w:r>
      <w:r>
        <w:rPr>
          <w:i/>
        </w:rPr>
        <w:t>Computers in Human Behavior.</w:t>
      </w:r>
      <w:r>
        <w:t xml:space="preserve"> 30. pp.519-525.</w:t>
      </w:r>
    </w:p>
    <w:p w:rsidR="006709B8" w:rsidRDefault="00D33B75">
      <w:pPr>
        <w:ind w:left="555" w:hanging="540"/>
      </w:pPr>
      <w:proofErr w:type="spellStart"/>
      <w:r>
        <w:rPr>
          <w:color w:val="222222"/>
          <w:szCs w:val="24"/>
        </w:rPr>
        <w:t>Clokie</w:t>
      </w:r>
      <w:proofErr w:type="spellEnd"/>
      <w:r>
        <w:rPr>
          <w:color w:val="222222"/>
          <w:szCs w:val="24"/>
        </w:rPr>
        <w:t xml:space="preserve">, T.L. and Fourie, E., 2016. Graduate employability and communication competence: Are undergraduates taught relevant </w:t>
      </w:r>
      <w:proofErr w:type="gramStart"/>
      <w:r>
        <w:rPr>
          <w:color w:val="222222"/>
          <w:szCs w:val="24"/>
        </w:rPr>
        <w:t>skills?.</w:t>
      </w:r>
      <w:proofErr w:type="gramEnd"/>
      <w:r>
        <w:rPr>
          <w:color w:val="222222"/>
          <w:szCs w:val="24"/>
        </w:rPr>
        <w:t> </w:t>
      </w:r>
      <w:r>
        <w:rPr>
          <w:i/>
          <w:color w:val="222222"/>
          <w:szCs w:val="24"/>
        </w:rPr>
        <w:t>Business and Professional Communication Quarterly</w:t>
      </w:r>
      <w:r>
        <w:rPr>
          <w:color w:val="222222"/>
          <w:szCs w:val="24"/>
        </w:rPr>
        <w:t>. 79(4). pp.442-463.</w:t>
      </w:r>
    </w:p>
    <w:p w:rsidR="006709B8" w:rsidRDefault="00D33B75">
      <w:pPr>
        <w:ind w:left="582" w:hanging="612"/>
      </w:pPr>
      <w:r>
        <w:t xml:space="preserve">Collet, C., Hine, D. and du Plessis, K., 2015. Employability skills: perspectives from a knowledge-intensive industry. </w:t>
      </w:r>
      <w:r>
        <w:rPr>
          <w:i/>
        </w:rPr>
        <w:t>Education+ Training.</w:t>
      </w:r>
      <w:r>
        <w:t xml:space="preserve"> 57(5). pp.532-559.</w:t>
      </w:r>
    </w:p>
    <w:p w:rsidR="006709B8" w:rsidRDefault="00D33B75">
      <w:pPr>
        <w:ind w:left="582" w:hanging="612"/>
      </w:pPr>
      <w:r>
        <w:t xml:space="preserve">Deeley, S.J., 2014. Summative co-assessment: A deep learning approach to enhancing employability skills and attributes. </w:t>
      </w:r>
      <w:r>
        <w:rPr>
          <w:i/>
        </w:rPr>
        <w:t xml:space="preserve">Active Learning in Higher Education. </w:t>
      </w:r>
      <w:r>
        <w:t>15(1).  pp.39-51.</w:t>
      </w:r>
    </w:p>
    <w:p w:rsidR="006709B8" w:rsidRDefault="00D33B75">
      <w:pPr>
        <w:ind w:left="582" w:hanging="612"/>
      </w:pPr>
      <w:r>
        <w:t xml:space="preserve">El Mansour, B. and Dean, J.C., 2016. Employability skills as perceived by employers and university faculty in the fields of human resource development (HRD) for entry level graduate jobs. </w:t>
      </w:r>
      <w:r>
        <w:rPr>
          <w:i/>
        </w:rPr>
        <w:t>Journal of Human Resource and Sustainability Studies.</w:t>
      </w:r>
      <w:r>
        <w:t xml:space="preserve"> 4(01). p.39.</w:t>
      </w:r>
    </w:p>
    <w:p w:rsidR="006709B8" w:rsidRDefault="00D33B75">
      <w:pPr>
        <w:ind w:left="582" w:hanging="612"/>
      </w:pPr>
      <w:proofErr w:type="spellStart"/>
      <w:r>
        <w:t>Gledson</w:t>
      </w:r>
      <w:proofErr w:type="spellEnd"/>
      <w:r>
        <w:t xml:space="preserve">, B.J. and Dawson, S., 2017. Use of simulation through BIM-enabled Virtual Projects to enhance learning and soft employability skills in Architectural Technology education. In </w:t>
      </w:r>
      <w:r>
        <w:rPr>
          <w:i/>
        </w:rPr>
        <w:t>Building Information Modelling, Building Performance, Design and Smart Construction</w:t>
      </w:r>
      <w:r>
        <w:t xml:space="preserve"> (pp. 79-92). Springer, Cham.</w:t>
      </w:r>
    </w:p>
    <w:p w:rsidR="006709B8" w:rsidRDefault="00D33B75">
      <w:pPr>
        <w:ind w:left="582" w:hanging="612"/>
        <w:rPr>
          <w:color w:val="222222"/>
          <w:szCs w:val="24"/>
        </w:rPr>
      </w:pPr>
      <w:r>
        <w:t xml:space="preserve">Jackson, D., 2014. Testing a model of undergraduate competence in employability skills and its implications for stakeholders. </w:t>
      </w:r>
      <w:r>
        <w:rPr>
          <w:i/>
        </w:rPr>
        <w:t xml:space="preserve">Journal of Education and Work. </w:t>
      </w:r>
      <w:r>
        <w:t>27(2). pp.220-242.</w:t>
      </w:r>
    </w:p>
    <w:p w:rsidR="006709B8" w:rsidRDefault="00D33B75">
      <w:pPr>
        <w:ind w:left="555" w:hanging="540"/>
        <w:rPr>
          <w:color w:val="222222"/>
          <w:szCs w:val="24"/>
        </w:rPr>
      </w:pPr>
      <w:r>
        <w:rPr>
          <w:color w:val="222222"/>
          <w:szCs w:val="24"/>
        </w:rPr>
        <w:t xml:space="preserve">Ju, S., </w:t>
      </w:r>
      <w:proofErr w:type="spellStart"/>
      <w:r>
        <w:rPr>
          <w:color w:val="222222"/>
          <w:szCs w:val="24"/>
        </w:rPr>
        <w:t>Pacha</w:t>
      </w:r>
      <w:proofErr w:type="spellEnd"/>
      <w:r>
        <w:rPr>
          <w:color w:val="222222"/>
          <w:szCs w:val="24"/>
        </w:rPr>
        <w:t>, J., Moore, K. and Zhang, D., 2014. Employability skills for entry-level employees with and without disabilities: A comparison between the perspectives of educators and employers. </w:t>
      </w:r>
      <w:r>
        <w:rPr>
          <w:i/>
          <w:color w:val="222222"/>
          <w:szCs w:val="24"/>
        </w:rPr>
        <w:t>Journal of Vocational Rehabilitation</w:t>
      </w:r>
      <w:r>
        <w:rPr>
          <w:color w:val="222222"/>
          <w:szCs w:val="24"/>
        </w:rPr>
        <w:t>. 40(3). pp.203-212.</w:t>
      </w:r>
    </w:p>
    <w:p w:rsidR="006709B8" w:rsidRDefault="00D33B75">
      <w:pPr>
        <w:ind w:left="555" w:hanging="540"/>
        <w:rPr>
          <w:color w:val="222222"/>
          <w:szCs w:val="24"/>
        </w:rPr>
      </w:pPr>
      <w:proofErr w:type="spellStart"/>
      <w:r>
        <w:rPr>
          <w:color w:val="222222"/>
          <w:szCs w:val="24"/>
        </w:rPr>
        <w:t>Matsouka</w:t>
      </w:r>
      <w:proofErr w:type="spellEnd"/>
      <w:r>
        <w:rPr>
          <w:color w:val="222222"/>
          <w:szCs w:val="24"/>
        </w:rPr>
        <w:t xml:space="preserve">, K. and </w:t>
      </w:r>
      <w:proofErr w:type="spellStart"/>
      <w:r>
        <w:rPr>
          <w:color w:val="222222"/>
          <w:szCs w:val="24"/>
        </w:rPr>
        <w:t>Mihail</w:t>
      </w:r>
      <w:proofErr w:type="spellEnd"/>
      <w:r>
        <w:rPr>
          <w:color w:val="222222"/>
          <w:szCs w:val="24"/>
        </w:rPr>
        <w:t xml:space="preserve">, D.M., 2016. Graduates’ employability: What do graduates and employers </w:t>
      </w:r>
      <w:proofErr w:type="gramStart"/>
      <w:r>
        <w:rPr>
          <w:color w:val="222222"/>
          <w:szCs w:val="24"/>
        </w:rPr>
        <w:t>think?.</w:t>
      </w:r>
      <w:proofErr w:type="gramEnd"/>
      <w:r>
        <w:rPr>
          <w:color w:val="222222"/>
          <w:szCs w:val="24"/>
        </w:rPr>
        <w:t> </w:t>
      </w:r>
      <w:r>
        <w:rPr>
          <w:i/>
          <w:color w:val="222222"/>
          <w:szCs w:val="24"/>
        </w:rPr>
        <w:t>Industry and Higher Education</w:t>
      </w:r>
      <w:r>
        <w:rPr>
          <w:color w:val="222222"/>
          <w:szCs w:val="24"/>
        </w:rPr>
        <w:t>. 30(5). pp.321-326.</w:t>
      </w:r>
    </w:p>
    <w:p w:rsidR="006709B8" w:rsidRDefault="00D33B75">
      <w:pPr>
        <w:ind w:left="555" w:hanging="540"/>
      </w:pPr>
      <w:r>
        <w:rPr>
          <w:color w:val="222222"/>
          <w:szCs w:val="24"/>
        </w:rPr>
        <w:t>Scott, F.J., and et.al., 2017. Empowering students by enhancing their employability skills. </w:t>
      </w:r>
      <w:r>
        <w:rPr>
          <w:i/>
          <w:color w:val="222222"/>
          <w:szCs w:val="24"/>
        </w:rPr>
        <w:t>Journal of Further and Higher Education</w:t>
      </w:r>
      <w:r>
        <w:rPr>
          <w:color w:val="222222"/>
          <w:szCs w:val="24"/>
        </w:rPr>
        <w:t>. pp.1-16.</w:t>
      </w:r>
    </w:p>
    <w:p w:rsidR="006709B8" w:rsidRDefault="00D33B75">
      <w:pPr>
        <w:ind w:left="582" w:hanging="612"/>
        <w:rPr>
          <w:color w:val="222222"/>
          <w:szCs w:val="24"/>
        </w:rPr>
      </w:pPr>
      <w:r>
        <w:t xml:space="preserve">Suleman, F., 2016. Employability skills of higher education graduates: Little consensus on a much-discussed subject. </w:t>
      </w:r>
      <w:r>
        <w:rPr>
          <w:i/>
        </w:rPr>
        <w:t>Procedia-Social and Behavioral Sciences.</w:t>
      </w:r>
      <w:r>
        <w:t xml:space="preserve"> 228.  pp.169-174.</w:t>
      </w:r>
    </w:p>
    <w:p w:rsidR="006709B8" w:rsidRDefault="00D33B75">
      <w:pPr>
        <w:ind w:left="555" w:hanging="540"/>
        <w:rPr>
          <w:color w:val="333333"/>
          <w:szCs w:val="24"/>
        </w:rPr>
      </w:pPr>
      <w:proofErr w:type="spellStart"/>
      <w:r>
        <w:rPr>
          <w:color w:val="222222"/>
          <w:szCs w:val="24"/>
        </w:rPr>
        <w:t>Trought</w:t>
      </w:r>
      <w:proofErr w:type="spellEnd"/>
      <w:r>
        <w:rPr>
          <w:color w:val="222222"/>
          <w:szCs w:val="24"/>
        </w:rPr>
        <w:t>, F., 2017. </w:t>
      </w:r>
      <w:r>
        <w:rPr>
          <w:i/>
          <w:color w:val="222222"/>
          <w:szCs w:val="24"/>
        </w:rPr>
        <w:t>Brilliant employability skills: how to stand out from the crowd in the graduate job market</w:t>
      </w:r>
      <w:r>
        <w:rPr>
          <w:color w:val="222222"/>
          <w:szCs w:val="24"/>
        </w:rPr>
        <w:t>. Pearson UK.</w:t>
      </w:r>
    </w:p>
    <w:p w:rsidR="006709B8" w:rsidRDefault="00D33B75">
      <w:pPr>
        <w:ind w:left="582" w:hanging="612"/>
        <w:rPr>
          <w:u w:val="single"/>
        </w:rPr>
      </w:pPr>
      <w:r>
        <w:rPr>
          <w:color w:val="333333"/>
          <w:szCs w:val="24"/>
        </w:rPr>
        <w:lastRenderedPageBreak/>
        <w:tab/>
      </w:r>
    </w:p>
    <w:p w:rsidR="006709B8" w:rsidRDefault="006709B8">
      <w:pPr>
        <w:pStyle w:val="BodyText"/>
        <w:rPr>
          <w:u w:val="single"/>
        </w:rPr>
      </w:pPr>
    </w:p>
    <w:p w:rsidR="006709B8" w:rsidRDefault="00D33B75">
      <w:pPr>
        <w:pStyle w:val="BodyText"/>
        <w:ind w:left="600" w:hanging="600"/>
      </w:pPr>
      <w:r>
        <w:t xml:space="preserve"> </w:t>
      </w:r>
    </w:p>
    <w:p w:rsidR="006709B8" w:rsidRDefault="006709B8">
      <w:pPr>
        <w:pStyle w:val="BodyText"/>
        <w:ind w:left="600" w:hanging="600"/>
      </w:pPr>
    </w:p>
    <w:p w:rsidR="006709B8" w:rsidRDefault="006709B8">
      <w:pPr>
        <w:pStyle w:val="BodyText"/>
        <w:ind w:left="600" w:hanging="600"/>
      </w:pPr>
    </w:p>
    <w:sectPr w:rsidR="006709B8">
      <w:footerReference w:type="default" r:id="rId18"/>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71030" w:rsidRDefault="00571030">
      <w:pPr>
        <w:spacing w:line="240" w:lineRule="auto"/>
      </w:pPr>
      <w:r>
        <w:separator/>
      </w:r>
    </w:p>
  </w:endnote>
  <w:endnote w:type="continuationSeparator" w:id="0">
    <w:p w:rsidR="00571030" w:rsidRDefault="0057103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Yu Gothic"/>
    <w:charset w:val="80"/>
    <w:family w:val="auto"/>
    <w:pitch w:val="default"/>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Droid Sans">
    <w:charset w:val="80"/>
    <w:family w:val="auto"/>
    <w:pitch w:val="variable"/>
  </w:font>
  <w:font w:name="DejaVu Sans">
    <w:charset w:val="80"/>
    <w:family w:val="auto"/>
    <w:pitch w:val="variable"/>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33B75" w:rsidRDefault="00D33B7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33B75" w:rsidRDefault="00D33B7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33B75" w:rsidRDefault="00D33B75">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709B8" w:rsidRDefault="006709B8">
    <w:pPr>
      <w:pStyle w:val="Footer"/>
      <w:jc w:val="right"/>
    </w:pPr>
  </w:p>
  <w:p w:rsidR="006709B8" w:rsidRDefault="006709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71030" w:rsidRDefault="00571030">
      <w:pPr>
        <w:spacing w:line="240" w:lineRule="auto"/>
      </w:pPr>
      <w:r>
        <w:separator/>
      </w:r>
    </w:p>
  </w:footnote>
  <w:footnote w:type="continuationSeparator" w:id="0">
    <w:p w:rsidR="00571030" w:rsidRDefault="0057103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33B75" w:rsidRDefault="00D33B7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33B75" w:rsidRDefault="00D33B7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33B75" w:rsidRDefault="00D33B7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3"/>
    <w:multiLevelType w:val="multilevel"/>
    <w:tmpl w:val="0000000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4"/>
    <w:multiLevelType w:val="multilevel"/>
    <w:tmpl w:val="00000004"/>
    <w:lvl w:ilvl="0">
      <w:start w:val="1"/>
      <w:numFmt w:val="bullet"/>
      <w:lvlText w:val=""/>
      <w:lvlJc w:val="left"/>
      <w:pPr>
        <w:tabs>
          <w:tab w:val="num" w:pos="1440"/>
        </w:tabs>
        <w:ind w:left="1440" w:hanging="360"/>
      </w:pPr>
      <w:rPr>
        <w:rFonts w:ascii="Symbol" w:hAnsi="Symbol" w:cs="OpenSymbol"/>
      </w:rPr>
    </w:lvl>
    <w:lvl w:ilvl="1">
      <w:start w:val="1"/>
      <w:numFmt w:val="bullet"/>
      <w:lvlText w:val="◦"/>
      <w:lvlJc w:val="left"/>
      <w:pPr>
        <w:tabs>
          <w:tab w:val="num" w:pos="1800"/>
        </w:tabs>
        <w:ind w:left="1800" w:hanging="360"/>
      </w:pPr>
      <w:rPr>
        <w:rFonts w:ascii="OpenSymbol" w:hAnsi="OpenSymbol" w:cs="OpenSymbol"/>
      </w:rPr>
    </w:lvl>
    <w:lvl w:ilvl="2">
      <w:start w:val="1"/>
      <w:numFmt w:val="bullet"/>
      <w:lvlText w:val="▪"/>
      <w:lvlJc w:val="left"/>
      <w:pPr>
        <w:tabs>
          <w:tab w:val="num" w:pos="2160"/>
        </w:tabs>
        <w:ind w:left="2160" w:hanging="360"/>
      </w:pPr>
      <w:rPr>
        <w:rFonts w:ascii="OpenSymbol" w:hAnsi="OpenSymbol" w:cs="OpenSymbol"/>
      </w:rPr>
    </w:lvl>
    <w:lvl w:ilvl="3">
      <w:start w:val="1"/>
      <w:numFmt w:val="bullet"/>
      <w:lvlText w:val=""/>
      <w:lvlJc w:val="left"/>
      <w:pPr>
        <w:tabs>
          <w:tab w:val="num" w:pos="2520"/>
        </w:tabs>
        <w:ind w:left="2520" w:hanging="360"/>
      </w:pPr>
      <w:rPr>
        <w:rFonts w:ascii="Symbol" w:hAnsi="Symbol" w:cs="OpenSymbol"/>
      </w:rPr>
    </w:lvl>
    <w:lvl w:ilvl="4">
      <w:start w:val="1"/>
      <w:numFmt w:val="bullet"/>
      <w:lvlText w:val="◦"/>
      <w:lvlJc w:val="left"/>
      <w:pPr>
        <w:tabs>
          <w:tab w:val="num" w:pos="2880"/>
        </w:tabs>
        <w:ind w:left="2880" w:hanging="360"/>
      </w:pPr>
      <w:rPr>
        <w:rFonts w:ascii="OpenSymbol" w:hAnsi="OpenSymbol" w:cs="OpenSymbol"/>
      </w:rPr>
    </w:lvl>
    <w:lvl w:ilvl="5">
      <w:start w:val="1"/>
      <w:numFmt w:val="bullet"/>
      <w:lvlText w:val="▪"/>
      <w:lvlJc w:val="left"/>
      <w:pPr>
        <w:tabs>
          <w:tab w:val="num" w:pos="3240"/>
        </w:tabs>
        <w:ind w:left="3240" w:hanging="360"/>
      </w:pPr>
      <w:rPr>
        <w:rFonts w:ascii="OpenSymbol" w:hAnsi="OpenSymbol" w:cs="OpenSymbol"/>
      </w:rPr>
    </w:lvl>
    <w:lvl w:ilvl="6">
      <w:start w:val="1"/>
      <w:numFmt w:val="bullet"/>
      <w:lvlText w:val=""/>
      <w:lvlJc w:val="left"/>
      <w:pPr>
        <w:tabs>
          <w:tab w:val="num" w:pos="3600"/>
        </w:tabs>
        <w:ind w:left="3600" w:hanging="360"/>
      </w:pPr>
      <w:rPr>
        <w:rFonts w:ascii="Symbol" w:hAnsi="Symbol" w:cs="OpenSymbol"/>
      </w:rPr>
    </w:lvl>
    <w:lvl w:ilvl="7">
      <w:start w:val="1"/>
      <w:numFmt w:val="bullet"/>
      <w:lvlText w:val="◦"/>
      <w:lvlJc w:val="left"/>
      <w:pPr>
        <w:tabs>
          <w:tab w:val="num" w:pos="3960"/>
        </w:tabs>
        <w:ind w:left="3960" w:hanging="360"/>
      </w:pPr>
      <w:rPr>
        <w:rFonts w:ascii="OpenSymbol" w:hAnsi="OpenSymbol" w:cs="OpenSymbol"/>
      </w:rPr>
    </w:lvl>
    <w:lvl w:ilvl="8">
      <w:start w:val="1"/>
      <w:numFmt w:val="bullet"/>
      <w:lvlText w:val="▪"/>
      <w:lvlJc w:val="left"/>
      <w:pPr>
        <w:tabs>
          <w:tab w:val="num" w:pos="4320"/>
        </w:tabs>
        <w:ind w:left="4320" w:hanging="360"/>
      </w:pPr>
      <w:rPr>
        <w:rFonts w:ascii="OpenSymbol" w:hAnsi="OpenSymbol" w:cs="OpenSymbol"/>
      </w:rPr>
    </w:lvl>
  </w:abstractNum>
  <w:abstractNum w:abstractNumId="4" w15:restartNumberingAfterBreak="0">
    <w:nsid w:val="00000005"/>
    <w:multiLevelType w:val="multilevel"/>
    <w:tmpl w:val="00000005"/>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5" w15:restartNumberingAfterBreak="0">
    <w:nsid w:val="00000006"/>
    <w:multiLevelType w:val="multilevel"/>
    <w:tmpl w:val="00000006"/>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num w:numId="1">
    <w:abstractNumId w:val="0"/>
  </w:num>
  <w:num w:numId="2">
    <w:abstractNumId w:val="1"/>
  </w:num>
  <w:num w:numId="3">
    <w:abstractNumId w:val="2"/>
  </w:num>
  <w:num w:numId="4">
    <w:abstractNumId w:val="3"/>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3B75"/>
    <w:rsid w:val="002507C6"/>
    <w:rsid w:val="003752B5"/>
    <w:rsid w:val="00571030"/>
    <w:rsid w:val="006709B8"/>
    <w:rsid w:val="00856443"/>
    <w:rsid w:val="008C7481"/>
    <w:rsid w:val="00B41CA8"/>
    <w:rsid w:val="00D33B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oNotEmbedSmartTags/>
  <w:decimalSymbol w:val="."/>
  <w:listSeparator w:val=","/>
  <w14:docId w14:val="3A7576B5"/>
  <w15:chartTrackingRefBased/>
  <w15:docId w15:val="{0A5143D8-8251-B24C-A74B-4274101ADB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uppressAutoHyphens/>
      <w:spacing w:line="360" w:lineRule="auto"/>
      <w:jc w:val="both"/>
    </w:pPr>
    <w:rPr>
      <w:rFonts w:eastAsia="Calibri"/>
      <w:sz w:val="24"/>
      <w:szCs w:val="22"/>
      <w:lang w:val="en-US" w:eastAsia="ar-SA"/>
    </w:rPr>
  </w:style>
  <w:style w:type="paragraph" w:styleId="Heading1">
    <w:name w:val="heading 1"/>
    <w:basedOn w:val="Normal"/>
    <w:next w:val="Normal"/>
    <w:qFormat/>
    <w:pPr>
      <w:keepNext/>
      <w:keepLines/>
      <w:numPr>
        <w:numId w:val="1"/>
      </w:numPr>
      <w:outlineLvl w:val="0"/>
    </w:pPr>
    <w:rPr>
      <w:rFonts w:eastAsia="Times New Roman"/>
      <w:b/>
      <w:bCs/>
      <w:color w:val="000000"/>
      <w:sz w:val="28"/>
      <w:szCs w:val="28"/>
      <w:lang w:val="en-GB"/>
    </w:rPr>
  </w:style>
  <w:style w:type="paragraph" w:styleId="Heading2">
    <w:name w:val="heading 2"/>
    <w:basedOn w:val="Normal"/>
    <w:next w:val="Normal"/>
    <w:qFormat/>
    <w:pPr>
      <w:keepNext/>
      <w:keepLines/>
      <w:numPr>
        <w:ilvl w:val="1"/>
        <w:numId w:val="1"/>
      </w:numPr>
      <w:outlineLvl w:val="1"/>
    </w:pPr>
    <w:rPr>
      <w:rFonts w:eastAsia="Times New Roman"/>
      <w:bCs/>
      <w:color w:val="000000"/>
      <w:szCs w:val="26"/>
      <w:u w:val="single"/>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style>
  <w:style w:type="character" w:customStyle="1" w:styleId="WW8Num2z1">
    <w:name w:val="WW8Num2z1"/>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style>
  <w:style w:type="character" w:customStyle="1" w:styleId="WW8Num3z1">
    <w:name w:val="WW8Num3z1"/>
  </w:style>
  <w:style w:type="character" w:customStyle="1" w:styleId="WW8Num3z2">
    <w:name w:val="WW8Num3z2"/>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DefaultParagraphFont1">
    <w:name w:val="Default Paragraph Font1"/>
  </w:style>
  <w:style w:type="character" w:customStyle="1" w:styleId="HeaderChar">
    <w:name w:val="Header Char"/>
    <w:basedOn w:val="DefaultParagraphFont1"/>
  </w:style>
  <w:style w:type="character" w:customStyle="1" w:styleId="FooterChar">
    <w:name w:val="Footer Char"/>
    <w:basedOn w:val="DefaultParagraphFont1"/>
  </w:style>
  <w:style w:type="character" w:customStyle="1" w:styleId="Heading1Char">
    <w:name w:val="Heading 1 Char"/>
    <w:basedOn w:val="DefaultParagraphFont1"/>
    <w:rPr>
      <w:rFonts w:ascii="Times New Roman" w:eastAsia="Times New Roman" w:hAnsi="Times New Roman" w:cs="Times New Roman"/>
      <w:b/>
      <w:bCs/>
      <w:sz w:val="28"/>
      <w:szCs w:val="28"/>
    </w:rPr>
  </w:style>
  <w:style w:type="character" w:customStyle="1" w:styleId="Heading2Char">
    <w:name w:val="Heading 2 Char"/>
    <w:basedOn w:val="DefaultParagraphFont1"/>
    <w:rPr>
      <w:rFonts w:ascii="Times New Roman" w:eastAsia="Times New Roman" w:hAnsi="Times New Roman" w:cs="Times New Roman"/>
      <w:bCs/>
      <w:sz w:val="24"/>
      <w:szCs w:val="26"/>
      <w:u w:val="single"/>
    </w:rPr>
  </w:style>
  <w:style w:type="character" w:customStyle="1" w:styleId="NumberingSymbols">
    <w:name w:val="Numbering Symbols"/>
  </w:style>
  <w:style w:type="character" w:styleId="Hyperlink">
    <w:name w:val="Hyperlink"/>
    <w:rPr>
      <w:color w:val="000080"/>
      <w:u w:val="single"/>
    </w:rPr>
  </w:style>
  <w:style w:type="character" w:customStyle="1" w:styleId="IndexLink">
    <w:name w:val="Index Link"/>
  </w:style>
  <w:style w:type="character" w:styleId="Emphasis">
    <w:name w:val="Emphasis"/>
    <w:qFormat/>
    <w:rPr>
      <w:i/>
      <w:iCs/>
    </w:rPr>
  </w:style>
  <w:style w:type="character" w:customStyle="1" w:styleId="Bullets">
    <w:name w:val="Bullets"/>
    <w:rPr>
      <w:rFonts w:ascii="OpenSymbol" w:eastAsia="OpenSymbol" w:hAnsi="OpenSymbol" w:cs="OpenSymbol"/>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rPr>
      <w:color w:val="000000"/>
      <w:lang w:val="en-GB"/>
    </w:rPr>
  </w:style>
  <w:style w:type="paragraph" w:styleId="List">
    <w:name w:val="List"/>
    <w:basedOn w:val="BodyText"/>
    <w:rPr>
      <w:rFonts w:cs="DejaVu Sans"/>
    </w:rPr>
  </w:style>
  <w:style w:type="paragraph" w:customStyle="1" w:styleId="Caption1">
    <w:name w:val="Caption1"/>
    <w:basedOn w:val="Normal"/>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ContentsHeading">
    <w:name w:val="Contents Heading"/>
    <w:basedOn w:val="Heading"/>
    <w:pPr>
      <w:suppressLineNumbers/>
    </w:pPr>
    <w:rPr>
      <w:rFonts w:ascii="Times New Roman" w:hAnsi="Times New Roman" w:cs="Times New Roman"/>
      <w:b/>
      <w:bCs/>
      <w:sz w:val="36"/>
      <w:szCs w:val="32"/>
    </w:rPr>
  </w:style>
  <w:style w:type="paragraph" w:styleId="TOC1">
    <w:name w:val="toc 1"/>
    <w:basedOn w:val="Index"/>
    <w:pPr>
      <w:tabs>
        <w:tab w:val="right" w:leader="dot" w:pos="9360"/>
      </w:tabs>
    </w:pPr>
  </w:style>
  <w:style w:type="paragraph" w:styleId="TOC2">
    <w:name w:val="toc 2"/>
    <w:basedOn w:val="Index"/>
    <w:pPr>
      <w:tabs>
        <w:tab w:val="right" w:leader="dot" w:pos="9355"/>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Illustration">
    <w:name w:val="Illustration"/>
    <w:basedOn w:val="Caption1"/>
  </w:style>
  <w:style w:type="paragraph" w:styleId="NoSpacing">
    <w:name w:val="No Spacing"/>
    <w:link w:val="NoSpacingChar"/>
    <w:uiPriority w:val="1"/>
    <w:qFormat/>
    <w:rsid w:val="00856443"/>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856443"/>
    <w:rPr>
      <w:rFonts w:asciiTheme="minorHAnsi" w:eastAsiaTheme="minorEastAsia" w:hAnsiTheme="minorHAnsi" w:cstheme="minorBidi"/>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pixelsPerInch w:val="420"/>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18" Type="http://schemas.openxmlformats.org/officeDocument/2006/relationships/footer" Target="footer4.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B3679FD2A81B40A7B37AE100B3D82084"/>
        <w:category>
          <w:name w:val="General"/>
          <w:gallery w:val="placeholder"/>
        </w:category>
        <w:types>
          <w:type w:val="bbPlcHdr"/>
        </w:types>
        <w:behaviors>
          <w:behavior w:val="content"/>
        </w:behaviors>
        <w:guid w:val="{EA1B1912-6403-424A-9459-23907052AFBD}"/>
      </w:docPartPr>
      <w:docPartBody>
        <w:p w:rsidR="004033DE" w:rsidRDefault="00495BAF" w:rsidP="00495BAF">
          <w:pPr>
            <w:pStyle w:val="B3679FD2A81B40A7B37AE100B3D82084"/>
          </w:pPr>
          <w:r>
            <w:rPr>
              <w:rFonts w:asciiTheme="majorHAnsi" w:eastAsiaTheme="majorEastAsia" w:hAnsiTheme="majorHAnsi" w:cstheme="majorBidi"/>
              <w:caps/>
              <w:color w:val="4472C4" w:themeColor="accent1"/>
              <w:sz w:val="80"/>
              <w:szCs w:val="80"/>
            </w:rPr>
            <w:t>[Document title]</w:t>
          </w:r>
        </w:p>
      </w:docPartBody>
    </w:docPart>
    <w:docPart>
      <w:docPartPr>
        <w:name w:val="AABA3AA221434F36B07B3D40037ED722"/>
        <w:category>
          <w:name w:val="General"/>
          <w:gallery w:val="placeholder"/>
        </w:category>
        <w:types>
          <w:type w:val="bbPlcHdr"/>
        </w:types>
        <w:behaviors>
          <w:behavior w:val="content"/>
        </w:behaviors>
        <w:guid w:val="{3AC28ADC-3147-43D2-ABFA-E32050B832E0}"/>
      </w:docPartPr>
      <w:docPartBody>
        <w:p w:rsidR="004033DE" w:rsidRDefault="00495BAF" w:rsidP="00495BAF">
          <w:pPr>
            <w:pStyle w:val="AABA3AA221434F36B07B3D40037ED722"/>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Yu Gothic"/>
    <w:charset w:val="80"/>
    <w:family w:val="auto"/>
    <w:pitch w:val="default"/>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Droid Sans">
    <w:charset w:val="80"/>
    <w:family w:val="auto"/>
    <w:pitch w:val="variable"/>
  </w:font>
  <w:font w:name="DejaVu Sans">
    <w:charset w:val="80"/>
    <w:family w:val="auto"/>
    <w:pitch w:val="variable"/>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5BAF"/>
    <w:rsid w:val="004033DE"/>
    <w:rsid w:val="00495BAF"/>
    <w:rsid w:val="00E06F90"/>
    <w:rsid w:val="00FD7C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3679FD2A81B40A7B37AE100B3D82084">
    <w:name w:val="B3679FD2A81B40A7B37AE100B3D82084"/>
    <w:rsid w:val="00495BAF"/>
  </w:style>
  <w:style w:type="paragraph" w:customStyle="1" w:styleId="AABA3AA221434F36B07B3D40037ED722">
    <w:name w:val="AABA3AA221434F36B07B3D40037ED722"/>
    <w:rsid w:val="00495BA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2018-08-27T00:00:00</PublishDate>
  <Abstract/>
  <CompanyAddress>1713499@student.uwtsd.ac.uk</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2315</Words>
  <Characters>13198</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ALINA NICOLETA MACARIE</Company>
  <LinksUpToDate>false</LinksUpToDate>
  <CharactersWithSpaces>15483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BMSK4001_LON</dc:subject>
  <dc:creator>user</dc:creator>
  <cp:keywords/>
  <cp:lastModifiedBy>oprea</cp:lastModifiedBy>
  <cp:revision>3</cp:revision>
  <cp:lastPrinted>1900-01-01T00:00:00Z</cp:lastPrinted>
  <dcterms:created xsi:type="dcterms:W3CDTF">2018-08-28T13:24:00Z</dcterms:created>
  <dcterms:modified xsi:type="dcterms:W3CDTF">2018-08-28T13:38:00Z</dcterms:modified>
</cp:coreProperties>
</file>