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36AF" w14:textId="77777777" w:rsidR="00A3574B" w:rsidRDefault="00A3574B" w:rsidP="00EE50A8">
      <w:pPr>
        <w:jc w:val="center"/>
        <w:rPr>
          <w:rStyle w:val="Strong"/>
          <w:sz w:val="32"/>
          <w:szCs w:val="32"/>
        </w:rPr>
      </w:pPr>
    </w:p>
    <w:p w14:paraId="518824A9" w14:textId="77777777" w:rsidR="00A3574B" w:rsidRDefault="00A3574B" w:rsidP="00EE50A8">
      <w:pPr>
        <w:jc w:val="center"/>
        <w:rPr>
          <w:rStyle w:val="Strong"/>
          <w:sz w:val="32"/>
          <w:szCs w:val="32"/>
        </w:rPr>
      </w:pPr>
    </w:p>
    <w:p w14:paraId="388AC79B" w14:textId="475CE348" w:rsidR="00433677" w:rsidRPr="00B93F19" w:rsidRDefault="00CA5AF2" w:rsidP="00EE50A8">
      <w:pPr>
        <w:jc w:val="center"/>
        <w:rPr>
          <w:rStyle w:val="Strong"/>
          <w:sz w:val="32"/>
          <w:szCs w:val="32"/>
        </w:rPr>
      </w:pPr>
      <w:r w:rsidRPr="00B93F19">
        <w:rPr>
          <w:rStyle w:val="Strong"/>
          <w:sz w:val="32"/>
          <w:szCs w:val="32"/>
        </w:rPr>
        <w:t>University of Wales Trinity Saint David</w:t>
      </w:r>
    </w:p>
    <w:p w14:paraId="5E74888C" w14:textId="6E807E01" w:rsidR="00213196" w:rsidRPr="00B93F19" w:rsidRDefault="00213196" w:rsidP="00EE50A8">
      <w:pPr>
        <w:jc w:val="center"/>
        <w:rPr>
          <w:rStyle w:val="Strong"/>
          <w:sz w:val="32"/>
          <w:szCs w:val="32"/>
        </w:rPr>
      </w:pPr>
      <w:r w:rsidRPr="00B93F19">
        <w:rPr>
          <w:rStyle w:val="Strong"/>
          <w:sz w:val="32"/>
          <w:szCs w:val="32"/>
        </w:rPr>
        <w:t>School of Engineering</w:t>
      </w:r>
    </w:p>
    <w:p w14:paraId="27EAF94C" w14:textId="7C6A960C" w:rsidR="00213196" w:rsidRPr="00B93F19" w:rsidRDefault="00213196" w:rsidP="00EE50A8">
      <w:pPr>
        <w:jc w:val="center"/>
        <w:rPr>
          <w:rStyle w:val="Strong"/>
          <w:sz w:val="32"/>
          <w:szCs w:val="32"/>
        </w:rPr>
      </w:pPr>
    </w:p>
    <w:p w14:paraId="2A936BE5" w14:textId="12DFFEA5" w:rsidR="00597617" w:rsidRDefault="00D077AD" w:rsidP="00EE50A8">
      <w:pPr>
        <w:jc w:val="center"/>
        <w:rPr>
          <w:rStyle w:val="Strong"/>
          <w:sz w:val="32"/>
          <w:szCs w:val="32"/>
        </w:rPr>
      </w:pPr>
      <w:r>
        <w:rPr>
          <w:noProof/>
        </w:rPr>
        <w:drawing>
          <wp:inline distT="0" distB="0" distL="0" distR="0" wp14:anchorId="390DF3D7" wp14:editId="7134D518">
            <wp:extent cx="2855595" cy="1125220"/>
            <wp:effectExtent l="0" t="0" r="1905" b="0"/>
            <wp:docPr id="5" name="Picture 5" descr="TSD_corp_logo2013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5595" cy="1125220"/>
                    </a:xfrm>
                    <a:prstGeom prst="rect">
                      <a:avLst/>
                    </a:prstGeom>
                    <a:noFill/>
                    <a:ln>
                      <a:noFill/>
                    </a:ln>
                  </pic:spPr>
                </pic:pic>
              </a:graphicData>
            </a:graphic>
          </wp:inline>
        </w:drawing>
      </w:r>
    </w:p>
    <w:p w14:paraId="711A1474" w14:textId="77777777" w:rsidR="00597617" w:rsidRDefault="00597617" w:rsidP="00EE50A8">
      <w:pPr>
        <w:jc w:val="center"/>
        <w:rPr>
          <w:rStyle w:val="Strong"/>
          <w:sz w:val="32"/>
          <w:szCs w:val="32"/>
        </w:rPr>
      </w:pPr>
    </w:p>
    <w:p w14:paraId="73F763F8" w14:textId="77777777" w:rsidR="00DF5899" w:rsidRDefault="00DF5899" w:rsidP="00EE50A8">
      <w:pPr>
        <w:jc w:val="center"/>
        <w:rPr>
          <w:rStyle w:val="Strong"/>
          <w:sz w:val="32"/>
          <w:szCs w:val="32"/>
        </w:rPr>
      </w:pPr>
      <w:r w:rsidRPr="00DF5899">
        <w:rPr>
          <w:rStyle w:val="Strong"/>
          <w:sz w:val="32"/>
          <w:szCs w:val="32"/>
        </w:rPr>
        <w:t>Control &amp; Automation</w:t>
      </w:r>
    </w:p>
    <w:p w14:paraId="4DAE42D5" w14:textId="75BD2312" w:rsidR="00466EC6" w:rsidRDefault="00466EC6" w:rsidP="00EE50A8">
      <w:pPr>
        <w:jc w:val="center"/>
        <w:rPr>
          <w:rStyle w:val="Strong"/>
          <w:sz w:val="32"/>
          <w:szCs w:val="32"/>
        </w:rPr>
      </w:pPr>
      <w:r w:rsidRPr="00F84B9B">
        <w:rPr>
          <w:rStyle w:val="Strong"/>
          <w:sz w:val="32"/>
          <w:szCs w:val="32"/>
        </w:rPr>
        <w:t>ACMA</w:t>
      </w:r>
      <w:r w:rsidR="00DF13D5" w:rsidRPr="00F84B9B">
        <w:rPr>
          <w:rStyle w:val="Strong"/>
          <w:sz w:val="32"/>
          <w:szCs w:val="32"/>
        </w:rPr>
        <w:t>5</w:t>
      </w:r>
      <w:r w:rsidRPr="00F84B9B">
        <w:rPr>
          <w:rStyle w:val="Strong"/>
          <w:sz w:val="32"/>
          <w:szCs w:val="32"/>
        </w:rPr>
        <w:t>00</w:t>
      </w:r>
      <w:r w:rsidR="004C1AC3">
        <w:rPr>
          <w:rStyle w:val="Strong"/>
          <w:sz w:val="32"/>
          <w:szCs w:val="32"/>
        </w:rPr>
        <w:t>1</w:t>
      </w:r>
    </w:p>
    <w:p w14:paraId="0DF34BAA" w14:textId="77777777" w:rsidR="004C1AC3" w:rsidRPr="00F84B9B" w:rsidRDefault="004C1AC3" w:rsidP="00EE50A8">
      <w:pPr>
        <w:jc w:val="center"/>
        <w:rPr>
          <w:rStyle w:val="Strong"/>
          <w:sz w:val="32"/>
          <w:szCs w:val="32"/>
        </w:rPr>
      </w:pPr>
    </w:p>
    <w:p w14:paraId="183C7E78" w14:textId="605F072E" w:rsidR="00597617" w:rsidRDefault="004C1AC3" w:rsidP="00EE50A8">
      <w:pPr>
        <w:jc w:val="center"/>
        <w:rPr>
          <w:rStyle w:val="Strong"/>
          <w:sz w:val="32"/>
          <w:szCs w:val="32"/>
        </w:rPr>
      </w:pPr>
      <w:r w:rsidRPr="004C1AC3">
        <w:rPr>
          <w:rStyle w:val="Strong"/>
          <w:sz w:val="32"/>
          <w:szCs w:val="32"/>
        </w:rPr>
        <w:t xml:space="preserve">Application of </w:t>
      </w:r>
      <w:r w:rsidR="00DF5899">
        <w:rPr>
          <w:rStyle w:val="Strong"/>
          <w:sz w:val="32"/>
          <w:szCs w:val="32"/>
        </w:rPr>
        <w:t>A</w:t>
      </w:r>
      <w:r w:rsidRPr="004C1AC3">
        <w:rPr>
          <w:rStyle w:val="Strong"/>
          <w:sz w:val="32"/>
          <w:szCs w:val="32"/>
        </w:rPr>
        <w:t xml:space="preserve">utomation in </w:t>
      </w:r>
      <w:r w:rsidR="00DF5899">
        <w:rPr>
          <w:rStyle w:val="Strong"/>
          <w:sz w:val="32"/>
          <w:szCs w:val="32"/>
        </w:rPr>
        <w:t>W</w:t>
      </w:r>
      <w:r w:rsidRPr="004C1AC3">
        <w:rPr>
          <w:rStyle w:val="Strong"/>
          <w:sz w:val="32"/>
          <w:szCs w:val="32"/>
        </w:rPr>
        <w:t xml:space="preserve">astewater </w:t>
      </w:r>
      <w:r w:rsidR="00DF5899">
        <w:rPr>
          <w:rStyle w:val="Strong"/>
          <w:sz w:val="32"/>
          <w:szCs w:val="32"/>
        </w:rPr>
        <w:t>T</w:t>
      </w:r>
      <w:r w:rsidRPr="004C1AC3">
        <w:rPr>
          <w:rStyle w:val="Strong"/>
          <w:sz w:val="32"/>
          <w:szCs w:val="32"/>
        </w:rPr>
        <w:t>reatment</w:t>
      </w:r>
    </w:p>
    <w:p w14:paraId="7DB57994" w14:textId="77777777" w:rsidR="004C1AC3" w:rsidRPr="00F84B9B" w:rsidRDefault="004C1AC3" w:rsidP="00EE50A8">
      <w:pPr>
        <w:jc w:val="center"/>
        <w:rPr>
          <w:rStyle w:val="Strong"/>
          <w:sz w:val="32"/>
          <w:szCs w:val="32"/>
        </w:rPr>
      </w:pPr>
    </w:p>
    <w:p w14:paraId="3066A229" w14:textId="77777777" w:rsidR="0016522F" w:rsidRDefault="00532EB0" w:rsidP="00EE50A8">
      <w:pPr>
        <w:jc w:val="center"/>
        <w:rPr>
          <w:rStyle w:val="Strong"/>
          <w:sz w:val="32"/>
          <w:szCs w:val="32"/>
        </w:rPr>
      </w:pPr>
      <w:r w:rsidRPr="00814E66">
        <w:rPr>
          <w:rStyle w:val="Strong"/>
          <w:sz w:val="32"/>
          <w:szCs w:val="32"/>
        </w:rPr>
        <w:t>Cori-James Davies</w:t>
      </w:r>
      <w:r w:rsidR="0002031E">
        <w:rPr>
          <w:rStyle w:val="Strong"/>
          <w:sz w:val="32"/>
          <w:szCs w:val="32"/>
        </w:rPr>
        <w:t xml:space="preserve"> </w:t>
      </w:r>
    </w:p>
    <w:p w14:paraId="713C14A7" w14:textId="1F844563" w:rsidR="00532EB0" w:rsidRDefault="00DF13D5" w:rsidP="00EE50A8">
      <w:pPr>
        <w:jc w:val="center"/>
        <w:rPr>
          <w:rStyle w:val="Strong"/>
          <w:sz w:val="32"/>
          <w:szCs w:val="32"/>
        </w:rPr>
      </w:pPr>
      <w:r w:rsidRPr="00814E66">
        <w:rPr>
          <w:rStyle w:val="Strong"/>
          <w:sz w:val="32"/>
          <w:szCs w:val="32"/>
        </w:rPr>
        <w:t>1303441</w:t>
      </w:r>
    </w:p>
    <w:p w14:paraId="25FF4441" w14:textId="640CD755" w:rsidR="004C1AC3" w:rsidRPr="00814E66" w:rsidRDefault="004C1AC3" w:rsidP="00EE50A8">
      <w:pPr>
        <w:jc w:val="center"/>
        <w:rPr>
          <w:rStyle w:val="Strong"/>
          <w:sz w:val="32"/>
          <w:szCs w:val="32"/>
        </w:rPr>
      </w:pPr>
      <w:r>
        <w:rPr>
          <w:rStyle w:val="Strong"/>
          <w:sz w:val="32"/>
          <w:szCs w:val="32"/>
        </w:rPr>
        <w:t>0</w:t>
      </w:r>
      <w:r w:rsidR="0016522F">
        <w:rPr>
          <w:rStyle w:val="Strong"/>
          <w:sz w:val="32"/>
          <w:szCs w:val="32"/>
        </w:rPr>
        <w:t>6</w:t>
      </w:r>
      <w:r>
        <w:rPr>
          <w:rStyle w:val="Strong"/>
          <w:sz w:val="32"/>
          <w:szCs w:val="32"/>
        </w:rPr>
        <w:t>/04/2025</w:t>
      </w:r>
    </w:p>
    <w:p w14:paraId="7FDF0A4F" w14:textId="77777777" w:rsidR="00433677" w:rsidRDefault="00433677">
      <w:pPr>
        <w:spacing w:line="259" w:lineRule="auto"/>
        <w:rPr>
          <w:rStyle w:val="Strong"/>
        </w:rPr>
      </w:pPr>
      <w:r>
        <w:rPr>
          <w:rStyle w:val="Strong"/>
        </w:rPr>
        <w:br w:type="page"/>
      </w:r>
    </w:p>
    <w:p w14:paraId="5EADCB0B" w14:textId="2DF6EBE7" w:rsidR="00455D3B" w:rsidRPr="006D677B" w:rsidRDefault="006D677B" w:rsidP="006D677B">
      <w:pPr>
        <w:pStyle w:val="Heading1"/>
        <w:numPr>
          <w:ilvl w:val="0"/>
          <w:numId w:val="0"/>
        </w:numPr>
        <w:ind w:left="432" w:hanging="432"/>
        <w:rPr>
          <w:rStyle w:val="Strong"/>
        </w:rPr>
      </w:pPr>
      <w:bookmarkStart w:id="0" w:name="_Toc194872471"/>
      <w:r w:rsidRPr="006D677B">
        <w:rPr>
          <w:rStyle w:val="Strong"/>
        </w:rPr>
        <w:lastRenderedPageBreak/>
        <w:t>Executive Summary</w:t>
      </w:r>
      <w:bookmarkEnd w:id="0"/>
    </w:p>
    <w:p w14:paraId="45028726" w14:textId="77777777" w:rsidR="0036679F" w:rsidRPr="0036679F" w:rsidRDefault="0036679F" w:rsidP="0036679F">
      <w:pPr>
        <w:rPr>
          <w:rFonts w:cs="Arial"/>
          <w:color w:val="1C1C1C"/>
          <w:shd w:val="clear" w:color="auto" w:fill="FFFFFF"/>
        </w:rPr>
      </w:pPr>
      <w:r w:rsidRPr="0036679F">
        <w:rPr>
          <w:rFonts w:cs="Arial"/>
          <w:color w:val="1C1C1C"/>
          <w:shd w:val="clear" w:color="auto" w:fill="FFFFFF"/>
        </w:rPr>
        <w:t>This report explores the role of Instrumentation, Control, and Automation (ICA) in wastewater treatment, emphasising its importance for operational efficiency, regulatory compliance, and public health protection. Effective wastewater management becomes increasingly vital as urban populations grow and regulations tighten. The document outlines the wastewater treatment process, highlighting the necessity of removing suspended solids to safeguard aquatic life. Key stages include screening, primary clarification, aeration, and final treatment, all essential for producing safe effluents. A historical overview tracks the evolution from manual methods to advanced automated systems, detailing the impact of ICA technologies such as sensors, process controllers, and actuators. These innovations have minimised human intervention and enhanced treatment reliability and efficiency.</w:t>
      </w:r>
    </w:p>
    <w:p w14:paraId="1830745D" w14:textId="0D07918D" w:rsidR="00455D3B" w:rsidRDefault="0036679F" w:rsidP="0036679F">
      <w:pPr>
        <w:rPr>
          <w:rStyle w:val="Strong"/>
        </w:rPr>
      </w:pPr>
      <w:r w:rsidRPr="0036679F">
        <w:rPr>
          <w:rFonts w:cs="Arial"/>
          <w:color w:val="1C1C1C"/>
          <w:shd w:val="clear" w:color="auto" w:fill="FFFFFF"/>
        </w:rPr>
        <w:t>Furthermore, contemporary advancements in machine learning and artificial intelligence showcase their potential to improve wastewater management practices further. In summary, automation in wastewater treatment is crucial for sustainable water management. Investing in ICA technologies will be essential to meet future challenges and ensure environmental protection and public health.</w:t>
      </w:r>
    </w:p>
    <w:p w14:paraId="393A74C7" w14:textId="77777777" w:rsidR="00455D3B" w:rsidRDefault="00455D3B">
      <w:pPr>
        <w:spacing w:line="259" w:lineRule="auto"/>
        <w:rPr>
          <w:rStyle w:val="Strong"/>
        </w:rPr>
      </w:pPr>
    </w:p>
    <w:p w14:paraId="70BAA47F" w14:textId="77777777" w:rsidR="00455D3B" w:rsidRDefault="00455D3B">
      <w:pPr>
        <w:spacing w:line="259" w:lineRule="auto"/>
        <w:rPr>
          <w:rStyle w:val="Strong"/>
        </w:rPr>
      </w:pPr>
    </w:p>
    <w:p w14:paraId="5EC27BD7" w14:textId="77777777" w:rsidR="00455D3B" w:rsidRDefault="00455D3B">
      <w:pPr>
        <w:spacing w:line="259" w:lineRule="auto"/>
        <w:rPr>
          <w:rStyle w:val="Strong"/>
        </w:rPr>
      </w:pPr>
    </w:p>
    <w:p w14:paraId="6BFC710F" w14:textId="77777777" w:rsidR="00455D3B" w:rsidRDefault="00455D3B">
      <w:pPr>
        <w:spacing w:line="259" w:lineRule="auto"/>
        <w:rPr>
          <w:rStyle w:val="Strong"/>
        </w:rPr>
      </w:pPr>
    </w:p>
    <w:p w14:paraId="263C076D" w14:textId="77777777" w:rsidR="00455D3B" w:rsidRDefault="00455D3B">
      <w:pPr>
        <w:spacing w:line="259" w:lineRule="auto"/>
        <w:rPr>
          <w:rStyle w:val="Strong"/>
        </w:rPr>
      </w:pPr>
    </w:p>
    <w:p w14:paraId="55A872C5" w14:textId="77777777" w:rsidR="00455D3B" w:rsidRDefault="00455D3B">
      <w:pPr>
        <w:spacing w:line="259" w:lineRule="auto"/>
        <w:rPr>
          <w:rStyle w:val="Strong"/>
        </w:rPr>
      </w:pPr>
    </w:p>
    <w:p w14:paraId="6E685390" w14:textId="77777777" w:rsidR="00455D3B" w:rsidRDefault="00455D3B">
      <w:pPr>
        <w:spacing w:line="259" w:lineRule="auto"/>
        <w:rPr>
          <w:rStyle w:val="Strong"/>
        </w:rPr>
      </w:pPr>
    </w:p>
    <w:p w14:paraId="3A402FA1" w14:textId="77777777" w:rsidR="00455D3B" w:rsidRDefault="00455D3B">
      <w:pPr>
        <w:spacing w:line="259" w:lineRule="auto"/>
        <w:rPr>
          <w:rStyle w:val="Strong"/>
        </w:rPr>
      </w:pPr>
    </w:p>
    <w:p w14:paraId="24FE3E37" w14:textId="77777777" w:rsidR="00455D3B" w:rsidRDefault="00455D3B">
      <w:pPr>
        <w:spacing w:line="259" w:lineRule="auto"/>
        <w:rPr>
          <w:rStyle w:val="Strong"/>
        </w:rPr>
      </w:pPr>
    </w:p>
    <w:p w14:paraId="11DE52E8" w14:textId="77777777" w:rsidR="00455D3B" w:rsidRDefault="00455D3B">
      <w:pPr>
        <w:spacing w:line="259" w:lineRule="auto"/>
        <w:rPr>
          <w:rStyle w:val="Strong"/>
        </w:rPr>
      </w:pPr>
    </w:p>
    <w:p w14:paraId="6229FE9E" w14:textId="77777777" w:rsidR="00455D3B" w:rsidRDefault="00455D3B">
      <w:pPr>
        <w:spacing w:line="259" w:lineRule="auto"/>
        <w:rPr>
          <w:rStyle w:val="Strong"/>
        </w:rPr>
      </w:pPr>
    </w:p>
    <w:p w14:paraId="7AA6BA86" w14:textId="77777777" w:rsidR="00455D3B" w:rsidRDefault="00455D3B">
      <w:pPr>
        <w:spacing w:line="259" w:lineRule="auto"/>
        <w:rPr>
          <w:rStyle w:val="Strong"/>
        </w:rPr>
      </w:pPr>
    </w:p>
    <w:p w14:paraId="0A1A236B" w14:textId="77777777" w:rsidR="00455D3B" w:rsidRDefault="00455D3B">
      <w:pPr>
        <w:spacing w:line="259" w:lineRule="auto"/>
        <w:rPr>
          <w:rStyle w:val="Strong"/>
        </w:rPr>
      </w:pPr>
    </w:p>
    <w:p w14:paraId="0DC0E6AD" w14:textId="77777777" w:rsidR="00455D3B" w:rsidRDefault="00455D3B">
      <w:pPr>
        <w:spacing w:line="259" w:lineRule="auto"/>
        <w:rPr>
          <w:rStyle w:val="Strong"/>
        </w:rPr>
      </w:pPr>
    </w:p>
    <w:p w14:paraId="021BAF3C" w14:textId="77777777" w:rsidR="00455D3B" w:rsidRDefault="00455D3B">
      <w:pPr>
        <w:spacing w:line="259" w:lineRule="auto"/>
        <w:rPr>
          <w:rStyle w:val="Strong"/>
        </w:rPr>
      </w:pPr>
    </w:p>
    <w:p w14:paraId="55A94686" w14:textId="77777777" w:rsidR="00455D3B" w:rsidRDefault="00455D3B">
      <w:pPr>
        <w:spacing w:line="259" w:lineRule="auto"/>
        <w:rPr>
          <w:rStyle w:val="Strong"/>
        </w:rPr>
      </w:pPr>
    </w:p>
    <w:sdt>
      <w:sdtPr>
        <w:rPr>
          <w:rFonts w:eastAsiaTheme="minorHAnsi" w:cstheme="minorBidi"/>
          <w:b/>
          <w:bCs/>
          <w:sz w:val="22"/>
          <w:szCs w:val="22"/>
        </w:rPr>
        <w:id w:val="159975178"/>
        <w:docPartObj>
          <w:docPartGallery w:val="Table of Contents"/>
          <w:docPartUnique/>
        </w:docPartObj>
      </w:sdtPr>
      <w:sdtEndPr>
        <w:rPr>
          <w:noProof/>
        </w:rPr>
      </w:sdtEndPr>
      <w:sdtContent>
        <w:p w14:paraId="299BB866" w14:textId="678A44E9" w:rsidR="006979B9" w:rsidRPr="00456332" w:rsidRDefault="006979B9" w:rsidP="009700B2">
          <w:pPr>
            <w:pStyle w:val="TOCHeading"/>
            <w:numPr>
              <w:ilvl w:val="0"/>
              <w:numId w:val="0"/>
            </w:numPr>
            <w:rPr>
              <w:rFonts w:eastAsiaTheme="minorHAnsi" w:cstheme="minorBidi"/>
              <w:sz w:val="22"/>
              <w:szCs w:val="22"/>
            </w:rPr>
          </w:pPr>
          <w:r w:rsidRPr="006D677B">
            <w:rPr>
              <w:b/>
              <w:bCs/>
            </w:rPr>
            <w:t>Table of Conten</w:t>
          </w:r>
          <w:r w:rsidR="006D677B">
            <w:rPr>
              <w:b/>
              <w:bCs/>
            </w:rPr>
            <w:t>t</w:t>
          </w:r>
          <w:r w:rsidRPr="006D677B">
            <w:rPr>
              <w:b/>
              <w:bCs/>
            </w:rPr>
            <w:t>s</w:t>
          </w:r>
        </w:p>
        <w:p w14:paraId="67590AF7" w14:textId="1E335711" w:rsidR="005F7902" w:rsidRDefault="006979B9">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4872471" w:history="1">
            <w:r w:rsidR="005F7902" w:rsidRPr="00662DD6">
              <w:rPr>
                <w:rStyle w:val="Hyperlink"/>
                <w:b/>
                <w:bCs/>
                <w:noProof/>
              </w:rPr>
              <w:t>Executive Summary</w:t>
            </w:r>
            <w:r w:rsidR="005F7902">
              <w:rPr>
                <w:noProof/>
                <w:webHidden/>
              </w:rPr>
              <w:tab/>
            </w:r>
            <w:r w:rsidR="005F7902">
              <w:rPr>
                <w:noProof/>
                <w:webHidden/>
              </w:rPr>
              <w:fldChar w:fldCharType="begin"/>
            </w:r>
            <w:r w:rsidR="005F7902">
              <w:rPr>
                <w:noProof/>
                <w:webHidden/>
              </w:rPr>
              <w:instrText xml:space="preserve"> PAGEREF _Toc194872471 \h </w:instrText>
            </w:r>
            <w:r w:rsidR="005F7902">
              <w:rPr>
                <w:noProof/>
                <w:webHidden/>
              </w:rPr>
            </w:r>
            <w:r w:rsidR="005F7902">
              <w:rPr>
                <w:noProof/>
                <w:webHidden/>
              </w:rPr>
              <w:fldChar w:fldCharType="separate"/>
            </w:r>
            <w:r w:rsidR="005F7902">
              <w:rPr>
                <w:noProof/>
                <w:webHidden/>
              </w:rPr>
              <w:t>2</w:t>
            </w:r>
            <w:r w:rsidR="005F7902">
              <w:rPr>
                <w:noProof/>
                <w:webHidden/>
              </w:rPr>
              <w:fldChar w:fldCharType="end"/>
            </w:r>
          </w:hyperlink>
        </w:p>
        <w:p w14:paraId="5E068E07" w14:textId="5B2FAA22" w:rsidR="005F7902" w:rsidRDefault="005F7902">
          <w:pPr>
            <w:pStyle w:val="TOC1"/>
            <w:tabs>
              <w:tab w:val="left" w:pos="440"/>
              <w:tab w:val="right" w:leader="dot" w:pos="9016"/>
            </w:tabs>
            <w:rPr>
              <w:rFonts w:cstheme="minorBidi"/>
              <w:noProof/>
              <w:kern w:val="2"/>
              <w:sz w:val="24"/>
              <w:szCs w:val="24"/>
              <w:lang w:val="en-GB" w:eastAsia="en-GB"/>
              <w14:ligatures w14:val="standardContextual"/>
            </w:rPr>
          </w:pPr>
          <w:hyperlink w:anchor="_Toc194872472" w:history="1">
            <w:r w:rsidRPr="00662DD6">
              <w:rPr>
                <w:rStyle w:val="Hyperlink"/>
                <w:b/>
                <w:bCs/>
                <w:noProof/>
              </w:rPr>
              <w:t>1</w:t>
            </w:r>
            <w:r>
              <w:rPr>
                <w:rFonts w:cstheme="minorBidi"/>
                <w:noProof/>
                <w:kern w:val="2"/>
                <w:sz w:val="24"/>
                <w:szCs w:val="24"/>
                <w:lang w:val="en-GB" w:eastAsia="en-GB"/>
                <w14:ligatures w14:val="standardContextual"/>
              </w:rPr>
              <w:tab/>
            </w:r>
            <w:r w:rsidRPr="00662DD6">
              <w:rPr>
                <w:rStyle w:val="Hyperlink"/>
                <w:b/>
                <w:bCs/>
                <w:noProof/>
              </w:rPr>
              <w:t>Introduction</w:t>
            </w:r>
            <w:r>
              <w:rPr>
                <w:noProof/>
                <w:webHidden/>
              </w:rPr>
              <w:tab/>
            </w:r>
            <w:r>
              <w:rPr>
                <w:noProof/>
                <w:webHidden/>
              </w:rPr>
              <w:fldChar w:fldCharType="begin"/>
            </w:r>
            <w:r>
              <w:rPr>
                <w:noProof/>
                <w:webHidden/>
              </w:rPr>
              <w:instrText xml:space="preserve"> PAGEREF _Toc194872472 \h </w:instrText>
            </w:r>
            <w:r>
              <w:rPr>
                <w:noProof/>
                <w:webHidden/>
              </w:rPr>
            </w:r>
            <w:r>
              <w:rPr>
                <w:noProof/>
                <w:webHidden/>
              </w:rPr>
              <w:fldChar w:fldCharType="separate"/>
            </w:r>
            <w:r>
              <w:rPr>
                <w:noProof/>
                <w:webHidden/>
              </w:rPr>
              <w:t>5</w:t>
            </w:r>
            <w:r>
              <w:rPr>
                <w:noProof/>
                <w:webHidden/>
              </w:rPr>
              <w:fldChar w:fldCharType="end"/>
            </w:r>
          </w:hyperlink>
        </w:p>
        <w:p w14:paraId="3C839CC0" w14:textId="010478F0" w:rsidR="005F7902" w:rsidRDefault="005F7902">
          <w:pPr>
            <w:pStyle w:val="TOC1"/>
            <w:tabs>
              <w:tab w:val="left" w:pos="440"/>
              <w:tab w:val="right" w:leader="dot" w:pos="9016"/>
            </w:tabs>
            <w:rPr>
              <w:rFonts w:cstheme="minorBidi"/>
              <w:noProof/>
              <w:kern w:val="2"/>
              <w:sz w:val="24"/>
              <w:szCs w:val="24"/>
              <w:lang w:val="en-GB" w:eastAsia="en-GB"/>
              <w14:ligatures w14:val="standardContextual"/>
            </w:rPr>
          </w:pPr>
          <w:hyperlink w:anchor="_Toc194872473" w:history="1">
            <w:r w:rsidRPr="00662DD6">
              <w:rPr>
                <w:rStyle w:val="Hyperlink"/>
                <w:b/>
                <w:bCs/>
                <w:noProof/>
              </w:rPr>
              <w:t>2</w:t>
            </w:r>
            <w:r>
              <w:rPr>
                <w:rFonts w:cstheme="minorBidi"/>
                <w:noProof/>
                <w:kern w:val="2"/>
                <w:sz w:val="24"/>
                <w:szCs w:val="24"/>
                <w:lang w:val="en-GB" w:eastAsia="en-GB"/>
                <w14:ligatures w14:val="standardContextual"/>
              </w:rPr>
              <w:tab/>
            </w:r>
            <w:r w:rsidRPr="00662DD6">
              <w:rPr>
                <w:rStyle w:val="Hyperlink"/>
                <w:b/>
                <w:bCs/>
                <w:noProof/>
              </w:rPr>
              <w:t>What is wastewater treatment</w:t>
            </w:r>
            <w:r>
              <w:rPr>
                <w:noProof/>
                <w:webHidden/>
              </w:rPr>
              <w:tab/>
            </w:r>
            <w:r>
              <w:rPr>
                <w:noProof/>
                <w:webHidden/>
              </w:rPr>
              <w:fldChar w:fldCharType="begin"/>
            </w:r>
            <w:r>
              <w:rPr>
                <w:noProof/>
                <w:webHidden/>
              </w:rPr>
              <w:instrText xml:space="preserve"> PAGEREF _Toc194872473 \h </w:instrText>
            </w:r>
            <w:r>
              <w:rPr>
                <w:noProof/>
                <w:webHidden/>
              </w:rPr>
            </w:r>
            <w:r>
              <w:rPr>
                <w:noProof/>
                <w:webHidden/>
              </w:rPr>
              <w:fldChar w:fldCharType="separate"/>
            </w:r>
            <w:r>
              <w:rPr>
                <w:noProof/>
                <w:webHidden/>
              </w:rPr>
              <w:t>6</w:t>
            </w:r>
            <w:r>
              <w:rPr>
                <w:noProof/>
                <w:webHidden/>
              </w:rPr>
              <w:fldChar w:fldCharType="end"/>
            </w:r>
          </w:hyperlink>
        </w:p>
        <w:p w14:paraId="20215568" w14:textId="305F1BB4" w:rsidR="005F7902" w:rsidRDefault="005F7902">
          <w:pPr>
            <w:pStyle w:val="TOC2"/>
            <w:tabs>
              <w:tab w:val="left" w:pos="960"/>
              <w:tab w:val="right" w:leader="dot" w:pos="9016"/>
            </w:tabs>
            <w:rPr>
              <w:rFonts w:cstheme="minorBidi"/>
              <w:noProof/>
              <w:kern w:val="2"/>
              <w:sz w:val="24"/>
              <w:szCs w:val="24"/>
              <w:lang w:val="en-GB" w:eastAsia="en-GB"/>
              <w14:ligatures w14:val="standardContextual"/>
            </w:rPr>
          </w:pPr>
          <w:hyperlink w:anchor="_Toc194872474" w:history="1">
            <w:r w:rsidRPr="00662DD6">
              <w:rPr>
                <w:rStyle w:val="Hyperlink"/>
                <w:b/>
                <w:bCs/>
                <w:noProof/>
              </w:rPr>
              <w:t>2.1</w:t>
            </w:r>
            <w:r>
              <w:rPr>
                <w:rFonts w:cstheme="minorBidi"/>
                <w:noProof/>
                <w:kern w:val="2"/>
                <w:sz w:val="24"/>
                <w:szCs w:val="24"/>
                <w:lang w:val="en-GB" w:eastAsia="en-GB"/>
                <w14:ligatures w14:val="standardContextual"/>
              </w:rPr>
              <w:tab/>
            </w:r>
            <w:r w:rsidRPr="00662DD6">
              <w:rPr>
                <w:rStyle w:val="Hyperlink"/>
                <w:b/>
                <w:bCs/>
                <w:noProof/>
              </w:rPr>
              <w:t>Steps in the Wastewater Treatment Process</w:t>
            </w:r>
            <w:r>
              <w:rPr>
                <w:noProof/>
                <w:webHidden/>
              </w:rPr>
              <w:tab/>
            </w:r>
            <w:r>
              <w:rPr>
                <w:noProof/>
                <w:webHidden/>
              </w:rPr>
              <w:fldChar w:fldCharType="begin"/>
            </w:r>
            <w:r>
              <w:rPr>
                <w:noProof/>
                <w:webHidden/>
              </w:rPr>
              <w:instrText xml:space="preserve"> PAGEREF _Toc194872474 \h </w:instrText>
            </w:r>
            <w:r>
              <w:rPr>
                <w:noProof/>
                <w:webHidden/>
              </w:rPr>
            </w:r>
            <w:r>
              <w:rPr>
                <w:noProof/>
                <w:webHidden/>
              </w:rPr>
              <w:fldChar w:fldCharType="separate"/>
            </w:r>
            <w:r>
              <w:rPr>
                <w:noProof/>
                <w:webHidden/>
              </w:rPr>
              <w:t>7</w:t>
            </w:r>
            <w:r>
              <w:rPr>
                <w:noProof/>
                <w:webHidden/>
              </w:rPr>
              <w:fldChar w:fldCharType="end"/>
            </w:r>
          </w:hyperlink>
        </w:p>
        <w:p w14:paraId="39D64096" w14:textId="66EF32ED" w:rsidR="005F7902" w:rsidRDefault="005F7902">
          <w:pPr>
            <w:pStyle w:val="TOC1"/>
            <w:tabs>
              <w:tab w:val="left" w:pos="440"/>
              <w:tab w:val="right" w:leader="dot" w:pos="9016"/>
            </w:tabs>
            <w:rPr>
              <w:rFonts w:cstheme="minorBidi"/>
              <w:noProof/>
              <w:kern w:val="2"/>
              <w:sz w:val="24"/>
              <w:szCs w:val="24"/>
              <w:lang w:val="en-GB" w:eastAsia="en-GB"/>
              <w14:ligatures w14:val="standardContextual"/>
            </w:rPr>
          </w:pPr>
          <w:hyperlink w:anchor="_Toc194872475" w:history="1">
            <w:r w:rsidRPr="00662DD6">
              <w:rPr>
                <w:rStyle w:val="Hyperlink"/>
                <w:b/>
                <w:bCs/>
                <w:noProof/>
              </w:rPr>
              <w:t>3</w:t>
            </w:r>
            <w:r>
              <w:rPr>
                <w:rFonts w:cstheme="minorBidi"/>
                <w:noProof/>
                <w:kern w:val="2"/>
                <w:sz w:val="24"/>
                <w:szCs w:val="24"/>
                <w:lang w:val="en-GB" w:eastAsia="en-GB"/>
                <w14:ligatures w14:val="standardContextual"/>
              </w:rPr>
              <w:tab/>
            </w:r>
            <w:r w:rsidRPr="00662DD6">
              <w:rPr>
                <w:rStyle w:val="Hyperlink"/>
                <w:b/>
                <w:bCs/>
                <w:noProof/>
              </w:rPr>
              <w:t>Literature Review</w:t>
            </w:r>
            <w:r>
              <w:rPr>
                <w:noProof/>
                <w:webHidden/>
              </w:rPr>
              <w:tab/>
            </w:r>
            <w:r>
              <w:rPr>
                <w:noProof/>
                <w:webHidden/>
              </w:rPr>
              <w:fldChar w:fldCharType="begin"/>
            </w:r>
            <w:r>
              <w:rPr>
                <w:noProof/>
                <w:webHidden/>
              </w:rPr>
              <w:instrText xml:space="preserve"> PAGEREF _Toc194872475 \h </w:instrText>
            </w:r>
            <w:r>
              <w:rPr>
                <w:noProof/>
                <w:webHidden/>
              </w:rPr>
            </w:r>
            <w:r>
              <w:rPr>
                <w:noProof/>
                <w:webHidden/>
              </w:rPr>
              <w:fldChar w:fldCharType="separate"/>
            </w:r>
            <w:r>
              <w:rPr>
                <w:noProof/>
                <w:webHidden/>
              </w:rPr>
              <w:t>8</w:t>
            </w:r>
            <w:r>
              <w:rPr>
                <w:noProof/>
                <w:webHidden/>
              </w:rPr>
              <w:fldChar w:fldCharType="end"/>
            </w:r>
          </w:hyperlink>
        </w:p>
        <w:p w14:paraId="6B78911B" w14:textId="0E8F7CF2" w:rsidR="005F7902" w:rsidRDefault="005F7902">
          <w:pPr>
            <w:pStyle w:val="TOC2"/>
            <w:tabs>
              <w:tab w:val="left" w:pos="960"/>
              <w:tab w:val="right" w:leader="dot" w:pos="9016"/>
            </w:tabs>
            <w:rPr>
              <w:rFonts w:cstheme="minorBidi"/>
              <w:noProof/>
              <w:kern w:val="2"/>
              <w:sz w:val="24"/>
              <w:szCs w:val="24"/>
              <w:lang w:val="en-GB" w:eastAsia="en-GB"/>
              <w14:ligatures w14:val="standardContextual"/>
            </w:rPr>
          </w:pPr>
          <w:hyperlink w:anchor="_Toc194872476" w:history="1">
            <w:r w:rsidRPr="00662DD6">
              <w:rPr>
                <w:rStyle w:val="Hyperlink"/>
                <w:b/>
                <w:bCs/>
                <w:noProof/>
              </w:rPr>
              <w:t>3.1</w:t>
            </w:r>
            <w:r>
              <w:rPr>
                <w:rFonts w:cstheme="minorBidi"/>
                <w:noProof/>
                <w:kern w:val="2"/>
                <w:sz w:val="24"/>
                <w:szCs w:val="24"/>
                <w:lang w:val="en-GB" w:eastAsia="en-GB"/>
                <w14:ligatures w14:val="standardContextual"/>
              </w:rPr>
              <w:tab/>
            </w:r>
            <w:r w:rsidRPr="00662DD6">
              <w:rPr>
                <w:rStyle w:val="Hyperlink"/>
                <w:b/>
                <w:bCs/>
                <w:noProof/>
              </w:rPr>
              <w:t>History of Automation in Wastewater Treatment</w:t>
            </w:r>
            <w:r>
              <w:rPr>
                <w:noProof/>
                <w:webHidden/>
              </w:rPr>
              <w:tab/>
            </w:r>
            <w:r>
              <w:rPr>
                <w:noProof/>
                <w:webHidden/>
              </w:rPr>
              <w:fldChar w:fldCharType="begin"/>
            </w:r>
            <w:r>
              <w:rPr>
                <w:noProof/>
                <w:webHidden/>
              </w:rPr>
              <w:instrText xml:space="preserve"> PAGEREF _Toc194872476 \h </w:instrText>
            </w:r>
            <w:r>
              <w:rPr>
                <w:noProof/>
                <w:webHidden/>
              </w:rPr>
            </w:r>
            <w:r>
              <w:rPr>
                <w:noProof/>
                <w:webHidden/>
              </w:rPr>
              <w:fldChar w:fldCharType="separate"/>
            </w:r>
            <w:r>
              <w:rPr>
                <w:noProof/>
                <w:webHidden/>
              </w:rPr>
              <w:t>8</w:t>
            </w:r>
            <w:r>
              <w:rPr>
                <w:noProof/>
                <w:webHidden/>
              </w:rPr>
              <w:fldChar w:fldCharType="end"/>
            </w:r>
          </w:hyperlink>
        </w:p>
        <w:p w14:paraId="0B63B81E" w14:textId="08DB85BD"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77" w:history="1">
            <w:r w:rsidRPr="00662DD6">
              <w:rPr>
                <w:rStyle w:val="Hyperlink"/>
                <w:b/>
                <w:bCs/>
                <w:noProof/>
              </w:rPr>
              <w:t>3.1.1</w:t>
            </w:r>
            <w:r>
              <w:rPr>
                <w:rFonts w:cstheme="minorBidi"/>
                <w:noProof/>
                <w:kern w:val="2"/>
                <w:sz w:val="24"/>
                <w:szCs w:val="24"/>
                <w:lang w:val="en-GB" w:eastAsia="en-GB"/>
                <w14:ligatures w14:val="standardContextual"/>
              </w:rPr>
              <w:tab/>
            </w:r>
            <w:r w:rsidRPr="00662DD6">
              <w:rPr>
                <w:rStyle w:val="Hyperlink"/>
                <w:b/>
                <w:bCs/>
                <w:noProof/>
              </w:rPr>
              <w:t>Pre-Automation</w:t>
            </w:r>
            <w:r>
              <w:rPr>
                <w:noProof/>
                <w:webHidden/>
              </w:rPr>
              <w:tab/>
            </w:r>
            <w:r>
              <w:rPr>
                <w:noProof/>
                <w:webHidden/>
              </w:rPr>
              <w:fldChar w:fldCharType="begin"/>
            </w:r>
            <w:r>
              <w:rPr>
                <w:noProof/>
                <w:webHidden/>
              </w:rPr>
              <w:instrText xml:space="preserve"> PAGEREF _Toc194872477 \h </w:instrText>
            </w:r>
            <w:r>
              <w:rPr>
                <w:noProof/>
                <w:webHidden/>
              </w:rPr>
            </w:r>
            <w:r>
              <w:rPr>
                <w:noProof/>
                <w:webHidden/>
              </w:rPr>
              <w:fldChar w:fldCharType="separate"/>
            </w:r>
            <w:r>
              <w:rPr>
                <w:noProof/>
                <w:webHidden/>
              </w:rPr>
              <w:t>8</w:t>
            </w:r>
            <w:r>
              <w:rPr>
                <w:noProof/>
                <w:webHidden/>
              </w:rPr>
              <w:fldChar w:fldCharType="end"/>
            </w:r>
          </w:hyperlink>
        </w:p>
        <w:p w14:paraId="0B9AFB64" w14:textId="287F1A06"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78" w:history="1">
            <w:r w:rsidRPr="00662DD6">
              <w:rPr>
                <w:rStyle w:val="Hyperlink"/>
                <w:b/>
                <w:bCs/>
                <w:noProof/>
              </w:rPr>
              <w:t>3.1.2</w:t>
            </w:r>
            <w:r>
              <w:rPr>
                <w:rFonts w:cstheme="minorBidi"/>
                <w:noProof/>
                <w:kern w:val="2"/>
                <w:sz w:val="24"/>
                <w:szCs w:val="24"/>
                <w:lang w:val="en-GB" w:eastAsia="en-GB"/>
                <w14:ligatures w14:val="standardContextual"/>
              </w:rPr>
              <w:tab/>
            </w:r>
            <w:r w:rsidRPr="00662DD6">
              <w:rPr>
                <w:rStyle w:val="Hyperlink"/>
                <w:b/>
                <w:bCs/>
                <w:noProof/>
              </w:rPr>
              <w:t>Introduction of Automation</w:t>
            </w:r>
            <w:r>
              <w:rPr>
                <w:noProof/>
                <w:webHidden/>
              </w:rPr>
              <w:tab/>
            </w:r>
            <w:r>
              <w:rPr>
                <w:noProof/>
                <w:webHidden/>
              </w:rPr>
              <w:fldChar w:fldCharType="begin"/>
            </w:r>
            <w:r>
              <w:rPr>
                <w:noProof/>
                <w:webHidden/>
              </w:rPr>
              <w:instrText xml:space="preserve"> PAGEREF _Toc194872478 \h </w:instrText>
            </w:r>
            <w:r>
              <w:rPr>
                <w:noProof/>
                <w:webHidden/>
              </w:rPr>
            </w:r>
            <w:r>
              <w:rPr>
                <w:noProof/>
                <w:webHidden/>
              </w:rPr>
              <w:fldChar w:fldCharType="separate"/>
            </w:r>
            <w:r>
              <w:rPr>
                <w:noProof/>
                <w:webHidden/>
              </w:rPr>
              <w:t>9</w:t>
            </w:r>
            <w:r>
              <w:rPr>
                <w:noProof/>
                <w:webHidden/>
              </w:rPr>
              <w:fldChar w:fldCharType="end"/>
            </w:r>
          </w:hyperlink>
        </w:p>
        <w:p w14:paraId="53AAF069" w14:textId="2A33A91B"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79" w:history="1">
            <w:r w:rsidRPr="00662DD6">
              <w:rPr>
                <w:rStyle w:val="Hyperlink"/>
                <w:b/>
                <w:bCs/>
                <w:noProof/>
              </w:rPr>
              <w:t>3.1.3</w:t>
            </w:r>
            <w:r>
              <w:rPr>
                <w:rFonts w:cstheme="minorBidi"/>
                <w:noProof/>
                <w:kern w:val="2"/>
                <w:sz w:val="24"/>
                <w:szCs w:val="24"/>
                <w:lang w:val="en-GB" w:eastAsia="en-GB"/>
                <w14:ligatures w14:val="standardContextual"/>
              </w:rPr>
              <w:tab/>
            </w:r>
            <w:r w:rsidRPr="00662DD6">
              <w:rPr>
                <w:rStyle w:val="Hyperlink"/>
                <w:b/>
                <w:bCs/>
                <w:noProof/>
              </w:rPr>
              <w:t>Current Methods</w:t>
            </w:r>
            <w:r>
              <w:rPr>
                <w:noProof/>
                <w:webHidden/>
              </w:rPr>
              <w:tab/>
            </w:r>
            <w:r>
              <w:rPr>
                <w:noProof/>
                <w:webHidden/>
              </w:rPr>
              <w:fldChar w:fldCharType="begin"/>
            </w:r>
            <w:r>
              <w:rPr>
                <w:noProof/>
                <w:webHidden/>
              </w:rPr>
              <w:instrText xml:space="preserve"> PAGEREF _Toc194872479 \h </w:instrText>
            </w:r>
            <w:r>
              <w:rPr>
                <w:noProof/>
                <w:webHidden/>
              </w:rPr>
            </w:r>
            <w:r>
              <w:rPr>
                <w:noProof/>
                <w:webHidden/>
              </w:rPr>
              <w:fldChar w:fldCharType="separate"/>
            </w:r>
            <w:r>
              <w:rPr>
                <w:noProof/>
                <w:webHidden/>
              </w:rPr>
              <w:t>12</w:t>
            </w:r>
            <w:r>
              <w:rPr>
                <w:noProof/>
                <w:webHidden/>
              </w:rPr>
              <w:fldChar w:fldCharType="end"/>
            </w:r>
          </w:hyperlink>
        </w:p>
        <w:p w14:paraId="5FD5D81D" w14:textId="29424E9A" w:rsidR="005F7902" w:rsidRDefault="005F7902">
          <w:pPr>
            <w:pStyle w:val="TOC2"/>
            <w:tabs>
              <w:tab w:val="left" w:pos="960"/>
              <w:tab w:val="right" w:leader="dot" w:pos="9016"/>
            </w:tabs>
            <w:rPr>
              <w:rFonts w:cstheme="minorBidi"/>
              <w:noProof/>
              <w:kern w:val="2"/>
              <w:sz w:val="24"/>
              <w:szCs w:val="24"/>
              <w:lang w:val="en-GB" w:eastAsia="en-GB"/>
              <w14:ligatures w14:val="standardContextual"/>
            </w:rPr>
          </w:pPr>
          <w:hyperlink w:anchor="_Toc194872480" w:history="1">
            <w:r w:rsidRPr="00662DD6">
              <w:rPr>
                <w:rStyle w:val="Hyperlink"/>
                <w:b/>
                <w:bCs/>
                <w:noProof/>
              </w:rPr>
              <w:t>3.2</w:t>
            </w:r>
            <w:r>
              <w:rPr>
                <w:rFonts w:cstheme="minorBidi"/>
                <w:noProof/>
                <w:kern w:val="2"/>
                <w:sz w:val="24"/>
                <w:szCs w:val="24"/>
                <w:lang w:val="en-GB" w:eastAsia="en-GB"/>
                <w14:ligatures w14:val="standardContextual"/>
              </w:rPr>
              <w:tab/>
            </w:r>
            <w:r w:rsidRPr="00662DD6">
              <w:rPr>
                <w:rStyle w:val="Hyperlink"/>
                <w:b/>
                <w:bCs/>
                <w:noProof/>
              </w:rPr>
              <w:t>Instrumentation Control &amp; Automation (ICA) Components</w:t>
            </w:r>
            <w:r>
              <w:rPr>
                <w:noProof/>
                <w:webHidden/>
              </w:rPr>
              <w:tab/>
            </w:r>
            <w:r>
              <w:rPr>
                <w:noProof/>
                <w:webHidden/>
              </w:rPr>
              <w:fldChar w:fldCharType="begin"/>
            </w:r>
            <w:r>
              <w:rPr>
                <w:noProof/>
                <w:webHidden/>
              </w:rPr>
              <w:instrText xml:space="preserve"> PAGEREF _Toc194872480 \h </w:instrText>
            </w:r>
            <w:r>
              <w:rPr>
                <w:noProof/>
                <w:webHidden/>
              </w:rPr>
            </w:r>
            <w:r>
              <w:rPr>
                <w:noProof/>
                <w:webHidden/>
              </w:rPr>
              <w:fldChar w:fldCharType="separate"/>
            </w:r>
            <w:r>
              <w:rPr>
                <w:noProof/>
                <w:webHidden/>
              </w:rPr>
              <w:t>14</w:t>
            </w:r>
            <w:r>
              <w:rPr>
                <w:noProof/>
                <w:webHidden/>
              </w:rPr>
              <w:fldChar w:fldCharType="end"/>
            </w:r>
          </w:hyperlink>
        </w:p>
        <w:p w14:paraId="29D0C6EC" w14:textId="0B1722BC"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81" w:history="1">
            <w:r w:rsidRPr="00662DD6">
              <w:rPr>
                <w:rStyle w:val="Hyperlink"/>
                <w:b/>
                <w:bCs/>
                <w:noProof/>
              </w:rPr>
              <w:t>3.2.1</w:t>
            </w:r>
            <w:r>
              <w:rPr>
                <w:rFonts w:cstheme="minorBidi"/>
                <w:noProof/>
                <w:kern w:val="2"/>
                <w:sz w:val="24"/>
                <w:szCs w:val="24"/>
                <w:lang w:val="en-GB" w:eastAsia="en-GB"/>
                <w14:ligatures w14:val="standardContextual"/>
              </w:rPr>
              <w:tab/>
            </w:r>
            <w:r w:rsidRPr="00662DD6">
              <w:rPr>
                <w:rStyle w:val="Hyperlink"/>
                <w:b/>
                <w:bCs/>
                <w:noProof/>
              </w:rPr>
              <w:t>Sensors</w:t>
            </w:r>
            <w:r>
              <w:rPr>
                <w:noProof/>
                <w:webHidden/>
              </w:rPr>
              <w:tab/>
            </w:r>
            <w:r>
              <w:rPr>
                <w:noProof/>
                <w:webHidden/>
              </w:rPr>
              <w:fldChar w:fldCharType="begin"/>
            </w:r>
            <w:r>
              <w:rPr>
                <w:noProof/>
                <w:webHidden/>
              </w:rPr>
              <w:instrText xml:space="preserve"> PAGEREF _Toc194872481 \h </w:instrText>
            </w:r>
            <w:r>
              <w:rPr>
                <w:noProof/>
                <w:webHidden/>
              </w:rPr>
            </w:r>
            <w:r>
              <w:rPr>
                <w:noProof/>
                <w:webHidden/>
              </w:rPr>
              <w:fldChar w:fldCharType="separate"/>
            </w:r>
            <w:r>
              <w:rPr>
                <w:noProof/>
                <w:webHidden/>
              </w:rPr>
              <w:t>14</w:t>
            </w:r>
            <w:r>
              <w:rPr>
                <w:noProof/>
                <w:webHidden/>
              </w:rPr>
              <w:fldChar w:fldCharType="end"/>
            </w:r>
          </w:hyperlink>
        </w:p>
        <w:p w14:paraId="496C2546" w14:textId="3975320C"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82" w:history="1">
            <w:r w:rsidRPr="00662DD6">
              <w:rPr>
                <w:rStyle w:val="Hyperlink"/>
                <w:b/>
                <w:bCs/>
                <w:noProof/>
              </w:rPr>
              <w:t>3.2.2</w:t>
            </w:r>
            <w:r>
              <w:rPr>
                <w:rFonts w:cstheme="minorBidi"/>
                <w:noProof/>
                <w:kern w:val="2"/>
                <w:sz w:val="24"/>
                <w:szCs w:val="24"/>
                <w:lang w:val="en-GB" w:eastAsia="en-GB"/>
                <w14:ligatures w14:val="standardContextual"/>
              </w:rPr>
              <w:tab/>
            </w:r>
            <w:r w:rsidRPr="00662DD6">
              <w:rPr>
                <w:rStyle w:val="Hyperlink"/>
                <w:b/>
                <w:bCs/>
                <w:noProof/>
              </w:rPr>
              <w:t>Process Controllers</w:t>
            </w:r>
            <w:r>
              <w:rPr>
                <w:noProof/>
                <w:webHidden/>
              </w:rPr>
              <w:tab/>
            </w:r>
            <w:r>
              <w:rPr>
                <w:noProof/>
                <w:webHidden/>
              </w:rPr>
              <w:fldChar w:fldCharType="begin"/>
            </w:r>
            <w:r>
              <w:rPr>
                <w:noProof/>
                <w:webHidden/>
              </w:rPr>
              <w:instrText xml:space="preserve"> PAGEREF _Toc194872482 \h </w:instrText>
            </w:r>
            <w:r>
              <w:rPr>
                <w:noProof/>
                <w:webHidden/>
              </w:rPr>
            </w:r>
            <w:r>
              <w:rPr>
                <w:noProof/>
                <w:webHidden/>
              </w:rPr>
              <w:fldChar w:fldCharType="separate"/>
            </w:r>
            <w:r>
              <w:rPr>
                <w:noProof/>
                <w:webHidden/>
              </w:rPr>
              <w:t>15</w:t>
            </w:r>
            <w:r>
              <w:rPr>
                <w:noProof/>
                <w:webHidden/>
              </w:rPr>
              <w:fldChar w:fldCharType="end"/>
            </w:r>
          </w:hyperlink>
        </w:p>
        <w:p w14:paraId="54DECA97" w14:textId="2D148462" w:rsidR="005F7902" w:rsidRDefault="005F7902">
          <w:pPr>
            <w:pStyle w:val="TOC3"/>
            <w:tabs>
              <w:tab w:val="left" w:pos="1200"/>
              <w:tab w:val="right" w:leader="dot" w:pos="9016"/>
            </w:tabs>
            <w:rPr>
              <w:rFonts w:cstheme="minorBidi"/>
              <w:noProof/>
              <w:kern w:val="2"/>
              <w:sz w:val="24"/>
              <w:szCs w:val="24"/>
              <w:lang w:val="en-GB" w:eastAsia="en-GB"/>
              <w14:ligatures w14:val="standardContextual"/>
            </w:rPr>
          </w:pPr>
          <w:hyperlink w:anchor="_Toc194872483" w:history="1">
            <w:r w:rsidRPr="00662DD6">
              <w:rPr>
                <w:rStyle w:val="Hyperlink"/>
                <w:b/>
                <w:bCs/>
                <w:noProof/>
              </w:rPr>
              <w:t>3.2.3</w:t>
            </w:r>
            <w:r>
              <w:rPr>
                <w:rFonts w:cstheme="minorBidi"/>
                <w:noProof/>
                <w:kern w:val="2"/>
                <w:sz w:val="24"/>
                <w:szCs w:val="24"/>
                <w:lang w:val="en-GB" w:eastAsia="en-GB"/>
                <w14:ligatures w14:val="standardContextual"/>
              </w:rPr>
              <w:tab/>
            </w:r>
            <w:r w:rsidRPr="00662DD6">
              <w:rPr>
                <w:rStyle w:val="Hyperlink"/>
                <w:b/>
                <w:bCs/>
                <w:noProof/>
              </w:rPr>
              <w:t>Actuators</w:t>
            </w:r>
            <w:r>
              <w:rPr>
                <w:noProof/>
                <w:webHidden/>
              </w:rPr>
              <w:tab/>
            </w:r>
            <w:r>
              <w:rPr>
                <w:noProof/>
                <w:webHidden/>
              </w:rPr>
              <w:fldChar w:fldCharType="begin"/>
            </w:r>
            <w:r>
              <w:rPr>
                <w:noProof/>
                <w:webHidden/>
              </w:rPr>
              <w:instrText xml:space="preserve"> PAGEREF _Toc194872483 \h </w:instrText>
            </w:r>
            <w:r>
              <w:rPr>
                <w:noProof/>
                <w:webHidden/>
              </w:rPr>
            </w:r>
            <w:r>
              <w:rPr>
                <w:noProof/>
                <w:webHidden/>
              </w:rPr>
              <w:fldChar w:fldCharType="separate"/>
            </w:r>
            <w:r>
              <w:rPr>
                <w:noProof/>
                <w:webHidden/>
              </w:rPr>
              <w:t>15</w:t>
            </w:r>
            <w:r>
              <w:rPr>
                <w:noProof/>
                <w:webHidden/>
              </w:rPr>
              <w:fldChar w:fldCharType="end"/>
            </w:r>
          </w:hyperlink>
        </w:p>
        <w:p w14:paraId="020EECBC" w14:textId="272B5CE3" w:rsidR="005F7902" w:rsidRDefault="005F7902">
          <w:pPr>
            <w:pStyle w:val="TOC1"/>
            <w:tabs>
              <w:tab w:val="left" w:pos="440"/>
              <w:tab w:val="right" w:leader="dot" w:pos="9016"/>
            </w:tabs>
            <w:rPr>
              <w:rFonts w:cstheme="minorBidi"/>
              <w:noProof/>
              <w:kern w:val="2"/>
              <w:sz w:val="24"/>
              <w:szCs w:val="24"/>
              <w:lang w:val="en-GB" w:eastAsia="en-GB"/>
              <w14:ligatures w14:val="standardContextual"/>
            </w:rPr>
          </w:pPr>
          <w:hyperlink w:anchor="_Toc194872484" w:history="1">
            <w:r w:rsidRPr="00662DD6">
              <w:rPr>
                <w:rStyle w:val="Hyperlink"/>
                <w:b/>
                <w:bCs/>
                <w:noProof/>
              </w:rPr>
              <w:t>4</w:t>
            </w:r>
            <w:r>
              <w:rPr>
                <w:rFonts w:cstheme="minorBidi"/>
                <w:noProof/>
                <w:kern w:val="2"/>
                <w:sz w:val="24"/>
                <w:szCs w:val="24"/>
                <w:lang w:val="en-GB" w:eastAsia="en-GB"/>
                <w14:ligatures w14:val="standardContextual"/>
              </w:rPr>
              <w:tab/>
            </w:r>
            <w:r w:rsidRPr="00662DD6">
              <w:rPr>
                <w:rStyle w:val="Hyperlink"/>
                <w:b/>
                <w:bCs/>
                <w:noProof/>
              </w:rPr>
              <w:t>Conclusions</w:t>
            </w:r>
            <w:r>
              <w:rPr>
                <w:noProof/>
                <w:webHidden/>
              </w:rPr>
              <w:tab/>
            </w:r>
            <w:r>
              <w:rPr>
                <w:noProof/>
                <w:webHidden/>
              </w:rPr>
              <w:fldChar w:fldCharType="begin"/>
            </w:r>
            <w:r>
              <w:rPr>
                <w:noProof/>
                <w:webHidden/>
              </w:rPr>
              <w:instrText xml:space="preserve"> PAGEREF _Toc194872484 \h </w:instrText>
            </w:r>
            <w:r>
              <w:rPr>
                <w:noProof/>
                <w:webHidden/>
              </w:rPr>
            </w:r>
            <w:r>
              <w:rPr>
                <w:noProof/>
                <w:webHidden/>
              </w:rPr>
              <w:fldChar w:fldCharType="separate"/>
            </w:r>
            <w:r>
              <w:rPr>
                <w:noProof/>
                <w:webHidden/>
              </w:rPr>
              <w:t>17</w:t>
            </w:r>
            <w:r>
              <w:rPr>
                <w:noProof/>
                <w:webHidden/>
              </w:rPr>
              <w:fldChar w:fldCharType="end"/>
            </w:r>
          </w:hyperlink>
        </w:p>
        <w:p w14:paraId="119C8EAA" w14:textId="33C2678C" w:rsidR="005F7902" w:rsidRDefault="005F7902">
          <w:pPr>
            <w:pStyle w:val="TOC1"/>
            <w:tabs>
              <w:tab w:val="left" w:pos="440"/>
              <w:tab w:val="right" w:leader="dot" w:pos="9016"/>
            </w:tabs>
            <w:rPr>
              <w:rFonts w:cstheme="minorBidi"/>
              <w:noProof/>
              <w:kern w:val="2"/>
              <w:sz w:val="24"/>
              <w:szCs w:val="24"/>
              <w:lang w:val="en-GB" w:eastAsia="en-GB"/>
              <w14:ligatures w14:val="standardContextual"/>
            </w:rPr>
          </w:pPr>
          <w:hyperlink w:anchor="_Toc194872485" w:history="1">
            <w:r w:rsidRPr="00662DD6">
              <w:rPr>
                <w:rStyle w:val="Hyperlink"/>
                <w:b/>
                <w:bCs/>
                <w:noProof/>
              </w:rPr>
              <w:t>5</w:t>
            </w:r>
            <w:r>
              <w:rPr>
                <w:rFonts w:cstheme="minorBidi"/>
                <w:noProof/>
                <w:kern w:val="2"/>
                <w:sz w:val="24"/>
                <w:szCs w:val="24"/>
                <w:lang w:val="en-GB" w:eastAsia="en-GB"/>
                <w14:ligatures w14:val="standardContextual"/>
              </w:rPr>
              <w:tab/>
            </w:r>
            <w:r w:rsidRPr="00662DD6">
              <w:rPr>
                <w:rStyle w:val="Hyperlink"/>
                <w:b/>
                <w:bCs/>
                <w:noProof/>
              </w:rPr>
              <w:t>References</w:t>
            </w:r>
            <w:r>
              <w:rPr>
                <w:noProof/>
                <w:webHidden/>
              </w:rPr>
              <w:tab/>
            </w:r>
            <w:r>
              <w:rPr>
                <w:noProof/>
                <w:webHidden/>
              </w:rPr>
              <w:fldChar w:fldCharType="begin"/>
            </w:r>
            <w:r>
              <w:rPr>
                <w:noProof/>
                <w:webHidden/>
              </w:rPr>
              <w:instrText xml:space="preserve"> PAGEREF _Toc194872485 \h </w:instrText>
            </w:r>
            <w:r>
              <w:rPr>
                <w:noProof/>
                <w:webHidden/>
              </w:rPr>
            </w:r>
            <w:r>
              <w:rPr>
                <w:noProof/>
                <w:webHidden/>
              </w:rPr>
              <w:fldChar w:fldCharType="separate"/>
            </w:r>
            <w:r>
              <w:rPr>
                <w:noProof/>
                <w:webHidden/>
              </w:rPr>
              <w:t>18</w:t>
            </w:r>
            <w:r>
              <w:rPr>
                <w:noProof/>
                <w:webHidden/>
              </w:rPr>
              <w:fldChar w:fldCharType="end"/>
            </w:r>
          </w:hyperlink>
        </w:p>
        <w:p w14:paraId="55FDE22B" w14:textId="3E19C33D" w:rsidR="006979B9" w:rsidRDefault="006979B9">
          <w:pPr>
            <w:rPr>
              <w:b/>
              <w:bCs/>
              <w:noProof/>
            </w:rPr>
          </w:pPr>
          <w:r>
            <w:rPr>
              <w:b/>
              <w:bCs/>
              <w:noProof/>
            </w:rPr>
            <w:fldChar w:fldCharType="end"/>
          </w:r>
        </w:p>
      </w:sdtContent>
    </w:sdt>
    <w:p w14:paraId="6DDE55BC" w14:textId="6C1E18F1" w:rsidR="00DB6E72" w:rsidRDefault="00B5516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4870232" w:history="1">
        <w:r w:rsidR="00DB6E72" w:rsidRPr="008C7070">
          <w:rPr>
            <w:rStyle w:val="Hyperlink"/>
            <w:noProof/>
          </w:rPr>
          <w:t>Figure 1: Wastewater Treatment Process Flow Example (Preece, 2024)</w:t>
        </w:r>
        <w:r w:rsidR="00DB6E72">
          <w:rPr>
            <w:noProof/>
            <w:webHidden/>
          </w:rPr>
          <w:tab/>
        </w:r>
        <w:r w:rsidR="00DB6E72">
          <w:rPr>
            <w:noProof/>
            <w:webHidden/>
          </w:rPr>
          <w:fldChar w:fldCharType="begin"/>
        </w:r>
        <w:r w:rsidR="00DB6E72">
          <w:rPr>
            <w:noProof/>
            <w:webHidden/>
          </w:rPr>
          <w:instrText xml:space="preserve"> PAGEREF _Toc194870232 \h </w:instrText>
        </w:r>
        <w:r w:rsidR="00DB6E72">
          <w:rPr>
            <w:noProof/>
            <w:webHidden/>
          </w:rPr>
        </w:r>
        <w:r w:rsidR="00DB6E72">
          <w:rPr>
            <w:noProof/>
            <w:webHidden/>
          </w:rPr>
          <w:fldChar w:fldCharType="separate"/>
        </w:r>
        <w:r w:rsidR="00DB6E72">
          <w:rPr>
            <w:noProof/>
            <w:webHidden/>
          </w:rPr>
          <w:t>2</w:t>
        </w:r>
        <w:r w:rsidR="00DB6E72">
          <w:rPr>
            <w:noProof/>
            <w:webHidden/>
          </w:rPr>
          <w:fldChar w:fldCharType="end"/>
        </w:r>
      </w:hyperlink>
    </w:p>
    <w:p w14:paraId="058C0184" w14:textId="520F35BB" w:rsidR="00DB6E72" w:rsidRDefault="005F790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70233" w:history="1">
        <w:r w:rsidR="00DB6E72" w:rsidRPr="008C7070">
          <w:rPr>
            <w:rStyle w:val="Hyperlink"/>
            <w:noProof/>
          </w:rPr>
          <w:t>Figure 2: The Activated Sludge Process (ASP)  (NetSol Water, 2022)</w:t>
        </w:r>
        <w:r w:rsidR="00DB6E72">
          <w:rPr>
            <w:noProof/>
            <w:webHidden/>
          </w:rPr>
          <w:tab/>
        </w:r>
        <w:r w:rsidR="00DB6E72">
          <w:rPr>
            <w:noProof/>
            <w:webHidden/>
          </w:rPr>
          <w:fldChar w:fldCharType="begin"/>
        </w:r>
        <w:r w:rsidR="00DB6E72">
          <w:rPr>
            <w:noProof/>
            <w:webHidden/>
          </w:rPr>
          <w:instrText xml:space="preserve"> PAGEREF _Toc194870233 \h </w:instrText>
        </w:r>
        <w:r w:rsidR="00DB6E72">
          <w:rPr>
            <w:noProof/>
            <w:webHidden/>
          </w:rPr>
        </w:r>
        <w:r w:rsidR="00DB6E72">
          <w:rPr>
            <w:noProof/>
            <w:webHidden/>
          </w:rPr>
          <w:fldChar w:fldCharType="separate"/>
        </w:r>
        <w:r w:rsidR="00DB6E72">
          <w:rPr>
            <w:noProof/>
            <w:webHidden/>
          </w:rPr>
          <w:t>4</w:t>
        </w:r>
        <w:r w:rsidR="00DB6E72">
          <w:rPr>
            <w:noProof/>
            <w:webHidden/>
          </w:rPr>
          <w:fldChar w:fldCharType="end"/>
        </w:r>
      </w:hyperlink>
    </w:p>
    <w:p w14:paraId="6722CDF0" w14:textId="2A679DED" w:rsidR="00DB6E72" w:rsidRDefault="005F790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70234" w:history="1">
        <w:r w:rsidR="00DB6E72" w:rsidRPr="008C7070">
          <w:rPr>
            <w:rStyle w:val="Hyperlink"/>
            <w:noProof/>
          </w:rPr>
          <w:t>Figure 3: Traditional Solutions in Wastewater Treatment Plants (Compressed Air Practices, 2015)</w:t>
        </w:r>
        <w:r w:rsidR="00DB6E72">
          <w:rPr>
            <w:noProof/>
            <w:webHidden/>
          </w:rPr>
          <w:tab/>
        </w:r>
        <w:r w:rsidR="00DB6E72">
          <w:rPr>
            <w:noProof/>
            <w:webHidden/>
          </w:rPr>
          <w:fldChar w:fldCharType="begin"/>
        </w:r>
        <w:r w:rsidR="00DB6E72">
          <w:rPr>
            <w:noProof/>
            <w:webHidden/>
          </w:rPr>
          <w:instrText xml:space="preserve"> PAGEREF _Toc194870234 \h </w:instrText>
        </w:r>
        <w:r w:rsidR="00DB6E72">
          <w:rPr>
            <w:noProof/>
            <w:webHidden/>
          </w:rPr>
        </w:r>
        <w:r w:rsidR="00DB6E72">
          <w:rPr>
            <w:noProof/>
            <w:webHidden/>
          </w:rPr>
          <w:fldChar w:fldCharType="separate"/>
        </w:r>
        <w:r w:rsidR="00DB6E72">
          <w:rPr>
            <w:noProof/>
            <w:webHidden/>
          </w:rPr>
          <w:t>5</w:t>
        </w:r>
        <w:r w:rsidR="00DB6E72">
          <w:rPr>
            <w:noProof/>
            <w:webHidden/>
          </w:rPr>
          <w:fldChar w:fldCharType="end"/>
        </w:r>
      </w:hyperlink>
    </w:p>
    <w:p w14:paraId="3D4357BD" w14:textId="5251003A" w:rsidR="00DB6E72" w:rsidRDefault="005F790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70235" w:history="1">
        <w:r w:rsidR="00DB6E72" w:rsidRPr="008C7070">
          <w:rPr>
            <w:rStyle w:val="Hyperlink"/>
            <w:noProof/>
          </w:rPr>
          <w:t>Figure 4: Grid well PLC ladder diagram (Zhu &amp; Qiu, 2017)</w:t>
        </w:r>
        <w:r w:rsidR="00DB6E72">
          <w:rPr>
            <w:noProof/>
            <w:webHidden/>
          </w:rPr>
          <w:tab/>
        </w:r>
        <w:r w:rsidR="00DB6E72">
          <w:rPr>
            <w:noProof/>
            <w:webHidden/>
          </w:rPr>
          <w:fldChar w:fldCharType="begin"/>
        </w:r>
        <w:r w:rsidR="00DB6E72">
          <w:rPr>
            <w:noProof/>
            <w:webHidden/>
          </w:rPr>
          <w:instrText xml:space="preserve"> PAGEREF _Toc194870235 \h </w:instrText>
        </w:r>
        <w:r w:rsidR="00DB6E72">
          <w:rPr>
            <w:noProof/>
            <w:webHidden/>
          </w:rPr>
        </w:r>
        <w:r w:rsidR="00DB6E72">
          <w:rPr>
            <w:noProof/>
            <w:webHidden/>
          </w:rPr>
          <w:fldChar w:fldCharType="separate"/>
        </w:r>
        <w:r w:rsidR="00DB6E72">
          <w:rPr>
            <w:noProof/>
            <w:webHidden/>
          </w:rPr>
          <w:t>6</w:t>
        </w:r>
        <w:r w:rsidR="00DB6E72">
          <w:rPr>
            <w:noProof/>
            <w:webHidden/>
          </w:rPr>
          <w:fldChar w:fldCharType="end"/>
        </w:r>
      </w:hyperlink>
    </w:p>
    <w:p w14:paraId="5B89C88C" w14:textId="4ED24A61" w:rsidR="00DB6E72" w:rsidRDefault="005F790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70236" w:history="1">
        <w:r w:rsidR="00DB6E72" w:rsidRPr="008C7070">
          <w:rPr>
            <w:rStyle w:val="Hyperlink"/>
            <w:noProof/>
          </w:rPr>
          <w:t>Figure 5: Example of SCADA system for water Treatment Plant (Boughton, 2013)</w:t>
        </w:r>
        <w:r w:rsidR="00DB6E72">
          <w:rPr>
            <w:noProof/>
            <w:webHidden/>
          </w:rPr>
          <w:tab/>
        </w:r>
        <w:r w:rsidR="00DB6E72">
          <w:rPr>
            <w:noProof/>
            <w:webHidden/>
          </w:rPr>
          <w:fldChar w:fldCharType="begin"/>
        </w:r>
        <w:r w:rsidR="00DB6E72">
          <w:rPr>
            <w:noProof/>
            <w:webHidden/>
          </w:rPr>
          <w:instrText xml:space="preserve"> PAGEREF _Toc194870236 \h </w:instrText>
        </w:r>
        <w:r w:rsidR="00DB6E72">
          <w:rPr>
            <w:noProof/>
            <w:webHidden/>
          </w:rPr>
        </w:r>
        <w:r w:rsidR="00DB6E72">
          <w:rPr>
            <w:noProof/>
            <w:webHidden/>
          </w:rPr>
          <w:fldChar w:fldCharType="separate"/>
        </w:r>
        <w:r w:rsidR="00DB6E72">
          <w:rPr>
            <w:noProof/>
            <w:webHidden/>
          </w:rPr>
          <w:t>7</w:t>
        </w:r>
        <w:r w:rsidR="00DB6E72">
          <w:rPr>
            <w:noProof/>
            <w:webHidden/>
          </w:rPr>
          <w:fldChar w:fldCharType="end"/>
        </w:r>
      </w:hyperlink>
    </w:p>
    <w:p w14:paraId="4FDF895C" w14:textId="5130B669" w:rsidR="00DB6E72" w:rsidRDefault="005F7902">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70237" w:history="1">
        <w:r w:rsidR="00DB6E72" w:rsidRPr="008C7070">
          <w:rPr>
            <w:rStyle w:val="Hyperlink"/>
            <w:noProof/>
          </w:rPr>
          <w:t>Figure 6: Example of ML models and AI techniques used in water treatment and monitoring. (Alprol, et al., 2024)</w:t>
        </w:r>
        <w:r w:rsidR="00DB6E72">
          <w:rPr>
            <w:noProof/>
            <w:webHidden/>
          </w:rPr>
          <w:tab/>
        </w:r>
        <w:r w:rsidR="00DB6E72">
          <w:rPr>
            <w:noProof/>
            <w:webHidden/>
          </w:rPr>
          <w:fldChar w:fldCharType="begin"/>
        </w:r>
        <w:r w:rsidR="00DB6E72">
          <w:rPr>
            <w:noProof/>
            <w:webHidden/>
          </w:rPr>
          <w:instrText xml:space="preserve"> PAGEREF _Toc194870237 \h </w:instrText>
        </w:r>
        <w:r w:rsidR="00DB6E72">
          <w:rPr>
            <w:noProof/>
            <w:webHidden/>
          </w:rPr>
        </w:r>
        <w:r w:rsidR="00DB6E72">
          <w:rPr>
            <w:noProof/>
            <w:webHidden/>
          </w:rPr>
          <w:fldChar w:fldCharType="separate"/>
        </w:r>
        <w:r w:rsidR="00DB6E72">
          <w:rPr>
            <w:noProof/>
            <w:webHidden/>
          </w:rPr>
          <w:t>9</w:t>
        </w:r>
        <w:r w:rsidR="00DB6E72">
          <w:rPr>
            <w:noProof/>
            <w:webHidden/>
          </w:rPr>
          <w:fldChar w:fldCharType="end"/>
        </w:r>
      </w:hyperlink>
    </w:p>
    <w:p w14:paraId="2CAD4773" w14:textId="4DA57AD8" w:rsidR="005D3687" w:rsidRDefault="00B5516E">
      <w:r>
        <w:fldChar w:fldCharType="end"/>
      </w:r>
    </w:p>
    <w:p w14:paraId="6565EB45" w14:textId="77777777" w:rsidR="00E0465C" w:rsidRDefault="00E0465C" w:rsidP="007C31F1">
      <w:pPr>
        <w:rPr>
          <w:rStyle w:val="Strong"/>
        </w:rPr>
      </w:pPr>
    </w:p>
    <w:p w14:paraId="17D29FD5" w14:textId="77777777" w:rsidR="00E0465C" w:rsidRDefault="00E0465C" w:rsidP="007C31F1">
      <w:pPr>
        <w:rPr>
          <w:rStyle w:val="Strong"/>
        </w:rPr>
      </w:pPr>
    </w:p>
    <w:p w14:paraId="6D9BEB9C" w14:textId="77777777" w:rsidR="00E0465C" w:rsidRDefault="00E0465C" w:rsidP="007C31F1">
      <w:pPr>
        <w:rPr>
          <w:rStyle w:val="Strong"/>
        </w:rPr>
      </w:pPr>
    </w:p>
    <w:p w14:paraId="5B59AB1C" w14:textId="77777777" w:rsidR="00E0465C" w:rsidRDefault="00E0465C" w:rsidP="007C31F1">
      <w:pPr>
        <w:rPr>
          <w:rStyle w:val="Strong"/>
        </w:rPr>
      </w:pPr>
    </w:p>
    <w:p w14:paraId="790ECADF" w14:textId="77777777" w:rsidR="00E0465C" w:rsidRDefault="00E0465C" w:rsidP="007C31F1">
      <w:pPr>
        <w:rPr>
          <w:rStyle w:val="Strong"/>
        </w:rPr>
      </w:pPr>
    </w:p>
    <w:p w14:paraId="0BFA2FA9" w14:textId="77777777" w:rsidR="00E0465C" w:rsidRDefault="00E0465C" w:rsidP="007C31F1">
      <w:pPr>
        <w:rPr>
          <w:rStyle w:val="Strong"/>
        </w:rPr>
      </w:pPr>
    </w:p>
    <w:p w14:paraId="7947CE35" w14:textId="4789C93E" w:rsidR="00433677" w:rsidRDefault="00A7257D" w:rsidP="007C31F1">
      <w:pPr>
        <w:rPr>
          <w:rStyle w:val="Strong"/>
        </w:rPr>
      </w:pPr>
      <w:r>
        <w:rPr>
          <w:rStyle w:val="Strong"/>
        </w:rPr>
        <w:lastRenderedPageBreak/>
        <w:t>Glossary</w:t>
      </w:r>
      <w:r w:rsidR="00B74336">
        <w:rPr>
          <w:rStyle w:val="Strong"/>
        </w:rPr>
        <w:t xml:space="preserve"> of Terms</w:t>
      </w:r>
    </w:p>
    <w:p w14:paraId="6189C28B" w14:textId="77777777" w:rsidR="00E0465C" w:rsidRPr="003E72AE" w:rsidRDefault="009771AD" w:rsidP="00E0465C">
      <w:pPr>
        <w:pStyle w:val="ListParagraph"/>
        <w:numPr>
          <w:ilvl w:val="0"/>
          <w:numId w:val="15"/>
        </w:numPr>
      </w:pPr>
      <w:r w:rsidRPr="003E72AE">
        <w:t>ICA</w:t>
      </w:r>
      <w:r w:rsidR="00E0465C" w:rsidRPr="003E72AE">
        <w:t>:</w:t>
      </w:r>
      <w:r w:rsidRPr="003E72AE">
        <w:t xml:space="preserve"> Instrumentation, Control, and Automation </w:t>
      </w:r>
    </w:p>
    <w:p w14:paraId="3612A740" w14:textId="77777777" w:rsidR="00E0465C" w:rsidRPr="003E72AE" w:rsidRDefault="009771AD" w:rsidP="00E0465C">
      <w:pPr>
        <w:pStyle w:val="ListParagraph"/>
        <w:numPr>
          <w:ilvl w:val="0"/>
          <w:numId w:val="15"/>
        </w:numPr>
      </w:pPr>
      <w:r w:rsidRPr="003E72AE">
        <w:t>TSS</w:t>
      </w:r>
      <w:r w:rsidR="00E0465C" w:rsidRPr="003E72AE">
        <w:t>:</w:t>
      </w:r>
      <w:r w:rsidRPr="003E72AE">
        <w:t xml:space="preserve"> Total Suspended Solids </w:t>
      </w:r>
    </w:p>
    <w:p w14:paraId="3AE48012" w14:textId="516E00B3" w:rsidR="00E0465C" w:rsidRPr="003E72AE" w:rsidRDefault="009771AD" w:rsidP="00E0465C">
      <w:pPr>
        <w:pStyle w:val="ListParagraph"/>
        <w:numPr>
          <w:ilvl w:val="0"/>
          <w:numId w:val="15"/>
        </w:numPr>
      </w:pPr>
      <w:r w:rsidRPr="003E72AE">
        <w:t>BOD</w:t>
      </w:r>
      <w:r w:rsidR="00E0465C" w:rsidRPr="003E72AE">
        <w:t>:</w:t>
      </w:r>
      <w:r w:rsidRPr="003E72AE">
        <w:t xml:space="preserve"> Biological Oxygen Demand</w:t>
      </w:r>
    </w:p>
    <w:p w14:paraId="05298809" w14:textId="77777777" w:rsidR="00E0465C" w:rsidRPr="003E72AE" w:rsidRDefault="009771AD" w:rsidP="00E0465C">
      <w:pPr>
        <w:pStyle w:val="ListParagraph"/>
        <w:numPr>
          <w:ilvl w:val="0"/>
          <w:numId w:val="15"/>
        </w:numPr>
      </w:pPr>
      <w:r w:rsidRPr="003E72AE">
        <w:t>SCADA</w:t>
      </w:r>
      <w:r w:rsidR="00E0465C" w:rsidRPr="003E72AE">
        <w:t>:</w:t>
      </w:r>
      <w:r w:rsidRPr="003E72AE">
        <w:t xml:space="preserve"> Supervisory Control and Data Acquisition </w:t>
      </w:r>
    </w:p>
    <w:p w14:paraId="6768A26E" w14:textId="77777777" w:rsidR="00E0465C" w:rsidRPr="003E72AE" w:rsidRDefault="009771AD" w:rsidP="00E0465C">
      <w:pPr>
        <w:pStyle w:val="ListParagraph"/>
        <w:numPr>
          <w:ilvl w:val="0"/>
          <w:numId w:val="15"/>
        </w:numPr>
      </w:pPr>
      <w:r w:rsidRPr="003E72AE">
        <w:t>ASP</w:t>
      </w:r>
      <w:r w:rsidR="00E0465C" w:rsidRPr="003E72AE">
        <w:t>:</w:t>
      </w:r>
      <w:r w:rsidRPr="003E72AE">
        <w:t xml:space="preserve"> Activated Sludge Process </w:t>
      </w:r>
    </w:p>
    <w:p w14:paraId="7DE5E5B7" w14:textId="77777777" w:rsidR="00E0465C" w:rsidRPr="003E72AE" w:rsidRDefault="009771AD" w:rsidP="00E0465C">
      <w:pPr>
        <w:pStyle w:val="ListParagraph"/>
        <w:numPr>
          <w:ilvl w:val="0"/>
          <w:numId w:val="15"/>
        </w:numPr>
      </w:pPr>
      <w:r w:rsidRPr="003E72AE">
        <w:t>PLC</w:t>
      </w:r>
      <w:r w:rsidR="00E0465C" w:rsidRPr="003E72AE">
        <w:t>:</w:t>
      </w:r>
      <w:r w:rsidRPr="003E72AE">
        <w:t xml:space="preserve"> Programmable Logic Controller </w:t>
      </w:r>
    </w:p>
    <w:p w14:paraId="13291678" w14:textId="77777777" w:rsidR="00E0465C" w:rsidRPr="003E72AE" w:rsidRDefault="009771AD" w:rsidP="00E0465C">
      <w:pPr>
        <w:pStyle w:val="ListParagraph"/>
        <w:numPr>
          <w:ilvl w:val="0"/>
          <w:numId w:val="15"/>
        </w:numPr>
      </w:pPr>
      <w:r w:rsidRPr="003E72AE">
        <w:t>ML</w:t>
      </w:r>
      <w:r w:rsidR="00E0465C" w:rsidRPr="003E72AE">
        <w:t>:</w:t>
      </w:r>
      <w:r w:rsidRPr="003E72AE">
        <w:t xml:space="preserve"> Machine Learning </w:t>
      </w:r>
    </w:p>
    <w:p w14:paraId="686C0F17" w14:textId="07ED1934" w:rsidR="003800CD" w:rsidRPr="003E72AE" w:rsidRDefault="009771AD" w:rsidP="00E0465C">
      <w:pPr>
        <w:pStyle w:val="ListParagraph"/>
        <w:numPr>
          <w:ilvl w:val="0"/>
          <w:numId w:val="15"/>
        </w:numPr>
        <w:rPr>
          <w:rStyle w:val="Strong"/>
        </w:rPr>
      </w:pPr>
      <w:r w:rsidRPr="003E72AE">
        <w:t>DCWW - D</w:t>
      </w:r>
      <w:proofErr w:type="spellStart"/>
      <w:r w:rsidRPr="003E72AE">
        <w:t>ŵr</w:t>
      </w:r>
      <w:proofErr w:type="spellEnd"/>
      <w:r w:rsidRPr="003E72AE">
        <w:t xml:space="preserve"> Cymru Welsh Water </w:t>
      </w:r>
    </w:p>
    <w:p w14:paraId="50E7CAB0" w14:textId="77777777" w:rsidR="003800CD" w:rsidRDefault="003800CD" w:rsidP="007C31F1">
      <w:pPr>
        <w:rPr>
          <w:rStyle w:val="Strong"/>
        </w:rPr>
      </w:pPr>
    </w:p>
    <w:p w14:paraId="4A466EB5" w14:textId="77777777" w:rsidR="00E0465C" w:rsidRDefault="00E0465C" w:rsidP="007C31F1">
      <w:pPr>
        <w:rPr>
          <w:rStyle w:val="Strong"/>
        </w:rPr>
      </w:pPr>
    </w:p>
    <w:p w14:paraId="4D1B299E" w14:textId="77777777" w:rsidR="00E0465C" w:rsidRDefault="00E0465C" w:rsidP="007C31F1">
      <w:pPr>
        <w:rPr>
          <w:rStyle w:val="Strong"/>
        </w:rPr>
      </w:pPr>
    </w:p>
    <w:p w14:paraId="14FCAF4E" w14:textId="77777777" w:rsidR="00E0465C" w:rsidRDefault="00E0465C" w:rsidP="007C31F1">
      <w:pPr>
        <w:rPr>
          <w:rStyle w:val="Strong"/>
        </w:rPr>
      </w:pPr>
    </w:p>
    <w:p w14:paraId="2C15A6EF" w14:textId="77777777" w:rsidR="00E0465C" w:rsidRDefault="00E0465C" w:rsidP="007C31F1">
      <w:pPr>
        <w:rPr>
          <w:rStyle w:val="Strong"/>
        </w:rPr>
      </w:pPr>
    </w:p>
    <w:p w14:paraId="2292BD80" w14:textId="77777777" w:rsidR="00E0465C" w:rsidRDefault="00E0465C" w:rsidP="007C31F1">
      <w:pPr>
        <w:rPr>
          <w:rStyle w:val="Strong"/>
        </w:rPr>
      </w:pPr>
    </w:p>
    <w:p w14:paraId="30313BE1" w14:textId="77777777" w:rsidR="00E0465C" w:rsidRDefault="00E0465C" w:rsidP="007C31F1">
      <w:pPr>
        <w:rPr>
          <w:rStyle w:val="Strong"/>
        </w:rPr>
      </w:pPr>
    </w:p>
    <w:p w14:paraId="17EF8945" w14:textId="77777777" w:rsidR="00E0465C" w:rsidRDefault="00E0465C" w:rsidP="007C31F1">
      <w:pPr>
        <w:rPr>
          <w:rStyle w:val="Strong"/>
        </w:rPr>
      </w:pPr>
    </w:p>
    <w:p w14:paraId="3919CED3" w14:textId="77777777" w:rsidR="00E0465C" w:rsidRDefault="00E0465C" w:rsidP="007C31F1">
      <w:pPr>
        <w:rPr>
          <w:rStyle w:val="Strong"/>
        </w:rPr>
      </w:pPr>
    </w:p>
    <w:p w14:paraId="24F4F18A" w14:textId="77777777" w:rsidR="00E0465C" w:rsidRDefault="00E0465C" w:rsidP="007C31F1">
      <w:pPr>
        <w:rPr>
          <w:rStyle w:val="Strong"/>
        </w:rPr>
      </w:pPr>
    </w:p>
    <w:p w14:paraId="15921535" w14:textId="77777777" w:rsidR="00E0465C" w:rsidRDefault="00E0465C" w:rsidP="007C31F1">
      <w:pPr>
        <w:rPr>
          <w:rStyle w:val="Strong"/>
        </w:rPr>
      </w:pPr>
    </w:p>
    <w:p w14:paraId="76B822A7" w14:textId="77777777" w:rsidR="00E0465C" w:rsidRDefault="00E0465C" w:rsidP="007C31F1">
      <w:pPr>
        <w:rPr>
          <w:rStyle w:val="Strong"/>
        </w:rPr>
      </w:pPr>
    </w:p>
    <w:p w14:paraId="22D419A8" w14:textId="77777777" w:rsidR="00E0465C" w:rsidRDefault="00E0465C" w:rsidP="007C31F1">
      <w:pPr>
        <w:rPr>
          <w:rStyle w:val="Strong"/>
        </w:rPr>
      </w:pPr>
    </w:p>
    <w:p w14:paraId="308646B7" w14:textId="77777777" w:rsidR="00E0465C" w:rsidRDefault="00E0465C" w:rsidP="007C31F1">
      <w:pPr>
        <w:rPr>
          <w:rStyle w:val="Strong"/>
        </w:rPr>
      </w:pPr>
    </w:p>
    <w:p w14:paraId="65008493" w14:textId="77777777" w:rsidR="00E0465C" w:rsidRDefault="00E0465C" w:rsidP="007C31F1">
      <w:pPr>
        <w:rPr>
          <w:rStyle w:val="Strong"/>
        </w:rPr>
      </w:pPr>
    </w:p>
    <w:p w14:paraId="2844C45A" w14:textId="77777777" w:rsidR="003800CD" w:rsidRDefault="003800CD" w:rsidP="007C31F1">
      <w:pPr>
        <w:rPr>
          <w:rStyle w:val="Strong"/>
        </w:rPr>
      </w:pPr>
    </w:p>
    <w:p w14:paraId="7A4B2565" w14:textId="77777777" w:rsidR="003800CD" w:rsidRDefault="003800CD" w:rsidP="007C31F1">
      <w:pPr>
        <w:rPr>
          <w:rStyle w:val="Strong"/>
        </w:rPr>
      </w:pPr>
    </w:p>
    <w:p w14:paraId="27ED536B" w14:textId="103708FE" w:rsidR="00A50900" w:rsidRDefault="006A10D8" w:rsidP="00D52097">
      <w:pPr>
        <w:pStyle w:val="Heading1"/>
        <w:rPr>
          <w:rStyle w:val="Strong"/>
        </w:rPr>
      </w:pPr>
      <w:bookmarkStart w:id="1" w:name="_Toc194872472"/>
      <w:r>
        <w:rPr>
          <w:rStyle w:val="Strong"/>
        </w:rPr>
        <w:lastRenderedPageBreak/>
        <w:t>Introduction</w:t>
      </w:r>
      <w:bookmarkEnd w:id="1"/>
    </w:p>
    <w:p w14:paraId="285B190C" w14:textId="780F1D03" w:rsidR="00FF480A" w:rsidRDefault="00564058" w:rsidP="00564058">
      <w:r>
        <w:t xml:space="preserve">Instrumentation, Control, and Automation (ICA) have become integral to managing and operating wastewater treatment facilities in the UK. As urban populations continue to grow and environmental regulations tighten, </w:t>
      </w:r>
      <w:r w:rsidR="00654895">
        <w:t>t</w:t>
      </w:r>
      <w:r w:rsidR="00654895" w:rsidRPr="006C06FE">
        <w:t xml:space="preserve">he increasing global demand for efficient wastewater treatment has led to significant advancements in automation and control technologies within the industry. Modern wastewater treatment facilities require continuous monitoring and precise control of various process variables to ensure safe, efficient, and environmentally compliant operations. </w:t>
      </w:r>
      <w:r w:rsidR="00654895">
        <w:t>Integrating</w:t>
      </w:r>
      <w:r w:rsidR="00654895" w:rsidRPr="006C06FE">
        <w:t xml:space="preserve"> Instrumentation, Control, and Automation (ICA) in these facilities has revolutioni</w:t>
      </w:r>
      <w:r w:rsidR="00654895">
        <w:t>s</w:t>
      </w:r>
      <w:r w:rsidR="00654895" w:rsidRPr="006C06FE">
        <w:t>ed the sector by enhancing operational efficiency, reducing human intervention, and ensuring compliance with regulatory standards.</w:t>
      </w:r>
      <w:r w:rsidR="00FF480A">
        <w:t xml:space="preserve"> </w:t>
      </w:r>
      <w:r>
        <w:t xml:space="preserve">ICA enables the constant monitoring and control of various process parameters, </w:t>
      </w:r>
      <w:r w:rsidR="009357D2">
        <w:t>ensuring</w:t>
      </w:r>
      <w:r>
        <w:t xml:space="preserve"> wastewater treatment is safe and effective. </w:t>
      </w:r>
    </w:p>
    <w:p w14:paraId="22575904" w14:textId="36840949" w:rsidR="009F4AFE" w:rsidRDefault="00564058" w:rsidP="00564058">
      <w:r>
        <w:t xml:space="preserve">This </w:t>
      </w:r>
      <w:r w:rsidR="000103BB">
        <w:t>report</w:t>
      </w:r>
      <w:r>
        <w:t xml:space="preserve"> explores the historical development and contemporary applications of ICA within the wastewater treatment sector, focusing on the technologies that enable autonomous operation. Special attention will be</w:t>
      </w:r>
      <w:r w:rsidR="00E164BF">
        <w:t xml:space="preserve"> paid to the role of sensors, process controllers, and actuators alongside the overarching supervisory control systems that govern plant operations. Furthermore, the industry's recent technological advancements</w:t>
      </w:r>
      <w:r w:rsidR="005F09BC">
        <w:t xml:space="preserve"> </w:t>
      </w:r>
      <w:r>
        <w:t xml:space="preserve">enhance the automation of wastewater treatment facilities. By understanding these elements, we can appreciate how ICA improves operational efficiency and contributes to </w:t>
      </w:r>
      <w:r w:rsidR="00FF480A">
        <w:t>UK environmental protection and public health</w:t>
      </w:r>
      <w:r>
        <w:t>.</w:t>
      </w:r>
    </w:p>
    <w:p w14:paraId="42CB4AB6" w14:textId="77777777" w:rsidR="006C06FE" w:rsidRDefault="006C06FE" w:rsidP="00564058"/>
    <w:p w14:paraId="0B7955CC" w14:textId="77777777" w:rsidR="00E6383D" w:rsidRDefault="00E6383D" w:rsidP="00564058"/>
    <w:p w14:paraId="12307233" w14:textId="77777777" w:rsidR="00E6383D" w:rsidRDefault="00E6383D" w:rsidP="00564058"/>
    <w:p w14:paraId="11923CA4" w14:textId="77777777" w:rsidR="009357D2" w:rsidRDefault="009357D2" w:rsidP="00564058"/>
    <w:p w14:paraId="47C6AB15" w14:textId="77777777" w:rsidR="00E6383D" w:rsidRDefault="00E6383D" w:rsidP="00564058"/>
    <w:p w14:paraId="34FF2965" w14:textId="77777777" w:rsidR="00E6383D" w:rsidRDefault="00E6383D" w:rsidP="00564058"/>
    <w:p w14:paraId="5BF9E130" w14:textId="77777777" w:rsidR="00E6383D" w:rsidRDefault="00E6383D" w:rsidP="00564058"/>
    <w:p w14:paraId="51D9B3B9" w14:textId="77777777" w:rsidR="00E6383D" w:rsidRDefault="00E6383D" w:rsidP="00564058"/>
    <w:p w14:paraId="48DAF7EE" w14:textId="77777777" w:rsidR="00E6383D" w:rsidRPr="006C06FE" w:rsidRDefault="00E6383D" w:rsidP="00564058"/>
    <w:p w14:paraId="18BBB2D1" w14:textId="1E41056A" w:rsidR="00C52318" w:rsidRDefault="0050625F" w:rsidP="00F07330">
      <w:pPr>
        <w:pStyle w:val="Heading1"/>
        <w:rPr>
          <w:rStyle w:val="Strong"/>
        </w:rPr>
      </w:pPr>
      <w:bookmarkStart w:id="2" w:name="_Toc194872473"/>
      <w:r>
        <w:rPr>
          <w:rStyle w:val="Strong"/>
        </w:rPr>
        <w:lastRenderedPageBreak/>
        <w:t>What is wastewater treatment</w:t>
      </w:r>
      <w:bookmarkEnd w:id="2"/>
      <w:r>
        <w:rPr>
          <w:rStyle w:val="Strong"/>
        </w:rPr>
        <w:t xml:space="preserve"> </w:t>
      </w:r>
    </w:p>
    <w:p w14:paraId="64C660C6" w14:textId="5A9D0C2A" w:rsidR="002071C5" w:rsidRDefault="007408F5" w:rsidP="002071C5">
      <w:r>
        <w:t>Water</w:t>
      </w:r>
      <w:r w:rsidR="006206F4">
        <w:t xml:space="preserve"> UK, </w:t>
      </w:r>
      <w:sdt>
        <w:sdtPr>
          <w:id w:val="159511149"/>
          <w:citation/>
        </w:sdtPr>
        <w:sdtEndPr/>
        <w:sdtContent>
          <w:r w:rsidR="006206F4">
            <w:fldChar w:fldCharType="begin"/>
          </w:r>
          <w:r w:rsidR="006206F4">
            <w:instrText xml:space="preserve">CITATION Wat25 \n  \l 2057 </w:instrText>
          </w:r>
          <w:r w:rsidR="006206F4">
            <w:fldChar w:fldCharType="separate"/>
          </w:r>
          <w:r w:rsidR="003F1554" w:rsidRPr="003F1554">
            <w:rPr>
              <w:noProof/>
            </w:rPr>
            <w:t>(2025)</w:t>
          </w:r>
          <w:r w:rsidR="006206F4">
            <w:fldChar w:fldCharType="end"/>
          </w:r>
        </w:sdtContent>
      </w:sdt>
      <w:r w:rsidR="006206F4">
        <w:t xml:space="preserve">, </w:t>
      </w:r>
      <w:r w:rsidR="00AB1577">
        <w:t xml:space="preserve">suggest </w:t>
      </w:r>
      <w:r w:rsidR="00501319">
        <w:t>that t</w:t>
      </w:r>
      <w:r w:rsidR="00705DDE">
        <w:t>he primary goal of wastewater treatment is to eliminate as many suspended solids as possible before the remaining water, known as effluent, is released back into the environment. As solid materials decompose, they consume oxygen, essential for the plants and animals living in the water.</w:t>
      </w:r>
    </w:p>
    <w:p w14:paraId="2C73AA27" w14:textId="24B6619E" w:rsidR="008A4A0C" w:rsidRPr="008A4A0C" w:rsidRDefault="00AB1577" w:rsidP="008A4A0C">
      <w:r>
        <w:t xml:space="preserve">According to </w:t>
      </w:r>
      <w:proofErr w:type="spellStart"/>
      <w:r w:rsidR="006C63EE">
        <w:t>Preece</w:t>
      </w:r>
      <w:proofErr w:type="spellEnd"/>
      <w:r w:rsidR="006C63EE">
        <w:t xml:space="preserve">, </w:t>
      </w:r>
      <w:sdt>
        <w:sdtPr>
          <w:id w:val="-871681702"/>
          <w:citation/>
        </w:sdtPr>
        <w:sdtEndPr/>
        <w:sdtContent>
          <w:r w:rsidR="006C63EE">
            <w:fldChar w:fldCharType="begin"/>
          </w:r>
          <w:r w:rsidR="006C63EE">
            <w:instrText xml:space="preserve">CITATION Saf25 \n  \l 2057 </w:instrText>
          </w:r>
          <w:r w:rsidR="006C63EE">
            <w:fldChar w:fldCharType="separate"/>
          </w:r>
          <w:r w:rsidR="003F1554" w:rsidRPr="003F1554">
            <w:rPr>
              <w:noProof/>
            </w:rPr>
            <w:t>(2024)</w:t>
          </w:r>
          <w:r w:rsidR="006C63EE">
            <w:fldChar w:fldCharType="end"/>
          </w:r>
        </w:sdtContent>
      </w:sdt>
      <w:r w:rsidR="006C63EE">
        <w:t>, c</w:t>
      </w:r>
      <w:r w:rsidR="008A4A0C" w:rsidRPr="008A4A0C">
        <w:t>larifiers are essential components in wastewater treatment plants, where solids are separated from water through gravity sedimentation. Each clarifier has two main sections: the clarification zone, where solids settle, and the thickening zone, where settled material forms a dense sludge layer.</w:t>
      </w:r>
      <w:r w:rsidR="00D96EC7">
        <w:t xml:space="preserve"> </w:t>
      </w:r>
      <w:r w:rsidR="008A4A0C" w:rsidRPr="008A4A0C">
        <w:t>In primary clarification, solids are physically removed before biological treatment. Incoming water flows into the tank, where floating materials (scum) are skimmed off the surface, and heavier solids (sludge) settle at the bottom and are removed. The clarified water exits over a weir for further treatment.</w:t>
      </w:r>
    </w:p>
    <w:p w14:paraId="7017A521" w14:textId="36F20A82" w:rsidR="004F4C8D" w:rsidRPr="008A4A0C" w:rsidRDefault="008A4A0C" w:rsidP="008A4A0C">
      <w:r w:rsidRPr="008A4A0C">
        <w:t xml:space="preserve">Performance is measured by </w:t>
      </w:r>
      <w:r w:rsidR="001001EF">
        <w:t>total suspended solids (TSS) reductions</w:t>
      </w:r>
      <w:r w:rsidRPr="008A4A0C">
        <w:t>, biological oxygen demand (BOD), and sludge quality—considering volume, concentration, and septicity. A well-functioning primary clarifier typically removes 90–95% of settleable solids, 40–60% of suspended solids, 25–75% of bacteria, and 25–50% of total BOD.</w:t>
      </w:r>
    </w:p>
    <w:p w14:paraId="6BCEBF34" w14:textId="61289775" w:rsidR="00E25923" w:rsidRDefault="00A1256D" w:rsidP="002071C5">
      <w:r w:rsidRPr="00A1256D">
        <w:rPr>
          <w:noProof/>
        </w:rPr>
        <w:drawing>
          <wp:inline distT="0" distB="0" distL="0" distR="0" wp14:anchorId="6D475E02" wp14:editId="66B0402F">
            <wp:extent cx="5731510" cy="3810000"/>
            <wp:effectExtent l="0" t="0" r="2540" b="0"/>
            <wp:docPr id="1021949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49872" name=""/>
                    <pic:cNvPicPr/>
                  </pic:nvPicPr>
                  <pic:blipFill>
                    <a:blip r:embed="rId9"/>
                    <a:stretch>
                      <a:fillRect/>
                    </a:stretch>
                  </pic:blipFill>
                  <pic:spPr>
                    <a:xfrm>
                      <a:off x="0" y="0"/>
                      <a:ext cx="5731510" cy="3810000"/>
                    </a:xfrm>
                    <a:prstGeom prst="rect">
                      <a:avLst/>
                    </a:prstGeom>
                  </pic:spPr>
                </pic:pic>
              </a:graphicData>
            </a:graphic>
          </wp:inline>
        </w:drawing>
      </w:r>
    </w:p>
    <w:p w14:paraId="2D696BBF" w14:textId="6AF55B08" w:rsidR="008A6002" w:rsidRDefault="008A6002" w:rsidP="008A6002">
      <w:pPr>
        <w:pStyle w:val="Caption"/>
        <w:jc w:val="center"/>
      </w:pPr>
      <w:bookmarkStart w:id="3" w:name="_Toc194870232"/>
      <w:r>
        <w:t xml:space="preserve">Figure </w:t>
      </w:r>
      <w:r>
        <w:fldChar w:fldCharType="begin"/>
      </w:r>
      <w:r>
        <w:instrText xml:space="preserve"> SEQ Figure \* ARABIC </w:instrText>
      </w:r>
      <w:r>
        <w:fldChar w:fldCharType="separate"/>
      </w:r>
      <w:r w:rsidR="008C3798">
        <w:rPr>
          <w:noProof/>
        </w:rPr>
        <w:t>1</w:t>
      </w:r>
      <w:r>
        <w:fldChar w:fldCharType="end"/>
      </w:r>
      <w:r>
        <w:t>: Wastewater Treatment Process Flow Example</w:t>
      </w:r>
      <w:r w:rsidR="005B19EA">
        <w:t xml:space="preserve"> </w:t>
      </w:r>
      <w:sdt>
        <w:sdtPr>
          <w:id w:val="1418591372"/>
          <w:citation/>
        </w:sdtPr>
        <w:sdtEndPr/>
        <w:sdtContent>
          <w:r w:rsidR="00231B48">
            <w:fldChar w:fldCharType="begin"/>
          </w:r>
          <w:r w:rsidR="00A1256D">
            <w:instrText xml:space="preserve">CITATION Saf25 \l 2057 </w:instrText>
          </w:r>
          <w:r w:rsidR="00231B48">
            <w:fldChar w:fldCharType="separate"/>
          </w:r>
          <w:r w:rsidR="003F1554" w:rsidRPr="003F1554">
            <w:rPr>
              <w:noProof/>
            </w:rPr>
            <w:t>(Preece, 2024)</w:t>
          </w:r>
          <w:r w:rsidR="00231B48">
            <w:fldChar w:fldCharType="end"/>
          </w:r>
        </w:sdtContent>
      </w:sdt>
      <w:bookmarkEnd w:id="3"/>
    </w:p>
    <w:p w14:paraId="2BFCFFD5" w14:textId="77777777" w:rsidR="00CB0826" w:rsidRPr="00C04B1E" w:rsidRDefault="00684D11" w:rsidP="00C04B1E">
      <w:pPr>
        <w:pStyle w:val="Heading2"/>
        <w:rPr>
          <w:b/>
          <w:bCs/>
        </w:rPr>
      </w:pPr>
      <w:bookmarkStart w:id="4" w:name="_Toc194872474"/>
      <w:r w:rsidRPr="00C04B1E">
        <w:rPr>
          <w:b/>
          <w:bCs/>
        </w:rPr>
        <w:lastRenderedPageBreak/>
        <w:t>Steps in the Wastewater Treatment Process</w:t>
      </w:r>
      <w:bookmarkEnd w:id="4"/>
    </w:p>
    <w:p w14:paraId="40D48B0C" w14:textId="4105814C" w:rsidR="00684D11" w:rsidRDefault="00CB0826" w:rsidP="00E164BF">
      <w:proofErr w:type="spellStart"/>
      <w:r w:rsidRPr="006B7C92">
        <w:t>Dwr</w:t>
      </w:r>
      <w:proofErr w:type="spellEnd"/>
      <w:r w:rsidRPr="006B7C92">
        <w:t xml:space="preserve"> Cymru Welsh Water</w:t>
      </w:r>
      <w:r w:rsidR="00577E1F">
        <w:t xml:space="preserve"> (DCWW)</w:t>
      </w:r>
      <w:r w:rsidRPr="006B7C92">
        <w:t xml:space="preserve">, </w:t>
      </w:r>
      <w:sdt>
        <w:sdtPr>
          <w:id w:val="-1287275086"/>
          <w:citation/>
        </w:sdtPr>
        <w:sdtEndPr/>
        <w:sdtContent>
          <w:r w:rsidR="00686151" w:rsidRPr="00CB0826">
            <w:fldChar w:fldCharType="begin"/>
          </w:r>
          <w:r w:rsidRPr="006B7C92">
            <w:instrText xml:space="preserve">CITATION Dwr25 \n  \l 2057 </w:instrText>
          </w:r>
          <w:r w:rsidR="00686151" w:rsidRPr="00CB0826">
            <w:fldChar w:fldCharType="separate"/>
          </w:r>
          <w:r w:rsidR="003F1554" w:rsidRPr="003F1554">
            <w:rPr>
              <w:noProof/>
            </w:rPr>
            <w:t>(2025)</w:t>
          </w:r>
          <w:r w:rsidR="00686151" w:rsidRPr="00CB0826">
            <w:fldChar w:fldCharType="end"/>
          </w:r>
        </w:sdtContent>
      </w:sdt>
      <w:r w:rsidR="006B7C92" w:rsidRPr="006B7C92">
        <w:t xml:space="preserve"> </w:t>
      </w:r>
      <w:r w:rsidR="00FA271E">
        <w:t>Briefly</w:t>
      </w:r>
      <w:r w:rsidR="006B7C92" w:rsidRPr="006B7C92">
        <w:t xml:space="preserve"> </w:t>
      </w:r>
      <w:r w:rsidR="00983680">
        <w:t>explain</w:t>
      </w:r>
      <w:r w:rsidR="006B7C92">
        <w:t xml:space="preserve"> the steps taken in the wastewater treatment process:</w:t>
      </w:r>
    </w:p>
    <w:p w14:paraId="6CC6A18D" w14:textId="0C029D3D" w:rsidR="000A1695" w:rsidRPr="000A1695" w:rsidRDefault="000A1695" w:rsidP="00E164BF">
      <w:pPr>
        <w:numPr>
          <w:ilvl w:val="0"/>
          <w:numId w:val="2"/>
        </w:numPr>
      </w:pPr>
      <w:r w:rsidRPr="000A1695">
        <w:rPr>
          <w:b/>
          <w:bCs/>
        </w:rPr>
        <w:t>Screening</w:t>
      </w:r>
      <w:r w:rsidR="0022263D">
        <w:rPr>
          <w:b/>
          <w:bCs/>
        </w:rPr>
        <w:t xml:space="preserve">: </w:t>
      </w:r>
      <w:r w:rsidRPr="000A1695">
        <w:t xml:space="preserve"> Wastewater passes through screens that remove large debris such as rags, plastics, and heavy particles.</w:t>
      </w:r>
    </w:p>
    <w:p w14:paraId="1B30803B" w14:textId="4F9DBCCD" w:rsidR="000A1695" w:rsidRPr="000A1695" w:rsidRDefault="000A1695" w:rsidP="00E164BF">
      <w:pPr>
        <w:numPr>
          <w:ilvl w:val="0"/>
          <w:numId w:val="2"/>
        </w:numPr>
      </w:pPr>
      <w:r w:rsidRPr="000A1695">
        <w:rPr>
          <w:b/>
          <w:bCs/>
        </w:rPr>
        <w:t>Primary Tanks</w:t>
      </w:r>
      <w:r w:rsidR="0022263D">
        <w:rPr>
          <w:b/>
          <w:bCs/>
        </w:rPr>
        <w:t>:</w:t>
      </w:r>
      <w:r w:rsidRPr="000A1695">
        <w:t xml:space="preserve"> Fine solid matter (sludge) settles at the bottom and is removed using scrapers.</w:t>
      </w:r>
    </w:p>
    <w:p w14:paraId="2EB42164" w14:textId="1CFDD96A" w:rsidR="000A1695" w:rsidRPr="000A1695" w:rsidRDefault="000A1695" w:rsidP="00E164BF">
      <w:pPr>
        <w:numPr>
          <w:ilvl w:val="0"/>
          <w:numId w:val="2"/>
        </w:numPr>
      </w:pPr>
      <w:r w:rsidRPr="000A1695">
        <w:rPr>
          <w:b/>
          <w:bCs/>
        </w:rPr>
        <w:t>Aeration</w:t>
      </w:r>
      <w:r w:rsidR="0022263D">
        <w:rPr>
          <w:b/>
          <w:bCs/>
        </w:rPr>
        <w:t>:</w:t>
      </w:r>
      <w:r w:rsidRPr="000A1695">
        <w:t xml:space="preserve"> Wastewater is treated using either:</w:t>
      </w:r>
    </w:p>
    <w:p w14:paraId="4F71B785" w14:textId="77777777" w:rsidR="000A1695" w:rsidRPr="000A1695" w:rsidRDefault="000A1695" w:rsidP="00E164BF">
      <w:pPr>
        <w:numPr>
          <w:ilvl w:val="1"/>
          <w:numId w:val="2"/>
        </w:numPr>
      </w:pPr>
      <w:r w:rsidRPr="000A1695">
        <w:rPr>
          <w:b/>
          <w:bCs/>
        </w:rPr>
        <w:t>Filter beds</w:t>
      </w:r>
      <w:r w:rsidRPr="000A1695">
        <w:t>: Bacteria on a bed of materials break down organic matter.</w:t>
      </w:r>
    </w:p>
    <w:p w14:paraId="589A3A03" w14:textId="77777777" w:rsidR="000A1695" w:rsidRPr="000A1695" w:rsidRDefault="000A1695" w:rsidP="00E164BF">
      <w:pPr>
        <w:numPr>
          <w:ilvl w:val="1"/>
          <w:numId w:val="2"/>
        </w:numPr>
      </w:pPr>
      <w:r w:rsidRPr="000A1695">
        <w:rPr>
          <w:b/>
          <w:bCs/>
        </w:rPr>
        <w:t>Activated sludge</w:t>
      </w:r>
      <w:r w:rsidRPr="000A1695">
        <w:t>: Air is pumped to encourage bacteria to digest impurities.</w:t>
      </w:r>
    </w:p>
    <w:p w14:paraId="2FB076FB" w14:textId="0D3DD1BA" w:rsidR="000A1695" w:rsidRPr="000A1695" w:rsidRDefault="000A1695" w:rsidP="00E164BF">
      <w:pPr>
        <w:numPr>
          <w:ilvl w:val="0"/>
          <w:numId w:val="2"/>
        </w:numPr>
      </w:pPr>
      <w:r w:rsidRPr="000A1695">
        <w:rPr>
          <w:b/>
          <w:bCs/>
        </w:rPr>
        <w:t>Final Treatment</w:t>
      </w:r>
      <w:r w:rsidR="0022263D">
        <w:t>:</w:t>
      </w:r>
      <w:r w:rsidRPr="000A1695">
        <w:t xml:space="preserve"> Water undergoes a final settlement process and may receive ultraviolet treatment before being returned to rivers or the sea.</w:t>
      </w:r>
    </w:p>
    <w:p w14:paraId="1FD1589F" w14:textId="5BE32A2B" w:rsidR="000A1695" w:rsidRPr="000A1695" w:rsidRDefault="000A1695" w:rsidP="00E164BF">
      <w:pPr>
        <w:numPr>
          <w:ilvl w:val="0"/>
          <w:numId w:val="2"/>
        </w:numPr>
      </w:pPr>
      <w:r w:rsidRPr="000A1695">
        <w:rPr>
          <w:b/>
          <w:bCs/>
        </w:rPr>
        <w:t>Sludge Treatment</w:t>
      </w:r>
      <w:r w:rsidR="0022263D">
        <w:rPr>
          <w:b/>
          <w:bCs/>
        </w:rPr>
        <w:t>:</w:t>
      </w:r>
      <w:r w:rsidRPr="000A1695">
        <w:t xml:space="preserve"> The sludge is treated and can be used as </w:t>
      </w:r>
      <w:r w:rsidR="00A43D62">
        <w:t>fertiliser</w:t>
      </w:r>
      <w:r w:rsidRPr="000A1695">
        <w:t xml:space="preserve"> or disposed of in landfills.</w:t>
      </w:r>
    </w:p>
    <w:p w14:paraId="30FF058C" w14:textId="776DE8BD" w:rsidR="00DB6532" w:rsidRDefault="000A1695" w:rsidP="00E164BF">
      <w:pPr>
        <w:numPr>
          <w:ilvl w:val="0"/>
          <w:numId w:val="2"/>
        </w:numPr>
      </w:pPr>
      <w:r w:rsidRPr="000A1695">
        <w:rPr>
          <w:b/>
          <w:bCs/>
        </w:rPr>
        <w:t>Poo Power</w:t>
      </w:r>
      <w:r w:rsidR="0022263D">
        <w:rPr>
          <w:b/>
          <w:bCs/>
        </w:rPr>
        <w:t>:</w:t>
      </w:r>
      <w:r w:rsidRPr="000A1695">
        <w:t xml:space="preserve"> </w:t>
      </w:r>
      <w:r w:rsidR="00072E08">
        <w:t xml:space="preserve">A </w:t>
      </w:r>
      <w:r w:rsidR="00577E1F">
        <w:t xml:space="preserve">DCWW </w:t>
      </w:r>
      <w:r w:rsidR="00072E08">
        <w:t>initiative where the s</w:t>
      </w:r>
      <w:r w:rsidRPr="000A1695">
        <w:t>ludge is processed in a digester at 35°C for 15-20 days, producing methane gas</w:t>
      </w:r>
      <w:r w:rsidR="00F01671">
        <w:t xml:space="preserve"> and carbon dioxide. The gas is then burnt</w:t>
      </w:r>
      <w:r w:rsidR="00A43D62">
        <w:t>, and it</w:t>
      </w:r>
      <w:r w:rsidR="00F01671">
        <w:t xml:space="preserve"> </w:t>
      </w:r>
      <w:r w:rsidRPr="000A1695">
        <w:t>generates electricity.</w:t>
      </w:r>
    </w:p>
    <w:p w14:paraId="7D3C5C9C" w14:textId="58574369" w:rsidR="00AB1577" w:rsidRDefault="00341148" w:rsidP="00E164BF">
      <w:r>
        <w:t xml:space="preserve">In conclusion, </w:t>
      </w:r>
      <w:r w:rsidR="00094950">
        <w:t xml:space="preserve">wastewater treatment is essential for environmental protection and public health, effectively removing contaminants from wastewater before its release into natural water bodies. </w:t>
      </w:r>
      <w:r>
        <w:t xml:space="preserve">Significant </w:t>
      </w:r>
      <w:r w:rsidR="0022263D">
        <w:t>pollution reductions</w:t>
      </w:r>
      <w:r>
        <w:t xml:space="preserve"> occur through screening, clarification, aeration, and sludge management</w:t>
      </w:r>
      <w:r w:rsidR="00094950">
        <w:t>. Initiatives such as DCWW's Poo Power showcase innovative methods that enhance sustainability and transform waste into valuable resources, highlighting the importance of efficient wastewater management in preserving ecosystems.</w:t>
      </w:r>
    </w:p>
    <w:p w14:paraId="3FA6AA43" w14:textId="77777777" w:rsidR="0050625F" w:rsidRDefault="0050625F" w:rsidP="0050625F"/>
    <w:p w14:paraId="74FB1F86" w14:textId="77777777" w:rsidR="00DB6532" w:rsidRDefault="00DB6532" w:rsidP="0050625F"/>
    <w:p w14:paraId="248AEB31" w14:textId="77777777" w:rsidR="00DB6532" w:rsidRDefault="00DB6532" w:rsidP="0050625F"/>
    <w:p w14:paraId="04530C46" w14:textId="77777777" w:rsidR="00DB6532" w:rsidRDefault="00DB6532" w:rsidP="0050625F"/>
    <w:p w14:paraId="0D6D7636" w14:textId="77777777" w:rsidR="00DB6532" w:rsidRDefault="00DB6532" w:rsidP="0050625F"/>
    <w:p w14:paraId="6DB4EA97" w14:textId="77777777" w:rsidR="00DB6532" w:rsidRPr="0050625F" w:rsidRDefault="00DB6532" w:rsidP="0050625F"/>
    <w:p w14:paraId="2112AC7E" w14:textId="77777777" w:rsidR="007F0575" w:rsidRDefault="007F0575" w:rsidP="00F07330">
      <w:pPr>
        <w:pStyle w:val="Heading1"/>
        <w:rPr>
          <w:rStyle w:val="Strong"/>
        </w:rPr>
      </w:pPr>
      <w:bookmarkStart w:id="5" w:name="_Toc194872475"/>
      <w:r>
        <w:rPr>
          <w:rStyle w:val="Strong"/>
        </w:rPr>
        <w:lastRenderedPageBreak/>
        <w:t>Literature Review</w:t>
      </w:r>
      <w:bookmarkEnd w:id="5"/>
      <w:r>
        <w:rPr>
          <w:rStyle w:val="Strong"/>
        </w:rPr>
        <w:t xml:space="preserve"> </w:t>
      </w:r>
    </w:p>
    <w:p w14:paraId="2BE02B15" w14:textId="57E90286" w:rsidR="00F07330" w:rsidRPr="00F07330" w:rsidRDefault="00F07330" w:rsidP="007F0575">
      <w:pPr>
        <w:pStyle w:val="Heading2"/>
        <w:rPr>
          <w:rStyle w:val="Strong"/>
        </w:rPr>
      </w:pPr>
      <w:bookmarkStart w:id="6" w:name="_Toc194872476"/>
      <w:r w:rsidRPr="00F07330">
        <w:rPr>
          <w:rStyle w:val="Strong"/>
        </w:rPr>
        <w:t>Histor</w:t>
      </w:r>
      <w:r w:rsidR="00E214B9">
        <w:rPr>
          <w:rStyle w:val="Strong"/>
        </w:rPr>
        <w:t>y</w:t>
      </w:r>
      <w:r w:rsidRPr="00F07330">
        <w:rPr>
          <w:rStyle w:val="Strong"/>
        </w:rPr>
        <w:t xml:space="preserve"> of Automation in Wastewater Treatment</w:t>
      </w:r>
      <w:bookmarkEnd w:id="6"/>
    </w:p>
    <w:p w14:paraId="64ED1917" w14:textId="54669277" w:rsidR="00D047B7" w:rsidRDefault="00DB709D" w:rsidP="002C6500">
      <w:r>
        <w:rPr>
          <w:rStyle w:val="Strong"/>
          <w:b w:val="0"/>
          <w:bCs w:val="0"/>
        </w:rPr>
        <w:t>Automation</w:t>
      </w:r>
      <w:r w:rsidR="00F07330" w:rsidRPr="00202ECC">
        <w:rPr>
          <w:rStyle w:val="Strong"/>
          <w:b w:val="0"/>
          <w:bCs w:val="0"/>
        </w:rPr>
        <w:t xml:space="preserve"> in wastewater treatment dates back to the early 20th century when basic mechanical and electrical systems were introduced to enhance plant operations. </w:t>
      </w:r>
      <w:r w:rsidR="002C6500" w:rsidRPr="002C6500">
        <w:t>In the UK, early sewage treatment relied on manually operated filtration systems, but as industriali</w:t>
      </w:r>
      <w:r w:rsidR="0075349C">
        <w:t>s</w:t>
      </w:r>
      <w:r w:rsidR="002C6500" w:rsidRPr="002C6500">
        <w:t xml:space="preserve">ation progressed, mechanical systems such as trickling filters and sedimentation tanks were introduced. </w:t>
      </w:r>
    </w:p>
    <w:p w14:paraId="296134F8" w14:textId="6AD687D2" w:rsidR="004535E2" w:rsidRPr="00AD64C4" w:rsidRDefault="006969CC" w:rsidP="005E5614">
      <w:pPr>
        <w:pStyle w:val="Heading3"/>
        <w:rPr>
          <w:b/>
          <w:bCs/>
        </w:rPr>
      </w:pPr>
      <w:bookmarkStart w:id="7" w:name="_Toc194872477"/>
      <w:r w:rsidRPr="00AD64C4">
        <w:rPr>
          <w:b/>
          <w:bCs/>
        </w:rPr>
        <w:t>Pre</w:t>
      </w:r>
      <w:r w:rsidR="00E164BF">
        <w:rPr>
          <w:b/>
          <w:bCs/>
        </w:rPr>
        <w:t>-</w:t>
      </w:r>
      <w:r w:rsidRPr="00AD64C4">
        <w:rPr>
          <w:b/>
          <w:bCs/>
        </w:rPr>
        <w:t>Automation</w:t>
      </w:r>
      <w:bookmarkEnd w:id="7"/>
    </w:p>
    <w:p w14:paraId="4EF0A892" w14:textId="41A5DC93" w:rsidR="000D69DF" w:rsidRDefault="005B7C39" w:rsidP="005B7C39">
      <w:r w:rsidRPr="009574D0">
        <w:rPr>
          <w:noProof/>
        </w:rPr>
        <w:t xml:space="preserve">Loosdrecht &amp; Brdjanovic </w:t>
      </w:r>
      <w:sdt>
        <w:sdtPr>
          <w:id w:val="-305093866"/>
          <w:citation/>
        </w:sdtPr>
        <w:sdtEndPr/>
        <w:sdtContent>
          <w:r w:rsidRPr="009574D0">
            <w:fldChar w:fldCharType="begin"/>
          </w:r>
          <w:r w:rsidRPr="009574D0">
            <w:instrText xml:space="preserve">CITATION Loo14 \n  \l 2057 </w:instrText>
          </w:r>
          <w:r w:rsidRPr="009574D0">
            <w:fldChar w:fldCharType="separate"/>
          </w:r>
          <w:r w:rsidR="003F1554" w:rsidRPr="003F1554">
            <w:rPr>
              <w:noProof/>
            </w:rPr>
            <w:t>(2014)</w:t>
          </w:r>
          <w:r w:rsidRPr="009574D0">
            <w:fldChar w:fldCharType="end"/>
          </w:r>
        </w:sdtContent>
      </w:sdt>
      <w:r w:rsidRPr="009574D0">
        <w:t xml:space="preserve">, states that rapid urbanisation and industrialisation in the 19th century led to unhealthy environments and widespread epidemic disease. </w:t>
      </w:r>
      <w:r w:rsidR="000A516F">
        <w:t>In 1914</w:t>
      </w:r>
      <w:r w:rsidR="00110F55">
        <w:t xml:space="preserve">, </w:t>
      </w:r>
      <w:r w:rsidR="00222C22">
        <w:t>as per Figure 2, Ardern and Lockett developed the sludge process in Manchester</w:t>
      </w:r>
      <w:r w:rsidR="00C129DE">
        <w:t>, w</w:t>
      </w:r>
      <w:r w:rsidR="00110F55">
        <w:t>hich</w:t>
      </w:r>
      <w:r w:rsidRPr="009574D0">
        <w:t xml:space="preserve"> marked a significant milestone in biological wastewater treatment. </w:t>
      </w:r>
    </w:p>
    <w:p w14:paraId="50ADFA6E" w14:textId="77777777" w:rsidR="000F29B8" w:rsidRDefault="000D69DF" w:rsidP="000F29B8">
      <w:pPr>
        <w:keepNext/>
        <w:jc w:val="center"/>
      </w:pPr>
      <w:r w:rsidRPr="000D69DF">
        <w:rPr>
          <w:noProof/>
        </w:rPr>
        <w:drawing>
          <wp:inline distT="0" distB="0" distL="0" distR="0" wp14:anchorId="37145865" wp14:editId="77F085DB">
            <wp:extent cx="5731510" cy="3118485"/>
            <wp:effectExtent l="0" t="0" r="2540" b="5715"/>
            <wp:docPr id="1526214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118485"/>
                    </a:xfrm>
                    <a:prstGeom prst="rect">
                      <a:avLst/>
                    </a:prstGeom>
                    <a:noFill/>
                    <a:ln>
                      <a:noFill/>
                    </a:ln>
                  </pic:spPr>
                </pic:pic>
              </a:graphicData>
            </a:graphic>
          </wp:inline>
        </w:drawing>
      </w:r>
    </w:p>
    <w:p w14:paraId="228FE7F2" w14:textId="4CD65CF6" w:rsidR="000D69DF" w:rsidRPr="000D69DF" w:rsidRDefault="000F29B8" w:rsidP="000F29B8">
      <w:pPr>
        <w:pStyle w:val="Caption"/>
        <w:jc w:val="center"/>
      </w:pPr>
      <w:bookmarkStart w:id="8" w:name="_Toc194870233"/>
      <w:r>
        <w:t xml:space="preserve">Figure </w:t>
      </w:r>
      <w:r>
        <w:fldChar w:fldCharType="begin"/>
      </w:r>
      <w:r>
        <w:instrText xml:space="preserve"> SEQ Figure \* ARABIC </w:instrText>
      </w:r>
      <w:r>
        <w:fldChar w:fldCharType="separate"/>
      </w:r>
      <w:r w:rsidR="008C3798">
        <w:rPr>
          <w:noProof/>
        </w:rPr>
        <w:t>2</w:t>
      </w:r>
      <w:r>
        <w:fldChar w:fldCharType="end"/>
      </w:r>
      <w:r>
        <w:t>: The Activated Sludge Process</w:t>
      </w:r>
      <w:r w:rsidR="00582C63">
        <w:t xml:space="preserve"> (ASP) </w:t>
      </w:r>
      <w:r>
        <w:t xml:space="preserve"> </w:t>
      </w:r>
      <w:sdt>
        <w:sdtPr>
          <w:id w:val="-1472209196"/>
          <w:citation/>
        </w:sdtPr>
        <w:sdtEndPr/>
        <w:sdtContent>
          <w:r w:rsidR="004E64E6">
            <w:fldChar w:fldCharType="begin"/>
          </w:r>
          <w:r w:rsidR="004E64E6">
            <w:instrText xml:space="preserve"> CITATION Net22 \l 2057 </w:instrText>
          </w:r>
          <w:r w:rsidR="004E64E6">
            <w:fldChar w:fldCharType="separate"/>
          </w:r>
          <w:r w:rsidR="003F1554" w:rsidRPr="003F1554">
            <w:rPr>
              <w:noProof/>
            </w:rPr>
            <w:t>(NetSol Water, 2022)</w:t>
          </w:r>
          <w:r w:rsidR="004E64E6">
            <w:fldChar w:fldCharType="end"/>
          </w:r>
        </w:sdtContent>
      </w:sdt>
      <w:bookmarkEnd w:id="8"/>
    </w:p>
    <w:p w14:paraId="0C122A0D" w14:textId="77777777" w:rsidR="00C13F09" w:rsidRDefault="00C13F09" w:rsidP="005B7C39"/>
    <w:p w14:paraId="646420F5" w14:textId="30CC9568" w:rsidR="005B7C39" w:rsidRDefault="00D27907" w:rsidP="005B7C39">
      <w:r>
        <w:t xml:space="preserve">The Activated Sludge Process (ASP) consists of several designs, but generally, it has three main components: </w:t>
      </w:r>
      <w:r w:rsidR="00E0101C">
        <w:t>the</w:t>
      </w:r>
      <w:r>
        <w:t xml:space="preserve"> aeration tank</w:t>
      </w:r>
      <w:r w:rsidR="00CC18BE">
        <w:t>, which functions as a biological reactor; the settling tank, which separates activated sludge (AS) solids from treated wastewater; and the return-activated sludge (RAS) system, which</w:t>
      </w:r>
      <w:r>
        <w:t xml:space="preserve"> transfers settled AS from the settling tank back to the aeration tank.</w:t>
      </w:r>
      <w:r w:rsidR="00864CAA">
        <w:t xml:space="preserve"> </w:t>
      </w:r>
      <w:r w:rsidR="005B7C39" w:rsidRPr="009574D0">
        <w:t>This process remains central to sewage treatment today, although technological advancements have since improved it.</w:t>
      </w:r>
      <w:r w:rsidR="005B7C39">
        <w:t xml:space="preserve"> </w:t>
      </w:r>
    </w:p>
    <w:p w14:paraId="745D1E0D" w14:textId="23CCECAB" w:rsidR="00170F54" w:rsidRPr="00170F54" w:rsidRDefault="00CE59E3" w:rsidP="00170F54">
      <w:r>
        <w:lastRenderedPageBreak/>
        <w:t xml:space="preserve">Veolia’s handbook of industrial water treatment </w:t>
      </w:r>
      <w:sdt>
        <w:sdtPr>
          <w:id w:val="665912178"/>
          <w:citation/>
        </w:sdtPr>
        <w:sdtEndPr/>
        <w:sdtContent>
          <w:r w:rsidR="00EA7ED7">
            <w:fldChar w:fldCharType="begin"/>
          </w:r>
          <w:r>
            <w:instrText xml:space="preserve">CITATION Veo25 \n  \l 2057 </w:instrText>
          </w:r>
          <w:r w:rsidR="00EA7ED7">
            <w:fldChar w:fldCharType="separate"/>
          </w:r>
          <w:r w:rsidR="003F1554" w:rsidRPr="003F1554">
            <w:rPr>
              <w:noProof/>
            </w:rPr>
            <w:t>(2025)</w:t>
          </w:r>
          <w:r w:rsidR="00EA7ED7">
            <w:fldChar w:fldCharType="end"/>
          </w:r>
        </w:sdtContent>
      </w:sdt>
      <w:r>
        <w:t xml:space="preserve">, </w:t>
      </w:r>
      <w:r w:rsidR="00700105">
        <w:t xml:space="preserve">explains </w:t>
      </w:r>
      <w:r w:rsidR="002427B6">
        <w:t>i</w:t>
      </w:r>
      <w:r w:rsidR="00170F54" w:rsidRPr="00170F54">
        <w:t xml:space="preserve">n the early days of wastewater treatment, the process relied heavily on manual operations. Treatment operators were responsible for observing physical indicators, such as </w:t>
      </w:r>
      <w:r w:rsidR="00170F54">
        <w:t>watercolour</w:t>
      </w:r>
      <w:r w:rsidR="00170F54" w:rsidRPr="00170F54">
        <w:t xml:space="preserve"> or clarity, and making decisions based on their experience. Some characteristics of pre-automation wastewater treatment included:</w:t>
      </w:r>
    </w:p>
    <w:p w14:paraId="3356CD77" w14:textId="761C8DDB" w:rsidR="00170F54" w:rsidRPr="00170F54" w:rsidRDefault="00170F54" w:rsidP="00170F54">
      <w:pPr>
        <w:numPr>
          <w:ilvl w:val="0"/>
          <w:numId w:val="3"/>
        </w:numPr>
      </w:pPr>
      <w:r w:rsidRPr="00170F54">
        <w:rPr>
          <w:b/>
          <w:bCs/>
        </w:rPr>
        <w:t>Visual Inspections</w:t>
      </w:r>
      <w:r w:rsidRPr="00170F54">
        <w:t xml:space="preserve">: Operators monitored effluent and influent </w:t>
      </w:r>
      <w:r>
        <w:t>by directly observing</w:t>
      </w:r>
      <w:r w:rsidRPr="00170F54">
        <w:t xml:space="preserve"> flow, sludge accumulation, and effluent quality.</w:t>
      </w:r>
    </w:p>
    <w:p w14:paraId="241518A3" w14:textId="66B63E2B" w:rsidR="00170F54" w:rsidRPr="00170F54" w:rsidRDefault="00170F54" w:rsidP="00170F54">
      <w:pPr>
        <w:numPr>
          <w:ilvl w:val="0"/>
          <w:numId w:val="3"/>
        </w:numPr>
      </w:pPr>
      <w:r w:rsidRPr="00170F54">
        <w:rPr>
          <w:b/>
          <w:bCs/>
        </w:rPr>
        <w:t>Manual Testing</w:t>
      </w:r>
      <w:r w:rsidRPr="00170F54">
        <w:t xml:space="preserve">: Operators manually conducted chemical tests for parameters such as pH, biochemical oxygen demand (BOD), total suspended solids (TSS), and turbidity. </w:t>
      </w:r>
      <w:r>
        <w:t>Based on the test results, adjustments were made</w:t>
      </w:r>
      <w:r w:rsidRPr="00170F54">
        <w:t>.</w:t>
      </w:r>
    </w:p>
    <w:p w14:paraId="585EE6DA" w14:textId="77777777" w:rsidR="00170F54" w:rsidRPr="00170F54" w:rsidRDefault="00170F54" w:rsidP="00170F54">
      <w:pPr>
        <w:numPr>
          <w:ilvl w:val="0"/>
          <w:numId w:val="3"/>
        </w:numPr>
      </w:pPr>
      <w:r w:rsidRPr="00170F54">
        <w:rPr>
          <w:b/>
          <w:bCs/>
        </w:rPr>
        <w:t>Human-Based Control</w:t>
      </w:r>
      <w:r w:rsidRPr="00170F54">
        <w:t>: Operators manually controlled pumps, aeration systems, and chemical dosing based on visual cues and periodic sampling.</w:t>
      </w:r>
    </w:p>
    <w:p w14:paraId="4BCB1788" w14:textId="77777777" w:rsidR="00170F54" w:rsidRPr="00170F54" w:rsidRDefault="00170F54" w:rsidP="00170F54">
      <w:pPr>
        <w:numPr>
          <w:ilvl w:val="0"/>
          <w:numId w:val="3"/>
        </w:numPr>
      </w:pPr>
      <w:r w:rsidRPr="00170F54">
        <w:rPr>
          <w:b/>
          <w:bCs/>
        </w:rPr>
        <w:t>Limited Process Control</w:t>
      </w:r>
      <w:r w:rsidRPr="00170F54">
        <w:t>: There was little to no ability to monitor or control processes in real-time, and operators had to rely on time schedules or manual readings for adjustments.</w:t>
      </w:r>
    </w:p>
    <w:p w14:paraId="19130FDC" w14:textId="102A3710" w:rsidR="008C144C" w:rsidRPr="00AD64C4" w:rsidRDefault="00D63CFC" w:rsidP="005E5614">
      <w:pPr>
        <w:pStyle w:val="Heading3"/>
        <w:rPr>
          <w:b/>
          <w:bCs/>
        </w:rPr>
      </w:pPr>
      <w:bookmarkStart w:id="9" w:name="_Toc194872478"/>
      <w:r w:rsidRPr="00AD64C4">
        <w:rPr>
          <w:b/>
          <w:bCs/>
        </w:rPr>
        <w:t xml:space="preserve">Introduction of </w:t>
      </w:r>
      <w:r w:rsidR="00094A7F" w:rsidRPr="00AD64C4">
        <w:rPr>
          <w:b/>
          <w:bCs/>
        </w:rPr>
        <w:t>Automation</w:t>
      </w:r>
      <w:bookmarkEnd w:id="9"/>
    </w:p>
    <w:p w14:paraId="2B79BF6A" w14:textId="77777777" w:rsidR="00FC043A" w:rsidRDefault="00A30254" w:rsidP="00FC043A">
      <w:r>
        <w:t>According to</w:t>
      </w:r>
      <w:r w:rsidR="0075718F">
        <w:t xml:space="preserve"> </w:t>
      </w:r>
      <w:r w:rsidR="0075718F" w:rsidRPr="0075718F">
        <w:rPr>
          <w:noProof/>
        </w:rPr>
        <w:t xml:space="preserve">Nathanson </w:t>
      </w:r>
      <w:r w:rsidR="00740547">
        <w:rPr>
          <w:noProof/>
        </w:rPr>
        <w:t xml:space="preserve">and Ambulkar (2025), by the 1950s, wastewater treatment technology progressed to a level where </w:t>
      </w:r>
      <w:r w:rsidR="00C40D9B">
        <w:rPr>
          <w:noProof/>
        </w:rPr>
        <w:t>removing nearly all pollutants from sewage became possible</w:t>
      </w:r>
      <w:r w:rsidR="00740547">
        <w:rPr>
          <w:noProof/>
        </w:rPr>
        <w:t xml:space="preserve">. However, the high costs associated with such extensive treatment often did not justify its implementation. However, </w:t>
      </w:r>
      <w:r w:rsidR="00D97D2B">
        <w:t xml:space="preserve">advancements in sensors and control mechanisms </w:t>
      </w:r>
      <w:r w:rsidR="00EA3F3E">
        <w:t>have</w:t>
      </w:r>
      <w:r w:rsidR="00D97D2B">
        <w:t xml:space="preserve"> significantly improved the monitoring of treatment processes. </w:t>
      </w:r>
      <w:r w:rsidR="00214894">
        <w:t>UK water companies began implementing</w:t>
      </w:r>
      <w:r w:rsidR="00D97D2B">
        <w:t xml:space="preserve"> basic control loops to regulate chemical dosing and aeration. </w:t>
      </w:r>
    </w:p>
    <w:p w14:paraId="4BF31767" w14:textId="4729D914" w:rsidR="00C57C00" w:rsidRDefault="00C57C00" w:rsidP="00FC043A">
      <w:pPr>
        <w:jc w:val="center"/>
      </w:pPr>
      <w:r>
        <w:rPr>
          <w:noProof/>
        </w:rPr>
        <w:drawing>
          <wp:inline distT="0" distB="0" distL="0" distR="0" wp14:anchorId="01C541E4" wp14:editId="77DB26EF">
            <wp:extent cx="4288136" cy="2549492"/>
            <wp:effectExtent l="0" t="0" r="0" b="3810"/>
            <wp:docPr id="1240451734" name="Picture 3" descr="Traditional water filtration plan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ditional water filtration plant desig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3684" cy="2552790"/>
                    </a:xfrm>
                    <a:prstGeom prst="rect">
                      <a:avLst/>
                    </a:prstGeom>
                    <a:noFill/>
                    <a:ln>
                      <a:noFill/>
                    </a:ln>
                  </pic:spPr>
                </pic:pic>
              </a:graphicData>
            </a:graphic>
          </wp:inline>
        </w:drawing>
      </w:r>
    </w:p>
    <w:p w14:paraId="5E6ABDC6" w14:textId="45987605" w:rsidR="00C57C00" w:rsidRDefault="00C57C00" w:rsidP="00EE1AE6">
      <w:pPr>
        <w:pStyle w:val="Caption"/>
        <w:jc w:val="center"/>
      </w:pPr>
      <w:bookmarkStart w:id="10" w:name="_Toc194870234"/>
      <w:r>
        <w:t xml:space="preserve">Figure </w:t>
      </w:r>
      <w:r>
        <w:fldChar w:fldCharType="begin"/>
      </w:r>
      <w:r>
        <w:instrText xml:space="preserve"> SEQ Figure \* ARABIC </w:instrText>
      </w:r>
      <w:r>
        <w:fldChar w:fldCharType="separate"/>
      </w:r>
      <w:r w:rsidR="008C3798">
        <w:rPr>
          <w:noProof/>
        </w:rPr>
        <w:t>3</w:t>
      </w:r>
      <w:r>
        <w:fldChar w:fldCharType="end"/>
      </w:r>
      <w:r>
        <w:t xml:space="preserve">: Traditional </w:t>
      </w:r>
      <w:r w:rsidR="00611C07">
        <w:t>Solutions</w:t>
      </w:r>
      <w:r>
        <w:t xml:space="preserve"> in Wastewater Treatment Plants </w:t>
      </w:r>
      <w:sdt>
        <w:sdtPr>
          <w:id w:val="569233274"/>
          <w:citation/>
        </w:sdtPr>
        <w:sdtEndPr/>
        <w:sdtContent>
          <w:r w:rsidR="00EE1AE6">
            <w:fldChar w:fldCharType="begin"/>
          </w:r>
          <w:r w:rsidR="00EE1AE6">
            <w:instrText xml:space="preserve"> CITATION Com15 \l 2057 </w:instrText>
          </w:r>
          <w:r w:rsidR="00EE1AE6">
            <w:fldChar w:fldCharType="separate"/>
          </w:r>
          <w:r w:rsidR="003F1554" w:rsidRPr="003F1554">
            <w:rPr>
              <w:noProof/>
            </w:rPr>
            <w:t>(Compressed Air Practices, 2015)</w:t>
          </w:r>
          <w:r w:rsidR="00EE1AE6">
            <w:fldChar w:fldCharType="end"/>
          </w:r>
        </w:sdtContent>
      </w:sdt>
      <w:bookmarkEnd w:id="10"/>
    </w:p>
    <w:p w14:paraId="5CD3B063" w14:textId="662B46D7" w:rsidR="000C3407" w:rsidRDefault="006F579D" w:rsidP="000C3407">
      <w:r>
        <w:lastRenderedPageBreak/>
        <w:t>The introduction of basic automation components, such as timers, relays, and pneumatic controllers, began to transform wastewater treatment operations. These devices allowed for simple automated tasks, like activating pumps based on preset schedules or water levels, which improved operational efficiency and reduced human error. However, despite these advancements, the systems still lacked integration and required significant manual oversight.</w:t>
      </w:r>
    </w:p>
    <w:p w14:paraId="02002FD9" w14:textId="513B097E" w:rsidR="00D64187" w:rsidRDefault="005968AA" w:rsidP="00D64187">
      <w:r>
        <w:t xml:space="preserve">According to Walker, et al., </w:t>
      </w:r>
      <w:sdt>
        <w:sdtPr>
          <w:id w:val="-661009406"/>
          <w:citation/>
        </w:sdtPr>
        <w:sdtEndPr/>
        <w:sdtContent>
          <w:r w:rsidR="00E83A63">
            <w:fldChar w:fldCharType="begin"/>
          </w:r>
          <w:r>
            <w:instrText xml:space="preserve">CITATION Wal10 \n  \l 2057 </w:instrText>
          </w:r>
          <w:r w:rsidR="00E83A63">
            <w:fldChar w:fldCharType="separate"/>
          </w:r>
          <w:r w:rsidR="003F1554" w:rsidRPr="003F1554">
            <w:rPr>
              <w:noProof/>
            </w:rPr>
            <w:t>(2010)</w:t>
          </w:r>
          <w:r w:rsidR="00E83A63">
            <w:fldChar w:fldCharType="end"/>
          </w:r>
        </w:sdtContent>
      </w:sdt>
      <w:r>
        <w:t xml:space="preserve">, </w:t>
      </w:r>
      <w:r w:rsidR="00634DBE">
        <w:t xml:space="preserve">The first Programmable Logic Controllers (PLCs) had their first commercially </w:t>
      </w:r>
      <w:r w:rsidR="00113618">
        <w:t>recognised</w:t>
      </w:r>
      <w:r w:rsidR="00634DBE">
        <w:t xml:space="preserve"> application in 1969, improving control over mechanical processes such as pumping and aeration. Originally developed as a replacement for relays, early PLCs could perform on-off control using programmable sequential and combinational logic. This innovation allowed plant technicians to modify the sequential logic without needing to rewire the system. Additionally, PLCs did not require the complex programming skills associated with industrial computer applications of that era.</w:t>
      </w:r>
      <w:r w:rsidR="00072DD4">
        <w:t xml:space="preserve"> </w:t>
      </w:r>
    </w:p>
    <w:p w14:paraId="1712D7AB" w14:textId="77777777" w:rsidR="00490373" w:rsidRDefault="00490373" w:rsidP="00490373">
      <w:pPr>
        <w:keepNext/>
        <w:jc w:val="center"/>
      </w:pPr>
      <w:r w:rsidRPr="00490373">
        <w:rPr>
          <w:noProof/>
        </w:rPr>
        <w:drawing>
          <wp:inline distT="0" distB="0" distL="0" distR="0" wp14:anchorId="0C9C3824" wp14:editId="416FA78A">
            <wp:extent cx="3935058" cy="3603279"/>
            <wp:effectExtent l="0" t="0" r="635" b="0"/>
            <wp:docPr id="79839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9202" name=""/>
                    <pic:cNvPicPr/>
                  </pic:nvPicPr>
                  <pic:blipFill>
                    <a:blip r:embed="rId12"/>
                    <a:stretch>
                      <a:fillRect/>
                    </a:stretch>
                  </pic:blipFill>
                  <pic:spPr>
                    <a:xfrm>
                      <a:off x="0" y="0"/>
                      <a:ext cx="3935058" cy="3603279"/>
                    </a:xfrm>
                    <a:prstGeom prst="rect">
                      <a:avLst/>
                    </a:prstGeom>
                  </pic:spPr>
                </pic:pic>
              </a:graphicData>
            </a:graphic>
          </wp:inline>
        </w:drawing>
      </w:r>
    </w:p>
    <w:p w14:paraId="7B6BC844" w14:textId="04B123AA" w:rsidR="00490373" w:rsidRDefault="00490373" w:rsidP="00490373">
      <w:pPr>
        <w:pStyle w:val="Caption"/>
        <w:jc w:val="center"/>
      </w:pPr>
      <w:bookmarkStart w:id="11" w:name="_Toc194870235"/>
      <w:r>
        <w:t xml:space="preserve">Figure </w:t>
      </w:r>
      <w:r>
        <w:fldChar w:fldCharType="begin"/>
      </w:r>
      <w:r>
        <w:instrText xml:space="preserve"> SEQ Figure \* ARABIC </w:instrText>
      </w:r>
      <w:r>
        <w:fldChar w:fldCharType="separate"/>
      </w:r>
      <w:r w:rsidR="008C3798">
        <w:rPr>
          <w:noProof/>
        </w:rPr>
        <w:t>4</w:t>
      </w:r>
      <w:r>
        <w:fldChar w:fldCharType="end"/>
      </w:r>
      <w:r>
        <w:t xml:space="preserve">: Grid well PLC ladder diagram </w:t>
      </w:r>
      <w:sdt>
        <w:sdtPr>
          <w:id w:val="-884715409"/>
          <w:citation/>
        </w:sdtPr>
        <w:sdtEndPr/>
        <w:sdtContent>
          <w:r w:rsidR="00DE3DE5">
            <w:fldChar w:fldCharType="begin"/>
          </w:r>
          <w:r w:rsidR="00DE3DE5">
            <w:instrText xml:space="preserve"> CITATION Zhu17 \l 2057 </w:instrText>
          </w:r>
          <w:r w:rsidR="00DE3DE5">
            <w:fldChar w:fldCharType="separate"/>
          </w:r>
          <w:r w:rsidR="003F1554" w:rsidRPr="003F1554">
            <w:rPr>
              <w:noProof/>
            </w:rPr>
            <w:t>(Zhu &amp; Qiu, 2017)</w:t>
          </w:r>
          <w:r w:rsidR="00DE3DE5">
            <w:fldChar w:fldCharType="end"/>
          </w:r>
        </w:sdtContent>
      </w:sdt>
      <w:bookmarkEnd w:id="11"/>
    </w:p>
    <w:p w14:paraId="3804C001" w14:textId="77777777" w:rsidR="00490373" w:rsidRDefault="00490373" w:rsidP="00490373">
      <w:pPr>
        <w:jc w:val="center"/>
      </w:pPr>
    </w:p>
    <w:p w14:paraId="43042BCD" w14:textId="40671E0F" w:rsidR="00F87B79" w:rsidRPr="00C0790E" w:rsidRDefault="00194F24" w:rsidP="00D64187">
      <w:r>
        <w:t xml:space="preserve">Walker </w:t>
      </w:r>
      <w:r w:rsidR="00516091">
        <w:t>continues to explain t</w:t>
      </w:r>
      <w:r>
        <w:t>he advancements made in the late 1970s and early 1980s. During this period, PLC designers leveraged the rapid progress in electronic and microprocessor technologies to improve the functionality of PLCs. A significant development in this era was the capability to read and process analogue instrument signals.</w:t>
      </w:r>
      <w:r w:rsidR="000413A4">
        <w:t xml:space="preserve"> </w:t>
      </w:r>
      <w:r w:rsidR="000413A4" w:rsidRPr="000413A4">
        <w:t xml:space="preserve">In </w:t>
      </w:r>
      <w:r w:rsidR="00167EEA">
        <w:t>closed-loop</w:t>
      </w:r>
      <w:r w:rsidR="000413A4" w:rsidRPr="000413A4">
        <w:t xml:space="preserve"> </w:t>
      </w:r>
      <w:r w:rsidR="006E23B5">
        <w:t>configurations,</w:t>
      </w:r>
      <w:r w:rsidR="000413A4" w:rsidRPr="000413A4">
        <w:t xml:space="preserve"> the accuracy of control is determined partly by the precision of the analogue inputs to the controller. Analogue outputs are within the control loop and do not </w:t>
      </w:r>
      <w:r w:rsidR="000413A4" w:rsidRPr="000413A4">
        <w:lastRenderedPageBreak/>
        <w:t>demand such high precision. The critical component is</w:t>
      </w:r>
      <w:r w:rsidR="00167EEA">
        <w:t>, therefore,</w:t>
      </w:r>
      <w:r w:rsidR="000413A4" w:rsidRPr="000413A4">
        <w:t xml:space="preserve"> the analogue to digital converter, but high precision can be costly.</w:t>
      </w:r>
    </w:p>
    <w:p w14:paraId="55A2F43F" w14:textId="2C7C133E" w:rsidR="007246D3" w:rsidRDefault="00642A11" w:rsidP="007246D3">
      <w:r>
        <w:t xml:space="preserve">Further developments explained by </w:t>
      </w:r>
      <w:r w:rsidR="00760A3B">
        <w:t xml:space="preserve">Parker </w:t>
      </w:r>
      <w:sdt>
        <w:sdtPr>
          <w:id w:val="237836054"/>
          <w:citation/>
        </w:sdtPr>
        <w:sdtEndPr/>
        <w:sdtContent>
          <w:r w:rsidR="00760A3B">
            <w:fldChar w:fldCharType="begin"/>
          </w:r>
          <w:r w:rsidR="00760A3B">
            <w:instrText xml:space="preserve">CITATION Par02 \n  \l 2057 </w:instrText>
          </w:r>
          <w:r w:rsidR="00760A3B">
            <w:fldChar w:fldCharType="separate"/>
          </w:r>
          <w:r w:rsidR="003F1554" w:rsidRPr="003F1554">
            <w:rPr>
              <w:noProof/>
            </w:rPr>
            <w:t>(2002)</w:t>
          </w:r>
          <w:r w:rsidR="00760A3B">
            <w:fldChar w:fldCharType="end"/>
          </w:r>
        </w:sdtContent>
      </w:sdt>
      <w:r w:rsidR="00760A3B">
        <w:t xml:space="preserve">, </w:t>
      </w:r>
      <w:r w:rsidR="002A08CE">
        <w:t>that</w:t>
      </w:r>
      <w:r w:rsidR="00760A3B">
        <w:t xml:space="preserve"> i</w:t>
      </w:r>
      <w:r w:rsidR="007246D3" w:rsidRPr="007246D3">
        <w:t xml:space="preserve">n the 1980s, Supervisory Control and Data Acquisition (SCADA) systems were introduced in the UK, with Thames Water being one of the pioneers in their adoption. These systems enabled real-time decision-making and the automation of treatment plants. The existing SCADA system was developed in the late 1980s alongside </w:t>
      </w:r>
      <w:r w:rsidR="00AF570A">
        <w:t>implementing</w:t>
      </w:r>
      <w:r w:rsidR="007246D3" w:rsidRPr="007246D3">
        <w:t xml:space="preserve"> the London Water Control Centre (LWCC), which was established to manage the </w:t>
      </w:r>
      <w:r w:rsidR="001519B0">
        <w:t>Thames Water Ring Main (TWRM) operation</w:t>
      </w:r>
      <w:r w:rsidR="007246D3" w:rsidRPr="007246D3">
        <w:t>. This system includes 14 pump-out shafts that deliver drinking water to 60 service reservoirs.</w:t>
      </w:r>
      <w:r w:rsidR="0083514B">
        <w:t xml:space="preserve"> </w:t>
      </w:r>
    </w:p>
    <w:p w14:paraId="5E48826B" w14:textId="77777777" w:rsidR="001E39DA" w:rsidRDefault="001E39DA" w:rsidP="00FC4B1F">
      <w:pPr>
        <w:keepNext/>
        <w:jc w:val="center"/>
      </w:pPr>
      <w:r w:rsidRPr="001E39DA">
        <w:rPr>
          <w:noProof/>
        </w:rPr>
        <w:drawing>
          <wp:inline distT="0" distB="0" distL="0" distR="0" wp14:anchorId="11C35C00" wp14:editId="491CD2F6">
            <wp:extent cx="5731510" cy="3367405"/>
            <wp:effectExtent l="0" t="0" r="2540" b="4445"/>
            <wp:docPr id="2029255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55069" name=""/>
                    <pic:cNvPicPr/>
                  </pic:nvPicPr>
                  <pic:blipFill rotWithShape="1">
                    <a:blip r:embed="rId13"/>
                    <a:srcRect t="12173"/>
                    <a:stretch/>
                  </pic:blipFill>
                  <pic:spPr bwMode="auto">
                    <a:xfrm>
                      <a:off x="0" y="0"/>
                      <a:ext cx="5731510" cy="3367405"/>
                    </a:xfrm>
                    <a:prstGeom prst="rect">
                      <a:avLst/>
                    </a:prstGeom>
                    <a:ln>
                      <a:noFill/>
                    </a:ln>
                    <a:extLst>
                      <a:ext uri="{53640926-AAD7-44D8-BBD7-CCE9431645EC}">
                        <a14:shadowObscured xmlns:a14="http://schemas.microsoft.com/office/drawing/2010/main"/>
                      </a:ext>
                    </a:extLst>
                  </pic:spPr>
                </pic:pic>
              </a:graphicData>
            </a:graphic>
          </wp:inline>
        </w:drawing>
      </w:r>
    </w:p>
    <w:p w14:paraId="4943FF81" w14:textId="3A3795FD" w:rsidR="003F447E" w:rsidRDefault="001E39DA" w:rsidP="001E39DA">
      <w:pPr>
        <w:pStyle w:val="Caption"/>
        <w:jc w:val="center"/>
      </w:pPr>
      <w:bookmarkStart w:id="12" w:name="_Toc194870236"/>
      <w:r>
        <w:t xml:space="preserve">Figure </w:t>
      </w:r>
      <w:r>
        <w:fldChar w:fldCharType="begin"/>
      </w:r>
      <w:r>
        <w:instrText xml:space="preserve"> SEQ Figure \* ARABIC </w:instrText>
      </w:r>
      <w:r>
        <w:fldChar w:fldCharType="separate"/>
      </w:r>
      <w:r w:rsidR="008C3798">
        <w:rPr>
          <w:noProof/>
        </w:rPr>
        <w:t>5</w:t>
      </w:r>
      <w:r>
        <w:fldChar w:fldCharType="end"/>
      </w:r>
      <w:r>
        <w:t xml:space="preserve">: </w:t>
      </w:r>
      <w:r w:rsidR="00FC4B1F">
        <w:t xml:space="preserve">Example of </w:t>
      </w:r>
      <w:r>
        <w:t xml:space="preserve">SCADA system for water Treatment Plant </w:t>
      </w:r>
      <w:sdt>
        <w:sdtPr>
          <w:id w:val="-1538346507"/>
          <w:citation/>
        </w:sdtPr>
        <w:sdtEndPr/>
        <w:sdtContent>
          <w:r>
            <w:fldChar w:fldCharType="begin"/>
          </w:r>
          <w:r>
            <w:instrText xml:space="preserve"> CITATION Bou13 \l 2057 </w:instrText>
          </w:r>
          <w:r>
            <w:fldChar w:fldCharType="separate"/>
          </w:r>
          <w:r w:rsidR="003F1554" w:rsidRPr="003F1554">
            <w:rPr>
              <w:noProof/>
            </w:rPr>
            <w:t>(Boughton, 2013)</w:t>
          </w:r>
          <w:r>
            <w:fldChar w:fldCharType="end"/>
          </w:r>
        </w:sdtContent>
      </w:sdt>
      <w:bookmarkEnd w:id="12"/>
    </w:p>
    <w:p w14:paraId="391063B0" w14:textId="77777777" w:rsidR="00972AB9" w:rsidRDefault="00972AB9" w:rsidP="007246D3"/>
    <w:p w14:paraId="38722B21" w14:textId="4720314E" w:rsidR="003F447E" w:rsidRDefault="00D62B18" w:rsidP="007246D3">
      <w:r>
        <w:t>Purpose of SCADA solution in the wastewater treatment system:</w:t>
      </w:r>
    </w:p>
    <w:p w14:paraId="7E40CDF4" w14:textId="43EB65B3" w:rsidR="0030694C" w:rsidRPr="0030694C" w:rsidRDefault="0093495B" w:rsidP="0030694C">
      <w:pPr>
        <w:numPr>
          <w:ilvl w:val="0"/>
          <w:numId w:val="4"/>
        </w:numPr>
      </w:pPr>
      <w:r>
        <w:t xml:space="preserve">Keep track of visual data in real-time using HMI or LCD </w:t>
      </w:r>
      <w:r w:rsidR="001E673C">
        <w:t>screens</w:t>
      </w:r>
      <w:r w:rsidR="001C28A7">
        <w:t>.</w:t>
      </w:r>
    </w:p>
    <w:p w14:paraId="172A0ECB" w14:textId="3950DC03" w:rsidR="0030694C" w:rsidRPr="0030694C" w:rsidRDefault="0030694C" w:rsidP="0030694C">
      <w:pPr>
        <w:numPr>
          <w:ilvl w:val="0"/>
          <w:numId w:val="4"/>
        </w:numPr>
      </w:pPr>
      <w:r w:rsidRPr="0030694C">
        <w:t>Analy</w:t>
      </w:r>
      <w:r>
        <w:t>se</w:t>
      </w:r>
      <w:r w:rsidRPr="0030694C">
        <w:t xml:space="preserve"> process data collected from the system</w:t>
      </w:r>
      <w:r w:rsidR="001C28A7">
        <w:t>.</w:t>
      </w:r>
    </w:p>
    <w:p w14:paraId="43862CAE" w14:textId="7B0F0830" w:rsidR="0030694C" w:rsidRPr="0030694C" w:rsidRDefault="009C4E7A" w:rsidP="0030694C">
      <w:pPr>
        <w:numPr>
          <w:ilvl w:val="0"/>
          <w:numId w:val="4"/>
        </w:numPr>
      </w:pPr>
      <w:r>
        <w:t>Set an alarm to notify when the system is experiencing problems.</w:t>
      </w:r>
    </w:p>
    <w:p w14:paraId="0D6CEC20" w14:textId="3E10A153" w:rsidR="0030694C" w:rsidRPr="0030694C" w:rsidRDefault="00AF30B0" w:rsidP="0030694C">
      <w:pPr>
        <w:numPr>
          <w:ilvl w:val="0"/>
          <w:numId w:val="4"/>
        </w:numPr>
      </w:pPr>
      <w:r>
        <w:t>Enhance the flexibility of the remote management system.</w:t>
      </w:r>
    </w:p>
    <w:p w14:paraId="26AB4418" w14:textId="6505AFA1" w:rsidR="0030694C" w:rsidRPr="0030694C" w:rsidRDefault="00E30F57" w:rsidP="0030694C">
      <w:pPr>
        <w:numPr>
          <w:ilvl w:val="0"/>
          <w:numId w:val="4"/>
        </w:numPr>
      </w:pPr>
      <w:r>
        <w:t>Store data: report all available information about the system.</w:t>
      </w:r>
    </w:p>
    <w:p w14:paraId="77F7DCC2" w14:textId="5C7CE633" w:rsidR="007246D3" w:rsidRDefault="00760A3B" w:rsidP="007246D3">
      <w:r>
        <w:lastRenderedPageBreak/>
        <w:t xml:space="preserve">Parker </w:t>
      </w:r>
      <w:sdt>
        <w:sdtPr>
          <w:id w:val="785471162"/>
          <w:citation/>
        </w:sdtPr>
        <w:sdtEndPr/>
        <w:sdtContent>
          <w:r>
            <w:fldChar w:fldCharType="begin"/>
          </w:r>
          <w:r>
            <w:instrText xml:space="preserve">CITATION Par02 \n  \l 2057 </w:instrText>
          </w:r>
          <w:r>
            <w:fldChar w:fldCharType="separate"/>
          </w:r>
          <w:r w:rsidR="003F1554" w:rsidRPr="003F1554">
            <w:rPr>
              <w:noProof/>
            </w:rPr>
            <w:t>(2002)</w:t>
          </w:r>
          <w:r>
            <w:fldChar w:fldCharType="end"/>
          </w:r>
        </w:sdtContent>
      </w:sdt>
      <w:r>
        <w:t>, further explains</w:t>
      </w:r>
      <w:r w:rsidR="001C28AD">
        <w:t xml:space="preserve"> that </w:t>
      </w:r>
      <w:r w:rsidR="001D4DD9">
        <w:t>b</w:t>
      </w:r>
      <w:r w:rsidR="007246D3" w:rsidRPr="007246D3">
        <w:t xml:space="preserve">y 2002, the LWCC also began overseeing two area control centres (ACCs) in Hammersmith and Merton, along with 12 sub-control centres. </w:t>
      </w:r>
      <w:r w:rsidR="001C28AD">
        <w:t>These</w:t>
      </w:r>
      <w:r w:rsidR="007246D3" w:rsidRPr="007246D3">
        <w:t xml:space="preserve"> facilities manage over 200 pumping stations, boreholes, and unmanned treatment sites.</w:t>
      </w:r>
    </w:p>
    <w:p w14:paraId="4A2CD007" w14:textId="5958B978" w:rsidR="00F325D2" w:rsidRPr="00B74336" w:rsidRDefault="00F325D2" w:rsidP="005E5614">
      <w:pPr>
        <w:pStyle w:val="Heading3"/>
        <w:rPr>
          <w:b/>
          <w:bCs/>
        </w:rPr>
      </w:pPr>
      <w:bookmarkStart w:id="13" w:name="_Toc194872479"/>
      <w:r w:rsidRPr="00B74336">
        <w:rPr>
          <w:b/>
          <w:bCs/>
        </w:rPr>
        <w:t>Current</w:t>
      </w:r>
      <w:r w:rsidR="00DC4F09" w:rsidRPr="00B74336">
        <w:rPr>
          <w:b/>
          <w:bCs/>
        </w:rPr>
        <w:t xml:space="preserve"> </w:t>
      </w:r>
      <w:r w:rsidR="004F3216" w:rsidRPr="00B74336">
        <w:rPr>
          <w:b/>
          <w:bCs/>
        </w:rPr>
        <w:t>Methods</w:t>
      </w:r>
      <w:bookmarkEnd w:id="13"/>
    </w:p>
    <w:p w14:paraId="431BFC2D" w14:textId="72F8FA14" w:rsidR="00DC4F09" w:rsidRDefault="00912DB5" w:rsidP="00DC4F09">
      <w:r w:rsidRPr="00912DB5">
        <w:t>In 2025, fully integrated and automated wastewater treatment plants are utilising advanced Instrumentation, Control, and Automation (ICA) technologies to enhance operational efficiency and ensure compliance with environmental standards. Key components of these modern systems include the Internet of Things (IoT), Artificial Intelligence (AI), and real-time monitoring capabilities.</w:t>
      </w:r>
    </w:p>
    <w:p w14:paraId="0E4713BE" w14:textId="589B7541" w:rsidR="009A0503" w:rsidRDefault="00702B43" w:rsidP="00DC4F09">
      <w:proofErr w:type="spellStart"/>
      <w:r>
        <w:t>Baar</w:t>
      </w:r>
      <w:r w:rsidR="00D43A1A">
        <w:t>imah</w:t>
      </w:r>
      <w:proofErr w:type="spellEnd"/>
      <w:r w:rsidR="00D43A1A">
        <w:t xml:space="preserve">, et al., </w:t>
      </w:r>
      <w:sdt>
        <w:sdtPr>
          <w:id w:val="-1690283079"/>
          <w:citation/>
        </w:sdtPr>
        <w:sdtEndPr/>
        <w:sdtContent>
          <w:r w:rsidR="00892C91">
            <w:fldChar w:fldCharType="begin"/>
          </w:r>
          <w:r w:rsidR="00D43A1A">
            <w:instrText xml:space="preserve">CITATION Baa24 \n  \l 2057 </w:instrText>
          </w:r>
          <w:r w:rsidR="00892C91">
            <w:fldChar w:fldCharType="separate"/>
          </w:r>
          <w:r w:rsidR="003F1554" w:rsidRPr="003F1554">
            <w:rPr>
              <w:noProof/>
            </w:rPr>
            <w:t>(2024)</w:t>
          </w:r>
          <w:r w:rsidR="00892C91">
            <w:fldChar w:fldCharType="end"/>
          </w:r>
        </w:sdtContent>
      </w:sdt>
      <w:r w:rsidR="00D43A1A">
        <w:t xml:space="preserve"> </w:t>
      </w:r>
      <w:r w:rsidR="003E72AE">
        <w:t>As</w:t>
      </w:r>
      <w:r w:rsidR="009A0503" w:rsidRPr="009A0503">
        <w:t xml:space="preserve"> global water scarcity intensifies, there is an increasing demand for more efficient wastewater treatment solutions. The integration of advanced artificial intelligence (AI) techniques presents significant potential to optimise treatment processes, improve predictive analysis, and support data-driven decision-making in this essential industrial focus on the role of AI in wastewater management. </w:t>
      </w:r>
      <w:r w:rsidR="008231E8">
        <w:t>The</w:t>
      </w:r>
      <w:r w:rsidR="00492F0E">
        <w:t xml:space="preserve"> </w:t>
      </w:r>
      <w:r w:rsidR="008231E8">
        <w:t xml:space="preserve">utilisation of AI whilst using </w:t>
      </w:r>
      <w:r w:rsidR="009A0503" w:rsidRPr="009A0503">
        <w:t xml:space="preserve">technologies such as adsorption, microalgae cultivation, and anaerobic digestion </w:t>
      </w:r>
      <w:r w:rsidR="008231E8">
        <w:t>is</w:t>
      </w:r>
      <w:r w:rsidR="009A0503" w:rsidRPr="009A0503">
        <w:t xml:space="preserve"> gaining traction, particularly in addressing contaminants like heavy metals and nutrients. These findings offer strategic insights to shape future research priorities and facilitate the advancement of AI-driven, sustainable wastewater treatment solutions</w:t>
      </w:r>
      <w:r w:rsidR="008231E8">
        <w:t xml:space="preserve">. </w:t>
      </w:r>
    </w:p>
    <w:p w14:paraId="169EF728" w14:textId="12D18CC3" w:rsidR="009F314C" w:rsidRDefault="00F31581" w:rsidP="00DC4F09">
      <w:r>
        <w:t>A</w:t>
      </w:r>
      <w:r w:rsidR="0037670C">
        <w:t xml:space="preserve">ccording to </w:t>
      </w:r>
      <w:proofErr w:type="spellStart"/>
      <w:r w:rsidR="0037670C">
        <w:t>Alprol</w:t>
      </w:r>
      <w:proofErr w:type="spellEnd"/>
      <w:r w:rsidR="0037670C">
        <w:t xml:space="preserve">, et al., </w:t>
      </w:r>
      <w:sdt>
        <w:sdtPr>
          <w:id w:val="1935394646"/>
          <w:citation/>
        </w:sdtPr>
        <w:sdtEndPr/>
        <w:sdtContent>
          <w:r w:rsidR="0037670C">
            <w:fldChar w:fldCharType="begin"/>
          </w:r>
          <w:r w:rsidR="0037670C">
            <w:instrText xml:space="preserve">CITATION Alp24 \n  \l 2057 </w:instrText>
          </w:r>
          <w:r w:rsidR="0037670C">
            <w:fldChar w:fldCharType="separate"/>
          </w:r>
          <w:r w:rsidR="003F1554" w:rsidRPr="003F1554">
            <w:rPr>
              <w:noProof/>
            </w:rPr>
            <w:t>(2024)</w:t>
          </w:r>
          <w:r w:rsidR="0037670C">
            <w:fldChar w:fldCharType="end"/>
          </w:r>
        </w:sdtContent>
      </w:sdt>
      <w:r w:rsidR="0037670C">
        <w:t xml:space="preserve">, </w:t>
      </w:r>
      <w:r w:rsidR="00E13CC7" w:rsidRPr="00E13CC7">
        <w:t xml:space="preserve">The integration of the Internet of Things (IoT) into wastewater treatment and water quality prediction </w:t>
      </w:r>
      <w:r w:rsidR="003E72AE">
        <w:t>can</w:t>
      </w:r>
      <w:r w:rsidR="00E13CC7" w:rsidRPr="00E13CC7">
        <w:t xml:space="preserve"> transform conventional methods and tackle critical issues, particularly in response to the growing global need for clean water and sustainable systems. </w:t>
      </w:r>
      <w:r w:rsidR="004563B1">
        <w:t xml:space="preserve">The current </w:t>
      </w:r>
      <w:r w:rsidR="00A73D60">
        <w:t xml:space="preserve">advancements and the future development </w:t>
      </w:r>
      <w:r w:rsidR="00D971D7">
        <w:t>of</w:t>
      </w:r>
      <w:r w:rsidR="00E13CC7" w:rsidRPr="00E13CC7">
        <w:t xml:space="preserve"> IoT technologies, combined with artificial intelligence (AI) and machine learning (ML), are driving change in these fields. A notable example is an IoT-based automated water quality monitoring system that leverages cloud computing and ML techniques to address these challenges. The IoT has been applied to improve, simulate, and automate various processes, including monitoring and </w:t>
      </w:r>
      <w:r w:rsidR="008F7C04">
        <w:t>managing</w:t>
      </w:r>
      <w:r w:rsidR="00E13CC7" w:rsidRPr="00E13CC7">
        <w:t xml:space="preserve"> natural systems, water </w:t>
      </w:r>
      <w:r w:rsidR="00FB5F73" w:rsidRPr="00E13CC7">
        <w:t>treatment,</w:t>
      </w:r>
      <w:r w:rsidR="00FB5F73">
        <w:t xml:space="preserve"> and </w:t>
      </w:r>
      <w:r w:rsidR="00E13CC7" w:rsidRPr="00E13CC7">
        <w:t>wastewater treatment</w:t>
      </w:r>
      <w:r w:rsidR="00FB5F73">
        <w:t xml:space="preserve">. </w:t>
      </w:r>
    </w:p>
    <w:p w14:paraId="7771FBC1" w14:textId="77777777" w:rsidR="008A4F74" w:rsidRDefault="009F314C" w:rsidP="008A4F74">
      <w:pPr>
        <w:keepNext/>
      </w:pPr>
      <w:r w:rsidRPr="009F314C">
        <w:rPr>
          <w:noProof/>
        </w:rPr>
        <w:lastRenderedPageBreak/>
        <w:drawing>
          <wp:inline distT="0" distB="0" distL="0" distR="0" wp14:anchorId="1616EC73" wp14:editId="71239F18">
            <wp:extent cx="5731510" cy="3742690"/>
            <wp:effectExtent l="0" t="0" r="2540" b="0"/>
            <wp:docPr id="2100841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41493" name=""/>
                    <pic:cNvPicPr/>
                  </pic:nvPicPr>
                  <pic:blipFill>
                    <a:blip r:embed="rId14"/>
                    <a:stretch>
                      <a:fillRect/>
                    </a:stretch>
                  </pic:blipFill>
                  <pic:spPr>
                    <a:xfrm>
                      <a:off x="0" y="0"/>
                      <a:ext cx="5731510" cy="3742690"/>
                    </a:xfrm>
                    <a:prstGeom prst="rect">
                      <a:avLst/>
                    </a:prstGeom>
                  </pic:spPr>
                </pic:pic>
              </a:graphicData>
            </a:graphic>
          </wp:inline>
        </w:drawing>
      </w:r>
    </w:p>
    <w:p w14:paraId="1FE1B23A" w14:textId="4CEA0D56" w:rsidR="009F314C" w:rsidRDefault="008A4F74" w:rsidP="008A4F74">
      <w:pPr>
        <w:pStyle w:val="Caption"/>
        <w:jc w:val="center"/>
      </w:pPr>
      <w:bookmarkStart w:id="14" w:name="_Toc194870237"/>
      <w:r>
        <w:t xml:space="preserve">Figure </w:t>
      </w:r>
      <w:r>
        <w:fldChar w:fldCharType="begin"/>
      </w:r>
      <w:r>
        <w:instrText xml:space="preserve"> SEQ Figure \* ARABIC </w:instrText>
      </w:r>
      <w:r>
        <w:fldChar w:fldCharType="separate"/>
      </w:r>
      <w:r w:rsidR="008C3798">
        <w:rPr>
          <w:noProof/>
        </w:rPr>
        <w:t>6</w:t>
      </w:r>
      <w:r>
        <w:fldChar w:fldCharType="end"/>
      </w:r>
      <w:r>
        <w:t xml:space="preserve">: Example </w:t>
      </w:r>
      <w:r w:rsidRPr="005A2FAD">
        <w:t>of ML models and AI techniques used in water treatment and monitoring.</w:t>
      </w:r>
      <w:sdt>
        <w:sdtPr>
          <w:id w:val="539249251"/>
          <w:citation/>
        </w:sdtPr>
        <w:sdtEndPr/>
        <w:sdtContent>
          <w:r>
            <w:fldChar w:fldCharType="begin"/>
          </w:r>
          <w:r>
            <w:instrText xml:space="preserve"> CITATION Alp24 \l 2057 </w:instrText>
          </w:r>
          <w:r>
            <w:fldChar w:fldCharType="separate"/>
          </w:r>
          <w:r w:rsidR="003F1554">
            <w:rPr>
              <w:noProof/>
            </w:rPr>
            <w:t xml:space="preserve"> </w:t>
          </w:r>
          <w:r w:rsidR="003F1554" w:rsidRPr="003F1554">
            <w:rPr>
              <w:noProof/>
            </w:rPr>
            <w:t>(Alprol, et al., 2024)</w:t>
          </w:r>
          <w:r>
            <w:fldChar w:fldCharType="end"/>
          </w:r>
        </w:sdtContent>
      </w:sdt>
      <w:bookmarkEnd w:id="14"/>
    </w:p>
    <w:p w14:paraId="42CF9358" w14:textId="77777777" w:rsidR="00AD64C4" w:rsidRDefault="00AD64C4" w:rsidP="00DC4F09"/>
    <w:p w14:paraId="2BE2352C" w14:textId="4B061139" w:rsidR="00E13CC7" w:rsidRDefault="00C37C7B" w:rsidP="00EC6521">
      <w:r>
        <w:t>V</w:t>
      </w:r>
      <w:r w:rsidR="00556AF8">
        <w:t xml:space="preserve">arious water applications combine IoT with artificial neural networks and machine learning. It includes critical evaluations of methods such as chlorination, adsorption, membrane filtration, water quality monitoring, river level monitoring, and wastewater treatment in aquaculture. Additionally, </w:t>
      </w:r>
      <w:r>
        <w:t xml:space="preserve">the </w:t>
      </w:r>
      <w:r w:rsidR="00556AF8">
        <w:t xml:space="preserve">future potential IoT applications </w:t>
      </w:r>
      <w:r w:rsidR="00D16115">
        <w:t>and</w:t>
      </w:r>
      <w:r w:rsidR="00556AF8">
        <w:t xml:space="preserve"> how algorithms are utili</w:t>
      </w:r>
      <w:r>
        <w:t>s</w:t>
      </w:r>
      <w:r w:rsidR="00556AF8">
        <w:t>ed to evaluate the quality of treated water in different aquatic environments.</w:t>
      </w:r>
    </w:p>
    <w:p w14:paraId="023681D3" w14:textId="1433F577" w:rsidR="002C6500" w:rsidRPr="002C6500" w:rsidRDefault="002C6500" w:rsidP="00EC6521">
      <w:r w:rsidRPr="008133C3">
        <w:t xml:space="preserve">Smart sensors now provide real-time </w:t>
      </w:r>
      <w:r w:rsidR="00521654">
        <w:t>effluent quality monitoring</w:t>
      </w:r>
      <w:r w:rsidRPr="008133C3">
        <w:t>, reducing human intervention and optimi</w:t>
      </w:r>
      <w:r w:rsidR="008133C3" w:rsidRPr="008133C3">
        <w:t>s</w:t>
      </w:r>
      <w:r w:rsidRPr="008133C3">
        <w:t>ing energy consumption. Scottish Water</w:t>
      </w:r>
      <w:r w:rsidR="008133C3" w:rsidRPr="008133C3">
        <w:t xml:space="preserve"> </w:t>
      </w:r>
      <w:sdt>
        <w:sdtPr>
          <w:id w:val="797104620"/>
          <w:citation/>
        </w:sdtPr>
        <w:sdtEndPr/>
        <w:sdtContent>
          <w:r w:rsidR="00373995">
            <w:fldChar w:fldCharType="begin"/>
          </w:r>
          <w:r w:rsidR="00373995">
            <w:instrText xml:space="preserve">CITATION Sco25 \n  \l 2057 </w:instrText>
          </w:r>
          <w:r w:rsidR="00373995">
            <w:fldChar w:fldCharType="separate"/>
          </w:r>
          <w:r w:rsidR="003F1554" w:rsidRPr="003F1554">
            <w:rPr>
              <w:noProof/>
            </w:rPr>
            <w:t>(2025)</w:t>
          </w:r>
          <w:r w:rsidR="00373995">
            <w:fldChar w:fldCharType="end"/>
          </w:r>
        </w:sdtContent>
      </w:sdt>
      <w:r w:rsidR="008133C3" w:rsidRPr="008133C3">
        <w:t>,</w:t>
      </w:r>
      <w:r w:rsidRPr="008133C3">
        <w:t xml:space="preserve"> has adopted digital twin technology to simulate treatment processes, improving efficiency and resilience in plant operations</w:t>
      </w:r>
      <w:r w:rsidR="00373995">
        <w:t xml:space="preserve">. </w:t>
      </w:r>
      <w:r w:rsidRPr="008133C3">
        <w:t>Such advancements are transforming the wastewater sector, making it more sustainable and cost-effective while ensuring compliance with regulatory standards.</w:t>
      </w:r>
    </w:p>
    <w:p w14:paraId="73EB64E2" w14:textId="77777777" w:rsidR="00BB5347" w:rsidRDefault="00BB5347" w:rsidP="002C6500">
      <w:pPr>
        <w:rPr>
          <w:rStyle w:val="Strong"/>
        </w:rPr>
      </w:pPr>
    </w:p>
    <w:p w14:paraId="2C933360" w14:textId="77777777" w:rsidR="00C66F88" w:rsidRDefault="00C66F88" w:rsidP="00FE130F">
      <w:pPr>
        <w:rPr>
          <w:rStyle w:val="Strong"/>
        </w:rPr>
      </w:pPr>
    </w:p>
    <w:p w14:paraId="49E462F4" w14:textId="77777777" w:rsidR="00C66F88" w:rsidRDefault="00C66F88" w:rsidP="00FE130F">
      <w:pPr>
        <w:rPr>
          <w:b/>
          <w:bCs/>
        </w:rPr>
      </w:pPr>
    </w:p>
    <w:p w14:paraId="095906AC" w14:textId="35E91556" w:rsidR="005A1022" w:rsidRPr="005A1022" w:rsidRDefault="00A50900" w:rsidP="00FE130F">
      <w:pPr>
        <w:rPr>
          <w:rStyle w:val="Strong"/>
        </w:rPr>
      </w:pPr>
      <w:r>
        <w:rPr>
          <w:rStyle w:val="Strong"/>
        </w:rPr>
        <w:br w:type="page"/>
      </w:r>
    </w:p>
    <w:p w14:paraId="01009417" w14:textId="241D6EB7" w:rsidR="00A50900" w:rsidRDefault="00CF62C9" w:rsidP="009B311F">
      <w:pPr>
        <w:pStyle w:val="Heading2"/>
        <w:rPr>
          <w:rStyle w:val="Strong"/>
        </w:rPr>
      </w:pPr>
      <w:bookmarkStart w:id="15" w:name="_Toc194872480"/>
      <w:r>
        <w:rPr>
          <w:rStyle w:val="Strong"/>
        </w:rPr>
        <w:lastRenderedPageBreak/>
        <w:t>Instrumentation Control &amp; Automation (ICA) Components</w:t>
      </w:r>
      <w:bookmarkEnd w:id="15"/>
      <w:r w:rsidR="008C5A46">
        <w:rPr>
          <w:rStyle w:val="Strong"/>
        </w:rPr>
        <w:t xml:space="preserve"> </w:t>
      </w:r>
    </w:p>
    <w:p w14:paraId="4982ACE9" w14:textId="77777777" w:rsidR="008B580B" w:rsidRPr="008B580B" w:rsidRDefault="008B580B" w:rsidP="008B580B">
      <w:r w:rsidRPr="008B580B">
        <w:t>​Instrumentation, Control, and Automation (ICA) are essential in modern wastewater treatment facilities, enhancing efficiency, ensuring regulatory compliance, and promoting sustainability. Below is a detailed overview of the key components of ICA in wastewater treatment:​</w:t>
      </w:r>
    </w:p>
    <w:p w14:paraId="3530382B" w14:textId="14D4E853" w:rsidR="008B580B" w:rsidRPr="00260389" w:rsidRDefault="008B580B" w:rsidP="00260389">
      <w:pPr>
        <w:pStyle w:val="Heading3"/>
        <w:rPr>
          <w:b/>
          <w:bCs/>
        </w:rPr>
      </w:pPr>
      <w:bookmarkStart w:id="16" w:name="_Toc194872481"/>
      <w:r w:rsidRPr="00260389">
        <w:rPr>
          <w:b/>
          <w:bCs/>
        </w:rPr>
        <w:t>Sensors</w:t>
      </w:r>
      <w:bookmarkEnd w:id="16"/>
    </w:p>
    <w:p w14:paraId="49BC4F04" w14:textId="20AD4CFA" w:rsidR="005D150D" w:rsidRDefault="005D150D" w:rsidP="00EC6521">
      <w:r>
        <w:t xml:space="preserve">Sensors play a vital role in wastewater treatment by measuring temperature, pH, dissolved oxygen, and turbidity. These measurements help operators maintain optimal conditions for biological processes, ensure regulatory compliance, and enhance efficiency. By delivering real-time data, sensors facilitate prompt adjustments and improve overall system reliability and performance </w:t>
      </w:r>
      <w:sdt>
        <w:sdtPr>
          <w:id w:val="-3291299"/>
          <w:citation/>
        </w:sdtPr>
        <w:sdtEndPr/>
        <w:sdtContent>
          <w:r>
            <w:fldChar w:fldCharType="begin"/>
          </w:r>
          <w:r>
            <w:instrText xml:space="preserve"> CITATION Bad25 \l 2057 </w:instrText>
          </w:r>
          <w:r>
            <w:fldChar w:fldCharType="separate"/>
          </w:r>
          <w:r w:rsidR="003F1554" w:rsidRPr="003F1554">
            <w:rPr>
              <w:noProof/>
            </w:rPr>
            <w:t>(Badger Meter, 2025)</w:t>
          </w:r>
          <w:r>
            <w:fldChar w:fldCharType="end"/>
          </w:r>
        </w:sdtContent>
      </w:sdt>
      <w:r>
        <w:t xml:space="preserve">. </w:t>
      </w:r>
    </w:p>
    <w:p w14:paraId="15E79514" w14:textId="775D1A06" w:rsidR="008B580B" w:rsidRPr="008B580B" w:rsidRDefault="008B580B" w:rsidP="008B580B">
      <w:r w:rsidRPr="008B580B">
        <w:t>Key types include:​</w:t>
      </w:r>
    </w:p>
    <w:p w14:paraId="704ED05E" w14:textId="5746E33B" w:rsidR="008B580B" w:rsidRPr="008B580B" w:rsidRDefault="008B580B" w:rsidP="008B580B">
      <w:pPr>
        <w:numPr>
          <w:ilvl w:val="0"/>
          <w:numId w:val="12"/>
        </w:numPr>
      </w:pPr>
      <w:r w:rsidRPr="008B580B">
        <w:rPr>
          <w:b/>
          <w:bCs/>
        </w:rPr>
        <w:t>Flow Meters</w:t>
      </w:r>
      <w:r w:rsidRPr="008B580B">
        <w:t xml:space="preserve">: These devices measure the </w:t>
      </w:r>
      <w:r w:rsidR="00FD7027">
        <w:t>water inflow and outflow rate</w:t>
      </w:r>
      <w:r w:rsidRPr="008B580B">
        <w:t xml:space="preserve">, ensuring balanced flow throughout </w:t>
      </w:r>
      <w:r w:rsidR="00521654">
        <w:t>treatment</w:t>
      </w:r>
      <w:r w:rsidRPr="008B580B">
        <w:t>. Accurate flow measurement is vital for process control and regulatory reporting.​</w:t>
      </w:r>
    </w:p>
    <w:p w14:paraId="1A9C9784" w14:textId="78165EE0" w:rsidR="008B580B" w:rsidRDefault="008B580B" w:rsidP="008B580B">
      <w:pPr>
        <w:numPr>
          <w:ilvl w:val="0"/>
          <w:numId w:val="12"/>
        </w:numPr>
      </w:pPr>
      <w:r w:rsidRPr="008B580B">
        <w:rPr>
          <w:b/>
          <w:bCs/>
        </w:rPr>
        <w:t>pH Sensors</w:t>
      </w:r>
      <w:r w:rsidRPr="008B580B">
        <w:t xml:space="preserve">: pH sensors monitor </w:t>
      </w:r>
      <w:r w:rsidR="00FD7027">
        <w:t>water's acidity or alkalinity</w:t>
      </w:r>
      <w:r w:rsidRPr="008B580B">
        <w:t>, which is crucial for maintaining optimal conditions for biological treatment processes and ensuring compliance with discharge standards.​</w:t>
      </w:r>
      <w:r w:rsidR="00992923">
        <w:t xml:space="preserve"> </w:t>
      </w:r>
      <w:sdt>
        <w:sdtPr>
          <w:id w:val="1216699184"/>
          <w:citation/>
        </w:sdtPr>
        <w:sdtEndPr/>
        <w:sdtContent>
          <w:r w:rsidR="00992923">
            <w:fldChar w:fldCharType="begin"/>
          </w:r>
          <w:r w:rsidR="00992923">
            <w:instrText xml:space="preserve"> CITATION Arc21 \l 2057 </w:instrText>
          </w:r>
          <w:r w:rsidR="00992923">
            <w:fldChar w:fldCharType="separate"/>
          </w:r>
          <w:r w:rsidR="003F1554" w:rsidRPr="003F1554">
            <w:rPr>
              <w:noProof/>
            </w:rPr>
            <w:t>(Archer, 2021)</w:t>
          </w:r>
          <w:r w:rsidR="00992923">
            <w:fldChar w:fldCharType="end"/>
          </w:r>
        </w:sdtContent>
      </w:sdt>
      <w:r w:rsidR="00992923">
        <w:t>.</w:t>
      </w:r>
    </w:p>
    <w:p w14:paraId="046D760D" w14:textId="77777777" w:rsidR="008B580B" w:rsidRDefault="008B580B" w:rsidP="008B580B">
      <w:pPr>
        <w:numPr>
          <w:ilvl w:val="0"/>
          <w:numId w:val="12"/>
        </w:numPr>
      </w:pPr>
      <w:r w:rsidRPr="008B580B">
        <w:rPr>
          <w:b/>
          <w:bCs/>
        </w:rPr>
        <w:t>Dissolved Oxygen (DO) Sensors</w:t>
      </w:r>
      <w:r w:rsidRPr="008B580B">
        <w:t>: DO sensors measure the oxygen concentration in water, which is essential for the respiration of aerobic microorganisms used in treatment. Maintaining appropriate DO levels is vital for effective pollutant degradation.​</w:t>
      </w:r>
    </w:p>
    <w:p w14:paraId="7656950E" w14:textId="55602B63" w:rsidR="008B580B" w:rsidRPr="008B580B" w:rsidRDefault="008B580B" w:rsidP="008B580B">
      <w:pPr>
        <w:numPr>
          <w:ilvl w:val="0"/>
          <w:numId w:val="12"/>
        </w:numPr>
      </w:pPr>
      <w:r w:rsidRPr="008B580B">
        <w:rPr>
          <w:b/>
          <w:bCs/>
        </w:rPr>
        <w:t>Turbidity and Suspended Solids Sensors</w:t>
      </w:r>
      <w:r w:rsidRPr="008B580B">
        <w:t xml:space="preserve">: These sensors assess water clarity by detecting the presence of suspended particles, aiding in </w:t>
      </w:r>
      <w:r w:rsidR="00521654">
        <w:t>evaluating</w:t>
      </w:r>
      <w:r w:rsidRPr="008B580B">
        <w:t xml:space="preserve"> treatment performance and the quality of treated effluent.​</w:t>
      </w:r>
    </w:p>
    <w:p w14:paraId="72A12D19" w14:textId="1B267475" w:rsidR="008B580B" w:rsidRDefault="008B580B" w:rsidP="008B580B">
      <w:pPr>
        <w:numPr>
          <w:ilvl w:val="0"/>
          <w:numId w:val="12"/>
        </w:numPr>
      </w:pPr>
      <w:r w:rsidRPr="008B580B">
        <w:rPr>
          <w:b/>
          <w:bCs/>
        </w:rPr>
        <w:t>Ammonia and Nitrate Sensors</w:t>
      </w:r>
      <w:r w:rsidRPr="008B580B">
        <w:t>: Monitoring ammonia and nitrate levels is essential for nutrient removal processes</w:t>
      </w:r>
      <w:r w:rsidR="00521654">
        <w:t xml:space="preserve"> and helps</w:t>
      </w:r>
      <w:r w:rsidRPr="008B580B">
        <w:t xml:space="preserve"> prevent eutrophication in receiving water bodies.​</w:t>
      </w:r>
    </w:p>
    <w:p w14:paraId="2E861C46" w14:textId="77777777" w:rsidR="00876929" w:rsidRDefault="00876929" w:rsidP="00876929"/>
    <w:p w14:paraId="045EE74A" w14:textId="77777777" w:rsidR="00876929" w:rsidRDefault="00876929" w:rsidP="00876929"/>
    <w:p w14:paraId="52FD19C4" w14:textId="259E2966" w:rsidR="00876929" w:rsidRDefault="00876929" w:rsidP="00876929"/>
    <w:p w14:paraId="69594A0B" w14:textId="77777777" w:rsidR="00876929" w:rsidRPr="008B580B" w:rsidRDefault="00876929" w:rsidP="00876929"/>
    <w:p w14:paraId="7D440629" w14:textId="425AE7E6" w:rsidR="008B580B" w:rsidRPr="00C628A1" w:rsidRDefault="008B580B" w:rsidP="00C628A1">
      <w:pPr>
        <w:pStyle w:val="Heading3"/>
        <w:rPr>
          <w:b/>
          <w:bCs/>
        </w:rPr>
      </w:pPr>
      <w:bookmarkStart w:id="17" w:name="_Toc194872482"/>
      <w:r w:rsidRPr="00C628A1">
        <w:rPr>
          <w:b/>
          <w:bCs/>
        </w:rPr>
        <w:lastRenderedPageBreak/>
        <w:t>Process Controllers</w:t>
      </w:r>
      <w:bookmarkEnd w:id="17"/>
    </w:p>
    <w:p w14:paraId="45A18D15" w14:textId="36BA0B30" w:rsidR="00821EE1" w:rsidRDefault="009E4BBD" w:rsidP="008B580B">
      <w:r>
        <w:t xml:space="preserve">RACO </w:t>
      </w:r>
      <w:sdt>
        <w:sdtPr>
          <w:id w:val="-1493560183"/>
          <w:citation/>
        </w:sdtPr>
        <w:sdtEndPr/>
        <w:sdtContent>
          <w:r w:rsidR="009322EE">
            <w:fldChar w:fldCharType="begin"/>
          </w:r>
          <w:r>
            <w:instrText xml:space="preserve">CITATION RAC24 \n  \l 2057 </w:instrText>
          </w:r>
          <w:r w:rsidR="009322EE">
            <w:fldChar w:fldCharType="separate"/>
          </w:r>
          <w:r w:rsidR="003F1554" w:rsidRPr="003F1554">
            <w:rPr>
              <w:noProof/>
            </w:rPr>
            <w:t>(2024)</w:t>
          </w:r>
          <w:r w:rsidR="009322EE">
            <w:fldChar w:fldCharType="end"/>
          </w:r>
        </w:sdtContent>
      </w:sdt>
      <w:r>
        <w:t>, states that a</w:t>
      </w:r>
      <w:r w:rsidR="00B968D2">
        <w:t>utomation is crucial in the wastewater treatment sector</w:t>
      </w:r>
      <w:r>
        <w:t>. It transforms plant operational methods and boosts overall efficiency. For plant operators, grasping the fundamentals of automation and its potential advantages for their</w:t>
      </w:r>
      <w:r w:rsidR="00B968D2">
        <w:t xml:space="preserve"> facility is key. </w:t>
      </w:r>
    </w:p>
    <w:p w14:paraId="35AD551F" w14:textId="428A1056" w:rsidR="008B580B" w:rsidRPr="008B580B" w:rsidRDefault="008B580B" w:rsidP="008B580B">
      <w:r w:rsidRPr="008B580B">
        <w:t>Process controllers automate and regulate various treatment processes to maintain optimal operational conditions:​</w:t>
      </w:r>
    </w:p>
    <w:p w14:paraId="55A75469" w14:textId="19A8F564" w:rsidR="008B580B" w:rsidRPr="008B580B" w:rsidRDefault="008B580B" w:rsidP="008B580B">
      <w:pPr>
        <w:numPr>
          <w:ilvl w:val="0"/>
          <w:numId w:val="13"/>
        </w:numPr>
      </w:pPr>
      <w:r w:rsidRPr="008B580B">
        <w:rPr>
          <w:b/>
          <w:bCs/>
        </w:rPr>
        <w:t>Programmable Logic Controllers (PLCs)</w:t>
      </w:r>
      <w:r w:rsidRPr="008B580B">
        <w:t xml:space="preserve">: PLCs execute control logic based on sensor inputs, managing operations such as pump activation, valve positioning, and alarm </w:t>
      </w:r>
      <w:r w:rsidR="00C81D60">
        <w:t>signalling</w:t>
      </w:r>
      <w:r w:rsidRPr="008B580B">
        <w:t>. They are known for their reliability and flexibility in industrial applications.​</w:t>
      </w:r>
    </w:p>
    <w:p w14:paraId="0F5E2B4C" w14:textId="686AD3C1" w:rsidR="008B580B" w:rsidRDefault="008B580B" w:rsidP="008B580B">
      <w:pPr>
        <w:numPr>
          <w:ilvl w:val="0"/>
          <w:numId w:val="13"/>
        </w:numPr>
      </w:pPr>
      <w:r w:rsidRPr="008B580B">
        <w:rPr>
          <w:b/>
          <w:bCs/>
        </w:rPr>
        <w:t>Distributed Control Systems (DCS)</w:t>
      </w:r>
      <w:r w:rsidRPr="008B580B">
        <w:t xml:space="preserve">: DCS </w:t>
      </w:r>
      <w:r w:rsidR="00C81D60">
        <w:t>manage</w:t>
      </w:r>
      <w:r w:rsidRPr="008B580B">
        <w:t xml:space="preserve"> complex, large-scale processes by distributing control functions across multiple controllers. They offer centrali</w:t>
      </w:r>
      <w:r w:rsidR="007D3A80">
        <w:t>s</w:t>
      </w:r>
      <w:r w:rsidRPr="008B580B">
        <w:t>ed monitoring with decentrali</w:t>
      </w:r>
      <w:r w:rsidR="007D3A80">
        <w:t>s</w:t>
      </w:r>
      <w:r w:rsidRPr="008B580B">
        <w:t>ed control, enhancing system reliability and scalability.​</w:t>
      </w:r>
    </w:p>
    <w:p w14:paraId="6605D6C4" w14:textId="6E40D37C" w:rsidR="0068782C" w:rsidRPr="008B580B" w:rsidRDefault="0068782C" w:rsidP="008B580B">
      <w:pPr>
        <w:numPr>
          <w:ilvl w:val="0"/>
          <w:numId w:val="13"/>
        </w:numPr>
      </w:pPr>
      <w:r w:rsidRPr="00CF4BFA">
        <w:rPr>
          <w:b/>
          <w:bCs/>
        </w:rPr>
        <w:t>SCADA Systems for supervisory-level control and data visualisation</w:t>
      </w:r>
      <w:r>
        <w:rPr>
          <w:b/>
          <w:bCs/>
        </w:rPr>
        <w:t xml:space="preserve">: </w:t>
      </w:r>
      <w:r w:rsidR="00C446BD" w:rsidRPr="00C446BD">
        <w:t xml:space="preserve">SCADA, or Supervisory Control and Data Acquisition, monitors and controls industrial processes and infrastructure. It collects real-time </w:t>
      </w:r>
      <w:r w:rsidR="00EC6521">
        <w:t>sensor data</w:t>
      </w:r>
      <w:r w:rsidR="00C446BD" w:rsidRPr="00C446BD">
        <w:t>, allowing operators to manage and optimi</w:t>
      </w:r>
      <w:r w:rsidR="00B6734D">
        <w:t>s</w:t>
      </w:r>
      <w:r w:rsidR="00C446BD" w:rsidRPr="00C446BD">
        <w:t xml:space="preserve">e operations efficiently, </w:t>
      </w:r>
      <w:r w:rsidR="00B6734D">
        <w:t>enhance decision-making, and ensure</w:t>
      </w:r>
      <w:r w:rsidR="00C446BD" w:rsidRPr="00C446BD">
        <w:t xml:space="preserve"> safety in manufacturing, energy, and utilities.</w:t>
      </w:r>
    </w:p>
    <w:p w14:paraId="5317885E" w14:textId="7468ED62" w:rsidR="005D150D" w:rsidRPr="008B580B" w:rsidRDefault="008B580B" w:rsidP="005D150D">
      <w:pPr>
        <w:numPr>
          <w:ilvl w:val="0"/>
          <w:numId w:val="13"/>
        </w:numPr>
      </w:pPr>
      <w:r w:rsidRPr="008B580B">
        <w:rPr>
          <w:b/>
          <w:bCs/>
        </w:rPr>
        <w:t>Proportional-Integral-Derivative (PID) Controllers</w:t>
      </w:r>
      <w:r w:rsidRPr="008B580B">
        <w:t>: PID controllers adjust process variables to achieve desired setpoints by calculating error values and applying corrective actions. They are fundamental in maintaining stable and efficient treatment operations.​</w:t>
      </w:r>
    </w:p>
    <w:p w14:paraId="30738C7A" w14:textId="4C98F356" w:rsidR="008B580B" w:rsidRPr="00C81D60" w:rsidRDefault="008B580B" w:rsidP="00C81D60">
      <w:pPr>
        <w:pStyle w:val="Heading3"/>
        <w:rPr>
          <w:b/>
          <w:bCs/>
        </w:rPr>
      </w:pPr>
      <w:bookmarkStart w:id="18" w:name="_Toc194872483"/>
      <w:r w:rsidRPr="00C81D60">
        <w:rPr>
          <w:b/>
          <w:bCs/>
        </w:rPr>
        <w:t>Actuators</w:t>
      </w:r>
      <w:bookmarkEnd w:id="18"/>
    </w:p>
    <w:p w14:paraId="6B61EFD9" w14:textId="772F86E9" w:rsidR="00D11194" w:rsidRDefault="006418BB" w:rsidP="008B580B">
      <w:r>
        <w:t xml:space="preserve">Treatment Plant </w:t>
      </w:r>
      <w:r w:rsidR="0045367A">
        <w:t>Operator (TPO)</w:t>
      </w:r>
      <w:r w:rsidR="00533316">
        <w:t xml:space="preserve"> </w:t>
      </w:r>
      <w:sdt>
        <w:sdtPr>
          <w:id w:val="339734104"/>
          <w:citation/>
        </w:sdtPr>
        <w:sdtEndPr/>
        <w:sdtContent>
          <w:r w:rsidR="00533316">
            <w:fldChar w:fldCharType="begin"/>
          </w:r>
          <w:r w:rsidR="00533316">
            <w:instrText xml:space="preserve">CITATION TPO18 \n  \l 2057 </w:instrText>
          </w:r>
          <w:r w:rsidR="00533316">
            <w:fldChar w:fldCharType="separate"/>
          </w:r>
          <w:r w:rsidR="003F1554" w:rsidRPr="003F1554">
            <w:rPr>
              <w:noProof/>
            </w:rPr>
            <w:t>(2018)</w:t>
          </w:r>
          <w:r w:rsidR="00533316">
            <w:fldChar w:fldCharType="end"/>
          </w:r>
        </w:sdtContent>
      </w:sdt>
      <w:r w:rsidR="0045367A">
        <w:t>, states that t</w:t>
      </w:r>
      <w:r w:rsidR="00EB1311">
        <w:t xml:space="preserve">he actuator serves as the "action" component of the machine, automating the associated processes. It enables </w:t>
      </w:r>
      <w:r w:rsidR="00EC6521">
        <w:t>a machine's movement by supplying the necessary force or torque. Like a sensor, an actuator functions as a transducer, but its role is reversed. It converts an electrical signal into physical motion, unlike a sensor, which</w:t>
      </w:r>
      <w:r w:rsidR="00EB1311">
        <w:t xml:space="preserve"> does the reverse.</w:t>
      </w:r>
    </w:p>
    <w:p w14:paraId="5BE0FC5C" w14:textId="0C95D6E6" w:rsidR="008B580B" w:rsidRPr="008B580B" w:rsidRDefault="008B580B" w:rsidP="008B580B">
      <w:r w:rsidRPr="008B580B">
        <w:t>Actuators are devices that execute control actions by physically adjusting equipment based on commands from process controllers:​</w:t>
      </w:r>
    </w:p>
    <w:p w14:paraId="613E3FAB" w14:textId="0D9AFC18" w:rsidR="008B580B" w:rsidRPr="008B580B" w:rsidRDefault="008B580B" w:rsidP="008B580B">
      <w:pPr>
        <w:numPr>
          <w:ilvl w:val="0"/>
          <w:numId w:val="14"/>
        </w:numPr>
      </w:pPr>
      <w:r w:rsidRPr="008B580B">
        <w:rPr>
          <w:b/>
          <w:bCs/>
        </w:rPr>
        <w:t>Pumps</w:t>
      </w:r>
      <w:r w:rsidRPr="008B580B">
        <w:t>: Pumps transport fluids between treatment stages. Controlling pump operation ensures adequate flow rates and energy efficiency.​</w:t>
      </w:r>
    </w:p>
    <w:p w14:paraId="2C1D72B1" w14:textId="77777777" w:rsidR="008B580B" w:rsidRPr="008B580B" w:rsidRDefault="008B580B" w:rsidP="008B580B">
      <w:pPr>
        <w:numPr>
          <w:ilvl w:val="0"/>
          <w:numId w:val="14"/>
        </w:numPr>
      </w:pPr>
      <w:r w:rsidRPr="008B580B">
        <w:rPr>
          <w:b/>
          <w:bCs/>
        </w:rPr>
        <w:lastRenderedPageBreak/>
        <w:t>Valves</w:t>
      </w:r>
      <w:r w:rsidRPr="008B580B">
        <w:t>: Valves regulate the flow of liquids and gases within the treatment plant. Automated valve control allows for precise flow management and quick response to process changes.​</w:t>
      </w:r>
    </w:p>
    <w:p w14:paraId="00C5B58A" w14:textId="02E799F8" w:rsidR="008B580B" w:rsidRPr="008B580B" w:rsidRDefault="008B580B" w:rsidP="008B580B">
      <w:pPr>
        <w:numPr>
          <w:ilvl w:val="0"/>
          <w:numId w:val="14"/>
        </w:numPr>
      </w:pPr>
      <w:r w:rsidRPr="008B580B">
        <w:rPr>
          <w:b/>
          <w:bCs/>
        </w:rPr>
        <w:t>Aerators</w:t>
      </w:r>
      <w:r w:rsidRPr="008B580B">
        <w:t>: Aerators introduce air into water to maintain oxygen for aerobic treatment processes. Adjusting aerator operation based on DO sensor readings optimi</w:t>
      </w:r>
      <w:r w:rsidR="00F42177">
        <w:t>s</w:t>
      </w:r>
      <w:r w:rsidRPr="008B580B">
        <w:t>es energy use and treatment efficiency.​</w:t>
      </w:r>
    </w:p>
    <w:p w14:paraId="3BD21C51" w14:textId="2B5DE27A" w:rsidR="008B580B" w:rsidRPr="008B580B" w:rsidRDefault="00C628A1" w:rsidP="008B580B">
      <w:r>
        <w:t>Integrating sensors, process controllers, and actuators into a unified ICA system allows wastewater treatment plants to function efficiently, adapt to changing conditions, and comply with environmental regulations.</w:t>
      </w:r>
    </w:p>
    <w:p w14:paraId="361C0089" w14:textId="599F613E" w:rsidR="00A656DC" w:rsidRDefault="00A50900">
      <w:pPr>
        <w:rPr>
          <w:rStyle w:val="Strong"/>
        </w:rPr>
      </w:pPr>
      <w:r>
        <w:rPr>
          <w:rStyle w:val="Strong"/>
        </w:rPr>
        <w:br w:type="page"/>
      </w:r>
    </w:p>
    <w:p w14:paraId="51FC5343" w14:textId="47044602" w:rsidR="00A50900" w:rsidRDefault="00A50900" w:rsidP="00425FA4">
      <w:pPr>
        <w:pStyle w:val="Heading1"/>
        <w:rPr>
          <w:rStyle w:val="Strong"/>
        </w:rPr>
      </w:pPr>
      <w:bookmarkStart w:id="19" w:name="_Toc194872484"/>
      <w:r>
        <w:rPr>
          <w:rStyle w:val="Strong"/>
        </w:rPr>
        <w:lastRenderedPageBreak/>
        <w:t>Conclusions</w:t>
      </w:r>
      <w:bookmarkEnd w:id="19"/>
      <w:r>
        <w:rPr>
          <w:rStyle w:val="Strong"/>
        </w:rPr>
        <w:t xml:space="preserve"> </w:t>
      </w:r>
    </w:p>
    <w:p w14:paraId="323E6549" w14:textId="4C5A9AB8" w:rsidR="00B6734D" w:rsidRDefault="008546C8" w:rsidP="00476F20">
      <w:r>
        <w:t>Integrating</w:t>
      </w:r>
      <w:r w:rsidR="00221913" w:rsidRPr="00221913">
        <w:t xml:space="preserve"> ICA in wastewater treatment facilities has significantly transformed the industry, enhancing operational efficiency and environmental compliance. This report has outlined the historical evolution of automation in this sector, from its pre-automation days to the sophisticated technologies currently in use. </w:t>
      </w:r>
      <w:r w:rsidR="00134F44" w:rsidRPr="00134F44">
        <w:t xml:space="preserve">As urban populations grow and environmental regulations become increasingly stringent, the demand for more efficient and reliable wastewater treatment methods continues to rise. The advancements in ICA technologies </w:t>
      </w:r>
      <w:r w:rsidR="004022FB">
        <w:t>minimise human intervention and</w:t>
      </w:r>
      <w:r w:rsidR="00134F44" w:rsidRPr="00134F44">
        <w:t xml:space="preserve"> improve the reliability of processes, leading to cleaner effluents that can be safely released back into the environment.</w:t>
      </w:r>
    </w:p>
    <w:p w14:paraId="59746827" w14:textId="64536AB2" w:rsidR="00B6734D" w:rsidRDefault="008546C8" w:rsidP="00476F20">
      <w:r w:rsidRPr="008546C8">
        <w:t xml:space="preserve">Furthermore, </w:t>
      </w:r>
      <w:r w:rsidR="004022FB">
        <w:t xml:space="preserve">machine learning and artificial intelligence applications </w:t>
      </w:r>
      <w:r w:rsidRPr="008546C8">
        <w:t>within wastewater treatment illustrate the potential for ongoing innovation and improvement in this field. By leveraging these advanced technologies, facilities can enhance decision-making processes and predict maintenance needs, thus ensuring the longevity and efficiency of operations.</w:t>
      </w:r>
    </w:p>
    <w:p w14:paraId="7E9C376F" w14:textId="77777777" w:rsidR="00B6734D" w:rsidRDefault="00B6734D" w:rsidP="00476F20"/>
    <w:p w14:paraId="22ABA4ED" w14:textId="77777777" w:rsidR="00B6734D" w:rsidRDefault="00B6734D" w:rsidP="00476F20"/>
    <w:p w14:paraId="7243A594" w14:textId="77777777" w:rsidR="00B6734D" w:rsidRDefault="00B6734D" w:rsidP="00476F20"/>
    <w:p w14:paraId="706FDA77" w14:textId="77777777" w:rsidR="00B6734D" w:rsidRDefault="00B6734D" w:rsidP="00476F20"/>
    <w:p w14:paraId="07DBBFDE" w14:textId="77777777" w:rsidR="00B6734D" w:rsidRDefault="00B6734D" w:rsidP="00476F20"/>
    <w:p w14:paraId="392BA940" w14:textId="77777777" w:rsidR="00B6734D" w:rsidRDefault="00B6734D" w:rsidP="00476F20"/>
    <w:p w14:paraId="7C54EA2C" w14:textId="77777777" w:rsidR="00B6734D" w:rsidRDefault="00B6734D" w:rsidP="00476F20"/>
    <w:p w14:paraId="3DC8A56D" w14:textId="77777777" w:rsidR="00B6734D" w:rsidRDefault="00B6734D" w:rsidP="00476F20"/>
    <w:p w14:paraId="07C768FA" w14:textId="77777777" w:rsidR="00B6734D" w:rsidRDefault="00B6734D" w:rsidP="00476F20"/>
    <w:p w14:paraId="5AA0F6E0" w14:textId="77777777" w:rsidR="00B6734D" w:rsidRDefault="00B6734D" w:rsidP="00476F20"/>
    <w:p w14:paraId="66DBB443" w14:textId="77777777" w:rsidR="00B6734D" w:rsidRDefault="00B6734D" w:rsidP="00476F20"/>
    <w:p w14:paraId="1E77F228" w14:textId="77777777" w:rsidR="00B6734D" w:rsidRDefault="00B6734D" w:rsidP="00476F20"/>
    <w:p w14:paraId="408AB9D8" w14:textId="77777777" w:rsidR="00B6734D" w:rsidRDefault="00B6734D" w:rsidP="00476F20"/>
    <w:p w14:paraId="50BAB155" w14:textId="77777777" w:rsidR="00B6734D" w:rsidRDefault="00B6734D" w:rsidP="00476F20"/>
    <w:p w14:paraId="09D0EF4A" w14:textId="77777777" w:rsidR="00B6734D" w:rsidRDefault="00B6734D" w:rsidP="00476F20"/>
    <w:bookmarkStart w:id="20" w:name="_Toc194872485" w:displacedByCustomXml="next"/>
    <w:sdt>
      <w:sdtPr>
        <w:rPr>
          <w:rFonts w:eastAsiaTheme="minorHAnsi" w:cstheme="minorBidi"/>
          <w:sz w:val="22"/>
          <w:szCs w:val="22"/>
        </w:rPr>
        <w:id w:val="702753638"/>
        <w:docPartObj>
          <w:docPartGallery w:val="Bibliographies"/>
          <w:docPartUnique/>
        </w:docPartObj>
      </w:sdtPr>
      <w:sdtEndPr/>
      <w:sdtContent>
        <w:p w14:paraId="777AF8D7" w14:textId="155C673F" w:rsidR="00BB0690" w:rsidRPr="00134F44" w:rsidRDefault="00BB0690">
          <w:pPr>
            <w:pStyle w:val="Heading1"/>
            <w:rPr>
              <w:b/>
              <w:bCs/>
            </w:rPr>
          </w:pPr>
          <w:r w:rsidRPr="00134F44">
            <w:rPr>
              <w:b/>
              <w:bCs/>
            </w:rPr>
            <w:t>References</w:t>
          </w:r>
          <w:bookmarkEnd w:id="20"/>
        </w:p>
        <w:sdt>
          <w:sdtPr>
            <w:id w:val="-573587230"/>
            <w:bibliography/>
          </w:sdtPr>
          <w:sdtEndPr/>
          <w:sdtContent>
            <w:p w14:paraId="650D8BD3" w14:textId="77777777" w:rsidR="003F1554" w:rsidRDefault="00BB0690" w:rsidP="003F1554">
              <w:pPr>
                <w:pStyle w:val="Bibliography"/>
                <w:rPr>
                  <w:noProof/>
                  <w:sz w:val="24"/>
                  <w:szCs w:val="24"/>
                </w:rPr>
              </w:pPr>
              <w:r>
                <w:fldChar w:fldCharType="begin"/>
              </w:r>
              <w:r w:rsidRPr="00C9185C">
                <w:instrText xml:space="preserve"> BIBLIOGRAPHY </w:instrText>
              </w:r>
              <w:r>
                <w:fldChar w:fldCharType="separate"/>
              </w:r>
              <w:r w:rsidR="003F1554">
                <w:rPr>
                  <w:noProof/>
                </w:rPr>
                <w:t xml:space="preserve">Alprol, A. E., Mansour, A. T., Ibrahim, M. &amp; Ashour, M., 2024. Current Trends and Future Prospective. </w:t>
              </w:r>
              <w:r w:rsidR="003F1554">
                <w:rPr>
                  <w:i/>
                  <w:iCs/>
                  <w:noProof/>
                </w:rPr>
                <w:t xml:space="preserve">Artificial Intelligence Technologies Revolutionising Wastewater Treatment, </w:t>
              </w:r>
              <w:r w:rsidR="003F1554">
                <w:rPr>
                  <w:noProof/>
                </w:rPr>
                <w:t>16(2).</w:t>
              </w:r>
            </w:p>
            <w:p w14:paraId="53BA1264" w14:textId="77777777" w:rsidR="003F1554" w:rsidRDefault="003F1554" w:rsidP="003F1554">
              <w:pPr>
                <w:pStyle w:val="Bibliography"/>
                <w:rPr>
                  <w:noProof/>
                </w:rPr>
              </w:pPr>
              <w:r>
                <w:rPr>
                  <w:noProof/>
                </w:rPr>
                <w:t xml:space="preserve">Archer, C., 2021. </w:t>
              </w:r>
              <w:r>
                <w:rPr>
                  <w:i/>
                  <w:iCs/>
                  <w:noProof/>
                </w:rPr>
                <w:t xml:space="preserve">How to measure water quality in wastewater treatment plant controls. </w:t>
              </w:r>
              <w:r>
                <w:rPr>
                  <w:noProof/>
                </w:rPr>
                <w:t xml:space="preserve">[Online] </w:t>
              </w:r>
              <w:r>
                <w:rPr>
                  <w:noProof/>
                </w:rPr>
                <w:br/>
                <w:t xml:space="preserve">Available at: </w:t>
              </w:r>
              <w:r>
                <w:rPr>
                  <w:noProof/>
                  <w:u w:val="single"/>
                </w:rPr>
                <w:t>https://blog.wellaware.us/blog/how-to-measure-water-quality-in-wastewater-treatment-plant-controls</w:t>
              </w:r>
              <w:r>
                <w:rPr>
                  <w:noProof/>
                </w:rPr>
                <w:br/>
                <w:t>[Accessed 23 March 2025].</w:t>
              </w:r>
            </w:p>
            <w:p w14:paraId="24606005" w14:textId="77777777" w:rsidR="003F1554" w:rsidRDefault="003F1554" w:rsidP="003F1554">
              <w:pPr>
                <w:pStyle w:val="Bibliography"/>
                <w:rPr>
                  <w:noProof/>
                </w:rPr>
              </w:pPr>
              <w:r>
                <w:rPr>
                  <w:noProof/>
                </w:rPr>
                <w:t xml:space="preserve">Archer, C., 2021. </w:t>
              </w:r>
              <w:r>
                <w:rPr>
                  <w:i/>
                  <w:iCs/>
                  <w:noProof/>
                </w:rPr>
                <w:t xml:space="preserve">The 4 Types of Sensors Used in Wastewater Treatment Controls. </w:t>
              </w:r>
              <w:r>
                <w:rPr>
                  <w:noProof/>
                </w:rPr>
                <w:t xml:space="preserve">[Online] </w:t>
              </w:r>
              <w:r>
                <w:rPr>
                  <w:noProof/>
                </w:rPr>
                <w:br/>
                <w:t xml:space="preserve">Available at: </w:t>
              </w:r>
              <w:r>
                <w:rPr>
                  <w:noProof/>
                  <w:u w:val="single"/>
                </w:rPr>
                <w:t>https://wellaware.us/blog/the-4-types-of-sensors-used-in-wastewater-treatment-controls</w:t>
              </w:r>
              <w:r>
                <w:rPr>
                  <w:noProof/>
                </w:rPr>
                <w:br/>
                <w:t>[Accessed 25 March 2024].</w:t>
              </w:r>
            </w:p>
            <w:p w14:paraId="2050638E" w14:textId="77777777" w:rsidR="003F1554" w:rsidRDefault="003F1554" w:rsidP="003F1554">
              <w:pPr>
                <w:pStyle w:val="Bibliography"/>
                <w:rPr>
                  <w:noProof/>
                </w:rPr>
              </w:pPr>
              <w:r>
                <w:rPr>
                  <w:noProof/>
                </w:rPr>
                <w:t xml:space="preserve">Baarimah, A. et al., 2024. Artificial intelligence in wastewater treatment. </w:t>
              </w:r>
              <w:r>
                <w:rPr>
                  <w:i/>
                  <w:iCs/>
                  <w:noProof/>
                </w:rPr>
                <w:t xml:space="preserve">Case Studies in Chemical and Environmental Engineering, </w:t>
              </w:r>
              <w:r>
                <w:rPr>
                  <w:noProof/>
                </w:rPr>
                <w:t>Volume 10, pp. 2-8.</w:t>
              </w:r>
            </w:p>
            <w:p w14:paraId="4707F9DB" w14:textId="77777777" w:rsidR="003F1554" w:rsidRDefault="003F1554" w:rsidP="003F1554">
              <w:pPr>
                <w:pStyle w:val="Bibliography"/>
                <w:rPr>
                  <w:noProof/>
                </w:rPr>
              </w:pPr>
              <w:r>
                <w:rPr>
                  <w:noProof/>
                </w:rPr>
                <w:t xml:space="preserve">Badger Meter, 2025. </w:t>
              </w:r>
              <w:r>
                <w:rPr>
                  <w:i/>
                  <w:iCs/>
                  <w:noProof/>
                </w:rPr>
                <w:t xml:space="preserve">Water Quality Monitoring. </w:t>
              </w:r>
              <w:r>
                <w:rPr>
                  <w:noProof/>
                </w:rPr>
                <w:t xml:space="preserve">[Online] </w:t>
              </w:r>
              <w:r>
                <w:rPr>
                  <w:noProof/>
                </w:rPr>
                <w:br/>
                <w:t xml:space="preserve">Available at: </w:t>
              </w:r>
              <w:r>
                <w:rPr>
                  <w:noProof/>
                  <w:u w:val="single"/>
                </w:rPr>
                <w:t>https://www.badgermeter.com/en-gb/products/water-quality-monitoring/?utm_source=google&amp;utm_medium=ppc&amp;utm_campaign=application_dnm&amp;utm_term=701Pc00000OvSrRIAV&amp;gad_source=1&amp;gclid=EAIaIQobChMIlImC_KbEjAMVN5dQBh1XzwLqEAAYBCAAEgIT5_D_BwE</w:t>
              </w:r>
              <w:r>
                <w:rPr>
                  <w:noProof/>
                </w:rPr>
                <w:br/>
                <w:t>[Accessed 25 March 2025].</w:t>
              </w:r>
            </w:p>
            <w:p w14:paraId="1809140A" w14:textId="77777777" w:rsidR="003F1554" w:rsidRDefault="003F1554" w:rsidP="003F1554">
              <w:pPr>
                <w:pStyle w:val="Bibliography"/>
                <w:rPr>
                  <w:noProof/>
                </w:rPr>
              </w:pPr>
              <w:r>
                <w:rPr>
                  <w:noProof/>
                </w:rPr>
                <w:t xml:space="preserve">Boughton, P., 2013. </w:t>
              </w:r>
              <w:r>
                <w:rPr>
                  <w:i/>
                  <w:iCs/>
                  <w:noProof/>
                </w:rPr>
                <w:t xml:space="preserve">Fully automated SCADA system for water and wastewater treatment. </w:t>
              </w:r>
              <w:r>
                <w:rPr>
                  <w:noProof/>
                </w:rPr>
                <w:t xml:space="preserve">[Online] </w:t>
              </w:r>
              <w:r>
                <w:rPr>
                  <w:noProof/>
                </w:rPr>
                <w:br/>
                <w:t xml:space="preserve">Available at: </w:t>
              </w:r>
              <w:r>
                <w:rPr>
                  <w:noProof/>
                  <w:u w:val="single"/>
                </w:rPr>
                <w:t>https://www.engineerlive.com/content/fully-automated-scada-system-water-and-wastewater-treatment</w:t>
              </w:r>
              <w:r>
                <w:rPr>
                  <w:noProof/>
                </w:rPr>
                <w:br/>
                <w:t>[Accessed 26 March 2025].</w:t>
              </w:r>
            </w:p>
            <w:p w14:paraId="2F527011" w14:textId="77777777" w:rsidR="003F1554" w:rsidRDefault="003F1554" w:rsidP="003F1554">
              <w:pPr>
                <w:pStyle w:val="Bibliography"/>
                <w:rPr>
                  <w:noProof/>
                </w:rPr>
              </w:pPr>
              <w:r>
                <w:rPr>
                  <w:noProof/>
                </w:rPr>
                <w:t xml:space="preserve">Compressed Air Practices, 2015. </w:t>
              </w:r>
              <w:r>
                <w:rPr>
                  <w:i/>
                  <w:iCs/>
                  <w:noProof/>
                </w:rPr>
                <w:t xml:space="preserve">Pneumatic Control in Modular Wastewater Treatment Plants. </w:t>
              </w:r>
              <w:r>
                <w:rPr>
                  <w:noProof/>
                </w:rPr>
                <w:t xml:space="preserve">[Online] </w:t>
              </w:r>
              <w:r>
                <w:rPr>
                  <w:noProof/>
                </w:rPr>
                <w:br/>
                <w:t xml:space="preserve">Available at: </w:t>
              </w:r>
              <w:r>
                <w:rPr>
                  <w:noProof/>
                  <w:u w:val="single"/>
                </w:rPr>
                <w:t>https://www.airbestpractices.com/technology/pneumatics/pneumatic-control-modular-wastewater-treatment-plants</w:t>
              </w:r>
              <w:r>
                <w:rPr>
                  <w:noProof/>
                </w:rPr>
                <w:br/>
                <w:t>[Accessed 25 MArch 2025].</w:t>
              </w:r>
            </w:p>
            <w:p w14:paraId="08A20B01" w14:textId="77777777" w:rsidR="003F1554" w:rsidRDefault="003F1554" w:rsidP="003F1554">
              <w:pPr>
                <w:pStyle w:val="Bibliography"/>
                <w:rPr>
                  <w:noProof/>
                </w:rPr>
              </w:pPr>
              <w:r>
                <w:rPr>
                  <w:noProof/>
                </w:rPr>
                <w:t xml:space="preserve">Dwr Cymru Welsh Water, 2025. </w:t>
              </w:r>
              <w:r>
                <w:rPr>
                  <w:i/>
                  <w:iCs/>
                  <w:noProof/>
                </w:rPr>
                <w:t xml:space="preserve">Waste Water Treatment. </w:t>
              </w:r>
              <w:r>
                <w:rPr>
                  <w:noProof/>
                </w:rPr>
                <w:t xml:space="preserve">[Online] </w:t>
              </w:r>
              <w:r>
                <w:rPr>
                  <w:noProof/>
                </w:rPr>
                <w:br/>
                <w:t xml:space="preserve">Available at: </w:t>
              </w:r>
              <w:r>
                <w:rPr>
                  <w:noProof/>
                  <w:u w:val="single"/>
                </w:rPr>
                <w:t>https://corporate.dwrcymru.com/en/community/education/teaching-</w:t>
              </w:r>
              <w:r>
                <w:rPr>
                  <w:noProof/>
                  <w:u w:val="single"/>
                </w:rPr>
                <w:lastRenderedPageBreak/>
                <w:t>resources/primary-resources/waste-water</w:t>
              </w:r>
              <w:r>
                <w:rPr>
                  <w:noProof/>
                </w:rPr>
                <w:br/>
                <w:t>[Accessed 8 March 2025].</w:t>
              </w:r>
            </w:p>
            <w:p w14:paraId="4B8CDC23" w14:textId="77777777" w:rsidR="003F1554" w:rsidRDefault="003F1554" w:rsidP="003F1554">
              <w:pPr>
                <w:pStyle w:val="Bibliography"/>
                <w:rPr>
                  <w:noProof/>
                </w:rPr>
              </w:pPr>
              <w:r w:rsidRPr="003F1554">
                <w:rPr>
                  <w:noProof/>
                  <w:lang w:val="nl-NL"/>
                </w:rPr>
                <w:t xml:space="preserve">Loosdrecht, M. C. v. &amp; Brdjanovic, D., 2014. </w:t>
              </w:r>
              <w:r>
                <w:rPr>
                  <w:noProof/>
                </w:rPr>
                <w:t xml:space="preserve">Anticipating the next century of wastewater treatment: Advances in activated sludge sewage treatment can improve its energy use and resource recovery. </w:t>
              </w:r>
              <w:r>
                <w:rPr>
                  <w:i/>
                  <w:iCs/>
                  <w:noProof/>
                </w:rPr>
                <w:t xml:space="preserve">Science Insights, </w:t>
              </w:r>
              <w:r>
                <w:rPr>
                  <w:noProof/>
                </w:rPr>
                <w:t>27 June, 344(6191), pp. 1452-53.</w:t>
              </w:r>
            </w:p>
            <w:p w14:paraId="75E5FC16" w14:textId="77777777" w:rsidR="003F1554" w:rsidRDefault="003F1554" w:rsidP="003F1554">
              <w:pPr>
                <w:pStyle w:val="Bibliography"/>
                <w:rPr>
                  <w:noProof/>
                </w:rPr>
              </w:pPr>
              <w:r>
                <w:rPr>
                  <w:noProof/>
                </w:rPr>
                <w:t xml:space="preserve">Nathanson, J. A. &amp; Ambulkar, A., 2025. </w:t>
              </w:r>
              <w:r>
                <w:rPr>
                  <w:i/>
                  <w:iCs/>
                  <w:noProof/>
                </w:rPr>
                <w:t xml:space="preserve">Wastewater Treatment. </w:t>
              </w:r>
              <w:r>
                <w:rPr>
                  <w:noProof/>
                </w:rPr>
                <w:t xml:space="preserve">[Online] </w:t>
              </w:r>
              <w:r>
                <w:rPr>
                  <w:noProof/>
                </w:rPr>
                <w:br/>
                <w:t xml:space="preserve">Available at: </w:t>
              </w:r>
              <w:r>
                <w:rPr>
                  <w:noProof/>
                  <w:u w:val="single"/>
                </w:rPr>
                <w:t>https://www.britannica.com/technology/wastewater-treatment</w:t>
              </w:r>
              <w:r>
                <w:rPr>
                  <w:noProof/>
                </w:rPr>
                <w:br/>
                <w:t>[Accessed 14 March 2025].</w:t>
              </w:r>
            </w:p>
            <w:p w14:paraId="1304BBE0" w14:textId="77777777" w:rsidR="003F1554" w:rsidRDefault="003F1554" w:rsidP="003F1554">
              <w:pPr>
                <w:pStyle w:val="Bibliography"/>
                <w:rPr>
                  <w:noProof/>
                </w:rPr>
              </w:pPr>
              <w:r>
                <w:rPr>
                  <w:noProof/>
                </w:rPr>
                <w:t xml:space="preserve">NetSol Water, 2022. </w:t>
              </w:r>
              <w:r>
                <w:rPr>
                  <w:i/>
                  <w:iCs/>
                  <w:noProof/>
                </w:rPr>
                <w:t xml:space="preserve">What is the activated sludge process?. </w:t>
              </w:r>
              <w:r>
                <w:rPr>
                  <w:noProof/>
                </w:rPr>
                <w:t xml:space="preserve">[Online] </w:t>
              </w:r>
              <w:r>
                <w:rPr>
                  <w:noProof/>
                </w:rPr>
                <w:br/>
                <w:t xml:space="preserve">Available at: </w:t>
              </w:r>
              <w:r>
                <w:rPr>
                  <w:noProof/>
                  <w:u w:val="single"/>
                </w:rPr>
                <w:t>https://sewagetreatmentplantmanufacturer.wordpress.com/2022/03/10/what-is-the-activated-sludge-process-benfits-and-working-process/</w:t>
              </w:r>
              <w:r>
                <w:rPr>
                  <w:noProof/>
                </w:rPr>
                <w:br/>
                <w:t>[Accessed 18 March 2025].</w:t>
              </w:r>
            </w:p>
            <w:p w14:paraId="37A838CC" w14:textId="77777777" w:rsidR="003F1554" w:rsidRDefault="003F1554" w:rsidP="003F1554">
              <w:pPr>
                <w:pStyle w:val="Bibliography"/>
                <w:rPr>
                  <w:noProof/>
                </w:rPr>
              </w:pPr>
              <w:r>
                <w:rPr>
                  <w:noProof/>
                </w:rPr>
                <w:t xml:space="preserve">Parker, N., 2002. </w:t>
              </w:r>
              <w:r>
                <w:rPr>
                  <w:i/>
                  <w:iCs/>
                  <w:noProof/>
                </w:rPr>
                <w:t xml:space="preserve">Replacing the London water supply SCADA system. </w:t>
              </w:r>
              <w:r>
                <w:rPr>
                  <w:noProof/>
                </w:rPr>
                <w:t xml:space="preserve">[Online] </w:t>
              </w:r>
              <w:r>
                <w:rPr>
                  <w:noProof/>
                </w:rPr>
                <w:br/>
                <w:t xml:space="preserve">Available at: </w:t>
              </w:r>
              <w:r>
                <w:rPr>
                  <w:noProof/>
                  <w:u w:val="single"/>
                </w:rPr>
                <w:t>https://www.waterworld.com/home/article/16203853/replacing-the-london-water-supply-scada-system</w:t>
              </w:r>
              <w:r>
                <w:rPr>
                  <w:noProof/>
                </w:rPr>
                <w:br/>
                <w:t>[Accessed 14 March 2025].</w:t>
              </w:r>
            </w:p>
            <w:p w14:paraId="4B97BB55" w14:textId="77777777" w:rsidR="003F1554" w:rsidRDefault="003F1554" w:rsidP="003F1554">
              <w:pPr>
                <w:pStyle w:val="Bibliography"/>
                <w:rPr>
                  <w:noProof/>
                </w:rPr>
              </w:pPr>
              <w:r>
                <w:rPr>
                  <w:noProof/>
                </w:rPr>
                <w:t xml:space="preserve">Preece, C., 2024. </w:t>
              </w:r>
              <w:r>
                <w:rPr>
                  <w:i/>
                  <w:iCs/>
                  <w:noProof/>
                </w:rPr>
                <w:t xml:space="preserve">Efficient wastewater treatment and the role of TOC in process control. </w:t>
              </w:r>
              <w:r>
                <w:rPr>
                  <w:noProof/>
                </w:rPr>
                <w:t xml:space="preserve">[Online] </w:t>
              </w:r>
              <w:r>
                <w:rPr>
                  <w:noProof/>
                </w:rPr>
                <w:br/>
                <w:t xml:space="preserve">Available at: </w:t>
              </w:r>
              <w:r>
                <w:rPr>
                  <w:noProof/>
                  <w:u w:val="single"/>
                </w:rPr>
                <w:t>https://www.elementar.com/en/blog/efficient-wastewater-treatment-and-the-role-of-toc-in-process-control</w:t>
              </w:r>
              <w:r>
                <w:rPr>
                  <w:noProof/>
                </w:rPr>
                <w:br/>
                <w:t>[Accessed 8 March 2025].</w:t>
              </w:r>
            </w:p>
            <w:p w14:paraId="16FA81D3" w14:textId="77777777" w:rsidR="003F1554" w:rsidRDefault="003F1554" w:rsidP="003F1554">
              <w:pPr>
                <w:pStyle w:val="Bibliography"/>
                <w:rPr>
                  <w:noProof/>
                </w:rPr>
              </w:pPr>
              <w:r>
                <w:rPr>
                  <w:noProof/>
                </w:rPr>
                <w:t xml:space="preserve">RACO, 2024. </w:t>
              </w:r>
              <w:r>
                <w:rPr>
                  <w:i/>
                  <w:iCs/>
                  <w:noProof/>
                </w:rPr>
                <w:t xml:space="preserve">Understanding Automation for Plant Operators in the Wastewater Industry. </w:t>
              </w:r>
              <w:r>
                <w:rPr>
                  <w:noProof/>
                </w:rPr>
                <w:t xml:space="preserve">[Online] </w:t>
              </w:r>
              <w:r>
                <w:rPr>
                  <w:noProof/>
                </w:rPr>
                <w:br/>
                <w:t xml:space="preserve">Available at: </w:t>
              </w:r>
              <w:r>
                <w:rPr>
                  <w:noProof/>
                  <w:u w:val="single"/>
                </w:rPr>
                <w:t>https://www.racoman.com/blog/understanding-automation-for-plant-operators-in-the-wastewater-industry?srsltid=AfmBOorXU1odvTZJ7Up32Lwhr99czePHZv0HtuwK2F2eb1zNZxGbGtQE</w:t>
              </w:r>
              <w:r>
                <w:rPr>
                  <w:noProof/>
                </w:rPr>
                <w:br/>
                <w:t>[Accessed 25 March 2025].</w:t>
              </w:r>
            </w:p>
            <w:p w14:paraId="23533C3E" w14:textId="77777777" w:rsidR="003F1554" w:rsidRDefault="003F1554" w:rsidP="003F1554">
              <w:pPr>
                <w:pStyle w:val="Bibliography"/>
                <w:rPr>
                  <w:noProof/>
                </w:rPr>
              </w:pPr>
              <w:r>
                <w:rPr>
                  <w:noProof/>
                </w:rPr>
                <w:t xml:space="preserve">Scottish Water, 2025. </w:t>
              </w:r>
              <w:r>
                <w:rPr>
                  <w:i/>
                  <w:iCs/>
                  <w:noProof/>
                </w:rPr>
                <w:t xml:space="preserve">Scottish Water Transforms Wastewater Network Management into Intelligent Asset Base. </w:t>
              </w:r>
              <w:r>
                <w:rPr>
                  <w:noProof/>
                </w:rPr>
                <w:t xml:space="preserve">[Online] </w:t>
              </w:r>
              <w:r>
                <w:rPr>
                  <w:noProof/>
                </w:rPr>
                <w:br/>
                <w:t xml:space="preserve">Available at: </w:t>
              </w:r>
              <w:r>
                <w:rPr>
                  <w:noProof/>
                  <w:u w:val="single"/>
                </w:rPr>
                <w:t>https://eviden.com/insights/client-stories/transforming-wastewater-network-management-for-scottish-water/?utm_source=chatgpt.com</w:t>
              </w:r>
              <w:r>
                <w:rPr>
                  <w:noProof/>
                </w:rPr>
                <w:br/>
                <w:t>[Accessed 20 March 2025].</w:t>
              </w:r>
            </w:p>
            <w:p w14:paraId="4B3AE007" w14:textId="77777777" w:rsidR="003F1554" w:rsidRDefault="003F1554" w:rsidP="003F1554">
              <w:pPr>
                <w:pStyle w:val="Bibliography"/>
                <w:rPr>
                  <w:noProof/>
                </w:rPr>
              </w:pPr>
              <w:r>
                <w:rPr>
                  <w:noProof/>
                </w:rPr>
                <w:t xml:space="preserve">TPO, 2018. </w:t>
              </w:r>
              <w:r>
                <w:rPr>
                  <w:i/>
                  <w:iCs/>
                  <w:noProof/>
                </w:rPr>
                <w:t xml:space="preserve">A Sensor’s Best Friend: Actuators in the Industrial Process, </w:t>
              </w:r>
              <w:r>
                <w:rPr>
                  <w:noProof/>
                </w:rPr>
                <w:t>s.l.: Cole Publishing.</w:t>
              </w:r>
            </w:p>
            <w:p w14:paraId="2CB14DA7" w14:textId="77777777" w:rsidR="003F1554" w:rsidRDefault="003F1554" w:rsidP="003F1554">
              <w:pPr>
                <w:pStyle w:val="Bibliography"/>
                <w:rPr>
                  <w:noProof/>
                </w:rPr>
              </w:pPr>
              <w:r>
                <w:rPr>
                  <w:noProof/>
                </w:rPr>
                <w:lastRenderedPageBreak/>
                <w:t xml:space="preserve">Veolia, 2025. </w:t>
              </w:r>
              <w:r>
                <w:rPr>
                  <w:i/>
                  <w:iCs/>
                  <w:noProof/>
                </w:rPr>
                <w:t xml:space="preserve">Hanbook of Industrial Water Treatment. </w:t>
              </w:r>
              <w:r>
                <w:rPr>
                  <w:noProof/>
                </w:rPr>
                <w:t xml:space="preserve">[Online] </w:t>
              </w:r>
              <w:r>
                <w:rPr>
                  <w:noProof/>
                </w:rPr>
                <w:br/>
                <w:t xml:space="preserve">Available at: </w:t>
              </w:r>
              <w:r>
                <w:rPr>
                  <w:noProof/>
                  <w:u w:val="single"/>
                </w:rPr>
                <w:t>https://www.watertechnologies.com/handbook/chapter-36-monitoring-and-control-water-treatment</w:t>
              </w:r>
              <w:r>
                <w:rPr>
                  <w:noProof/>
                </w:rPr>
                <w:br/>
                <w:t>[Accessed 18 March 2025].</w:t>
              </w:r>
            </w:p>
            <w:p w14:paraId="28FCC2BB" w14:textId="77777777" w:rsidR="003F1554" w:rsidRDefault="003F1554" w:rsidP="003F1554">
              <w:pPr>
                <w:pStyle w:val="Bibliography"/>
                <w:rPr>
                  <w:noProof/>
                </w:rPr>
              </w:pPr>
              <w:r>
                <w:rPr>
                  <w:noProof/>
                </w:rPr>
                <w:t xml:space="preserve">Walker, M., Bissel, C. &amp; Monk, J., 2010. Measurement &amp; Control. </w:t>
              </w:r>
              <w:r>
                <w:rPr>
                  <w:i/>
                  <w:iCs/>
                  <w:noProof/>
                </w:rPr>
                <w:t xml:space="preserve">The PLC: a logical development, </w:t>
              </w:r>
              <w:r>
                <w:rPr>
                  <w:noProof/>
                </w:rPr>
                <w:t>43(9), pp. 280-282.</w:t>
              </w:r>
            </w:p>
            <w:p w14:paraId="03C74938" w14:textId="77777777" w:rsidR="003F1554" w:rsidRDefault="003F1554" w:rsidP="003F1554">
              <w:pPr>
                <w:pStyle w:val="Bibliography"/>
                <w:rPr>
                  <w:noProof/>
                </w:rPr>
              </w:pPr>
              <w:r>
                <w:rPr>
                  <w:noProof/>
                </w:rPr>
                <w:t xml:space="preserve">Water UK, 2025. </w:t>
              </w:r>
              <w:r>
                <w:rPr>
                  <w:i/>
                  <w:iCs/>
                  <w:noProof/>
                </w:rPr>
                <w:t xml:space="preserve">Treating sewage before it is released into the environment. </w:t>
              </w:r>
              <w:r>
                <w:rPr>
                  <w:noProof/>
                </w:rPr>
                <w:t xml:space="preserve">[Online] </w:t>
              </w:r>
              <w:r>
                <w:rPr>
                  <w:noProof/>
                </w:rPr>
                <w:br/>
                <w:t xml:space="preserve">Available at: </w:t>
              </w:r>
              <w:r>
                <w:rPr>
                  <w:noProof/>
                  <w:u w:val="single"/>
                </w:rPr>
                <w:t>https://www.water.org.uk/waste-water/sewage-treatment-works</w:t>
              </w:r>
              <w:r>
                <w:rPr>
                  <w:noProof/>
                </w:rPr>
                <w:br/>
                <w:t>[Accessed 8 March 2025].</w:t>
              </w:r>
            </w:p>
            <w:p w14:paraId="0F508F30" w14:textId="77777777" w:rsidR="003F1554" w:rsidRDefault="003F1554" w:rsidP="003F1554">
              <w:pPr>
                <w:pStyle w:val="Bibliography"/>
                <w:rPr>
                  <w:noProof/>
                </w:rPr>
              </w:pPr>
              <w:r>
                <w:rPr>
                  <w:noProof/>
                </w:rPr>
                <w:t xml:space="preserve">Zhu, H. &amp; Qiu, X., 2017. The Application of PLC in Sewage Treatment. </w:t>
              </w:r>
              <w:r>
                <w:rPr>
                  <w:i/>
                  <w:iCs/>
                  <w:noProof/>
                </w:rPr>
                <w:t xml:space="preserve">Journal of Water Resource and Protection, </w:t>
              </w:r>
              <w:r>
                <w:rPr>
                  <w:noProof/>
                </w:rPr>
                <w:t>9(7), pp. 841-850.</w:t>
              </w:r>
            </w:p>
            <w:p w14:paraId="43A958DA" w14:textId="782DEFFB" w:rsidR="00BB0690" w:rsidRDefault="00BB0690" w:rsidP="003F1554">
              <w:r>
                <w:rPr>
                  <w:b/>
                  <w:bCs/>
                  <w:noProof/>
                </w:rPr>
                <w:fldChar w:fldCharType="end"/>
              </w:r>
            </w:p>
          </w:sdtContent>
        </w:sdt>
      </w:sdtContent>
    </w:sdt>
    <w:p w14:paraId="39E73263" w14:textId="77777777" w:rsidR="00A50900" w:rsidRPr="007C31F1" w:rsidRDefault="00A50900" w:rsidP="007C31F1">
      <w:pPr>
        <w:rPr>
          <w:rStyle w:val="Strong"/>
        </w:rPr>
      </w:pPr>
    </w:p>
    <w:sectPr w:rsidR="00A50900" w:rsidRPr="007C31F1" w:rsidSect="00433677">
      <w:footerReference w:type="even" r:id="rId15"/>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9D7E4" w14:textId="77777777" w:rsidR="006F7B21" w:rsidRDefault="006F7B21" w:rsidP="00A50900">
      <w:pPr>
        <w:spacing w:after="0" w:line="240" w:lineRule="auto"/>
      </w:pPr>
      <w:r>
        <w:separator/>
      </w:r>
    </w:p>
  </w:endnote>
  <w:endnote w:type="continuationSeparator" w:id="0">
    <w:p w14:paraId="2D7CCCA6" w14:textId="77777777" w:rsidR="006F7B21" w:rsidRDefault="006F7B21" w:rsidP="00A5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62FC" w14:textId="77777777" w:rsidR="00A50900" w:rsidRDefault="00A50900">
    <w:pPr>
      <w:pStyle w:val="Footer"/>
    </w:pPr>
    <w:r>
      <w:rPr>
        <w:noProof/>
      </w:rPr>
      <mc:AlternateContent>
        <mc:Choice Requires="wps">
          <w:drawing>
            <wp:anchor distT="0" distB="0" distL="0" distR="0" simplePos="0" relativeHeight="251667968" behindDoc="0" locked="0" layoutInCell="1" allowOverlap="1" wp14:anchorId="55E3D722" wp14:editId="20C129F7">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DBC3F9"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5E3D722"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6796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5DBC3F9"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22565"/>
      <w:docPartObj>
        <w:docPartGallery w:val="Page Numbers (Bottom of Page)"/>
        <w:docPartUnique/>
      </w:docPartObj>
    </w:sdtPr>
    <w:sdtEndPr>
      <w:rPr>
        <w:noProof/>
      </w:rPr>
    </w:sdtEndPr>
    <w:sdtContent>
      <w:p w14:paraId="08F1E614" w14:textId="7AC82D68" w:rsidR="00433677" w:rsidRDefault="004336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26895" w14:textId="32EB5392"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E9F6" w14:textId="77777777" w:rsidR="00A50900" w:rsidRDefault="00A50900">
    <w:pPr>
      <w:pStyle w:val="Footer"/>
    </w:pPr>
    <w:r>
      <w:rPr>
        <w:noProof/>
      </w:rPr>
      <mc:AlternateContent>
        <mc:Choice Requires="wps">
          <w:drawing>
            <wp:anchor distT="0" distB="0" distL="0" distR="0" simplePos="0" relativeHeight="251656704" behindDoc="0" locked="0" layoutInCell="1" allowOverlap="1" wp14:anchorId="6A1C136B" wp14:editId="5221D865">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778370"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A1C136B" id="_x0000_t202" coordsize="21600,21600" o:spt="202" path="m,l,21600r21600,l21600,xe">
              <v:stroke joinstyle="miter"/>
              <v:path gradientshapeok="t" o:connecttype="rect"/>
            </v:shapetype>
            <v:shape id="Text Box 1" o:spid="_x0000_s1027" type="#_x0000_t202" alt="Sensitivity: general" style="position:absolute;margin-left:0;margin-top:.05pt;width:34.95pt;height:34.95pt;z-index:25165670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77778370"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E6DC5" w14:textId="77777777" w:rsidR="006F7B21" w:rsidRDefault="006F7B21" w:rsidP="00A50900">
      <w:pPr>
        <w:spacing w:after="0" w:line="240" w:lineRule="auto"/>
      </w:pPr>
      <w:r>
        <w:separator/>
      </w:r>
    </w:p>
  </w:footnote>
  <w:footnote w:type="continuationSeparator" w:id="0">
    <w:p w14:paraId="0E069B94" w14:textId="77777777" w:rsidR="006F7B21" w:rsidRDefault="006F7B21" w:rsidP="00A50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F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9126CB"/>
    <w:multiLevelType w:val="multilevel"/>
    <w:tmpl w:val="FF12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529F5"/>
    <w:multiLevelType w:val="multilevel"/>
    <w:tmpl w:val="C5DE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C2874"/>
    <w:multiLevelType w:val="multilevel"/>
    <w:tmpl w:val="41DA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16CE5"/>
    <w:multiLevelType w:val="multilevel"/>
    <w:tmpl w:val="B99E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014D0C"/>
    <w:multiLevelType w:val="multilevel"/>
    <w:tmpl w:val="0C2A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120543"/>
    <w:multiLevelType w:val="multilevel"/>
    <w:tmpl w:val="135041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381997"/>
    <w:multiLevelType w:val="multilevel"/>
    <w:tmpl w:val="BE16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B637E9"/>
    <w:multiLevelType w:val="multilevel"/>
    <w:tmpl w:val="6BAC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AE2281"/>
    <w:multiLevelType w:val="multilevel"/>
    <w:tmpl w:val="A9BAB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F706B"/>
    <w:multiLevelType w:val="multilevel"/>
    <w:tmpl w:val="2210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A1502F"/>
    <w:multiLevelType w:val="hybridMultilevel"/>
    <w:tmpl w:val="DD3AB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E7B55"/>
    <w:multiLevelType w:val="multilevel"/>
    <w:tmpl w:val="8BF8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8530C"/>
    <w:multiLevelType w:val="multilevel"/>
    <w:tmpl w:val="5150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1424C2"/>
    <w:multiLevelType w:val="multilevel"/>
    <w:tmpl w:val="C7E6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8098619">
    <w:abstractNumId w:val="0"/>
  </w:num>
  <w:num w:numId="2" w16cid:durableId="1077172451">
    <w:abstractNumId w:val="6"/>
  </w:num>
  <w:num w:numId="3" w16cid:durableId="1823695119">
    <w:abstractNumId w:val="9"/>
  </w:num>
  <w:num w:numId="4" w16cid:durableId="857500746">
    <w:abstractNumId w:val="4"/>
  </w:num>
  <w:num w:numId="5" w16cid:durableId="784546782">
    <w:abstractNumId w:val="7"/>
  </w:num>
  <w:num w:numId="6" w16cid:durableId="848910358">
    <w:abstractNumId w:val="10"/>
  </w:num>
  <w:num w:numId="7" w16cid:durableId="123428502">
    <w:abstractNumId w:val="1"/>
  </w:num>
  <w:num w:numId="8" w16cid:durableId="1878615007">
    <w:abstractNumId w:val="3"/>
  </w:num>
  <w:num w:numId="9" w16cid:durableId="925767801">
    <w:abstractNumId w:val="5"/>
  </w:num>
  <w:num w:numId="10" w16cid:durableId="1314213552">
    <w:abstractNumId w:val="14"/>
  </w:num>
  <w:num w:numId="11" w16cid:durableId="549611582">
    <w:abstractNumId w:val="13"/>
  </w:num>
  <w:num w:numId="12" w16cid:durableId="2142572857">
    <w:abstractNumId w:val="2"/>
  </w:num>
  <w:num w:numId="13" w16cid:durableId="334958625">
    <w:abstractNumId w:val="8"/>
  </w:num>
  <w:num w:numId="14" w16cid:durableId="1763145294">
    <w:abstractNumId w:val="12"/>
  </w:num>
  <w:num w:numId="15" w16cid:durableId="18889488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103BB"/>
    <w:rsid w:val="0002031E"/>
    <w:rsid w:val="00021032"/>
    <w:rsid w:val="000223C7"/>
    <w:rsid w:val="00036D6B"/>
    <w:rsid w:val="00036F0D"/>
    <w:rsid w:val="000413A4"/>
    <w:rsid w:val="00072DD4"/>
    <w:rsid w:val="00072E08"/>
    <w:rsid w:val="00094950"/>
    <w:rsid w:val="00094A7F"/>
    <w:rsid w:val="000A1695"/>
    <w:rsid w:val="000A516F"/>
    <w:rsid w:val="000B29C7"/>
    <w:rsid w:val="000C3407"/>
    <w:rsid w:val="000C575D"/>
    <w:rsid w:val="000D69DF"/>
    <w:rsid w:val="000F29B8"/>
    <w:rsid w:val="001001EF"/>
    <w:rsid w:val="00110F55"/>
    <w:rsid w:val="00113252"/>
    <w:rsid w:val="00113618"/>
    <w:rsid w:val="00134D51"/>
    <w:rsid w:val="00134F44"/>
    <w:rsid w:val="001519B0"/>
    <w:rsid w:val="00164C20"/>
    <w:rsid w:val="0016522F"/>
    <w:rsid w:val="00167EEA"/>
    <w:rsid w:val="00170A30"/>
    <w:rsid w:val="00170F54"/>
    <w:rsid w:val="00194F24"/>
    <w:rsid w:val="001A3A1A"/>
    <w:rsid w:val="001C28A7"/>
    <w:rsid w:val="001C28AD"/>
    <w:rsid w:val="001D4DD9"/>
    <w:rsid w:val="001E1A96"/>
    <w:rsid w:val="001E39DA"/>
    <w:rsid w:val="001E673C"/>
    <w:rsid w:val="001F0EDB"/>
    <w:rsid w:val="00202ECC"/>
    <w:rsid w:val="002071C5"/>
    <w:rsid w:val="00212126"/>
    <w:rsid w:val="00213196"/>
    <w:rsid w:val="00214756"/>
    <w:rsid w:val="00214894"/>
    <w:rsid w:val="002213C6"/>
    <w:rsid w:val="00221913"/>
    <w:rsid w:val="00221BE8"/>
    <w:rsid w:val="0022263D"/>
    <w:rsid w:val="00222C22"/>
    <w:rsid w:val="00231B48"/>
    <w:rsid w:val="00231D19"/>
    <w:rsid w:val="002427B6"/>
    <w:rsid w:val="00260389"/>
    <w:rsid w:val="002A08CE"/>
    <w:rsid w:val="002A3D02"/>
    <w:rsid w:val="002B7484"/>
    <w:rsid w:val="002C09F9"/>
    <w:rsid w:val="002C12A1"/>
    <w:rsid w:val="002C3BD5"/>
    <w:rsid w:val="002C4FE6"/>
    <w:rsid w:val="002C6500"/>
    <w:rsid w:val="002D1C3C"/>
    <w:rsid w:val="002D280F"/>
    <w:rsid w:val="002D56F4"/>
    <w:rsid w:val="002E05EE"/>
    <w:rsid w:val="002E6306"/>
    <w:rsid w:val="002F099E"/>
    <w:rsid w:val="002F7E56"/>
    <w:rsid w:val="0030694C"/>
    <w:rsid w:val="00330B45"/>
    <w:rsid w:val="0033685B"/>
    <w:rsid w:val="00341148"/>
    <w:rsid w:val="0034239A"/>
    <w:rsid w:val="003442DE"/>
    <w:rsid w:val="00346068"/>
    <w:rsid w:val="0035055B"/>
    <w:rsid w:val="0036679F"/>
    <w:rsid w:val="00366FE1"/>
    <w:rsid w:val="00373307"/>
    <w:rsid w:val="00373995"/>
    <w:rsid w:val="0037670C"/>
    <w:rsid w:val="00377B54"/>
    <w:rsid w:val="003800CD"/>
    <w:rsid w:val="0038103A"/>
    <w:rsid w:val="00381469"/>
    <w:rsid w:val="003B309B"/>
    <w:rsid w:val="003B5D89"/>
    <w:rsid w:val="003C24FE"/>
    <w:rsid w:val="003C459F"/>
    <w:rsid w:val="003E1DE3"/>
    <w:rsid w:val="003E72AE"/>
    <w:rsid w:val="003F1554"/>
    <w:rsid w:val="003F447E"/>
    <w:rsid w:val="003F7EE9"/>
    <w:rsid w:val="004002B5"/>
    <w:rsid w:val="004022C4"/>
    <w:rsid w:val="004022FB"/>
    <w:rsid w:val="0042021E"/>
    <w:rsid w:val="00425FA4"/>
    <w:rsid w:val="00433677"/>
    <w:rsid w:val="004535E2"/>
    <w:rsid w:val="0045367A"/>
    <w:rsid w:val="00455D3B"/>
    <w:rsid w:val="00456332"/>
    <w:rsid w:val="004563B1"/>
    <w:rsid w:val="0046564B"/>
    <w:rsid w:val="00466EC6"/>
    <w:rsid w:val="00476F20"/>
    <w:rsid w:val="00490373"/>
    <w:rsid w:val="00492F0E"/>
    <w:rsid w:val="004A1B95"/>
    <w:rsid w:val="004B2D0E"/>
    <w:rsid w:val="004C1AC3"/>
    <w:rsid w:val="004D5A85"/>
    <w:rsid w:val="004E64E6"/>
    <w:rsid w:val="004F3216"/>
    <w:rsid w:val="004F4C8D"/>
    <w:rsid w:val="004F6A11"/>
    <w:rsid w:val="00501319"/>
    <w:rsid w:val="00503CA7"/>
    <w:rsid w:val="0050625F"/>
    <w:rsid w:val="00511D57"/>
    <w:rsid w:val="00512E6B"/>
    <w:rsid w:val="00516091"/>
    <w:rsid w:val="00521654"/>
    <w:rsid w:val="00532EB0"/>
    <w:rsid w:val="00533316"/>
    <w:rsid w:val="00537117"/>
    <w:rsid w:val="00556AF8"/>
    <w:rsid w:val="0056229B"/>
    <w:rsid w:val="00564058"/>
    <w:rsid w:val="00566F50"/>
    <w:rsid w:val="00577E1F"/>
    <w:rsid w:val="00582C63"/>
    <w:rsid w:val="00582EEF"/>
    <w:rsid w:val="005968AA"/>
    <w:rsid w:val="00597617"/>
    <w:rsid w:val="005A1022"/>
    <w:rsid w:val="005B19EA"/>
    <w:rsid w:val="005B7C39"/>
    <w:rsid w:val="005C653A"/>
    <w:rsid w:val="005D150D"/>
    <w:rsid w:val="005D200D"/>
    <w:rsid w:val="005D3687"/>
    <w:rsid w:val="005D6C57"/>
    <w:rsid w:val="005D7489"/>
    <w:rsid w:val="005E5614"/>
    <w:rsid w:val="005F09BC"/>
    <w:rsid w:val="005F1CF2"/>
    <w:rsid w:val="005F7902"/>
    <w:rsid w:val="006077FB"/>
    <w:rsid w:val="00611B9B"/>
    <w:rsid w:val="00611C07"/>
    <w:rsid w:val="00612EE2"/>
    <w:rsid w:val="006206F4"/>
    <w:rsid w:val="00634DBE"/>
    <w:rsid w:val="00640987"/>
    <w:rsid w:val="006418BB"/>
    <w:rsid w:val="00642A11"/>
    <w:rsid w:val="00644983"/>
    <w:rsid w:val="00647277"/>
    <w:rsid w:val="00654895"/>
    <w:rsid w:val="00684D11"/>
    <w:rsid w:val="00686151"/>
    <w:rsid w:val="0068782C"/>
    <w:rsid w:val="0069192B"/>
    <w:rsid w:val="00694B07"/>
    <w:rsid w:val="006969CC"/>
    <w:rsid w:val="006979B9"/>
    <w:rsid w:val="006A10D8"/>
    <w:rsid w:val="006A68A6"/>
    <w:rsid w:val="006A7632"/>
    <w:rsid w:val="006B7C92"/>
    <w:rsid w:val="006C06FE"/>
    <w:rsid w:val="006C63EE"/>
    <w:rsid w:val="006D677B"/>
    <w:rsid w:val="006E23B5"/>
    <w:rsid w:val="006F130B"/>
    <w:rsid w:val="006F579D"/>
    <w:rsid w:val="006F7B21"/>
    <w:rsid w:val="00700105"/>
    <w:rsid w:val="00700E57"/>
    <w:rsid w:val="00702B43"/>
    <w:rsid w:val="00705DDE"/>
    <w:rsid w:val="00706225"/>
    <w:rsid w:val="007246D3"/>
    <w:rsid w:val="007300D6"/>
    <w:rsid w:val="00740547"/>
    <w:rsid w:val="007408F5"/>
    <w:rsid w:val="00743C7C"/>
    <w:rsid w:val="0075349C"/>
    <w:rsid w:val="0075718F"/>
    <w:rsid w:val="00760A3B"/>
    <w:rsid w:val="00762A70"/>
    <w:rsid w:val="00777ED4"/>
    <w:rsid w:val="0078312F"/>
    <w:rsid w:val="007918D7"/>
    <w:rsid w:val="007A579D"/>
    <w:rsid w:val="007B3DF7"/>
    <w:rsid w:val="007C0F93"/>
    <w:rsid w:val="007C31F1"/>
    <w:rsid w:val="007C4396"/>
    <w:rsid w:val="007C49FE"/>
    <w:rsid w:val="007C5642"/>
    <w:rsid w:val="007D3A80"/>
    <w:rsid w:val="007D4179"/>
    <w:rsid w:val="007E4D10"/>
    <w:rsid w:val="007E748A"/>
    <w:rsid w:val="007F0575"/>
    <w:rsid w:val="007F66DC"/>
    <w:rsid w:val="008133C3"/>
    <w:rsid w:val="00814E66"/>
    <w:rsid w:val="00815F97"/>
    <w:rsid w:val="0082026C"/>
    <w:rsid w:val="00821EE1"/>
    <w:rsid w:val="008231E8"/>
    <w:rsid w:val="008301FF"/>
    <w:rsid w:val="00830D68"/>
    <w:rsid w:val="0083514B"/>
    <w:rsid w:val="008546C8"/>
    <w:rsid w:val="00864CAA"/>
    <w:rsid w:val="00871E89"/>
    <w:rsid w:val="00876929"/>
    <w:rsid w:val="00876962"/>
    <w:rsid w:val="0089209C"/>
    <w:rsid w:val="00892C91"/>
    <w:rsid w:val="008A0DD5"/>
    <w:rsid w:val="008A4A0C"/>
    <w:rsid w:val="008A4F74"/>
    <w:rsid w:val="008A6002"/>
    <w:rsid w:val="008B145C"/>
    <w:rsid w:val="008B580B"/>
    <w:rsid w:val="008C08A3"/>
    <w:rsid w:val="008C144C"/>
    <w:rsid w:val="008C3798"/>
    <w:rsid w:val="008C5A46"/>
    <w:rsid w:val="008D1D33"/>
    <w:rsid w:val="008D3CC0"/>
    <w:rsid w:val="008D76E3"/>
    <w:rsid w:val="008E433A"/>
    <w:rsid w:val="008F733A"/>
    <w:rsid w:val="008F7C04"/>
    <w:rsid w:val="00912DB5"/>
    <w:rsid w:val="00924989"/>
    <w:rsid w:val="009322EE"/>
    <w:rsid w:val="0093495B"/>
    <w:rsid w:val="009357D2"/>
    <w:rsid w:val="009574D0"/>
    <w:rsid w:val="009700B2"/>
    <w:rsid w:val="00970E2D"/>
    <w:rsid w:val="00972AB9"/>
    <w:rsid w:val="009771AD"/>
    <w:rsid w:val="00983680"/>
    <w:rsid w:val="00992923"/>
    <w:rsid w:val="009942C2"/>
    <w:rsid w:val="009A0503"/>
    <w:rsid w:val="009A1E51"/>
    <w:rsid w:val="009B311F"/>
    <w:rsid w:val="009B6002"/>
    <w:rsid w:val="009C0831"/>
    <w:rsid w:val="009C4E7A"/>
    <w:rsid w:val="009D2AE3"/>
    <w:rsid w:val="009D7A7E"/>
    <w:rsid w:val="009E4BBD"/>
    <w:rsid w:val="009F314C"/>
    <w:rsid w:val="009F4AFE"/>
    <w:rsid w:val="00A01FB6"/>
    <w:rsid w:val="00A1256D"/>
    <w:rsid w:val="00A30254"/>
    <w:rsid w:val="00A330A6"/>
    <w:rsid w:val="00A3574B"/>
    <w:rsid w:val="00A41FFC"/>
    <w:rsid w:val="00A42699"/>
    <w:rsid w:val="00A43D62"/>
    <w:rsid w:val="00A4571F"/>
    <w:rsid w:val="00A46818"/>
    <w:rsid w:val="00A4742C"/>
    <w:rsid w:val="00A50900"/>
    <w:rsid w:val="00A656DC"/>
    <w:rsid w:val="00A7257D"/>
    <w:rsid w:val="00A72911"/>
    <w:rsid w:val="00A73D60"/>
    <w:rsid w:val="00AB1577"/>
    <w:rsid w:val="00AD13C2"/>
    <w:rsid w:val="00AD5621"/>
    <w:rsid w:val="00AD64C4"/>
    <w:rsid w:val="00AF30B0"/>
    <w:rsid w:val="00AF570A"/>
    <w:rsid w:val="00B07A08"/>
    <w:rsid w:val="00B22E36"/>
    <w:rsid w:val="00B3344C"/>
    <w:rsid w:val="00B41596"/>
    <w:rsid w:val="00B528E4"/>
    <w:rsid w:val="00B5464B"/>
    <w:rsid w:val="00B5516E"/>
    <w:rsid w:val="00B633DD"/>
    <w:rsid w:val="00B6734D"/>
    <w:rsid w:val="00B677C4"/>
    <w:rsid w:val="00B74336"/>
    <w:rsid w:val="00B934AF"/>
    <w:rsid w:val="00B93F19"/>
    <w:rsid w:val="00B968D2"/>
    <w:rsid w:val="00BA6E43"/>
    <w:rsid w:val="00BB0690"/>
    <w:rsid w:val="00BB5347"/>
    <w:rsid w:val="00BD1B2A"/>
    <w:rsid w:val="00BE7E8A"/>
    <w:rsid w:val="00C03FDE"/>
    <w:rsid w:val="00C04B1E"/>
    <w:rsid w:val="00C0790E"/>
    <w:rsid w:val="00C129DE"/>
    <w:rsid w:val="00C13895"/>
    <w:rsid w:val="00C13F09"/>
    <w:rsid w:val="00C17613"/>
    <w:rsid w:val="00C333FC"/>
    <w:rsid w:val="00C37C7B"/>
    <w:rsid w:val="00C40D9B"/>
    <w:rsid w:val="00C433D5"/>
    <w:rsid w:val="00C446BD"/>
    <w:rsid w:val="00C52318"/>
    <w:rsid w:val="00C57C00"/>
    <w:rsid w:val="00C628A1"/>
    <w:rsid w:val="00C66F88"/>
    <w:rsid w:val="00C811CF"/>
    <w:rsid w:val="00C81D60"/>
    <w:rsid w:val="00C9185C"/>
    <w:rsid w:val="00CA5AF2"/>
    <w:rsid w:val="00CB0826"/>
    <w:rsid w:val="00CC18BE"/>
    <w:rsid w:val="00CC5601"/>
    <w:rsid w:val="00CD400A"/>
    <w:rsid w:val="00CE59E3"/>
    <w:rsid w:val="00CE60AE"/>
    <w:rsid w:val="00CF4BFA"/>
    <w:rsid w:val="00CF62C9"/>
    <w:rsid w:val="00D047B7"/>
    <w:rsid w:val="00D077AD"/>
    <w:rsid w:val="00D11194"/>
    <w:rsid w:val="00D16115"/>
    <w:rsid w:val="00D27907"/>
    <w:rsid w:val="00D31145"/>
    <w:rsid w:val="00D40BF4"/>
    <w:rsid w:val="00D43A1A"/>
    <w:rsid w:val="00D52097"/>
    <w:rsid w:val="00D55CD2"/>
    <w:rsid w:val="00D57DD8"/>
    <w:rsid w:val="00D62B18"/>
    <w:rsid w:val="00D63CFC"/>
    <w:rsid w:val="00D64187"/>
    <w:rsid w:val="00D65225"/>
    <w:rsid w:val="00D664F5"/>
    <w:rsid w:val="00D92B93"/>
    <w:rsid w:val="00D966DD"/>
    <w:rsid w:val="00D96EC7"/>
    <w:rsid w:val="00D971D7"/>
    <w:rsid w:val="00D97D2B"/>
    <w:rsid w:val="00DB1BA7"/>
    <w:rsid w:val="00DB6532"/>
    <w:rsid w:val="00DB6E72"/>
    <w:rsid w:val="00DB709D"/>
    <w:rsid w:val="00DB72BD"/>
    <w:rsid w:val="00DC2885"/>
    <w:rsid w:val="00DC4F09"/>
    <w:rsid w:val="00DE3DE5"/>
    <w:rsid w:val="00DF13D5"/>
    <w:rsid w:val="00DF5899"/>
    <w:rsid w:val="00E0101C"/>
    <w:rsid w:val="00E0465C"/>
    <w:rsid w:val="00E114DB"/>
    <w:rsid w:val="00E13CC7"/>
    <w:rsid w:val="00E164BF"/>
    <w:rsid w:val="00E214B9"/>
    <w:rsid w:val="00E250E0"/>
    <w:rsid w:val="00E25923"/>
    <w:rsid w:val="00E30F57"/>
    <w:rsid w:val="00E54D4C"/>
    <w:rsid w:val="00E553A9"/>
    <w:rsid w:val="00E6383D"/>
    <w:rsid w:val="00E825CD"/>
    <w:rsid w:val="00E83A63"/>
    <w:rsid w:val="00E90FBB"/>
    <w:rsid w:val="00EA3234"/>
    <w:rsid w:val="00EA3F3E"/>
    <w:rsid w:val="00EA7ED7"/>
    <w:rsid w:val="00EB1311"/>
    <w:rsid w:val="00EB1A76"/>
    <w:rsid w:val="00EB51E9"/>
    <w:rsid w:val="00EB7BF0"/>
    <w:rsid w:val="00EC6521"/>
    <w:rsid w:val="00ED761D"/>
    <w:rsid w:val="00EE050F"/>
    <w:rsid w:val="00EE1AE6"/>
    <w:rsid w:val="00EE36D6"/>
    <w:rsid w:val="00EE50A8"/>
    <w:rsid w:val="00EF05E5"/>
    <w:rsid w:val="00F01671"/>
    <w:rsid w:val="00F07330"/>
    <w:rsid w:val="00F07857"/>
    <w:rsid w:val="00F17AC9"/>
    <w:rsid w:val="00F31581"/>
    <w:rsid w:val="00F325D2"/>
    <w:rsid w:val="00F337F9"/>
    <w:rsid w:val="00F354D6"/>
    <w:rsid w:val="00F42177"/>
    <w:rsid w:val="00F65C7B"/>
    <w:rsid w:val="00F843D0"/>
    <w:rsid w:val="00F84B9B"/>
    <w:rsid w:val="00F87B79"/>
    <w:rsid w:val="00F87EA6"/>
    <w:rsid w:val="00F93FD9"/>
    <w:rsid w:val="00FA271E"/>
    <w:rsid w:val="00FB5F73"/>
    <w:rsid w:val="00FC043A"/>
    <w:rsid w:val="00FC4B1F"/>
    <w:rsid w:val="00FC7443"/>
    <w:rsid w:val="00FD7027"/>
    <w:rsid w:val="00FE130F"/>
    <w:rsid w:val="00FE41F4"/>
    <w:rsid w:val="00FE7D2A"/>
    <w:rsid w:val="00FF4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5D8015"/>
  <w15:chartTrackingRefBased/>
  <w15:docId w15:val="{C3BA3EF1-D544-4F73-AF5D-503D2227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8B145C"/>
  </w:style>
  <w:style w:type="paragraph" w:styleId="NormalWeb">
    <w:name w:val="Normal (Web)"/>
    <w:basedOn w:val="Normal"/>
    <w:uiPriority w:val="99"/>
    <w:semiHidden/>
    <w:unhideWhenUsed/>
    <w:rsid w:val="002C650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41FFC"/>
    <w:rPr>
      <w:color w:val="605E5C"/>
      <w:shd w:val="clear" w:color="auto" w:fill="E1DFDD"/>
    </w:rPr>
  </w:style>
  <w:style w:type="character" w:styleId="FollowedHyperlink">
    <w:name w:val="FollowedHyperlink"/>
    <w:basedOn w:val="DefaultParagraphFont"/>
    <w:uiPriority w:val="99"/>
    <w:semiHidden/>
    <w:unhideWhenUsed/>
    <w:rsid w:val="00C433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60112">
      <w:bodyDiv w:val="1"/>
      <w:marLeft w:val="0"/>
      <w:marRight w:val="0"/>
      <w:marTop w:val="0"/>
      <w:marBottom w:val="0"/>
      <w:divBdr>
        <w:top w:val="none" w:sz="0" w:space="0" w:color="auto"/>
        <w:left w:val="none" w:sz="0" w:space="0" w:color="auto"/>
        <w:bottom w:val="none" w:sz="0" w:space="0" w:color="auto"/>
        <w:right w:val="none" w:sz="0" w:space="0" w:color="auto"/>
      </w:divBdr>
    </w:div>
    <w:div w:id="56100842">
      <w:bodyDiv w:val="1"/>
      <w:marLeft w:val="0"/>
      <w:marRight w:val="0"/>
      <w:marTop w:val="0"/>
      <w:marBottom w:val="0"/>
      <w:divBdr>
        <w:top w:val="none" w:sz="0" w:space="0" w:color="auto"/>
        <w:left w:val="none" w:sz="0" w:space="0" w:color="auto"/>
        <w:bottom w:val="none" w:sz="0" w:space="0" w:color="auto"/>
        <w:right w:val="none" w:sz="0" w:space="0" w:color="auto"/>
      </w:divBdr>
    </w:div>
    <w:div w:id="57366386">
      <w:bodyDiv w:val="1"/>
      <w:marLeft w:val="0"/>
      <w:marRight w:val="0"/>
      <w:marTop w:val="0"/>
      <w:marBottom w:val="0"/>
      <w:divBdr>
        <w:top w:val="none" w:sz="0" w:space="0" w:color="auto"/>
        <w:left w:val="none" w:sz="0" w:space="0" w:color="auto"/>
        <w:bottom w:val="none" w:sz="0" w:space="0" w:color="auto"/>
        <w:right w:val="none" w:sz="0" w:space="0" w:color="auto"/>
      </w:divBdr>
    </w:div>
    <w:div w:id="61878902">
      <w:bodyDiv w:val="1"/>
      <w:marLeft w:val="0"/>
      <w:marRight w:val="0"/>
      <w:marTop w:val="0"/>
      <w:marBottom w:val="0"/>
      <w:divBdr>
        <w:top w:val="none" w:sz="0" w:space="0" w:color="auto"/>
        <w:left w:val="none" w:sz="0" w:space="0" w:color="auto"/>
        <w:bottom w:val="none" w:sz="0" w:space="0" w:color="auto"/>
        <w:right w:val="none" w:sz="0" w:space="0" w:color="auto"/>
      </w:divBdr>
    </w:div>
    <w:div w:id="63649753">
      <w:bodyDiv w:val="1"/>
      <w:marLeft w:val="0"/>
      <w:marRight w:val="0"/>
      <w:marTop w:val="0"/>
      <w:marBottom w:val="0"/>
      <w:divBdr>
        <w:top w:val="none" w:sz="0" w:space="0" w:color="auto"/>
        <w:left w:val="none" w:sz="0" w:space="0" w:color="auto"/>
        <w:bottom w:val="none" w:sz="0" w:space="0" w:color="auto"/>
        <w:right w:val="none" w:sz="0" w:space="0" w:color="auto"/>
      </w:divBdr>
    </w:div>
    <w:div w:id="66612792">
      <w:bodyDiv w:val="1"/>
      <w:marLeft w:val="0"/>
      <w:marRight w:val="0"/>
      <w:marTop w:val="0"/>
      <w:marBottom w:val="0"/>
      <w:divBdr>
        <w:top w:val="none" w:sz="0" w:space="0" w:color="auto"/>
        <w:left w:val="none" w:sz="0" w:space="0" w:color="auto"/>
        <w:bottom w:val="none" w:sz="0" w:space="0" w:color="auto"/>
        <w:right w:val="none" w:sz="0" w:space="0" w:color="auto"/>
      </w:divBdr>
    </w:div>
    <w:div w:id="79179087">
      <w:bodyDiv w:val="1"/>
      <w:marLeft w:val="0"/>
      <w:marRight w:val="0"/>
      <w:marTop w:val="0"/>
      <w:marBottom w:val="0"/>
      <w:divBdr>
        <w:top w:val="none" w:sz="0" w:space="0" w:color="auto"/>
        <w:left w:val="none" w:sz="0" w:space="0" w:color="auto"/>
        <w:bottom w:val="none" w:sz="0" w:space="0" w:color="auto"/>
        <w:right w:val="none" w:sz="0" w:space="0" w:color="auto"/>
      </w:divBdr>
    </w:div>
    <w:div w:id="83112958">
      <w:bodyDiv w:val="1"/>
      <w:marLeft w:val="0"/>
      <w:marRight w:val="0"/>
      <w:marTop w:val="0"/>
      <w:marBottom w:val="0"/>
      <w:divBdr>
        <w:top w:val="none" w:sz="0" w:space="0" w:color="auto"/>
        <w:left w:val="none" w:sz="0" w:space="0" w:color="auto"/>
        <w:bottom w:val="none" w:sz="0" w:space="0" w:color="auto"/>
        <w:right w:val="none" w:sz="0" w:space="0" w:color="auto"/>
      </w:divBdr>
    </w:div>
    <w:div w:id="127935495">
      <w:bodyDiv w:val="1"/>
      <w:marLeft w:val="0"/>
      <w:marRight w:val="0"/>
      <w:marTop w:val="0"/>
      <w:marBottom w:val="0"/>
      <w:divBdr>
        <w:top w:val="none" w:sz="0" w:space="0" w:color="auto"/>
        <w:left w:val="none" w:sz="0" w:space="0" w:color="auto"/>
        <w:bottom w:val="none" w:sz="0" w:space="0" w:color="auto"/>
        <w:right w:val="none" w:sz="0" w:space="0" w:color="auto"/>
      </w:divBdr>
    </w:div>
    <w:div w:id="131748971">
      <w:bodyDiv w:val="1"/>
      <w:marLeft w:val="0"/>
      <w:marRight w:val="0"/>
      <w:marTop w:val="0"/>
      <w:marBottom w:val="0"/>
      <w:divBdr>
        <w:top w:val="none" w:sz="0" w:space="0" w:color="auto"/>
        <w:left w:val="none" w:sz="0" w:space="0" w:color="auto"/>
        <w:bottom w:val="none" w:sz="0" w:space="0" w:color="auto"/>
        <w:right w:val="none" w:sz="0" w:space="0" w:color="auto"/>
      </w:divBdr>
    </w:div>
    <w:div w:id="144124520">
      <w:bodyDiv w:val="1"/>
      <w:marLeft w:val="0"/>
      <w:marRight w:val="0"/>
      <w:marTop w:val="0"/>
      <w:marBottom w:val="0"/>
      <w:divBdr>
        <w:top w:val="none" w:sz="0" w:space="0" w:color="auto"/>
        <w:left w:val="none" w:sz="0" w:space="0" w:color="auto"/>
        <w:bottom w:val="none" w:sz="0" w:space="0" w:color="auto"/>
        <w:right w:val="none" w:sz="0" w:space="0" w:color="auto"/>
      </w:divBdr>
    </w:div>
    <w:div w:id="188573198">
      <w:bodyDiv w:val="1"/>
      <w:marLeft w:val="0"/>
      <w:marRight w:val="0"/>
      <w:marTop w:val="0"/>
      <w:marBottom w:val="0"/>
      <w:divBdr>
        <w:top w:val="none" w:sz="0" w:space="0" w:color="auto"/>
        <w:left w:val="none" w:sz="0" w:space="0" w:color="auto"/>
        <w:bottom w:val="none" w:sz="0" w:space="0" w:color="auto"/>
        <w:right w:val="none" w:sz="0" w:space="0" w:color="auto"/>
      </w:divBdr>
    </w:div>
    <w:div w:id="202448876">
      <w:bodyDiv w:val="1"/>
      <w:marLeft w:val="0"/>
      <w:marRight w:val="0"/>
      <w:marTop w:val="0"/>
      <w:marBottom w:val="0"/>
      <w:divBdr>
        <w:top w:val="none" w:sz="0" w:space="0" w:color="auto"/>
        <w:left w:val="none" w:sz="0" w:space="0" w:color="auto"/>
        <w:bottom w:val="none" w:sz="0" w:space="0" w:color="auto"/>
        <w:right w:val="none" w:sz="0" w:space="0" w:color="auto"/>
      </w:divBdr>
    </w:div>
    <w:div w:id="222449825">
      <w:bodyDiv w:val="1"/>
      <w:marLeft w:val="0"/>
      <w:marRight w:val="0"/>
      <w:marTop w:val="0"/>
      <w:marBottom w:val="0"/>
      <w:divBdr>
        <w:top w:val="none" w:sz="0" w:space="0" w:color="auto"/>
        <w:left w:val="none" w:sz="0" w:space="0" w:color="auto"/>
        <w:bottom w:val="none" w:sz="0" w:space="0" w:color="auto"/>
        <w:right w:val="none" w:sz="0" w:space="0" w:color="auto"/>
      </w:divBdr>
    </w:div>
    <w:div w:id="239753874">
      <w:bodyDiv w:val="1"/>
      <w:marLeft w:val="0"/>
      <w:marRight w:val="0"/>
      <w:marTop w:val="0"/>
      <w:marBottom w:val="0"/>
      <w:divBdr>
        <w:top w:val="none" w:sz="0" w:space="0" w:color="auto"/>
        <w:left w:val="none" w:sz="0" w:space="0" w:color="auto"/>
        <w:bottom w:val="none" w:sz="0" w:space="0" w:color="auto"/>
        <w:right w:val="none" w:sz="0" w:space="0" w:color="auto"/>
      </w:divBdr>
    </w:div>
    <w:div w:id="248737935">
      <w:bodyDiv w:val="1"/>
      <w:marLeft w:val="0"/>
      <w:marRight w:val="0"/>
      <w:marTop w:val="0"/>
      <w:marBottom w:val="0"/>
      <w:divBdr>
        <w:top w:val="none" w:sz="0" w:space="0" w:color="auto"/>
        <w:left w:val="none" w:sz="0" w:space="0" w:color="auto"/>
        <w:bottom w:val="none" w:sz="0" w:space="0" w:color="auto"/>
        <w:right w:val="none" w:sz="0" w:space="0" w:color="auto"/>
      </w:divBdr>
    </w:div>
    <w:div w:id="251663409">
      <w:bodyDiv w:val="1"/>
      <w:marLeft w:val="0"/>
      <w:marRight w:val="0"/>
      <w:marTop w:val="0"/>
      <w:marBottom w:val="0"/>
      <w:divBdr>
        <w:top w:val="none" w:sz="0" w:space="0" w:color="auto"/>
        <w:left w:val="none" w:sz="0" w:space="0" w:color="auto"/>
        <w:bottom w:val="none" w:sz="0" w:space="0" w:color="auto"/>
        <w:right w:val="none" w:sz="0" w:space="0" w:color="auto"/>
      </w:divBdr>
    </w:div>
    <w:div w:id="258566882">
      <w:bodyDiv w:val="1"/>
      <w:marLeft w:val="0"/>
      <w:marRight w:val="0"/>
      <w:marTop w:val="0"/>
      <w:marBottom w:val="0"/>
      <w:divBdr>
        <w:top w:val="none" w:sz="0" w:space="0" w:color="auto"/>
        <w:left w:val="none" w:sz="0" w:space="0" w:color="auto"/>
        <w:bottom w:val="none" w:sz="0" w:space="0" w:color="auto"/>
        <w:right w:val="none" w:sz="0" w:space="0" w:color="auto"/>
      </w:divBdr>
    </w:div>
    <w:div w:id="283771401">
      <w:bodyDiv w:val="1"/>
      <w:marLeft w:val="0"/>
      <w:marRight w:val="0"/>
      <w:marTop w:val="0"/>
      <w:marBottom w:val="0"/>
      <w:divBdr>
        <w:top w:val="none" w:sz="0" w:space="0" w:color="auto"/>
        <w:left w:val="none" w:sz="0" w:space="0" w:color="auto"/>
        <w:bottom w:val="none" w:sz="0" w:space="0" w:color="auto"/>
        <w:right w:val="none" w:sz="0" w:space="0" w:color="auto"/>
      </w:divBdr>
      <w:divsChild>
        <w:div w:id="1375543445">
          <w:marLeft w:val="0"/>
          <w:marRight w:val="0"/>
          <w:marTop w:val="0"/>
          <w:marBottom w:val="0"/>
          <w:divBdr>
            <w:top w:val="none" w:sz="0" w:space="0" w:color="auto"/>
            <w:left w:val="none" w:sz="0" w:space="0" w:color="auto"/>
            <w:bottom w:val="none" w:sz="0" w:space="0" w:color="auto"/>
            <w:right w:val="none" w:sz="0" w:space="0" w:color="auto"/>
          </w:divBdr>
        </w:div>
      </w:divsChild>
    </w:div>
    <w:div w:id="296379546">
      <w:bodyDiv w:val="1"/>
      <w:marLeft w:val="0"/>
      <w:marRight w:val="0"/>
      <w:marTop w:val="0"/>
      <w:marBottom w:val="0"/>
      <w:divBdr>
        <w:top w:val="none" w:sz="0" w:space="0" w:color="auto"/>
        <w:left w:val="none" w:sz="0" w:space="0" w:color="auto"/>
        <w:bottom w:val="none" w:sz="0" w:space="0" w:color="auto"/>
        <w:right w:val="none" w:sz="0" w:space="0" w:color="auto"/>
      </w:divBdr>
    </w:div>
    <w:div w:id="316883949">
      <w:bodyDiv w:val="1"/>
      <w:marLeft w:val="0"/>
      <w:marRight w:val="0"/>
      <w:marTop w:val="0"/>
      <w:marBottom w:val="0"/>
      <w:divBdr>
        <w:top w:val="none" w:sz="0" w:space="0" w:color="auto"/>
        <w:left w:val="none" w:sz="0" w:space="0" w:color="auto"/>
        <w:bottom w:val="none" w:sz="0" w:space="0" w:color="auto"/>
        <w:right w:val="none" w:sz="0" w:space="0" w:color="auto"/>
      </w:divBdr>
    </w:div>
    <w:div w:id="319506629">
      <w:bodyDiv w:val="1"/>
      <w:marLeft w:val="0"/>
      <w:marRight w:val="0"/>
      <w:marTop w:val="0"/>
      <w:marBottom w:val="0"/>
      <w:divBdr>
        <w:top w:val="none" w:sz="0" w:space="0" w:color="auto"/>
        <w:left w:val="none" w:sz="0" w:space="0" w:color="auto"/>
        <w:bottom w:val="none" w:sz="0" w:space="0" w:color="auto"/>
        <w:right w:val="none" w:sz="0" w:space="0" w:color="auto"/>
      </w:divBdr>
    </w:div>
    <w:div w:id="350882383">
      <w:bodyDiv w:val="1"/>
      <w:marLeft w:val="0"/>
      <w:marRight w:val="0"/>
      <w:marTop w:val="0"/>
      <w:marBottom w:val="0"/>
      <w:divBdr>
        <w:top w:val="none" w:sz="0" w:space="0" w:color="auto"/>
        <w:left w:val="none" w:sz="0" w:space="0" w:color="auto"/>
        <w:bottom w:val="none" w:sz="0" w:space="0" w:color="auto"/>
        <w:right w:val="none" w:sz="0" w:space="0" w:color="auto"/>
      </w:divBdr>
    </w:div>
    <w:div w:id="358550334">
      <w:bodyDiv w:val="1"/>
      <w:marLeft w:val="0"/>
      <w:marRight w:val="0"/>
      <w:marTop w:val="0"/>
      <w:marBottom w:val="0"/>
      <w:divBdr>
        <w:top w:val="none" w:sz="0" w:space="0" w:color="auto"/>
        <w:left w:val="none" w:sz="0" w:space="0" w:color="auto"/>
        <w:bottom w:val="none" w:sz="0" w:space="0" w:color="auto"/>
        <w:right w:val="none" w:sz="0" w:space="0" w:color="auto"/>
      </w:divBdr>
      <w:divsChild>
        <w:div w:id="63066528">
          <w:marLeft w:val="0"/>
          <w:marRight w:val="0"/>
          <w:marTop w:val="0"/>
          <w:marBottom w:val="0"/>
          <w:divBdr>
            <w:top w:val="none" w:sz="0" w:space="0" w:color="auto"/>
            <w:left w:val="none" w:sz="0" w:space="0" w:color="auto"/>
            <w:bottom w:val="none" w:sz="0" w:space="0" w:color="auto"/>
            <w:right w:val="none" w:sz="0" w:space="0" w:color="auto"/>
          </w:divBdr>
        </w:div>
      </w:divsChild>
    </w:div>
    <w:div w:id="373962843">
      <w:bodyDiv w:val="1"/>
      <w:marLeft w:val="0"/>
      <w:marRight w:val="0"/>
      <w:marTop w:val="0"/>
      <w:marBottom w:val="0"/>
      <w:divBdr>
        <w:top w:val="none" w:sz="0" w:space="0" w:color="auto"/>
        <w:left w:val="none" w:sz="0" w:space="0" w:color="auto"/>
        <w:bottom w:val="none" w:sz="0" w:space="0" w:color="auto"/>
        <w:right w:val="none" w:sz="0" w:space="0" w:color="auto"/>
      </w:divBdr>
    </w:div>
    <w:div w:id="385765066">
      <w:bodyDiv w:val="1"/>
      <w:marLeft w:val="0"/>
      <w:marRight w:val="0"/>
      <w:marTop w:val="0"/>
      <w:marBottom w:val="0"/>
      <w:divBdr>
        <w:top w:val="none" w:sz="0" w:space="0" w:color="auto"/>
        <w:left w:val="none" w:sz="0" w:space="0" w:color="auto"/>
        <w:bottom w:val="none" w:sz="0" w:space="0" w:color="auto"/>
        <w:right w:val="none" w:sz="0" w:space="0" w:color="auto"/>
      </w:divBdr>
    </w:div>
    <w:div w:id="394473372">
      <w:bodyDiv w:val="1"/>
      <w:marLeft w:val="0"/>
      <w:marRight w:val="0"/>
      <w:marTop w:val="0"/>
      <w:marBottom w:val="0"/>
      <w:divBdr>
        <w:top w:val="none" w:sz="0" w:space="0" w:color="auto"/>
        <w:left w:val="none" w:sz="0" w:space="0" w:color="auto"/>
        <w:bottom w:val="none" w:sz="0" w:space="0" w:color="auto"/>
        <w:right w:val="none" w:sz="0" w:space="0" w:color="auto"/>
      </w:divBdr>
    </w:div>
    <w:div w:id="395444282">
      <w:bodyDiv w:val="1"/>
      <w:marLeft w:val="0"/>
      <w:marRight w:val="0"/>
      <w:marTop w:val="0"/>
      <w:marBottom w:val="0"/>
      <w:divBdr>
        <w:top w:val="none" w:sz="0" w:space="0" w:color="auto"/>
        <w:left w:val="none" w:sz="0" w:space="0" w:color="auto"/>
        <w:bottom w:val="none" w:sz="0" w:space="0" w:color="auto"/>
        <w:right w:val="none" w:sz="0" w:space="0" w:color="auto"/>
      </w:divBdr>
    </w:div>
    <w:div w:id="412820471">
      <w:bodyDiv w:val="1"/>
      <w:marLeft w:val="0"/>
      <w:marRight w:val="0"/>
      <w:marTop w:val="0"/>
      <w:marBottom w:val="0"/>
      <w:divBdr>
        <w:top w:val="none" w:sz="0" w:space="0" w:color="auto"/>
        <w:left w:val="none" w:sz="0" w:space="0" w:color="auto"/>
        <w:bottom w:val="none" w:sz="0" w:space="0" w:color="auto"/>
        <w:right w:val="none" w:sz="0" w:space="0" w:color="auto"/>
      </w:divBdr>
    </w:div>
    <w:div w:id="414208809">
      <w:bodyDiv w:val="1"/>
      <w:marLeft w:val="0"/>
      <w:marRight w:val="0"/>
      <w:marTop w:val="0"/>
      <w:marBottom w:val="0"/>
      <w:divBdr>
        <w:top w:val="none" w:sz="0" w:space="0" w:color="auto"/>
        <w:left w:val="none" w:sz="0" w:space="0" w:color="auto"/>
        <w:bottom w:val="none" w:sz="0" w:space="0" w:color="auto"/>
        <w:right w:val="none" w:sz="0" w:space="0" w:color="auto"/>
      </w:divBdr>
    </w:div>
    <w:div w:id="414404896">
      <w:bodyDiv w:val="1"/>
      <w:marLeft w:val="0"/>
      <w:marRight w:val="0"/>
      <w:marTop w:val="0"/>
      <w:marBottom w:val="0"/>
      <w:divBdr>
        <w:top w:val="none" w:sz="0" w:space="0" w:color="auto"/>
        <w:left w:val="none" w:sz="0" w:space="0" w:color="auto"/>
        <w:bottom w:val="none" w:sz="0" w:space="0" w:color="auto"/>
        <w:right w:val="none" w:sz="0" w:space="0" w:color="auto"/>
      </w:divBdr>
    </w:div>
    <w:div w:id="431323994">
      <w:bodyDiv w:val="1"/>
      <w:marLeft w:val="0"/>
      <w:marRight w:val="0"/>
      <w:marTop w:val="0"/>
      <w:marBottom w:val="0"/>
      <w:divBdr>
        <w:top w:val="none" w:sz="0" w:space="0" w:color="auto"/>
        <w:left w:val="none" w:sz="0" w:space="0" w:color="auto"/>
        <w:bottom w:val="none" w:sz="0" w:space="0" w:color="auto"/>
        <w:right w:val="none" w:sz="0" w:space="0" w:color="auto"/>
      </w:divBdr>
    </w:div>
    <w:div w:id="437065871">
      <w:bodyDiv w:val="1"/>
      <w:marLeft w:val="0"/>
      <w:marRight w:val="0"/>
      <w:marTop w:val="0"/>
      <w:marBottom w:val="0"/>
      <w:divBdr>
        <w:top w:val="none" w:sz="0" w:space="0" w:color="auto"/>
        <w:left w:val="none" w:sz="0" w:space="0" w:color="auto"/>
        <w:bottom w:val="none" w:sz="0" w:space="0" w:color="auto"/>
        <w:right w:val="none" w:sz="0" w:space="0" w:color="auto"/>
      </w:divBdr>
    </w:div>
    <w:div w:id="441151027">
      <w:bodyDiv w:val="1"/>
      <w:marLeft w:val="0"/>
      <w:marRight w:val="0"/>
      <w:marTop w:val="0"/>
      <w:marBottom w:val="0"/>
      <w:divBdr>
        <w:top w:val="none" w:sz="0" w:space="0" w:color="auto"/>
        <w:left w:val="none" w:sz="0" w:space="0" w:color="auto"/>
        <w:bottom w:val="none" w:sz="0" w:space="0" w:color="auto"/>
        <w:right w:val="none" w:sz="0" w:space="0" w:color="auto"/>
      </w:divBdr>
    </w:div>
    <w:div w:id="447821321">
      <w:bodyDiv w:val="1"/>
      <w:marLeft w:val="0"/>
      <w:marRight w:val="0"/>
      <w:marTop w:val="0"/>
      <w:marBottom w:val="0"/>
      <w:divBdr>
        <w:top w:val="none" w:sz="0" w:space="0" w:color="auto"/>
        <w:left w:val="none" w:sz="0" w:space="0" w:color="auto"/>
        <w:bottom w:val="none" w:sz="0" w:space="0" w:color="auto"/>
        <w:right w:val="none" w:sz="0" w:space="0" w:color="auto"/>
      </w:divBdr>
    </w:div>
    <w:div w:id="459881749">
      <w:bodyDiv w:val="1"/>
      <w:marLeft w:val="0"/>
      <w:marRight w:val="0"/>
      <w:marTop w:val="0"/>
      <w:marBottom w:val="0"/>
      <w:divBdr>
        <w:top w:val="none" w:sz="0" w:space="0" w:color="auto"/>
        <w:left w:val="none" w:sz="0" w:space="0" w:color="auto"/>
        <w:bottom w:val="none" w:sz="0" w:space="0" w:color="auto"/>
        <w:right w:val="none" w:sz="0" w:space="0" w:color="auto"/>
      </w:divBdr>
    </w:div>
    <w:div w:id="465437214">
      <w:bodyDiv w:val="1"/>
      <w:marLeft w:val="0"/>
      <w:marRight w:val="0"/>
      <w:marTop w:val="0"/>
      <w:marBottom w:val="0"/>
      <w:divBdr>
        <w:top w:val="none" w:sz="0" w:space="0" w:color="auto"/>
        <w:left w:val="none" w:sz="0" w:space="0" w:color="auto"/>
        <w:bottom w:val="none" w:sz="0" w:space="0" w:color="auto"/>
        <w:right w:val="none" w:sz="0" w:space="0" w:color="auto"/>
      </w:divBdr>
    </w:div>
    <w:div w:id="479276729">
      <w:bodyDiv w:val="1"/>
      <w:marLeft w:val="0"/>
      <w:marRight w:val="0"/>
      <w:marTop w:val="0"/>
      <w:marBottom w:val="0"/>
      <w:divBdr>
        <w:top w:val="none" w:sz="0" w:space="0" w:color="auto"/>
        <w:left w:val="none" w:sz="0" w:space="0" w:color="auto"/>
        <w:bottom w:val="none" w:sz="0" w:space="0" w:color="auto"/>
        <w:right w:val="none" w:sz="0" w:space="0" w:color="auto"/>
      </w:divBdr>
    </w:div>
    <w:div w:id="483858983">
      <w:bodyDiv w:val="1"/>
      <w:marLeft w:val="0"/>
      <w:marRight w:val="0"/>
      <w:marTop w:val="0"/>
      <w:marBottom w:val="0"/>
      <w:divBdr>
        <w:top w:val="none" w:sz="0" w:space="0" w:color="auto"/>
        <w:left w:val="none" w:sz="0" w:space="0" w:color="auto"/>
        <w:bottom w:val="none" w:sz="0" w:space="0" w:color="auto"/>
        <w:right w:val="none" w:sz="0" w:space="0" w:color="auto"/>
      </w:divBdr>
    </w:div>
    <w:div w:id="499006817">
      <w:bodyDiv w:val="1"/>
      <w:marLeft w:val="0"/>
      <w:marRight w:val="0"/>
      <w:marTop w:val="0"/>
      <w:marBottom w:val="0"/>
      <w:divBdr>
        <w:top w:val="none" w:sz="0" w:space="0" w:color="auto"/>
        <w:left w:val="none" w:sz="0" w:space="0" w:color="auto"/>
        <w:bottom w:val="none" w:sz="0" w:space="0" w:color="auto"/>
        <w:right w:val="none" w:sz="0" w:space="0" w:color="auto"/>
      </w:divBdr>
    </w:div>
    <w:div w:id="517475710">
      <w:bodyDiv w:val="1"/>
      <w:marLeft w:val="0"/>
      <w:marRight w:val="0"/>
      <w:marTop w:val="0"/>
      <w:marBottom w:val="0"/>
      <w:divBdr>
        <w:top w:val="none" w:sz="0" w:space="0" w:color="auto"/>
        <w:left w:val="none" w:sz="0" w:space="0" w:color="auto"/>
        <w:bottom w:val="none" w:sz="0" w:space="0" w:color="auto"/>
        <w:right w:val="none" w:sz="0" w:space="0" w:color="auto"/>
      </w:divBdr>
    </w:div>
    <w:div w:id="521479527">
      <w:bodyDiv w:val="1"/>
      <w:marLeft w:val="0"/>
      <w:marRight w:val="0"/>
      <w:marTop w:val="0"/>
      <w:marBottom w:val="0"/>
      <w:divBdr>
        <w:top w:val="none" w:sz="0" w:space="0" w:color="auto"/>
        <w:left w:val="none" w:sz="0" w:space="0" w:color="auto"/>
        <w:bottom w:val="none" w:sz="0" w:space="0" w:color="auto"/>
        <w:right w:val="none" w:sz="0" w:space="0" w:color="auto"/>
      </w:divBdr>
    </w:div>
    <w:div w:id="534541214">
      <w:bodyDiv w:val="1"/>
      <w:marLeft w:val="0"/>
      <w:marRight w:val="0"/>
      <w:marTop w:val="0"/>
      <w:marBottom w:val="0"/>
      <w:divBdr>
        <w:top w:val="none" w:sz="0" w:space="0" w:color="auto"/>
        <w:left w:val="none" w:sz="0" w:space="0" w:color="auto"/>
        <w:bottom w:val="none" w:sz="0" w:space="0" w:color="auto"/>
        <w:right w:val="none" w:sz="0" w:space="0" w:color="auto"/>
      </w:divBdr>
    </w:div>
    <w:div w:id="538669002">
      <w:bodyDiv w:val="1"/>
      <w:marLeft w:val="0"/>
      <w:marRight w:val="0"/>
      <w:marTop w:val="0"/>
      <w:marBottom w:val="0"/>
      <w:divBdr>
        <w:top w:val="none" w:sz="0" w:space="0" w:color="auto"/>
        <w:left w:val="none" w:sz="0" w:space="0" w:color="auto"/>
        <w:bottom w:val="none" w:sz="0" w:space="0" w:color="auto"/>
        <w:right w:val="none" w:sz="0" w:space="0" w:color="auto"/>
      </w:divBdr>
    </w:div>
    <w:div w:id="544609082">
      <w:bodyDiv w:val="1"/>
      <w:marLeft w:val="0"/>
      <w:marRight w:val="0"/>
      <w:marTop w:val="0"/>
      <w:marBottom w:val="0"/>
      <w:divBdr>
        <w:top w:val="none" w:sz="0" w:space="0" w:color="auto"/>
        <w:left w:val="none" w:sz="0" w:space="0" w:color="auto"/>
        <w:bottom w:val="none" w:sz="0" w:space="0" w:color="auto"/>
        <w:right w:val="none" w:sz="0" w:space="0" w:color="auto"/>
      </w:divBdr>
    </w:div>
    <w:div w:id="545989970">
      <w:bodyDiv w:val="1"/>
      <w:marLeft w:val="0"/>
      <w:marRight w:val="0"/>
      <w:marTop w:val="0"/>
      <w:marBottom w:val="0"/>
      <w:divBdr>
        <w:top w:val="none" w:sz="0" w:space="0" w:color="auto"/>
        <w:left w:val="none" w:sz="0" w:space="0" w:color="auto"/>
        <w:bottom w:val="none" w:sz="0" w:space="0" w:color="auto"/>
        <w:right w:val="none" w:sz="0" w:space="0" w:color="auto"/>
      </w:divBdr>
    </w:div>
    <w:div w:id="550312461">
      <w:bodyDiv w:val="1"/>
      <w:marLeft w:val="0"/>
      <w:marRight w:val="0"/>
      <w:marTop w:val="0"/>
      <w:marBottom w:val="0"/>
      <w:divBdr>
        <w:top w:val="none" w:sz="0" w:space="0" w:color="auto"/>
        <w:left w:val="none" w:sz="0" w:space="0" w:color="auto"/>
        <w:bottom w:val="none" w:sz="0" w:space="0" w:color="auto"/>
        <w:right w:val="none" w:sz="0" w:space="0" w:color="auto"/>
      </w:divBdr>
    </w:div>
    <w:div w:id="561063235">
      <w:bodyDiv w:val="1"/>
      <w:marLeft w:val="0"/>
      <w:marRight w:val="0"/>
      <w:marTop w:val="0"/>
      <w:marBottom w:val="0"/>
      <w:divBdr>
        <w:top w:val="none" w:sz="0" w:space="0" w:color="auto"/>
        <w:left w:val="none" w:sz="0" w:space="0" w:color="auto"/>
        <w:bottom w:val="none" w:sz="0" w:space="0" w:color="auto"/>
        <w:right w:val="none" w:sz="0" w:space="0" w:color="auto"/>
      </w:divBdr>
    </w:div>
    <w:div w:id="564948723">
      <w:bodyDiv w:val="1"/>
      <w:marLeft w:val="0"/>
      <w:marRight w:val="0"/>
      <w:marTop w:val="0"/>
      <w:marBottom w:val="0"/>
      <w:divBdr>
        <w:top w:val="none" w:sz="0" w:space="0" w:color="auto"/>
        <w:left w:val="none" w:sz="0" w:space="0" w:color="auto"/>
        <w:bottom w:val="none" w:sz="0" w:space="0" w:color="auto"/>
        <w:right w:val="none" w:sz="0" w:space="0" w:color="auto"/>
      </w:divBdr>
    </w:div>
    <w:div w:id="565652446">
      <w:bodyDiv w:val="1"/>
      <w:marLeft w:val="0"/>
      <w:marRight w:val="0"/>
      <w:marTop w:val="0"/>
      <w:marBottom w:val="0"/>
      <w:divBdr>
        <w:top w:val="none" w:sz="0" w:space="0" w:color="auto"/>
        <w:left w:val="none" w:sz="0" w:space="0" w:color="auto"/>
        <w:bottom w:val="none" w:sz="0" w:space="0" w:color="auto"/>
        <w:right w:val="none" w:sz="0" w:space="0" w:color="auto"/>
      </w:divBdr>
    </w:div>
    <w:div w:id="568924407">
      <w:bodyDiv w:val="1"/>
      <w:marLeft w:val="0"/>
      <w:marRight w:val="0"/>
      <w:marTop w:val="0"/>
      <w:marBottom w:val="0"/>
      <w:divBdr>
        <w:top w:val="none" w:sz="0" w:space="0" w:color="auto"/>
        <w:left w:val="none" w:sz="0" w:space="0" w:color="auto"/>
        <w:bottom w:val="none" w:sz="0" w:space="0" w:color="auto"/>
        <w:right w:val="none" w:sz="0" w:space="0" w:color="auto"/>
      </w:divBdr>
    </w:div>
    <w:div w:id="572278822">
      <w:bodyDiv w:val="1"/>
      <w:marLeft w:val="0"/>
      <w:marRight w:val="0"/>
      <w:marTop w:val="0"/>
      <w:marBottom w:val="0"/>
      <w:divBdr>
        <w:top w:val="none" w:sz="0" w:space="0" w:color="auto"/>
        <w:left w:val="none" w:sz="0" w:space="0" w:color="auto"/>
        <w:bottom w:val="none" w:sz="0" w:space="0" w:color="auto"/>
        <w:right w:val="none" w:sz="0" w:space="0" w:color="auto"/>
      </w:divBdr>
    </w:div>
    <w:div w:id="572740524">
      <w:bodyDiv w:val="1"/>
      <w:marLeft w:val="0"/>
      <w:marRight w:val="0"/>
      <w:marTop w:val="0"/>
      <w:marBottom w:val="0"/>
      <w:divBdr>
        <w:top w:val="none" w:sz="0" w:space="0" w:color="auto"/>
        <w:left w:val="none" w:sz="0" w:space="0" w:color="auto"/>
        <w:bottom w:val="none" w:sz="0" w:space="0" w:color="auto"/>
        <w:right w:val="none" w:sz="0" w:space="0" w:color="auto"/>
      </w:divBdr>
    </w:div>
    <w:div w:id="600994887">
      <w:bodyDiv w:val="1"/>
      <w:marLeft w:val="0"/>
      <w:marRight w:val="0"/>
      <w:marTop w:val="0"/>
      <w:marBottom w:val="0"/>
      <w:divBdr>
        <w:top w:val="none" w:sz="0" w:space="0" w:color="auto"/>
        <w:left w:val="none" w:sz="0" w:space="0" w:color="auto"/>
        <w:bottom w:val="none" w:sz="0" w:space="0" w:color="auto"/>
        <w:right w:val="none" w:sz="0" w:space="0" w:color="auto"/>
      </w:divBdr>
    </w:div>
    <w:div w:id="604003074">
      <w:bodyDiv w:val="1"/>
      <w:marLeft w:val="0"/>
      <w:marRight w:val="0"/>
      <w:marTop w:val="0"/>
      <w:marBottom w:val="0"/>
      <w:divBdr>
        <w:top w:val="none" w:sz="0" w:space="0" w:color="auto"/>
        <w:left w:val="none" w:sz="0" w:space="0" w:color="auto"/>
        <w:bottom w:val="none" w:sz="0" w:space="0" w:color="auto"/>
        <w:right w:val="none" w:sz="0" w:space="0" w:color="auto"/>
      </w:divBdr>
    </w:div>
    <w:div w:id="606617300">
      <w:bodyDiv w:val="1"/>
      <w:marLeft w:val="0"/>
      <w:marRight w:val="0"/>
      <w:marTop w:val="0"/>
      <w:marBottom w:val="0"/>
      <w:divBdr>
        <w:top w:val="none" w:sz="0" w:space="0" w:color="auto"/>
        <w:left w:val="none" w:sz="0" w:space="0" w:color="auto"/>
        <w:bottom w:val="none" w:sz="0" w:space="0" w:color="auto"/>
        <w:right w:val="none" w:sz="0" w:space="0" w:color="auto"/>
      </w:divBdr>
    </w:div>
    <w:div w:id="609556834">
      <w:bodyDiv w:val="1"/>
      <w:marLeft w:val="0"/>
      <w:marRight w:val="0"/>
      <w:marTop w:val="0"/>
      <w:marBottom w:val="0"/>
      <w:divBdr>
        <w:top w:val="none" w:sz="0" w:space="0" w:color="auto"/>
        <w:left w:val="none" w:sz="0" w:space="0" w:color="auto"/>
        <w:bottom w:val="none" w:sz="0" w:space="0" w:color="auto"/>
        <w:right w:val="none" w:sz="0" w:space="0" w:color="auto"/>
      </w:divBdr>
    </w:div>
    <w:div w:id="634676617">
      <w:bodyDiv w:val="1"/>
      <w:marLeft w:val="0"/>
      <w:marRight w:val="0"/>
      <w:marTop w:val="0"/>
      <w:marBottom w:val="0"/>
      <w:divBdr>
        <w:top w:val="none" w:sz="0" w:space="0" w:color="auto"/>
        <w:left w:val="none" w:sz="0" w:space="0" w:color="auto"/>
        <w:bottom w:val="none" w:sz="0" w:space="0" w:color="auto"/>
        <w:right w:val="none" w:sz="0" w:space="0" w:color="auto"/>
      </w:divBdr>
    </w:div>
    <w:div w:id="636641353">
      <w:bodyDiv w:val="1"/>
      <w:marLeft w:val="0"/>
      <w:marRight w:val="0"/>
      <w:marTop w:val="0"/>
      <w:marBottom w:val="0"/>
      <w:divBdr>
        <w:top w:val="none" w:sz="0" w:space="0" w:color="auto"/>
        <w:left w:val="none" w:sz="0" w:space="0" w:color="auto"/>
        <w:bottom w:val="none" w:sz="0" w:space="0" w:color="auto"/>
        <w:right w:val="none" w:sz="0" w:space="0" w:color="auto"/>
      </w:divBdr>
    </w:div>
    <w:div w:id="650868750">
      <w:bodyDiv w:val="1"/>
      <w:marLeft w:val="0"/>
      <w:marRight w:val="0"/>
      <w:marTop w:val="0"/>
      <w:marBottom w:val="0"/>
      <w:divBdr>
        <w:top w:val="none" w:sz="0" w:space="0" w:color="auto"/>
        <w:left w:val="none" w:sz="0" w:space="0" w:color="auto"/>
        <w:bottom w:val="none" w:sz="0" w:space="0" w:color="auto"/>
        <w:right w:val="none" w:sz="0" w:space="0" w:color="auto"/>
      </w:divBdr>
    </w:div>
    <w:div w:id="651452342">
      <w:bodyDiv w:val="1"/>
      <w:marLeft w:val="0"/>
      <w:marRight w:val="0"/>
      <w:marTop w:val="0"/>
      <w:marBottom w:val="0"/>
      <w:divBdr>
        <w:top w:val="none" w:sz="0" w:space="0" w:color="auto"/>
        <w:left w:val="none" w:sz="0" w:space="0" w:color="auto"/>
        <w:bottom w:val="none" w:sz="0" w:space="0" w:color="auto"/>
        <w:right w:val="none" w:sz="0" w:space="0" w:color="auto"/>
      </w:divBdr>
    </w:div>
    <w:div w:id="655961484">
      <w:bodyDiv w:val="1"/>
      <w:marLeft w:val="0"/>
      <w:marRight w:val="0"/>
      <w:marTop w:val="0"/>
      <w:marBottom w:val="0"/>
      <w:divBdr>
        <w:top w:val="none" w:sz="0" w:space="0" w:color="auto"/>
        <w:left w:val="none" w:sz="0" w:space="0" w:color="auto"/>
        <w:bottom w:val="none" w:sz="0" w:space="0" w:color="auto"/>
        <w:right w:val="none" w:sz="0" w:space="0" w:color="auto"/>
      </w:divBdr>
    </w:div>
    <w:div w:id="663045120">
      <w:bodyDiv w:val="1"/>
      <w:marLeft w:val="0"/>
      <w:marRight w:val="0"/>
      <w:marTop w:val="0"/>
      <w:marBottom w:val="0"/>
      <w:divBdr>
        <w:top w:val="none" w:sz="0" w:space="0" w:color="auto"/>
        <w:left w:val="none" w:sz="0" w:space="0" w:color="auto"/>
        <w:bottom w:val="none" w:sz="0" w:space="0" w:color="auto"/>
        <w:right w:val="none" w:sz="0" w:space="0" w:color="auto"/>
      </w:divBdr>
    </w:div>
    <w:div w:id="688599922">
      <w:bodyDiv w:val="1"/>
      <w:marLeft w:val="0"/>
      <w:marRight w:val="0"/>
      <w:marTop w:val="0"/>
      <w:marBottom w:val="0"/>
      <w:divBdr>
        <w:top w:val="none" w:sz="0" w:space="0" w:color="auto"/>
        <w:left w:val="none" w:sz="0" w:space="0" w:color="auto"/>
        <w:bottom w:val="none" w:sz="0" w:space="0" w:color="auto"/>
        <w:right w:val="none" w:sz="0" w:space="0" w:color="auto"/>
      </w:divBdr>
    </w:div>
    <w:div w:id="711727637">
      <w:bodyDiv w:val="1"/>
      <w:marLeft w:val="0"/>
      <w:marRight w:val="0"/>
      <w:marTop w:val="0"/>
      <w:marBottom w:val="0"/>
      <w:divBdr>
        <w:top w:val="none" w:sz="0" w:space="0" w:color="auto"/>
        <w:left w:val="none" w:sz="0" w:space="0" w:color="auto"/>
        <w:bottom w:val="none" w:sz="0" w:space="0" w:color="auto"/>
        <w:right w:val="none" w:sz="0" w:space="0" w:color="auto"/>
      </w:divBdr>
    </w:div>
    <w:div w:id="729768565">
      <w:bodyDiv w:val="1"/>
      <w:marLeft w:val="0"/>
      <w:marRight w:val="0"/>
      <w:marTop w:val="0"/>
      <w:marBottom w:val="0"/>
      <w:divBdr>
        <w:top w:val="none" w:sz="0" w:space="0" w:color="auto"/>
        <w:left w:val="none" w:sz="0" w:space="0" w:color="auto"/>
        <w:bottom w:val="none" w:sz="0" w:space="0" w:color="auto"/>
        <w:right w:val="none" w:sz="0" w:space="0" w:color="auto"/>
      </w:divBdr>
    </w:div>
    <w:div w:id="735471606">
      <w:bodyDiv w:val="1"/>
      <w:marLeft w:val="0"/>
      <w:marRight w:val="0"/>
      <w:marTop w:val="0"/>
      <w:marBottom w:val="0"/>
      <w:divBdr>
        <w:top w:val="none" w:sz="0" w:space="0" w:color="auto"/>
        <w:left w:val="none" w:sz="0" w:space="0" w:color="auto"/>
        <w:bottom w:val="none" w:sz="0" w:space="0" w:color="auto"/>
        <w:right w:val="none" w:sz="0" w:space="0" w:color="auto"/>
      </w:divBdr>
    </w:div>
    <w:div w:id="740492884">
      <w:bodyDiv w:val="1"/>
      <w:marLeft w:val="0"/>
      <w:marRight w:val="0"/>
      <w:marTop w:val="0"/>
      <w:marBottom w:val="0"/>
      <w:divBdr>
        <w:top w:val="none" w:sz="0" w:space="0" w:color="auto"/>
        <w:left w:val="none" w:sz="0" w:space="0" w:color="auto"/>
        <w:bottom w:val="none" w:sz="0" w:space="0" w:color="auto"/>
        <w:right w:val="none" w:sz="0" w:space="0" w:color="auto"/>
      </w:divBdr>
    </w:div>
    <w:div w:id="742947494">
      <w:bodyDiv w:val="1"/>
      <w:marLeft w:val="0"/>
      <w:marRight w:val="0"/>
      <w:marTop w:val="0"/>
      <w:marBottom w:val="0"/>
      <w:divBdr>
        <w:top w:val="none" w:sz="0" w:space="0" w:color="auto"/>
        <w:left w:val="none" w:sz="0" w:space="0" w:color="auto"/>
        <w:bottom w:val="none" w:sz="0" w:space="0" w:color="auto"/>
        <w:right w:val="none" w:sz="0" w:space="0" w:color="auto"/>
      </w:divBdr>
    </w:div>
    <w:div w:id="751783369">
      <w:bodyDiv w:val="1"/>
      <w:marLeft w:val="0"/>
      <w:marRight w:val="0"/>
      <w:marTop w:val="0"/>
      <w:marBottom w:val="0"/>
      <w:divBdr>
        <w:top w:val="none" w:sz="0" w:space="0" w:color="auto"/>
        <w:left w:val="none" w:sz="0" w:space="0" w:color="auto"/>
        <w:bottom w:val="none" w:sz="0" w:space="0" w:color="auto"/>
        <w:right w:val="none" w:sz="0" w:space="0" w:color="auto"/>
      </w:divBdr>
    </w:div>
    <w:div w:id="752552379">
      <w:bodyDiv w:val="1"/>
      <w:marLeft w:val="0"/>
      <w:marRight w:val="0"/>
      <w:marTop w:val="0"/>
      <w:marBottom w:val="0"/>
      <w:divBdr>
        <w:top w:val="none" w:sz="0" w:space="0" w:color="auto"/>
        <w:left w:val="none" w:sz="0" w:space="0" w:color="auto"/>
        <w:bottom w:val="none" w:sz="0" w:space="0" w:color="auto"/>
        <w:right w:val="none" w:sz="0" w:space="0" w:color="auto"/>
      </w:divBdr>
    </w:div>
    <w:div w:id="771705480">
      <w:bodyDiv w:val="1"/>
      <w:marLeft w:val="0"/>
      <w:marRight w:val="0"/>
      <w:marTop w:val="0"/>
      <w:marBottom w:val="0"/>
      <w:divBdr>
        <w:top w:val="none" w:sz="0" w:space="0" w:color="auto"/>
        <w:left w:val="none" w:sz="0" w:space="0" w:color="auto"/>
        <w:bottom w:val="none" w:sz="0" w:space="0" w:color="auto"/>
        <w:right w:val="none" w:sz="0" w:space="0" w:color="auto"/>
      </w:divBdr>
    </w:div>
    <w:div w:id="788016688">
      <w:bodyDiv w:val="1"/>
      <w:marLeft w:val="0"/>
      <w:marRight w:val="0"/>
      <w:marTop w:val="0"/>
      <w:marBottom w:val="0"/>
      <w:divBdr>
        <w:top w:val="none" w:sz="0" w:space="0" w:color="auto"/>
        <w:left w:val="none" w:sz="0" w:space="0" w:color="auto"/>
        <w:bottom w:val="none" w:sz="0" w:space="0" w:color="auto"/>
        <w:right w:val="none" w:sz="0" w:space="0" w:color="auto"/>
      </w:divBdr>
    </w:div>
    <w:div w:id="788164014">
      <w:bodyDiv w:val="1"/>
      <w:marLeft w:val="0"/>
      <w:marRight w:val="0"/>
      <w:marTop w:val="0"/>
      <w:marBottom w:val="0"/>
      <w:divBdr>
        <w:top w:val="none" w:sz="0" w:space="0" w:color="auto"/>
        <w:left w:val="none" w:sz="0" w:space="0" w:color="auto"/>
        <w:bottom w:val="none" w:sz="0" w:space="0" w:color="auto"/>
        <w:right w:val="none" w:sz="0" w:space="0" w:color="auto"/>
      </w:divBdr>
    </w:div>
    <w:div w:id="807750318">
      <w:bodyDiv w:val="1"/>
      <w:marLeft w:val="0"/>
      <w:marRight w:val="0"/>
      <w:marTop w:val="0"/>
      <w:marBottom w:val="0"/>
      <w:divBdr>
        <w:top w:val="none" w:sz="0" w:space="0" w:color="auto"/>
        <w:left w:val="none" w:sz="0" w:space="0" w:color="auto"/>
        <w:bottom w:val="none" w:sz="0" w:space="0" w:color="auto"/>
        <w:right w:val="none" w:sz="0" w:space="0" w:color="auto"/>
      </w:divBdr>
    </w:div>
    <w:div w:id="814683066">
      <w:bodyDiv w:val="1"/>
      <w:marLeft w:val="0"/>
      <w:marRight w:val="0"/>
      <w:marTop w:val="0"/>
      <w:marBottom w:val="0"/>
      <w:divBdr>
        <w:top w:val="none" w:sz="0" w:space="0" w:color="auto"/>
        <w:left w:val="none" w:sz="0" w:space="0" w:color="auto"/>
        <w:bottom w:val="none" w:sz="0" w:space="0" w:color="auto"/>
        <w:right w:val="none" w:sz="0" w:space="0" w:color="auto"/>
      </w:divBdr>
      <w:divsChild>
        <w:div w:id="816453595">
          <w:marLeft w:val="0"/>
          <w:marRight w:val="0"/>
          <w:marTop w:val="0"/>
          <w:marBottom w:val="0"/>
          <w:divBdr>
            <w:top w:val="none" w:sz="0" w:space="0" w:color="auto"/>
            <w:left w:val="none" w:sz="0" w:space="0" w:color="auto"/>
            <w:bottom w:val="none" w:sz="0" w:space="0" w:color="auto"/>
            <w:right w:val="none" w:sz="0" w:space="0" w:color="auto"/>
          </w:divBdr>
        </w:div>
      </w:divsChild>
    </w:div>
    <w:div w:id="819882990">
      <w:bodyDiv w:val="1"/>
      <w:marLeft w:val="0"/>
      <w:marRight w:val="0"/>
      <w:marTop w:val="0"/>
      <w:marBottom w:val="0"/>
      <w:divBdr>
        <w:top w:val="none" w:sz="0" w:space="0" w:color="auto"/>
        <w:left w:val="none" w:sz="0" w:space="0" w:color="auto"/>
        <w:bottom w:val="none" w:sz="0" w:space="0" w:color="auto"/>
        <w:right w:val="none" w:sz="0" w:space="0" w:color="auto"/>
      </w:divBdr>
    </w:div>
    <w:div w:id="839153864">
      <w:bodyDiv w:val="1"/>
      <w:marLeft w:val="0"/>
      <w:marRight w:val="0"/>
      <w:marTop w:val="0"/>
      <w:marBottom w:val="0"/>
      <w:divBdr>
        <w:top w:val="none" w:sz="0" w:space="0" w:color="auto"/>
        <w:left w:val="none" w:sz="0" w:space="0" w:color="auto"/>
        <w:bottom w:val="none" w:sz="0" w:space="0" w:color="auto"/>
        <w:right w:val="none" w:sz="0" w:space="0" w:color="auto"/>
      </w:divBdr>
    </w:div>
    <w:div w:id="839732217">
      <w:bodyDiv w:val="1"/>
      <w:marLeft w:val="0"/>
      <w:marRight w:val="0"/>
      <w:marTop w:val="0"/>
      <w:marBottom w:val="0"/>
      <w:divBdr>
        <w:top w:val="none" w:sz="0" w:space="0" w:color="auto"/>
        <w:left w:val="none" w:sz="0" w:space="0" w:color="auto"/>
        <w:bottom w:val="none" w:sz="0" w:space="0" w:color="auto"/>
        <w:right w:val="none" w:sz="0" w:space="0" w:color="auto"/>
      </w:divBdr>
    </w:div>
    <w:div w:id="845443370">
      <w:bodyDiv w:val="1"/>
      <w:marLeft w:val="0"/>
      <w:marRight w:val="0"/>
      <w:marTop w:val="0"/>
      <w:marBottom w:val="0"/>
      <w:divBdr>
        <w:top w:val="none" w:sz="0" w:space="0" w:color="auto"/>
        <w:left w:val="none" w:sz="0" w:space="0" w:color="auto"/>
        <w:bottom w:val="none" w:sz="0" w:space="0" w:color="auto"/>
        <w:right w:val="none" w:sz="0" w:space="0" w:color="auto"/>
      </w:divBdr>
    </w:div>
    <w:div w:id="849371545">
      <w:bodyDiv w:val="1"/>
      <w:marLeft w:val="0"/>
      <w:marRight w:val="0"/>
      <w:marTop w:val="0"/>
      <w:marBottom w:val="0"/>
      <w:divBdr>
        <w:top w:val="none" w:sz="0" w:space="0" w:color="auto"/>
        <w:left w:val="none" w:sz="0" w:space="0" w:color="auto"/>
        <w:bottom w:val="none" w:sz="0" w:space="0" w:color="auto"/>
        <w:right w:val="none" w:sz="0" w:space="0" w:color="auto"/>
      </w:divBdr>
    </w:div>
    <w:div w:id="856038006">
      <w:bodyDiv w:val="1"/>
      <w:marLeft w:val="0"/>
      <w:marRight w:val="0"/>
      <w:marTop w:val="0"/>
      <w:marBottom w:val="0"/>
      <w:divBdr>
        <w:top w:val="none" w:sz="0" w:space="0" w:color="auto"/>
        <w:left w:val="none" w:sz="0" w:space="0" w:color="auto"/>
        <w:bottom w:val="none" w:sz="0" w:space="0" w:color="auto"/>
        <w:right w:val="none" w:sz="0" w:space="0" w:color="auto"/>
      </w:divBdr>
    </w:div>
    <w:div w:id="858590825">
      <w:bodyDiv w:val="1"/>
      <w:marLeft w:val="0"/>
      <w:marRight w:val="0"/>
      <w:marTop w:val="0"/>
      <w:marBottom w:val="0"/>
      <w:divBdr>
        <w:top w:val="none" w:sz="0" w:space="0" w:color="auto"/>
        <w:left w:val="none" w:sz="0" w:space="0" w:color="auto"/>
        <w:bottom w:val="none" w:sz="0" w:space="0" w:color="auto"/>
        <w:right w:val="none" w:sz="0" w:space="0" w:color="auto"/>
      </w:divBdr>
    </w:div>
    <w:div w:id="862862867">
      <w:bodyDiv w:val="1"/>
      <w:marLeft w:val="0"/>
      <w:marRight w:val="0"/>
      <w:marTop w:val="0"/>
      <w:marBottom w:val="0"/>
      <w:divBdr>
        <w:top w:val="none" w:sz="0" w:space="0" w:color="auto"/>
        <w:left w:val="none" w:sz="0" w:space="0" w:color="auto"/>
        <w:bottom w:val="none" w:sz="0" w:space="0" w:color="auto"/>
        <w:right w:val="none" w:sz="0" w:space="0" w:color="auto"/>
      </w:divBdr>
    </w:div>
    <w:div w:id="874929804">
      <w:bodyDiv w:val="1"/>
      <w:marLeft w:val="0"/>
      <w:marRight w:val="0"/>
      <w:marTop w:val="0"/>
      <w:marBottom w:val="0"/>
      <w:divBdr>
        <w:top w:val="none" w:sz="0" w:space="0" w:color="auto"/>
        <w:left w:val="none" w:sz="0" w:space="0" w:color="auto"/>
        <w:bottom w:val="none" w:sz="0" w:space="0" w:color="auto"/>
        <w:right w:val="none" w:sz="0" w:space="0" w:color="auto"/>
      </w:divBdr>
    </w:div>
    <w:div w:id="877359447">
      <w:bodyDiv w:val="1"/>
      <w:marLeft w:val="0"/>
      <w:marRight w:val="0"/>
      <w:marTop w:val="0"/>
      <w:marBottom w:val="0"/>
      <w:divBdr>
        <w:top w:val="none" w:sz="0" w:space="0" w:color="auto"/>
        <w:left w:val="none" w:sz="0" w:space="0" w:color="auto"/>
        <w:bottom w:val="none" w:sz="0" w:space="0" w:color="auto"/>
        <w:right w:val="none" w:sz="0" w:space="0" w:color="auto"/>
      </w:divBdr>
    </w:div>
    <w:div w:id="879166976">
      <w:bodyDiv w:val="1"/>
      <w:marLeft w:val="0"/>
      <w:marRight w:val="0"/>
      <w:marTop w:val="0"/>
      <w:marBottom w:val="0"/>
      <w:divBdr>
        <w:top w:val="none" w:sz="0" w:space="0" w:color="auto"/>
        <w:left w:val="none" w:sz="0" w:space="0" w:color="auto"/>
        <w:bottom w:val="none" w:sz="0" w:space="0" w:color="auto"/>
        <w:right w:val="none" w:sz="0" w:space="0" w:color="auto"/>
      </w:divBdr>
    </w:div>
    <w:div w:id="881864598">
      <w:bodyDiv w:val="1"/>
      <w:marLeft w:val="0"/>
      <w:marRight w:val="0"/>
      <w:marTop w:val="0"/>
      <w:marBottom w:val="0"/>
      <w:divBdr>
        <w:top w:val="none" w:sz="0" w:space="0" w:color="auto"/>
        <w:left w:val="none" w:sz="0" w:space="0" w:color="auto"/>
        <w:bottom w:val="none" w:sz="0" w:space="0" w:color="auto"/>
        <w:right w:val="none" w:sz="0" w:space="0" w:color="auto"/>
      </w:divBdr>
    </w:div>
    <w:div w:id="894973541">
      <w:bodyDiv w:val="1"/>
      <w:marLeft w:val="0"/>
      <w:marRight w:val="0"/>
      <w:marTop w:val="0"/>
      <w:marBottom w:val="0"/>
      <w:divBdr>
        <w:top w:val="none" w:sz="0" w:space="0" w:color="auto"/>
        <w:left w:val="none" w:sz="0" w:space="0" w:color="auto"/>
        <w:bottom w:val="none" w:sz="0" w:space="0" w:color="auto"/>
        <w:right w:val="none" w:sz="0" w:space="0" w:color="auto"/>
      </w:divBdr>
    </w:div>
    <w:div w:id="895706326">
      <w:bodyDiv w:val="1"/>
      <w:marLeft w:val="0"/>
      <w:marRight w:val="0"/>
      <w:marTop w:val="0"/>
      <w:marBottom w:val="0"/>
      <w:divBdr>
        <w:top w:val="none" w:sz="0" w:space="0" w:color="auto"/>
        <w:left w:val="none" w:sz="0" w:space="0" w:color="auto"/>
        <w:bottom w:val="none" w:sz="0" w:space="0" w:color="auto"/>
        <w:right w:val="none" w:sz="0" w:space="0" w:color="auto"/>
      </w:divBdr>
    </w:div>
    <w:div w:id="907617663">
      <w:bodyDiv w:val="1"/>
      <w:marLeft w:val="0"/>
      <w:marRight w:val="0"/>
      <w:marTop w:val="0"/>
      <w:marBottom w:val="0"/>
      <w:divBdr>
        <w:top w:val="none" w:sz="0" w:space="0" w:color="auto"/>
        <w:left w:val="none" w:sz="0" w:space="0" w:color="auto"/>
        <w:bottom w:val="none" w:sz="0" w:space="0" w:color="auto"/>
        <w:right w:val="none" w:sz="0" w:space="0" w:color="auto"/>
      </w:divBdr>
    </w:div>
    <w:div w:id="911239276">
      <w:bodyDiv w:val="1"/>
      <w:marLeft w:val="0"/>
      <w:marRight w:val="0"/>
      <w:marTop w:val="0"/>
      <w:marBottom w:val="0"/>
      <w:divBdr>
        <w:top w:val="none" w:sz="0" w:space="0" w:color="auto"/>
        <w:left w:val="none" w:sz="0" w:space="0" w:color="auto"/>
        <w:bottom w:val="none" w:sz="0" w:space="0" w:color="auto"/>
        <w:right w:val="none" w:sz="0" w:space="0" w:color="auto"/>
      </w:divBdr>
    </w:div>
    <w:div w:id="916548927">
      <w:bodyDiv w:val="1"/>
      <w:marLeft w:val="0"/>
      <w:marRight w:val="0"/>
      <w:marTop w:val="0"/>
      <w:marBottom w:val="0"/>
      <w:divBdr>
        <w:top w:val="none" w:sz="0" w:space="0" w:color="auto"/>
        <w:left w:val="none" w:sz="0" w:space="0" w:color="auto"/>
        <w:bottom w:val="none" w:sz="0" w:space="0" w:color="auto"/>
        <w:right w:val="none" w:sz="0" w:space="0" w:color="auto"/>
      </w:divBdr>
    </w:div>
    <w:div w:id="936862776">
      <w:bodyDiv w:val="1"/>
      <w:marLeft w:val="0"/>
      <w:marRight w:val="0"/>
      <w:marTop w:val="0"/>
      <w:marBottom w:val="0"/>
      <w:divBdr>
        <w:top w:val="none" w:sz="0" w:space="0" w:color="auto"/>
        <w:left w:val="none" w:sz="0" w:space="0" w:color="auto"/>
        <w:bottom w:val="none" w:sz="0" w:space="0" w:color="auto"/>
        <w:right w:val="none" w:sz="0" w:space="0" w:color="auto"/>
      </w:divBdr>
    </w:div>
    <w:div w:id="937712001">
      <w:bodyDiv w:val="1"/>
      <w:marLeft w:val="0"/>
      <w:marRight w:val="0"/>
      <w:marTop w:val="0"/>
      <w:marBottom w:val="0"/>
      <w:divBdr>
        <w:top w:val="none" w:sz="0" w:space="0" w:color="auto"/>
        <w:left w:val="none" w:sz="0" w:space="0" w:color="auto"/>
        <w:bottom w:val="none" w:sz="0" w:space="0" w:color="auto"/>
        <w:right w:val="none" w:sz="0" w:space="0" w:color="auto"/>
      </w:divBdr>
    </w:div>
    <w:div w:id="983043371">
      <w:bodyDiv w:val="1"/>
      <w:marLeft w:val="0"/>
      <w:marRight w:val="0"/>
      <w:marTop w:val="0"/>
      <w:marBottom w:val="0"/>
      <w:divBdr>
        <w:top w:val="none" w:sz="0" w:space="0" w:color="auto"/>
        <w:left w:val="none" w:sz="0" w:space="0" w:color="auto"/>
        <w:bottom w:val="none" w:sz="0" w:space="0" w:color="auto"/>
        <w:right w:val="none" w:sz="0" w:space="0" w:color="auto"/>
      </w:divBdr>
    </w:div>
    <w:div w:id="1013923078">
      <w:bodyDiv w:val="1"/>
      <w:marLeft w:val="0"/>
      <w:marRight w:val="0"/>
      <w:marTop w:val="0"/>
      <w:marBottom w:val="0"/>
      <w:divBdr>
        <w:top w:val="none" w:sz="0" w:space="0" w:color="auto"/>
        <w:left w:val="none" w:sz="0" w:space="0" w:color="auto"/>
        <w:bottom w:val="none" w:sz="0" w:space="0" w:color="auto"/>
        <w:right w:val="none" w:sz="0" w:space="0" w:color="auto"/>
      </w:divBdr>
    </w:div>
    <w:div w:id="1017854050">
      <w:bodyDiv w:val="1"/>
      <w:marLeft w:val="0"/>
      <w:marRight w:val="0"/>
      <w:marTop w:val="0"/>
      <w:marBottom w:val="0"/>
      <w:divBdr>
        <w:top w:val="none" w:sz="0" w:space="0" w:color="auto"/>
        <w:left w:val="none" w:sz="0" w:space="0" w:color="auto"/>
        <w:bottom w:val="none" w:sz="0" w:space="0" w:color="auto"/>
        <w:right w:val="none" w:sz="0" w:space="0" w:color="auto"/>
      </w:divBdr>
    </w:div>
    <w:div w:id="1021932596">
      <w:bodyDiv w:val="1"/>
      <w:marLeft w:val="0"/>
      <w:marRight w:val="0"/>
      <w:marTop w:val="0"/>
      <w:marBottom w:val="0"/>
      <w:divBdr>
        <w:top w:val="none" w:sz="0" w:space="0" w:color="auto"/>
        <w:left w:val="none" w:sz="0" w:space="0" w:color="auto"/>
        <w:bottom w:val="none" w:sz="0" w:space="0" w:color="auto"/>
        <w:right w:val="none" w:sz="0" w:space="0" w:color="auto"/>
      </w:divBdr>
    </w:div>
    <w:div w:id="1022560660">
      <w:bodyDiv w:val="1"/>
      <w:marLeft w:val="0"/>
      <w:marRight w:val="0"/>
      <w:marTop w:val="0"/>
      <w:marBottom w:val="0"/>
      <w:divBdr>
        <w:top w:val="none" w:sz="0" w:space="0" w:color="auto"/>
        <w:left w:val="none" w:sz="0" w:space="0" w:color="auto"/>
        <w:bottom w:val="none" w:sz="0" w:space="0" w:color="auto"/>
        <w:right w:val="none" w:sz="0" w:space="0" w:color="auto"/>
      </w:divBdr>
    </w:div>
    <w:div w:id="1025474226">
      <w:bodyDiv w:val="1"/>
      <w:marLeft w:val="0"/>
      <w:marRight w:val="0"/>
      <w:marTop w:val="0"/>
      <w:marBottom w:val="0"/>
      <w:divBdr>
        <w:top w:val="none" w:sz="0" w:space="0" w:color="auto"/>
        <w:left w:val="none" w:sz="0" w:space="0" w:color="auto"/>
        <w:bottom w:val="none" w:sz="0" w:space="0" w:color="auto"/>
        <w:right w:val="none" w:sz="0" w:space="0" w:color="auto"/>
      </w:divBdr>
    </w:div>
    <w:div w:id="1025905045">
      <w:bodyDiv w:val="1"/>
      <w:marLeft w:val="0"/>
      <w:marRight w:val="0"/>
      <w:marTop w:val="0"/>
      <w:marBottom w:val="0"/>
      <w:divBdr>
        <w:top w:val="none" w:sz="0" w:space="0" w:color="auto"/>
        <w:left w:val="none" w:sz="0" w:space="0" w:color="auto"/>
        <w:bottom w:val="none" w:sz="0" w:space="0" w:color="auto"/>
        <w:right w:val="none" w:sz="0" w:space="0" w:color="auto"/>
      </w:divBdr>
    </w:div>
    <w:div w:id="1027415190">
      <w:bodyDiv w:val="1"/>
      <w:marLeft w:val="0"/>
      <w:marRight w:val="0"/>
      <w:marTop w:val="0"/>
      <w:marBottom w:val="0"/>
      <w:divBdr>
        <w:top w:val="none" w:sz="0" w:space="0" w:color="auto"/>
        <w:left w:val="none" w:sz="0" w:space="0" w:color="auto"/>
        <w:bottom w:val="none" w:sz="0" w:space="0" w:color="auto"/>
        <w:right w:val="none" w:sz="0" w:space="0" w:color="auto"/>
      </w:divBdr>
    </w:div>
    <w:div w:id="1050110446">
      <w:bodyDiv w:val="1"/>
      <w:marLeft w:val="0"/>
      <w:marRight w:val="0"/>
      <w:marTop w:val="0"/>
      <w:marBottom w:val="0"/>
      <w:divBdr>
        <w:top w:val="none" w:sz="0" w:space="0" w:color="auto"/>
        <w:left w:val="none" w:sz="0" w:space="0" w:color="auto"/>
        <w:bottom w:val="none" w:sz="0" w:space="0" w:color="auto"/>
        <w:right w:val="none" w:sz="0" w:space="0" w:color="auto"/>
      </w:divBdr>
    </w:div>
    <w:div w:id="1073308976">
      <w:bodyDiv w:val="1"/>
      <w:marLeft w:val="0"/>
      <w:marRight w:val="0"/>
      <w:marTop w:val="0"/>
      <w:marBottom w:val="0"/>
      <w:divBdr>
        <w:top w:val="none" w:sz="0" w:space="0" w:color="auto"/>
        <w:left w:val="none" w:sz="0" w:space="0" w:color="auto"/>
        <w:bottom w:val="none" w:sz="0" w:space="0" w:color="auto"/>
        <w:right w:val="none" w:sz="0" w:space="0" w:color="auto"/>
      </w:divBdr>
    </w:div>
    <w:div w:id="1085296447">
      <w:bodyDiv w:val="1"/>
      <w:marLeft w:val="0"/>
      <w:marRight w:val="0"/>
      <w:marTop w:val="0"/>
      <w:marBottom w:val="0"/>
      <w:divBdr>
        <w:top w:val="none" w:sz="0" w:space="0" w:color="auto"/>
        <w:left w:val="none" w:sz="0" w:space="0" w:color="auto"/>
        <w:bottom w:val="none" w:sz="0" w:space="0" w:color="auto"/>
        <w:right w:val="none" w:sz="0" w:space="0" w:color="auto"/>
      </w:divBdr>
    </w:div>
    <w:div w:id="1089471406">
      <w:bodyDiv w:val="1"/>
      <w:marLeft w:val="0"/>
      <w:marRight w:val="0"/>
      <w:marTop w:val="0"/>
      <w:marBottom w:val="0"/>
      <w:divBdr>
        <w:top w:val="none" w:sz="0" w:space="0" w:color="auto"/>
        <w:left w:val="none" w:sz="0" w:space="0" w:color="auto"/>
        <w:bottom w:val="none" w:sz="0" w:space="0" w:color="auto"/>
        <w:right w:val="none" w:sz="0" w:space="0" w:color="auto"/>
      </w:divBdr>
    </w:div>
    <w:div w:id="1093093239">
      <w:bodyDiv w:val="1"/>
      <w:marLeft w:val="0"/>
      <w:marRight w:val="0"/>
      <w:marTop w:val="0"/>
      <w:marBottom w:val="0"/>
      <w:divBdr>
        <w:top w:val="none" w:sz="0" w:space="0" w:color="auto"/>
        <w:left w:val="none" w:sz="0" w:space="0" w:color="auto"/>
        <w:bottom w:val="none" w:sz="0" w:space="0" w:color="auto"/>
        <w:right w:val="none" w:sz="0" w:space="0" w:color="auto"/>
      </w:divBdr>
    </w:div>
    <w:div w:id="1094664806">
      <w:bodyDiv w:val="1"/>
      <w:marLeft w:val="0"/>
      <w:marRight w:val="0"/>
      <w:marTop w:val="0"/>
      <w:marBottom w:val="0"/>
      <w:divBdr>
        <w:top w:val="none" w:sz="0" w:space="0" w:color="auto"/>
        <w:left w:val="none" w:sz="0" w:space="0" w:color="auto"/>
        <w:bottom w:val="none" w:sz="0" w:space="0" w:color="auto"/>
        <w:right w:val="none" w:sz="0" w:space="0" w:color="auto"/>
      </w:divBdr>
    </w:div>
    <w:div w:id="1107041359">
      <w:bodyDiv w:val="1"/>
      <w:marLeft w:val="0"/>
      <w:marRight w:val="0"/>
      <w:marTop w:val="0"/>
      <w:marBottom w:val="0"/>
      <w:divBdr>
        <w:top w:val="none" w:sz="0" w:space="0" w:color="auto"/>
        <w:left w:val="none" w:sz="0" w:space="0" w:color="auto"/>
        <w:bottom w:val="none" w:sz="0" w:space="0" w:color="auto"/>
        <w:right w:val="none" w:sz="0" w:space="0" w:color="auto"/>
      </w:divBdr>
    </w:div>
    <w:div w:id="1125581935">
      <w:bodyDiv w:val="1"/>
      <w:marLeft w:val="0"/>
      <w:marRight w:val="0"/>
      <w:marTop w:val="0"/>
      <w:marBottom w:val="0"/>
      <w:divBdr>
        <w:top w:val="none" w:sz="0" w:space="0" w:color="auto"/>
        <w:left w:val="none" w:sz="0" w:space="0" w:color="auto"/>
        <w:bottom w:val="none" w:sz="0" w:space="0" w:color="auto"/>
        <w:right w:val="none" w:sz="0" w:space="0" w:color="auto"/>
      </w:divBdr>
    </w:div>
    <w:div w:id="1129663276">
      <w:bodyDiv w:val="1"/>
      <w:marLeft w:val="0"/>
      <w:marRight w:val="0"/>
      <w:marTop w:val="0"/>
      <w:marBottom w:val="0"/>
      <w:divBdr>
        <w:top w:val="none" w:sz="0" w:space="0" w:color="auto"/>
        <w:left w:val="none" w:sz="0" w:space="0" w:color="auto"/>
        <w:bottom w:val="none" w:sz="0" w:space="0" w:color="auto"/>
        <w:right w:val="none" w:sz="0" w:space="0" w:color="auto"/>
      </w:divBdr>
    </w:div>
    <w:div w:id="1138958963">
      <w:bodyDiv w:val="1"/>
      <w:marLeft w:val="0"/>
      <w:marRight w:val="0"/>
      <w:marTop w:val="0"/>
      <w:marBottom w:val="0"/>
      <w:divBdr>
        <w:top w:val="none" w:sz="0" w:space="0" w:color="auto"/>
        <w:left w:val="none" w:sz="0" w:space="0" w:color="auto"/>
        <w:bottom w:val="none" w:sz="0" w:space="0" w:color="auto"/>
        <w:right w:val="none" w:sz="0" w:space="0" w:color="auto"/>
      </w:divBdr>
    </w:div>
    <w:div w:id="1154567909">
      <w:bodyDiv w:val="1"/>
      <w:marLeft w:val="0"/>
      <w:marRight w:val="0"/>
      <w:marTop w:val="0"/>
      <w:marBottom w:val="0"/>
      <w:divBdr>
        <w:top w:val="none" w:sz="0" w:space="0" w:color="auto"/>
        <w:left w:val="none" w:sz="0" w:space="0" w:color="auto"/>
        <w:bottom w:val="none" w:sz="0" w:space="0" w:color="auto"/>
        <w:right w:val="none" w:sz="0" w:space="0" w:color="auto"/>
      </w:divBdr>
      <w:divsChild>
        <w:div w:id="1863784048">
          <w:marLeft w:val="0"/>
          <w:marRight w:val="0"/>
          <w:marTop w:val="0"/>
          <w:marBottom w:val="0"/>
          <w:divBdr>
            <w:top w:val="none" w:sz="0" w:space="0" w:color="auto"/>
            <w:left w:val="none" w:sz="0" w:space="0" w:color="auto"/>
            <w:bottom w:val="none" w:sz="0" w:space="0" w:color="auto"/>
            <w:right w:val="none" w:sz="0" w:space="0" w:color="auto"/>
          </w:divBdr>
        </w:div>
      </w:divsChild>
    </w:div>
    <w:div w:id="1168639764">
      <w:bodyDiv w:val="1"/>
      <w:marLeft w:val="0"/>
      <w:marRight w:val="0"/>
      <w:marTop w:val="0"/>
      <w:marBottom w:val="0"/>
      <w:divBdr>
        <w:top w:val="none" w:sz="0" w:space="0" w:color="auto"/>
        <w:left w:val="none" w:sz="0" w:space="0" w:color="auto"/>
        <w:bottom w:val="none" w:sz="0" w:space="0" w:color="auto"/>
        <w:right w:val="none" w:sz="0" w:space="0" w:color="auto"/>
      </w:divBdr>
    </w:div>
    <w:div w:id="1171064454">
      <w:bodyDiv w:val="1"/>
      <w:marLeft w:val="0"/>
      <w:marRight w:val="0"/>
      <w:marTop w:val="0"/>
      <w:marBottom w:val="0"/>
      <w:divBdr>
        <w:top w:val="none" w:sz="0" w:space="0" w:color="auto"/>
        <w:left w:val="none" w:sz="0" w:space="0" w:color="auto"/>
        <w:bottom w:val="none" w:sz="0" w:space="0" w:color="auto"/>
        <w:right w:val="none" w:sz="0" w:space="0" w:color="auto"/>
      </w:divBdr>
    </w:div>
    <w:div w:id="1173302633">
      <w:bodyDiv w:val="1"/>
      <w:marLeft w:val="0"/>
      <w:marRight w:val="0"/>
      <w:marTop w:val="0"/>
      <w:marBottom w:val="0"/>
      <w:divBdr>
        <w:top w:val="none" w:sz="0" w:space="0" w:color="auto"/>
        <w:left w:val="none" w:sz="0" w:space="0" w:color="auto"/>
        <w:bottom w:val="none" w:sz="0" w:space="0" w:color="auto"/>
        <w:right w:val="none" w:sz="0" w:space="0" w:color="auto"/>
      </w:divBdr>
    </w:div>
    <w:div w:id="1224829626">
      <w:bodyDiv w:val="1"/>
      <w:marLeft w:val="0"/>
      <w:marRight w:val="0"/>
      <w:marTop w:val="0"/>
      <w:marBottom w:val="0"/>
      <w:divBdr>
        <w:top w:val="none" w:sz="0" w:space="0" w:color="auto"/>
        <w:left w:val="none" w:sz="0" w:space="0" w:color="auto"/>
        <w:bottom w:val="none" w:sz="0" w:space="0" w:color="auto"/>
        <w:right w:val="none" w:sz="0" w:space="0" w:color="auto"/>
      </w:divBdr>
    </w:div>
    <w:div w:id="1227883853">
      <w:bodyDiv w:val="1"/>
      <w:marLeft w:val="0"/>
      <w:marRight w:val="0"/>
      <w:marTop w:val="0"/>
      <w:marBottom w:val="0"/>
      <w:divBdr>
        <w:top w:val="none" w:sz="0" w:space="0" w:color="auto"/>
        <w:left w:val="none" w:sz="0" w:space="0" w:color="auto"/>
        <w:bottom w:val="none" w:sz="0" w:space="0" w:color="auto"/>
        <w:right w:val="none" w:sz="0" w:space="0" w:color="auto"/>
      </w:divBdr>
    </w:div>
    <w:div w:id="1242376301">
      <w:bodyDiv w:val="1"/>
      <w:marLeft w:val="0"/>
      <w:marRight w:val="0"/>
      <w:marTop w:val="0"/>
      <w:marBottom w:val="0"/>
      <w:divBdr>
        <w:top w:val="none" w:sz="0" w:space="0" w:color="auto"/>
        <w:left w:val="none" w:sz="0" w:space="0" w:color="auto"/>
        <w:bottom w:val="none" w:sz="0" w:space="0" w:color="auto"/>
        <w:right w:val="none" w:sz="0" w:space="0" w:color="auto"/>
      </w:divBdr>
    </w:div>
    <w:div w:id="1247882563">
      <w:bodyDiv w:val="1"/>
      <w:marLeft w:val="0"/>
      <w:marRight w:val="0"/>
      <w:marTop w:val="0"/>
      <w:marBottom w:val="0"/>
      <w:divBdr>
        <w:top w:val="none" w:sz="0" w:space="0" w:color="auto"/>
        <w:left w:val="none" w:sz="0" w:space="0" w:color="auto"/>
        <w:bottom w:val="none" w:sz="0" w:space="0" w:color="auto"/>
        <w:right w:val="none" w:sz="0" w:space="0" w:color="auto"/>
      </w:divBdr>
    </w:div>
    <w:div w:id="1275022286">
      <w:bodyDiv w:val="1"/>
      <w:marLeft w:val="0"/>
      <w:marRight w:val="0"/>
      <w:marTop w:val="0"/>
      <w:marBottom w:val="0"/>
      <w:divBdr>
        <w:top w:val="none" w:sz="0" w:space="0" w:color="auto"/>
        <w:left w:val="none" w:sz="0" w:space="0" w:color="auto"/>
        <w:bottom w:val="none" w:sz="0" w:space="0" w:color="auto"/>
        <w:right w:val="none" w:sz="0" w:space="0" w:color="auto"/>
      </w:divBdr>
    </w:div>
    <w:div w:id="1278877819">
      <w:bodyDiv w:val="1"/>
      <w:marLeft w:val="0"/>
      <w:marRight w:val="0"/>
      <w:marTop w:val="0"/>
      <w:marBottom w:val="0"/>
      <w:divBdr>
        <w:top w:val="none" w:sz="0" w:space="0" w:color="auto"/>
        <w:left w:val="none" w:sz="0" w:space="0" w:color="auto"/>
        <w:bottom w:val="none" w:sz="0" w:space="0" w:color="auto"/>
        <w:right w:val="none" w:sz="0" w:space="0" w:color="auto"/>
      </w:divBdr>
    </w:div>
    <w:div w:id="1282112544">
      <w:bodyDiv w:val="1"/>
      <w:marLeft w:val="0"/>
      <w:marRight w:val="0"/>
      <w:marTop w:val="0"/>
      <w:marBottom w:val="0"/>
      <w:divBdr>
        <w:top w:val="none" w:sz="0" w:space="0" w:color="auto"/>
        <w:left w:val="none" w:sz="0" w:space="0" w:color="auto"/>
        <w:bottom w:val="none" w:sz="0" w:space="0" w:color="auto"/>
        <w:right w:val="none" w:sz="0" w:space="0" w:color="auto"/>
      </w:divBdr>
    </w:div>
    <w:div w:id="1306353763">
      <w:bodyDiv w:val="1"/>
      <w:marLeft w:val="0"/>
      <w:marRight w:val="0"/>
      <w:marTop w:val="0"/>
      <w:marBottom w:val="0"/>
      <w:divBdr>
        <w:top w:val="none" w:sz="0" w:space="0" w:color="auto"/>
        <w:left w:val="none" w:sz="0" w:space="0" w:color="auto"/>
        <w:bottom w:val="none" w:sz="0" w:space="0" w:color="auto"/>
        <w:right w:val="none" w:sz="0" w:space="0" w:color="auto"/>
      </w:divBdr>
    </w:div>
    <w:div w:id="1309478325">
      <w:bodyDiv w:val="1"/>
      <w:marLeft w:val="0"/>
      <w:marRight w:val="0"/>
      <w:marTop w:val="0"/>
      <w:marBottom w:val="0"/>
      <w:divBdr>
        <w:top w:val="none" w:sz="0" w:space="0" w:color="auto"/>
        <w:left w:val="none" w:sz="0" w:space="0" w:color="auto"/>
        <w:bottom w:val="none" w:sz="0" w:space="0" w:color="auto"/>
        <w:right w:val="none" w:sz="0" w:space="0" w:color="auto"/>
      </w:divBdr>
    </w:div>
    <w:div w:id="1318650460">
      <w:bodyDiv w:val="1"/>
      <w:marLeft w:val="0"/>
      <w:marRight w:val="0"/>
      <w:marTop w:val="0"/>
      <w:marBottom w:val="0"/>
      <w:divBdr>
        <w:top w:val="none" w:sz="0" w:space="0" w:color="auto"/>
        <w:left w:val="none" w:sz="0" w:space="0" w:color="auto"/>
        <w:bottom w:val="none" w:sz="0" w:space="0" w:color="auto"/>
        <w:right w:val="none" w:sz="0" w:space="0" w:color="auto"/>
      </w:divBdr>
    </w:div>
    <w:div w:id="1332561243">
      <w:bodyDiv w:val="1"/>
      <w:marLeft w:val="0"/>
      <w:marRight w:val="0"/>
      <w:marTop w:val="0"/>
      <w:marBottom w:val="0"/>
      <w:divBdr>
        <w:top w:val="none" w:sz="0" w:space="0" w:color="auto"/>
        <w:left w:val="none" w:sz="0" w:space="0" w:color="auto"/>
        <w:bottom w:val="none" w:sz="0" w:space="0" w:color="auto"/>
        <w:right w:val="none" w:sz="0" w:space="0" w:color="auto"/>
      </w:divBdr>
    </w:div>
    <w:div w:id="1346250428">
      <w:bodyDiv w:val="1"/>
      <w:marLeft w:val="0"/>
      <w:marRight w:val="0"/>
      <w:marTop w:val="0"/>
      <w:marBottom w:val="0"/>
      <w:divBdr>
        <w:top w:val="none" w:sz="0" w:space="0" w:color="auto"/>
        <w:left w:val="none" w:sz="0" w:space="0" w:color="auto"/>
        <w:bottom w:val="none" w:sz="0" w:space="0" w:color="auto"/>
        <w:right w:val="none" w:sz="0" w:space="0" w:color="auto"/>
      </w:divBdr>
    </w:div>
    <w:div w:id="1346594225">
      <w:bodyDiv w:val="1"/>
      <w:marLeft w:val="0"/>
      <w:marRight w:val="0"/>
      <w:marTop w:val="0"/>
      <w:marBottom w:val="0"/>
      <w:divBdr>
        <w:top w:val="none" w:sz="0" w:space="0" w:color="auto"/>
        <w:left w:val="none" w:sz="0" w:space="0" w:color="auto"/>
        <w:bottom w:val="none" w:sz="0" w:space="0" w:color="auto"/>
        <w:right w:val="none" w:sz="0" w:space="0" w:color="auto"/>
      </w:divBdr>
    </w:div>
    <w:div w:id="1348678570">
      <w:bodyDiv w:val="1"/>
      <w:marLeft w:val="0"/>
      <w:marRight w:val="0"/>
      <w:marTop w:val="0"/>
      <w:marBottom w:val="0"/>
      <w:divBdr>
        <w:top w:val="none" w:sz="0" w:space="0" w:color="auto"/>
        <w:left w:val="none" w:sz="0" w:space="0" w:color="auto"/>
        <w:bottom w:val="none" w:sz="0" w:space="0" w:color="auto"/>
        <w:right w:val="none" w:sz="0" w:space="0" w:color="auto"/>
      </w:divBdr>
    </w:div>
    <w:div w:id="1354067550">
      <w:bodyDiv w:val="1"/>
      <w:marLeft w:val="0"/>
      <w:marRight w:val="0"/>
      <w:marTop w:val="0"/>
      <w:marBottom w:val="0"/>
      <w:divBdr>
        <w:top w:val="none" w:sz="0" w:space="0" w:color="auto"/>
        <w:left w:val="none" w:sz="0" w:space="0" w:color="auto"/>
        <w:bottom w:val="none" w:sz="0" w:space="0" w:color="auto"/>
        <w:right w:val="none" w:sz="0" w:space="0" w:color="auto"/>
      </w:divBdr>
    </w:div>
    <w:div w:id="1360861658">
      <w:bodyDiv w:val="1"/>
      <w:marLeft w:val="0"/>
      <w:marRight w:val="0"/>
      <w:marTop w:val="0"/>
      <w:marBottom w:val="0"/>
      <w:divBdr>
        <w:top w:val="none" w:sz="0" w:space="0" w:color="auto"/>
        <w:left w:val="none" w:sz="0" w:space="0" w:color="auto"/>
        <w:bottom w:val="none" w:sz="0" w:space="0" w:color="auto"/>
        <w:right w:val="none" w:sz="0" w:space="0" w:color="auto"/>
      </w:divBdr>
    </w:div>
    <w:div w:id="1362244070">
      <w:bodyDiv w:val="1"/>
      <w:marLeft w:val="0"/>
      <w:marRight w:val="0"/>
      <w:marTop w:val="0"/>
      <w:marBottom w:val="0"/>
      <w:divBdr>
        <w:top w:val="none" w:sz="0" w:space="0" w:color="auto"/>
        <w:left w:val="none" w:sz="0" w:space="0" w:color="auto"/>
        <w:bottom w:val="none" w:sz="0" w:space="0" w:color="auto"/>
        <w:right w:val="none" w:sz="0" w:space="0" w:color="auto"/>
      </w:divBdr>
      <w:divsChild>
        <w:div w:id="931663478">
          <w:marLeft w:val="0"/>
          <w:marRight w:val="0"/>
          <w:marTop w:val="0"/>
          <w:marBottom w:val="0"/>
          <w:divBdr>
            <w:top w:val="none" w:sz="0" w:space="0" w:color="auto"/>
            <w:left w:val="none" w:sz="0" w:space="0" w:color="auto"/>
            <w:bottom w:val="none" w:sz="0" w:space="0" w:color="auto"/>
            <w:right w:val="none" w:sz="0" w:space="0" w:color="auto"/>
          </w:divBdr>
        </w:div>
      </w:divsChild>
    </w:div>
    <w:div w:id="1373461303">
      <w:bodyDiv w:val="1"/>
      <w:marLeft w:val="0"/>
      <w:marRight w:val="0"/>
      <w:marTop w:val="0"/>
      <w:marBottom w:val="0"/>
      <w:divBdr>
        <w:top w:val="none" w:sz="0" w:space="0" w:color="auto"/>
        <w:left w:val="none" w:sz="0" w:space="0" w:color="auto"/>
        <w:bottom w:val="none" w:sz="0" w:space="0" w:color="auto"/>
        <w:right w:val="none" w:sz="0" w:space="0" w:color="auto"/>
      </w:divBdr>
    </w:div>
    <w:div w:id="1375470481">
      <w:bodyDiv w:val="1"/>
      <w:marLeft w:val="0"/>
      <w:marRight w:val="0"/>
      <w:marTop w:val="0"/>
      <w:marBottom w:val="0"/>
      <w:divBdr>
        <w:top w:val="none" w:sz="0" w:space="0" w:color="auto"/>
        <w:left w:val="none" w:sz="0" w:space="0" w:color="auto"/>
        <w:bottom w:val="none" w:sz="0" w:space="0" w:color="auto"/>
        <w:right w:val="none" w:sz="0" w:space="0" w:color="auto"/>
      </w:divBdr>
    </w:div>
    <w:div w:id="1392342500">
      <w:bodyDiv w:val="1"/>
      <w:marLeft w:val="0"/>
      <w:marRight w:val="0"/>
      <w:marTop w:val="0"/>
      <w:marBottom w:val="0"/>
      <w:divBdr>
        <w:top w:val="none" w:sz="0" w:space="0" w:color="auto"/>
        <w:left w:val="none" w:sz="0" w:space="0" w:color="auto"/>
        <w:bottom w:val="none" w:sz="0" w:space="0" w:color="auto"/>
        <w:right w:val="none" w:sz="0" w:space="0" w:color="auto"/>
      </w:divBdr>
    </w:div>
    <w:div w:id="1394691838">
      <w:bodyDiv w:val="1"/>
      <w:marLeft w:val="0"/>
      <w:marRight w:val="0"/>
      <w:marTop w:val="0"/>
      <w:marBottom w:val="0"/>
      <w:divBdr>
        <w:top w:val="none" w:sz="0" w:space="0" w:color="auto"/>
        <w:left w:val="none" w:sz="0" w:space="0" w:color="auto"/>
        <w:bottom w:val="none" w:sz="0" w:space="0" w:color="auto"/>
        <w:right w:val="none" w:sz="0" w:space="0" w:color="auto"/>
      </w:divBdr>
    </w:div>
    <w:div w:id="1396049309">
      <w:bodyDiv w:val="1"/>
      <w:marLeft w:val="0"/>
      <w:marRight w:val="0"/>
      <w:marTop w:val="0"/>
      <w:marBottom w:val="0"/>
      <w:divBdr>
        <w:top w:val="none" w:sz="0" w:space="0" w:color="auto"/>
        <w:left w:val="none" w:sz="0" w:space="0" w:color="auto"/>
        <w:bottom w:val="none" w:sz="0" w:space="0" w:color="auto"/>
        <w:right w:val="none" w:sz="0" w:space="0" w:color="auto"/>
      </w:divBdr>
    </w:div>
    <w:div w:id="1408841448">
      <w:bodyDiv w:val="1"/>
      <w:marLeft w:val="0"/>
      <w:marRight w:val="0"/>
      <w:marTop w:val="0"/>
      <w:marBottom w:val="0"/>
      <w:divBdr>
        <w:top w:val="none" w:sz="0" w:space="0" w:color="auto"/>
        <w:left w:val="none" w:sz="0" w:space="0" w:color="auto"/>
        <w:bottom w:val="none" w:sz="0" w:space="0" w:color="auto"/>
        <w:right w:val="none" w:sz="0" w:space="0" w:color="auto"/>
      </w:divBdr>
    </w:div>
    <w:div w:id="1413358271">
      <w:bodyDiv w:val="1"/>
      <w:marLeft w:val="0"/>
      <w:marRight w:val="0"/>
      <w:marTop w:val="0"/>
      <w:marBottom w:val="0"/>
      <w:divBdr>
        <w:top w:val="none" w:sz="0" w:space="0" w:color="auto"/>
        <w:left w:val="none" w:sz="0" w:space="0" w:color="auto"/>
        <w:bottom w:val="none" w:sz="0" w:space="0" w:color="auto"/>
        <w:right w:val="none" w:sz="0" w:space="0" w:color="auto"/>
      </w:divBdr>
    </w:div>
    <w:div w:id="1422262313">
      <w:bodyDiv w:val="1"/>
      <w:marLeft w:val="0"/>
      <w:marRight w:val="0"/>
      <w:marTop w:val="0"/>
      <w:marBottom w:val="0"/>
      <w:divBdr>
        <w:top w:val="none" w:sz="0" w:space="0" w:color="auto"/>
        <w:left w:val="none" w:sz="0" w:space="0" w:color="auto"/>
        <w:bottom w:val="none" w:sz="0" w:space="0" w:color="auto"/>
        <w:right w:val="none" w:sz="0" w:space="0" w:color="auto"/>
      </w:divBdr>
    </w:div>
    <w:div w:id="1435129500">
      <w:bodyDiv w:val="1"/>
      <w:marLeft w:val="0"/>
      <w:marRight w:val="0"/>
      <w:marTop w:val="0"/>
      <w:marBottom w:val="0"/>
      <w:divBdr>
        <w:top w:val="none" w:sz="0" w:space="0" w:color="auto"/>
        <w:left w:val="none" w:sz="0" w:space="0" w:color="auto"/>
        <w:bottom w:val="none" w:sz="0" w:space="0" w:color="auto"/>
        <w:right w:val="none" w:sz="0" w:space="0" w:color="auto"/>
      </w:divBdr>
    </w:div>
    <w:div w:id="1437870431">
      <w:bodyDiv w:val="1"/>
      <w:marLeft w:val="0"/>
      <w:marRight w:val="0"/>
      <w:marTop w:val="0"/>
      <w:marBottom w:val="0"/>
      <w:divBdr>
        <w:top w:val="none" w:sz="0" w:space="0" w:color="auto"/>
        <w:left w:val="none" w:sz="0" w:space="0" w:color="auto"/>
        <w:bottom w:val="none" w:sz="0" w:space="0" w:color="auto"/>
        <w:right w:val="none" w:sz="0" w:space="0" w:color="auto"/>
      </w:divBdr>
    </w:div>
    <w:div w:id="1438527422">
      <w:bodyDiv w:val="1"/>
      <w:marLeft w:val="0"/>
      <w:marRight w:val="0"/>
      <w:marTop w:val="0"/>
      <w:marBottom w:val="0"/>
      <w:divBdr>
        <w:top w:val="none" w:sz="0" w:space="0" w:color="auto"/>
        <w:left w:val="none" w:sz="0" w:space="0" w:color="auto"/>
        <w:bottom w:val="none" w:sz="0" w:space="0" w:color="auto"/>
        <w:right w:val="none" w:sz="0" w:space="0" w:color="auto"/>
      </w:divBdr>
    </w:div>
    <w:div w:id="1439595338">
      <w:bodyDiv w:val="1"/>
      <w:marLeft w:val="0"/>
      <w:marRight w:val="0"/>
      <w:marTop w:val="0"/>
      <w:marBottom w:val="0"/>
      <w:divBdr>
        <w:top w:val="none" w:sz="0" w:space="0" w:color="auto"/>
        <w:left w:val="none" w:sz="0" w:space="0" w:color="auto"/>
        <w:bottom w:val="none" w:sz="0" w:space="0" w:color="auto"/>
        <w:right w:val="none" w:sz="0" w:space="0" w:color="auto"/>
      </w:divBdr>
    </w:div>
    <w:div w:id="1439643315">
      <w:bodyDiv w:val="1"/>
      <w:marLeft w:val="0"/>
      <w:marRight w:val="0"/>
      <w:marTop w:val="0"/>
      <w:marBottom w:val="0"/>
      <w:divBdr>
        <w:top w:val="none" w:sz="0" w:space="0" w:color="auto"/>
        <w:left w:val="none" w:sz="0" w:space="0" w:color="auto"/>
        <w:bottom w:val="none" w:sz="0" w:space="0" w:color="auto"/>
        <w:right w:val="none" w:sz="0" w:space="0" w:color="auto"/>
      </w:divBdr>
    </w:div>
    <w:div w:id="1454905578">
      <w:bodyDiv w:val="1"/>
      <w:marLeft w:val="0"/>
      <w:marRight w:val="0"/>
      <w:marTop w:val="0"/>
      <w:marBottom w:val="0"/>
      <w:divBdr>
        <w:top w:val="none" w:sz="0" w:space="0" w:color="auto"/>
        <w:left w:val="none" w:sz="0" w:space="0" w:color="auto"/>
        <w:bottom w:val="none" w:sz="0" w:space="0" w:color="auto"/>
        <w:right w:val="none" w:sz="0" w:space="0" w:color="auto"/>
      </w:divBdr>
    </w:div>
    <w:div w:id="1455640150">
      <w:bodyDiv w:val="1"/>
      <w:marLeft w:val="0"/>
      <w:marRight w:val="0"/>
      <w:marTop w:val="0"/>
      <w:marBottom w:val="0"/>
      <w:divBdr>
        <w:top w:val="none" w:sz="0" w:space="0" w:color="auto"/>
        <w:left w:val="none" w:sz="0" w:space="0" w:color="auto"/>
        <w:bottom w:val="none" w:sz="0" w:space="0" w:color="auto"/>
        <w:right w:val="none" w:sz="0" w:space="0" w:color="auto"/>
      </w:divBdr>
    </w:div>
    <w:div w:id="1468475396">
      <w:bodyDiv w:val="1"/>
      <w:marLeft w:val="0"/>
      <w:marRight w:val="0"/>
      <w:marTop w:val="0"/>
      <w:marBottom w:val="0"/>
      <w:divBdr>
        <w:top w:val="none" w:sz="0" w:space="0" w:color="auto"/>
        <w:left w:val="none" w:sz="0" w:space="0" w:color="auto"/>
        <w:bottom w:val="none" w:sz="0" w:space="0" w:color="auto"/>
        <w:right w:val="none" w:sz="0" w:space="0" w:color="auto"/>
      </w:divBdr>
    </w:div>
    <w:div w:id="1469585694">
      <w:bodyDiv w:val="1"/>
      <w:marLeft w:val="0"/>
      <w:marRight w:val="0"/>
      <w:marTop w:val="0"/>
      <w:marBottom w:val="0"/>
      <w:divBdr>
        <w:top w:val="none" w:sz="0" w:space="0" w:color="auto"/>
        <w:left w:val="none" w:sz="0" w:space="0" w:color="auto"/>
        <w:bottom w:val="none" w:sz="0" w:space="0" w:color="auto"/>
        <w:right w:val="none" w:sz="0" w:space="0" w:color="auto"/>
      </w:divBdr>
    </w:div>
    <w:div w:id="1470127399">
      <w:bodyDiv w:val="1"/>
      <w:marLeft w:val="0"/>
      <w:marRight w:val="0"/>
      <w:marTop w:val="0"/>
      <w:marBottom w:val="0"/>
      <w:divBdr>
        <w:top w:val="none" w:sz="0" w:space="0" w:color="auto"/>
        <w:left w:val="none" w:sz="0" w:space="0" w:color="auto"/>
        <w:bottom w:val="none" w:sz="0" w:space="0" w:color="auto"/>
        <w:right w:val="none" w:sz="0" w:space="0" w:color="auto"/>
      </w:divBdr>
    </w:div>
    <w:div w:id="1470978836">
      <w:bodyDiv w:val="1"/>
      <w:marLeft w:val="0"/>
      <w:marRight w:val="0"/>
      <w:marTop w:val="0"/>
      <w:marBottom w:val="0"/>
      <w:divBdr>
        <w:top w:val="none" w:sz="0" w:space="0" w:color="auto"/>
        <w:left w:val="none" w:sz="0" w:space="0" w:color="auto"/>
        <w:bottom w:val="none" w:sz="0" w:space="0" w:color="auto"/>
        <w:right w:val="none" w:sz="0" w:space="0" w:color="auto"/>
      </w:divBdr>
    </w:div>
    <w:div w:id="1472945221">
      <w:bodyDiv w:val="1"/>
      <w:marLeft w:val="0"/>
      <w:marRight w:val="0"/>
      <w:marTop w:val="0"/>
      <w:marBottom w:val="0"/>
      <w:divBdr>
        <w:top w:val="none" w:sz="0" w:space="0" w:color="auto"/>
        <w:left w:val="none" w:sz="0" w:space="0" w:color="auto"/>
        <w:bottom w:val="none" w:sz="0" w:space="0" w:color="auto"/>
        <w:right w:val="none" w:sz="0" w:space="0" w:color="auto"/>
      </w:divBdr>
    </w:div>
    <w:div w:id="1473476383">
      <w:bodyDiv w:val="1"/>
      <w:marLeft w:val="0"/>
      <w:marRight w:val="0"/>
      <w:marTop w:val="0"/>
      <w:marBottom w:val="0"/>
      <w:divBdr>
        <w:top w:val="none" w:sz="0" w:space="0" w:color="auto"/>
        <w:left w:val="none" w:sz="0" w:space="0" w:color="auto"/>
        <w:bottom w:val="none" w:sz="0" w:space="0" w:color="auto"/>
        <w:right w:val="none" w:sz="0" w:space="0" w:color="auto"/>
      </w:divBdr>
    </w:div>
    <w:div w:id="1479957288">
      <w:bodyDiv w:val="1"/>
      <w:marLeft w:val="0"/>
      <w:marRight w:val="0"/>
      <w:marTop w:val="0"/>
      <w:marBottom w:val="0"/>
      <w:divBdr>
        <w:top w:val="none" w:sz="0" w:space="0" w:color="auto"/>
        <w:left w:val="none" w:sz="0" w:space="0" w:color="auto"/>
        <w:bottom w:val="none" w:sz="0" w:space="0" w:color="auto"/>
        <w:right w:val="none" w:sz="0" w:space="0" w:color="auto"/>
      </w:divBdr>
    </w:div>
    <w:div w:id="1498618544">
      <w:bodyDiv w:val="1"/>
      <w:marLeft w:val="0"/>
      <w:marRight w:val="0"/>
      <w:marTop w:val="0"/>
      <w:marBottom w:val="0"/>
      <w:divBdr>
        <w:top w:val="none" w:sz="0" w:space="0" w:color="auto"/>
        <w:left w:val="none" w:sz="0" w:space="0" w:color="auto"/>
        <w:bottom w:val="none" w:sz="0" w:space="0" w:color="auto"/>
        <w:right w:val="none" w:sz="0" w:space="0" w:color="auto"/>
      </w:divBdr>
    </w:div>
    <w:div w:id="1510170895">
      <w:bodyDiv w:val="1"/>
      <w:marLeft w:val="0"/>
      <w:marRight w:val="0"/>
      <w:marTop w:val="0"/>
      <w:marBottom w:val="0"/>
      <w:divBdr>
        <w:top w:val="none" w:sz="0" w:space="0" w:color="auto"/>
        <w:left w:val="none" w:sz="0" w:space="0" w:color="auto"/>
        <w:bottom w:val="none" w:sz="0" w:space="0" w:color="auto"/>
        <w:right w:val="none" w:sz="0" w:space="0" w:color="auto"/>
      </w:divBdr>
    </w:div>
    <w:div w:id="1520241614">
      <w:bodyDiv w:val="1"/>
      <w:marLeft w:val="0"/>
      <w:marRight w:val="0"/>
      <w:marTop w:val="0"/>
      <w:marBottom w:val="0"/>
      <w:divBdr>
        <w:top w:val="none" w:sz="0" w:space="0" w:color="auto"/>
        <w:left w:val="none" w:sz="0" w:space="0" w:color="auto"/>
        <w:bottom w:val="none" w:sz="0" w:space="0" w:color="auto"/>
        <w:right w:val="none" w:sz="0" w:space="0" w:color="auto"/>
      </w:divBdr>
    </w:div>
    <w:div w:id="1538616956">
      <w:bodyDiv w:val="1"/>
      <w:marLeft w:val="0"/>
      <w:marRight w:val="0"/>
      <w:marTop w:val="0"/>
      <w:marBottom w:val="0"/>
      <w:divBdr>
        <w:top w:val="none" w:sz="0" w:space="0" w:color="auto"/>
        <w:left w:val="none" w:sz="0" w:space="0" w:color="auto"/>
        <w:bottom w:val="none" w:sz="0" w:space="0" w:color="auto"/>
        <w:right w:val="none" w:sz="0" w:space="0" w:color="auto"/>
      </w:divBdr>
    </w:div>
    <w:div w:id="1548641682">
      <w:bodyDiv w:val="1"/>
      <w:marLeft w:val="0"/>
      <w:marRight w:val="0"/>
      <w:marTop w:val="0"/>
      <w:marBottom w:val="0"/>
      <w:divBdr>
        <w:top w:val="none" w:sz="0" w:space="0" w:color="auto"/>
        <w:left w:val="none" w:sz="0" w:space="0" w:color="auto"/>
        <w:bottom w:val="none" w:sz="0" w:space="0" w:color="auto"/>
        <w:right w:val="none" w:sz="0" w:space="0" w:color="auto"/>
      </w:divBdr>
      <w:divsChild>
        <w:div w:id="1403674366">
          <w:marLeft w:val="0"/>
          <w:marRight w:val="0"/>
          <w:marTop w:val="0"/>
          <w:marBottom w:val="0"/>
          <w:divBdr>
            <w:top w:val="none" w:sz="0" w:space="0" w:color="auto"/>
            <w:left w:val="none" w:sz="0" w:space="0" w:color="auto"/>
            <w:bottom w:val="none" w:sz="0" w:space="0" w:color="auto"/>
            <w:right w:val="none" w:sz="0" w:space="0" w:color="auto"/>
          </w:divBdr>
        </w:div>
      </w:divsChild>
    </w:div>
    <w:div w:id="1549298292">
      <w:bodyDiv w:val="1"/>
      <w:marLeft w:val="0"/>
      <w:marRight w:val="0"/>
      <w:marTop w:val="0"/>
      <w:marBottom w:val="0"/>
      <w:divBdr>
        <w:top w:val="none" w:sz="0" w:space="0" w:color="auto"/>
        <w:left w:val="none" w:sz="0" w:space="0" w:color="auto"/>
        <w:bottom w:val="none" w:sz="0" w:space="0" w:color="auto"/>
        <w:right w:val="none" w:sz="0" w:space="0" w:color="auto"/>
      </w:divBdr>
    </w:div>
    <w:div w:id="1570576699">
      <w:bodyDiv w:val="1"/>
      <w:marLeft w:val="0"/>
      <w:marRight w:val="0"/>
      <w:marTop w:val="0"/>
      <w:marBottom w:val="0"/>
      <w:divBdr>
        <w:top w:val="none" w:sz="0" w:space="0" w:color="auto"/>
        <w:left w:val="none" w:sz="0" w:space="0" w:color="auto"/>
        <w:bottom w:val="none" w:sz="0" w:space="0" w:color="auto"/>
        <w:right w:val="none" w:sz="0" w:space="0" w:color="auto"/>
      </w:divBdr>
    </w:div>
    <w:div w:id="1589269332">
      <w:bodyDiv w:val="1"/>
      <w:marLeft w:val="0"/>
      <w:marRight w:val="0"/>
      <w:marTop w:val="0"/>
      <w:marBottom w:val="0"/>
      <w:divBdr>
        <w:top w:val="none" w:sz="0" w:space="0" w:color="auto"/>
        <w:left w:val="none" w:sz="0" w:space="0" w:color="auto"/>
        <w:bottom w:val="none" w:sz="0" w:space="0" w:color="auto"/>
        <w:right w:val="none" w:sz="0" w:space="0" w:color="auto"/>
      </w:divBdr>
    </w:div>
    <w:div w:id="1589926401">
      <w:bodyDiv w:val="1"/>
      <w:marLeft w:val="0"/>
      <w:marRight w:val="0"/>
      <w:marTop w:val="0"/>
      <w:marBottom w:val="0"/>
      <w:divBdr>
        <w:top w:val="none" w:sz="0" w:space="0" w:color="auto"/>
        <w:left w:val="none" w:sz="0" w:space="0" w:color="auto"/>
        <w:bottom w:val="none" w:sz="0" w:space="0" w:color="auto"/>
        <w:right w:val="none" w:sz="0" w:space="0" w:color="auto"/>
      </w:divBdr>
    </w:div>
    <w:div w:id="1592619481">
      <w:bodyDiv w:val="1"/>
      <w:marLeft w:val="0"/>
      <w:marRight w:val="0"/>
      <w:marTop w:val="0"/>
      <w:marBottom w:val="0"/>
      <w:divBdr>
        <w:top w:val="none" w:sz="0" w:space="0" w:color="auto"/>
        <w:left w:val="none" w:sz="0" w:space="0" w:color="auto"/>
        <w:bottom w:val="none" w:sz="0" w:space="0" w:color="auto"/>
        <w:right w:val="none" w:sz="0" w:space="0" w:color="auto"/>
      </w:divBdr>
    </w:div>
    <w:div w:id="1611741242">
      <w:bodyDiv w:val="1"/>
      <w:marLeft w:val="0"/>
      <w:marRight w:val="0"/>
      <w:marTop w:val="0"/>
      <w:marBottom w:val="0"/>
      <w:divBdr>
        <w:top w:val="none" w:sz="0" w:space="0" w:color="auto"/>
        <w:left w:val="none" w:sz="0" w:space="0" w:color="auto"/>
        <w:bottom w:val="none" w:sz="0" w:space="0" w:color="auto"/>
        <w:right w:val="none" w:sz="0" w:space="0" w:color="auto"/>
      </w:divBdr>
    </w:div>
    <w:div w:id="1625767326">
      <w:bodyDiv w:val="1"/>
      <w:marLeft w:val="0"/>
      <w:marRight w:val="0"/>
      <w:marTop w:val="0"/>
      <w:marBottom w:val="0"/>
      <w:divBdr>
        <w:top w:val="none" w:sz="0" w:space="0" w:color="auto"/>
        <w:left w:val="none" w:sz="0" w:space="0" w:color="auto"/>
        <w:bottom w:val="none" w:sz="0" w:space="0" w:color="auto"/>
        <w:right w:val="none" w:sz="0" w:space="0" w:color="auto"/>
      </w:divBdr>
    </w:div>
    <w:div w:id="1636981587">
      <w:bodyDiv w:val="1"/>
      <w:marLeft w:val="0"/>
      <w:marRight w:val="0"/>
      <w:marTop w:val="0"/>
      <w:marBottom w:val="0"/>
      <w:divBdr>
        <w:top w:val="none" w:sz="0" w:space="0" w:color="auto"/>
        <w:left w:val="none" w:sz="0" w:space="0" w:color="auto"/>
        <w:bottom w:val="none" w:sz="0" w:space="0" w:color="auto"/>
        <w:right w:val="none" w:sz="0" w:space="0" w:color="auto"/>
      </w:divBdr>
    </w:div>
    <w:div w:id="1637106336">
      <w:bodyDiv w:val="1"/>
      <w:marLeft w:val="0"/>
      <w:marRight w:val="0"/>
      <w:marTop w:val="0"/>
      <w:marBottom w:val="0"/>
      <w:divBdr>
        <w:top w:val="none" w:sz="0" w:space="0" w:color="auto"/>
        <w:left w:val="none" w:sz="0" w:space="0" w:color="auto"/>
        <w:bottom w:val="none" w:sz="0" w:space="0" w:color="auto"/>
        <w:right w:val="none" w:sz="0" w:space="0" w:color="auto"/>
      </w:divBdr>
    </w:div>
    <w:div w:id="1638993450">
      <w:bodyDiv w:val="1"/>
      <w:marLeft w:val="0"/>
      <w:marRight w:val="0"/>
      <w:marTop w:val="0"/>
      <w:marBottom w:val="0"/>
      <w:divBdr>
        <w:top w:val="none" w:sz="0" w:space="0" w:color="auto"/>
        <w:left w:val="none" w:sz="0" w:space="0" w:color="auto"/>
        <w:bottom w:val="none" w:sz="0" w:space="0" w:color="auto"/>
        <w:right w:val="none" w:sz="0" w:space="0" w:color="auto"/>
      </w:divBdr>
    </w:div>
    <w:div w:id="1649283955">
      <w:bodyDiv w:val="1"/>
      <w:marLeft w:val="0"/>
      <w:marRight w:val="0"/>
      <w:marTop w:val="0"/>
      <w:marBottom w:val="0"/>
      <w:divBdr>
        <w:top w:val="none" w:sz="0" w:space="0" w:color="auto"/>
        <w:left w:val="none" w:sz="0" w:space="0" w:color="auto"/>
        <w:bottom w:val="none" w:sz="0" w:space="0" w:color="auto"/>
        <w:right w:val="none" w:sz="0" w:space="0" w:color="auto"/>
      </w:divBdr>
    </w:div>
    <w:div w:id="1649627794">
      <w:bodyDiv w:val="1"/>
      <w:marLeft w:val="0"/>
      <w:marRight w:val="0"/>
      <w:marTop w:val="0"/>
      <w:marBottom w:val="0"/>
      <w:divBdr>
        <w:top w:val="none" w:sz="0" w:space="0" w:color="auto"/>
        <w:left w:val="none" w:sz="0" w:space="0" w:color="auto"/>
        <w:bottom w:val="none" w:sz="0" w:space="0" w:color="auto"/>
        <w:right w:val="none" w:sz="0" w:space="0" w:color="auto"/>
      </w:divBdr>
    </w:div>
    <w:div w:id="1655989352">
      <w:bodyDiv w:val="1"/>
      <w:marLeft w:val="0"/>
      <w:marRight w:val="0"/>
      <w:marTop w:val="0"/>
      <w:marBottom w:val="0"/>
      <w:divBdr>
        <w:top w:val="none" w:sz="0" w:space="0" w:color="auto"/>
        <w:left w:val="none" w:sz="0" w:space="0" w:color="auto"/>
        <w:bottom w:val="none" w:sz="0" w:space="0" w:color="auto"/>
        <w:right w:val="none" w:sz="0" w:space="0" w:color="auto"/>
      </w:divBdr>
    </w:div>
    <w:div w:id="1660619339">
      <w:bodyDiv w:val="1"/>
      <w:marLeft w:val="0"/>
      <w:marRight w:val="0"/>
      <w:marTop w:val="0"/>
      <w:marBottom w:val="0"/>
      <w:divBdr>
        <w:top w:val="none" w:sz="0" w:space="0" w:color="auto"/>
        <w:left w:val="none" w:sz="0" w:space="0" w:color="auto"/>
        <w:bottom w:val="none" w:sz="0" w:space="0" w:color="auto"/>
        <w:right w:val="none" w:sz="0" w:space="0" w:color="auto"/>
      </w:divBdr>
    </w:div>
    <w:div w:id="1681270504">
      <w:bodyDiv w:val="1"/>
      <w:marLeft w:val="0"/>
      <w:marRight w:val="0"/>
      <w:marTop w:val="0"/>
      <w:marBottom w:val="0"/>
      <w:divBdr>
        <w:top w:val="none" w:sz="0" w:space="0" w:color="auto"/>
        <w:left w:val="none" w:sz="0" w:space="0" w:color="auto"/>
        <w:bottom w:val="none" w:sz="0" w:space="0" w:color="auto"/>
        <w:right w:val="none" w:sz="0" w:space="0" w:color="auto"/>
      </w:divBdr>
    </w:div>
    <w:div w:id="1687444822">
      <w:bodyDiv w:val="1"/>
      <w:marLeft w:val="0"/>
      <w:marRight w:val="0"/>
      <w:marTop w:val="0"/>
      <w:marBottom w:val="0"/>
      <w:divBdr>
        <w:top w:val="none" w:sz="0" w:space="0" w:color="auto"/>
        <w:left w:val="none" w:sz="0" w:space="0" w:color="auto"/>
        <w:bottom w:val="none" w:sz="0" w:space="0" w:color="auto"/>
        <w:right w:val="none" w:sz="0" w:space="0" w:color="auto"/>
      </w:divBdr>
    </w:div>
    <w:div w:id="1701708195">
      <w:bodyDiv w:val="1"/>
      <w:marLeft w:val="0"/>
      <w:marRight w:val="0"/>
      <w:marTop w:val="0"/>
      <w:marBottom w:val="0"/>
      <w:divBdr>
        <w:top w:val="none" w:sz="0" w:space="0" w:color="auto"/>
        <w:left w:val="none" w:sz="0" w:space="0" w:color="auto"/>
        <w:bottom w:val="none" w:sz="0" w:space="0" w:color="auto"/>
        <w:right w:val="none" w:sz="0" w:space="0" w:color="auto"/>
      </w:divBdr>
    </w:div>
    <w:div w:id="1707565390">
      <w:bodyDiv w:val="1"/>
      <w:marLeft w:val="0"/>
      <w:marRight w:val="0"/>
      <w:marTop w:val="0"/>
      <w:marBottom w:val="0"/>
      <w:divBdr>
        <w:top w:val="none" w:sz="0" w:space="0" w:color="auto"/>
        <w:left w:val="none" w:sz="0" w:space="0" w:color="auto"/>
        <w:bottom w:val="none" w:sz="0" w:space="0" w:color="auto"/>
        <w:right w:val="none" w:sz="0" w:space="0" w:color="auto"/>
      </w:divBdr>
    </w:div>
    <w:div w:id="1717661550">
      <w:bodyDiv w:val="1"/>
      <w:marLeft w:val="0"/>
      <w:marRight w:val="0"/>
      <w:marTop w:val="0"/>
      <w:marBottom w:val="0"/>
      <w:divBdr>
        <w:top w:val="none" w:sz="0" w:space="0" w:color="auto"/>
        <w:left w:val="none" w:sz="0" w:space="0" w:color="auto"/>
        <w:bottom w:val="none" w:sz="0" w:space="0" w:color="auto"/>
        <w:right w:val="none" w:sz="0" w:space="0" w:color="auto"/>
      </w:divBdr>
    </w:div>
    <w:div w:id="1730155144">
      <w:bodyDiv w:val="1"/>
      <w:marLeft w:val="0"/>
      <w:marRight w:val="0"/>
      <w:marTop w:val="0"/>
      <w:marBottom w:val="0"/>
      <w:divBdr>
        <w:top w:val="none" w:sz="0" w:space="0" w:color="auto"/>
        <w:left w:val="none" w:sz="0" w:space="0" w:color="auto"/>
        <w:bottom w:val="none" w:sz="0" w:space="0" w:color="auto"/>
        <w:right w:val="none" w:sz="0" w:space="0" w:color="auto"/>
      </w:divBdr>
    </w:div>
    <w:div w:id="1741707915">
      <w:bodyDiv w:val="1"/>
      <w:marLeft w:val="0"/>
      <w:marRight w:val="0"/>
      <w:marTop w:val="0"/>
      <w:marBottom w:val="0"/>
      <w:divBdr>
        <w:top w:val="none" w:sz="0" w:space="0" w:color="auto"/>
        <w:left w:val="none" w:sz="0" w:space="0" w:color="auto"/>
        <w:bottom w:val="none" w:sz="0" w:space="0" w:color="auto"/>
        <w:right w:val="none" w:sz="0" w:space="0" w:color="auto"/>
      </w:divBdr>
    </w:div>
    <w:div w:id="1749887129">
      <w:bodyDiv w:val="1"/>
      <w:marLeft w:val="0"/>
      <w:marRight w:val="0"/>
      <w:marTop w:val="0"/>
      <w:marBottom w:val="0"/>
      <w:divBdr>
        <w:top w:val="none" w:sz="0" w:space="0" w:color="auto"/>
        <w:left w:val="none" w:sz="0" w:space="0" w:color="auto"/>
        <w:bottom w:val="none" w:sz="0" w:space="0" w:color="auto"/>
        <w:right w:val="none" w:sz="0" w:space="0" w:color="auto"/>
      </w:divBdr>
    </w:div>
    <w:div w:id="1750151156">
      <w:bodyDiv w:val="1"/>
      <w:marLeft w:val="0"/>
      <w:marRight w:val="0"/>
      <w:marTop w:val="0"/>
      <w:marBottom w:val="0"/>
      <w:divBdr>
        <w:top w:val="none" w:sz="0" w:space="0" w:color="auto"/>
        <w:left w:val="none" w:sz="0" w:space="0" w:color="auto"/>
        <w:bottom w:val="none" w:sz="0" w:space="0" w:color="auto"/>
        <w:right w:val="none" w:sz="0" w:space="0" w:color="auto"/>
      </w:divBdr>
    </w:div>
    <w:div w:id="1760373858">
      <w:bodyDiv w:val="1"/>
      <w:marLeft w:val="0"/>
      <w:marRight w:val="0"/>
      <w:marTop w:val="0"/>
      <w:marBottom w:val="0"/>
      <w:divBdr>
        <w:top w:val="none" w:sz="0" w:space="0" w:color="auto"/>
        <w:left w:val="none" w:sz="0" w:space="0" w:color="auto"/>
        <w:bottom w:val="none" w:sz="0" w:space="0" w:color="auto"/>
        <w:right w:val="none" w:sz="0" w:space="0" w:color="auto"/>
      </w:divBdr>
    </w:div>
    <w:div w:id="1769422089">
      <w:bodyDiv w:val="1"/>
      <w:marLeft w:val="0"/>
      <w:marRight w:val="0"/>
      <w:marTop w:val="0"/>
      <w:marBottom w:val="0"/>
      <w:divBdr>
        <w:top w:val="none" w:sz="0" w:space="0" w:color="auto"/>
        <w:left w:val="none" w:sz="0" w:space="0" w:color="auto"/>
        <w:bottom w:val="none" w:sz="0" w:space="0" w:color="auto"/>
        <w:right w:val="none" w:sz="0" w:space="0" w:color="auto"/>
      </w:divBdr>
    </w:div>
    <w:div w:id="1775437195">
      <w:bodyDiv w:val="1"/>
      <w:marLeft w:val="0"/>
      <w:marRight w:val="0"/>
      <w:marTop w:val="0"/>
      <w:marBottom w:val="0"/>
      <w:divBdr>
        <w:top w:val="none" w:sz="0" w:space="0" w:color="auto"/>
        <w:left w:val="none" w:sz="0" w:space="0" w:color="auto"/>
        <w:bottom w:val="none" w:sz="0" w:space="0" w:color="auto"/>
        <w:right w:val="none" w:sz="0" w:space="0" w:color="auto"/>
      </w:divBdr>
    </w:div>
    <w:div w:id="1791239789">
      <w:bodyDiv w:val="1"/>
      <w:marLeft w:val="0"/>
      <w:marRight w:val="0"/>
      <w:marTop w:val="0"/>
      <w:marBottom w:val="0"/>
      <w:divBdr>
        <w:top w:val="none" w:sz="0" w:space="0" w:color="auto"/>
        <w:left w:val="none" w:sz="0" w:space="0" w:color="auto"/>
        <w:bottom w:val="none" w:sz="0" w:space="0" w:color="auto"/>
        <w:right w:val="none" w:sz="0" w:space="0" w:color="auto"/>
      </w:divBdr>
    </w:div>
    <w:div w:id="1793403242">
      <w:bodyDiv w:val="1"/>
      <w:marLeft w:val="0"/>
      <w:marRight w:val="0"/>
      <w:marTop w:val="0"/>
      <w:marBottom w:val="0"/>
      <w:divBdr>
        <w:top w:val="none" w:sz="0" w:space="0" w:color="auto"/>
        <w:left w:val="none" w:sz="0" w:space="0" w:color="auto"/>
        <w:bottom w:val="none" w:sz="0" w:space="0" w:color="auto"/>
        <w:right w:val="none" w:sz="0" w:space="0" w:color="auto"/>
      </w:divBdr>
    </w:div>
    <w:div w:id="1794206016">
      <w:bodyDiv w:val="1"/>
      <w:marLeft w:val="0"/>
      <w:marRight w:val="0"/>
      <w:marTop w:val="0"/>
      <w:marBottom w:val="0"/>
      <w:divBdr>
        <w:top w:val="none" w:sz="0" w:space="0" w:color="auto"/>
        <w:left w:val="none" w:sz="0" w:space="0" w:color="auto"/>
        <w:bottom w:val="none" w:sz="0" w:space="0" w:color="auto"/>
        <w:right w:val="none" w:sz="0" w:space="0" w:color="auto"/>
      </w:divBdr>
    </w:div>
    <w:div w:id="1803497179">
      <w:bodyDiv w:val="1"/>
      <w:marLeft w:val="0"/>
      <w:marRight w:val="0"/>
      <w:marTop w:val="0"/>
      <w:marBottom w:val="0"/>
      <w:divBdr>
        <w:top w:val="none" w:sz="0" w:space="0" w:color="auto"/>
        <w:left w:val="none" w:sz="0" w:space="0" w:color="auto"/>
        <w:bottom w:val="none" w:sz="0" w:space="0" w:color="auto"/>
        <w:right w:val="none" w:sz="0" w:space="0" w:color="auto"/>
      </w:divBdr>
    </w:div>
    <w:div w:id="1812939458">
      <w:bodyDiv w:val="1"/>
      <w:marLeft w:val="0"/>
      <w:marRight w:val="0"/>
      <w:marTop w:val="0"/>
      <w:marBottom w:val="0"/>
      <w:divBdr>
        <w:top w:val="none" w:sz="0" w:space="0" w:color="auto"/>
        <w:left w:val="none" w:sz="0" w:space="0" w:color="auto"/>
        <w:bottom w:val="none" w:sz="0" w:space="0" w:color="auto"/>
        <w:right w:val="none" w:sz="0" w:space="0" w:color="auto"/>
      </w:divBdr>
    </w:div>
    <w:div w:id="1830823261">
      <w:bodyDiv w:val="1"/>
      <w:marLeft w:val="0"/>
      <w:marRight w:val="0"/>
      <w:marTop w:val="0"/>
      <w:marBottom w:val="0"/>
      <w:divBdr>
        <w:top w:val="none" w:sz="0" w:space="0" w:color="auto"/>
        <w:left w:val="none" w:sz="0" w:space="0" w:color="auto"/>
        <w:bottom w:val="none" w:sz="0" w:space="0" w:color="auto"/>
        <w:right w:val="none" w:sz="0" w:space="0" w:color="auto"/>
      </w:divBdr>
    </w:div>
    <w:div w:id="1833451579">
      <w:bodyDiv w:val="1"/>
      <w:marLeft w:val="0"/>
      <w:marRight w:val="0"/>
      <w:marTop w:val="0"/>
      <w:marBottom w:val="0"/>
      <w:divBdr>
        <w:top w:val="none" w:sz="0" w:space="0" w:color="auto"/>
        <w:left w:val="none" w:sz="0" w:space="0" w:color="auto"/>
        <w:bottom w:val="none" w:sz="0" w:space="0" w:color="auto"/>
        <w:right w:val="none" w:sz="0" w:space="0" w:color="auto"/>
      </w:divBdr>
    </w:div>
    <w:div w:id="1841656361">
      <w:bodyDiv w:val="1"/>
      <w:marLeft w:val="0"/>
      <w:marRight w:val="0"/>
      <w:marTop w:val="0"/>
      <w:marBottom w:val="0"/>
      <w:divBdr>
        <w:top w:val="none" w:sz="0" w:space="0" w:color="auto"/>
        <w:left w:val="none" w:sz="0" w:space="0" w:color="auto"/>
        <w:bottom w:val="none" w:sz="0" w:space="0" w:color="auto"/>
        <w:right w:val="none" w:sz="0" w:space="0" w:color="auto"/>
      </w:divBdr>
    </w:div>
    <w:div w:id="1843465412">
      <w:bodyDiv w:val="1"/>
      <w:marLeft w:val="0"/>
      <w:marRight w:val="0"/>
      <w:marTop w:val="0"/>
      <w:marBottom w:val="0"/>
      <w:divBdr>
        <w:top w:val="none" w:sz="0" w:space="0" w:color="auto"/>
        <w:left w:val="none" w:sz="0" w:space="0" w:color="auto"/>
        <w:bottom w:val="none" w:sz="0" w:space="0" w:color="auto"/>
        <w:right w:val="none" w:sz="0" w:space="0" w:color="auto"/>
      </w:divBdr>
    </w:div>
    <w:div w:id="1853255196">
      <w:bodyDiv w:val="1"/>
      <w:marLeft w:val="0"/>
      <w:marRight w:val="0"/>
      <w:marTop w:val="0"/>
      <w:marBottom w:val="0"/>
      <w:divBdr>
        <w:top w:val="none" w:sz="0" w:space="0" w:color="auto"/>
        <w:left w:val="none" w:sz="0" w:space="0" w:color="auto"/>
        <w:bottom w:val="none" w:sz="0" w:space="0" w:color="auto"/>
        <w:right w:val="none" w:sz="0" w:space="0" w:color="auto"/>
      </w:divBdr>
    </w:div>
    <w:div w:id="1855025531">
      <w:bodyDiv w:val="1"/>
      <w:marLeft w:val="0"/>
      <w:marRight w:val="0"/>
      <w:marTop w:val="0"/>
      <w:marBottom w:val="0"/>
      <w:divBdr>
        <w:top w:val="none" w:sz="0" w:space="0" w:color="auto"/>
        <w:left w:val="none" w:sz="0" w:space="0" w:color="auto"/>
        <w:bottom w:val="none" w:sz="0" w:space="0" w:color="auto"/>
        <w:right w:val="none" w:sz="0" w:space="0" w:color="auto"/>
      </w:divBdr>
    </w:div>
    <w:div w:id="1857840290">
      <w:bodyDiv w:val="1"/>
      <w:marLeft w:val="0"/>
      <w:marRight w:val="0"/>
      <w:marTop w:val="0"/>
      <w:marBottom w:val="0"/>
      <w:divBdr>
        <w:top w:val="none" w:sz="0" w:space="0" w:color="auto"/>
        <w:left w:val="none" w:sz="0" w:space="0" w:color="auto"/>
        <w:bottom w:val="none" w:sz="0" w:space="0" w:color="auto"/>
        <w:right w:val="none" w:sz="0" w:space="0" w:color="auto"/>
      </w:divBdr>
    </w:div>
    <w:div w:id="1858881037">
      <w:bodyDiv w:val="1"/>
      <w:marLeft w:val="0"/>
      <w:marRight w:val="0"/>
      <w:marTop w:val="0"/>
      <w:marBottom w:val="0"/>
      <w:divBdr>
        <w:top w:val="none" w:sz="0" w:space="0" w:color="auto"/>
        <w:left w:val="none" w:sz="0" w:space="0" w:color="auto"/>
        <w:bottom w:val="none" w:sz="0" w:space="0" w:color="auto"/>
        <w:right w:val="none" w:sz="0" w:space="0" w:color="auto"/>
      </w:divBdr>
    </w:div>
    <w:div w:id="1868987620">
      <w:bodyDiv w:val="1"/>
      <w:marLeft w:val="0"/>
      <w:marRight w:val="0"/>
      <w:marTop w:val="0"/>
      <w:marBottom w:val="0"/>
      <w:divBdr>
        <w:top w:val="none" w:sz="0" w:space="0" w:color="auto"/>
        <w:left w:val="none" w:sz="0" w:space="0" w:color="auto"/>
        <w:bottom w:val="none" w:sz="0" w:space="0" w:color="auto"/>
        <w:right w:val="none" w:sz="0" w:space="0" w:color="auto"/>
      </w:divBdr>
    </w:div>
    <w:div w:id="1869369561">
      <w:bodyDiv w:val="1"/>
      <w:marLeft w:val="0"/>
      <w:marRight w:val="0"/>
      <w:marTop w:val="0"/>
      <w:marBottom w:val="0"/>
      <w:divBdr>
        <w:top w:val="none" w:sz="0" w:space="0" w:color="auto"/>
        <w:left w:val="none" w:sz="0" w:space="0" w:color="auto"/>
        <w:bottom w:val="none" w:sz="0" w:space="0" w:color="auto"/>
        <w:right w:val="none" w:sz="0" w:space="0" w:color="auto"/>
      </w:divBdr>
    </w:div>
    <w:div w:id="1882204843">
      <w:bodyDiv w:val="1"/>
      <w:marLeft w:val="0"/>
      <w:marRight w:val="0"/>
      <w:marTop w:val="0"/>
      <w:marBottom w:val="0"/>
      <w:divBdr>
        <w:top w:val="none" w:sz="0" w:space="0" w:color="auto"/>
        <w:left w:val="none" w:sz="0" w:space="0" w:color="auto"/>
        <w:bottom w:val="none" w:sz="0" w:space="0" w:color="auto"/>
        <w:right w:val="none" w:sz="0" w:space="0" w:color="auto"/>
      </w:divBdr>
    </w:div>
    <w:div w:id="1883706457">
      <w:bodyDiv w:val="1"/>
      <w:marLeft w:val="0"/>
      <w:marRight w:val="0"/>
      <w:marTop w:val="0"/>
      <w:marBottom w:val="0"/>
      <w:divBdr>
        <w:top w:val="none" w:sz="0" w:space="0" w:color="auto"/>
        <w:left w:val="none" w:sz="0" w:space="0" w:color="auto"/>
        <w:bottom w:val="none" w:sz="0" w:space="0" w:color="auto"/>
        <w:right w:val="none" w:sz="0" w:space="0" w:color="auto"/>
      </w:divBdr>
    </w:div>
    <w:div w:id="1898861419">
      <w:bodyDiv w:val="1"/>
      <w:marLeft w:val="0"/>
      <w:marRight w:val="0"/>
      <w:marTop w:val="0"/>
      <w:marBottom w:val="0"/>
      <w:divBdr>
        <w:top w:val="none" w:sz="0" w:space="0" w:color="auto"/>
        <w:left w:val="none" w:sz="0" w:space="0" w:color="auto"/>
        <w:bottom w:val="none" w:sz="0" w:space="0" w:color="auto"/>
        <w:right w:val="none" w:sz="0" w:space="0" w:color="auto"/>
      </w:divBdr>
    </w:div>
    <w:div w:id="1902669981">
      <w:bodyDiv w:val="1"/>
      <w:marLeft w:val="0"/>
      <w:marRight w:val="0"/>
      <w:marTop w:val="0"/>
      <w:marBottom w:val="0"/>
      <w:divBdr>
        <w:top w:val="none" w:sz="0" w:space="0" w:color="auto"/>
        <w:left w:val="none" w:sz="0" w:space="0" w:color="auto"/>
        <w:bottom w:val="none" w:sz="0" w:space="0" w:color="auto"/>
        <w:right w:val="none" w:sz="0" w:space="0" w:color="auto"/>
      </w:divBdr>
    </w:div>
    <w:div w:id="1944067468">
      <w:bodyDiv w:val="1"/>
      <w:marLeft w:val="0"/>
      <w:marRight w:val="0"/>
      <w:marTop w:val="0"/>
      <w:marBottom w:val="0"/>
      <w:divBdr>
        <w:top w:val="none" w:sz="0" w:space="0" w:color="auto"/>
        <w:left w:val="none" w:sz="0" w:space="0" w:color="auto"/>
        <w:bottom w:val="none" w:sz="0" w:space="0" w:color="auto"/>
        <w:right w:val="none" w:sz="0" w:space="0" w:color="auto"/>
      </w:divBdr>
    </w:div>
    <w:div w:id="1968585440">
      <w:bodyDiv w:val="1"/>
      <w:marLeft w:val="0"/>
      <w:marRight w:val="0"/>
      <w:marTop w:val="0"/>
      <w:marBottom w:val="0"/>
      <w:divBdr>
        <w:top w:val="none" w:sz="0" w:space="0" w:color="auto"/>
        <w:left w:val="none" w:sz="0" w:space="0" w:color="auto"/>
        <w:bottom w:val="none" w:sz="0" w:space="0" w:color="auto"/>
        <w:right w:val="none" w:sz="0" w:space="0" w:color="auto"/>
      </w:divBdr>
    </w:div>
    <w:div w:id="1970044897">
      <w:bodyDiv w:val="1"/>
      <w:marLeft w:val="0"/>
      <w:marRight w:val="0"/>
      <w:marTop w:val="0"/>
      <w:marBottom w:val="0"/>
      <w:divBdr>
        <w:top w:val="none" w:sz="0" w:space="0" w:color="auto"/>
        <w:left w:val="none" w:sz="0" w:space="0" w:color="auto"/>
        <w:bottom w:val="none" w:sz="0" w:space="0" w:color="auto"/>
        <w:right w:val="none" w:sz="0" w:space="0" w:color="auto"/>
      </w:divBdr>
    </w:div>
    <w:div w:id="2004576997">
      <w:bodyDiv w:val="1"/>
      <w:marLeft w:val="0"/>
      <w:marRight w:val="0"/>
      <w:marTop w:val="0"/>
      <w:marBottom w:val="0"/>
      <w:divBdr>
        <w:top w:val="none" w:sz="0" w:space="0" w:color="auto"/>
        <w:left w:val="none" w:sz="0" w:space="0" w:color="auto"/>
        <w:bottom w:val="none" w:sz="0" w:space="0" w:color="auto"/>
        <w:right w:val="none" w:sz="0" w:space="0" w:color="auto"/>
      </w:divBdr>
    </w:div>
    <w:div w:id="2007973233">
      <w:bodyDiv w:val="1"/>
      <w:marLeft w:val="0"/>
      <w:marRight w:val="0"/>
      <w:marTop w:val="0"/>
      <w:marBottom w:val="0"/>
      <w:divBdr>
        <w:top w:val="none" w:sz="0" w:space="0" w:color="auto"/>
        <w:left w:val="none" w:sz="0" w:space="0" w:color="auto"/>
        <w:bottom w:val="none" w:sz="0" w:space="0" w:color="auto"/>
        <w:right w:val="none" w:sz="0" w:space="0" w:color="auto"/>
      </w:divBdr>
    </w:div>
    <w:div w:id="2043364896">
      <w:bodyDiv w:val="1"/>
      <w:marLeft w:val="0"/>
      <w:marRight w:val="0"/>
      <w:marTop w:val="0"/>
      <w:marBottom w:val="0"/>
      <w:divBdr>
        <w:top w:val="none" w:sz="0" w:space="0" w:color="auto"/>
        <w:left w:val="none" w:sz="0" w:space="0" w:color="auto"/>
        <w:bottom w:val="none" w:sz="0" w:space="0" w:color="auto"/>
        <w:right w:val="none" w:sz="0" w:space="0" w:color="auto"/>
      </w:divBdr>
    </w:div>
    <w:div w:id="2047946233">
      <w:bodyDiv w:val="1"/>
      <w:marLeft w:val="0"/>
      <w:marRight w:val="0"/>
      <w:marTop w:val="0"/>
      <w:marBottom w:val="0"/>
      <w:divBdr>
        <w:top w:val="none" w:sz="0" w:space="0" w:color="auto"/>
        <w:left w:val="none" w:sz="0" w:space="0" w:color="auto"/>
        <w:bottom w:val="none" w:sz="0" w:space="0" w:color="auto"/>
        <w:right w:val="none" w:sz="0" w:space="0" w:color="auto"/>
      </w:divBdr>
    </w:div>
    <w:div w:id="2061202864">
      <w:bodyDiv w:val="1"/>
      <w:marLeft w:val="0"/>
      <w:marRight w:val="0"/>
      <w:marTop w:val="0"/>
      <w:marBottom w:val="0"/>
      <w:divBdr>
        <w:top w:val="none" w:sz="0" w:space="0" w:color="auto"/>
        <w:left w:val="none" w:sz="0" w:space="0" w:color="auto"/>
        <w:bottom w:val="none" w:sz="0" w:space="0" w:color="auto"/>
        <w:right w:val="none" w:sz="0" w:space="0" w:color="auto"/>
      </w:divBdr>
    </w:div>
    <w:div w:id="2107917536">
      <w:bodyDiv w:val="1"/>
      <w:marLeft w:val="0"/>
      <w:marRight w:val="0"/>
      <w:marTop w:val="0"/>
      <w:marBottom w:val="0"/>
      <w:divBdr>
        <w:top w:val="none" w:sz="0" w:space="0" w:color="auto"/>
        <w:left w:val="none" w:sz="0" w:space="0" w:color="auto"/>
        <w:bottom w:val="none" w:sz="0" w:space="0" w:color="auto"/>
        <w:right w:val="none" w:sz="0" w:space="0" w:color="auto"/>
      </w:divBdr>
    </w:div>
    <w:div w:id="2112433737">
      <w:bodyDiv w:val="1"/>
      <w:marLeft w:val="0"/>
      <w:marRight w:val="0"/>
      <w:marTop w:val="0"/>
      <w:marBottom w:val="0"/>
      <w:divBdr>
        <w:top w:val="none" w:sz="0" w:space="0" w:color="auto"/>
        <w:left w:val="none" w:sz="0" w:space="0" w:color="auto"/>
        <w:bottom w:val="none" w:sz="0" w:space="0" w:color="auto"/>
        <w:right w:val="none" w:sz="0" w:space="0" w:color="auto"/>
      </w:divBdr>
    </w:div>
    <w:div w:id="2122798969">
      <w:bodyDiv w:val="1"/>
      <w:marLeft w:val="0"/>
      <w:marRight w:val="0"/>
      <w:marTop w:val="0"/>
      <w:marBottom w:val="0"/>
      <w:divBdr>
        <w:top w:val="none" w:sz="0" w:space="0" w:color="auto"/>
        <w:left w:val="none" w:sz="0" w:space="0" w:color="auto"/>
        <w:bottom w:val="none" w:sz="0" w:space="0" w:color="auto"/>
        <w:right w:val="none" w:sz="0" w:space="0" w:color="auto"/>
      </w:divBdr>
    </w:div>
    <w:div w:id="2125419628">
      <w:bodyDiv w:val="1"/>
      <w:marLeft w:val="0"/>
      <w:marRight w:val="0"/>
      <w:marTop w:val="0"/>
      <w:marBottom w:val="0"/>
      <w:divBdr>
        <w:top w:val="none" w:sz="0" w:space="0" w:color="auto"/>
        <w:left w:val="none" w:sz="0" w:space="0" w:color="auto"/>
        <w:bottom w:val="none" w:sz="0" w:space="0" w:color="auto"/>
        <w:right w:val="none" w:sz="0" w:space="0" w:color="auto"/>
      </w:divBdr>
    </w:div>
    <w:div w:id="214160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Loo14</b:Tag>
    <b:SourceType>JournalArticle</b:SourceType>
    <b:Guid>{0C1F9B86-A3CF-4484-AC9D-B15C1A0490E9}</b:Guid>
    <b:Title>Anticipating the next century of wastewater treatment: Advances in activated sludge sewage treatment can improve its energy use and resource recovery</b:Title>
    <b:Year>2014</b:Year>
    <b:Month>June</b:Month>
    <b:Day>27</b:Day>
    <b:URL>http://www.jstor.org/stable/24744753.</b:URL>
    <b:Author>
      <b:Author>
        <b:NameList>
          <b:Person>
            <b:Last>Loosdrecht</b:Last>
            <b:First>Mark</b:First>
            <b:Middle>C.M. van</b:Middle>
          </b:Person>
          <b:Person>
            <b:Last>Brdjanovic</b:Last>
            <b:First>Damir</b:First>
          </b:Person>
        </b:NameList>
      </b:Author>
    </b:Author>
    <b:JournalName>Science Insights</b:JournalName>
    <b:Pages>1452-53</b:Pages>
    <b:Volume>344</b:Volume>
    <b:Issue>6191</b:Issue>
    <b:LCID>en-GB</b:LCID>
    <b:RefOrder>4</b:RefOrder>
  </b:Source>
  <b:Source>
    <b:Tag>Nat25</b:Tag>
    <b:SourceType>DocumentFromInternetSite</b:SourceType>
    <b:Guid>{F4ECB623-D52D-454B-8A69-2B66AE25F73F}</b:Guid>
    <b:Author>
      <b:Author>
        <b:NameList>
          <b:Person>
            <b:Last>Nathanson</b:Last>
            <b:First>Jerry</b:First>
            <b:Middle>A</b:Middle>
          </b:Person>
          <b:Person>
            <b:Last>Ambulkar</b:Last>
            <b:First>Archis</b:First>
          </b:Person>
        </b:NameList>
      </b:Author>
    </b:Author>
    <b:Title>Wastewater Treatment</b:Title>
    <b:JournalName>Sewage Treatment</b:JournalName>
    <b:Year>2025</b:Year>
    <b:Month>January</b:Month>
    <b:Day>17</b:Day>
    <b:YearAccessed>2025</b:YearAccessed>
    <b:MonthAccessed>March </b:MonthAccessed>
    <b:DayAccessed>14</b:DayAccessed>
    <b:URL>https://www.britannica.com/technology/wastewater-treatment</b:URL>
    <b:RefOrder>19</b:RefOrder>
  </b:Source>
  <b:Source>
    <b:Tag>Par02</b:Tag>
    <b:SourceType>DocumentFromInternetSite</b:SourceType>
    <b:Guid>{FB661B5B-9533-49AF-8102-FE4989ACD033}</b:Guid>
    <b:Author>
      <b:Author>
        <b:NameList>
          <b:Person>
            <b:Last>Parker</b:Last>
            <b:First>Neil</b:First>
          </b:Person>
        </b:NameList>
      </b:Author>
    </b:Author>
    <b:Title>Replacing the London water supply SCADA system</b:Title>
    <b:Year>2002</b:Year>
    <b:Month>September</b:Month>
    <b:Day>13</b:Day>
    <b:YearAccessed>2025</b:YearAccessed>
    <b:MonthAccessed>March</b:MonthAccessed>
    <b:DayAccessed>14</b:DayAccessed>
    <b:URL>https://www.waterworld.com/home/article/16203853/replacing-the-london-water-supply-scada-system</b:URL>
    <b:RefOrder>10</b:RefOrder>
  </b:Source>
  <b:Source>
    <b:Tag>Wat25</b:Tag>
    <b:SourceType>InternetSite</b:SourceType>
    <b:Guid>{67F8D6C7-8CF0-43C5-B531-A7CF70F2662D}</b:Guid>
    <b:Author>
      <b:Author>
        <b:Corporate>Water UK</b:Corporate>
      </b:Author>
    </b:Author>
    <b:Title>Treating sewage before it is released into the environment</b:Title>
    <b:Year>2025</b:Year>
    <b:YearAccessed>2025</b:YearAccessed>
    <b:MonthAccessed>March</b:MonthAccessed>
    <b:DayAccessed>8</b:DayAccessed>
    <b:URL>https://www.water.org.uk/waste-water/sewage-treatment-works</b:URL>
    <b:RefOrder>1</b:RefOrder>
  </b:Source>
  <b:Source>
    <b:Tag>Dwr25</b:Tag>
    <b:SourceType>InternetSite</b:SourceType>
    <b:Guid>{8B12047C-ACA7-49F1-934F-836C60DE7C17}</b:Guid>
    <b:Author>
      <b:Author>
        <b:Corporate>Dwr Cymru Welsh Water</b:Corporate>
      </b:Author>
    </b:Author>
    <b:Title>Waste Water Treatment</b:Title>
    <b:Year>2025</b:Year>
    <b:YearAccessed>2025</b:YearAccessed>
    <b:MonthAccessed>March </b:MonthAccessed>
    <b:DayAccessed>8</b:DayAccessed>
    <b:URL>https://corporate.dwrcymru.com/en/community/education/teaching-resources/primary-resources/waste-water</b:URL>
    <b:RefOrder>3</b:RefOrder>
  </b:Source>
  <b:Source>
    <b:Tag>Saf25</b:Tag>
    <b:SourceType>DocumentFromInternetSite</b:SourceType>
    <b:Guid>{C4F0F7B4-D16B-4FF1-9E3D-A38210199BFC}</b:Guid>
    <b:Author>
      <b:Author>
        <b:NameList>
          <b:Person>
            <b:Last>Preece</b:Last>
            <b:First>Callum</b:First>
          </b:Person>
        </b:NameList>
      </b:Author>
    </b:Author>
    <b:Title>Efficient wastewater treatment and the role of TOC in process control</b:Title>
    <b:Year>2024</b:Year>
    <b:YearAccessed>2025</b:YearAccessed>
    <b:MonthAccessed>March</b:MonthAccessed>
    <b:DayAccessed>8</b:DayAccessed>
    <b:URL>https://www.elementar.com/en/blog/efficient-wastewater-treatment-and-the-role-of-toc-in-process-control</b:URL>
    <b:Month>May</b:Month>
    <b:Day>7</b:Day>
    <b:RefOrder>2</b:RefOrder>
  </b:Source>
  <b:Source>
    <b:Tag>Veo25</b:Tag>
    <b:SourceType>DocumentFromInternetSite</b:SourceType>
    <b:Guid>{22945423-698B-4AF5-872F-4A9765B9E919}</b:Guid>
    <b:Title>Hanbook of Industrial Water Treatment</b:Title>
    <b:Year>2025</b:Year>
    <b:Month>March</b:Month>
    <b:Day>18</b:Day>
    <b:YearAccessed>2025</b:YearAccessed>
    <b:MonthAccessed>March</b:MonthAccessed>
    <b:DayAccessed>18</b:DayAccessed>
    <b:URL>https://www.watertechnologies.com/handbook/chapter-36-monitoring-and-control-water-treatment</b:URL>
    <b:Author>
      <b:Author>
        <b:Corporate>Veolia</b:Corporate>
      </b:Author>
    </b:Author>
    <b:BookTitle>Monitoring and Control of Water Treatment </b:BookTitle>
    <b:RefOrder>6</b:RefOrder>
  </b:Source>
  <b:Source>
    <b:Tag>Net22</b:Tag>
    <b:SourceType>DocumentFromInternetSite</b:SourceType>
    <b:Guid>{7B0ADF79-AE7B-484E-B3A2-4A97C56D72A3}</b:Guid>
    <b:Author>
      <b:Author>
        <b:Corporate>NetSol Water</b:Corporate>
      </b:Author>
    </b:Author>
    <b:Title>What is the activated sludge process?</b:Title>
    <b:Year>2022</b:Year>
    <b:Month>October</b:Month>
    <b:Day>10</b:Day>
    <b:YearAccessed>2025</b:YearAccessed>
    <b:MonthAccessed>March</b:MonthAccessed>
    <b:DayAccessed>18</b:DayAccessed>
    <b:URL>https://sewagetreatmentplantmanufacturer.wordpress.com/2022/03/10/what-is-the-activated-sludge-process-benfits-and-working-process/</b:URL>
    <b:RefOrder>5</b:RefOrder>
  </b:Source>
  <b:Source>
    <b:Tag>Com15</b:Tag>
    <b:SourceType>DocumentFromInternetSite</b:SourceType>
    <b:Guid>{A9DD7E31-0709-488A-8E85-723FDF7DA7AA}</b:Guid>
    <b:Author>
      <b:Author>
        <b:Corporate>Compressed Air Practices</b:Corporate>
      </b:Author>
    </b:Author>
    <b:Title>Pneumatic Control in Modular Wastewater Treatment Plants</b:Title>
    <b:Year>2015</b:Year>
    <b:Month>August</b:Month>
    <b:Day>26</b:Day>
    <b:YearAccessed>2025</b:YearAccessed>
    <b:MonthAccessed>MArch</b:MonthAccessed>
    <b:DayAccessed>25</b:DayAccessed>
    <b:URL>https://www.airbestpractices.com/technology/pneumatics/pneumatic-control-modular-wastewater-treatment-plants</b:URL>
    <b:RefOrder>7</b:RefOrder>
  </b:Source>
  <b:Source>
    <b:Tag>Wal10</b:Tag>
    <b:SourceType>JournalArticle</b:SourceType>
    <b:Guid>{FBEED8D7-E08F-437D-8330-2802079C6B4C}</b:Guid>
    <b:Title>Measurement &amp; Control</b:Title>
    <b:Year>2010</b:Year>
    <b:Author>
      <b:Author>
        <b:NameList>
          <b:Person>
            <b:Last>Walker</b:Last>
            <b:First>Mark</b:First>
          </b:Person>
          <b:Person>
            <b:Last>Bissel</b:Last>
            <b:First>Chris</b:First>
          </b:Person>
          <b:Person>
            <b:Last>Monk</b:Last>
            <b:First>John</b:First>
          </b:Person>
        </b:NameList>
      </b:Author>
    </b:Author>
    <b:JournalName>The PLC: a logical development</b:JournalName>
    <b:Pages>280-282</b:Pages>
    <b:Volume>43</b:Volume>
    <b:Issue>9</b:Issue>
    <b:RefOrder>8</b:RefOrder>
  </b:Source>
  <b:Source>
    <b:Tag>Zhu17</b:Tag>
    <b:SourceType>JournalArticle</b:SourceType>
    <b:Guid>{3B831336-7732-449A-BD93-E1CB328068A9}</b:Guid>
    <b:Author>
      <b:Author>
        <b:NameList>
          <b:Person>
            <b:Last>Zhu</b:Last>
            <b:First>Huijun</b:First>
          </b:Person>
          <b:Person>
            <b:Last>Qiu</b:Last>
            <b:First>Xinglei</b:First>
          </b:Person>
        </b:NameList>
      </b:Author>
    </b:Author>
    <b:Title>The Application of PLC in Sewage Treatment</b:Title>
    <b:JournalName>Journal of Water Resource and Protection</b:JournalName>
    <b:Year>2017</b:Year>
    <b:Pages>841-850</b:Pages>
    <b:Volume>9</b:Volume>
    <b:Issue>7</b:Issue>
    <b:RefOrder>9</b:RefOrder>
  </b:Source>
  <b:Source>
    <b:Tag>Bou13</b:Tag>
    <b:SourceType>DocumentFromInternetSite</b:SourceType>
    <b:Guid>{138F6740-1F28-4A72-A6A9-FE5CA52D5C7F}</b:Guid>
    <b:Author>
      <b:Author>
        <b:NameList>
          <b:Person>
            <b:Last>Boughton</b:Last>
            <b:First>Paul</b:First>
          </b:Person>
        </b:NameList>
      </b:Author>
    </b:Author>
    <b:Title>Fully automated SCADA system for water and wastewater treatment</b:Title>
    <b:JournalName>Engineer Live </b:JournalName>
    <b:Year>2013</b:Year>
    <b:Month>July </b:Month>
    <b:Day>5</b:Day>
    <b:YearAccessed>2025</b:YearAccessed>
    <b:MonthAccessed>March</b:MonthAccessed>
    <b:DayAccessed>26</b:DayAccessed>
    <b:URL>https://www.engineerlive.com/content/fully-automated-scada-system-water-and-wastewater-treatment</b:URL>
    <b:RefOrder>11</b:RefOrder>
  </b:Source>
  <b:Source>
    <b:Tag>Baa24</b:Tag>
    <b:SourceType>JournalArticle</b:SourceType>
    <b:Guid>{C34F84B5-7439-4D39-B457-68F13F799F99}</b:Guid>
    <b:Title>Artificial intelligence in wastewater treatment</b:Title>
    <b:Year>2024</b:Year>
    <b:Author>
      <b:Author>
        <b:NameList>
          <b:Person>
            <b:Last>Baarimah</b:Last>
            <b:First>A.O</b:First>
          </b:Person>
          <b:Person>
            <b:Last>Bazel</b:Last>
            <b:First>M.A</b:First>
          </b:Person>
          <b:Person>
            <b:Last>Alaloul</b:Last>
            <b:First>W.S</b:First>
          </b:Person>
          <b:Person>
            <b:Last>Alazaiza</b:Last>
            <b:First>M.Y.D</b:First>
          </b:Person>
          <b:Person>
            <b:Last>Al-Zghoul</b:Last>
            <b:First>T.M</b:First>
          </b:Person>
          <b:Person>
            <b:Last>Almuhaya</b:Last>
            <b:First>B</b:First>
          </b:Person>
          <b:Person>
            <b:Last>Khan</b:Last>
            <b:First>A</b:First>
          </b:Person>
          <b:Person>
            <b:Last>Mushtaha</b:Last>
            <b:First>A.W.</b:First>
          </b:Person>
        </b:NameList>
      </b:Author>
    </b:Author>
    <b:JournalName>Case Studies in Chemical and Environmental Engineering</b:JournalName>
    <b:Pages>2-8</b:Pages>
    <b:Volume>10</b:Volume>
    <b:RefOrder>12</b:RefOrder>
  </b:Source>
  <b:Source>
    <b:Tag>Alp24</b:Tag>
    <b:SourceType>JournalArticle</b:SourceType>
    <b:Guid>{83E01236-5218-4D4B-AF65-5C01C7C04819}</b:Guid>
    <b:Author>
      <b:Author>
        <b:NameList>
          <b:Person>
            <b:Last>Alprol</b:Last>
            <b:First>Ahmed</b:First>
            <b:Middle>E</b:Middle>
          </b:Person>
          <b:Person>
            <b:Last>Mansour</b:Last>
            <b:First>Abdallah</b:First>
            <b:Middle>T</b:Middle>
          </b:Person>
          <b:Person>
            <b:Last>Ibrahim</b:Last>
            <b:First>Marwa</b:First>
          </b:Person>
          <b:Person>
            <b:Last>Ashour</b:Last>
            <b:First>Mohammed</b:First>
          </b:Person>
        </b:NameList>
      </b:Author>
    </b:Author>
    <b:Title>Current Trends and Future Prospective</b:Title>
    <b:JournalName>Artificial Intelligence Technologies Revolutionising Wastewater Treatment</b:JournalName>
    <b:Year>2024</b:Year>
    <b:Volume>16</b:Volume>
    <b:Issue>2</b:Issue>
    <b:RefOrder>13</b:RefOrder>
  </b:Source>
  <b:Source>
    <b:Tag>Sco25</b:Tag>
    <b:SourceType>InternetSite</b:SourceType>
    <b:Guid>{A052F521-54C9-4686-A89D-D4ECDC72CC76}</b:Guid>
    <b:Title>Scottish Water Transforms Wastewater Network Management into Intelligent Asset Base</b:Title>
    <b:Year>2025</b:Year>
    <b:Author>
      <b:Author>
        <b:Corporate>Scottish Water</b:Corporate>
      </b:Author>
    </b:Author>
    <b:YearAccessed>2025</b:YearAccessed>
    <b:MonthAccessed>March</b:MonthAccessed>
    <b:DayAccessed>20</b:DayAccessed>
    <b:URL>https://eviden.com/insights/client-stories/transforming-wastewater-network-management-for-scottish-water/?utm_source=chatgpt.com</b:URL>
    <b:RefOrder>14</b:RefOrder>
  </b:Source>
  <b:Source>
    <b:Tag>Arc21</b:Tag>
    <b:SourceType>InternetSite</b:SourceType>
    <b:Guid>{65F8DB7C-A889-4AD6-9FA6-43F188701396}</b:Guid>
    <b:Author>
      <b:Author>
        <b:NameList>
          <b:Person>
            <b:Last>Archer</b:Last>
            <b:First>Cameron</b:First>
          </b:Person>
        </b:NameList>
      </b:Author>
    </b:Author>
    <b:Title>The 4 Types of Sensors Used in Wastewater Treatment Controls </b:Title>
    <b:Year>2021</b:Year>
    <b:YearAccessed>2024</b:YearAccessed>
    <b:MonthAccessed>March </b:MonthAccessed>
    <b:DayAccessed>25</b:DayAccessed>
    <b:URL>https://wellaware.us/blog/the-4-types-of-sensors-used-in-wastewater-treatment-controls</b:URL>
    <b:RefOrder>16</b:RefOrder>
  </b:Source>
  <b:Source>
    <b:Tag>TPO18</b:Tag>
    <b:SourceType>Report</b:SourceType>
    <b:Guid>{5A01BCA7-82BC-41AB-A038-BCCB3DD3FCA4}</b:Guid>
    <b:Title>A Sensor’s Best Friend: Actuators in the Industrial Process</b:Title>
    <b:Year>2018</b:Year>
    <b:Author>
      <b:Author>
        <b:Corporate>TPO</b:Corporate>
      </b:Author>
    </b:Author>
    <b:Publisher>Cole Publishing</b:Publisher>
    <b:RefOrder>18</b:RefOrder>
  </b:Source>
  <b:Source>
    <b:Tag>RAC24</b:Tag>
    <b:SourceType>InternetSite</b:SourceType>
    <b:Guid>{9292AE40-0CDD-4788-B13C-4B289DBCA640}</b:Guid>
    <b:Author>
      <b:Author>
        <b:Corporate>RACO</b:Corporate>
      </b:Author>
    </b:Author>
    <b:Title>Understanding Automation for Plant Operators in the Wastewater Industry</b:Title>
    <b:Year>2024</b:Year>
    <b:YearAccessed>2025</b:YearAccessed>
    <b:MonthAccessed>March</b:MonthAccessed>
    <b:DayAccessed>25</b:DayAccessed>
    <b:URL>https://www.racoman.com/blog/understanding-automation-for-plant-operators-in-the-wastewater-industry?srsltid=AfmBOorXU1odvTZJ7Up32Lwhr99czePHZv0HtuwK2F2eb1zNZxGbGtQE</b:URL>
    <b:RefOrder>17</b:RefOrder>
  </b:Source>
  <b:Source>
    <b:Tag>Cam21</b:Tag>
    <b:SourceType>InternetSite</b:SourceType>
    <b:Guid>{C071C5CF-896C-45EF-91B0-B6B912BC1170}</b:Guid>
    <b:Author>
      <b:Author>
        <b:NameList>
          <b:Person>
            <b:Last>Archer</b:Last>
            <b:First>Cameron</b:First>
          </b:Person>
        </b:NameList>
      </b:Author>
    </b:Author>
    <b:Title>How to measure water quality in wastewater treatment plant controls</b:Title>
    <b:Year>2021</b:Year>
    <b:YearAccessed>2025</b:YearAccessed>
    <b:MonthAccessed>March</b:MonthAccessed>
    <b:DayAccessed>23</b:DayAccessed>
    <b:URL>https://blog.wellaware.us/blog/how-to-measure-water-quality-in-wastewater-treatment-plant-controls</b:URL>
    <b:RefOrder>20</b:RefOrder>
  </b:Source>
  <b:Source>
    <b:Tag>Bad25</b:Tag>
    <b:SourceType>InternetSite</b:SourceType>
    <b:Guid>{6B8EEBA3-C832-4399-8D95-5195F8D25A5E}</b:Guid>
    <b:Author>
      <b:Author>
        <b:Corporate>Badger Meter</b:Corporate>
      </b:Author>
    </b:Author>
    <b:Title>Water Quality Monitoring</b:Title>
    <b:Year>2025</b:Year>
    <b:YearAccessed>2025</b:YearAccessed>
    <b:MonthAccessed>March</b:MonthAccessed>
    <b:DayAccessed>25</b:DayAccessed>
    <b:URL>https://www.badgermeter.com/en-gb/products/water-quality-monitoring/?utm_source=google&amp;utm_medium=ppc&amp;utm_campaign=application_dnm&amp;utm_term=701Pc00000OvSrRIAV&amp;gad_source=1&amp;gclid=EAIaIQobChMIlImC_KbEjAMVN5dQBh1XzwLqEAAYBCAAEgIT5_D_BwE</b:URL>
    <b:RefOrder>15</b:RefOrder>
  </b:Source>
</b:Sources>
</file>

<file path=customXml/itemProps1.xml><?xml version="1.0" encoding="utf-8"?>
<ds:datastoreItem xmlns:ds="http://schemas.openxmlformats.org/officeDocument/2006/customXml" ds:itemID="{1EEA9827-B59B-4A63-9BE2-5F7824961309}">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3393</Words>
  <Characters>25075</Characters>
  <Application>Microsoft Office Word</Application>
  <DocSecurity>0</DocSecurity>
  <Lines>545</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Cori</dc:creator>
  <cp:keywords/>
  <dc:description/>
  <cp:lastModifiedBy>Davies, Cori</cp:lastModifiedBy>
  <cp:revision>342</cp:revision>
  <dcterms:created xsi:type="dcterms:W3CDTF">2025-03-07T10:06:00Z</dcterms:created>
  <dcterms:modified xsi:type="dcterms:W3CDTF">2025-04-06T21:54:00Z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2023-01-05T09:02:09Z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e44ea6dc-f75d-42c3-95d3-fb32a4097d37</vt:lpwstr>
  </property>
  <property fmtid="{D5CDD505-2E9C-101B-9397-08002B2CF9AE}" pid="11" name="MSIP_Label_73aa366c-74b9-492b-a1b9-5472c41e7d31_ContentBits">
    <vt:lpwstr>2</vt:lpwstr>
  </property>
  <property fmtid="{D5CDD505-2E9C-101B-9397-08002B2CF9AE}" pid="12" name="GrammarlyDocumentId">
    <vt:lpwstr>24848921379ed12fcb6d9f61db5590c09e8084068e7e253140c631a075c54c25</vt:lpwstr>
  </property>
</Properties>
</file>