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0A82C3" w14:textId="77777777" w:rsidR="006F3C79" w:rsidRPr="00214BB5" w:rsidRDefault="00000000">
      <w:pPr>
        <w:pStyle w:val="Heading1"/>
        <w:rPr>
          <w:color w:val="4F6228" w:themeColor="accent3" w:themeShade="80"/>
        </w:rPr>
      </w:pPr>
      <w:r w:rsidRPr="00214BB5">
        <w:rPr>
          <w:color w:val="948A54" w:themeColor="background2" w:themeShade="80"/>
        </w:rPr>
        <w:t>Comprehensive Marketing Strategy for London-Based Crematory for People and Animals</w:t>
      </w:r>
    </w:p>
    <w:p w14:paraId="0C4776B8" w14:textId="77777777" w:rsidR="006F3C79" w:rsidRPr="00214BB5" w:rsidRDefault="00000000">
      <w:pPr>
        <w:pStyle w:val="Heading2"/>
        <w:rPr>
          <w:color w:val="E36C0A" w:themeColor="accent6" w:themeShade="BF"/>
        </w:rPr>
      </w:pPr>
      <w:r w:rsidRPr="00214BB5">
        <w:rPr>
          <w:color w:val="948A54" w:themeColor="background2" w:themeShade="80"/>
        </w:rPr>
        <w:t>Marketing Strategy</w:t>
      </w:r>
    </w:p>
    <w:p w14:paraId="2CA21855" w14:textId="2235BB0A" w:rsidR="006F3C79" w:rsidRDefault="00000000">
      <w:r>
        <w:t>Market Segmentation</w:t>
      </w:r>
      <w:r>
        <w:br/>
        <w:t>Our market segmentation will be divided into distinct groups based on demographics, psychographics, and behaviors to ensure our services are tailored to customer needs.</w:t>
      </w:r>
      <w:r>
        <w:br/>
      </w:r>
      <w:r>
        <w:br/>
      </w:r>
      <w:r w:rsidRPr="00214BB5">
        <w:rPr>
          <w:color w:val="4F6228" w:themeColor="accent3" w:themeShade="80"/>
        </w:rPr>
        <w:t>1. Demographic Segmentation:</w:t>
      </w:r>
      <w:r>
        <w:br/>
        <w:t xml:space="preserve">   - Individuals (Human Services): Families, elderly individuals, and people planning memorial services (age</w:t>
      </w:r>
      <w:r w:rsidR="00214BB5">
        <w:t xml:space="preserve"> 0</w:t>
      </w:r>
      <w:r w:rsidR="00643BAE">
        <w:t xml:space="preserve"> -150</w:t>
      </w:r>
      <w:r>
        <w:t>+).</w:t>
      </w:r>
      <w:r>
        <w:br/>
        <w:t xml:space="preserve">   - Pet Owners (Animal Services): Pet owners across all age groups, particularly those who view their pets as family members.</w:t>
      </w:r>
      <w:r>
        <w:br/>
      </w:r>
      <w:r>
        <w:br/>
      </w:r>
      <w:r w:rsidRPr="00214BB5">
        <w:rPr>
          <w:color w:val="4F6228" w:themeColor="accent3" w:themeShade="80"/>
        </w:rPr>
        <w:t>2. Psychographic Segmentation:</w:t>
      </w:r>
      <w:r>
        <w:br/>
        <w:t xml:space="preserve">   - Individuals who value environmentally conscious solutions.</w:t>
      </w:r>
      <w:r>
        <w:br/>
        <w:t xml:space="preserve">   - People seeking personalized and dignified end-of-life services.</w:t>
      </w:r>
      <w:r>
        <w:br/>
        <w:t xml:space="preserve">   - Pet owners who cherish their pets deeply and want meaningful memorials.</w:t>
      </w:r>
      <w:r>
        <w:br/>
      </w:r>
      <w:r>
        <w:br/>
      </w:r>
      <w:r w:rsidRPr="00214BB5">
        <w:rPr>
          <w:color w:val="4F6228" w:themeColor="accent3" w:themeShade="80"/>
        </w:rPr>
        <w:t>3. Behavioral Segmentation:</w:t>
      </w:r>
      <w:r>
        <w:br/>
        <w:t xml:space="preserve">   - People who prioritize sustainable cremation solutions.</w:t>
      </w:r>
      <w:r>
        <w:br/>
        <w:t xml:space="preserve">   - Families who are planning for future funeral arrangements.</w:t>
      </w:r>
      <w:r>
        <w:br/>
        <w:t xml:space="preserve">   - Pet owners seeking respectful aftercare services.</w:t>
      </w:r>
      <w:r>
        <w:br/>
      </w:r>
      <w:r>
        <w:br/>
      </w:r>
      <w:r w:rsidRPr="00214BB5">
        <w:rPr>
          <w:color w:val="4F6228" w:themeColor="accent3" w:themeShade="80"/>
        </w:rPr>
        <w:t>Targeting</w:t>
      </w:r>
      <w:r>
        <w:br/>
        <w:t>Our primary focus will be on two key segments:</w:t>
      </w:r>
      <w:r>
        <w:br/>
      </w:r>
      <w:r>
        <w:br/>
        <w:t>1. Pet Owners: This group has shown increasing demand for thoughtful, dignified pet cremation services. With London's large population of pet lovers, this segment presents significant growth potential.</w:t>
      </w:r>
      <w:r>
        <w:br/>
        <w:t>2. Families &amp; Elderly Individuals: This group often seeks compassionate and comprehensive end-of-life services. We will target families looking for personalized ceremonies and environmentally friendly options.</w:t>
      </w:r>
      <w:r>
        <w:br/>
      </w:r>
      <w:r>
        <w:br/>
        <w:t>These segments align closely with our values of empathy, respect, and sustainability.</w:t>
      </w:r>
      <w:r>
        <w:br/>
      </w:r>
      <w:r>
        <w:br/>
      </w:r>
      <w:r w:rsidRPr="00214BB5">
        <w:rPr>
          <w:color w:val="4F6228" w:themeColor="accent3" w:themeShade="80"/>
        </w:rPr>
        <w:t>Positioning</w:t>
      </w:r>
      <w:r>
        <w:br/>
        <w:t>Our crematory will be positioned as a compassionate, sustainable, and personalized service provider that caters to both people and pets. Our key differentiators include:</w:t>
      </w:r>
      <w:r>
        <w:br/>
      </w:r>
      <w:r>
        <w:br/>
        <w:t xml:space="preserve">- Eco-Friendly Cremation Technology: Offering reduced carbon emissions through </w:t>
      </w:r>
      <w:r>
        <w:lastRenderedPageBreak/>
        <w:t>innovative cremation processes.</w:t>
      </w:r>
      <w:r>
        <w:br/>
        <w:t>- Personalized Memorial Services: Providing tailored ceremonies for pets and people to celebrate life uniquely.</w:t>
      </w:r>
      <w:r>
        <w:br/>
        <w:t>- Flexible Service Packages: Offering customizable options that cater to different budgets and needs.</w:t>
      </w:r>
      <w:r>
        <w:br/>
      </w:r>
      <w:r>
        <w:br/>
        <w:t>times</w:t>
      </w:r>
      <w:r w:rsidR="00214BB5" w:rsidRPr="00214BB5">
        <w:rPr>
          <w:color w:val="E36C0A" w:themeColor="accent6" w:themeShade="BF"/>
        </w:rPr>
        <w:t xml:space="preserve"> </w:t>
      </w:r>
      <w:r w:rsidR="00214BB5" w:rsidRPr="00214BB5">
        <w:rPr>
          <w:color w:val="4F6228" w:themeColor="accent3" w:themeShade="80"/>
        </w:rPr>
        <w:t>Reaching Your Audience</w:t>
      </w:r>
      <w:r w:rsidR="00214BB5">
        <w:br/>
      </w:r>
      <w:r w:rsidR="00214BB5">
        <w:br/>
      </w:r>
      <w:r w:rsidR="00214BB5" w:rsidRPr="00214BB5">
        <w:rPr>
          <w:color w:val="4F6228" w:themeColor="accent3" w:themeShade="80"/>
        </w:rPr>
        <w:t>Channels and Tactics:</w:t>
      </w:r>
      <w:r w:rsidR="00214BB5">
        <w:br/>
        <w:t>- Social Media Marketing: Platforms such as Facebook, Instagram, and TikTok will be used to connect with pet owners and families through educational content, testimonials, and memorial stories.</w:t>
      </w:r>
      <w:r w:rsidR="00214BB5">
        <w:br/>
        <w:t>- Email Marketing: Regular newsletters will provide grief support resources, service updates, and promotions.</w:t>
      </w:r>
      <w:r w:rsidR="00214BB5">
        <w:br/>
        <w:t>- Influencer Partnerships: Collaborating with pet influencers and community leaders to promote our services.</w:t>
      </w:r>
      <w:r w:rsidR="00214BB5">
        <w:br/>
        <w:t>- Content Marketing: Creating blogs about memorial planning, coping with grief, and environmentally sustainable cremation practices.</w:t>
      </w:r>
      <w:r w:rsidR="00214BB5">
        <w:br/>
        <w:t>- Local Community Engagement: Partnering with veterinary clinics, pet stores, hospices, and care homes to reach potential clients directly.</w:t>
      </w:r>
      <w:r w:rsidR="00214BB5">
        <w:br/>
      </w:r>
      <w:r w:rsidR="00214BB5">
        <w:br/>
      </w:r>
      <w:r w:rsidR="00214BB5" w:rsidRPr="00214BB5">
        <w:rPr>
          <w:color w:val="4F6228" w:themeColor="accent3" w:themeShade="80"/>
        </w:rPr>
        <w:t>Promotion Strategy:</w:t>
      </w:r>
      <w:r w:rsidR="00214BB5">
        <w:br/>
        <w:t>- Introductory Discounts: Offering discounts for first-time clients to build trust.</w:t>
      </w:r>
      <w:r w:rsidR="00214BB5">
        <w:br/>
        <w:t>- Referral Program: Incentivizing existing customers to recommend our services.</w:t>
      </w:r>
      <w:r w:rsidR="00214BB5">
        <w:br/>
        <w:t>- Memorial Events: Hosting annual remembrance ceremonies to foster community bonds.</w:t>
      </w:r>
      <w:r w:rsidR="00214BB5">
        <w:br/>
        <w:t>- User-Generated Content: Encouraging customers to share stories and memorial posts to build trust and authenticity.</w:t>
      </w:r>
      <w:r w:rsidR="00214BB5">
        <w:br/>
      </w:r>
      <w:r w:rsidR="00214BB5">
        <w:br/>
        <w:t>By combining these strategies, we aim to establish our crematory as a compassionate and trusted service provider, offering comfort during difficult</w:t>
      </w:r>
      <w:r>
        <w:t>.</w:t>
      </w:r>
    </w:p>
    <w:p w14:paraId="618C4427" w14:textId="77777777" w:rsidR="006F3C79" w:rsidRPr="00214BB5" w:rsidRDefault="00000000">
      <w:pPr>
        <w:pStyle w:val="Heading2"/>
        <w:rPr>
          <w:color w:val="4F6228" w:themeColor="accent3" w:themeShade="80"/>
        </w:rPr>
      </w:pPr>
      <w:r w:rsidRPr="00214BB5">
        <w:rPr>
          <w:color w:val="4F6228" w:themeColor="accent3" w:themeShade="80"/>
        </w:rPr>
        <w:t>Creative Campaign: "Forever in Our Hearts"</w:t>
      </w:r>
    </w:p>
    <w:p w14:paraId="5D1F6CC0" w14:textId="618E4989" w:rsidR="006F3C79" w:rsidRDefault="00000000">
      <w:r>
        <w:t>Creating a Lasting Legacy: Building Emotional Connections</w:t>
      </w:r>
      <w:r>
        <w:br/>
      </w:r>
      <w:r>
        <w:br/>
        <w:t>Concept: 'Forever in Our Hearts' Campaign</w:t>
      </w:r>
      <w:r w:rsidR="00214BB5">
        <w:t>”</w:t>
      </w:r>
      <w:r>
        <w:br/>
        <w:t>Our marketing campaign will focus on storytelling that highlights the deep emotional connections people have with their loved ones — both human and animal. Through heartfelt narratives, we aim to offer comfort and peace while showcasing our services.</w:t>
      </w:r>
      <w:r>
        <w:br/>
      </w:r>
      <w:r>
        <w:br/>
      </w:r>
      <w:r w:rsidRPr="00214BB5">
        <w:rPr>
          <w:color w:val="4F6228" w:themeColor="accent3" w:themeShade="80"/>
        </w:rPr>
        <w:t>Key Elements of the Campaign:</w:t>
      </w:r>
      <w:r>
        <w:br/>
      </w:r>
      <w:r>
        <w:br/>
      </w:r>
      <w:r w:rsidRPr="00214BB5">
        <w:rPr>
          <w:color w:val="4F6228" w:themeColor="accent3" w:themeShade="80"/>
        </w:rPr>
        <w:t>1.</w:t>
      </w:r>
      <w:r w:rsidR="00214BB5" w:rsidRPr="00214BB5">
        <w:rPr>
          <w:color w:val="4F6228" w:themeColor="accent3" w:themeShade="80"/>
        </w:rPr>
        <w:t xml:space="preserve"> </w:t>
      </w:r>
      <w:r w:rsidRPr="00214BB5">
        <w:rPr>
          <w:color w:val="4F6228" w:themeColor="accent3" w:themeShade="80"/>
        </w:rPr>
        <w:t>Storytelling Videos:</w:t>
      </w:r>
      <w:r>
        <w:br/>
        <w:t xml:space="preserve">   - Short films featuring families sharing memories of their lost loved ones or pets, </w:t>
      </w:r>
      <w:r>
        <w:lastRenderedPageBreak/>
        <w:t>highlighting our compassionate cremation services.</w:t>
      </w:r>
      <w:r>
        <w:br/>
        <w:t xml:space="preserve">   - A focus on 'celebrating life' rather than mourning loss, with uplifting music and warm visuals.</w:t>
      </w:r>
      <w:r>
        <w:br/>
      </w:r>
      <w:r>
        <w:br/>
      </w:r>
      <w:r w:rsidRPr="00214BB5">
        <w:rPr>
          <w:color w:val="4F6228" w:themeColor="accent3" w:themeShade="80"/>
        </w:rPr>
        <w:t>2. Memory Garden Initiative:</w:t>
      </w:r>
      <w:r>
        <w:br/>
        <w:t xml:space="preserve">   - We will create an interactive digital 'Memory Garden' where clients can plant virtual flowers, add photos, and write heartfelt messages in remembrance of their loved ones.</w:t>
      </w:r>
      <w:r>
        <w:br/>
      </w:r>
      <w:r>
        <w:br/>
      </w:r>
      <w:r w:rsidRPr="00214BB5">
        <w:rPr>
          <w:color w:val="4F6228" w:themeColor="accent3" w:themeShade="80"/>
        </w:rPr>
        <w:t>3. Partnership with Artists and Writers:</w:t>
      </w:r>
      <w:r>
        <w:br/>
        <w:t xml:space="preserve">   - Collaborating with local poets, painters, and storytellers to create personalized keepsakes for families as part of our memorial services.</w:t>
      </w:r>
      <w:r>
        <w:br/>
      </w:r>
      <w:r>
        <w:br/>
      </w:r>
      <w:r w:rsidRPr="00214BB5">
        <w:rPr>
          <w:color w:val="4F6228" w:themeColor="accent3" w:themeShade="80"/>
        </w:rPr>
        <w:t>4. Pet Tribute Wall:</w:t>
      </w:r>
      <w:r>
        <w:br/>
        <w:t xml:space="preserve">   - A dedicated space on our website and social media for clients to post photos and memories of their beloved pets, helping to build a supportive community.</w:t>
      </w:r>
      <w:r>
        <w:br/>
      </w:r>
      <w:r>
        <w:br/>
      </w:r>
      <w:r w:rsidRPr="00643BAE">
        <w:rPr>
          <w:color w:val="4F6228" w:themeColor="accent3" w:themeShade="80"/>
        </w:rPr>
        <w:t xml:space="preserve">5. </w:t>
      </w:r>
      <w:r w:rsidR="00214BB5" w:rsidRPr="00643BAE">
        <w:rPr>
          <w:color w:val="4F6228" w:themeColor="accent3" w:themeShade="80"/>
        </w:rPr>
        <w:t>“</w:t>
      </w:r>
      <w:r w:rsidRPr="00643BAE">
        <w:rPr>
          <w:color w:val="4F6228" w:themeColor="accent3" w:themeShade="80"/>
        </w:rPr>
        <w:t xml:space="preserve">Light a </w:t>
      </w:r>
      <w:proofErr w:type="spellStart"/>
      <w:r w:rsidRPr="00643BAE">
        <w:rPr>
          <w:color w:val="4F6228" w:themeColor="accent3" w:themeShade="80"/>
        </w:rPr>
        <w:t>Candle</w:t>
      </w:r>
      <w:r w:rsidR="00214BB5" w:rsidRPr="00643BAE">
        <w:rPr>
          <w:color w:val="4F6228" w:themeColor="accent3" w:themeShade="80"/>
        </w:rPr>
        <w:t>”</w:t>
      </w:r>
      <w:r w:rsidRPr="00643BAE">
        <w:rPr>
          <w:color w:val="4F6228" w:themeColor="accent3" w:themeShade="80"/>
        </w:rPr>
        <w:t>Memorial</w:t>
      </w:r>
      <w:proofErr w:type="spellEnd"/>
      <w:r w:rsidRPr="00643BAE">
        <w:rPr>
          <w:color w:val="4F6228" w:themeColor="accent3" w:themeShade="80"/>
        </w:rPr>
        <w:t xml:space="preserve"> Events:</w:t>
      </w:r>
      <w:r>
        <w:br/>
        <w:t xml:space="preserve">   - Hosting in-person and virtual candle-lighting ceremonies where families and pet owners can honor those they’ve lost.</w:t>
      </w:r>
      <w:r>
        <w:br/>
      </w:r>
      <w:r>
        <w:br/>
      </w:r>
      <w:r w:rsidRPr="00643BAE">
        <w:rPr>
          <w:color w:val="4F6228" w:themeColor="accent3" w:themeShade="80"/>
        </w:rPr>
        <w:t>Tagline for the Campaign:</w:t>
      </w:r>
      <w:r>
        <w:br/>
        <w:t>“Forever in Our Hearts: Honoring Life, Love, and Legacy”</w:t>
      </w:r>
      <w:r>
        <w:br/>
      </w:r>
      <w:r>
        <w:br/>
        <w:t>Through these creative initiatives, we aim to position our crematory as not just a service, but a source of comfort, connection, and healing during times of loss.</w:t>
      </w:r>
    </w:p>
    <w:sectPr w:rsidR="006F3C79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428163886">
    <w:abstractNumId w:val="8"/>
  </w:num>
  <w:num w:numId="2" w16cid:durableId="1084304636">
    <w:abstractNumId w:val="6"/>
  </w:num>
  <w:num w:numId="3" w16cid:durableId="288895931">
    <w:abstractNumId w:val="5"/>
  </w:num>
  <w:num w:numId="4" w16cid:durableId="1813212896">
    <w:abstractNumId w:val="4"/>
  </w:num>
  <w:num w:numId="5" w16cid:durableId="1929726612">
    <w:abstractNumId w:val="7"/>
  </w:num>
  <w:num w:numId="6" w16cid:durableId="1392850618">
    <w:abstractNumId w:val="3"/>
  </w:num>
  <w:num w:numId="7" w16cid:durableId="419569069">
    <w:abstractNumId w:val="2"/>
  </w:num>
  <w:num w:numId="8" w16cid:durableId="1743218399">
    <w:abstractNumId w:val="1"/>
  </w:num>
  <w:num w:numId="9" w16cid:durableId="212372120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5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14BB5"/>
    <w:rsid w:val="0029639D"/>
    <w:rsid w:val="00326F90"/>
    <w:rsid w:val="00643BAE"/>
    <w:rsid w:val="006F3C79"/>
    <w:rsid w:val="00AA1D8D"/>
    <w:rsid w:val="00B47730"/>
    <w:rsid w:val="00BC4770"/>
    <w:rsid w:val="00CB0664"/>
    <w:rsid w:val="00FB3A81"/>
    <w:rsid w:val="00FC0E3A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3F5FBE4"/>
  <w14:defaultImageDpi w14:val="300"/>
  <w15:docId w15:val="{5B34CADC-302B-5A4E-B432-9ACE07813F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750</Words>
  <Characters>4281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5021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Viktoriia Pohorila (2337074)</cp:lastModifiedBy>
  <cp:revision>2</cp:revision>
  <dcterms:created xsi:type="dcterms:W3CDTF">2025-03-11T12:42:00Z</dcterms:created>
  <dcterms:modified xsi:type="dcterms:W3CDTF">2025-03-11T12:42:00Z</dcterms:modified>
  <cp:category/>
</cp:coreProperties>
</file>