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824F0" w14:textId="740B039B" w:rsidR="009642B6" w:rsidRPr="008254E2" w:rsidRDefault="0033050E" w:rsidP="00F5692C">
      <w:pPr>
        <w:spacing w:after="0"/>
        <w:rPr>
          <w:rFonts w:ascii="Abadi Extra Light" w:hAnsi="Abadi Extra Light"/>
          <w:sz w:val="20"/>
          <w:szCs w:val="20"/>
          <w:u w:val="single"/>
          <w:lang w:bidi="en-GB"/>
        </w:rPr>
      </w:pPr>
      <w:r w:rsidRPr="004F15D6">
        <w:rPr>
          <w:sz w:val="20"/>
          <w:szCs w:val="20"/>
          <w:u w:val="single"/>
          <w:lang w:bidi="en-GB"/>
        </w:rPr>
        <w:t>A</w:t>
      </w:r>
      <w:r w:rsidRPr="00A04B51">
        <w:rPr>
          <w:rFonts w:ascii="Abadi Extra Light" w:hAnsi="Abadi Extra Light"/>
          <w:sz w:val="20"/>
          <w:szCs w:val="20"/>
          <w:u w:val="single"/>
          <w:lang w:bidi="en-GB"/>
        </w:rPr>
        <w:t>ssessment</w:t>
      </w:r>
      <w:r w:rsidR="009642B6" w:rsidRPr="008254E2">
        <w:rPr>
          <w:rFonts w:ascii="Abadi Extra Light" w:hAnsi="Abadi Extra Light"/>
          <w:sz w:val="20"/>
          <w:szCs w:val="20"/>
          <w:u w:val="single"/>
          <w:lang w:bidi="en-GB"/>
        </w:rPr>
        <w:t xml:space="preserve"> 1 Accounting Fundamental LCBB4001 </w:t>
      </w:r>
      <w:r w:rsidR="009642B6" w:rsidRPr="008254E2">
        <w:rPr>
          <w:rFonts w:ascii="Abadi Extra Light" w:hAnsi="Abadi Extra Light"/>
          <w:sz w:val="20"/>
          <w:szCs w:val="20"/>
          <w:lang w:bidi="en-GB"/>
        </w:rPr>
        <w:t xml:space="preserve">                                                                                                                       </w:t>
      </w:r>
      <w:r w:rsidR="009642B6" w:rsidRPr="008254E2">
        <w:rPr>
          <w:rFonts w:ascii="Abadi Extra Light" w:hAnsi="Abadi Extra Light"/>
          <w:sz w:val="20"/>
          <w:szCs w:val="20"/>
          <w:u w:val="single"/>
          <w:lang w:bidi="en-GB"/>
        </w:rPr>
        <w:t xml:space="preserve">   </w:t>
      </w:r>
      <w:proofErr w:type="spellStart"/>
      <w:r w:rsidR="009642B6" w:rsidRPr="008254E2">
        <w:rPr>
          <w:rFonts w:ascii="Abadi Extra Light" w:hAnsi="Abadi Extra Light"/>
          <w:sz w:val="20"/>
          <w:szCs w:val="20"/>
          <w:u w:val="single"/>
          <w:lang w:bidi="en-GB"/>
        </w:rPr>
        <w:t>Julieta</w:t>
      </w:r>
      <w:proofErr w:type="spellEnd"/>
      <w:r w:rsidR="009642B6" w:rsidRPr="008254E2">
        <w:rPr>
          <w:rFonts w:ascii="Abadi Extra Light" w:hAnsi="Abadi Extra Light"/>
          <w:sz w:val="20"/>
          <w:szCs w:val="20"/>
          <w:u w:val="single"/>
          <w:lang w:bidi="en-GB"/>
        </w:rPr>
        <w:t xml:space="preserve"> </w:t>
      </w:r>
      <w:proofErr w:type="spellStart"/>
      <w:r w:rsidR="009642B6" w:rsidRPr="008254E2">
        <w:rPr>
          <w:rFonts w:ascii="Abadi Extra Light" w:hAnsi="Abadi Extra Light"/>
          <w:sz w:val="20"/>
          <w:szCs w:val="20"/>
          <w:u w:val="single"/>
          <w:lang w:bidi="en-GB"/>
        </w:rPr>
        <w:t>Lupu</w:t>
      </w:r>
      <w:proofErr w:type="spellEnd"/>
    </w:p>
    <w:p w14:paraId="5C0DBD03" w14:textId="77777777" w:rsidR="009642B6" w:rsidRPr="008254E2" w:rsidRDefault="009642B6" w:rsidP="00F5692C">
      <w:pPr>
        <w:spacing w:after="0"/>
        <w:ind w:left="1277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</w:t>
      </w:r>
    </w:p>
    <w:p w14:paraId="6097105E" w14:textId="513CAA27" w:rsidR="009642B6" w:rsidRPr="009648F5" w:rsidRDefault="009642B6" w:rsidP="009648F5">
      <w:pPr>
        <w:spacing w:after="0"/>
        <w:ind w:left="-5"/>
        <w:rPr>
          <w:rFonts w:ascii="Abadi Extra Light" w:hAnsi="Abadi Extra Light"/>
          <w:bCs/>
          <w:sz w:val="20"/>
          <w:szCs w:val="20"/>
          <w:u w:val="single"/>
          <w:lang w:bidi="en-GB"/>
        </w:rPr>
      </w:pPr>
      <w:r w:rsidRPr="0033419B">
        <w:rPr>
          <w:rFonts w:ascii="Abadi Extra Light" w:eastAsia="Arial" w:hAnsi="Abadi Extra Light" w:cs="Arial"/>
          <w:bCs/>
          <w:sz w:val="20"/>
          <w:szCs w:val="20"/>
          <w:u w:val="single"/>
          <w:lang w:bidi="en-GB"/>
        </w:rPr>
        <w:t xml:space="preserve">QUESTION 1 </w:t>
      </w:r>
    </w:p>
    <w:p w14:paraId="1E5BBDD1" w14:textId="77777777" w:rsidR="009642B6" w:rsidRPr="008254E2" w:rsidRDefault="009642B6" w:rsidP="00F5692C">
      <w:pPr>
        <w:spacing w:after="0"/>
        <w:ind w:left="-5"/>
        <w:rPr>
          <w:rFonts w:ascii="Abadi Extra Light" w:hAnsi="Abadi Extra Light"/>
          <w:sz w:val="20"/>
          <w:szCs w:val="20"/>
          <w:lang w:bidi="en-GB"/>
        </w:rPr>
      </w:pPr>
      <w:r w:rsidRPr="00B61036">
        <w:rPr>
          <w:rFonts w:ascii="Abadi Extra Light" w:eastAsia="Arial" w:hAnsi="Abadi Extra Light" w:cs="Arial"/>
          <w:bCs/>
          <w:sz w:val="20"/>
          <w:szCs w:val="20"/>
          <w:u w:val="single"/>
          <w:lang w:bidi="en-GB"/>
        </w:rPr>
        <w:t>Required</w:t>
      </w: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: </w:t>
      </w:r>
    </w:p>
    <w:p w14:paraId="408DC255" w14:textId="25306E3F" w:rsidR="009642B6" w:rsidRPr="004F15D6" w:rsidRDefault="009642B6" w:rsidP="00FE1789">
      <w:pPr>
        <w:spacing w:after="0" w:line="258" w:lineRule="auto"/>
        <w:ind w:right="5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eastAsia="Times New Roman" w:hAnsi="Abadi Extra Light" w:cs="Times New Roman"/>
          <w:sz w:val="20"/>
          <w:szCs w:val="20"/>
          <w:lang w:bidi="en-GB"/>
        </w:rPr>
        <w:t>Prepare an income statement for the year ended 31</w:t>
      </w:r>
      <w:r w:rsidRPr="008254E2">
        <w:rPr>
          <w:rFonts w:ascii="Abadi Extra Light" w:eastAsia="Times New Roman" w:hAnsi="Abadi Extra Light" w:cs="Times New Roman"/>
          <w:sz w:val="20"/>
          <w:szCs w:val="20"/>
          <w:vertAlign w:val="superscript"/>
          <w:lang w:bidi="en-GB"/>
        </w:rPr>
        <w:t>st</w:t>
      </w:r>
      <w:r w:rsidRPr="008254E2">
        <w:rPr>
          <w:rFonts w:ascii="Abadi Extra Light" w:eastAsia="Times New Roman" w:hAnsi="Abadi Extra Light" w:cs="Times New Roman"/>
          <w:sz w:val="20"/>
          <w:szCs w:val="20"/>
          <w:lang w:bidi="en-GB"/>
        </w:rPr>
        <w:t xml:space="preserve"> December 2021 for Wales plc and a statement of financial position as at that date.                  </w:t>
      </w:r>
      <w:r w:rsidRPr="008254E2">
        <w:rPr>
          <w:rFonts w:ascii="Abadi Extra Light" w:hAnsi="Abadi Extra Light"/>
          <w:sz w:val="20"/>
          <w:szCs w:val="20"/>
          <w:lang w:bidi="en-GB"/>
        </w:rPr>
        <w:t xml:space="preserve">         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B61036">
        <w:rPr>
          <w:rFonts w:ascii="Abadi Extra Light" w:eastAsia="Arial" w:hAnsi="Abadi Extra Light" w:cs="Arial"/>
          <w:bCs/>
          <w:sz w:val="20"/>
          <w:szCs w:val="20"/>
          <w:lang w:bidi="en-GB"/>
        </w:rPr>
        <w:t>[40 marks]</w:t>
      </w:r>
      <w:r w:rsidRPr="00B61036">
        <w:rPr>
          <w:rFonts w:ascii="Abadi Extra Light" w:eastAsia="Times New Roman" w:hAnsi="Abadi Extra Light" w:cs="Times New Roman"/>
          <w:bCs/>
          <w:sz w:val="20"/>
          <w:szCs w:val="20"/>
          <w:lang w:bidi="en-GB"/>
        </w:rPr>
        <w:t xml:space="preserve"> </w:t>
      </w:r>
    </w:p>
    <w:p w14:paraId="196514B1" w14:textId="77777777" w:rsidR="009642B6" w:rsidRPr="008254E2" w:rsidRDefault="009642B6" w:rsidP="009648F5">
      <w:pPr>
        <w:spacing w:after="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</w:t>
      </w:r>
    </w:p>
    <w:p w14:paraId="55D78DA9" w14:textId="77777777" w:rsidR="009642B6" w:rsidRPr="00B61036" w:rsidRDefault="009642B6" w:rsidP="00852BF8">
      <w:pPr>
        <w:spacing w:after="175" w:line="250" w:lineRule="auto"/>
        <w:ind w:right="50"/>
        <w:rPr>
          <w:rFonts w:ascii="Abadi Extra Light" w:hAnsi="Abadi Extra Light"/>
          <w:bCs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>Why does the statement of financial position balance?</w:t>
      </w: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 </w:t>
      </w:r>
      <w:r w:rsidRPr="008254E2">
        <w:rPr>
          <w:rFonts w:ascii="Abadi Extra Light" w:hAnsi="Abadi Extra Light"/>
          <w:sz w:val="20"/>
          <w:szCs w:val="20"/>
          <w:lang w:bidi="en-GB"/>
        </w:rPr>
        <w:t xml:space="preserve">      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         </w:t>
      </w:r>
      <w:r w:rsidRPr="00B61036">
        <w:rPr>
          <w:rFonts w:ascii="Abadi Extra Light" w:hAnsi="Abadi Extra Light"/>
          <w:bCs/>
          <w:sz w:val="20"/>
          <w:szCs w:val="20"/>
          <w:lang w:bidi="en-GB"/>
        </w:rPr>
        <w:t xml:space="preserve">    </w:t>
      </w:r>
      <w:r w:rsidRPr="00B61036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[10 marks] </w:t>
      </w:r>
    </w:p>
    <w:p w14:paraId="69507211" w14:textId="3D39FCC9" w:rsidR="00224AB2" w:rsidRDefault="009642B6" w:rsidP="00F5692C">
      <w:pPr>
        <w:spacing w:after="0"/>
        <w:rPr>
          <w:rFonts w:ascii="Abadi Extra Light" w:hAnsi="Abadi Extra Light"/>
          <w:sz w:val="20"/>
          <w:szCs w:val="20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 xml:space="preserve"> </w:t>
      </w:r>
      <w:r w:rsidR="00280E51" w:rsidRPr="008254E2">
        <w:rPr>
          <w:rFonts w:ascii="Abadi Extra Light" w:hAnsi="Abadi Extra Light"/>
          <w:sz w:val="20"/>
          <w:szCs w:val="20"/>
          <w:lang w:bidi="en-GB"/>
        </w:rPr>
        <w:t xml:space="preserve">The </w:t>
      </w:r>
      <w:r w:rsidR="00B73FA7" w:rsidRPr="008254E2">
        <w:rPr>
          <w:rFonts w:ascii="Abadi Extra Light" w:hAnsi="Abadi Extra Light"/>
          <w:sz w:val="20"/>
          <w:szCs w:val="20"/>
        </w:rPr>
        <w:t xml:space="preserve">Financial position is the current balances of the recorded assets, liabilities, and equity of an </w:t>
      </w:r>
      <w:r w:rsidR="00504E43" w:rsidRPr="008254E2">
        <w:rPr>
          <w:rFonts w:ascii="Abadi Extra Light" w:hAnsi="Abadi Extra Light"/>
          <w:sz w:val="20"/>
          <w:szCs w:val="20"/>
        </w:rPr>
        <w:t xml:space="preserve">organization. As mentioned in the </w:t>
      </w:r>
      <w:r w:rsidR="00CF3C71">
        <w:rPr>
          <w:rFonts w:ascii="Abadi Extra Light" w:hAnsi="Abadi Extra Light"/>
          <w:sz w:val="20"/>
          <w:szCs w:val="20"/>
        </w:rPr>
        <w:t>b</w:t>
      </w:r>
      <w:r w:rsidR="00504E43" w:rsidRPr="008254E2">
        <w:rPr>
          <w:rFonts w:ascii="Abadi Extra Light" w:hAnsi="Abadi Extra Light"/>
          <w:sz w:val="20"/>
          <w:szCs w:val="20"/>
        </w:rPr>
        <w:t xml:space="preserve">riefly listed balance sheet ,the current </w:t>
      </w:r>
      <w:r w:rsidR="00F35AF1">
        <w:rPr>
          <w:rFonts w:ascii="Abadi Extra Light" w:hAnsi="Abadi Extra Light"/>
          <w:sz w:val="20"/>
          <w:szCs w:val="20"/>
        </w:rPr>
        <w:t>a</w:t>
      </w:r>
      <w:r w:rsidR="00504E43" w:rsidRPr="008254E2">
        <w:rPr>
          <w:rFonts w:ascii="Abadi Extra Light" w:hAnsi="Abadi Extra Light"/>
          <w:sz w:val="20"/>
          <w:szCs w:val="20"/>
        </w:rPr>
        <w:t xml:space="preserve">ssets </w:t>
      </w:r>
      <w:r w:rsidR="00576995" w:rsidRPr="008254E2">
        <w:rPr>
          <w:rFonts w:ascii="Abadi Extra Light" w:hAnsi="Abadi Extra Light"/>
          <w:sz w:val="20"/>
          <w:szCs w:val="20"/>
        </w:rPr>
        <w:t>for example are 1,226,97</w:t>
      </w:r>
      <w:r w:rsidR="00224AB2" w:rsidRPr="008254E2">
        <w:rPr>
          <w:rFonts w:ascii="Abadi Extra Light" w:hAnsi="Abadi Extra Light"/>
          <w:sz w:val="20"/>
          <w:szCs w:val="20"/>
        </w:rPr>
        <w:t xml:space="preserve">5,while the total liabilities are </w:t>
      </w:r>
      <w:r w:rsidR="00F32F2C" w:rsidRPr="008254E2">
        <w:rPr>
          <w:rFonts w:ascii="Abadi Extra Light" w:hAnsi="Abadi Extra Light"/>
          <w:sz w:val="20"/>
          <w:szCs w:val="20"/>
        </w:rPr>
        <w:t>288,625,</w:t>
      </w:r>
      <w:r w:rsidR="00F44037" w:rsidRPr="008254E2">
        <w:rPr>
          <w:rFonts w:ascii="Abadi Extra Light" w:hAnsi="Abadi Extra Light"/>
          <w:sz w:val="20"/>
          <w:szCs w:val="20"/>
        </w:rPr>
        <w:t xml:space="preserve">which is overall all good because if we for example look at the </w:t>
      </w:r>
      <w:r w:rsidR="00B414D1" w:rsidRPr="008254E2">
        <w:rPr>
          <w:rFonts w:ascii="Abadi Extra Light" w:hAnsi="Abadi Extra Light"/>
          <w:sz w:val="20"/>
          <w:szCs w:val="20"/>
        </w:rPr>
        <w:t>current ratio of the company which is calculate</w:t>
      </w:r>
      <w:r w:rsidR="00E6786F">
        <w:rPr>
          <w:rFonts w:ascii="Abadi Extra Light" w:hAnsi="Abadi Extra Light"/>
          <w:sz w:val="20"/>
          <w:szCs w:val="20"/>
        </w:rPr>
        <w:t xml:space="preserve"> by</w:t>
      </w:r>
      <w:r w:rsidR="00B414D1" w:rsidRPr="008254E2">
        <w:rPr>
          <w:rFonts w:ascii="Abadi Extra Light" w:hAnsi="Abadi Extra Light"/>
          <w:sz w:val="20"/>
          <w:szCs w:val="20"/>
        </w:rPr>
        <w:t xml:space="preserve"> dividing the company’ assets by </w:t>
      </w:r>
      <w:r w:rsidR="00EC7410" w:rsidRPr="008254E2">
        <w:rPr>
          <w:rFonts w:ascii="Abadi Extra Light" w:hAnsi="Abadi Extra Light"/>
          <w:sz w:val="20"/>
          <w:szCs w:val="20"/>
        </w:rPr>
        <w:t>liabilities, I</w:t>
      </w:r>
      <w:r w:rsidR="00B414D1" w:rsidRPr="008254E2">
        <w:rPr>
          <w:rFonts w:ascii="Abadi Extra Light" w:hAnsi="Abadi Extra Light"/>
          <w:sz w:val="20"/>
          <w:szCs w:val="20"/>
        </w:rPr>
        <w:t xml:space="preserve"> obtained a well balances result </w:t>
      </w:r>
      <w:r w:rsidR="00EF4693" w:rsidRPr="008254E2">
        <w:rPr>
          <w:rFonts w:ascii="Abadi Extra Light" w:hAnsi="Abadi Extra Light"/>
          <w:sz w:val="20"/>
          <w:szCs w:val="20"/>
        </w:rPr>
        <w:t xml:space="preserve">of 4.250 which if it </w:t>
      </w:r>
      <w:r w:rsidR="00B116D7" w:rsidRPr="008254E2">
        <w:rPr>
          <w:rFonts w:ascii="Abadi Extra Light" w:hAnsi="Abadi Extra Light"/>
          <w:sz w:val="20"/>
          <w:szCs w:val="20"/>
        </w:rPr>
        <w:t>would’ve</w:t>
      </w:r>
      <w:r w:rsidR="00EF4693" w:rsidRPr="008254E2">
        <w:rPr>
          <w:rFonts w:ascii="Abadi Extra Light" w:hAnsi="Abadi Extra Light"/>
          <w:sz w:val="20"/>
          <w:szCs w:val="20"/>
        </w:rPr>
        <w:t xml:space="preserve"> been any lower ,would have been </w:t>
      </w:r>
      <w:r w:rsidR="00866FCB" w:rsidRPr="008254E2">
        <w:rPr>
          <w:rFonts w:ascii="Abadi Extra Light" w:hAnsi="Abadi Extra Light"/>
          <w:sz w:val="20"/>
          <w:szCs w:val="20"/>
        </w:rPr>
        <w:t>crystal</w:t>
      </w:r>
      <w:r w:rsidR="00EF4693" w:rsidRPr="008254E2">
        <w:rPr>
          <w:rFonts w:ascii="Abadi Extra Light" w:hAnsi="Abadi Extra Light"/>
          <w:sz w:val="20"/>
          <w:szCs w:val="20"/>
        </w:rPr>
        <w:t xml:space="preserve"> </w:t>
      </w:r>
      <w:r w:rsidR="00866FCB" w:rsidRPr="008254E2">
        <w:rPr>
          <w:rFonts w:ascii="Abadi Extra Light" w:hAnsi="Abadi Extra Light"/>
          <w:sz w:val="20"/>
          <w:szCs w:val="20"/>
        </w:rPr>
        <w:t>clear</w:t>
      </w:r>
      <w:r w:rsidR="00EF4693" w:rsidRPr="008254E2">
        <w:rPr>
          <w:rFonts w:ascii="Abadi Extra Light" w:hAnsi="Abadi Extra Light"/>
          <w:sz w:val="20"/>
          <w:szCs w:val="20"/>
        </w:rPr>
        <w:t xml:space="preserve"> sign that the business’s </w:t>
      </w:r>
      <w:r w:rsidR="00866FCB" w:rsidRPr="008254E2">
        <w:rPr>
          <w:rFonts w:ascii="Abadi Extra Light" w:hAnsi="Abadi Extra Light"/>
          <w:sz w:val="20"/>
          <w:szCs w:val="20"/>
        </w:rPr>
        <w:t>debt(</w:t>
      </w:r>
      <w:r w:rsidR="0033419B" w:rsidRPr="008254E2">
        <w:rPr>
          <w:rFonts w:ascii="Abadi Extra Light" w:hAnsi="Abadi Extra Light"/>
          <w:sz w:val="20"/>
          <w:szCs w:val="20"/>
        </w:rPr>
        <w:t>either</w:t>
      </w:r>
      <w:r w:rsidR="00866FCB" w:rsidRPr="008254E2">
        <w:rPr>
          <w:rFonts w:ascii="Abadi Extra Light" w:hAnsi="Abadi Extra Light"/>
          <w:sz w:val="20"/>
          <w:szCs w:val="20"/>
        </w:rPr>
        <w:t xml:space="preserve"> </w:t>
      </w:r>
      <w:r w:rsidR="0033419B" w:rsidRPr="0033419B">
        <w:rPr>
          <w:rFonts w:ascii="Abadi Extra Light" w:hAnsi="Abadi Extra Light"/>
          <w:sz w:val="20"/>
          <w:szCs w:val="20"/>
        </w:rPr>
        <w:t>long</w:t>
      </w:r>
      <w:r w:rsidR="00866FCB" w:rsidRPr="008254E2">
        <w:rPr>
          <w:rFonts w:ascii="Abadi Extra Light" w:hAnsi="Abadi Extra Light"/>
          <w:sz w:val="20"/>
          <w:szCs w:val="20"/>
        </w:rPr>
        <w:t xml:space="preserve"> -term or short-term) are greater than the </w:t>
      </w:r>
      <w:r w:rsidR="00EC7410" w:rsidRPr="008254E2">
        <w:rPr>
          <w:rFonts w:ascii="Abadi Extra Light" w:hAnsi="Abadi Extra Light"/>
          <w:sz w:val="20"/>
          <w:szCs w:val="20"/>
        </w:rPr>
        <w:t>profit</w:t>
      </w:r>
      <w:r w:rsidR="00866FCB" w:rsidRPr="008254E2">
        <w:rPr>
          <w:rFonts w:ascii="Abadi Extra Light" w:hAnsi="Abadi Extra Light"/>
          <w:sz w:val="20"/>
          <w:szCs w:val="20"/>
        </w:rPr>
        <w:t xml:space="preserve"> or net income generated overall ,but that is not the case therefore this tells me that the financial position of the company is manageable ,</w:t>
      </w:r>
      <w:r w:rsidR="00D22929" w:rsidRPr="008254E2">
        <w:rPr>
          <w:rFonts w:ascii="Abadi Extra Light" w:hAnsi="Abadi Extra Light"/>
          <w:sz w:val="20"/>
          <w:szCs w:val="20"/>
        </w:rPr>
        <w:t>although</w:t>
      </w:r>
      <w:r w:rsidR="00866FCB" w:rsidRPr="008254E2">
        <w:rPr>
          <w:rFonts w:ascii="Abadi Extra Light" w:hAnsi="Abadi Extra Light"/>
          <w:sz w:val="20"/>
          <w:szCs w:val="20"/>
        </w:rPr>
        <w:t xml:space="preserve"> is on the </w:t>
      </w:r>
      <w:r w:rsidR="00B116D7" w:rsidRPr="008254E2">
        <w:rPr>
          <w:rFonts w:ascii="Abadi Extra Light" w:hAnsi="Abadi Extra Light"/>
          <w:sz w:val="20"/>
          <w:szCs w:val="20"/>
        </w:rPr>
        <w:t xml:space="preserve">thin string of making a loss if not managed carefully and </w:t>
      </w:r>
      <w:r w:rsidR="00EC7410" w:rsidRPr="008254E2">
        <w:rPr>
          <w:rFonts w:ascii="Abadi Extra Light" w:hAnsi="Abadi Extra Light"/>
          <w:sz w:val="20"/>
          <w:szCs w:val="20"/>
        </w:rPr>
        <w:t xml:space="preserve">correctly, and </w:t>
      </w:r>
      <w:r w:rsidR="00B116D7" w:rsidRPr="008254E2">
        <w:rPr>
          <w:rFonts w:ascii="Abadi Extra Light" w:hAnsi="Abadi Extra Light"/>
          <w:sz w:val="20"/>
          <w:szCs w:val="20"/>
        </w:rPr>
        <w:t>any additional costs might also cause a loss .</w:t>
      </w:r>
    </w:p>
    <w:p w14:paraId="7A49DA08" w14:textId="60C0958A" w:rsidR="004F15D6" w:rsidRPr="009648F5" w:rsidRDefault="00AD3481" w:rsidP="00F5692C">
      <w:pPr>
        <w:spacing w:after="0"/>
        <w:rPr>
          <w:rFonts w:ascii="Abadi Extra Light" w:hAnsi="Abadi Extra Light"/>
          <w:sz w:val="20"/>
          <w:szCs w:val="20"/>
        </w:rPr>
      </w:pPr>
      <w:r>
        <w:rPr>
          <w:rFonts w:ascii="Abadi Extra Light" w:hAnsi="Abadi Extra Light"/>
          <w:sz w:val="20"/>
          <w:szCs w:val="20"/>
        </w:rPr>
        <w:t xml:space="preserve">In addition ,one suggestion which I would make in regards of the results I have obtained ,is that the company considers having a better trading </w:t>
      </w:r>
      <w:r w:rsidR="00714F6A">
        <w:rPr>
          <w:rFonts w:ascii="Abadi Extra Light" w:hAnsi="Abadi Extra Light"/>
          <w:sz w:val="20"/>
          <w:szCs w:val="20"/>
        </w:rPr>
        <w:t>process</w:t>
      </w:r>
      <w:r>
        <w:rPr>
          <w:rFonts w:ascii="Abadi Extra Light" w:hAnsi="Abadi Extra Light"/>
          <w:sz w:val="20"/>
          <w:szCs w:val="20"/>
        </w:rPr>
        <w:t xml:space="preserve"> ,a overall Managerial process of the distribution(as the </w:t>
      </w:r>
      <w:r w:rsidR="004F1ED4">
        <w:rPr>
          <w:rFonts w:ascii="Abadi Extra Light" w:hAnsi="Abadi Extra Light"/>
          <w:sz w:val="20"/>
          <w:szCs w:val="20"/>
        </w:rPr>
        <w:t xml:space="preserve">cost of sales are quite high),which tells me that the raw materials might be </w:t>
      </w:r>
      <w:r w:rsidR="00B00456">
        <w:rPr>
          <w:rFonts w:ascii="Abadi Extra Light" w:hAnsi="Abadi Extra Light"/>
          <w:sz w:val="20"/>
          <w:szCs w:val="20"/>
        </w:rPr>
        <w:t xml:space="preserve">a </w:t>
      </w:r>
      <w:r w:rsidR="004F1ED4">
        <w:rPr>
          <w:rFonts w:ascii="Abadi Extra Light" w:hAnsi="Abadi Extra Light"/>
          <w:sz w:val="20"/>
          <w:szCs w:val="20"/>
        </w:rPr>
        <w:t>bit too expensive ,</w:t>
      </w:r>
      <w:r w:rsidR="005924CE">
        <w:rPr>
          <w:rFonts w:ascii="Abadi Extra Light" w:hAnsi="Abadi Extra Light"/>
          <w:sz w:val="20"/>
          <w:szCs w:val="20"/>
        </w:rPr>
        <w:t>as well as the manufacturing process ,as the expenses cod end up exceeding the profit generated</w:t>
      </w:r>
      <w:r w:rsidR="00714F6A">
        <w:rPr>
          <w:rFonts w:ascii="Abadi Extra Light" w:hAnsi="Abadi Extra Light"/>
          <w:sz w:val="20"/>
          <w:szCs w:val="20"/>
        </w:rPr>
        <w:t xml:space="preserve"> ,slowly but surely,</w:t>
      </w:r>
      <w:r w:rsidR="005924CE">
        <w:rPr>
          <w:rFonts w:ascii="Abadi Extra Light" w:hAnsi="Abadi Extra Light"/>
          <w:sz w:val="20"/>
          <w:szCs w:val="20"/>
        </w:rPr>
        <w:t xml:space="preserve"> which could therefore cause a loss</w:t>
      </w:r>
      <w:r w:rsidR="00714F6A">
        <w:rPr>
          <w:rFonts w:ascii="Abadi Extra Light" w:hAnsi="Abadi Extra Light"/>
          <w:sz w:val="20"/>
          <w:szCs w:val="20"/>
        </w:rPr>
        <w:t>.</w:t>
      </w:r>
    </w:p>
    <w:p w14:paraId="36DA019D" w14:textId="77777777" w:rsidR="004F15D6" w:rsidRPr="008254E2" w:rsidRDefault="004F15D6" w:rsidP="00F5692C">
      <w:pPr>
        <w:spacing w:after="0"/>
        <w:rPr>
          <w:rFonts w:ascii="Abadi Extra Light" w:hAnsi="Abadi Extra Light"/>
          <w:sz w:val="20"/>
          <w:szCs w:val="20"/>
        </w:rPr>
      </w:pPr>
    </w:p>
    <w:p w14:paraId="0F2AF267" w14:textId="77777777" w:rsidR="009642B6" w:rsidRPr="008254E2" w:rsidRDefault="009642B6" w:rsidP="00F5692C">
      <w:pPr>
        <w:spacing w:after="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</w:t>
      </w:r>
    </w:p>
    <w:p w14:paraId="37B084E1" w14:textId="086ECFD9" w:rsidR="005B05B2" w:rsidRPr="001A2570" w:rsidRDefault="009642B6" w:rsidP="00763512">
      <w:pPr>
        <w:spacing w:after="0"/>
        <w:ind w:left="-5"/>
        <w:rPr>
          <w:rFonts w:ascii="Abadi Extra Light" w:hAnsi="Abadi Extra Light"/>
          <w:bCs/>
          <w:sz w:val="20"/>
          <w:szCs w:val="20"/>
          <w:lang w:bidi="en-GB"/>
        </w:rPr>
      </w:pPr>
      <w:r w:rsidRPr="001A2570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QUESTION 2 </w:t>
      </w:r>
    </w:p>
    <w:p w14:paraId="09E67B3E" w14:textId="77777777" w:rsidR="005B05B2" w:rsidRDefault="005B05B2" w:rsidP="00A04DD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 xml:space="preserve">Calculate the following ratios for Sweets plc for 2021 and 2020, showing the formulas and workings: </w:t>
      </w:r>
    </w:p>
    <w:p w14:paraId="44B1D18B" w14:textId="77777777" w:rsidR="00852BF8" w:rsidRPr="008254E2" w:rsidRDefault="00852BF8" w:rsidP="00A04DD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</w:p>
    <w:p w14:paraId="67E89D2A" w14:textId="0A55EA76" w:rsidR="005B05B2" w:rsidRPr="008254E2" w:rsidRDefault="005B05B2" w:rsidP="00A04DDD">
      <w:pPr>
        <w:spacing w:after="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 xml:space="preserve">ROCE = EBIT/Capital Employed (Total Assets-Current liabilities)=2020  699/7041=0.0993  </w:t>
      </w:r>
    </w:p>
    <w:p w14:paraId="61E23B82" w14:textId="7B6584F2" w:rsidR="005B05B2" w:rsidRPr="00A04DDD" w:rsidRDefault="005B05B2" w:rsidP="00A04DDD">
      <w:pPr>
        <w:pStyle w:val="ListParagraph"/>
        <w:numPr>
          <w:ilvl w:val="0"/>
          <w:numId w:val="5"/>
        </w:numPr>
        <w:spacing w:after="4" w:line="250" w:lineRule="auto"/>
        <w:ind w:right="100"/>
        <w:rPr>
          <w:rFonts w:ascii="Abadi Extra Light" w:hAnsi="Abadi Extra Light"/>
          <w:sz w:val="20"/>
          <w:szCs w:val="20"/>
        </w:rPr>
      </w:pPr>
      <w:r w:rsidRPr="00A04DDD">
        <w:rPr>
          <w:rFonts w:ascii="Abadi Extra Light" w:hAnsi="Abadi Extra Light"/>
          <w:sz w:val="20"/>
          <w:szCs w:val="20"/>
        </w:rPr>
        <w:t>/7225=0.111</w:t>
      </w:r>
    </w:p>
    <w:p w14:paraId="3F11CF9B" w14:textId="77777777" w:rsidR="005B05B2" w:rsidRPr="008254E2" w:rsidRDefault="005B05B2" w:rsidP="000C1BA2">
      <w:pPr>
        <w:spacing w:after="4" w:line="250" w:lineRule="auto"/>
        <w:ind w:left="1080" w:right="100"/>
        <w:rPr>
          <w:rFonts w:ascii="Abadi Extra Light" w:hAnsi="Abadi Extra Light"/>
          <w:sz w:val="20"/>
          <w:szCs w:val="20"/>
          <w:lang w:bidi="en-GB"/>
        </w:rPr>
      </w:pPr>
    </w:p>
    <w:p w14:paraId="29563DEF" w14:textId="461CEFA2" w:rsidR="005B05B2" w:rsidRPr="00A04DDD" w:rsidRDefault="005B05B2" w:rsidP="00A04DD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A04DDD">
        <w:rPr>
          <w:rFonts w:ascii="Abadi Extra Light" w:hAnsi="Abadi Extra Light"/>
          <w:sz w:val="20"/>
          <w:szCs w:val="20"/>
          <w:lang w:bidi="en-GB"/>
        </w:rPr>
        <w:t xml:space="preserve">ROE=(Earnings before tax/Sales)×(Sales/Assets)x(Assets/Equity)x(1-Tax Rate)= 2020 366/2912= 0.126   </w:t>
      </w:r>
    </w:p>
    <w:p w14:paraId="7D88E2A1" w14:textId="77777777" w:rsidR="00E81C83" w:rsidRDefault="005B05B2" w:rsidP="00E81C83">
      <w:pPr>
        <w:pStyle w:val="ListParagraph"/>
        <w:numPr>
          <w:ilvl w:val="0"/>
          <w:numId w:val="6"/>
        </w:numPr>
        <w:spacing w:after="4" w:line="250" w:lineRule="auto"/>
        <w:ind w:right="100"/>
        <w:rPr>
          <w:rFonts w:ascii="Abadi Extra Light" w:hAnsi="Abadi Extra Light"/>
          <w:sz w:val="20"/>
          <w:szCs w:val="20"/>
        </w:rPr>
      </w:pPr>
      <w:r w:rsidRPr="00E81C83">
        <w:rPr>
          <w:rFonts w:ascii="Abadi Extra Light" w:hAnsi="Abadi Extra Light"/>
          <w:sz w:val="20"/>
          <w:szCs w:val="20"/>
        </w:rPr>
        <w:t>431/3088= 0.140   Ratio 2020 2021= 1:1.11</w:t>
      </w:r>
    </w:p>
    <w:p w14:paraId="381365E9" w14:textId="77777777" w:rsidR="00E81C83" w:rsidRPr="00E81C83" w:rsidRDefault="00E81C83" w:rsidP="00E81C83">
      <w:pPr>
        <w:spacing w:after="4" w:line="250" w:lineRule="auto"/>
        <w:ind w:left="1080" w:right="100"/>
        <w:rPr>
          <w:rFonts w:ascii="Abadi Extra Light" w:hAnsi="Abadi Extra Light"/>
          <w:sz w:val="20"/>
          <w:szCs w:val="20"/>
        </w:rPr>
      </w:pPr>
    </w:p>
    <w:p w14:paraId="549E9728" w14:textId="52C88ACE" w:rsidR="005B05B2" w:rsidRPr="00E81C83" w:rsidRDefault="005B05B2" w:rsidP="00E81C83">
      <w:pPr>
        <w:spacing w:after="4" w:line="250" w:lineRule="auto"/>
        <w:ind w:right="100"/>
        <w:rPr>
          <w:rFonts w:ascii="Abadi Extra Light" w:hAnsi="Abadi Extra Light"/>
          <w:sz w:val="20"/>
          <w:szCs w:val="20"/>
        </w:rPr>
      </w:pPr>
      <w:r w:rsidRPr="00E81C83">
        <w:rPr>
          <w:rFonts w:ascii="Abadi Extra Light" w:hAnsi="Abadi Extra Light"/>
          <w:sz w:val="20"/>
          <w:szCs w:val="20"/>
        </w:rPr>
        <w:t>Earnings per share</w:t>
      </w:r>
      <w:r w:rsidR="00A47413" w:rsidRPr="00B133CD">
        <w:rPr>
          <w:rFonts w:ascii="Abadi Extra Light" w:hAnsi="Abadi Extra Light"/>
          <w:sz w:val="20"/>
          <w:szCs w:val="20"/>
        </w:rPr>
        <w:t>(net income - preferred dividends) ÷ average outstanding common shares.</w:t>
      </w:r>
      <w:r w:rsidR="00E81C83" w:rsidRPr="00B133CD">
        <w:rPr>
          <w:rFonts w:ascii="Abadi Extra Light" w:hAnsi="Abadi Extra Light"/>
          <w:sz w:val="20"/>
          <w:szCs w:val="20"/>
        </w:rPr>
        <w:t xml:space="preserve">  </w:t>
      </w:r>
      <w:r w:rsidR="00E81C83" w:rsidRPr="0041531E">
        <w:rPr>
          <w:rFonts w:ascii="Abadi Extra Light" w:hAnsi="Abadi Extra Light"/>
          <w:sz w:val="20"/>
          <w:szCs w:val="20"/>
        </w:rPr>
        <w:t>(104,330</w:t>
      </w:r>
      <w:r w:rsidR="00E81C83" w:rsidRPr="0041531E">
        <w:rPr>
          <w:rFonts w:ascii="Cambria Math" w:hAnsi="Cambria Math" w:cs="Cambria Math"/>
          <w:sz w:val="20"/>
          <w:szCs w:val="20"/>
        </w:rPr>
        <w:t>−</w:t>
      </w:r>
      <w:r w:rsidR="00E81C83" w:rsidRPr="0041531E">
        <w:rPr>
          <w:rFonts w:ascii="Abadi Extra Light" w:hAnsi="Abadi Extra Light"/>
          <w:sz w:val="20"/>
          <w:szCs w:val="20"/>
        </w:rPr>
        <w:t>30,000)÷20,000=3.717</w:t>
      </w:r>
    </w:p>
    <w:p w14:paraId="6319C68D" w14:textId="77777777" w:rsidR="005B05B2" w:rsidRPr="008254E2" w:rsidRDefault="005B05B2" w:rsidP="000C1BA2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</w:p>
    <w:p w14:paraId="6EE2F413" w14:textId="77777777" w:rsidR="005B05B2" w:rsidRPr="008254E2" w:rsidRDefault="005B05B2" w:rsidP="00B133C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 xml:space="preserve">Net profit margin= Net profit/total Revenue x100      2020  366/6441 x100= 5.682     </w:t>
      </w:r>
    </w:p>
    <w:p w14:paraId="13BA697A" w14:textId="77777777" w:rsidR="005B05B2" w:rsidRPr="008254E2" w:rsidRDefault="005B05B2" w:rsidP="000C1BA2">
      <w:pPr>
        <w:pStyle w:val="ListParagraph"/>
        <w:rPr>
          <w:rFonts w:ascii="Abadi Extra Light" w:hAnsi="Abadi Extra Light"/>
          <w:sz w:val="20"/>
          <w:szCs w:val="20"/>
        </w:rPr>
      </w:pPr>
    </w:p>
    <w:p w14:paraId="716D2870" w14:textId="77777777" w:rsidR="005B05B2" w:rsidRPr="008254E2" w:rsidRDefault="005B05B2" w:rsidP="000C1BA2">
      <w:pPr>
        <w:spacing w:after="4" w:line="250" w:lineRule="auto"/>
        <w:ind w:left="1080" w:right="10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>2021 431/6738= 6.397            Ratio 2020 to 2021= 1:1.13</w:t>
      </w:r>
    </w:p>
    <w:p w14:paraId="03B53698" w14:textId="77777777" w:rsidR="005B05B2" w:rsidRPr="008254E2" w:rsidRDefault="005B05B2" w:rsidP="000C1BA2">
      <w:pPr>
        <w:spacing w:after="4" w:line="250" w:lineRule="auto"/>
        <w:ind w:left="720" w:right="100"/>
        <w:rPr>
          <w:rFonts w:ascii="Abadi Extra Light" w:hAnsi="Abadi Extra Light"/>
          <w:sz w:val="20"/>
          <w:szCs w:val="20"/>
          <w:lang w:bidi="en-GB"/>
        </w:rPr>
      </w:pPr>
    </w:p>
    <w:p w14:paraId="59FC19E4" w14:textId="59012BA6" w:rsidR="005B05B2" w:rsidRPr="00061BA8" w:rsidRDefault="005B05B2" w:rsidP="00B133C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061BA8">
        <w:rPr>
          <w:rFonts w:ascii="Abadi Extra Light" w:hAnsi="Abadi Extra Light"/>
          <w:sz w:val="20"/>
          <w:szCs w:val="20"/>
          <w:lang w:bidi="en-GB"/>
        </w:rPr>
        <w:t>Asset turnover=</w:t>
      </w:r>
      <w:r w:rsidRPr="00061BA8">
        <w:rPr>
          <w:rFonts w:ascii="Abadi Extra Light" w:hAnsi="Abadi Extra Light"/>
          <w:sz w:val="20"/>
          <w:szCs w:val="20"/>
        </w:rPr>
        <w:t>Net Sales / Average Total Assets.</w:t>
      </w:r>
      <w:r w:rsidRPr="00061BA8">
        <w:rPr>
          <w:rFonts w:ascii="Abadi Extra Light" w:hAnsi="Abadi Extra Light"/>
          <w:sz w:val="20"/>
          <w:szCs w:val="20"/>
          <w:lang w:bidi="en-GB"/>
        </w:rPr>
        <w:t xml:space="preserve"> </w:t>
      </w:r>
      <w:r w:rsidR="00080E44" w:rsidRPr="00061BA8">
        <w:rPr>
          <w:rFonts w:ascii="Abadi Extra Light" w:hAnsi="Abadi Extra Light"/>
          <w:sz w:val="20"/>
          <w:szCs w:val="20"/>
          <w:lang w:bidi="en-GB"/>
        </w:rPr>
        <w:t>2020  6441/</w:t>
      </w:r>
      <w:r w:rsidR="00B20F08" w:rsidRPr="00061BA8">
        <w:rPr>
          <w:rFonts w:ascii="Abadi Extra Light" w:hAnsi="Abadi Extra Light"/>
          <w:sz w:val="20"/>
          <w:szCs w:val="20"/>
          <w:lang w:bidi="en-GB"/>
        </w:rPr>
        <w:t>10087=</w:t>
      </w:r>
      <w:r w:rsidR="004E1DE5" w:rsidRPr="00061BA8">
        <w:rPr>
          <w:rFonts w:ascii="Abadi Extra Light" w:hAnsi="Abadi Extra Light"/>
          <w:sz w:val="20"/>
          <w:szCs w:val="20"/>
          <w:lang w:bidi="en-GB"/>
        </w:rPr>
        <w:t xml:space="preserve"> 0.639</w:t>
      </w:r>
      <w:r w:rsidR="00383440" w:rsidRPr="00061BA8">
        <w:rPr>
          <w:rFonts w:ascii="Abadi Extra Light" w:hAnsi="Abadi Extra Light"/>
          <w:sz w:val="20"/>
          <w:szCs w:val="20"/>
          <w:lang w:bidi="en-GB"/>
        </w:rPr>
        <w:t xml:space="preserve">     2021   </w:t>
      </w:r>
      <w:r w:rsidR="006F0613" w:rsidRPr="00061BA8">
        <w:rPr>
          <w:rFonts w:ascii="Abadi Extra Light" w:hAnsi="Abadi Extra Light"/>
          <w:sz w:val="20"/>
          <w:szCs w:val="20"/>
          <w:lang w:bidi="en-GB"/>
        </w:rPr>
        <w:t>6738</w:t>
      </w:r>
      <w:r w:rsidR="00325F67" w:rsidRPr="00061BA8">
        <w:rPr>
          <w:rFonts w:ascii="Abadi Extra Light" w:hAnsi="Abadi Extra Light"/>
          <w:sz w:val="20"/>
          <w:szCs w:val="20"/>
          <w:lang w:bidi="en-GB"/>
        </w:rPr>
        <w:t>/9736=</w:t>
      </w:r>
      <w:r w:rsidR="008466A2" w:rsidRPr="00061BA8">
        <w:rPr>
          <w:rFonts w:ascii="Abadi Extra Light" w:hAnsi="Abadi Extra Light"/>
          <w:sz w:val="20"/>
          <w:szCs w:val="20"/>
          <w:lang w:bidi="en-GB"/>
        </w:rPr>
        <w:t>0.692</w:t>
      </w:r>
      <w:r w:rsidR="00763F01" w:rsidRPr="00061BA8">
        <w:rPr>
          <w:rFonts w:ascii="Abadi Extra Light" w:hAnsi="Abadi Extra Light"/>
          <w:sz w:val="20"/>
          <w:szCs w:val="20"/>
          <w:lang w:bidi="en-GB"/>
        </w:rPr>
        <w:t xml:space="preserve">   Ratio 2020 to 2021  1:</w:t>
      </w:r>
      <w:r w:rsidR="00DE1311" w:rsidRPr="00061BA8">
        <w:rPr>
          <w:rFonts w:ascii="Abadi Extra Light" w:hAnsi="Abadi Extra Light"/>
          <w:sz w:val="20"/>
          <w:szCs w:val="20"/>
          <w:lang w:bidi="en-GB"/>
        </w:rPr>
        <w:t>1.08</w:t>
      </w:r>
    </w:p>
    <w:p w14:paraId="6633F8E1" w14:textId="00D63307" w:rsidR="005B05B2" w:rsidRPr="00061BA8" w:rsidRDefault="005B05B2" w:rsidP="000C1BA2">
      <w:pPr>
        <w:spacing w:after="4" w:line="250" w:lineRule="auto"/>
        <w:ind w:right="100"/>
        <w:rPr>
          <w:rFonts w:ascii="Abadi Extra Light" w:hAnsi="Abadi Extra Light"/>
          <w:sz w:val="20"/>
          <w:szCs w:val="20"/>
        </w:rPr>
      </w:pPr>
      <w:r w:rsidRPr="00061BA8">
        <w:rPr>
          <w:rFonts w:ascii="Abadi Extra Light" w:hAnsi="Abadi Extra Light"/>
          <w:sz w:val="20"/>
          <w:szCs w:val="20"/>
          <w:lang w:bidi="en-GB"/>
        </w:rPr>
        <w:t>Stock holding days =</w:t>
      </w:r>
      <w:r w:rsidRPr="00061BA8">
        <w:rPr>
          <w:rFonts w:ascii="Abadi Extra Light" w:hAnsi="Abadi Extra Light"/>
          <w:sz w:val="20"/>
          <w:szCs w:val="20"/>
        </w:rPr>
        <w:t xml:space="preserve">Inventory Holding Period (in no. of days)= (Average Inventory / Cost of goods sold)×365   </w:t>
      </w:r>
      <w:r w:rsidR="0053523A" w:rsidRPr="00061BA8">
        <w:rPr>
          <w:rFonts w:ascii="Abadi Extra Light" w:hAnsi="Abadi Extra Light"/>
          <w:sz w:val="20"/>
          <w:szCs w:val="20"/>
        </w:rPr>
        <w:t>2021</w:t>
      </w:r>
      <w:r w:rsidRPr="00061BA8">
        <w:rPr>
          <w:rFonts w:ascii="Abadi Extra Light" w:hAnsi="Abadi Extra Light"/>
          <w:sz w:val="20"/>
          <w:szCs w:val="20"/>
        </w:rPr>
        <w:t xml:space="preserve">  (</w:t>
      </w:r>
      <w:r w:rsidR="00796107" w:rsidRPr="00061BA8">
        <w:rPr>
          <w:rFonts w:ascii="Abadi Extra Light" w:hAnsi="Abadi Extra Light"/>
          <w:sz w:val="20"/>
          <w:szCs w:val="20"/>
        </w:rPr>
        <w:t>708/3235)</w:t>
      </w:r>
      <w:r w:rsidRPr="00061BA8">
        <w:rPr>
          <w:rFonts w:ascii="Abadi Extra Light" w:hAnsi="Abadi Extra Light"/>
          <w:sz w:val="20"/>
          <w:szCs w:val="20"/>
        </w:rPr>
        <w:t>×365=</w:t>
      </w:r>
      <w:r w:rsidR="0053523A" w:rsidRPr="00061BA8">
        <w:rPr>
          <w:rFonts w:ascii="Abadi Extra Light" w:hAnsi="Abadi Extra Light"/>
          <w:sz w:val="20"/>
          <w:szCs w:val="20"/>
        </w:rPr>
        <w:t xml:space="preserve">79.883      2020    </w:t>
      </w:r>
      <w:r w:rsidR="0076433D" w:rsidRPr="00061BA8">
        <w:rPr>
          <w:rFonts w:ascii="Abadi Extra Light" w:hAnsi="Abadi Extra Light"/>
          <w:sz w:val="20"/>
          <w:szCs w:val="20"/>
        </w:rPr>
        <w:t>659/</w:t>
      </w:r>
      <w:r w:rsidR="00BD3100" w:rsidRPr="00061BA8">
        <w:rPr>
          <w:rFonts w:ascii="Abadi Extra Light" w:hAnsi="Abadi Extra Light"/>
          <w:sz w:val="20"/>
          <w:szCs w:val="20"/>
        </w:rPr>
        <w:t>3096x365=77.692       Ratio 2020 to 2021   79.883/77.692</w:t>
      </w:r>
      <w:r w:rsidR="00C3541D" w:rsidRPr="00061BA8">
        <w:rPr>
          <w:rFonts w:ascii="Abadi Extra Light" w:hAnsi="Abadi Extra Light"/>
          <w:sz w:val="20"/>
          <w:szCs w:val="20"/>
        </w:rPr>
        <w:t>=1.028</w:t>
      </w:r>
    </w:p>
    <w:p w14:paraId="72DFCA51" w14:textId="77777777" w:rsidR="005B05B2" w:rsidRPr="00061BA8" w:rsidRDefault="005B05B2" w:rsidP="000C1BA2">
      <w:pPr>
        <w:spacing w:after="4" w:line="250" w:lineRule="auto"/>
        <w:ind w:left="10" w:right="100" w:hanging="10"/>
        <w:rPr>
          <w:rFonts w:ascii="Abadi Extra Light" w:hAnsi="Abadi Extra Light"/>
          <w:sz w:val="20"/>
          <w:szCs w:val="20"/>
          <w:lang w:bidi="en-GB"/>
        </w:rPr>
      </w:pPr>
    </w:p>
    <w:p w14:paraId="0E618BED" w14:textId="261C8D58" w:rsidR="005B05B2" w:rsidRPr="00061BA8" w:rsidRDefault="005B05B2" w:rsidP="00B133C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061BA8">
        <w:rPr>
          <w:rFonts w:ascii="Abadi Extra Light" w:hAnsi="Abadi Extra Light"/>
          <w:sz w:val="20"/>
          <w:szCs w:val="20"/>
          <w:lang w:bidi="en-GB"/>
        </w:rPr>
        <w:t>Debtors collection period(</w:t>
      </w:r>
      <w:r w:rsidRPr="00061BA8">
        <w:rPr>
          <w:rFonts w:ascii="Abadi Extra Light" w:hAnsi="Abadi Extra Light"/>
          <w:sz w:val="20"/>
          <w:szCs w:val="20"/>
        </w:rPr>
        <w:t> dividing the amount owed by trade debtors by the annual sales on credit and multiplying by 365.</w:t>
      </w:r>
      <w:r w:rsidRPr="00061BA8">
        <w:rPr>
          <w:rFonts w:ascii="Abadi Extra Light" w:hAnsi="Abadi Extra Light"/>
          <w:sz w:val="20"/>
          <w:szCs w:val="20"/>
          <w:lang w:bidi="en-GB"/>
        </w:rPr>
        <w:t xml:space="preserve">   </w:t>
      </w:r>
      <w:r w:rsidR="004D713F" w:rsidRPr="00061BA8">
        <w:rPr>
          <w:rFonts w:ascii="Abadi Extra Light" w:hAnsi="Abadi Extra Light"/>
          <w:sz w:val="20"/>
          <w:szCs w:val="20"/>
          <w:lang w:bidi="en-GB"/>
        </w:rPr>
        <w:t xml:space="preserve">2021     </w:t>
      </w:r>
      <w:r w:rsidR="004D713F" w:rsidRPr="00061BA8">
        <w:rPr>
          <w:rFonts w:ascii="Abadi Extra Light" w:hAnsi="Abadi Extra Light"/>
          <w:sz w:val="20"/>
          <w:szCs w:val="20"/>
        </w:rPr>
        <w:t>1249/6738x365= 67.659   2020</w:t>
      </w:r>
      <w:r w:rsidR="00220A21" w:rsidRPr="00061BA8">
        <w:rPr>
          <w:rFonts w:ascii="Abadi Extra Light" w:hAnsi="Abadi Extra Light"/>
          <w:sz w:val="20"/>
          <w:szCs w:val="20"/>
        </w:rPr>
        <w:t xml:space="preserve">     1287</w:t>
      </w:r>
      <w:r w:rsidR="006033FC" w:rsidRPr="00061BA8">
        <w:rPr>
          <w:rFonts w:ascii="Abadi Extra Light" w:hAnsi="Abadi Extra Light"/>
          <w:sz w:val="20"/>
          <w:szCs w:val="20"/>
        </w:rPr>
        <w:t>/6441x365=72.932</w:t>
      </w:r>
      <w:r w:rsidR="00EB7D86" w:rsidRPr="00061BA8">
        <w:rPr>
          <w:rFonts w:ascii="Abadi Extra Light" w:hAnsi="Abadi Extra Light"/>
          <w:sz w:val="20"/>
          <w:szCs w:val="20"/>
        </w:rPr>
        <w:t xml:space="preserve">  Ratio 202</w:t>
      </w:r>
      <w:r w:rsidR="00E92860" w:rsidRPr="00061BA8">
        <w:rPr>
          <w:rFonts w:ascii="Abadi Extra Light" w:hAnsi="Abadi Extra Light"/>
          <w:sz w:val="20"/>
          <w:szCs w:val="20"/>
        </w:rPr>
        <w:t>0</w:t>
      </w:r>
      <w:r w:rsidR="00EB7D86" w:rsidRPr="00061BA8">
        <w:rPr>
          <w:rFonts w:ascii="Abadi Extra Light" w:hAnsi="Abadi Extra Light"/>
          <w:sz w:val="20"/>
          <w:szCs w:val="20"/>
        </w:rPr>
        <w:t>:20</w:t>
      </w:r>
      <w:r w:rsidR="00E92860" w:rsidRPr="00061BA8">
        <w:rPr>
          <w:rFonts w:ascii="Abadi Extra Light" w:hAnsi="Abadi Extra Light"/>
          <w:sz w:val="20"/>
          <w:szCs w:val="20"/>
        </w:rPr>
        <w:t>21</w:t>
      </w:r>
      <w:r w:rsidR="00EB7D86" w:rsidRPr="00061BA8">
        <w:rPr>
          <w:rFonts w:ascii="Abadi Extra Light" w:hAnsi="Abadi Extra Light"/>
          <w:sz w:val="20"/>
          <w:szCs w:val="20"/>
        </w:rPr>
        <w:t xml:space="preserve">  </w:t>
      </w:r>
      <w:r w:rsidR="00D70E56" w:rsidRPr="00061BA8">
        <w:rPr>
          <w:rFonts w:ascii="Abadi Extra Light" w:hAnsi="Abadi Extra Light"/>
          <w:sz w:val="20"/>
          <w:szCs w:val="20"/>
        </w:rPr>
        <w:t>1.078</w:t>
      </w:r>
    </w:p>
    <w:p w14:paraId="4F41B85F" w14:textId="77777777" w:rsidR="005B05B2" w:rsidRPr="00061BA8" w:rsidRDefault="005B05B2" w:rsidP="000C1BA2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</w:p>
    <w:p w14:paraId="274AF3F9" w14:textId="120882E0" w:rsidR="005B05B2" w:rsidRPr="00061BA8" w:rsidRDefault="005B05B2" w:rsidP="00B133C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061BA8">
        <w:rPr>
          <w:rFonts w:ascii="Abadi Extra Light" w:hAnsi="Abadi Extra Light"/>
          <w:sz w:val="20"/>
          <w:szCs w:val="20"/>
          <w:lang w:bidi="en-GB"/>
        </w:rPr>
        <w:t xml:space="preserve">Current ratio (Current Assets/Current liabilities)= </w:t>
      </w:r>
      <w:r w:rsidR="00BF75F9" w:rsidRPr="00061BA8">
        <w:rPr>
          <w:rFonts w:ascii="Abadi Extra Light" w:hAnsi="Abadi Extra Light"/>
          <w:sz w:val="20"/>
          <w:szCs w:val="20"/>
          <w:lang w:bidi="en-GB"/>
        </w:rPr>
        <w:t>2021   2303</w:t>
      </w:r>
      <w:r w:rsidR="00C134E6" w:rsidRPr="00061BA8">
        <w:rPr>
          <w:rFonts w:ascii="Abadi Extra Light" w:hAnsi="Abadi Extra Light"/>
          <w:sz w:val="20"/>
          <w:szCs w:val="20"/>
          <w:lang w:bidi="en-GB"/>
        </w:rPr>
        <w:t>/</w:t>
      </w:r>
      <w:r w:rsidR="00866131" w:rsidRPr="00061BA8">
        <w:rPr>
          <w:rFonts w:ascii="Abadi Extra Light" w:hAnsi="Abadi Extra Light"/>
          <w:sz w:val="20"/>
          <w:szCs w:val="20"/>
          <w:lang w:bidi="en-GB"/>
        </w:rPr>
        <w:t>2511=0.917    2020</w:t>
      </w:r>
      <w:r w:rsidR="00155599" w:rsidRPr="00061BA8">
        <w:rPr>
          <w:rFonts w:ascii="Abadi Extra Light" w:hAnsi="Abadi Extra Light"/>
          <w:sz w:val="20"/>
          <w:szCs w:val="20"/>
          <w:lang w:bidi="en-GB"/>
        </w:rPr>
        <w:t xml:space="preserve">    </w:t>
      </w:r>
      <w:r w:rsidR="007E5407" w:rsidRPr="00061BA8">
        <w:rPr>
          <w:rFonts w:ascii="Abadi Extra Light" w:hAnsi="Abadi Extra Light"/>
          <w:sz w:val="20"/>
          <w:szCs w:val="20"/>
          <w:lang w:bidi="en-GB"/>
        </w:rPr>
        <w:t>2,355</w:t>
      </w:r>
      <w:r w:rsidR="00C134E6" w:rsidRPr="00061BA8">
        <w:rPr>
          <w:rFonts w:ascii="Abadi Extra Light" w:hAnsi="Abadi Extra Light"/>
          <w:sz w:val="20"/>
          <w:szCs w:val="20"/>
          <w:lang w:bidi="en-GB"/>
        </w:rPr>
        <w:t>/</w:t>
      </w:r>
      <w:r w:rsidR="007E5407" w:rsidRPr="00061BA8">
        <w:rPr>
          <w:rFonts w:ascii="Abadi Extra Light" w:hAnsi="Abadi Extra Light"/>
          <w:sz w:val="20"/>
          <w:szCs w:val="20"/>
          <w:lang w:bidi="en-GB"/>
        </w:rPr>
        <w:t>3,046=0.773   Ratio 2021</w:t>
      </w:r>
      <w:r w:rsidR="00686739" w:rsidRPr="00061BA8">
        <w:rPr>
          <w:rFonts w:ascii="Abadi Extra Light" w:hAnsi="Abadi Extra Light"/>
          <w:sz w:val="20"/>
          <w:szCs w:val="20"/>
          <w:lang w:bidi="en-GB"/>
        </w:rPr>
        <w:t>:2020   1.</w:t>
      </w:r>
      <w:r w:rsidR="003C683C" w:rsidRPr="00061BA8">
        <w:rPr>
          <w:rFonts w:ascii="Abadi Extra Light" w:hAnsi="Abadi Extra Light"/>
          <w:sz w:val="20"/>
          <w:szCs w:val="20"/>
          <w:lang w:bidi="en-GB"/>
        </w:rPr>
        <w:t>186</w:t>
      </w:r>
    </w:p>
    <w:p w14:paraId="017E5AAC" w14:textId="77777777" w:rsidR="005B05B2" w:rsidRPr="00061BA8" w:rsidRDefault="005B05B2" w:rsidP="000C1BA2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</w:p>
    <w:p w14:paraId="4863B291" w14:textId="531BE1B0" w:rsidR="005B05B2" w:rsidRPr="00061BA8" w:rsidRDefault="005B05B2" w:rsidP="000C1BA2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061BA8">
        <w:rPr>
          <w:rFonts w:ascii="Abadi Extra Light" w:hAnsi="Abadi Extra Light"/>
          <w:sz w:val="20"/>
          <w:szCs w:val="20"/>
          <w:lang w:bidi="en-GB"/>
        </w:rPr>
        <w:t>Gearing ratio(Total company Debtors/shareholder’s Equity)=</w:t>
      </w:r>
      <w:r w:rsidR="00122624" w:rsidRPr="00061BA8">
        <w:rPr>
          <w:rFonts w:ascii="Abadi Extra Light" w:hAnsi="Abadi Extra Light"/>
          <w:sz w:val="20"/>
          <w:szCs w:val="20"/>
          <w:lang w:bidi="en-GB"/>
        </w:rPr>
        <w:t xml:space="preserve"> 2021  1249</w:t>
      </w:r>
      <w:r w:rsidR="00C134E6" w:rsidRPr="00061BA8">
        <w:rPr>
          <w:rFonts w:ascii="Abadi Extra Light" w:hAnsi="Abadi Extra Light"/>
          <w:sz w:val="20"/>
          <w:szCs w:val="20"/>
          <w:lang w:bidi="en-GB"/>
        </w:rPr>
        <w:t>/</w:t>
      </w:r>
      <w:r w:rsidR="00122624" w:rsidRPr="00061BA8">
        <w:rPr>
          <w:rFonts w:ascii="Abadi Extra Light" w:hAnsi="Abadi Extra Light"/>
          <w:sz w:val="20"/>
          <w:szCs w:val="20"/>
          <w:lang w:bidi="en-GB"/>
        </w:rPr>
        <w:t>3088=0.404    2020</w:t>
      </w:r>
      <w:r w:rsidR="00C22F2F" w:rsidRPr="00061BA8">
        <w:rPr>
          <w:rFonts w:ascii="Abadi Extra Light" w:hAnsi="Abadi Extra Light"/>
          <w:sz w:val="20"/>
          <w:szCs w:val="20"/>
          <w:lang w:bidi="en-GB"/>
        </w:rPr>
        <w:t xml:space="preserve">   1287</w:t>
      </w:r>
      <w:r w:rsidR="00C134E6" w:rsidRPr="00061BA8">
        <w:rPr>
          <w:rFonts w:ascii="Abadi Extra Light" w:hAnsi="Abadi Extra Light"/>
          <w:sz w:val="20"/>
          <w:szCs w:val="20"/>
          <w:lang w:bidi="en-GB"/>
        </w:rPr>
        <w:t>/</w:t>
      </w:r>
      <w:r w:rsidR="00ED3C32" w:rsidRPr="00061BA8">
        <w:rPr>
          <w:rFonts w:ascii="Abadi Extra Light" w:hAnsi="Abadi Extra Light"/>
          <w:sz w:val="20"/>
          <w:szCs w:val="20"/>
          <w:lang w:bidi="en-GB"/>
        </w:rPr>
        <w:t>2912</w:t>
      </w:r>
      <w:r w:rsidR="003D20C9" w:rsidRPr="00061BA8">
        <w:rPr>
          <w:rFonts w:ascii="Abadi Extra Light" w:hAnsi="Abadi Extra Light"/>
          <w:sz w:val="20"/>
          <w:szCs w:val="20"/>
          <w:lang w:bidi="en-GB"/>
        </w:rPr>
        <w:t xml:space="preserve">=0.442   Ratio 2021:2020  </w:t>
      </w:r>
      <w:r w:rsidR="00F43E84" w:rsidRPr="00061BA8">
        <w:rPr>
          <w:rFonts w:ascii="Abadi Extra Light" w:hAnsi="Abadi Extra Light"/>
          <w:sz w:val="20"/>
          <w:szCs w:val="20"/>
          <w:lang w:bidi="en-GB"/>
        </w:rPr>
        <w:t>0.915</w:t>
      </w:r>
    </w:p>
    <w:p w14:paraId="1639CDFD" w14:textId="77777777" w:rsidR="00F43E84" w:rsidRPr="00061BA8" w:rsidRDefault="00F43E84" w:rsidP="000C1BA2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</w:p>
    <w:p w14:paraId="33C64050" w14:textId="01EE26FB" w:rsidR="005B05B2" w:rsidRPr="00061BA8" w:rsidRDefault="005B05B2" w:rsidP="00B133CD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061BA8">
        <w:rPr>
          <w:rFonts w:ascii="Abadi Extra Light" w:hAnsi="Abadi Extra Light"/>
          <w:sz w:val="20"/>
          <w:szCs w:val="20"/>
          <w:lang w:bidi="en-GB"/>
        </w:rPr>
        <w:t>Interest cover(EBIT/all owing Interest)=</w:t>
      </w:r>
      <w:r w:rsidR="009246F3" w:rsidRPr="00061BA8">
        <w:rPr>
          <w:rFonts w:ascii="Abadi Extra Light" w:hAnsi="Abadi Extra Light"/>
          <w:sz w:val="20"/>
          <w:szCs w:val="20"/>
          <w:lang w:bidi="en-GB"/>
        </w:rPr>
        <w:t xml:space="preserve">  2021 805</w:t>
      </w:r>
      <w:r w:rsidR="00C134E6" w:rsidRPr="00061BA8">
        <w:rPr>
          <w:rFonts w:ascii="Abadi Extra Light" w:hAnsi="Abadi Extra Light"/>
          <w:sz w:val="20"/>
          <w:szCs w:val="20"/>
          <w:lang w:bidi="en-GB"/>
        </w:rPr>
        <w:t>/</w:t>
      </w:r>
      <w:r w:rsidR="009246F3" w:rsidRPr="00061BA8">
        <w:rPr>
          <w:rFonts w:ascii="Abadi Extra Light" w:hAnsi="Abadi Extra Light"/>
          <w:sz w:val="20"/>
          <w:szCs w:val="20"/>
          <w:lang w:bidi="en-GB"/>
        </w:rPr>
        <w:t>226</w:t>
      </w:r>
      <w:r w:rsidR="001A15B2" w:rsidRPr="00061BA8">
        <w:rPr>
          <w:rFonts w:ascii="Abadi Extra Light" w:hAnsi="Abadi Extra Light"/>
          <w:sz w:val="20"/>
          <w:szCs w:val="20"/>
          <w:lang w:bidi="en-GB"/>
        </w:rPr>
        <w:t>=3.562</w:t>
      </w:r>
      <w:r w:rsidR="00E73989" w:rsidRPr="00061BA8">
        <w:rPr>
          <w:rFonts w:ascii="Abadi Extra Light" w:hAnsi="Abadi Extra Light"/>
          <w:sz w:val="20"/>
          <w:szCs w:val="20"/>
          <w:lang w:bidi="en-GB"/>
        </w:rPr>
        <w:t xml:space="preserve">  </w:t>
      </w:r>
      <w:r w:rsidR="001A15B2" w:rsidRPr="00061BA8">
        <w:rPr>
          <w:rFonts w:ascii="Abadi Extra Light" w:hAnsi="Abadi Extra Light"/>
          <w:sz w:val="20"/>
          <w:szCs w:val="20"/>
          <w:lang w:bidi="en-GB"/>
        </w:rPr>
        <w:t xml:space="preserve">  2020   </w:t>
      </w:r>
      <w:r w:rsidR="00C23ADC" w:rsidRPr="00061BA8">
        <w:rPr>
          <w:rFonts w:ascii="Abadi Extra Light" w:hAnsi="Abadi Extra Light"/>
          <w:sz w:val="20"/>
          <w:szCs w:val="20"/>
          <w:lang w:bidi="en-GB"/>
        </w:rPr>
        <w:t>699/181=</w:t>
      </w:r>
      <w:r w:rsidR="00E73989" w:rsidRPr="00061BA8">
        <w:rPr>
          <w:rFonts w:ascii="Abadi Extra Light" w:hAnsi="Abadi Extra Light"/>
          <w:sz w:val="20"/>
          <w:szCs w:val="20"/>
          <w:lang w:bidi="en-GB"/>
        </w:rPr>
        <w:t>3.862  Ratio 0.922</w:t>
      </w:r>
    </w:p>
    <w:p w14:paraId="0D740469" w14:textId="634244C4" w:rsidR="009642B6" w:rsidRPr="001A2570" w:rsidRDefault="005B05B2" w:rsidP="00120E26">
      <w:pPr>
        <w:spacing w:after="0"/>
        <w:ind w:left="730"/>
        <w:rPr>
          <w:rFonts w:ascii="Abadi Extra Light" w:eastAsia="Arial" w:hAnsi="Abadi Extra Light" w:cs="Arial"/>
          <w:bCs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 xml:space="preserve">                                                                                                                 </w:t>
      </w:r>
      <w:r w:rsidRPr="001A2570">
        <w:rPr>
          <w:rFonts w:ascii="Abadi Extra Light" w:hAnsi="Abadi Extra Light"/>
          <w:bCs/>
          <w:sz w:val="20"/>
          <w:szCs w:val="20"/>
          <w:lang w:bidi="en-GB"/>
        </w:rPr>
        <w:t xml:space="preserve">  [40 marks] </w:t>
      </w:r>
      <w:r w:rsidR="009642B6" w:rsidRPr="001A2570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</w:t>
      </w:r>
    </w:p>
    <w:p w14:paraId="2D242A94" w14:textId="77777777" w:rsidR="004F15D6" w:rsidRPr="008254E2" w:rsidRDefault="004F15D6" w:rsidP="00B133CD">
      <w:pPr>
        <w:spacing w:after="0"/>
        <w:rPr>
          <w:rFonts w:ascii="Abadi Extra Light" w:hAnsi="Abadi Extra Light"/>
          <w:sz w:val="20"/>
          <w:szCs w:val="20"/>
          <w:lang w:bidi="en-GB"/>
        </w:rPr>
      </w:pPr>
    </w:p>
    <w:p w14:paraId="36D9F348" w14:textId="77777777" w:rsidR="009642B6" w:rsidRPr="008254E2" w:rsidRDefault="009642B6" w:rsidP="001A2570">
      <w:pPr>
        <w:spacing w:after="4" w:line="250" w:lineRule="auto"/>
        <w:ind w:right="100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sz w:val="20"/>
          <w:szCs w:val="20"/>
          <w:lang w:bidi="en-GB"/>
        </w:rPr>
        <w:t xml:space="preserve">Using the information in the financial statements and the ratios you have calculated, comment on the financial performance and position of Sweets plc.     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</w:t>
      </w:r>
      <w:r w:rsidRPr="008254E2">
        <w:rPr>
          <w:rFonts w:ascii="Abadi Extra Light" w:hAnsi="Abadi Extra Light"/>
          <w:sz w:val="20"/>
          <w:szCs w:val="20"/>
          <w:lang w:bidi="en-GB"/>
        </w:rPr>
        <w:tab/>
        <w:t xml:space="preserve">        </w:t>
      </w:r>
      <w:r w:rsidRPr="001A2570">
        <w:rPr>
          <w:rFonts w:ascii="Abadi Extra Light" w:hAnsi="Abadi Extra Light"/>
          <w:bCs/>
          <w:sz w:val="20"/>
          <w:szCs w:val="20"/>
          <w:lang w:bidi="en-GB"/>
        </w:rPr>
        <w:t xml:space="preserve">   </w:t>
      </w:r>
      <w:r w:rsidRPr="001A2570">
        <w:rPr>
          <w:rFonts w:ascii="Abadi Extra Light" w:eastAsia="Arial" w:hAnsi="Abadi Extra Light" w:cs="Arial"/>
          <w:bCs/>
          <w:sz w:val="20"/>
          <w:szCs w:val="20"/>
          <w:lang w:bidi="en-GB"/>
        </w:rPr>
        <w:t>[10 marks]</w:t>
      </w:r>
      <w:r w:rsidRPr="008254E2">
        <w:rPr>
          <w:rFonts w:ascii="Abadi Extra Light" w:hAnsi="Abadi Extra Light"/>
          <w:sz w:val="20"/>
          <w:szCs w:val="20"/>
          <w:lang w:bidi="en-GB"/>
        </w:rPr>
        <w:t xml:space="preserve"> </w:t>
      </w:r>
    </w:p>
    <w:p w14:paraId="79B46C6D" w14:textId="77777777" w:rsidR="00BE3857" w:rsidRPr="008254E2" w:rsidRDefault="00BE3857" w:rsidP="00BE3857">
      <w:pPr>
        <w:spacing w:after="4" w:line="250" w:lineRule="auto"/>
        <w:ind w:right="100"/>
        <w:rPr>
          <w:rFonts w:ascii="Abadi Extra Light" w:hAnsi="Abadi Extra Light"/>
          <w:bCs/>
          <w:sz w:val="20"/>
          <w:szCs w:val="20"/>
          <w:lang w:bidi="en-GB"/>
        </w:rPr>
      </w:pPr>
    </w:p>
    <w:p w14:paraId="6256E167" w14:textId="10A2CB13" w:rsidR="009642B6" w:rsidRPr="008254E2" w:rsidRDefault="000D7644" w:rsidP="0033419B">
      <w:pPr>
        <w:spacing w:after="79"/>
        <w:rPr>
          <w:rFonts w:ascii="Abadi Extra Light" w:eastAsia="Arial" w:hAnsi="Abadi Extra Light" w:cs="Arial"/>
          <w:b/>
          <w:sz w:val="20"/>
          <w:szCs w:val="20"/>
          <w:lang w:bidi="en-GB"/>
        </w:rPr>
      </w:pPr>
      <w:r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According to more precisely the numbers which I have managed to obtain </w:t>
      </w:r>
      <w:r w:rsidR="00BE3909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form the ratios and the financial statement below ,I can say the financial status of this business is ok,considering </w:t>
      </w:r>
      <w:r w:rsidR="001069D1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that the business had managed to get to the break-even point ,and is practically not making a loss .</w:t>
      </w:r>
      <w:r w:rsidR="008026F6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As it can be clearly seen </w:t>
      </w:r>
      <w:r w:rsidR="00725027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below ,after calculating the Total income generate and the </w:t>
      </w:r>
      <w:r w:rsidR="00FB117C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expenses which a re a fixed cost that does not very and has to be paid at the same amount ,I obtained the Total Net income </w:t>
      </w:r>
      <w:r w:rsidR="001F3756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which  4,330 ,which is considered </w:t>
      </w:r>
      <w:r w:rsidR="001F3756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lastRenderedPageBreak/>
        <w:t xml:space="preserve">as </w:t>
      </w:r>
      <w:proofErr w:type="spellStart"/>
      <w:r w:rsidR="001F3756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profit.Thereofre</w:t>
      </w:r>
      <w:proofErr w:type="spellEnd"/>
      <w:r w:rsidR="001F3756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the business is </w:t>
      </w:r>
      <w:r w:rsidR="004A729E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financially </w:t>
      </w:r>
      <w:r w:rsidR="001F3756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stable </w:t>
      </w:r>
      <w:r w:rsidR="0089760B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and is able to continue its activity with not doubt ,although is still not making a great amount of profit</w:t>
      </w:r>
      <w:r w:rsidR="004A729E"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</w:t>
      </w:r>
      <w:r w:rsidR="0056535E"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>.</w:t>
      </w:r>
    </w:p>
    <w:p w14:paraId="5ABA8717" w14:textId="6D0CCB81" w:rsidR="009F0FA9" w:rsidRPr="008254E2" w:rsidRDefault="0056535E" w:rsidP="0033419B">
      <w:pPr>
        <w:spacing w:after="79"/>
        <w:rPr>
          <w:rFonts w:ascii="Abadi Extra Light" w:eastAsia="Arial" w:hAnsi="Abadi Extra Light" w:cs="Arial"/>
          <w:bCs/>
          <w:sz w:val="20"/>
          <w:szCs w:val="20"/>
          <w:lang w:bidi="en-GB"/>
        </w:rPr>
      </w:pPr>
      <w:r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Another factors which must also be mentioned and considered are the Net profit margin which has a ratio of 1:1.13 which is not too bad but once again when </w:t>
      </w:r>
      <w:r w:rsidR="003A43BF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calculating</w:t>
      </w:r>
      <w:r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the overall income and the </w:t>
      </w:r>
      <w:r w:rsidR="00ED6413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ROCE as well as the Debtors collection period ,there is a significance Shift </w:t>
      </w:r>
      <w:r w:rsidR="00575ECC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in</w:t>
      </w:r>
      <w:r w:rsidR="00FF7A8D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the income clearly seeing that the expenses are still quite too high from personal opinion and it’s Assets are </w:t>
      </w:r>
      <w:r w:rsidR="002768A8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a total of £1,226,975 which is just </w:t>
      </w:r>
      <w:r w:rsidR="00575ECC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about its liabilities ,therefore there easily a balance but there must be taking some actions in terms of its Assets in order to </w:t>
      </w:r>
      <w:r w:rsidR="009F0FA9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generate</w:t>
      </w:r>
      <w:r w:rsidR="00575ECC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more income ,otherwise the business will slowly but surely </w:t>
      </w:r>
      <w:r w:rsidR="009F0FA9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fail if interest and other taxable factors are increased any </w:t>
      </w:r>
      <w:r w:rsidR="00BB655C" w:rsidRPr="008254E2">
        <w:rPr>
          <w:rFonts w:ascii="Abadi Extra Light" w:eastAsia="Arial" w:hAnsi="Abadi Extra Light" w:cs="Arial"/>
          <w:bCs/>
          <w:sz w:val="20"/>
          <w:szCs w:val="20"/>
          <w:lang w:bidi="en-GB"/>
        </w:rPr>
        <w:t>further</w:t>
      </w:r>
      <w:r w:rsidR="00BB655C">
        <w:rPr>
          <w:rFonts w:ascii="Abadi Extra Light" w:eastAsia="Arial" w:hAnsi="Abadi Extra Light" w:cs="Arial"/>
          <w:bCs/>
          <w:sz w:val="20"/>
          <w:szCs w:val="20"/>
          <w:lang w:bidi="en-GB"/>
        </w:rPr>
        <w:t>, which</w:t>
      </w:r>
      <w:r w:rsidR="00DF45BC">
        <w:rPr>
          <w:rFonts w:ascii="Abadi Extra Light" w:eastAsia="Arial" w:hAnsi="Abadi Extra Light" w:cs="Arial"/>
          <w:bCs/>
          <w:sz w:val="20"/>
          <w:szCs w:val="20"/>
          <w:lang w:bidi="en-GB"/>
        </w:rPr>
        <w:t xml:space="preserve"> is </w:t>
      </w:r>
      <w:r w:rsidR="00BB655C">
        <w:rPr>
          <w:rFonts w:ascii="Abadi Extra Light" w:eastAsia="Arial" w:hAnsi="Abadi Extra Light" w:cs="Arial"/>
          <w:bCs/>
          <w:sz w:val="20"/>
          <w:szCs w:val="20"/>
          <w:lang w:bidi="en-GB"/>
        </w:rPr>
        <w:t>very likely to happen year by year.</w:t>
      </w:r>
    </w:p>
    <w:p w14:paraId="33E7F9D3" w14:textId="77777777" w:rsidR="00BE3857" w:rsidRPr="008254E2" w:rsidRDefault="00BE3857" w:rsidP="00F5692C">
      <w:pPr>
        <w:spacing w:after="0"/>
        <w:ind w:right="27"/>
        <w:jc w:val="right"/>
        <w:rPr>
          <w:rFonts w:ascii="Abadi Extra Light" w:eastAsia="Arial" w:hAnsi="Abadi Extra Light" w:cs="Arial"/>
          <w:b/>
          <w:sz w:val="20"/>
          <w:szCs w:val="20"/>
          <w:lang w:bidi="en-GB"/>
        </w:rPr>
      </w:pPr>
    </w:p>
    <w:p w14:paraId="3A121ADD" w14:textId="64FC08BC" w:rsidR="009642B6" w:rsidRPr="008254E2" w:rsidRDefault="009642B6" w:rsidP="00F5692C">
      <w:pPr>
        <w:spacing w:after="0"/>
        <w:ind w:right="27"/>
        <w:jc w:val="right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</w:t>
      </w:r>
    </w:p>
    <w:p w14:paraId="639D6015" w14:textId="5391C752" w:rsidR="009642B6" w:rsidRPr="008254E2" w:rsidRDefault="009642B6" w:rsidP="00F5692C">
      <w:pPr>
        <w:spacing w:after="0"/>
        <w:jc w:val="right"/>
        <w:rPr>
          <w:rFonts w:ascii="Abadi Extra Light" w:hAnsi="Abadi Extra Light"/>
          <w:sz w:val="20"/>
          <w:szCs w:val="20"/>
          <w:lang w:bidi="en-GB"/>
        </w:rPr>
      </w:pPr>
    </w:p>
    <w:p w14:paraId="277BF0A1" w14:textId="77777777" w:rsidR="009642B6" w:rsidRPr="008254E2" w:rsidRDefault="009642B6" w:rsidP="00F5692C">
      <w:pPr>
        <w:spacing w:after="0"/>
        <w:ind w:left="-720" w:right="1544"/>
        <w:rPr>
          <w:rFonts w:ascii="Abadi Extra Light" w:hAnsi="Abadi Extra Light"/>
          <w:sz w:val="20"/>
          <w:szCs w:val="20"/>
          <w:lang w:bidi="en-GB"/>
        </w:rPr>
      </w:pPr>
    </w:p>
    <w:p w14:paraId="58CB12A6" w14:textId="0B42E9CC" w:rsidR="009642B6" w:rsidRPr="008254E2" w:rsidRDefault="009642B6" w:rsidP="00F5692C">
      <w:pPr>
        <w:spacing w:after="2" w:line="331" w:lineRule="auto"/>
        <w:ind w:right="15375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eastAsia="Times New Roman" w:hAnsi="Abadi Extra Light" w:cs="Times New Roman"/>
          <w:sz w:val="20"/>
          <w:szCs w:val="20"/>
          <w:lang w:bidi="en-GB"/>
        </w:rPr>
        <w:t xml:space="preserve"> </w:t>
      </w: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0197530F" w14:textId="48EF32B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79610BD5" w14:textId="524CF47C" w:rsidR="00BE3857" w:rsidRPr="008254E2" w:rsidRDefault="009642B6" w:rsidP="00D9539F">
      <w:pPr>
        <w:spacing w:after="0"/>
        <w:jc w:val="right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tbl>
      <w:tblPr>
        <w:tblStyle w:val="TableGrid0"/>
        <w:tblpPr w:leftFromText="180" w:rightFromText="180" w:vertAnchor="page" w:horzAnchor="margin" w:tblpY="6322"/>
        <w:tblW w:w="10579" w:type="dxa"/>
        <w:tblLook w:val="04A0" w:firstRow="1" w:lastRow="0" w:firstColumn="1" w:lastColumn="0" w:noHBand="0" w:noVBand="1"/>
      </w:tblPr>
      <w:tblGrid>
        <w:gridCol w:w="6633"/>
        <w:gridCol w:w="3946"/>
      </w:tblGrid>
      <w:tr w:rsidR="00057BBA" w:rsidRPr="008254E2" w14:paraId="1F377771" w14:textId="77777777" w:rsidTr="00057BBA">
        <w:trPr>
          <w:trHeight w:val="255"/>
        </w:trPr>
        <w:tc>
          <w:tcPr>
            <w:tcW w:w="6633" w:type="dxa"/>
          </w:tcPr>
          <w:p w14:paraId="6F72D224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 xml:space="preserve">Revenue    </w:t>
            </w:r>
          </w:p>
        </w:tc>
        <w:tc>
          <w:tcPr>
            <w:tcW w:w="3946" w:type="dxa"/>
          </w:tcPr>
          <w:p w14:paraId="22F4AA56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Year to date ending 31</w:t>
            </w:r>
            <w:r w:rsidRPr="008254E2">
              <w:rPr>
                <w:rFonts w:ascii="Abadi Extra Light" w:hAnsi="Abadi Extra Light"/>
                <w:sz w:val="20"/>
                <w:szCs w:val="20"/>
                <w:vertAlign w:val="superscript"/>
                <w:lang w:bidi="en-GB"/>
              </w:rPr>
              <w:t>st</w:t>
            </w: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 xml:space="preserve"> December 2021</w:t>
            </w:r>
          </w:p>
        </w:tc>
      </w:tr>
      <w:tr w:rsidR="00057BBA" w:rsidRPr="008254E2" w14:paraId="37722A54" w14:textId="77777777" w:rsidTr="00057BBA">
        <w:trPr>
          <w:trHeight w:val="245"/>
        </w:trPr>
        <w:tc>
          <w:tcPr>
            <w:tcW w:w="6633" w:type="dxa"/>
          </w:tcPr>
          <w:p w14:paraId="2DEDE77E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Sales revenue</w:t>
            </w:r>
          </w:p>
        </w:tc>
        <w:tc>
          <w:tcPr>
            <w:tcW w:w="3946" w:type="dxa"/>
          </w:tcPr>
          <w:p w14:paraId="1AD6A484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£800,000</w:t>
            </w:r>
          </w:p>
        </w:tc>
      </w:tr>
      <w:tr w:rsidR="00057BBA" w:rsidRPr="008254E2" w14:paraId="0723F18C" w14:textId="77777777" w:rsidTr="00057BBA">
        <w:trPr>
          <w:trHeight w:val="255"/>
        </w:trPr>
        <w:tc>
          <w:tcPr>
            <w:tcW w:w="6633" w:type="dxa"/>
          </w:tcPr>
          <w:p w14:paraId="31CEB235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Other income</w:t>
            </w:r>
          </w:p>
        </w:tc>
        <w:tc>
          <w:tcPr>
            <w:tcW w:w="3946" w:type="dxa"/>
          </w:tcPr>
          <w:p w14:paraId="61975EFD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£980</w:t>
            </w:r>
          </w:p>
        </w:tc>
      </w:tr>
      <w:tr w:rsidR="00057BBA" w:rsidRPr="008254E2" w14:paraId="08BF6171" w14:textId="77777777" w:rsidTr="00057BBA">
        <w:trPr>
          <w:trHeight w:val="245"/>
        </w:trPr>
        <w:tc>
          <w:tcPr>
            <w:tcW w:w="6633" w:type="dxa"/>
          </w:tcPr>
          <w:p w14:paraId="08F62EFA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Total revenue</w:t>
            </w:r>
          </w:p>
        </w:tc>
        <w:tc>
          <w:tcPr>
            <w:tcW w:w="3946" w:type="dxa"/>
          </w:tcPr>
          <w:p w14:paraId="6774D940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£800,980</w:t>
            </w:r>
          </w:p>
        </w:tc>
      </w:tr>
      <w:tr w:rsidR="00057BBA" w:rsidRPr="008254E2" w14:paraId="7D6EEC0E" w14:textId="77777777" w:rsidTr="00057BBA">
        <w:trPr>
          <w:trHeight w:val="255"/>
        </w:trPr>
        <w:tc>
          <w:tcPr>
            <w:tcW w:w="6633" w:type="dxa"/>
          </w:tcPr>
          <w:p w14:paraId="3109E2D3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Expenses</w:t>
            </w:r>
          </w:p>
        </w:tc>
        <w:tc>
          <w:tcPr>
            <w:tcW w:w="3946" w:type="dxa"/>
          </w:tcPr>
          <w:p w14:paraId="634F8A06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</w:tr>
      <w:tr w:rsidR="00057BBA" w:rsidRPr="008254E2" w14:paraId="29FC88DF" w14:textId="77777777" w:rsidTr="00057BBA">
        <w:trPr>
          <w:trHeight w:val="245"/>
        </w:trPr>
        <w:tc>
          <w:tcPr>
            <w:tcW w:w="6633" w:type="dxa"/>
          </w:tcPr>
          <w:p w14:paraId="2362DA29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Cost of Sales</w:t>
            </w:r>
          </w:p>
        </w:tc>
        <w:tc>
          <w:tcPr>
            <w:tcW w:w="3946" w:type="dxa"/>
          </w:tcPr>
          <w:p w14:paraId="22582127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£578,650</w:t>
            </w:r>
          </w:p>
        </w:tc>
      </w:tr>
      <w:tr w:rsidR="00057BBA" w:rsidRPr="008254E2" w14:paraId="58C0BF6E" w14:textId="77777777" w:rsidTr="00057BBA">
        <w:trPr>
          <w:trHeight w:val="255"/>
        </w:trPr>
        <w:tc>
          <w:tcPr>
            <w:tcW w:w="6633" w:type="dxa"/>
          </w:tcPr>
          <w:p w14:paraId="581B9339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Ordinary dividend paid</w:t>
            </w:r>
          </w:p>
        </w:tc>
        <w:tc>
          <w:tcPr>
            <w:tcW w:w="3946" w:type="dxa"/>
          </w:tcPr>
          <w:p w14:paraId="34EBE519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£20,000</w:t>
            </w:r>
          </w:p>
        </w:tc>
      </w:tr>
      <w:tr w:rsidR="00057BBA" w:rsidRPr="008254E2" w14:paraId="5F79B0E5" w14:textId="77777777" w:rsidTr="00057BBA">
        <w:trPr>
          <w:trHeight w:val="245"/>
        </w:trPr>
        <w:tc>
          <w:tcPr>
            <w:tcW w:w="6633" w:type="dxa"/>
          </w:tcPr>
          <w:p w14:paraId="757CC682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Preference dividend paid</w:t>
            </w:r>
          </w:p>
        </w:tc>
        <w:tc>
          <w:tcPr>
            <w:tcW w:w="3946" w:type="dxa"/>
          </w:tcPr>
          <w:p w14:paraId="4ED86A7A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£30,000</w:t>
            </w:r>
          </w:p>
        </w:tc>
      </w:tr>
      <w:tr w:rsidR="00057BBA" w:rsidRPr="008254E2" w14:paraId="2645BAE0" w14:textId="77777777" w:rsidTr="00057BBA">
        <w:trPr>
          <w:trHeight w:val="255"/>
        </w:trPr>
        <w:tc>
          <w:tcPr>
            <w:tcW w:w="6633" w:type="dxa"/>
          </w:tcPr>
          <w:p w14:paraId="5A843494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Administrative expenses</w:t>
            </w:r>
          </w:p>
        </w:tc>
        <w:tc>
          <w:tcPr>
            <w:tcW w:w="3946" w:type="dxa"/>
          </w:tcPr>
          <w:p w14:paraId="1CE2077B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£30,000</w:t>
            </w:r>
          </w:p>
        </w:tc>
      </w:tr>
      <w:tr w:rsidR="00057BBA" w:rsidRPr="008254E2" w14:paraId="0529FA83" w14:textId="77777777" w:rsidTr="00057BBA">
        <w:trPr>
          <w:trHeight w:val="245"/>
        </w:trPr>
        <w:tc>
          <w:tcPr>
            <w:tcW w:w="6633" w:type="dxa"/>
          </w:tcPr>
          <w:p w14:paraId="5C1ED7E6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Interest paid</w:t>
            </w:r>
          </w:p>
        </w:tc>
        <w:tc>
          <w:tcPr>
            <w:tcW w:w="3946" w:type="dxa"/>
          </w:tcPr>
          <w:p w14:paraId="264D790F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£2000</w:t>
            </w:r>
          </w:p>
        </w:tc>
      </w:tr>
      <w:tr w:rsidR="00057BBA" w:rsidRPr="008254E2" w14:paraId="23749D84" w14:textId="77777777" w:rsidTr="00057BBA">
        <w:trPr>
          <w:trHeight w:val="255"/>
        </w:trPr>
        <w:tc>
          <w:tcPr>
            <w:tcW w:w="6633" w:type="dxa"/>
          </w:tcPr>
          <w:p w14:paraId="367C20B3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 xml:space="preserve">Directors remuneration </w:t>
            </w:r>
          </w:p>
        </w:tc>
        <w:tc>
          <w:tcPr>
            <w:tcW w:w="3946" w:type="dxa"/>
          </w:tcPr>
          <w:p w14:paraId="52FF33D7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£5000</w:t>
            </w:r>
          </w:p>
        </w:tc>
      </w:tr>
      <w:tr w:rsidR="00057BBA" w:rsidRPr="008254E2" w14:paraId="4F9664B2" w14:textId="77777777" w:rsidTr="00057BBA">
        <w:trPr>
          <w:trHeight w:val="245"/>
        </w:trPr>
        <w:tc>
          <w:tcPr>
            <w:tcW w:w="6633" w:type="dxa"/>
          </w:tcPr>
          <w:p w14:paraId="4BCBA5B2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Distribution costs</w:t>
            </w:r>
          </w:p>
        </w:tc>
        <w:tc>
          <w:tcPr>
            <w:tcW w:w="3946" w:type="dxa"/>
          </w:tcPr>
          <w:p w14:paraId="5EA08836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£28,000</w:t>
            </w:r>
          </w:p>
        </w:tc>
      </w:tr>
      <w:tr w:rsidR="00057BBA" w:rsidRPr="008254E2" w14:paraId="0026614E" w14:textId="77777777" w:rsidTr="00057BBA">
        <w:trPr>
          <w:trHeight w:val="255"/>
        </w:trPr>
        <w:tc>
          <w:tcPr>
            <w:tcW w:w="6633" w:type="dxa"/>
          </w:tcPr>
          <w:p w14:paraId="57A1DBC7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Salesmen commission</w:t>
            </w:r>
          </w:p>
        </w:tc>
        <w:tc>
          <w:tcPr>
            <w:tcW w:w="3946" w:type="dxa"/>
          </w:tcPr>
          <w:p w14:paraId="77793655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£3000</w:t>
            </w:r>
          </w:p>
        </w:tc>
      </w:tr>
      <w:tr w:rsidR="00057BBA" w:rsidRPr="008254E2" w14:paraId="4AAF4E02" w14:textId="77777777" w:rsidTr="00057BBA">
        <w:trPr>
          <w:trHeight w:val="245"/>
        </w:trPr>
        <w:tc>
          <w:tcPr>
            <w:tcW w:w="6633" w:type="dxa"/>
          </w:tcPr>
          <w:p w14:paraId="5B6F9BB7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Total expenses</w:t>
            </w:r>
          </w:p>
        </w:tc>
        <w:tc>
          <w:tcPr>
            <w:tcW w:w="3946" w:type="dxa"/>
          </w:tcPr>
          <w:p w14:paraId="63B5A607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£696,650</w:t>
            </w:r>
          </w:p>
        </w:tc>
      </w:tr>
      <w:tr w:rsidR="00057BBA" w:rsidRPr="008254E2" w14:paraId="593EF6DC" w14:textId="77777777" w:rsidTr="00057BBA">
        <w:trPr>
          <w:trHeight w:val="255"/>
        </w:trPr>
        <w:tc>
          <w:tcPr>
            <w:tcW w:w="6633" w:type="dxa"/>
          </w:tcPr>
          <w:p w14:paraId="4250790B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Net Income before taxes</w:t>
            </w:r>
          </w:p>
        </w:tc>
        <w:tc>
          <w:tcPr>
            <w:tcW w:w="3946" w:type="dxa"/>
          </w:tcPr>
          <w:p w14:paraId="24407E6E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£104,330</w:t>
            </w:r>
          </w:p>
        </w:tc>
      </w:tr>
      <w:tr w:rsidR="00057BBA" w:rsidRPr="008254E2" w14:paraId="0E217AA5" w14:textId="77777777" w:rsidTr="00057BBA">
        <w:trPr>
          <w:trHeight w:val="245"/>
        </w:trPr>
        <w:tc>
          <w:tcPr>
            <w:tcW w:w="6633" w:type="dxa"/>
          </w:tcPr>
          <w:p w14:paraId="5F9138E7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Net income after taxes</w:t>
            </w:r>
          </w:p>
        </w:tc>
        <w:tc>
          <w:tcPr>
            <w:tcW w:w="3946" w:type="dxa"/>
          </w:tcPr>
          <w:p w14:paraId="6140CDBB" w14:textId="77777777" w:rsidR="00057BBA" w:rsidRPr="008254E2" w:rsidRDefault="00057BBA" w:rsidP="00057BBA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£4,330</w:t>
            </w:r>
          </w:p>
        </w:tc>
      </w:tr>
    </w:tbl>
    <w:p w14:paraId="10E4A967" w14:textId="7C51480F" w:rsidR="00BD79F9" w:rsidRPr="008254E2" w:rsidRDefault="00057BBA" w:rsidP="000C1BA2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noProof/>
          <w:sz w:val="20"/>
          <w:szCs w:val="20"/>
          <w:lang w:bidi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FD0B982" wp14:editId="2759D12E">
                <wp:simplePos x="0" y="0"/>
                <wp:positionH relativeFrom="column">
                  <wp:posOffset>1764030</wp:posOffset>
                </wp:positionH>
                <wp:positionV relativeFrom="paragraph">
                  <wp:posOffset>641350</wp:posOffset>
                </wp:positionV>
                <wp:extent cx="3087370" cy="291465"/>
                <wp:effectExtent l="0" t="0" r="17780" b="13335"/>
                <wp:wrapThrough wrapText="bothSides">
                  <wp:wrapPolygon edited="0">
                    <wp:start x="0" y="0"/>
                    <wp:lineTo x="0" y="21176"/>
                    <wp:lineTo x="21591" y="21176"/>
                    <wp:lineTo x="21591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7370" cy="2914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C3E44C" w14:textId="77777777" w:rsidR="00BE3857" w:rsidRPr="00500A1D" w:rsidRDefault="00BE3857">
                            <w:pPr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</w:pPr>
                            <w:r w:rsidRPr="00500A1D">
                              <w:rPr>
                                <w:b/>
                                <w:bCs/>
                              </w:rPr>
                              <w:t>I</w:t>
                            </w:r>
                            <w:r w:rsidRPr="00500A1D">
                              <w:rPr>
                                <w:rFonts w:ascii="Abadi Extra Light" w:hAnsi="Abadi Extra Light"/>
                                <w:b/>
                                <w:bCs/>
                              </w:rPr>
                              <w:t xml:space="preserve">ncome statement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0B98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8.9pt;margin-top:50.5pt;width:243.1pt;height:22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" strokeweight=".5pt">
                <v:textbox>
                  <w:txbxContent>
                    <w:p w14:paraId="5FC3E44C" w14:textId="77777777" w:rsidR="00BE3857" w:rsidRPr="00500A1D" w:rsidRDefault="00BE3857">
                      <w:pPr>
                        <w:rPr>
                          <w:rFonts w:ascii="Abadi Extra Light" w:hAnsi="Abadi Extra Light"/>
                          <w:b/>
                          <w:bCs/>
                        </w:rPr>
                      </w:pPr>
                      <w:r w:rsidRPr="00500A1D">
                        <w:rPr>
                          <w:b/>
                          <w:bCs/>
                        </w:rPr>
                        <w:t>I</w:t>
                      </w:r>
                      <w:r w:rsidRPr="00500A1D">
                        <w:rPr>
                          <w:rFonts w:ascii="Abadi Extra Light" w:hAnsi="Abadi Extra Light"/>
                          <w:b/>
                          <w:bCs/>
                        </w:rPr>
                        <w:t xml:space="preserve">ncome statement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tbl>
      <w:tblPr>
        <w:tblStyle w:val="TableGrid0"/>
        <w:tblpPr w:leftFromText="180" w:rightFromText="180" w:horzAnchor="page" w:tblpX="1400" w:tblpY="-6013"/>
        <w:tblW w:w="0" w:type="auto"/>
        <w:tblLook w:val="04A0" w:firstRow="1" w:lastRow="0" w:firstColumn="1" w:lastColumn="0" w:noHBand="0" w:noVBand="1"/>
      </w:tblPr>
      <w:tblGrid>
        <w:gridCol w:w="5102"/>
        <w:gridCol w:w="1355"/>
      </w:tblGrid>
      <w:tr w:rsidR="00BD79F9" w:rsidRPr="00500A1D" w14:paraId="5C6847FA" w14:textId="77777777" w:rsidTr="00500A1D">
        <w:trPr>
          <w:trHeight w:val="132"/>
        </w:trPr>
        <w:tc>
          <w:tcPr>
            <w:tcW w:w="5102" w:type="dxa"/>
          </w:tcPr>
          <w:p w14:paraId="2F439695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  <w:p w14:paraId="4EF49484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  <w:p w14:paraId="17F2633F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Assets</w:t>
            </w:r>
          </w:p>
        </w:tc>
        <w:tc>
          <w:tcPr>
            <w:tcW w:w="0" w:type="auto"/>
          </w:tcPr>
          <w:p w14:paraId="48D632D1" w14:textId="77777777" w:rsidR="00BD79F9" w:rsidRPr="00500A1D" w:rsidRDefault="00BD79F9" w:rsidP="000C1BA2">
            <w:pPr>
              <w:spacing w:after="79" w:line="259" w:lineRule="auto"/>
              <w:rPr>
                <w:rFonts w:ascii="Abadi Extra Light" w:hAnsi="Abadi Extra Light"/>
                <w:b/>
                <w:bCs/>
                <w:sz w:val="20"/>
                <w:szCs w:val="20"/>
                <w:lang w:bidi="en-GB"/>
              </w:rPr>
            </w:pPr>
            <w:r w:rsidRPr="00500A1D">
              <w:rPr>
                <w:rFonts w:ascii="Abadi Extra Light" w:hAnsi="Abadi Extra Light"/>
                <w:b/>
                <w:bCs/>
                <w:sz w:val="20"/>
                <w:szCs w:val="20"/>
                <w:lang w:bidi="en-GB"/>
              </w:rPr>
              <w:t xml:space="preserve">Balance sheet </w:t>
            </w:r>
          </w:p>
        </w:tc>
      </w:tr>
      <w:tr w:rsidR="00BD79F9" w:rsidRPr="008254E2" w14:paraId="28EA631F" w14:textId="77777777" w:rsidTr="00500A1D">
        <w:trPr>
          <w:trHeight w:val="524"/>
        </w:trPr>
        <w:tc>
          <w:tcPr>
            <w:tcW w:w="5102" w:type="dxa"/>
          </w:tcPr>
          <w:p w14:paraId="279E29AC" w14:textId="77777777" w:rsidR="00BD79F9" w:rsidRPr="00F0255A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</w:pPr>
            <w:r w:rsidRPr="00F0255A"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  <w:t>Current Assets</w:t>
            </w:r>
          </w:p>
        </w:tc>
        <w:tc>
          <w:tcPr>
            <w:tcW w:w="0" w:type="auto"/>
          </w:tcPr>
          <w:p w14:paraId="79B17BE1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</w:tr>
      <w:tr w:rsidR="00BD79F9" w:rsidRPr="008254E2" w14:paraId="3F9C8BF7" w14:textId="77777777" w:rsidTr="00500A1D">
        <w:trPr>
          <w:trHeight w:val="505"/>
        </w:trPr>
        <w:tc>
          <w:tcPr>
            <w:tcW w:w="5102" w:type="dxa"/>
          </w:tcPr>
          <w:p w14:paraId="42E963D2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Cash and bank</w:t>
            </w:r>
          </w:p>
        </w:tc>
        <w:tc>
          <w:tcPr>
            <w:tcW w:w="0" w:type="auto"/>
          </w:tcPr>
          <w:p w14:paraId="0EA734AD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£76,250</w:t>
            </w:r>
          </w:p>
        </w:tc>
      </w:tr>
      <w:tr w:rsidR="00BD79F9" w:rsidRPr="008254E2" w14:paraId="206D9DFB" w14:textId="77777777" w:rsidTr="00500A1D">
        <w:trPr>
          <w:trHeight w:val="524"/>
        </w:trPr>
        <w:tc>
          <w:tcPr>
            <w:tcW w:w="5102" w:type="dxa"/>
          </w:tcPr>
          <w:p w14:paraId="73B268A1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Trade receivable</w:t>
            </w:r>
          </w:p>
        </w:tc>
        <w:tc>
          <w:tcPr>
            <w:tcW w:w="0" w:type="auto"/>
          </w:tcPr>
          <w:p w14:paraId="1E64E9E4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£170,125</w:t>
            </w:r>
          </w:p>
        </w:tc>
      </w:tr>
      <w:tr w:rsidR="00BD79F9" w:rsidRPr="008254E2" w14:paraId="7E4F444E" w14:textId="77777777" w:rsidTr="00500A1D">
        <w:trPr>
          <w:trHeight w:val="505"/>
        </w:trPr>
        <w:tc>
          <w:tcPr>
            <w:tcW w:w="5102" w:type="dxa"/>
          </w:tcPr>
          <w:p w14:paraId="28526AF8" w14:textId="77777777" w:rsidR="00BD79F9" w:rsidRPr="008254E2" w:rsidRDefault="00BD79F9" w:rsidP="00500A1D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Plant and Equipment</w:t>
            </w:r>
          </w:p>
        </w:tc>
        <w:tc>
          <w:tcPr>
            <w:tcW w:w="0" w:type="auto"/>
          </w:tcPr>
          <w:p w14:paraId="7CDE7C30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£650,000</w:t>
            </w:r>
          </w:p>
        </w:tc>
      </w:tr>
      <w:tr w:rsidR="00BD79F9" w:rsidRPr="008254E2" w14:paraId="599851B8" w14:textId="77777777" w:rsidTr="00500A1D">
        <w:trPr>
          <w:trHeight w:val="524"/>
        </w:trPr>
        <w:tc>
          <w:tcPr>
            <w:tcW w:w="5102" w:type="dxa"/>
          </w:tcPr>
          <w:p w14:paraId="41FC62BD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Stock at 31</w:t>
            </w:r>
            <w:r w:rsidRPr="008254E2">
              <w:rPr>
                <w:rFonts w:ascii="Abadi Extra Light" w:hAnsi="Abadi Extra Light"/>
                <w:sz w:val="20"/>
                <w:szCs w:val="20"/>
                <w:vertAlign w:val="superscript"/>
                <w:lang w:bidi="en-GB"/>
              </w:rPr>
              <w:t>st</w:t>
            </w: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 xml:space="preserve"> December 2021</w:t>
            </w:r>
          </w:p>
        </w:tc>
        <w:tc>
          <w:tcPr>
            <w:tcW w:w="0" w:type="auto"/>
          </w:tcPr>
          <w:p w14:paraId="0A64D6FD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£330,600</w:t>
            </w:r>
          </w:p>
        </w:tc>
      </w:tr>
      <w:tr w:rsidR="00BD79F9" w:rsidRPr="008254E2" w14:paraId="6AB0F260" w14:textId="77777777" w:rsidTr="00500A1D">
        <w:trPr>
          <w:trHeight w:val="505"/>
        </w:trPr>
        <w:tc>
          <w:tcPr>
            <w:tcW w:w="5102" w:type="dxa"/>
          </w:tcPr>
          <w:p w14:paraId="4383E752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  <w:tc>
          <w:tcPr>
            <w:tcW w:w="0" w:type="auto"/>
          </w:tcPr>
          <w:p w14:paraId="364E08B6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£132,000</w:t>
            </w:r>
          </w:p>
        </w:tc>
      </w:tr>
      <w:tr w:rsidR="00BD79F9" w:rsidRPr="008254E2" w14:paraId="0EEE90FE" w14:textId="77777777" w:rsidTr="00500A1D">
        <w:trPr>
          <w:trHeight w:val="524"/>
        </w:trPr>
        <w:tc>
          <w:tcPr>
            <w:tcW w:w="5102" w:type="dxa"/>
          </w:tcPr>
          <w:p w14:paraId="214F38EC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Total Assets</w:t>
            </w:r>
          </w:p>
        </w:tc>
        <w:tc>
          <w:tcPr>
            <w:tcW w:w="0" w:type="auto"/>
          </w:tcPr>
          <w:p w14:paraId="77478CB9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£1,226,975</w:t>
            </w:r>
          </w:p>
        </w:tc>
      </w:tr>
      <w:tr w:rsidR="00BD79F9" w:rsidRPr="008254E2" w14:paraId="5484B2D6" w14:textId="77777777" w:rsidTr="00500A1D">
        <w:trPr>
          <w:trHeight w:val="505"/>
        </w:trPr>
        <w:tc>
          <w:tcPr>
            <w:tcW w:w="5102" w:type="dxa"/>
          </w:tcPr>
          <w:p w14:paraId="713D1672" w14:textId="77777777" w:rsidR="00BD79F9" w:rsidRPr="000B107E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</w:pPr>
            <w:r w:rsidRPr="000B107E"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  <w:t>Liabilities</w:t>
            </w:r>
          </w:p>
        </w:tc>
        <w:tc>
          <w:tcPr>
            <w:tcW w:w="0" w:type="auto"/>
          </w:tcPr>
          <w:p w14:paraId="4F92F9C4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</w:tr>
      <w:tr w:rsidR="00BD79F9" w:rsidRPr="008254E2" w14:paraId="6EE246CB" w14:textId="77777777" w:rsidTr="00500A1D">
        <w:trPr>
          <w:trHeight w:val="524"/>
        </w:trPr>
        <w:tc>
          <w:tcPr>
            <w:tcW w:w="5102" w:type="dxa"/>
          </w:tcPr>
          <w:p w14:paraId="01CDA565" w14:textId="77777777" w:rsidR="00BD79F9" w:rsidRPr="000B107E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</w:pPr>
            <w:r w:rsidRPr="000B107E"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  <w:t xml:space="preserve">Current Liabilities </w:t>
            </w:r>
          </w:p>
        </w:tc>
        <w:tc>
          <w:tcPr>
            <w:tcW w:w="0" w:type="auto"/>
          </w:tcPr>
          <w:p w14:paraId="494ECB83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</w:tr>
      <w:tr w:rsidR="00BD79F9" w:rsidRPr="008254E2" w14:paraId="6D8EBD74" w14:textId="77777777" w:rsidTr="00500A1D">
        <w:trPr>
          <w:trHeight w:val="505"/>
        </w:trPr>
        <w:tc>
          <w:tcPr>
            <w:tcW w:w="5102" w:type="dxa"/>
          </w:tcPr>
          <w:p w14:paraId="79C2C14B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Trade payable</w:t>
            </w:r>
          </w:p>
        </w:tc>
        <w:tc>
          <w:tcPr>
            <w:tcW w:w="0" w:type="auto"/>
          </w:tcPr>
          <w:p w14:paraId="3F7E5BA6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£188,625</w:t>
            </w:r>
          </w:p>
        </w:tc>
      </w:tr>
      <w:tr w:rsidR="00BD79F9" w:rsidRPr="008254E2" w14:paraId="0A1FF170" w14:textId="77777777" w:rsidTr="00500A1D">
        <w:trPr>
          <w:trHeight w:val="524"/>
        </w:trPr>
        <w:tc>
          <w:tcPr>
            <w:tcW w:w="5102" w:type="dxa"/>
          </w:tcPr>
          <w:p w14:paraId="1806F64A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Total Current Liabilities</w:t>
            </w:r>
          </w:p>
        </w:tc>
        <w:tc>
          <w:tcPr>
            <w:tcW w:w="0" w:type="auto"/>
          </w:tcPr>
          <w:p w14:paraId="5E234521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£188,625</w:t>
            </w:r>
          </w:p>
        </w:tc>
      </w:tr>
      <w:tr w:rsidR="00BD79F9" w:rsidRPr="008254E2" w14:paraId="6B085380" w14:textId="77777777" w:rsidTr="00500A1D">
        <w:trPr>
          <w:trHeight w:val="505"/>
        </w:trPr>
        <w:tc>
          <w:tcPr>
            <w:tcW w:w="5102" w:type="dxa"/>
          </w:tcPr>
          <w:p w14:paraId="067DFF20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Long-term Debt (4% Debentures)</w:t>
            </w:r>
          </w:p>
        </w:tc>
        <w:tc>
          <w:tcPr>
            <w:tcW w:w="0" w:type="auto"/>
          </w:tcPr>
          <w:p w14:paraId="2AB13343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£100,000</w:t>
            </w:r>
          </w:p>
        </w:tc>
      </w:tr>
      <w:tr w:rsidR="00BD79F9" w:rsidRPr="008254E2" w14:paraId="6DD0032A" w14:textId="77777777" w:rsidTr="00500A1D">
        <w:trPr>
          <w:trHeight w:val="524"/>
        </w:trPr>
        <w:tc>
          <w:tcPr>
            <w:tcW w:w="5102" w:type="dxa"/>
          </w:tcPr>
          <w:p w14:paraId="39783E40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Total Liabilities</w:t>
            </w:r>
          </w:p>
        </w:tc>
        <w:tc>
          <w:tcPr>
            <w:tcW w:w="0" w:type="auto"/>
          </w:tcPr>
          <w:p w14:paraId="54F8F4B1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£288,625</w:t>
            </w:r>
          </w:p>
        </w:tc>
      </w:tr>
      <w:tr w:rsidR="00BD79F9" w:rsidRPr="008254E2" w14:paraId="6D483D89" w14:textId="77777777" w:rsidTr="00500A1D">
        <w:trPr>
          <w:trHeight w:val="505"/>
        </w:trPr>
        <w:tc>
          <w:tcPr>
            <w:tcW w:w="5102" w:type="dxa"/>
          </w:tcPr>
          <w:p w14:paraId="60164C6E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  <w:tc>
          <w:tcPr>
            <w:tcW w:w="0" w:type="auto"/>
          </w:tcPr>
          <w:p w14:paraId="527F00A3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</w:tr>
      <w:tr w:rsidR="00BD79F9" w:rsidRPr="008254E2" w14:paraId="05CAA4FF" w14:textId="77777777" w:rsidTr="00500A1D">
        <w:trPr>
          <w:trHeight w:val="524"/>
        </w:trPr>
        <w:tc>
          <w:tcPr>
            <w:tcW w:w="5102" w:type="dxa"/>
          </w:tcPr>
          <w:p w14:paraId="076DA630" w14:textId="77777777" w:rsidR="00BD79F9" w:rsidRPr="00F0255A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</w:pPr>
            <w:r w:rsidRPr="00F0255A">
              <w:rPr>
                <w:rFonts w:ascii="Abadi Extra Light" w:hAnsi="Abadi Extra Light"/>
                <w:sz w:val="20"/>
                <w:szCs w:val="20"/>
                <w:u w:val="single"/>
                <w:lang w:bidi="en-GB"/>
              </w:rPr>
              <w:t>Shareholder’s equity</w:t>
            </w:r>
          </w:p>
        </w:tc>
        <w:tc>
          <w:tcPr>
            <w:tcW w:w="0" w:type="auto"/>
          </w:tcPr>
          <w:p w14:paraId="148D24D4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</w:p>
        </w:tc>
      </w:tr>
      <w:tr w:rsidR="00BD79F9" w:rsidRPr="008254E2" w14:paraId="1B38DC5E" w14:textId="77777777" w:rsidTr="00500A1D">
        <w:trPr>
          <w:trHeight w:val="505"/>
        </w:trPr>
        <w:tc>
          <w:tcPr>
            <w:tcW w:w="5102" w:type="dxa"/>
          </w:tcPr>
          <w:p w14:paraId="4A288528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Ordinary shares</w:t>
            </w:r>
          </w:p>
        </w:tc>
        <w:tc>
          <w:tcPr>
            <w:tcW w:w="0" w:type="auto"/>
          </w:tcPr>
          <w:p w14:paraId="0F89240E" w14:textId="28267C86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£500,000</w:t>
            </w:r>
          </w:p>
        </w:tc>
      </w:tr>
      <w:tr w:rsidR="00BD79F9" w:rsidRPr="008254E2" w14:paraId="6BB89321" w14:textId="77777777" w:rsidTr="00500A1D">
        <w:trPr>
          <w:trHeight w:val="524"/>
        </w:trPr>
        <w:tc>
          <w:tcPr>
            <w:tcW w:w="5102" w:type="dxa"/>
          </w:tcPr>
          <w:p w14:paraId="6F6ACD39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Preference Shares</w:t>
            </w:r>
          </w:p>
        </w:tc>
        <w:tc>
          <w:tcPr>
            <w:tcW w:w="0" w:type="auto"/>
          </w:tcPr>
          <w:p w14:paraId="6F50040E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£200,000</w:t>
            </w:r>
          </w:p>
        </w:tc>
      </w:tr>
      <w:tr w:rsidR="00BD79F9" w:rsidRPr="008254E2" w14:paraId="7AB1879F" w14:textId="77777777" w:rsidTr="00500A1D">
        <w:trPr>
          <w:trHeight w:val="505"/>
        </w:trPr>
        <w:tc>
          <w:tcPr>
            <w:tcW w:w="5102" w:type="dxa"/>
          </w:tcPr>
          <w:p w14:paraId="22F1578B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Corporation tax</w:t>
            </w:r>
          </w:p>
        </w:tc>
        <w:tc>
          <w:tcPr>
            <w:tcW w:w="0" w:type="auto"/>
          </w:tcPr>
          <w:p w14:paraId="1FB84165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£100,000</w:t>
            </w:r>
          </w:p>
        </w:tc>
      </w:tr>
      <w:tr w:rsidR="00BD79F9" w:rsidRPr="008254E2" w14:paraId="52737AAA" w14:textId="77777777" w:rsidTr="00500A1D">
        <w:trPr>
          <w:trHeight w:val="524"/>
        </w:trPr>
        <w:tc>
          <w:tcPr>
            <w:tcW w:w="5102" w:type="dxa"/>
          </w:tcPr>
          <w:p w14:paraId="07ACC6FE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Retained profits</w:t>
            </w:r>
          </w:p>
        </w:tc>
        <w:tc>
          <w:tcPr>
            <w:tcW w:w="0" w:type="auto"/>
          </w:tcPr>
          <w:p w14:paraId="0A5AA4DD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£132,000</w:t>
            </w:r>
          </w:p>
        </w:tc>
      </w:tr>
      <w:tr w:rsidR="00BD79F9" w:rsidRPr="008254E2" w14:paraId="35D2F8FB" w14:textId="77777777" w:rsidTr="00500A1D">
        <w:trPr>
          <w:trHeight w:val="505"/>
        </w:trPr>
        <w:tc>
          <w:tcPr>
            <w:tcW w:w="5102" w:type="dxa"/>
          </w:tcPr>
          <w:p w14:paraId="3335B76E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Total liabilities and shareholder’s equity</w:t>
            </w:r>
          </w:p>
        </w:tc>
        <w:tc>
          <w:tcPr>
            <w:tcW w:w="0" w:type="auto"/>
          </w:tcPr>
          <w:p w14:paraId="2ECAD17A" w14:textId="77777777" w:rsidR="00BD79F9" w:rsidRPr="008254E2" w:rsidRDefault="00BD79F9" w:rsidP="000C1BA2">
            <w:pPr>
              <w:spacing w:after="79" w:line="259" w:lineRule="auto"/>
              <w:rPr>
                <w:rFonts w:ascii="Abadi Extra Light" w:hAnsi="Abadi Extra Light"/>
                <w:sz w:val="20"/>
                <w:szCs w:val="20"/>
                <w:lang w:bidi="en-GB"/>
              </w:rPr>
            </w:pPr>
            <w:r w:rsidRPr="008254E2">
              <w:rPr>
                <w:rFonts w:ascii="Abadi Extra Light" w:hAnsi="Abadi Extra Light"/>
                <w:sz w:val="20"/>
                <w:szCs w:val="20"/>
                <w:lang w:bidi="en-GB"/>
              </w:rPr>
              <w:t>£1,220,625</w:t>
            </w:r>
          </w:p>
        </w:tc>
      </w:tr>
    </w:tbl>
    <w:p w14:paraId="4BCCB1B4" w14:textId="79A68FD8" w:rsidR="00BE3857" w:rsidRPr="008254E2" w:rsidRDefault="00BE3857" w:rsidP="00D9539F">
      <w:pPr>
        <w:spacing w:after="2" w:line="331" w:lineRule="auto"/>
        <w:ind w:right="15375"/>
        <w:rPr>
          <w:rFonts w:ascii="Abadi Extra Light" w:hAnsi="Abadi Extra Light"/>
          <w:sz w:val="20"/>
          <w:szCs w:val="20"/>
          <w:lang w:bidi="en-GB"/>
        </w:rPr>
      </w:pPr>
    </w:p>
    <w:p w14:paraId="06CA2D0C" w14:textId="5D189048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31FE15F3" w14:textId="7FFBA5B2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7B9CCF75" w14:textId="77777777" w:rsidR="00BE3857" w:rsidRPr="008254E2" w:rsidRDefault="00BE3857" w:rsidP="00D9539F">
      <w:pPr>
        <w:spacing w:after="81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49CFC6F2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43100D1A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59D37A75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210DB671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261CE205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3D17B2E8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513746FF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50AB80DF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5E7BDBDA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50AE292A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446E0A79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4C94921B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7AB600F4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334F871A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0CFED108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26A5D88E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0CCB227F" w14:textId="77777777" w:rsidR="00BE3857" w:rsidRPr="008254E2" w:rsidRDefault="00BE3857" w:rsidP="00D9539F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255A1761" w14:textId="67F72844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</w:p>
    <w:p w14:paraId="0C3FAF2C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022FDC2E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011E7A7D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094DB7DD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05934CB9" w14:textId="77777777" w:rsidR="009642B6" w:rsidRPr="008254E2" w:rsidRDefault="009642B6" w:rsidP="00F5692C">
      <w:pPr>
        <w:spacing w:after="81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7EF2FD16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4AE41F42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2C900EC1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2D92CB8B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73976DA2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1355CD66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5DB58B1C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18A68ED6" w14:textId="69A0FB7B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48C25D2A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637D01A7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4DB54500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3E24E8F7" w14:textId="77777777" w:rsidR="009642B6" w:rsidRPr="008254E2" w:rsidRDefault="009642B6" w:rsidP="00F5692C">
      <w:pPr>
        <w:spacing w:after="79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290A2F03" w14:textId="77777777" w:rsidR="009642B6" w:rsidRPr="008254E2" w:rsidRDefault="009642B6" w:rsidP="00F5692C">
      <w:pPr>
        <w:spacing w:after="81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</w:p>
    <w:p w14:paraId="06BA536B" w14:textId="77777777" w:rsidR="009642B6" w:rsidRPr="008254E2" w:rsidRDefault="009642B6" w:rsidP="00F5692C">
      <w:pPr>
        <w:spacing w:after="0" w:line="347" w:lineRule="auto"/>
        <w:ind w:right="15375"/>
        <w:rPr>
          <w:rFonts w:ascii="Abadi Extra Light" w:hAnsi="Abadi Extra Light"/>
          <w:sz w:val="20"/>
          <w:szCs w:val="20"/>
          <w:lang w:bidi="en-GB"/>
        </w:rPr>
      </w:pPr>
      <w:r w:rsidRPr="008254E2">
        <w:rPr>
          <w:rFonts w:ascii="Abadi Extra Light" w:hAnsi="Abadi Extra Light"/>
          <w:color w:val="303B44"/>
          <w:sz w:val="20"/>
          <w:szCs w:val="20"/>
          <w:lang w:bidi="en-GB"/>
        </w:rPr>
        <w:t xml:space="preserve"> </w:t>
      </w:r>
      <w:r w:rsidRPr="008254E2">
        <w:rPr>
          <w:rFonts w:ascii="Abadi Extra Light" w:eastAsia="Arial" w:hAnsi="Abadi Extra Light" w:cs="Arial"/>
          <w:b/>
          <w:sz w:val="20"/>
          <w:szCs w:val="20"/>
          <w:lang w:bidi="en-GB"/>
        </w:rPr>
        <w:t xml:space="preserve"> </w:t>
      </w:r>
    </w:p>
    <w:p w14:paraId="351EF4BB" w14:textId="77777777" w:rsidR="009642B6" w:rsidRPr="008254E2" w:rsidRDefault="009642B6">
      <w:pPr>
        <w:rPr>
          <w:rFonts w:ascii="Abadi Extra Light" w:hAnsi="Abadi Extra Light"/>
          <w:sz w:val="20"/>
          <w:szCs w:val="20"/>
        </w:rPr>
      </w:pPr>
    </w:p>
    <w:sectPr w:rsidR="009642B6" w:rsidRPr="008254E2" w:rsidSect="002054A8">
      <w:pgSz w:w="11906" w:h="16838"/>
      <w:pgMar w:top="677" w:right="702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E98ED" w14:textId="77777777" w:rsidR="00E408A5" w:rsidRDefault="00E408A5" w:rsidP="009642B6">
      <w:pPr>
        <w:spacing w:after="0" w:line="240" w:lineRule="auto"/>
      </w:pPr>
      <w:r>
        <w:separator/>
      </w:r>
    </w:p>
  </w:endnote>
  <w:endnote w:type="continuationSeparator" w:id="0">
    <w:p w14:paraId="1DD55ACE" w14:textId="77777777" w:rsidR="00E408A5" w:rsidRDefault="00E408A5" w:rsidP="009642B6">
      <w:pPr>
        <w:spacing w:after="0" w:line="240" w:lineRule="auto"/>
      </w:pPr>
      <w:r>
        <w:continuationSeparator/>
      </w:r>
    </w:p>
  </w:endnote>
  <w:endnote w:type="continuationNotice" w:id="1">
    <w:p w14:paraId="07E79EBB" w14:textId="77777777" w:rsidR="00E408A5" w:rsidRDefault="00E408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 Extra Light">
    <w:panose1 w:val="020B0204020104020204"/>
    <w:charset w:val="00"/>
    <w:family w:val="swiss"/>
    <w:pitch w:val="variable"/>
    <w:sig w:usb0="8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38B70" w14:textId="77777777" w:rsidR="00E408A5" w:rsidRDefault="00E408A5" w:rsidP="009642B6">
      <w:pPr>
        <w:spacing w:after="0" w:line="240" w:lineRule="auto"/>
      </w:pPr>
      <w:r>
        <w:separator/>
      </w:r>
    </w:p>
  </w:footnote>
  <w:footnote w:type="continuationSeparator" w:id="0">
    <w:p w14:paraId="1E7DE8AB" w14:textId="77777777" w:rsidR="00E408A5" w:rsidRDefault="00E408A5" w:rsidP="009642B6">
      <w:pPr>
        <w:spacing w:after="0" w:line="240" w:lineRule="auto"/>
      </w:pPr>
      <w:r>
        <w:continuationSeparator/>
      </w:r>
    </w:p>
  </w:footnote>
  <w:footnote w:type="continuationNotice" w:id="1">
    <w:p w14:paraId="2542F13B" w14:textId="77777777" w:rsidR="00E408A5" w:rsidRDefault="00E408A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7245A"/>
    <w:multiLevelType w:val="hybridMultilevel"/>
    <w:tmpl w:val="FFFFFFFF"/>
    <w:lvl w:ilvl="0" w:tplc="73D2A1C6">
      <w:start w:val="1"/>
      <w:numFmt w:val="lowerRoman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404C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F0F9C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CAD8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528D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92FCB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2C0B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4E476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323C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04704A"/>
    <w:multiLevelType w:val="hybridMultilevel"/>
    <w:tmpl w:val="2148186A"/>
    <w:lvl w:ilvl="0" w:tplc="AB06863C">
      <w:start w:val="1"/>
      <w:numFmt w:val="decimal"/>
      <w:lvlText w:val="%1-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80CE2"/>
    <w:multiLevelType w:val="hybridMultilevel"/>
    <w:tmpl w:val="FFFFFFFF"/>
    <w:lvl w:ilvl="0" w:tplc="EFCE5D3E">
      <w:start w:val="1"/>
      <w:numFmt w:val="low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B06863C">
      <w:start w:val="1"/>
      <w:numFmt w:val="decimal"/>
      <w:lvlText w:val="%2-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9AAA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1C9F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7E7C7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D8DB3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A76B6B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26893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76E54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3D43D41"/>
    <w:multiLevelType w:val="hybridMultilevel"/>
    <w:tmpl w:val="DCF8A2E6"/>
    <w:lvl w:ilvl="0" w:tplc="FC9463DE">
      <w:start w:val="1"/>
      <w:numFmt w:val="decimal"/>
      <w:lvlText w:val="%1."/>
      <w:lvlJc w:val="left"/>
      <w:pPr>
        <w:ind w:left="360"/>
      </w:pPr>
      <w:rPr>
        <w:rFonts w:ascii="Abadi Extra Light" w:eastAsia="Arial" w:hAnsi="Abadi Extra Light" w:cs="Arial" w:hint="default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A4FE6C">
      <w:start w:val="1"/>
      <w:numFmt w:val="lowerLetter"/>
      <w:lvlText w:val="%2)"/>
      <w:lvlJc w:val="left"/>
      <w:pPr>
        <w:ind w:left="720"/>
      </w:pPr>
      <w:rPr>
        <w:rFonts w:ascii="Abadi Extra Light" w:eastAsia="Times New Roman" w:hAnsi="Abadi Extra Light" w:cs="Times New Roman" w:hint="default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6808C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061E1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BACB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AAF8B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947A7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96513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44CCB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143B6B"/>
    <w:multiLevelType w:val="hybridMultilevel"/>
    <w:tmpl w:val="4B161DD6"/>
    <w:lvl w:ilvl="0" w:tplc="FFFFFFFF">
      <w:start w:val="2021"/>
      <w:numFmt w:val="decimal"/>
      <w:lvlText w:val="%1"/>
      <w:lvlJc w:val="left"/>
      <w:pPr>
        <w:ind w:left="1533" w:hanging="45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40B0B60"/>
    <w:multiLevelType w:val="hybridMultilevel"/>
    <w:tmpl w:val="628882A0"/>
    <w:lvl w:ilvl="0" w:tplc="FFFFFFFF">
      <w:start w:val="2021"/>
      <w:numFmt w:val="decimal"/>
      <w:lvlText w:val="%1"/>
      <w:lvlJc w:val="left"/>
      <w:pPr>
        <w:ind w:left="1173" w:hanging="45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4230147">
    <w:abstractNumId w:val="3"/>
  </w:num>
  <w:num w:numId="2" w16cid:durableId="110369012">
    <w:abstractNumId w:val="0"/>
  </w:num>
  <w:num w:numId="3" w16cid:durableId="158619621">
    <w:abstractNumId w:val="2"/>
  </w:num>
  <w:num w:numId="4" w16cid:durableId="1934896534">
    <w:abstractNumId w:val="1"/>
  </w:num>
  <w:num w:numId="5" w16cid:durableId="135875706">
    <w:abstractNumId w:val="5"/>
  </w:num>
  <w:num w:numId="6" w16cid:durableId="11520184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2B6"/>
    <w:rsid w:val="00035BDF"/>
    <w:rsid w:val="00057BBA"/>
    <w:rsid w:val="00061BA8"/>
    <w:rsid w:val="00080E44"/>
    <w:rsid w:val="000B107E"/>
    <w:rsid w:val="000C1D54"/>
    <w:rsid w:val="000D7644"/>
    <w:rsid w:val="001069D1"/>
    <w:rsid w:val="00120E26"/>
    <w:rsid w:val="00122624"/>
    <w:rsid w:val="0015480F"/>
    <w:rsid w:val="00155599"/>
    <w:rsid w:val="001A15B2"/>
    <w:rsid w:val="001A2570"/>
    <w:rsid w:val="001F3756"/>
    <w:rsid w:val="002054A8"/>
    <w:rsid w:val="00213F18"/>
    <w:rsid w:val="00220A21"/>
    <w:rsid w:val="00224AB2"/>
    <w:rsid w:val="002768A8"/>
    <w:rsid w:val="00280E51"/>
    <w:rsid w:val="002C688A"/>
    <w:rsid w:val="00325F67"/>
    <w:rsid w:val="0033050E"/>
    <w:rsid w:val="0033419B"/>
    <w:rsid w:val="00336621"/>
    <w:rsid w:val="00381F0C"/>
    <w:rsid w:val="00383440"/>
    <w:rsid w:val="003A43BF"/>
    <w:rsid w:val="003A6FED"/>
    <w:rsid w:val="003C683C"/>
    <w:rsid w:val="003D20C9"/>
    <w:rsid w:val="0041014A"/>
    <w:rsid w:val="00411536"/>
    <w:rsid w:val="00460D8E"/>
    <w:rsid w:val="00474229"/>
    <w:rsid w:val="00492EF0"/>
    <w:rsid w:val="004A729E"/>
    <w:rsid w:val="004B1CFE"/>
    <w:rsid w:val="004C0205"/>
    <w:rsid w:val="004C0843"/>
    <w:rsid w:val="004D713F"/>
    <w:rsid w:val="004E1DE5"/>
    <w:rsid w:val="004F15D6"/>
    <w:rsid w:val="004F1ED4"/>
    <w:rsid w:val="00500A1D"/>
    <w:rsid w:val="00504E43"/>
    <w:rsid w:val="0053523A"/>
    <w:rsid w:val="00562065"/>
    <w:rsid w:val="0056535E"/>
    <w:rsid w:val="005710C0"/>
    <w:rsid w:val="0057402D"/>
    <w:rsid w:val="00575ECC"/>
    <w:rsid w:val="00576995"/>
    <w:rsid w:val="005924CE"/>
    <w:rsid w:val="005B05B2"/>
    <w:rsid w:val="006033FC"/>
    <w:rsid w:val="00686739"/>
    <w:rsid w:val="006B4B22"/>
    <w:rsid w:val="006F0613"/>
    <w:rsid w:val="00705E5A"/>
    <w:rsid w:val="00714F6A"/>
    <w:rsid w:val="00725027"/>
    <w:rsid w:val="007501BF"/>
    <w:rsid w:val="00763512"/>
    <w:rsid w:val="00763F01"/>
    <w:rsid w:val="0076433D"/>
    <w:rsid w:val="00796107"/>
    <w:rsid w:val="007E1640"/>
    <w:rsid w:val="007E5407"/>
    <w:rsid w:val="008026F6"/>
    <w:rsid w:val="008254E2"/>
    <w:rsid w:val="00844968"/>
    <w:rsid w:val="008466A2"/>
    <w:rsid w:val="00852BF8"/>
    <w:rsid w:val="00856409"/>
    <w:rsid w:val="00866131"/>
    <w:rsid w:val="00866FCB"/>
    <w:rsid w:val="0089760B"/>
    <w:rsid w:val="009246F3"/>
    <w:rsid w:val="009311BB"/>
    <w:rsid w:val="00954B57"/>
    <w:rsid w:val="009642B6"/>
    <w:rsid w:val="009648F5"/>
    <w:rsid w:val="00983884"/>
    <w:rsid w:val="009F0FA9"/>
    <w:rsid w:val="00A04B51"/>
    <w:rsid w:val="00A04DDD"/>
    <w:rsid w:val="00A47413"/>
    <w:rsid w:val="00AD3481"/>
    <w:rsid w:val="00B00456"/>
    <w:rsid w:val="00B116D7"/>
    <w:rsid w:val="00B133CD"/>
    <w:rsid w:val="00B20F08"/>
    <w:rsid w:val="00B414D1"/>
    <w:rsid w:val="00B4254D"/>
    <w:rsid w:val="00B61036"/>
    <w:rsid w:val="00B73FA7"/>
    <w:rsid w:val="00BB655C"/>
    <w:rsid w:val="00BD3100"/>
    <w:rsid w:val="00BD79F9"/>
    <w:rsid w:val="00BE3857"/>
    <w:rsid w:val="00BE3909"/>
    <w:rsid w:val="00BF75F9"/>
    <w:rsid w:val="00C134E6"/>
    <w:rsid w:val="00C22F2F"/>
    <w:rsid w:val="00C23ADC"/>
    <w:rsid w:val="00C3541D"/>
    <w:rsid w:val="00CB6AB9"/>
    <w:rsid w:val="00CB7231"/>
    <w:rsid w:val="00CF3C71"/>
    <w:rsid w:val="00D017F7"/>
    <w:rsid w:val="00D22929"/>
    <w:rsid w:val="00D70E56"/>
    <w:rsid w:val="00D939AE"/>
    <w:rsid w:val="00DD29BC"/>
    <w:rsid w:val="00DE1311"/>
    <w:rsid w:val="00DE2CA0"/>
    <w:rsid w:val="00DF45BC"/>
    <w:rsid w:val="00DF6D71"/>
    <w:rsid w:val="00E049CE"/>
    <w:rsid w:val="00E303AC"/>
    <w:rsid w:val="00E408A5"/>
    <w:rsid w:val="00E6786F"/>
    <w:rsid w:val="00E73989"/>
    <w:rsid w:val="00E81C83"/>
    <w:rsid w:val="00E92860"/>
    <w:rsid w:val="00EB7D86"/>
    <w:rsid w:val="00EC6779"/>
    <w:rsid w:val="00EC7410"/>
    <w:rsid w:val="00ED3C32"/>
    <w:rsid w:val="00ED6413"/>
    <w:rsid w:val="00EF4693"/>
    <w:rsid w:val="00F0255A"/>
    <w:rsid w:val="00F32F2C"/>
    <w:rsid w:val="00F35AF1"/>
    <w:rsid w:val="00F43E84"/>
    <w:rsid w:val="00F44037"/>
    <w:rsid w:val="00F533C9"/>
    <w:rsid w:val="00F73900"/>
    <w:rsid w:val="00FA0345"/>
    <w:rsid w:val="00FB117C"/>
    <w:rsid w:val="00FC1D3A"/>
    <w:rsid w:val="00FE1789"/>
    <w:rsid w:val="00FF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C343A7"/>
  <w15:chartTrackingRefBased/>
  <w15:docId w15:val="{412F3B4A-36D0-E540-80DB-6172000DC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4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642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Grid">
    <w:name w:val="TableGrid"/>
    <w:rsid w:val="009642B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642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2B6"/>
  </w:style>
  <w:style w:type="table" w:styleId="TableGrid0">
    <w:name w:val="Table Grid"/>
    <w:basedOn w:val="TableNormal"/>
    <w:uiPriority w:val="39"/>
    <w:rsid w:val="00BE3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5B2"/>
    <w:pPr>
      <w:spacing w:after="1" w:line="239" w:lineRule="auto"/>
      <w:ind w:left="720" w:right="107" w:hanging="10"/>
      <w:contextualSpacing/>
      <w:jc w:val="both"/>
    </w:pPr>
    <w:rPr>
      <w:rFonts w:ascii="Arial" w:eastAsia="Arial" w:hAnsi="Arial" w:cs="Arial"/>
      <w:color w:val="000000"/>
      <w:lang w:bidi="en-GB"/>
    </w:rPr>
  </w:style>
  <w:style w:type="paragraph" w:styleId="Footer">
    <w:name w:val="footer"/>
    <w:basedOn w:val="Normal"/>
    <w:link w:val="FooterChar"/>
    <w:uiPriority w:val="99"/>
    <w:unhideWhenUsed/>
    <w:rsid w:val="00A04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927</Words>
  <Characters>5287</Characters>
  <Application>Microsoft Office Word</Application>
  <DocSecurity>0</DocSecurity>
  <Lines>44</Lines>
  <Paragraphs>12</Paragraphs>
  <ScaleCrop>false</ScaleCrop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LUPU</dc:creator>
  <cp:keywords/>
  <dc:description/>
  <cp:lastModifiedBy>Maria LUPU</cp:lastModifiedBy>
  <cp:revision>2</cp:revision>
  <dcterms:created xsi:type="dcterms:W3CDTF">2022-08-27T19:40:00Z</dcterms:created>
  <dcterms:modified xsi:type="dcterms:W3CDTF">2022-08-27T19:40:00Z</dcterms:modified>
</cp:coreProperties>
</file>