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38244" w14:textId="77777777" w:rsidR="009778C6" w:rsidRPr="00A15B47" w:rsidRDefault="009778C6" w:rsidP="009778C6">
      <w:pPr>
        <w:spacing w:line="600" w:lineRule="auto"/>
        <w:rPr>
          <w:b/>
          <w:bCs/>
          <w:color w:val="215E99" w:themeColor="text2" w:themeTint="BF"/>
          <w:u w:val="single"/>
        </w:rPr>
      </w:pPr>
      <w:r>
        <w:rPr>
          <w:b/>
          <w:bCs/>
          <w:color w:val="215E99" w:themeColor="text2" w:themeTint="BF"/>
          <w:u w:val="single"/>
        </w:rPr>
        <w:t>3.</w:t>
      </w:r>
      <w:r w:rsidRPr="00A15B47">
        <w:rPr>
          <w:b/>
          <w:bCs/>
          <w:color w:val="215E99" w:themeColor="text2" w:themeTint="BF"/>
          <w:u w:val="single"/>
        </w:rPr>
        <w:t xml:space="preserve">Research Methodology and planning. </w:t>
      </w:r>
    </w:p>
    <w:p w14:paraId="25196F67" w14:textId="77777777" w:rsidR="009778C6" w:rsidRPr="00B86C11" w:rsidRDefault="009778C6" w:rsidP="009778C6">
      <w:pPr>
        <w:spacing w:line="600" w:lineRule="auto"/>
        <w:rPr>
          <w:color w:val="215E99" w:themeColor="text2" w:themeTint="BF"/>
        </w:rPr>
      </w:pPr>
      <w:r>
        <w:rPr>
          <w:color w:val="215E99" w:themeColor="text2" w:themeTint="BF"/>
        </w:rPr>
        <w:t xml:space="preserve">3.1 Introduction </w:t>
      </w:r>
    </w:p>
    <w:p w14:paraId="5BD39044" w14:textId="77777777" w:rsidR="009778C6" w:rsidRDefault="009778C6" w:rsidP="009778C6">
      <w:pPr>
        <w:spacing w:line="600" w:lineRule="auto"/>
        <w:rPr>
          <w:color w:val="000000" w:themeColor="text1"/>
        </w:rPr>
      </w:pPr>
      <w:r>
        <w:rPr>
          <w:color w:val="000000" w:themeColor="text1"/>
        </w:rPr>
        <w:t xml:space="preserve">There must be a research methodology in place to fully understand and comprehend the dissertation topic. </w:t>
      </w:r>
      <w:r w:rsidRPr="00AF1C43">
        <w:rPr>
          <w:color w:val="000000" w:themeColor="text1"/>
        </w:rPr>
        <w:t xml:space="preserve">This chapter will </w:t>
      </w:r>
      <w:r>
        <w:rPr>
          <w:color w:val="000000" w:themeColor="text1"/>
        </w:rPr>
        <w:t>provide</w:t>
      </w:r>
      <w:r w:rsidRPr="00AF1C43">
        <w:rPr>
          <w:color w:val="000000" w:themeColor="text1"/>
        </w:rPr>
        <w:t xml:space="preserve"> </w:t>
      </w:r>
      <w:r>
        <w:rPr>
          <w:color w:val="000000" w:themeColor="text1"/>
        </w:rPr>
        <w:t>the reader</w:t>
      </w:r>
      <w:r w:rsidRPr="00AF1C43">
        <w:rPr>
          <w:color w:val="000000" w:themeColor="text1"/>
        </w:rPr>
        <w:t xml:space="preserve"> </w:t>
      </w:r>
      <w:r>
        <w:rPr>
          <w:color w:val="000000" w:themeColor="text1"/>
        </w:rPr>
        <w:t xml:space="preserve">with </w:t>
      </w:r>
      <w:r w:rsidRPr="00AF1C43">
        <w:rPr>
          <w:color w:val="000000" w:themeColor="text1"/>
        </w:rPr>
        <w:t xml:space="preserve">a thorough study method to </w:t>
      </w:r>
      <w:r>
        <w:rPr>
          <w:color w:val="000000" w:themeColor="text1"/>
        </w:rPr>
        <w:t xml:space="preserve">assist in  </w:t>
      </w:r>
      <w:r w:rsidRPr="00AF1C43">
        <w:rPr>
          <w:color w:val="000000" w:themeColor="text1"/>
        </w:rPr>
        <w:t xml:space="preserve"> </w:t>
      </w:r>
      <w:r>
        <w:rPr>
          <w:color w:val="000000" w:themeColor="text1"/>
        </w:rPr>
        <w:t xml:space="preserve">better </w:t>
      </w:r>
      <w:r w:rsidRPr="00AF1C43">
        <w:rPr>
          <w:color w:val="000000" w:themeColor="text1"/>
        </w:rPr>
        <w:t xml:space="preserve">understand and value the way the data will be collected. </w:t>
      </w:r>
    </w:p>
    <w:p w14:paraId="5E527657" w14:textId="671B30F6" w:rsidR="009778C6" w:rsidRDefault="009778C6" w:rsidP="009778C6">
      <w:pPr>
        <w:spacing w:line="600" w:lineRule="auto"/>
        <w:rPr>
          <w:color w:val="000000" w:themeColor="text1"/>
        </w:rPr>
      </w:pPr>
      <w:r w:rsidRPr="00587DA1">
        <w:rPr>
          <w:color w:val="000000" w:themeColor="text1"/>
        </w:rPr>
        <w:t xml:space="preserve">The term research methodology </w:t>
      </w:r>
      <w:r>
        <w:rPr>
          <w:color w:val="000000" w:themeColor="text1"/>
        </w:rPr>
        <w:t xml:space="preserve">primary meaning is the methods used behind the research and is a philosophical discussion in relation to the thesis topic. A research methodology additionally means techniques and models in order to receive results and establish facts and conclusions and allows researchers to locate a solution to problems faced. (Paneerselvam, 2014). </w:t>
      </w:r>
      <w:r w:rsidRPr="00AF1C43">
        <w:rPr>
          <w:color w:val="000000" w:themeColor="text1"/>
        </w:rPr>
        <w:t>In general, there are three types of research methodologies</w:t>
      </w:r>
      <w:r>
        <w:rPr>
          <w:color w:val="000000" w:themeColor="text1"/>
        </w:rPr>
        <w:t>, namely</w:t>
      </w:r>
      <w:r w:rsidRPr="00AF1C43">
        <w:rPr>
          <w:color w:val="000000" w:themeColor="text1"/>
        </w:rPr>
        <w:t xml:space="preserve"> mixed methods, qualitative </w:t>
      </w:r>
      <w:r w:rsidR="00462052" w:rsidRPr="00AF1C43">
        <w:rPr>
          <w:color w:val="000000" w:themeColor="text1"/>
        </w:rPr>
        <w:t>data,</w:t>
      </w:r>
      <w:r>
        <w:rPr>
          <w:color w:val="000000" w:themeColor="text1"/>
        </w:rPr>
        <w:t xml:space="preserve"> and</w:t>
      </w:r>
      <w:r w:rsidRPr="00AF1C43">
        <w:rPr>
          <w:color w:val="000000" w:themeColor="text1"/>
        </w:rPr>
        <w:t xml:space="preserve"> quantitative</w:t>
      </w:r>
      <w:r>
        <w:rPr>
          <w:color w:val="000000" w:themeColor="text1"/>
        </w:rPr>
        <w:t xml:space="preserve"> data. </w:t>
      </w:r>
    </w:p>
    <w:p w14:paraId="1C92C831" w14:textId="77777777" w:rsidR="009778C6" w:rsidRDefault="009778C6" w:rsidP="009778C6">
      <w:pPr>
        <w:spacing w:line="600" w:lineRule="auto"/>
        <w:rPr>
          <w:color w:val="000000" w:themeColor="text1"/>
        </w:rPr>
      </w:pPr>
      <w:r w:rsidRPr="00C35E90">
        <w:rPr>
          <w:color w:val="000000" w:themeColor="text1"/>
        </w:rPr>
        <w:t xml:space="preserve">Having a research methodology in place is an imperative component to a research project as it demonstrates rationales and reasoning behind </w:t>
      </w:r>
      <w:r>
        <w:rPr>
          <w:color w:val="000000" w:themeColor="text1"/>
        </w:rPr>
        <w:t xml:space="preserve">the </w:t>
      </w:r>
      <w:r w:rsidRPr="00C35E90">
        <w:rPr>
          <w:color w:val="000000" w:themeColor="text1"/>
        </w:rPr>
        <w:t>research. A research methodology additionally provides sound scientific findings, ensures that the researcher remains on relevance and topic and ensures an untroubled and effectual process leading to a well assembled approach.</w:t>
      </w:r>
      <w:r>
        <w:rPr>
          <w:color w:val="000000" w:themeColor="text1"/>
        </w:rPr>
        <w:t xml:space="preserve"> </w:t>
      </w:r>
      <w:r w:rsidRPr="00C35E90">
        <w:rPr>
          <w:color w:val="000000" w:themeColor="text1"/>
        </w:rPr>
        <w:t>(Hyka, 2019).</w:t>
      </w:r>
    </w:p>
    <w:p w14:paraId="4616B872" w14:textId="77777777" w:rsidR="009778C6" w:rsidRDefault="009778C6" w:rsidP="009778C6">
      <w:pPr>
        <w:spacing w:line="600" w:lineRule="auto"/>
        <w:rPr>
          <w:color w:val="000000" w:themeColor="text1"/>
        </w:rPr>
      </w:pPr>
    </w:p>
    <w:p w14:paraId="70AED38A" w14:textId="77777777" w:rsidR="009778C6" w:rsidRDefault="009778C6" w:rsidP="009778C6">
      <w:pPr>
        <w:spacing w:line="600" w:lineRule="auto"/>
        <w:rPr>
          <w:color w:val="000000" w:themeColor="text1"/>
        </w:rPr>
      </w:pPr>
    </w:p>
    <w:p w14:paraId="7DF64512" w14:textId="77777777" w:rsidR="009778C6" w:rsidRPr="00B86C11" w:rsidRDefault="009778C6" w:rsidP="009778C6">
      <w:pPr>
        <w:spacing w:line="600" w:lineRule="auto"/>
        <w:rPr>
          <w:color w:val="000000" w:themeColor="text1"/>
        </w:rPr>
      </w:pPr>
    </w:p>
    <w:p w14:paraId="6BC4D220" w14:textId="77777777" w:rsidR="009778C6" w:rsidRPr="00214B7E" w:rsidRDefault="009778C6" w:rsidP="009778C6">
      <w:pPr>
        <w:spacing w:line="600" w:lineRule="auto"/>
        <w:rPr>
          <w:color w:val="215E99" w:themeColor="text2" w:themeTint="BF"/>
        </w:rPr>
      </w:pPr>
      <w:r w:rsidRPr="00214B7E">
        <w:rPr>
          <w:color w:val="215E99" w:themeColor="text2" w:themeTint="BF"/>
        </w:rPr>
        <w:lastRenderedPageBreak/>
        <w:t>3.2 Saunders research onion</w:t>
      </w:r>
    </w:p>
    <w:p w14:paraId="78BE08F0" w14:textId="77777777" w:rsidR="009778C6" w:rsidRPr="00C35E90" w:rsidRDefault="009778C6" w:rsidP="009778C6">
      <w:pPr>
        <w:spacing w:line="480" w:lineRule="auto"/>
        <w:rPr>
          <w:color w:val="000000" w:themeColor="text1"/>
        </w:rPr>
      </w:pPr>
      <w:r w:rsidRPr="00C35E90">
        <w:rPr>
          <w:color w:val="000000" w:themeColor="text1"/>
        </w:rPr>
        <w:t xml:space="preserve">With the view of creating formation </w:t>
      </w:r>
      <w:r>
        <w:rPr>
          <w:color w:val="000000" w:themeColor="text1"/>
        </w:rPr>
        <w:t xml:space="preserve">and structure </w:t>
      </w:r>
      <w:r w:rsidRPr="00C35E90">
        <w:rPr>
          <w:color w:val="000000" w:themeColor="text1"/>
        </w:rPr>
        <w:t>within this research methodology, the objective is to adhere to what is commonly known as the Saunders research onion</w:t>
      </w:r>
      <w:r>
        <w:rPr>
          <w:color w:val="000000" w:themeColor="text1"/>
        </w:rPr>
        <w:t xml:space="preserve">, </w:t>
      </w:r>
      <w:r w:rsidRPr="00C35E90">
        <w:rPr>
          <w:color w:val="000000" w:themeColor="text1"/>
        </w:rPr>
        <w:t>as displayed below. </w:t>
      </w:r>
    </w:p>
    <w:p w14:paraId="2D69CE02" w14:textId="77777777" w:rsidR="009778C6" w:rsidRDefault="009778C6" w:rsidP="009778C6">
      <w:pPr>
        <w:spacing w:line="480" w:lineRule="auto"/>
        <w:rPr>
          <w:color w:val="000000" w:themeColor="text1"/>
        </w:rPr>
      </w:pPr>
    </w:p>
    <w:p w14:paraId="4F10EF14" w14:textId="77777777" w:rsidR="009778C6" w:rsidRDefault="009778C6" w:rsidP="009778C6">
      <w:pPr>
        <w:spacing w:line="480" w:lineRule="auto"/>
        <w:rPr>
          <w:color w:val="000000" w:themeColor="text1"/>
        </w:rPr>
      </w:pPr>
    </w:p>
    <w:p w14:paraId="57B0AFA0" w14:textId="77777777" w:rsidR="009778C6" w:rsidRDefault="009778C6" w:rsidP="009778C6">
      <w:pPr>
        <w:spacing w:line="480" w:lineRule="auto"/>
        <w:rPr>
          <w:color w:val="000000" w:themeColor="text1"/>
        </w:rPr>
      </w:pPr>
    </w:p>
    <w:p w14:paraId="304E7367" w14:textId="77777777" w:rsidR="009778C6" w:rsidRDefault="009778C6" w:rsidP="009778C6">
      <w:pPr>
        <w:spacing w:line="480" w:lineRule="auto"/>
        <w:rPr>
          <w:color w:val="000000" w:themeColor="text1"/>
        </w:rPr>
      </w:pPr>
    </w:p>
    <w:p w14:paraId="4CAE0DEF" w14:textId="77777777" w:rsidR="009778C6" w:rsidRPr="00C35E90" w:rsidRDefault="009778C6" w:rsidP="009778C6">
      <w:pPr>
        <w:spacing w:line="480" w:lineRule="auto"/>
        <w:rPr>
          <w:color w:val="000000" w:themeColor="text1"/>
        </w:rPr>
      </w:pPr>
      <w:r>
        <w:rPr>
          <w:noProof/>
        </w:rPr>
        <w:drawing>
          <wp:inline distT="0" distB="0" distL="0" distR="0" wp14:anchorId="51B2E8C9" wp14:editId="579959F5">
            <wp:extent cx="5731510" cy="3992880"/>
            <wp:effectExtent l="0" t="0" r="2540" b="7620"/>
            <wp:docPr id="530916441" name="Picture 1" descr="Research Onion Model by Saunders for Successful Assignment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Model by Saunders for Successful Assignment Writ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992880"/>
                    </a:xfrm>
                    <a:prstGeom prst="rect">
                      <a:avLst/>
                    </a:prstGeom>
                    <a:noFill/>
                    <a:ln>
                      <a:noFill/>
                    </a:ln>
                  </pic:spPr>
                </pic:pic>
              </a:graphicData>
            </a:graphic>
          </wp:inline>
        </w:drawing>
      </w:r>
    </w:p>
    <w:p w14:paraId="4C5969A8" w14:textId="77777777" w:rsidR="009778C6" w:rsidRPr="00876A16" w:rsidRDefault="009778C6" w:rsidP="009778C6">
      <w:pPr>
        <w:spacing w:line="480" w:lineRule="auto"/>
        <w:jc w:val="right"/>
        <w:rPr>
          <w:color w:val="000000" w:themeColor="text1"/>
        </w:rPr>
      </w:pPr>
      <w:r>
        <w:rPr>
          <w:color w:val="000000" w:themeColor="text1"/>
        </w:rPr>
        <w:t>(</w:t>
      </w:r>
      <w:r w:rsidRPr="00876A16">
        <w:rPr>
          <w:color w:val="000000" w:themeColor="text1"/>
        </w:rPr>
        <w:t>Saunders et al. 2012)</w:t>
      </w:r>
    </w:p>
    <w:p w14:paraId="1D373816" w14:textId="77777777" w:rsidR="009778C6" w:rsidRDefault="009778C6" w:rsidP="009778C6">
      <w:pPr>
        <w:spacing w:line="480" w:lineRule="auto"/>
        <w:rPr>
          <w:color w:val="000000" w:themeColor="text1"/>
        </w:rPr>
      </w:pPr>
    </w:p>
    <w:p w14:paraId="6A6F669A" w14:textId="356FDE68" w:rsidR="009778C6" w:rsidRDefault="009778C6" w:rsidP="009778C6">
      <w:pPr>
        <w:spacing w:line="480" w:lineRule="auto"/>
        <w:rPr>
          <w:color w:val="000000" w:themeColor="text1"/>
        </w:rPr>
      </w:pPr>
      <w:r w:rsidRPr="00C35E90">
        <w:rPr>
          <w:color w:val="000000" w:themeColor="text1"/>
        </w:rPr>
        <w:lastRenderedPageBreak/>
        <w:t>The research onion is a substructure of which provides assistance in creating a vigorous research methodology. (Dr Mahesh ,2020). The Saunders research onion consists of six layers in total, to which a layer will be peeled back at a time. </w:t>
      </w:r>
      <w:r>
        <w:rPr>
          <w:color w:val="000000" w:themeColor="text1"/>
        </w:rPr>
        <w:t>Layer one of the onion begins with a research philosophy, layer two upholds a research approach. Layer three is to have a research strategy. Level four relates to choices. Level relates to a time horizon and lastly, layer six relates to techniques and procedures</w:t>
      </w:r>
      <w:r w:rsidR="00462052">
        <w:rPr>
          <w:color w:val="000000" w:themeColor="text1"/>
        </w:rPr>
        <w:t xml:space="preserve">. </w:t>
      </w:r>
      <w:r w:rsidRPr="00C35E90">
        <w:rPr>
          <w:color w:val="000000" w:themeColor="text1"/>
        </w:rPr>
        <w:t>(Warren, and Phair, 2021).</w:t>
      </w:r>
    </w:p>
    <w:p w14:paraId="4EC00E24" w14:textId="77777777" w:rsidR="009778C6" w:rsidRDefault="009778C6" w:rsidP="009778C6">
      <w:pPr>
        <w:spacing w:line="480" w:lineRule="auto"/>
        <w:rPr>
          <w:color w:val="000000" w:themeColor="text1"/>
        </w:rPr>
      </w:pPr>
      <w:r>
        <w:rPr>
          <w:color w:val="000000" w:themeColor="text1"/>
        </w:rPr>
        <w:t xml:space="preserve">When speaking in terms of cooking, the outer layer of an onion is commonly thrown in a bin, whereas when using the research onion for research, the outer layer is an imperative component. The outer layer of the onion will form grounding and stability for the research. (Sahay, 2016). </w:t>
      </w:r>
    </w:p>
    <w:p w14:paraId="38EB6002" w14:textId="77777777" w:rsidR="009778C6" w:rsidRDefault="009778C6" w:rsidP="009778C6">
      <w:pPr>
        <w:spacing w:line="480" w:lineRule="auto"/>
        <w:rPr>
          <w:color w:val="000000" w:themeColor="text1"/>
        </w:rPr>
      </w:pPr>
    </w:p>
    <w:p w14:paraId="38CEF9E7" w14:textId="77777777" w:rsidR="009778C6" w:rsidRDefault="009778C6" w:rsidP="009778C6">
      <w:pPr>
        <w:spacing w:line="480" w:lineRule="auto"/>
        <w:rPr>
          <w:color w:val="000000" w:themeColor="text1"/>
        </w:rPr>
      </w:pPr>
    </w:p>
    <w:p w14:paraId="7755F033" w14:textId="77777777" w:rsidR="009778C6" w:rsidRPr="00214B7E" w:rsidRDefault="009778C6" w:rsidP="009778C6">
      <w:pPr>
        <w:spacing w:line="600" w:lineRule="auto"/>
        <w:rPr>
          <w:color w:val="215E99" w:themeColor="text2" w:themeTint="BF"/>
        </w:rPr>
      </w:pPr>
      <w:r w:rsidRPr="00214B7E">
        <w:rPr>
          <w:color w:val="215E99" w:themeColor="text2" w:themeTint="BF"/>
        </w:rPr>
        <w:t xml:space="preserve">3.3 Research Philosophy </w:t>
      </w:r>
    </w:p>
    <w:p w14:paraId="36ECDA33" w14:textId="77777777" w:rsidR="009778C6" w:rsidRDefault="009778C6" w:rsidP="009778C6">
      <w:pPr>
        <w:spacing w:line="600" w:lineRule="auto"/>
        <w:rPr>
          <w:color w:val="000000" w:themeColor="text1"/>
        </w:rPr>
      </w:pPr>
      <w:r>
        <w:rPr>
          <w:color w:val="000000" w:themeColor="text1"/>
        </w:rPr>
        <w:t xml:space="preserve"> A Research philosophy is linked with suppositions, comprehension and nature of the thesis that assist in guiding the researcher and draws them deeper into their investigation. It is imperative to address the research philosophy as many researchers’ assumptions vary in relation to the veracity, comprehension and nature, and the research philosophy assists the reader to greater understand and grasp their suppositions. (Business research methodology, 2024). </w:t>
      </w:r>
    </w:p>
    <w:p w14:paraId="377BB22A" w14:textId="77777777" w:rsidR="009778C6" w:rsidRDefault="009778C6" w:rsidP="009778C6">
      <w:pPr>
        <w:spacing w:line="600" w:lineRule="auto"/>
        <w:rPr>
          <w:color w:val="000000" w:themeColor="text1"/>
        </w:rPr>
      </w:pPr>
    </w:p>
    <w:p w14:paraId="1F6ED4B8" w14:textId="77777777" w:rsidR="009778C6" w:rsidRDefault="009778C6" w:rsidP="009778C6">
      <w:pPr>
        <w:spacing w:line="600" w:lineRule="auto"/>
        <w:rPr>
          <w:color w:val="000000" w:themeColor="text1"/>
        </w:rPr>
      </w:pPr>
    </w:p>
    <w:p w14:paraId="79E35A0D" w14:textId="77777777" w:rsidR="009778C6" w:rsidRDefault="009778C6" w:rsidP="009778C6">
      <w:pPr>
        <w:spacing w:line="600" w:lineRule="auto"/>
        <w:rPr>
          <w:color w:val="000000" w:themeColor="text1"/>
        </w:rPr>
      </w:pPr>
    </w:p>
    <w:p w14:paraId="2202A24E" w14:textId="77777777" w:rsidR="009778C6" w:rsidRPr="001B3893" w:rsidRDefault="009778C6" w:rsidP="009778C6">
      <w:pPr>
        <w:spacing w:line="600" w:lineRule="auto"/>
        <w:rPr>
          <w:color w:val="215E99" w:themeColor="text2" w:themeTint="BF"/>
        </w:rPr>
      </w:pPr>
      <w:r w:rsidRPr="001B3893">
        <w:rPr>
          <w:color w:val="215E99" w:themeColor="text2" w:themeTint="BF"/>
        </w:rPr>
        <w:t>3.5 Research approach</w:t>
      </w:r>
    </w:p>
    <w:p w14:paraId="5A194E4B" w14:textId="170A7435" w:rsidR="009778C6" w:rsidRDefault="009778C6" w:rsidP="009778C6">
      <w:pPr>
        <w:spacing w:line="600" w:lineRule="auto"/>
        <w:rPr>
          <w:color w:val="000000" w:themeColor="text1"/>
        </w:rPr>
      </w:pPr>
      <w:r>
        <w:rPr>
          <w:color w:val="000000" w:themeColor="text1"/>
        </w:rPr>
        <w:t xml:space="preserve">A research approach is the method of which the research plans to commence and approach their research, this includes how the researcher plans to collect data such as surveys/questionnaires and whether the researcher plans </w:t>
      </w:r>
      <w:r w:rsidR="00462052">
        <w:rPr>
          <w:color w:val="000000" w:themeColor="text1"/>
        </w:rPr>
        <w:t>to use</w:t>
      </w:r>
      <w:r>
        <w:rPr>
          <w:color w:val="000000" w:themeColor="text1"/>
        </w:rPr>
        <w:t xml:space="preserve"> qualitive data, quantitative data or mix methods. (Grover, 2015). </w:t>
      </w:r>
      <w:r w:rsidRPr="00B439A1">
        <w:rPr>
          <w:color w:val="000000" w:themeColor="text1"/>
        </w:rPr>
        <w:t xml:space="preserve">Quantitative </w:t>
      </w:r>
      <w:r>
        <w:rPr>
          <w:color w:val="000000" w:themeColor="text1"/>
        </w:rPr>
        <w:t xml:space="preserve">data relates to information regarding numbers and therefore collates numerical statistics. </w:t>
      </w:r>
      <w:r w:rsidRPr="00B439A1">
        <w:rPr>
          <w:color w:val="000000" w:themeColor="text1"/>
        </w:rPr>
        <w:t>Ma</w:t>
      </w:r>
      <w:r>
        <w:rPr>
          <w:color w:val="000000" w:themeColor="text1"/>
        </w:rPr>
        <w:t>nufacturing</w:t>
      </w:r>
      <w:r w:rsidRPr="00B439A1">
        <w:rPr>
          <w:color w:val="000000" w:themeColor="text1"/>
        </w:rPr>
        <w:t xml:space="preserve"> predictions, </w:t>
      </w:r>
      <w:r w:rsidR="00462052">
        <w:rPr>
          <w:color w:val="000000" w:themeColor="text1"/>
        </w:rPr>
        <w:t>recognising,</w:t>
      </w:r>
      <w:r>
        <w:rPr>
          <w:color w:val="000000" w:themeColor="text1"/>
        </w:rPr>
        <w:t xml:space="preserve"> and finding</w:t>
      </w:r>
      <w:r w:rsidRPr="00B439A1">
        <w:rPr>
          <w:color w:val="000000" w:themeColor="text1"/>
        </w:rPr>
        <w:t xml:space="preserve"> patterns, and </w:t>
      </w:r>
      <w:r>
        <w:rPr>
          <w:color w:val="000000" w:themeColor="text1"/>
        </w:rPr>
        <w:t>analysing</w:t>
      </w:r>
      <w:r w:rsidRPr="00B439A1">
        <w:rPr>
          <w:color w:val="000000" w:themeColor="text1"/>
        </w:rPr>
        <w:t xml:space="preserve"> hypotheses are all common uses for quantitative research.</w:t>
      </w:r>
      <w:r>
        <w:rPr>
          <w:color w:val="000000" w:themeColor="text1"/>
        </w:rPr>
        <w:t xml:space="preserve"> Qualitive research on the other hand</w:t>
      </w:r>
      <w:r w:rsidR="00517489">
        <w:rPr>
          <w:color w:val="000000" w:themeColor="text1"/>
        </w:rPr>
        <w:t xml:space="preserve">, </w:t>
      </w:r>
      <w:r>
        <w:rPr>
          <w:color w:val="000000" w:themeColor="text1"/>
        </w:rPr>
        <w:t>collates data apart from numerical data to investigate and assess experiences and viewpoints very frequently via means of interviews and observations. Qualitative research seeks to generate through explanations and individuals’ perspectives in relation to the study in the view of undercovering new viewpoints. (McLeod, 2023). Quantitative research will be utilised within this dissertation</w:t>
      </w:r>
      <w:r w:rsidRPr="0006237B">
        <w:rPr>
          <w:color w:val="000000" w:themeColor="text1"/>
        </w:rPr>
        <w:t xml:space="preserve">. Upon reflection of the above research onion, it can be visually seen that there are two different approaches to this method, namely deductive and inductive. Both of these differ from </w:t>
      </w:r>
      <w:r w:rsidR="00517489" w:rsidRPr="0006237B">
        <w:rPr>
          <w:color w:val="000000" w:themeColor="text1"/>
        </w:rPr>
        <w:t>one</w:t>
      </w:r>
      <w:r w:rsidRPr="0006237B">
        <w:rPr>
          <w:color w:val="000000" w:themeColor="text1"/>
        </w:rPr>
        <w:t xml:space="preserve"> another with deductive meaning relating to having an already set out theory which relates to a certain topic to assist in creating a hypothesis and inductive meaning to begin the research with a question which relates to a chosen topic and then collating data which will assist in answering the research topic and creating a hypothesis. (Nicolas, 2021).</w:t>
      </w:r>
      <w:r>
        <w:rPr>
          <w:color w:val="000000" w:themeColor="text1"/>
        </w:rPr>
        <w:t xml:space="preserve"> Inductive approach will be sought. An </w:t>
      </w:r>
      <w:r>
        <w:rPr>
          <w:color w:val="000000" w:themeColor="text1"/>
        </w:rPr>
        <w:lastRenderedPageBreak/>
        <w:t xml:space="preserve">inductive approach is beneficials as it assists the person undertaking the research form a conclusion by making observations. (Bingham, 2023). </w:t>
      </w:r>
    </w:p>
    <w:p w14:paraId="17DD89C9" w14:textId="77777777" w:rsidR="009778C6" w:rsidRDefault="009778C6" w:rsidP="009778C6">
      <w:pPr>
        <w:spacing w:line="600" w:lineRule="auto"/>
        <w:rPr>
          <w:color w:val="000000" w:themeColor="text1"/>
        </w:rPr>
      </w:pPr>
    </w:p>
    <w:p w14:paraId="28FBA522" w14:textId="77777777" w:rsidR="009778C6" w:rsidRPr="00C17B21" w:rsidRDefault="009778C6" w:rsidP="009778C6">
      <w:pPr>
        <w:spacing w:line="600" w:lineRule="auto"/>
        <w:rPr>
          <w:color w:val="215E99" w:themeColor="text2" w:themeTint="BF"/>
        </w:rPr>
      </w:pPr>
      <w:r w:rsidRPr="00C17B21">
        <w:rPr>
          <w:color w:val="215E99" w:themeColor="text2" w:themeTint="BF"/>
        </w:rPr>
        <w:t xml:space="preserve"> 3.4 </w:t>
      </w:r>
      <w:r>
        <w:rPr>
          <w:color w:val="215E99" w:themeColor="text2" w:themeTint="BF"/>
        </w:rPr>
        <w:t>S</w:t>
      </w:r>
      <w:r w:rsidRPr="00C17B21">
        <w:rPr>
          <w:color w:val="215E99" w:themeColor="text2" w:themeTint="BF"/>
        </w:rPr>
        <w:t>trategy</w:t>
      </w:r>
    </w:p>
    <w:p w14:paraId="58FADD45" w14:textId="5B3DFFF7" w:rsidR="009778C6" w:rsidRDefault="009778C6" w:rsidP="009778C6">
      <w:pPr>
        <w:spacing w:line="600" w:lineRule="auto"/>
        <w:rPr>
          <w:color w:val="000000" w:themeColor="text1"/>
        </w:rPr>
      </w:pPr>
      <w:r>
        <w:rPr>
          <w:color w:val="000000" w:themeColor="text1"/>
        </w:rPr>
        <w:t>Strategy is an imperative component to a research methodology. It is firstly important to understand the meaning of research. Research is commonly known as a structured methodical thesis and the primary aim is to produce transmissible knowledge. The meaning of a research strategy is to carefully consider and create a gradual action plan that enables the researcher to effectively conduct research surrounding their topic. A research strategy will overall encompass a plan of how you will conduct your research</w:t>
      </w:r>
      <w:r w:rsidR="00462052">
        <w:rPr>
          <w:color w:val="000000" w:themeColor="text1"/>
        </w:rPr>
        <w:t xml:space="preserve">. </w:t>
      </w:r>
      <w:r>
        <w:rPr>
          <w:color w:val="000000" w:themeColor="text1"/>
        </w:rPr>
        <w:t>(Hauberg, 2011). A survey will be created surrounding the topic of gender inequality within policing and the modern-day challenges female police officers are faced with. The survey will be shared via various social media platforms and groups which are exclusive to serving police constables/officers</w:t>
      </w:r>
      <w:r w:rsidR="00517489">
        <w:rPr>
          <w:color w:val="000000" w:themeColor="text1"/>
        </w:rPr>
        <w:t xml:space="preserve"> and ex-serving police officers</w:t>
      </w:r>
      <w:r>
        <w:rPr>
          <w:color w:val="000000" w:themeColor="text1"/>
        </w:rPr>
        <w:t xml:space="preserve"> to assist in better understanding and gaining further knowledge</w:t>
      </w:r>
      <w:r w:rsidR="00517489">
        <w:rPr>
          <w:color w:val="000000" w:themeColor="text1"/>
        </w:rPr>
        <w:t xml:space="preserve"> and understanding</w:t>
      </w:r>
      <w:r>
        <w:rPr>
          <w:color w:val="000000" w:themeColor="text1"/>
        </w:rPr>
        <w:t xml:space="preserve"> </w:t>
      </w:r>
      <w:r w:rsidR="00517489">
        <w:rPr>
          <w:color w:val="000000" w:themeColor="text1"/>
        </w:rPr>
        <w:t>within the realms of gender inequality within policing and the modern-day challenges female police officers are faced with</w:t>
      </w:r>
      <w:r>
        <w:rPr>
          <w:color w:val="000000" w:themeColor="text1"/>
        </w:rPr>
        <w:t>. The participants of the survey will remain completely anonymous, and the survey is diverse meaning that anyone who falls into the police officer category, regardless of rank, length of service and gender can participate</w:t>
      </w:r>
      <w:r w:rsidR="00517489">
        <w:rPr>
          <w:color w:val="000000" w:themeColor="text1"/>
        </w:rPr>
        <w:t xml:space="preserve"> in the survey.</w:t>
      </w:r>
      <w:r>
        <w:rPr>
          <w:color w:val="000000" w:themeColor="text1"/>
        </w:rPr>
        <w:t xml:space="preserve"> </w:t>
      </w:r>
      <w:r w:rsidR="00517489">
        <w:rPr>
          <w:color w:val="000000" w:themeColor="text1"/>
        </w:rPr>
        <w:t xml:space="preserve">The survey is beneficial to provide </w:t>
      </w:r>
      <w:r>
        <w:rPr>
          <w:color w:val="000000" w:themeColor="text1"/>
        </w:rPr>
        <w:t>quantitative dat</w:t>
      </w:r>
      <w:r w:rsidR="00517489">
        <w:rPr>
          <w:color w:val="000000" w:themeColor="text1"/>
        </w:rPr>
        <w:t xml:space="preserve">a which will assist in overall providing </w:t>
      </w:r>
      <w:r>
        <w:rPr>
          <w:color w:val="000000" w:themeColor="text1"/>
        </w:rPr>
        <w:t>further knowledge and understanding</w:t>
      </w:r>
      <w:r w:rsidR="00517489">
        <w:rPr>
          <w:color w:val="000000" w:themeColor="text1"/>
        </w:rPr>
        <w:t xml:space="preserve"> into the dissertation topic from the participants own personal </w:t>
      </w:r>
      <w:r w:rsidR="00517489">
        <w:rPr>
          <w:color w:val="000000" w:themeColor="text1"/>
        </w:rPr>
        <w:lastRenderedPageBreak/>
        <w:t>views</w:t>
      </w:r>
      <w:r>
        <w:rPr>
          <w:color w:val="000000" w:themeColor="text1"/>
        </w:rPr>
        <w:t xml:space="preserve">. In addition, a survey can be beneficial whilst conducting a research project as they provide anonymity, gather </w:t>
      </w:r>
      <w:r w:rsidR="00462052">
        <w:rPr>
          <w:color w:val="000000" w:themeColor="text1"/>
        </w:rPr>
        <w:t>data,</w:t>
      </w:r>
      <w:r>
        <w:rPr>
          <w:color w:val="000000" w:themeColor="text1"/>
        </w:rPr>
        <w:t xml:space="preserve"> and analyse statistics and thus, providing anonymity can encourage participants top provide honest direct responses to questions asked</w:t>
      </w:r>
      <w:r w:rsidR="00462052">
        <w:rPr>
          <w:color w:val="000000" w:themeColor="text1"/>
        </w:rPr>
        <w:t xml:space="preserve">. </w:t>
      </w:r>
      <w:r>
        <w:rPr>
          <w:color w:val="000000" w:themeColor="text1"/>
        </w:rPr>
        <w:t xml:space="preserve">(Survey monkey, 2024). </w:t>
      </w:r>
    </w:p>
    <w:p w14:paraId="2B078AB1" w14:textId="77777777" w:rsidR="009778C6" w:rsidRDefault="009778C6" w:rsidP="009778C6">
      <w:pPr>
        <w:spacing w:line="600" w:lineRule="auto"/>
        <w:rPr>
          <w:color w:val="000000" w:themeColor="text1"/>
        </w:rPr>
      </w:pPr>
    </w:p>
    <w:p w14:paraId="5B606DFC" w14:textId="77777777" w:rsidR="009778C6" w:rsidRPr="00604CF6" w:rsidRDefault="009778C6" w:rsidP="009778C6">
      <w:pPr>
        <w:spacing w:line="600" w:lineRule="auto"/>
        <w:rPr>
          <w:color w:val="215E99" w:themeColor="text2" w:themeTint="BF"/>
        </w:rPr>
      </w:pPr>
      <w:r w:rsidRPr="00604CF6">
        <w:rPr>
          <w:color w:val="215E99" w:themeColor="text2" w:themeTint="BF"/>
        </w:rPr>
        <w:t xml:space="preserve">3.5 Choice </w:t>
      </w:r>
    </w:p>
    <w:p w14:paraId="1D68338B" w14:textId="6C2FB046" w:rsidR="009778C6" w:rsidRDefault="009778C6" w:rsidP="009778C6">
      <w:pPr>
        <w:spacing w:line="600" w:lineRule="auto"/>
        <w:rPr>
          <w:color w:val="000000" w:themeColor="text1"/>
        </w:rPr>
      </w:pPr>
      <w:r>
        <w:rPr>
          <w:color w:val="000000" w:themeColor="text1"/>
        </w:rPr>
        <w:t xml:space="preserve">Choice is </w:t>
      </w:r>
      <w:r w:rsidR="00462052">
        <w:rPr>
          <w:color w:val="000000" w:themeColor="text1"/>
        </w:rPr>
        <w:t>a critical component</w:t>
      </w:r>
      <w:r>
        <w:rPr>
          <w:color w:val="000000" w:themeColor="text1"/>
        </w:rPr>
        <w:t xml:space="preserve"> within a dissertation. This is consideration in terms of the data used will be that of qualitive, quantitative or mixed method. </w:t>
      </w:r>
      <w:r w:rsidR="00517489">
        <w:rPr>
          <w:color w:val="000000" w:themeColor="text1"/>
        </w:rPr>
        <w:t>As mentioned above, wi</w:t>
      </w:r>
      <w:r>
        <w:rPr>
          <w:color w:val="000000" w:themeColor="text1"/>
        </w:rPr>
        <w:t xml:space="preserve">thin this dissertation, a quantitative approach will be utilised. The meaning on qualitative is to collect and analyse numbers. (Bernard, 1996). A quantitative choice within research is often utilised to identify patterns within numerical data and to examine a hypothesis relating to the dissertation. A quantitative choice is also useful when analysing results from a sizable population. (Hassan, 2024). </w:t>
      </w:r>
    </w:p>
    <w:p w14:paraId="418E0A8D" w14:textId="77777777" w:rsidR="009778C6" w:rsidRDefault="009778C6" w:rsidP="009778C6">
      <w:pPr>
        <w:spacing w:line="600" w:lineRule="auto"/>
        <w:rPr>
          <w:color w:val="000000" w:themeColor="text1"/>
        </w:rPr>
      </w:pPr>
      <w:r w:rsidRPr="002E4CD2">
        <w:rPr>
          <w:color w:val="000000" w:themeColor="text1"/>
        </w:rPr>
        <w:t>Results from the survey can be analysed to assist in further understanding gender inequality in policing and the moder-day challenges female police officers are faced with and responding to the stated objectives within chapter 1 of this dissertation, namely:</w:t>
      </w:r>
    </w:p>
    <w:p w14:paraId="01379FC3" w14:textId="516C361A" w:rsidR="009778C6" w:rsidRPr="00FE045A" w:rsidRDefault="009778C6" w:rsidP="009778C6">
      <w:pPr>
        <w:spacing w:line="600" w:lineRule="auto"/>
      </w:pPr>
      <w:r w:rsidRPr="00FE045A">
        <w:t xml:space="preserve">What is gender inequality </w:t>
      </w:r>
      <w:r>
        <w:t xml:space="preserve">within policing </w:t>
      </w:r>
      <w:r w:rsidRPr="00FE045A">
        <w:t>and why is it so prevalent</w:t>
      </w:r>
      <w:r>
        <w:t xml:space="preserve"> in relation to policing</w:t>
      </w:r>
      <w:r w:rsidR="00517489">
        <w:t>?</w:t>
      </w:r>
    </w:p>
    <w:p w14:paraId="4DF8BBD4" w14:textId="1C38DE2F" w:rsidR="009778C6" w:rsidRPr="00FE045A" w:rsidRDefault="009778C6" w:rsidP="009778C6">
      <w:pPr>
        <w:spacing w:line="600" w:lineRule="auto"/>
      </w:pPr>
      <w:r>
        <w:t>I</w:t>
      </w:r>
      <w:r w:rsidRPr="00FE045A">
        <w:t xml:space="preserve">s there an under representation of women in policing and </w:t>
      </w:r>
      <w:r>
        <w:t>what is the effect on female police</w:t>
      </w:r>
      <w:r w:rsidR="00517489">
        <w:t xml:space="preserve"> </w:t>
      </w:r>
      <w:r>
        <w:t>officers due to under-representation</w:t>
      </w:r>
      <w:r w:rsidR="00517489">
        <w:t>?</w:t>
      </w:r>
    </w:p>
    <w:p w14:paraId="5A4A9280" w14:textId="2E2FC3A1" w:rsidR="009778C6" w:rsidRPr="00FE045A" w:rsidRDefault="009778C6" w:rsidP="009778C6">
      <w:pPr>
        <w:spacing w:line="600" w:lineRule="auto"/>
      </w:pPr>
      <w:r>
        <w:lastRenderedPageBreak/>
        <w:t>What are the c</w:t>
      </w:r>
      <w:r w:rsidRPr="00FE045A">
        <w:t xml:space="preserve">hallenges that female police officers </w:t>
      </w:r>
      <w:r>
        <w:t>face in policing and why do they face them</w:t>
      </w:r>
      <w:r w:rsidR="00517489">
        <w:t>?</w:t>
      </w:r>
    </w:p>
    <w:p w14:paraId="79E31FAC" w14:textId="77777777" w:rsidR="009778C6" w:rsidRDefault="009778C6" w:rsidP="009778C6">
      <w:pPr>
        <w:spacing w:line="600" w:lineRule="auto"/>
        <w:rPr>
          <w:color w:val="000000" w:themeColor="text1"/>
        </w:rPr>
      </w:pPr>
    </w:p>
    <w:p w14:paraId="19430E43" w14:textId="77777777" w:rsidR="009778C6" w:rsidRPr="00BC19F0" w:rsidRDefault="009778C6" w:rsidP="009778C6">
      <w:pPr>
        <w:spacing w:line="600" w:lineRule="auto"/>
        <w:rPr>
          <w:color w:val="215E99" w:themeColor="text2" w:themeTint="BF"/>
          <w:u w:val="single"/>
        </w:rPr>
      </w:pPr>
      <w:r w:rsidRPr="00BC19F0">
        <w:rPr>
          <w:color w:val="215E99" w:themeColor="text2" w:themeTint="BF"/>
          <w:u w:val="single"/>
        </w:rPr>
        <w:t xml:space="preserve">3.6 Survey Design </w:t>
      </w:r>
    </w:p>
    <w:p w14:paraId="0F366E01" w14:textId="2DD6FF1C" w:rsidR="00517489" w:rsidRDefault="009778C6" w:rsidP="009778C6">
      <w:pPr>
        <w:spacing w:line="600" w:lineRule="auto"/>
        <w:rPr>
          <w:color w:val="000000" w:themeColor="text1"/>
        </w:rPr>
      </w:pPr>
      <w:r w:rsidRPr="00272E0C">
        <w:rPr>
          <w:color w:val="000000" w:themeColor="text1"/>
        </w:rPr>
        <w:t xml:space="preserve">A questionnaire is a </w:t>
      </w:r>
      <w:r>
        <w:rPr>
          <w:color w:val="000000" w:themeColor="text1"/>
        </w:rPr>
        <w:t xml:space="preserve">specific form </w:t>
      </w:r>
      <w:r w:rsidRPr="00272E0C">
        <w:rPr>
          <w:color w:val="000000" w:themeColor="text1"/>
        </w:rPr>
        <w:t xml:space="preserve">of research tool made up of a list of </w:t>
      </w:r>
      <w:r>
        <w:rPr>
          <w:color w:val="000000" w:themeColor="text1"/>
        </w:rPr>
        <w:t>questions relating to a particular topic</w:t>
      </w:r>
      <w:r w:rsidRPr="00272E0C">
        <w:rPr>
          <w:color w:val="000000" w:themeColor="text1"/>
        </w:rPr>
        <w:t xml:space="preserve"> intended to </w:t>
      </w:r>
      <w:r>
        <w:rPr>
          <w:color w:val="000000" w:themeColor="text1"/>
        </w:rPr>
        <w:t>gather</w:t>
      </w:r>
      <w:r w:rsidRPr="00272E0C">
        <w:rPr>
          <w:color w:val="000000" w:themeColor="text1"/>
        </w:rPr>
        <w:t xml:space="preserve"> information</w:t>
      </w:r>
      <w:r>
        <w:rPr>
          <w:color w:val="000000" w:themeColor="text1"/>
        </w:rPr>
        <w:t xml:space="preserve">, </w:t>
      </w:r>
      <w:r w:rsidR="00462052">
        <w:rPr>
          <w:color w:val="000000" w:themeColor="text1"/>
        </w:rPr>
        <w:t>feelings,</w:t>
      </w:r>
      <w:r>
        <w:rPr>
          <w:color w:val="000000" w:themeColor="text1"/>
        </w:rPr>
        <w:t xml:space="preserve"> and opinions</w:t>
      </w:r>
      <w:r w:rsidRPr="00272E0C">
        <w:rPr>
          <w:color w:val="000000" w:themeColor="text1"/>
        </w:rPr>
        <w:t xml:space="preserve"> from </w:t>
      </w:r>
      <w:r>
        <w:rPr>
          <w:color w:val="000000" w:themeColor="text1"/>
        </w:rPr>
        <w:t xml:space="preserve">the </w:t>
      </w:r>
      <w:r w:rsidRPr="00272E0C">
        <w:rPr>
          <w:color w:val="000000" w:themeColor="text1"/>
        </w:rPr>
        <w:t xml:space="preserve">participants. </w:t>
      </w:r>
      <w:r>
        <w:rPr>
          <w:color w:val="000000" w:themeColor="text1"/>
        </w:rPr>
        <w:t xml:space="preserve">Questionnaires are </w:t>
      </w:r>
      <w:r w:rsidRPr="00272E0C">
        <w:rPr>
          <w:color w:val="000000" w:themeColor="text1"/>
        </w:rPr>
        <w:t>frequently u</w:t>
      </w:r>
      <w:r>
        <w:rPr>
          <w:color w:val="000000" w:themeColor="text1"/>
        </w:rPr>
        <w:t xml:space="preserve">tilised </w:t>
      </w:r>
      <w:r w:rsidRPr="00272E0C">
        <w:rPr>
          <w:color w:val="000000" w:themeColor="text1"/>
        </w:rPr>
        <w:t>to col</w:t>
      </w:r>
      <w:r>
        <w:rPr>
          <w:color w:val="000000" w:themeColor="text1"/>
        </w:rPr>
        <w:t>late, breakdown and dissect</w:t>
      </w:r>
      <w:r w:rsidRPr="00272E0C">
        <w:rPr>
          <w:color w:val="000000" w:themeColor="text1"/>
        </w:rPr>
        <w:t xml:space="preserve"> data </w:t>
      </w:r>
      <w:r>
        <w:rPr>
          <w:color w:val="000000" w:themeColor="text1"/>
        </w:rPr>
        <w:t xml:space="preserve">relating to </w:t>
      </w:r>
      <w:r w:rsidRPr="00272E0C">
        <w:rPr>
          <w:color w:val="000000" w:themeColor="text1"/>
        </w:rPr>
        <w:t xml:space="preserve">opinions, preferences, behaviours, or experiences of people in surveys, academic research, market studies, and evaluations. Questionnaires </w:t>
      </w:r>
      <w:r>
        <w:rPr>
          <w:color w:val="000000" w:themeColor="text1"/>
        </w:rPr>
        <w:t xml:space="preserve">can </w:t>
      </w:r>
      <w:proofErr w:type="gramStart"/>
      <w:r>
        <w:rPr>
          <w:color w:val="000000" w:themeColor="text1"/>
        </w:rPr>
        <w:t>be viewed</w:t>
      </w:r>
      <w:proofErr w:type="gramEnd"/>
      <w:r>
        <w:rPr>
          <w:color w:val="000000" w:themeColor="text1"/>
        </w:rPr>
        <w:t xml:space="preserve"> </w:t>
      </w:r>
      <w:r w:rsidRPr="00272E0C">
        <w:rPr>
          <w:color w:val="000000" w:themeColor="text1"/>
        </w:rPr>
        <w:t>a</w:t>
      </w:r>
      <w:r>
        <w:rPr>
          <w:color w:val="000000" w:themeColor="text1"/>
        </w:rPr>
        <w:t>s an</w:t>
      </w:r>
      <w:r w:rsidRPr="00272E0C">
        <w:rPr>
          <w:color w:val="000000" w:themeColor="text1"/>
        </w:rPr>
        <w:t xml:space="preserve"> essential </w:t>
      </w:r>
      <w:r>
        <w:rPr>
          <w:color w:val="000000" w:themeColor="text1"/>
        </w:rPr>
        <w:t xml:space="preserve">component </w:t>
      </w:r>
      <w:r w:rsidRPr="00272E0C">
        <w:rPr>
          <w:color w:val="000000" w:themeColor="text1"/>
        </w:rPr>
        <w:t>in quantitative research because they</w:t>
      </w:r>
      <w:r>
        <w:rPr>
          <w:color w:val="000000" w:themeColor="text1"/>
        </w:rPr>
        <w:t xml:space="preserve"> can</w:t>
      </w:r>
      <w:r w:rsidRPr="00272E0C">
        <w:rPr>
          <w:color w:val="000000" w:themeColor="text1"/>
        </w:rPr>
        <w:t xml:space="preserve"> allow researchers to </w:t>
      </w:r>
      <w:r>
        <w:rPr>
          <w:color w:val="000000" w:themeColor="text1"/>
        </w:rPr>
        <w:t>gain</w:t>
      </w:r>
      <w:r w:rsidRPr="00272E0C">
        <w:rPr>
          <w:color w:val="000000" w:themeColor="text1"/>
        </w:rPr>
        <w:t xml:space="preserve"> standardised data from larg</w:t>
      </w:r>
      <w:r>
        <w:rPr>
          <w:color w:val="000000" w:themeColor="text1"/>
        </w:rPr>
        <w:t>ely sized</w:t>
      </w:r>
      <w:r w:rsidRPr="00272E0C">
        <w:rPr>
          <w:color w:val="000000" w:themeColor="text1"/>
        </w:rPr>
        <w:t xml:space="preserve"> groups.</w:t>
      </w:r>
      <w:r>
        <w:rPr>
          <w:color w:val="000000" w:themeColor="text1"/>
        </w:rPr>
        <w:t xml:space="preserve"> (Hassan, 2024). The Survey will consist of ten questions in total to which will all be multiple choice and optional to answer</w:t>
      </w:r>
      <w:r w:rsidR="00096632">
        <w:rPr>
          <w:color w:val="000000" w:themeColor="text1"/>
        </w:rPr>
        <w:t xml:space="preserve">. The questions asked within the survey will solely be based around gender inequality within policing, and the modern-day challenges that female police officers are faced with. Each question will have a </w:t>
      </w:r>
      <w:r w:rsidR="00DA05B5">
        <w:rPr>
          <w:color w:val="000000" w:themeColor="text1"/>
        </w:rPr>
        <w:t>multiple-choice</w:t>
      </w:r>
      <w:r w:rsidR="00096632">
        <w:rPr>
          <w:color w:val="000000" w:themeColor="text1"/>
        </w:rPr>
        <w:t xml:space="preserve"> option to answer which will primarily be “yes</w:t>
      </w:r>
      <w:r w:rsidR="00462052">
        <w:rPr>
          <w:color w:val="000000" w:themeColor="text1"/>
        </w:rPr>
        <w:t>,”</w:t>
      </w:r>
      <w:r w:rsidR="00096632">
        <w:rPr>
          <w:color w:val="000000" w:themeColor="text1"/>
        </w:rPr>
        <w:t xml:space="preserve"> “no” or “somewhat</w:t>
      </w:r>
      <w:r w:rsidR="00462052">
        <w:rPr>
          <w:color w:val="000000" w:themeColor="text1"/>
        </w:rPr>
        <w:t>.”</w:t>
      </w:r>
      <w:r w:rsidR="00096632">
        <w:rPr>
          <w:color w:val="000000" w:themeColor="text1"/>
        </w:rPr>
        <w:t xml:space="preserve"> </w:t>
      </w:r>
      <w:r w:rsidR="00DA05B5">
        <w:rPr>
          <w:color w:val="000000" w:themeColor="text1"/>
        </w:rPr>
        <w:t>It is optional to answer the questions, and therefore, if the participant should decide this, then they will be able to skip the question leaving it blank</w:t>
      </w:r>
      <w:r w:rsidR="00517489">
        <w:rPr>
          <w:color w:val="000000" w:themeColor="text1"/>
        </w:rPr>
        <w:t>.</w:t>
      </w:r>
    </w:p>
    <w:p w14:paraId="6C228B55" w14:textId="77777777" w:rsidR="00517489" w:rsidRDefault="00517489" w:rsidP="009778C6">
      <w:pPr>
        <w:spacing w:line="600" w:lineRule="auto"/>
        <w:rPr>
          <w:color w:val="000000" w:themeColor="text1"/>
        </w:rPr>
      </w:pPr>
    </w:p>
    <w:p w14:paraId="5EF708D3" w14:textId="77777777" w:rsidR="00517489" w:rsidRDefault="00517489" w:rsidP="009778C6">
      <w:pPr>
        <w:spacing w:line="600" w:lineRule="auto"/>
        <w:rPr>
          <w:color w:val="000000" w:themeColor="text1"/>
        </w:rPr>
      </w:pPr>
    </w:p>
    <w:p w14:paraId="7F3C1930" w14:textId="77777777" w:rsidR="00517489" w:rsidRPr="00BC19F0" w:rsidRDefault="00517489" w:rsidP="009778C6">
      <w:pPr>
        <w:spacing w:line="600" w:lineRule="auto"/>
        <w:rPr>
          <w:color w:val="000000" w:themeColor="text1"/>
        </w:rPr>
      </w:pPr>
    </w:p>
    <w:p w14:paraId="394D0868" w14:textId="77777777" w:rsidR="009778C6" w:rsidRPr="00BC19F0" w:rsidRDefault="009778C6" w:rsidP="009778C6">
      <w:pPr>
        <w:spacing w:line="600" w:lineRule="auto"/>
        <w:rPr>
          <w:color w:val="215E99" w:themeColor="text2" w:themeTint="BF"/>
          <w:u w:val="single"/>
        </w:rPr>
      </w:pPr>
      <w:r w:rsidRPr="00BC19F0">
        <w:rPr>
          <w:color w:val="215E99" w:themeColor="text2" w:themeTint="BF"/>
          <w:u w:val="single"/>
        </w:rPr>
        <w:lastRenderedPageBreak/>
        <w:t xml:space="preserve">3.7 Time horizon </w:t>
      </w:r>
    </w:p>
    <w:p w14:paraId="5B4858E5" w14:textId="531EF4DA" w:rsidR="009778C6" w:rsidRPr="00FC20AE" w:rsidRDefault="009778C6" w:rsidP="009778C6">
      <w:pPr>
        <w:spacing w:line="600" w:lineRule="auto"/>
        <w:rPr>
          <w:color w:val="000000" w:themeColor="text1"/>
        </w:rPr>
      </w:pPr>
      <w:r w:rsidRPr="00187CB4">
        <w:rPr>
          <w:color w:val="000000" w:themeColor="text1"/>
        </w:rPr>
        <w:t>The "time horizon," or the timeframe</w:t>
      </w:r>
      <w:r>
        <w:rPr>
          <w:color w:val="000000" w:themeColor="text1"/>
        </w:rPr>
        <w:t xml:space="preserve"> is</w:t>
      </w:r>
      <w:r w:rsidRPr="00187CB4">
        <w:rPr>
          <w:color w:val="000000" w:themeColor="text1"/>
        </w:rPr>
        <w:t xml:space="preserve"> pertinent to the research in which the researcher is interested in researching the population, is </w:t>
      </w:r>
      <w:r>
        <w:rPr>
          <w:color w:val="000000" w:themeColor="text1"/>
        </w:rPr>
        <w:t>found close to the</w:t>
      </w:r>
      <w:r w:rsidRPr="00187CB4">
        <w:rPr>
          <w:color w:val="000000" w:themeColor="text1"/>
        </w:rPr>
        <w:t xml:space="preserve"> core of the research onion. In essence, the time horizon </w:t>
      </w:r>
      <w:proofErr w:type="gramStart"/>
      <w:r w:rsidRPr="00187CB4">
        <w:rPr>
          <w:color w:val="000000" w:themeColor="text1"/>
        </w:rPr>
        <w:t xml:space="preserve">is </w:t>
      </w:r>
      <w:r>
        <w:rPr>
          <w:color w:val="000000" w:themeColor="text1"/>
        </w:rPr>
        <w:t>picked</w:t>
      </w:r>
      <w:proofErr w:type="gramEnd"/>
      <w:r w:rsidRPr="00187CB4">
        <w:rPr>
          <w:color w:val="000000" w:themeColor="text1"/>
        </w:rPr>
        <w:t xml:space="preserve"> by the researcher based on t</w:t>
      </w:r>
      <w:r>
        <w:rPr>
          <w:color w:val="000000" w:themeColor="text1"/>
        </w:rPr>
        <w:t>he research objectives</w:t>
      </w:r>
      <w:r w:rsidRPr="00187CB4">
        <w:rPr>
          <w:color w:val="000000" w:themeColor="text1"/>
        </w:rPr>
        <w:t xml:space="preserve"> of the study </w:t>
      </w:r>
      <w:r>
        <w:rPr>
          <w:color w:val="000000" w:themeColor="text1"/>
        </w:rPr>
        <w:t xml:space="preserve">being undertaken. (Alamgeer, 2024). </w:t>
      </w:r>
      <w:r w:rsidRPr="00FC20AE">
        <w:rPr>
          <w:color w:val="000000" w:themeColor="text1"/>
        </w:rPr>
        <w:t xml:space="preserve">Cross-sectional research will be conducted </w:t>
      </w:r>
      <w:r>
        <w:rPr>
          <w:color w:val="000000" w:themeColor="text1"/>
        </w:rPr>
        <w:t xml:space="preserve">within this dissertation </w:t>
      </w:r>
      <w:r w:rsidRPr="00FC20AE">
        <w:rPr>
          <w:color w:val="000000" w:themeColor="text1"/>
        </w:rPr>
        <w:t xml:space="preserve">because it is </w:t>
      </w:r>
      <w:r>
        <w:rPr>
          <w:color w:val="000000" w:themeColor="text1"/>
        </w:rPr>
        <w:t xml:space="preserve">challenging </w:t>
      </w:r>
      <w:r w:rsidRPr="00FC20AE">
        <w:rPr>
          <w:color w:val="000000" w:themeColor="text1"/>
        </w:rPr>
        <w:t xml:space="preserve">to gauge </w:t>
      </w:r>
      <w:r>
        <w:rPr>
          <w:color w:val="000000" w:themeColor="text1"/>
        </w:rPr>
        <w:t xml:space="preserve">people’s </w:t>
      </w:r>
      <w:r w:rsidRPr="00FC20AE">
        <w:rPr>
          <w:color w:val="000000" w:themeColor="text1"/>
        </w:rPr>
        <w:t>sentiment towards certain facets of pol</w:t>
      </w:r>
      <w:r>
        <w:rPr>
          <w:color w:val="000000" w:themeColor="text1"/>
        </w:rPr>
        <w:t>icing</w:t>
      </w:r>
      <w:r w:rsidRPr="00FC20AE">
        <w:rPr>
          <w:color w:val="000000" w:themeColor="text1"/>
        </w:rPr>
        <w:t xml:space="preserve"> at an earlier stage due to </w:t>
      </w:r>
      <w:r>
        <w:rPr>
          <w:color w:val="000000" w:themeColor="text1"/>
        </w:rPr>
        <w:t xml:space="preserve">specific </w:t>
      </w:r>
      <w:r w:rsidRPr="00FC20AE">
        <w:rPr>
          <w:color w:val="000000" w:themeColor="text1"/>
        </w:rPr>
        <w:t xml:space="preserve">time constraints. When evaluating people's opinions in the most recent times, survey creation </w:t>
      </w:r>
      <w:r>
        <w:rPr>
          <w:color w:val="000000" w:themeColor="text1"/>
        </w:rPr>
        <w:t xml:space="preserve">appears </w:t>
      </w:r>
      <w:r w:rsidRPr="00FC20AE">
        <w:rPr>
          <w:color w:val="000000" w:themeColor="text1"/>
        </w:rPr>
        <w:t>to be the most appropriate method</w:t>
      </w:r>
      <w:r>
        <w:rPr>
          <w:color w:val="000000" w:themeColor="text1"/>
        </w:rPr>
        <w:t xml:space="preserve"> of collating data</w:t>
      </w:r>
      <w:r w:rsidR="00096632">
        <w:rPr>
          <w:color w:val="000000" w:themeColor="text1"/>
        </w:rPr>
        <w:t xml:space="preserve"> to provide an insight into both current serving and ex-serving police constables feelings towards gender inequality and challenges faced by female police officers. </w:t>
      </w:r>
    </w:p>
    <w:p w14:paraId="01871E3D" w14:textId="77777777" w:rsidR="009778C6" w:rsidRPr="00BC19F0" w:rsidRDefault="009778C6" w:rsidP="009778C6">
      <w:pPr>
        <w:spacing w:line="600" w:lineRule="auto"/>
        <w:rPr>
          <w:color w:val="000000" w:themeColor="text1"/>
        </w:rPr>
      </w:pPr>
    </w:p>
    <w:p w14:paraId="379FC3DB" w14:textId="77777777" w:rsidR="009778C6" w:rsidRPr="00BC19F0" w:rsidRDefault="009778C6" w:rsidP="009778C6">
      <w:pPr>
        <w:spacing w:line="600" w:lineRule="auto"/>
        <w:rPr>
          <w:color w:val="215E99" w:themeColor="text2" w:themeTint="BF"/>
          <w:u w:val="single"/>
        </w:rPr>
      </w:pPr>
      <w:r w:rsidRPr="00BC19F0">
        <w:rPr>
          <w:color w:val="215E99" w:themeColor="text2" w:themeTint="BF"/>
          <w:u w:val="single"/>
        </w:rPr>
        <w:t xml:space="preserve">3.8 Ethical considerations </w:t>
      </w:r>
    </w:p>
    <w:p w14:paraId="07297D28" w14:textId="6793DEB3" w:rsidR="009778C6" w:rsidRPr="003D79E4" w:rsidRDefault="009778C6" w:rsidP="009778C6">
      <w:pPr>
        <w:tabs>
          <w:tab w:val="left" w:pos="1896"/>
        </w:tabs>
        <w:spacing w:line="600" w:lineRule="auto"/>
      </w:pPr>
      <w:r>
        <w:t xml:space="preserve">Ethical considerations are an imperative component to a research project. This is to ensure that the study being undertaken is done so by the consideration of accountability and honesty. The true importance of ethical considerations is to bottom out and identify the potential risks posed to the participants of the research. (Hassan, 2024). Due to </w:t>
      </w:r>
      <w:r w:rsidRPr="00B75495">
        <w:t xml:space="preserve">all participants </w:t>
      </w:r>
      <w:r>
        <w:t>being</w:t>
      </w:r>
      <w:r w:rsidRPr="00B75495">
        <w:t xml:space="preserve"> over the age of </w:t>
      </w:r>
      <w:r w:rsidR="00462052" w:rsidRPr="00B75495">
        <w:t>eighteen</w:t>
      </w:r>
      <w:r w:rsidRPr="00B75495">
        <w:t xml:space="preserve"> and either </w:t>
      </w:r>
      <w:r>
        <w:t xml:space="preserve">current serving police officers </w:t>
      </w:r>
      <w:r w:rsidRPr="00B75495">
        <w:t>or former</w:t>
      </w:r>
      <w:r w:rsidR="00096632">
        <w:t xml:space="preserve"> serving</w:t>
      </w:r>
      <w:r w:rsidRPr="00B75495">
        <w:t xml:space="preserve"> police officers, the survey will not pose any ethical issues. This implies that participants have the capacity to decide whether or not to participate</w:t>
      </w:r>
      <w:r>
        <w:t xml:space="preserve"> in the survey on their own accord. Any research that has been conducted during this dissertation should not pose or cause any harm to participants. All </w:t>
      </w:r>
      <w:r>
        <w:lastRenderedPageBreak/>
        <w:t xml:space="preserve">questions asked in the survey are optional and participants will remain </w:t>
      </w:r>
      <w:r w:rsidR="00517489">
        <w:t>anonymous,</w:t>
      </w:r>
      <w:r w:rsidR="00096632">
        <w:t xml:space="preserve"> and the participants are made aware of this prior to taking part </w:t>
      </w:r>
      <w:r w:rsidR="00462052">
        <w:t>in</w:t>
      </w:r>
      <w:r w:rsidR="00096632">
        <w:t xml:space="preserve"> the survey. </w:t>
      </w:r>
    </w:p>
    <w:p w14:paraId="5DB3293E" w14:textId="77777777" w:rsidR="009778C6" w:rsidRPr="00BC19F0" w:rsidRDefault="009778C6" w:rsidP="009778C6">
      <w:pPr>
        <w:spacing w:line="600" w:lineRule="auto"/>
        <w:rPr>
          <w:color w:val="215E99" w:themeColor="text2" w:themeTint="BF"/>
          <w:u w:val="single"/>
        </w:rPr>
      </w:pPr>
    </w:p>
    <w:p w14:paraId="3D4214D4" w14:textId="77777777" w:rsidR="009778C6" w:rsidRPr="00BC19F0" w:rsidRDefault="009778C6" w:rsidP="009778C6">
      <w:pPr>
        <w:spacing w:line="600" w:lineRule="auto"/>
        <w:rPr>
          <w:color w:val="215E99" w:themeColor="text2" w:themeTint="BF"/>
          <w:u w:val="single"/>
        </w:rPr>
      </w:pPr>
      <w:r w:rsidRPr="00BC19F0">
        <w:rPr>
          <w:color w:val="215E99" w:themeColor="text2" w:themeTint="BF"/>
          <w:u w:val="single"/>
        </w:rPr>
        <w:t xml:space="preserve">3.8 Procedures and techniques. </w:t>
      </w:r>
    </w:p>
    <w:p w14:paraId="2B25D2AC" w14:textId="2A678F3C" w:rsidR="009778C6" w:rsidRDefault="009778C6" w:rsidP="009778C6">
      <w:pPr>
        <w:spacing w:line="600" w:lineRule="auto"/>
      </w:pPr>
      <w:r w:rsidRPr="0052382B">
        <w:t xml:space="preserve">All survey respondents will provide the best quality of evidence when a </w:t>
      </w:r>
      <w:r>
        <w:t xml:space="preserve">quantitative strategy is utilised which will </w:t>
      </w:r>
      <w:proofErr w:type="gramStart"/>
      <w:r>
        <w:t>greatly assist</w:t>
      </w:r>
      <w:proofErr w:type="gramEnd"/>
      <w:r>
        <w:t xml:space="preserve"> within the research undertaken, this survey will provide a true reflection upon police officers opinions regarding gender inequality</w:t>
      </w:r>
      <w:r w:rsidR="00096632">
        <w:t xml:space="preserve"> and the modern-day issues of which female police officers are faced with</w:t>
      </w:r>
      <w:r>
        <w:t xml:space="preserve">. </w:t>
      </w:r>
    </w:p>
    <w:p w14:paraId="650FD92A" w14:textId="77777777" w:rsidR="009778C6" w:rsidRPr="00BC19F0" w:rsidRDefault="009778C6" w:rsidP="009778C6">
      <w:pPr>
        <w:spacing w:line="600" w:lineRule="auto"/>
        <w:rPr>
          <w:b/>
          <w:bCs/>
          <w:color w:val="215E99" w:themeColor="text2" w:themeTint="BF"/>
          <w:u w:val="single"/>
        </w:rPr>
      </w:pPr>
    </w:p>
    <w:p w14:paraId="2C0B0171" w14:textId="77777777" w:rsidR="009778C6" w:rsidRDefault="009778C6" w:rsidP="009778C6">
      <w:pPr>
        <w:spacing w:line="600" w:lineRule="auto"/>
        <w:rPr>
          <w:color w:val="153D63" w:themeColor="text2" w:themeTint="E6"/>
          <w:u w:val="single"/>
        </w:rPr>
      </w:pPr>
      <w:r w:rsidRPr="00BC19F0">
        <w:rPr>
          <w:color w:val="153D63" w:themeColor="text2" w:themeTint="E6"/>
          <w:u w:val="single"/>
        </w:rPr>
        <w:t>3.9 Conclusion</w:t>
      </w:r>
    </w:p>
    <w:p w14:paraId="7597789F" w14:textId="27249B99" w:rsidR="00517489" w:rsidRDefault="009778C6" w:rsidP="009778C6">
      <w:pPr>
        <w:spacing w:line="600" w:lineRule="auto"/>
        <w:rPr>
          <w:color w:val="000000" w:themeColor="text1"/>
        </w:rPr>
      </w:pPr>
      <w:r w:rsidRPr="00BC19F0">
        <w:rPr>
          <w:color w:val="000000" w:themeColor="text1"/>
        </w:rPr>
        <w:t>Upon reflection of this chapter,</w:t>
      </w:r>
      <w:r>
        <w:rPr>
          <w:color w:val="000000" w:themeColor="text1"/>
        </w:rPr>
        <w:t xml:space="preserve"> the rationale of the quantitative approach has </w:t>
      </w:r>
      <w:proofErr w:type="gramStart"/>
      <w:r>
        <w:rPr>
          <w:color w:val="000000" w:themeColor="text1"/>
        </w:rPr>
        <w:t>been explained</w:t>
      </w:r>
      <w:proofErr w:type="gramEnd"/>
      <w:r w:rsidR="00517489">
        <w:rPr>
          <w:color w:val="000000" w:themeColor="text1"/>
        </w:rPr>
        <w:t xml:space="preserve"> alongside how the data will be obtained and making ethical considerations</w:t>
      </w:r>
      <w:r w:rsidR="00462052">
        <w:rPr>
          <w:color w:val="000000" w:themeColor="text1"/>
        </w:rPr>
        <w:t xml:space="preserve">. </w:t>
      </w:r>
      <w:r>
        <w:rPr>
          <w:color w:val="000000" w:themeColor="text1"/>
        </w:rPr>
        <w:t xml:space="preserve">This chapter </w:t>
      </w:r>
      <w:r w:rsidRPr="00BC19F0">
        <w:rPr>
          <w:color w:val="000000" w:themeColor="text1"/>
        </w:rPr>
        <w:t>has identified and explained the research methodology</w:t>
      </w:r>
      <w:r>
        <w:rPr>
          <w:color w:val="000000" w:themeColor="text1"/>
        </w:rPr>
        <w:t xml:space="preserve"> clearly. </w:t>
      </w:r>
    </w:p>
    <w:p w14:paraId="3D431615" w14:textId="1D437B10" w:rsidR="009778C6" w:rsidRPr="00BC19F0" w:rsidRDefault="009778C6" w:rsidP="009778C6">
      <w:pPr>
        <w:spacing w:line="600" w:lineRule="auto"/>
        <w:rPr>
          <w:color w:val="000000" w:themeColor="text1"/>
        </w:rPr>
      </w:pPr>
      <w:r>
        <w:rPr>
          <w:color w:val="000000" w:themeColor="text1"/>
        </w:rPr>
        <w:t>In relation to the next chapter, the purpose and aim will make a critical analysation of the findings from the disseminated survey</w:t>
      </w:r>
      <w:r w:rsidR="00517489">
        <w:rPr>
          <w:color w:val="000000" w:themeColor="text1"/>
        </w:rPr>
        <w:t xml:space="preserve"> which will assist is better understanding if gender inequality is an issue within policing and </w:t>
      </w:r>
      <w:r w:rsidR="005E2597">
        <w:rPr>
          <w:color w:val="000000" w:themeColor="text1"/>
        </w:rPr>
        <w:t>modern-day</w:t>
      </w:r>
      <w:r w:rsidR="00517489">
        <w:rPr>
          <w:color w:val="000000" w:themeColor="text1"/>
        </w:rPr>
        <w:t xml:space="preserve"> challenges that female police officers experience on a day to day basis within their policing roles. It </w:t>
      </w:r>
      <w:proofErr w:type="gramStart"/>
      <w:r w:rsidR="00517489">
        <w:rPr>
          <w:color w:val="000000" w:themeColor="text1"/>
        </w:rPr>
        <w:t>is already well understood</w:t>
      </w:r>
      <w:proofErr w:type="gramEnd"/>
      <w:r w:rsidR="00517489">
        <w:rPr>
          <w:color w:val="000000" w:themeColor="text1"/>
        </w:rPr>
        <w:t xml:space="preserve"> upon reflection of the literature review that there are current issues within policing in terms of gender </w:t>
      </w:r>
      <w:r w:rsidR="005E2597">
        <w:rPr>
          <w:color w:val="000000" w:themeColor="text1"/>
        </w:rPr>
        <w:lastRenderedPageBreak/>
        <w:t>inequality</w:t>
      </w:r>
      <w:r w:rsidR="00517489">
        <w:rPr>
          <w:color w:val="000000" w:themeColor="text1"/>
        </w:rPr>
        <w:t xml:space="preserve"> and “boys club cultures</w:t>
      </w:r>
      <w:r w:rsidR="00462052">
        <w:rPr>
          <w:color w:val="000000" w:themeColor="text1"/>
        </w:rPr>
        <w:t>,”</w:t>
      </w:r>
      <w:r w:rsidR="00517489">
        <w:rPr>
          <w:color w:val="000000" w:themeColor="text1"/>
        </w:rPr>
        <w:t xml:space="preserve"> however it will be beneficial to </w:t>
      </w:r>
      <w:r w:rsidR="005E2597">
        <w:rPr>
          <w:color w:val="000000" w:themeColor="text1"/>
        </w:rPr>
        <w:t xml:space="preserve">visually see the survey participants views and opinions in relation to this topic. </w:t>
      </w:r>
    </w:p>
    <w:p w14:paraId="255C3658" w14:textId="77777777" w:rsidR="00F9715D" w:rsidRPr="009778C6" w:rsidRDefault="00F9715D" w:rsidP="009778C6"/>
    <w:sectPr w:rsidR="00F9715D" w:rsidRPr="00977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8C6"/>
    <w:rsid w:val="00096632"/>
    <w:rsid w:val="000C43D2"/>
    <w:rsid w:val="00462052"/>
    <w:rsid w:val="00517489"/>
    <w:rsid w:val="005E2597"/>
    <w:rsid w:val="0063202D"/>
    <w:rsid w:val="009778C6"/>
    <w:rsid w:val="00DA05B5"/>
    <w:rsid w:val="00F9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038B6"/>
  <w15:chartTrackingRefBased/>
  <w15:docId w15:val="{7ED8DDB7-7C4F-4446-A928-9166885D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8C6"/>
  </w:style>
  <w:style w:type="paragraph" w:styleId="Heading1">
    <w:name w:val="heading 1"/>
    <w:basedOn w:val="Normal"/>
    <w:next w:val="Normal"/>
    <w:link w:val="Heading1Char"/>
    <w:uiPriority w:val="9"/>
    <w:qFormat/>
    <w:rsid w:val="00977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8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8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8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8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8C6"/>
    <w:rPr>
      <w:rFonts w:eastAsiaTheme="majorEastAsia" w:cstheme="majorBidi"/>
      <w:color w:val="272727" w:themeColor="text1" w:themeTint="D8"/>
    </w:rPr>
  </w:style>
  <w:style w:type="paragraph" w:styleId="Title">
    <w:name w:val="Title"/>
    <w:basedOn w:val="Normal"/>
    <w:next w:val="Normal"/>
    <w:link w:val="TitleChar"/>
    <w:uiPriority w:val="10"/>
    <w:qFormat/>
    <w:rsid w:val="009778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8C6"/>
    <w:pPr>
      <w:spacing w:before="160"/>
      <w:jc w:val="center"/>
    </w:pPr>
    <w:rPr>
      <w:i/>
      <w:iCs/>
      <w:color w:val="404040" w:themeColor="text1" w:themeTint="BF"/>
    </w:rPr>
  </w:style>
  <w:style w:type="character" w:customStyle="1" w:styleId="QuoteChar">
    <w:name w:val="Quote Char"/>
    <w:basedOn w:val="DefaultParagraphFont"/>
    <w:link w:val="Quote"/>
    <w:uiPriority w:val="29"/>
    <w:rsid w:val="009778C6"/>
    <w:rPr>
      <w:i/>
      <w:iCs/>
      <w:color w:val="404040" w:themeColor="text1" w:themeTint="BF"/>
    </w:rPr>
  </w:style>
  <w:style w:type="paragraph" w:styleId="ListParagraph">
    <w:name w:val="List Paragraph"/>
    <w:basedOn w:val="Normal"/>
    <w:uiPriority w:val="34"/>
    <w:qFormat/>
    <w:rsid w:val="009778C6"/>
    <w:pPr>
      <w:ind w:left="720"/>
      <w:contextualSpacing/>
    </w:pPr>
  </w:style>
  <w:style w:type="character" w:styleId="IntenseEmphasis">
    <w:name w:val="Intense Emphasis"/>
    <w:basedOn w:val="DefaultParagraphFont"/>
    <w:uiPriority w:val="21"/>
    <w:qFormat/>
    <w:rsid w:val="009778C6"/>
    <w:rPr>
      <w:i/>
      <w:iCs/>
      <w:color w:val="0F4761" w:themeColor="accent1" w:themeShade="BF"/>
    </w:rPr>
  </w:style>
  <w:style w:type="paragraph" w:styleId="IntenseQuote">
    <w:name w:val="Intense Quote"/>
    <w:basedOn w:val="Normal"/>
    <w:next w:val="Normal"/>
    <w:link w:val="IntenseQuoteChar"/>
    <w:uiPriority w:val="30"/>
    <w:qFormat/>
    <w:rsid w:val="00977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8C6"/>
    <w:rPr>
      <w:i/>
      <w:iCs/>
      <w:color w:val="0F4761" w:themeColor="accent1" w:themeShade="BF"/>
    </w:rPr>
  </w:style>
  <w:style w:type="character" w:styleId="IntenseReference">
    <w:name w:val="Intense Reference"/>
    <w:basedOn w:val="DefaultParagraphFont"/>
    <w:uiPriority w:val="32"/>
    <w:qFormat/>
    <w:rsid w:val="009778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10</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Quick,Leonie swp8430</dc:creator>
  <cp:keywords/>
  <dc:description/>
  <cp:lastModifiedBy>Quick,Leonie swp8430</cp:lastModifiedBy>
  <cp:revision>5</cp:revision>
  <dcterms:created xsi:type="dcterms:W3CDTF">2025-03-09T15:01:00Z</dcterms:created>
  <dcterms:modified xsi:type="dcterms:W3CDTF">2025-03-09T21:13:00Z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2025-03-09T15:02:39Z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e5c74a3c-c5bf-4714-a512-ac88f2e89429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