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48F8" w:rsidRDefault="008048F8" w:rsidP="008048F8">
      <w:pPr>
        <w:pStyle w:val="Header"/>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607FBE97" wp14:editId="1FBFA184">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8048F8" w:rsidRPr="00254195" w:rsidRDefault="008048F8" w:rsidP="008048F8">
      <w:pPr>
        <w:rPr>
          <w:rFonts w:ascii="Arial" w:hAnsi="Arial" w:cs="Arial"/>
          <w:sz w:val="22"/>
          <w:szCs w:val="22"/>
        </w:rPr>
      </w:pPr>
      <w:r w:rsidRPr="00254195">
        <w:rPr>
          <w:rFonts w:ascii="Arial" w:hAnsi="Arial" w:cs="Arial"/>
          <w:sz w:val="22"/>
          <w:szCs w:val="22"/>
        </w:rPr>
        <w:t>STUDENT NAME:</w:t>
      </w:r>
      <w:r w:rsidRPr="00254195">
        <w:rPr>
          <w:rFonts w:ascii="Arial" w:hAnsi="Arial" w:cs="Arial"/>
          <w:sz w:val="22"/>
          <w:szCs w:val="22"/>
        </w:rPr>
        <w:tab/>
        <w:t>KRIS BHUDOYE MIExpE</w:t>
      </w:r>
    </w:p>
    <w:p w:rsidR="008048F8" w:rsidRPr="00254195" w:rsidRDefault="008048F8" w:rsidP="008048F8">
      <w:pPr>
        <w:rPr>
          <w:rFonts w:ascii="Arial" w:hAnsi="Arial" w:cs="Arial"/>
          <w:sz w:val="22"/>
          <w:szCs w:val="22"/>
        </w:rPr>
      </w:pPr>
      <w:r w:rsidRPr="00254195">
        <w:rPr>
          <w:rFonts w:ascii="Arial" w:hAnsi="Arial" w:cs="Arial"/>
          <w:sz w:val="22"/>
          <w:szCs w:val="22"/>
        </w:rPr>
        <w:t>STUDENT ID No:</w:t>
      </w:r>
      <w:r w:rsidRPr="00254195">
        <w:rPr>
          <w:rFonts w:ascii="Arial" w:hAnsi="Arial" w:cs="Arial"/>
          <w:sz w:val="22"/>
          <w:szCs w:val="22"/>
        </w:rPr>
        <w:tab/>
        <w:t>2214886</w:t>
      </w:r>
      <w:r w:rsidRPr="00254195">
        <w:rPr>
          <w:rFonts w:ascii="Arial" w:hAnsi="Arial" w:cs="Arial"/>
          <w:sz w:val="22"/>
          <w:szCs w:val="22"/>
        </w:rPr>
        <w:tab/>
      </w:r>
    </w:p>
    <w:p w:rsidR="008048F8" w:rsidRPr="00254195" w:rsidRDefault="008048F8" w:rsidP="008048F8">
      <w:pPr>
        <w:rPr>
          <w:rFonts w:ascii="Arial" w:hAnsi="Arial" w:cs="Arial"/>
          <w:sz w:val="22"/>
          <w:szCs w:val="22"/>
        </w:rPr>
      </w:pPr>
      <w:r w:rsidRPr="00254195">
        <w:rPr>
          <w:rFonts w:ascii="Arial" w:hAnsi="Arial" w:cs="Arial"/>
          <w:sz w:val="22"/>
          <w:szCs w:val="22"/>
        </w:rPr>
        <w:t>PROGRAMME:</w:t>
      </w:r>
      <w:r w:rsidRPr="00254195">
        <w:rPr>
          <w:rFonts w:ascii="Arial" w:hAnsi="Arial" w:cs="Arial"/>
          <w:sz w:val="22"/>
          <w:szCs w:val="22"/>
        </w:rPr>
        <w:tab/>
        <w:t>L4 OME (HNC)</w:t>
      </w:r>
    </w:p>
    <w:p w:rsidR="008048F8" w:rsidRPr="00254195" w:rsidRDefault="008048F8" w:rsidP="008048F8">
      <w:pPr>
        <w:rPr>
          <w:rFonts w:ascii="Arial" w:hAnsi="Arial" w:cs="Arial"/>
          <w:sz w:val="22"/>
          <w:szCs w:val="22"/>
        </w:rPr>
      </w:pPr>
      <w:r w:rsidRPr="00254195">
        <w:rPr>
          <w:rFonts w:ascii="Arial" w:hAnsi="Arial" w:cs="Arial"/>
          <w:sz w:val="22"/>
          <w:szCs w:val="22"/>
        </w:rPr>
        <w:t>MODULE:</w:t>
      </w:r>
      <w:r w:rsidRPr="00254195">
        <w:rPr>
          <w:rFonts w:ascii="Arial" w:hAnsi="Arial" w:cs="Arial"/>
          <w:sz w:val="22"/>
          <w:szCs w:val="22"/>
        </w:rPr>
        <w:tab/>
      </w:r>
      <w:r w:rsidRPr="00254195">
        <w:rPr>
          <w:rFonts w:ascii="Arial" w:hAnsi="Arial" w:cs="Arial"/>
          <w:sz w:val="22"/>
          <w:szCs w:val="22"/>
        </w:rPr>
        <w:tab/>
      </w:r>
      <w:r w:rsidR="003D5AD5">
        <w:rPr>
          <w:rFonts w:ascii="Arial" w:hAnsi="Arial" w:cs="Arial"/>
          <w:sz w:val="22"/>
          <w:szCs w:val="22"/>
        </w:rPr>
        <w:t>CHEMISTRY</w:t>
      </w:r>
    </w:p>
    <w:p w:rsidR="008048F8" w:rsidRPr="00254195" w:rsidRDefault="008048F8" w:rsidP="008048F8">
      <w:pPr>
        <w:rPr>
          <w:rFonts w:ascii="Arial" w:hAnsi="Arial" w:cs="Arial"/>
          <w:sz w:val="22"/>
          <w:szCs w:val="22"/>
        </w:rPr>
      </w:pPr>
      <w:r w:rsidRPr="00254195">
        <w:rPr>
          <w:rFonts w:ascii="Arial" w:hAnsi="Arial" w:cs="Arial"/>
          <w:sz w:val="22"/>
          <w:szCs w:val="22"/>
        </w:rPr>
        <w:t xml:space="preserve">MODULE CODE: </w:t>
      </w:r>
      <w:r w:rsidRPr="00254195">
        <w:rPr>
          <w:rFonts w:ascii="Arial" w:hAnsi="Arial" w:cs="Arial"/>
          <w:sz w:val="22"/>
          <w:szCs w:val="22"/>
        </w:rPr>
        <w:tab/>
        <w:t>ACDB</w:t>
      </w:r>
      <w:r w:rsidR="003D5AD5">
        <w:rPr>
          <w:rFonts w:ascii="Arial" w:hAnsi="Arial" w:cs="Arial"/>
          <w:sz w:val="22"/>
          <w:szCs w:val="22"/>
        </w:rPr>
        <w:t>4011</w:t>
      </w:r>
    </w:p>
    <w:p w:rsidR="008048F8" w:rsidRDefault="008048F8" w:rsidP="008048F8">
      <w:pPr>
        <w:rPr>
          <w:rFonts w:ascii="Arial" w:hAnsi="Arial" w:cs="Arial"/>
          <w:sz w:val="22"/>
          <w:szCs w:val="22"/>
        </w:rPr>
      </w:pPr>
      <w:r w:rsidRPr="00254195">
        <w:rPr>
          <w:rFonts w:ascii="Arial" w:hAnsi="Arial" w:cs="Arial"/>
          <w:sz w:val="22"/>
          <w:szCs w:val="22"/>
        </w:rPr>
        <w:t>DATE:</w:t>
      </w:r>
      <w:r w:rsidRPr="00254195">
        <w:rPr>
          <w:rFonts w:ascii="Arial" w:hAnsi="Arial" w:cs="Arial"/>
          <w:sz w:val="22"/>
          <w:szCs w:val="22"/>
        </w:rPr>
        <w:tab/>
      </w:r>
      <w:r w:rsidRPr="00254195">
        <w:rPr>
          <w:rFonts w:ascii="Arial" w:hAnsi="Arial" w:cs="Arial"/>
          <w:sz w:val="22"/>
          <w:szCs w:val="22"/>
        </w:rPr>
        <w:tab/>
      </w:r>
      <w:r w:rsidRPr="00254195">
        <w:rPr>
          <w:rFonts w:ascii="Arial" w:hAnsi="Arial" w:cs="Arial"/>
          <w:sz w:val="22"/>
          <w:szCs w:val="22"/>
        </w:rPr>
        <w:tab/>
      </w:r>
      <w:r>
        <w:rPr>
          <w:rFonts w:ascii="Arial" w:hAnsi="Arial" w:cs="Arial"/>
          <w:sz w:val="22"/>
          <w:szCs w:val="22"/>
        </w:rPr>
        <w:t>J</w:t>
      </w:r>
      <w:r w:rsidR="003D5AD5">
        <w:rPr>
          <w:rFonts w:ascii="Arial" w:hAnsi="Arial" w:cs="Arial"/>
          <w:sz w:val="22"/>
          <w:szCs w:val="22"/>
        </w:rPr>
        <w:t>U</w:t>
      </w:r>
      <w:r w:rsidR="00B2448A">
        <w:rPr>
          <w:rFonts w:ascii="Arial" w:hAnsi="Arial" w:cs="Arial"/>
          <w:sz w:val="22"/>
          <w:szCs w:val="22"/>
        </w:rPr>
        <w:t>L</w:t>
      </w:r>
      <w:r>
        <w:rPr>
          <w:rFonts w:ascii="Arial" w:hAnsi="Arial" w:cs="Arial"/>
          <w:sz w:val="22"/>
          <w:szCs w:val="22"/>
        </w:rPr>
        <w:t xml:space="preserve"> 2023</w:t>
      </w:r>
    </w:p>
    <w:p w:rsidR="008048F8" w:rsidRPr="00946624" w:rsidRDefault="008048F8" w:rsidP="008048F8">
      <w:pPr>
        <w:rPr>
          <w:rFonts w:ascii="Arial" w:hAnsi="Arial" w:cs="Arial"/>
          <w:sz w:val="22"/>
          <w:szCs w:val="22"/>
        </w:rPr>
      </w:pPr>
      <w:r w:rsidRPr="00946624">
        <w:rPr>
          <w:rFonts w:ascii="Arial" w:hAnsi="Arial" w:cs="Arial"/>
          <w:sz w:val="22"/>
          <w:szCs w:val="22"/>
        </w:rPr>
        <w:t>L</w:t>
      </w:r>
      <w:r>
        <w:rPr>
          <w:rFonts w:ascii="Arial" w:hAnsi="Arial" w:cs="Arial"/>
          <w:sz w:val="22"/>
          <w:szCs w:val="22"/>
        </w:rPr>
        <w:t>EC</w:t>
      </w:r>
      <w:r w:rsidRPr="00946624">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sidRPr="00946624">
        <w:rPr>
          <w:rFonts w:ascii="Arial" w:hAnsi="Arial" w:cs="Arial"/>
          <w:sz w:val="22"/>
          <w:szCs w:val="22"/>
        </w:rPr>
        <w:t>DR EWA KAZIMIERSKA</w:t>
      </w:r>
    </w:p>
    <w:p w:rsidR="008048F8" w:rsidRDefault="008048F8" w:rsidP="008048F8">
      <w:pPr>
        <w:rPr>
          <w:rFonts w:ascii="Arial" w:hAnsi="Arial" w:cs="Arial"/>
          <w:b/>
          <w:sz w:val="22"/>
          <w:szCs w:val="22"/>
        </w:rPr>
      </w:pPr>
    </w:p>
    <w:p w:rsidR="008048F8" w:rsidRPr="00254195" w:rsidRDefault="008048F8" w:rsidP="008048F8">
      <w:pPr>
        <w:rPr>
          <w:rFonts w:ascii="Arial" w:hAnsi="Arial" w:cs="Arial"/>
          <w:b/>
          <w:sz w:val="22"/>
          <w:szCs w:val="22"/>
        </w:rPr>
      </w:pPr>
      <w:r w:rsidRPr="00254195">
        <w:rPr>
          <w:rFonts w:ascii="Arial" w:hAnsi="Arial" w:cs="Arial"/>
          <w:b/>
          <w:sz w:val="22"/>
          <w:szCs w:val="22"/>
        </w:rPr>
        <w:t>TITLE:</w:t>
      </w:r>
      <w:r w:rsidRPr="00254195">
        <w:rPr>
          <w:rFonts w:ascii="Arial" w:hAnsi="Arial" w:cs="Arial"/>
          <w:b/>
          <w:sz w:val="22"/>
          <w:szCs w:val="22"/>
        </w:rPr>
        <w:tab/>
      </w:r>
      <w:r w:rsidRPr="00254195">
        <w:rPr>
          <w:rFonts w:ascii="Arial" w:hAnsi="Arial" w:cs="Arial"/>
          <w:b/>
          <w:sz w:val="22"/>
          <w:szCs w:val="22"/>
        </w:rPr>
        <w:tab/>
      </w:r>
      <w:r w:rsidRPr="00254195">
        <w:rPr>
          <w:rFonts w:ascii="Arial" w:hAnsi="Arial" w:cs="Arial"/>
          <w:b/>
          <w:sz w:val="22"/>
          <w:szCs w:val="22"/>
        </w:rPr>
        <w:tab/>
      </w:r>
      <w:r w:rsidR="00B2448A">
        <w:rPr>
          <w:rFonts w:ascii="Arial" w:hAnsi="Arial" w:cs="Arial"/>
          <w:b/>
          <w:sz w:val="22"/>
          <w:szCs w:val="22"/>
        </w:rPr>
        <w:t>DETERMINATION OF THE FORMULA OF MAGNESIUM OXIDE</w:t>
      </w:r>
    </w:p>
    <w:p w:rsidR="00722E16" w:rsidRPr="00A43662" w:rsidRDefault="00722E16" w:rsidP="00722E16">
      <w:pPr>
        <w:ind w:left="720"/>
        <w:rPr>
          <w:rFonts w:ascii="Arial" w:hAnsi="Arial" w:cs="Arial"/>
        </w:rPr>
      </w:pPr>
    </w:p>
    <w:p w:rsidR="00722E16" w:rsidRPr="003C1178"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Default="00722E16"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722E16" w:rsidRDefault="00722E16" w:rsidP="005A59CA">
      <w:pPr>
        <w:numPr>
          <w:ilvl w:val="0"/>
          <w:numId w:val="2"/>
        </w:numPr>
        <w:tabs>
          <w:tab w:val="clear" w:pos="360"/>
          <w:tab w:val="num" w:pos="1080"/>
        </w:tabs>
        <w:rPr>
          <w:rFonts w:ascii="Arial" w:hAnsi="Arial" w:cs="Arial"/>
          <w:sz w:val="22"/>
          <w:szCs w:val="22"/>
        </w:rPr>
      </w:pPr>
      <w:r>
        <w:rPr>
          <w:rFonts w:ascii="Arial" w:hAnsi="Arial" w:cs="Arial"/>
          <w:sz w:val="22"/>
          <w:szCs w:val="22"/>
        </w:rPr>
        <w:br w:type="page"/>
      </w:r>
    </w:p>
    <w:p w:rsidR="005F644D" w:rsidRDefault="005F644D">
      <w:pPr>
        <w:rPr>
          <w:rFonts w:ascii="Arial" w:hAnsi="Arial" w:cs="Arial"/>
          <w:sz w:val="22"/>
        </w:rPr>
      </w:pPr>
    </w:p>
    <w:p w:rsidR="005F644D" w:rsidRDefault="008048F8">
      <w:pPr>
        <w:rPr>
          <w:rFonts w:ascii="Arial" w:hAnsi="Arial" w:cs="Arial"/>
          <w:b/>
          <w:sz w:val="22"/>
        </w:rPr>
      </w:pPr>
      <w:r w:rsidRPr="00964B09">
        <w:rPr>
          <w:rFonts w:ascii="Arial" w:hAnsi="Arial" w:cs="Arial"/>
          <w:b/>
          <w:sz w:val="22"/>
        </w:rPr>
        <w:t>TABLE OF CONTENTS</w:t>
      </w:r>
    </w:p>
    <w:p w:rsidR="008048F8" w:rsidRDefault="008048F8">
      <w:pPr>
        <w:rPr>
          <w:rFonts w:ascii="Arial" w:hAnsi="Arial" w:cs="Arial"/>
          <w:b/>
          <w:sz w:val="22"/>
        </w:rPr>
      </w:pPr>
    </w:p>
    <w:p w:rsidR="008048F8" w:rsidRDefault="00796F85">
      <w:pPr>
        <w:rPr>
          <w:rFonts w:ascii="Arial" w:hAnsi="Arial" w:cs="Arial"/>
          <w:b/>
          <w:sz w:val="22"/>
        </w:rPr>
      </w:pPr>
      <w:r>
        <w:rPr>
          <w:rFonts w:ascii="Arial" w:hAnsi="Arial" w:cs="Arial"/>
          <w:b/>
          <w:sz w:val="22"/>
        </w:rPr>
        <w:t>Page 01:</w:t>
      </w:r>
      <w:r>
        <w:rPr>
          <w:rFonts w:ascii="Arial" w:hAnsi="Arial" w:cs="Arial"/>
          <w:b/>
          <w:sz w:val="22"/>
        </w:rPr>
        <w:tab/>
      </w:r>
      <w:r w:rsidR="008048F8">
        <w:rPr>
          <w:rFonts w:ascii="Arial" w:hAnsi="Arial" w:cs="Arial"/>
          <w:b/>
          <w:sz w:val="22"/>
        </w:rPr>
        <w:t>COVER</w:t>
      </w:r>
    </w:p>
    <w:p w:rsidR="008048F8" w:rsidRDefault="008048F8">
      <w:pPr>
        <w:rPr>
          <w:rFonts w:ascii="Arial" w:hAnsi="Arial" w:cs="Arial"/>
          <w:b/>
          <w:sz w:val="22"/>
        </w:rPr>
      </w:pPr>
    </w:p>
    <w:p w:rsidR="008048F8" w:rsidRDefault="00796F85">
      <w:pPr>
        <w:rPr>
          <w:rFonts w:ascii="Arial" w:hAnsi="Arial" w:cs="Arial"/>
          <w:b/>
          <w:sz w:val="22"/>
        </w:rPr>
      </w:pPr>
      <w:r>
        <w:rPr>
          <w:rFonts w:ascii="Arial" w:hAnsi="Arial" w:cs="Arial"/>
          <w:b/>
          <w:sz w:val="22"/>
        </w:rPr>
        <w:t>Page 02:</w:t>
      </w:r>
      <w:r>
        <w:rPr>
          <w:rFonts w:ascii="Arial" w:hAnsi="Arial" w:cs="Arial"/>
          <w:b/>
          <w:sz w:val="22"/>
        </w:rPr>
        <w:tab/>
      </w:r>
      <w:r w:rsidR="008048F8">
        <w:rPr>
          <w:rFonts w:ascii="Arial" w:hAnsi="Arial" w:cs="Arial"/>
          <w:b/>
          <w:sz w:val="22"/>
        </w:rPr>
        <w:t>TABLE OF CONTENTS</w:t>
      </w:r>
    </w:p>
    <w:p w:rsidR="008048F8" w:rsidRDefault="008048F8">
      <w:pPr>
        <w:rPr>
          <w:rFonts w:ascii="Arial" w:hAnsi="Arial" w:cs="Arial"/>
          <w:b/>
          <w:sz w:val="22"/>
        </w:rPr>
      </w:pPr>
    </w:p>
    <w:p w:rsidR="008048F8" w:rsidRDefault="008048F8">
      <w:pPr>
        <w:rPr>
          <w:rFonts w:ascii="Arial" w:hAnsi="Arial" w:cs="Arial"/>
          <w:b/>
          <w:sz w:val="22"/>
        </w:rPr>
      </w:pPr>
      <w:r>
        <w:rPr>
          <w:rFonts w:ascii="Arial" w:hAnsi="Arial" w:cs="Arial"/>
          <w:b/>
          <w:sz w:val="22"/>
        </w:rPr>
        <w:t xml:space="preserve">Page </w:t>
      </w:r>
      <w:r w:rsidR="00796F85" w:rsidRPr="00796F85">
        <w:rPr>
          <w:rFonts w:ascii="Arial" w:hAnsi="Arial" w:cs="Arial"/>
          <w:b/>
          <w:color w:val="000000" w:themeColor="text1"/>
          <w:sz w:val="22"/>
        </w:rPr>
        <w:t>03</w:t>
      </w:r>
      <w:r>
        <w:rPr>
          <w:rFonts w:ascii="Arial" w:hAnsi="Arial" w:cs="Arial"/>
          <w:b/>
          <w:sz w:val="22"/>
        </w:rPr>
        <w:t>:</w:t>
      </w:r>
      <w:r>
        <w:rPr>
          <w:rFonts w:ascii="Arial" w:hAnsi="Arial" w:cs="Arial"/>
          <w:b/>
          <w:sz w:val="22"/>
        </w:rPr>
        <w:tab/>
        <w:t xml:space="preserve">SECTION 01 </w:t>
      </w:r>
      <w:r w:rsidR="003D5AD5">
        <w:rPr>
          <w:rFonts w:ascii="Arial" w:hAnsi="Arial" w:cs="Arial"/>
          <w:b/>
          <w:sz w:val="22"/>
        </w:rPr>
        <w:t>–</w:t>
      </w:r>
      <w:r>
        <w:rPr>
          <w:rFonts w:ascii="Arial" w:hAnsi="Arial" w:cs="Arial"/>
          <w:b/>
          <w:sz w:val="22"/>
        </w:rPr>
        <w:t xml:space="preserve"> </w:t>
      </w:r>
      <w:r w:rsidR="003D5AD5">
        <w:rPr>
          <w:rFonts w:ascii="Arial" w:hAnsi="Arial" w:cs="Arial"/>
          <w:b/>
          <w:sz w:val="22"/>
        </w:rPr>
        <w:t>AIM OF THE EXPERIMENT</w:t>
      </w:r>
      <w:r w:rsidR="00796F85">
        <w:rPr>
          <w:rFonts w:ascii="Arial" w:hAnsi="Arial" w:cs="Arial"/>
          <w:b/>
          <w:sz w:val="22"/>
        </w:rPr>
        <w:t xml:space="preserve"> AND GENERAL DESCRIPTION</w:t>
      </w:r>
    </w:p>
    <w:p w:rsidR="008048F8" w:rsidRDefault="008048F8" w:rsidP="008048F8">
      <w:pPr>
        <w:rPr>
          <w:rFonts w:ascii="Arial" w:hAnsi="Arial" w:cs="Arial"/>
          <w:b/>
          <w:sz w:val="22"/>
        </w:rPr>
      </w:pPr>
    </w:p>
    <w:p w:rsidR="008048F8" w:rsidRDefault="008048F8" w:rsidP="008048F8">
      <w:pPr>
        <w:rPr>
          <w:rFonts w:ascii="Arial" w:hAnsi="Arial" w:cs="Arial"/>
          <w:b/>
          <w:sz w:val="22"/>
        </w:rPr>
      </w:pPr>
      <w:r w:rsidRPr="008048F8">
        <w:rPr>
          <w:rFonts w:ascii="Arial" w:hAnsi="Arial" w:cs="Arial"/>
          <w:b/>
          <w:sz w:val="22"/>
        </w:rPr>
        <w:t xml:space="preserve">Page </w:t>
      </w:r>
      <w:r w:rsidRPr="00796F85">
        <w:rPr>
          <w:rFonts w:ascii="Arial" w:hAnsi="Arial" w:cs="Arial"/>
          <w:b/>
          <w:color w:val="000000" w:themeColor="text1"/>
          <w:sz w:val="22"/>
        </w:rPr>
        <w:t>0</w:t>
      </w:r>
      <w:r w:rsidR="000E0B13">
        <w:rPr>
          <w:rFonts w:ascii="Arial" w:hAnsi="Arial" w:cs="Arial"/>
          <w:b/>
          <w:color w:val="000000" w:themeColor="text1"/>
          <w:sz w:val="22"/>
        </w:rPr>
        <w:t>5</w:t>
      </w:r>
      <w:r w:rsidRPr="008048F8">
        <w:rPr>
          <w:rFonts w:ascii="Arial" w:hAnsi="Arial" w:cs="Arial"/>
          <w:b/>
          <w:sz w:val="22"/>
        </w:rPr>
        <w:t>:</w:t>
      </w:r>
      <w:r w:rsidRPr="008048F8">
        <w:rPr>
          <w:rFonts w:ascii="Arial" w:hAnsi="Arial" w:cs="Arial"/>
          <w:b/>
          <w:sz w:val="22"/>
        </w:rPr>
        <w:tab/>
        <w:t>SECTION 02</w:t>
      </w:r>
      <w:r w:rsidR="000E0B13">
        <w:rPr>
          <w:rFonts w:ascii="Arial" w:hAnsi="Arial" w:cs="Arial"/>
          <w:b/>
          <w:sz w:val="22"/>
        </w:rPr>
        <w:t>(a)</w:t>
      </w:r>
      <w:r w:rsidRPr="008048F8">
        <w:rPr>
          <w:rFonts w:ascii="Arial" w:hAnsi="Arial" w:cs="Arial"/>
          <w:b/>
          <w:sz w:val="22"/>
        </w:rPr>
        <w:t xml:space="preserve"> </w:t>
      </w:r>
      <w:r w:rsidR="00796F85">
        <w:rPr>
          <w:rFonts w:ascii="Arial" w:hAnsi="Arial" w:cs="Arial"/>
          <w:b/>
          <w:sz w:val="22"/>
        </w:rPr>
        <w:t>–</w:t>
      </w:r>
      <w:r w:rsidRPr="008048F8">
        <w:rPr>
          <w:rFonts w:ascii="Arial" w:hAnsi="Arial" w:cs="Arial"/>
          <w:b/>
          <w:sz w:val="22"/>
        </w:rPr>
        <w:t xml:space="preserve"> </w:t>
      </w:r>
      <w:r w:rsidR="00796F85">
        <w:rPr>
          <w:rFonts w:ascii="Arial" w:hAnsi="Arial" w:cs="Arial"/>
          <w:b/>
          <w:sz w:val="22"/>
        </w:rPr>
        <w:t>THEORY AND BACKGROUND INFORMATION</w:t>
      </w:r>
    </w:p>
    <w:p w:rsidR="00796F85" w:rsidRDefault="00796F85" w:rsidP="008048F8">
      <w:pPr>
        <w:rPr>
          <w:rFonts w:ascii="Arial" w:hAnsi="Arial" w:cs="Arial"/>
          <w:b/>
          <w:sz w:val="22"/>
        </w:rPr>
      </w:pPr>
    </w:p>
    <w:p w:rsidR="00647E9A" w:rsidRPr="000E0B13" w:rsidRDefault="00647E9A" w:rsidP="00647E9A">
      <w:pPr>
        <w:rPr>
          <w:rFonts w:ascii="Arial" w:hAnsi="Arial" w:cs="Arial"/>
          <w:b/>
          <w:color w:val="000000" w:themeColor="text1"/>
          <w:sz w:val="22"/>
        </w:rPr>
      </w:pPr>
      <w:r w:rsidRPr="008048F8">
        <w:rPr>
          <w:rFonts w:ascii="Arial" w:hAnsi="Arial" w:cs="Arial"/>
          <w:b/>
          <w:sz w:val="22"/>
        </w:rPr>
        <w:t xml:space="preserve">Page </w:t>
      </w:r>
      <w:r w:rsidRPr="00796F85">
        <w:rPr>
          <w:rFonts w:ascii="Arial" w:hAnsi="Arial" w:cs="Arial"/>
          <w:b/>
          <w:color w:val="000000" w:themeColor="text1"/>
          <w:sz w:val="22"/>
        </w:rPr>
        <w:t>0</w:t>
      </w:r>
      <w:r w:rsidR="000E0B13">
        <w:rPr>
          <w:rFonts w:ascii="Arial" w:hAnsi="Arial" w:cs="Arial"/>
          <w:b/>
          <w:color w:val="000000" w:themeColor="text1"/>
          <w:sz w:val="22"/>
        </w:rPr>
        <w:t>6</w:t>
      </w:r>
      <w:r w:rsidRPr="008048F8">
        <w:rPr>
          <w:rFonts w:ascii="Arial" w:hAnsi="Arial" w:cs="Arial"/>
          <w:b/>
          <w:sz w:val="22"/>
        </w:rPr>
        <w:t>:</w:t>
      </w:r>
      <w:r w:rsidRPr="000E0B13">
        <w:rPr>
          <w:rFonts w:ascii="Arial" w:hAnsi="Arial" w:cs="Arial"/>
          <w:b/>
          <w:color w:val="000000" w:themeColor="text1"/>
          <w:sz w:val="22"/>
        </w:rPr>
        <w:tab/>
        <w:t xml:space="preserve">SECTION 02(b) – </w:t>
      </w:r>
      <w:r w:rsidR="00ED2379" w:rsidRPr="000E0B13">
        <w:rPr>
          <w:rFonts w:ascii="Arial" w:hAnsi="Arial" w:cs="Arial"/>
          <w:b/>
          <w:color w:val="000000" w:themeColor="text1"/>
          <w:sz w:val="22"/>
        </w:rPr>
        <w:t>APPLICATIONS IN OME</w:t>
      </w:r>
    </w:p>
    <w:p w:rsidR="00ED2379" w:rsidRPr="000E0B13" w:rsidRDefault="00ED2379" w:rsidP="00647E9A">
      <w:pPr>
        <w:rPr>
          <w:rFonts w:ascii="Arial" w:hAnsi="Arial" w:cs="Arial"/>
          <w:b/>
          <w:color w:val="000000" w:themeColor="text1"/>
          <w:sz w:val="22"/>
        </w:rPr>
      </w:pPr>
    </w:p>
    <w:p w:rsidR="00ED2379" w:rsidRDefault="00ED2379" w:rsidP="00ED2379">
      <w:pPr>
        <w:rPr>
          <w:rFonts w:ascii="Arial" w:hAnsi="Arial" w:cs="Arial"/>
          <w:b/>
          <w:sz w:val="22"/>
        </w:rPr>
      </w:pPr>
      <w:r w:rsidRPr="008048F8">
        <w:rPr>
          <w:rFonts w:ascii="Arial" w:hAnsi="Arial" w:cs="Arial"/>
          <w:b/>
          <w:sz w:val="22"/>
        </w:rPr>
        <w:t xml:space="preserve">Page </w:t>
      </w:r>
      <w:r w:rsidRPr="00796F85">
        <w:rPr>
          <w:rFonts w:ascii="Arial" w:hAnsi="Arial" w:cs="Arial"/>
          <w:b/>
          <w:color w:val="000000" w:themeColor="text1"/>
          <w:sz w:val="22"/>
        </w:rPr>
        <w:t>0</w:t>
      </w:r>
      <w:r>
        <w:rPr>
          <w:rFonts w:ascii="Arial" w:hAnsi="Arial" w:cs="Arial"/>
          <w:b/>
          <w:color w:val="000000" w:themeColor="text1"/>
          <w:sz w:val="22"/>
        </w:rPr>
        <w:t>7</w:t>
      </w:r>
      <w:r w:rsidRPr="008048F8">
        <w:rPr>
          <w:rFonts w:ascii="Arial" w:hAnsi="Arial" w:cs="Arial"/>
          <w:b/>
          <w:sz w:val="22"/>
        </w:rPr>
        <w:t>:</w:t>
      </w:r>
      <w:r w:rsidRPr="008048F8">
        <w:rPr>
          <w:rFonts w:ascii="Arial" w:hAnsi="Arial" w:cs="Arial"/>
          <w:b/>
          <w:sz w:val="22"/>
        </w:rPr>
        <w:tab/>
        <w:t>SECTION 0</w:t>
      </w:r>
      <w:r>
        <w:rPr>
          <w:rFonts w:ascii="Arial" w:hAnsi="Arial" w:cs="Arial"/>
          <w:b/>
          <w:sz w:val="22"/>
        </w:rPr>
        <w:t>3</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sidR="00C77B24" w:rsidRPr="000E6BF0">
        <w:rPr>
          <w:rFonts w:ascii="Arial" w:hAnsi="Arial" w:cs="Arial"/>
          <w:b/>
          <w:sz w:val="22"/>
          <w:szCs w:val="22"/>
        </w:rPr>
        <w:t>CHEMICALS</w:t>
      </w:r>
      <w:r w:rsidR="00C77B24">
        <w:rPr>
          <w:rFonts w:ascii="Arial" w:hAnsi="Arial" w:cs="Arial"/>
          <w:b/>
          <w:sz w:val="22"/>
          <w:szCs w:val="22"/>
        </w:rPr>
        <w:t>, PROCDURE</w:t>
      </w:r>
      <w:r w:rsidR="00C77B24" w:rsidRPr="000E6BF0">
        <w:rPr>
          <w:rFonts w:ascii="Arial" w:hAnsi="Arial" w:cs="Arial"/>
          <w:b/>
          <w:sz w:val="22"/>
          <w:szCs w:val="22"/>
        </w:rPr>
        <w:t xml:space="preserve"> AND EQUIPMENT</w:t>
      </w:r>
    </w:p>
    <w:p w:rsidR="00ED2379" w:rsidRDefault="00ED2379" w:rsidP="00647E9A">
      <w:pPr>
        <w:rPr>
          <w:rFonts w:ascii="Arial" w:hAnsi="Arial" w:cs="Arial"/>
          <w:b/>
          <w:sz w:val="22"/>
        </w:rPr>
      </w:pPr>
    </w:p>
    <w:p w:rsidR="00ED2379" w:rsidRDefault="00ED2379" w:rsidP="00647E9A">
      <w:pPr>
        <w:rPr>
          <w:rFonts w:ascii="Arial" w:hAnsi="Arial" w:cs="Arial"/>
          <w:b/>
          <w:sz w:val="22"/>
          <w:szCs w:val="22"/>
        </w:rPr>
      </w:pPr>
      <w:r>
        <w:rPr>
          <w:rFonts w:ascii="Arial" w:hAnsi="Arial" w:cs="Arial"/>
          <w:b/>
          <w:sz w:val="22"/>
        </w:rPr>
        <w:t>Page 09:</w:t>
      </w:r>
      <w:r>
        <w:rPr>
          <w:rFonts w:ascii="Arial" w:hAnsi="Arial" w:cs="Arial"/>
          <w:b/>
          <w:sz w:val="22"/>
        </w:rPr>
        <w:tab/>
      </w:r>
      <w:r w:rsidRPr="006832BD">
        <w:rPr>
          <w:rFonts w:ascii="Arial" w:hAnsi="Arial" w:cs="Arial"/>
          <w:b/>
          <w:sz w:val="22"/>
          <w:szCs w:val="22"/>
        </w:rPr>
        <w:t>SECTION 0</w:t>
      </w:r>
      <w:r w:rsidR="00C77B24">
        <w:rPr>
          <w:rFonts w:ascii="Arial" w:hAnsi="Arial" w:cs="Arial"/>
          <w:b/>
          <w:sz w:val="22"/>
          <w:szCs w:val="22"/>
        </w:rPr>
        <w:t>4</w:t>
      </w:r>
      <w:r w:rsidRPr="006832BD">
        <w:rPr>
          <w:rFonts w:ascii="Arial" w:hAnsi="Arial" w:cs="Arial"/>
          <w:b/>
          <w:sz w:val="22"/>
          <w:szCs w:val="22"/>
        </w:rPr>
        <w:t xml:space="preserve"> – </w:t>
      </w:r>
      <w:r>
        <w:rPr>
          <w:rFonts w:ascii="Arial" w:hAnsi="Arial" w:cs="Arial"/>
          <w:b/>
          <w:sz w:val="22"/>
          <w:szCs w:val="22"/>
        </w:rPr>
        <w:t>OBSERVATIONS AND DATA</w:t>
      </w:r>
    </w:p>
    <w:p w:rsidR="00ED2379" w:rsidRDefault="00ED2379" w:rsidP="00647E9A">
      <w:pPr>
        <w:rPr>
          <w:rFonts w:ascii="Arial" w:hAnsi="Arial" w:cs="Arial"/>
          <w:b/>
          <w:sz w:val="22"/>
          <w:szCs w:val="22"/>
        </w:rPr>
      </w:pPr>
    </w:p>
    <w:p w:rsidR="00ED2379" w:rsidRDefault="00C77B24" w:rsidP="00647E9A">
      <w:pPr>
        <w:rPr>
          <w:rFonts w:ascii="Arial" w:hAnsi="Arial" w:cs="Arial"/>
          <w:b/>
          <w:sz w:val="22"/>
        </w:rPr>
      </w:pPr>
      <w:r>
        <w:rPr>
          <w:rFonts w:ascii="Arial" w:hAnsi="Arial" w:cs="Arial"/>
          <w:b/>
          <w:sz w:val="22"/>
          <w:szCs w:val="22"/>
        </w:rPr>
        <w:t>Page 10</w:t>
      </w:r>
      <w:r w:rsidR="00ED2379">
        <w:rPr>
          <w:rFonts w:ascii="Arial" w:hAnsi="Arial" w:cs="Arial"/>
          <w:b/>
          <w:sz w:val="22"/>
          <w:szCs w:val="22"/>
        </w:rPr>
        <w:t>:</w:t>
      </w:r>
      <w:r w:rsidR="00ED2379">
        <w:rPr>
          <w:rFonts w:ascii="Arial" w:hAnsi="Arial" w:cs="Arial"/>
          <w:b/>
          <w:sz w:val="22"/>
          <w:szCs w:val="22"/>
        </w:rPr>
        <w:tab/>
      </w:r>
      <w:r w:rsidR="00ED2379" w:rsidRPr="008048F8">
        <w:rPr>
          <w:rFonts w:ascii="Arial" w:hAnsi="Arial" w:cs="Arial"/>
          <w:b/>
          <w:sz w:val="22"/>
        </w:rPr>
        <w:t>SECTION 0</w:t>
      </w:r>
      <w:r>
        <w:rPr>
          <w:rFonts w:ascii="Arial" w:hAnsi="Arial" w:cs="Arial"/>
          <w:b/>
          <w:sz w:val="22"/>
        </w:rPr>
        <w:t>5</w:t>
      </w:r>
      <w:r w:rsidR="00ED2379" w:rsidRPr="008048F8">
        <w:rPr>
          <w:rFonts w:ascii="Arial" w:hAnsi="Arial" w:cs="Arial"/>
          <w:b/>
          <w:sz w:val="22"/>
        </w:rPr>
        <w:t xml:space="preserve"> </w:t>
      </w:r>
      <w:r w:rsidR="00ED2379">
        <w:rPr>
          <w:rFonts w:ascii="Arial" w:hAnsi="Arial" w:cs="Arial"/>
          <w:b/>
          <w:sz w:val="22"/>
        </w:rPr>
        <w:t>–</w:t>
      </w:r>
      <w:r w:rsidR="00ED2379" w:rsidRPr="008048F8">
        <w:rPr>
          <w:rFonts w:ascii="Arial" w:hAnsi="Arial" w:cs="Arial"/>
          <w:b/>
          <w:sz w:val="22"/>
        </w:rPr>
        <w:t xml:space="preserve"> </w:t>
      </w:r>
      <w:r w:rsidR="00ED2379">
        <w:rPr>
          <w:rFonts w:ascii="Arial" w:hAnsi="Arial" w:cs="Arial"/>
          <w:b/>
          <w:sz w:val="22"/>
        </w:rPr>
        <w:t>RESULTS AND DISCUSSION</w:t>
      </w:r>
    </w:p>
    <w:p w:rsidR="00ED2379" w:rsidRDefault="00ED2379" w:rsidP="00647E9A">
      <w:pPr>
        <w:rPr>
          <w:rFonts w:ascii="Arial" w:hAnsi="Arial" w:cs="Arial"/>
          <w:b/>
          <w:sz w:val="22"/>
        </w:rPr>
      </w:pPr>
    </w:p>
    <w:p w:rsidR="00ED2379" w:rsidRDefault="00D11C56" w:rsidP="00647E9A">
      <w:pPr>
        <w:rPr>
          <w:rFonts w:ascii="Arial" w:hAnsi="Arial" w:cs="Arial"/>
          <w:b/>
          <w:sz w:val="22"/>
        </w:rPr>
      </w:pPr>
      <w:r>
        <w:rPr>
          <w:rFonts w:ascii="Arial" w:hAnsi="Arial" w:cs="Arial"/>
          <w:b/>
          <w:sz w:val="22"/>
          <w:szCs w:val="22"/>
        </w:rPr>
        <w:t>Page 11</w:t>
      </w:r>
      <w:r w:rsidR="00ED2379">
        <w:rPr>
          <w:rFonts w:ascii="Arial" w:hAnsi="Arial" w:cs="Arial"/>
          <w:b/>
          <w:sz w:val="22"/>
          <w:szCs w:val="22"/>
        </w:rPr>
        <w:t>:</w:t>
      </w:r>
      <w:r w:rsidR="00ED2379">
        <w:rPr>
          <w:rFonts w:ascii="Arial" w:hAnsi="Arial" w:cs="Arial"/>
          <w:b/>
          <w:sz w:val="22"/>
          <w:szCs w:val="22"/>
        </w:rPr>
        <w:tab/>
      </w:r>
      <w:r w:rsidR="00ED2379" w:rsidRPr="008048F8">
        <w:rPr>
          <w:rFonts w:ascii="Arial" w:hAnsi="Arial" w:cs="Arial"/>
          <w:b/>
          <w:sz w:val="22"/>
        </w:rPr>
        <w:t>SECTION 0</w:t>
      </w:r>
      <w:r>
        <w:rPr>
          <w:rFonts w:ascii="Arial" w:hAnsi="Arial" w:cs="Arial"/>
          <w:b/>
          <w:sz w:val="22"/>
        </w:rPr>
        <w:t>6</w:t>
      </w:r>
      <w:r w:rsidR="00ED2379" w:rsidRPr="008048F8">
        <w:rPr>
          <w:rFonts w:ascii="Arial" w:hAnsi="Arial" w:cs="Arial"/>
          <w:b/>
          <w:sz w:val="22"/>
        </w:rPr>
        <w:t xml:space="preserve"> </w:t>
      </w:r>
      <w:r w:rsidR="00ED2379">
        <w:rPr>
          <w:rFonts w:ascii="Arial" w:hAnsi="Arial" w:cs="Arial"/>
          <w:b/>
          <w:sz w:val="22"/>
        </w:rPr>
        <w:t>–</w:t>
      </w:r>
      <w:r w:rsidR="00ED2379" w:rsidRPr="008048F8">
        <w:rPr>
          <w:rFonts w:ascii="Arial" w:hAnsi="Arial" w:cs="Arial"/>
          <w:b/>
          <w:sz w:val="22"/>
        </w:rPr>
        <w:t xml:space="preserve"> </w:t>
      </w:r>
      <w:r w:rsidR="00ED2379">
        <w:rPr>
          <w:rFonts w:ascii="Arial" w:hAnsi="Arial" w:cs="Arial"/>
          <w:b/>
          <w:sz w:val="22"/>
        </w:rPr>
        <w:t>CONCLUSION</w:t>
      </w:r>
    </w:p>
    <w:p w:rsidR="00ED2379" w:rsidRDefault="00ED2379" w:rsidP="00647E9A">
      <w:pPr>
        <w:rPr>
          <w:rFonts w:ascii="Arial" w:hAnsi="Arial" w:cs="Arial"/>
          <w:b/>
          <w:sz w:val="22"/>
        </w:rPr>
      </w:pPr>
    </w:p>
    <w:p w:rsidR="00ED2379" w:rsidRDefault="00D11C56" w:rsidP="00647E9A">
      <w:pPr>
        <w:rPr>
          <w:rFonts w:ascii="Arial" w:hAnsi="Arial" w:cs="Arial"/>
          <w:b/>
          <w:sz w:val="22"/>
          <w:szCs w:val="22"/>
        </w:rPr>
      </w:pPr>
      <w:r>
        <w:rPr>
          <w:rFonts w:ascii="Arial" w:hAnsi="Arial" w:cs="Arial"/>
          <w:b/>
          <w:sz w:val="22"/>
        </w:rPr>
        <w:t>Page 12:</w:t>
      </w:r>
      <w:r>
        <w:rPr>
          <w:rFonts w:ascii="Arial" w:hAnsi="Arial" w:cs="Arial"/>
          <w:b/>
          <w:sz w:val="22"/>
        </w:rPr>
        <w:tab/>
        <w:t>APPENDICES</w:t>
      </w:r>
      <w:r w:rsidR="00ED2379">
        <w:rPr>
          <w:rFonts w:ascii="Arial" w:hAnsi="Arial" w:cs="Arial"/>
          <w:b/>
          <w:sz w:val="22"/>
          <w:szCs w:val="22"/>
        </w:rPr>
        <w:tab/>
      </w:r>
    </w:p>
    <w:p w:rsidR="00ED2379" w:rsidRDefault="00ED2379" w:rsidP="00647E9A">
      <w:pPr>
        <w:rPr>
          <w:rFonts w:ascii="Arial" w:hAnsi="Arial" w:cs="Arial"/>
          <w:b/>
          <w:sz w:val="22"/>
          <w:szCs w:val="22"/>
        </w:rPr>
      </w:pPr>
    </w:p>
    <w:p w:rsidR="00ED2379" w:rsidRDefault="004D7BFE" w:rsidP="00647E9A">
      <w:pPr>
        <w:rPr>
          <w:rFonts w:ascii="Arial" w:hAnsi="Arial" w:cs="Arial"/>
          <w:b/>
          <w:sz w:val="22"/>
          <w:szCs w:val="22"/>
        </w:rPr>
      </w:pPr>
      <w:r>
        <w:rPr>
          <w:rFonts w:ascii="Arial" w:hAnsi="Arial" w:cs="Arial"/>
          <w:b/>
          <w:sz w:val="22"/>
          <w:szCs w:val="22"/>
        </w:rPr>
        <w:t>Page 15</w:t>
      </w:r>
      <w:r w:rsidR="00ED2379">
        <w:rPr>
          <w:rFonts w:ascii="Arial" w:hAnsi="Arial" w:cs="Arial"/>
          <w:b/>
          <w:sz w:val="22"/>
          <w:szCs w:val="22"/>
        </w:rPr>
        <w:t>:</w:t>
      </w:r>
      <w:r w:rsidR="00ED2379">
        <w:rPr>
          <w:rFonts w:ascii="Arial" w:hAnsi="Arial" w:cs="Arial"/>
          <w:b/>
          <w:sz w:val="22"/>
          <w:szCs w:val="22"/>
        </w:rPr>
        <w:tab/>
        <w:t>REFERENCES</w:t>
      </w:r>
    </w:p>
    <w:p w:rsidR="00ED2379" w:rsidRDefault="00ED2379" w:rsidP="00647E9A">
      <w:pPr>
        <w:rPr>
          <w:rFonts w:ascii="Arial" w:hAnsi="Arial" w:cs="Arial"/>
          <w:b/>
          <w:sz w:val="22"/>
          <w:szCs w:val="22"/>
        </w:rPr>
      </w:pPr>
    </w:p>
    <w:p w:rsidR="00ED2379" w:rsidRDefault="004D7BFE" w:rsidP="00647E9A">
      <w:pPr>
        <w:rPr>
          <w:rFonts w:ascii="Arial" w:hAnsi="Arial" w:cs="Arial"/>
          <w:b/>
          <w:sz w:val="22"/>
        </w:rPr>
      </w:pPr>
      <w:r>
        <w:rPr>
          <w:rFonts w:ascii="Arial" w:hAnsi="Arial" w:cs="Arial"/>
          <w:b/>
          <w:sz w:val="22"/>
          <w:szCs w:val="22"/>
        </w:rPr>
        <w:t>Page 16</w:t>
      </w:r>
      <w:r w:rsidR="00ED2379">
        <w:rPr>
          <w:rFonts w:ascii="Arial" w:hAnsi="Arial" w:cs="Arial"/>
          <w:b/>
          <w:sz w:val="22"/>
          <w:szCs w:val="22"/>
        </w:rPr>
        <w:t>:</w:t>
      </w:r>
      <w:r w:rsidR="00ED2379">
        <w:rPr>
          <w:rFonts w:ascii="Arial" w:hAnsi="Arial" w:cs="Arial"/>
          <w:b/>
          <w:sz w:val="22"/>
          <w:szCs w:val="22"/>
        </w:rPr>
        <w:tab/>
        <w:t>BIBLIOGRAPHY</w:t>
      </w:r>
    </w:p>
    <w:p w:rsidR="008048F8" w:rsidRPr="003D5AD5" w:rsidRDefault="008048F8" w:rsidP="008048F8">
      <w:pPr>
        <w:rPr>
          <w:rFonts w:ascii="Arial" w:hAnsi="Arial" w:cs="Arial"/>
          <w:b/>
          <w:color w:val="FF0000"/>
          <w:sz w:val="22"/>
          <w:szCs w:val="22"/>
        </w:rPr>
      </w:pPr>
      <w:r w:rsidRPr="003D5AD5">
        <w:rPr>
          <w:rFonts w:ascii="Arial" w:hAnsi="Arial" w:cs="Arial"/>
          <w:b/>
          <w:color w:val="FF0000"/>
          <w:sz w:val="22"/>
          <w:szCs w:val="22"/>
        </w:rPr>
        <w:tab/>
      </w:r>
    </w:p>
    <w:p w:rsidR="008048F8" w:rsidRDefault="008048F8" w:rsidP="008048F8">
      <w:pPr>
        <w:rPr>
          <w:rFonts w:ascii="Arial" w:hAnsi="Arial" w:cs="Arial"/>
          <w:b/>
          <w:sz w:val="22"/>
        </w:rPr>
      </w:pPr>
    </w:p>
    <w:tbl>
      <w:tblPr>
        <w:tblStyle w:val="TableGrid"/>
        <w:tblW w:w="0" w:type="auto"/>
        <w:tblInd w:w="0" w:type="dxa"/>
        <w:tblLook w:val="04A0" w:firstRow="1" w:lastRow="0" w:firstColumn="1" w:lastColumn="0" w:noHBand="0" w:noVBand="1"/>
      </w:tblPr>
      <w:tblGrid>
        <w:gridCol w:w="3005"/>
        <w:gridCol w:w="3005"/>
        <w:gridCol w:w="3006"/>
      </w:tblGrid>
      <w:tr w:rsidR="00F67CEE" w:rsidRPr="00C77B24" w:rsidTr="00F67CEE">
        <w:tc>
          <w:tcPr>
            <w:tcW w:w="3005" w:type="dxa"/>
          </w:tcPr>
          <w:p w:rsidR="00F67CEE" w:rsidRDefault="00F67CEE" w:rsidP="008048F8">
            <w:pPr>
              <w:rPr>
                <w:rFonts w:ascii="Arial" w:hAnsi="Arial" w:cs="Arial"/>
                <w:b/>
                <w:sz w:val="22"/>
              </w:rPr>
            </w:pPr>
            <w:r>
              <w:rPr>
                <w:rFonts w:ascii="Arial" w:hAnsi="Arial" w:cs="Arial"/>
                <w:b/>
                <w:sz w:val="22"/>
              </w:rPr>
              <w:t>LIST OF FIGURES</w:t>
            </w:r>
          </w:p>
        </w:tc>
        <w:tc>
          <w:tcPr>
            <w:tcW w:w="3005" w:type="dxa"/>
          </w:tcPr>
          <w:p w:rsidR="00F67CEE" w:rsidRDefault="00F67CEE" w:rsidP="008048F8">
            <w:pPr>
              <w:rPr>
                <w:rFonts w:ascii="Arial" w:hAnsi="Arial" w:cs="Arial"/>
                <w:b/>
                <w:sz w:val="22"/>
              </w:rPr>
            </w:pPr>
            <w:r>
              <w:rPr>
                <w:rFonts w:ascii="Arial" w:hAnsi="Arial" w:cs="Arial"/>
                <w:b/>
                <w:sz w:val="22"/>
              </w:rPr>
              <w:t xml:space="preserve">TITLE </w:t>
            </w:r>
          </w:p>
        </w:tc>
        <w:tc>
          <w:tcPr>
            <w:tcW w:w="3006" w:type="dxa"/>
          </w:tcPr>
          <w:p w:rsidR="00F67CEE" w:rsidRPr="00C77B24" w:rsidRDefault="00F67CEE" w:rsidP="008048F8">
            <w:pPr>
              <w:rPr>
                <w:rFonts w:ascii="Arial" w:hAnsi="Arial" w:cs="Arial"/>
                <w:b/>
                <w:color w:val="000000" w:themeColor="text1"/>
                <w:sz w:val="22"/>
              </w:rPr>
            </w:pPr>
            <w:r w:rsidRPr="00C77B24">
              <w:rPr>
                <w:rFonts w:ascii="Arial" w:hAnsi="Arial" w:cs="Arial"/>
                <w:b/>
                <w:color w:val="000000" w:themeColor="text1"/>
                <w:sz w:val="22"/>
              </w:rPr>
              <w:t>PAGE</w:t>
            </w:r>
          </w:p>
        </w:tc>
      </w:tr>
      <w:tr w:rsidR="00F67CEE" w:rsidRPr="00C77B24" w:rsidTr="00F67CEE">
        <w:tc>
          <w:tcPr>
            <w:tcW w:w="3005" w:type="dxa"/>
          </w:tcPr>
          <w:p w:rsidR="00F67CEE" w:rsidRDefault="00F67CEE" w:rsidP="008048F8">
            <w:pPr>
              <w:rPr>
                <w:rFonts w:ascii="Arial" w:hAnsi="Arial" w:cs="Arial"/>
                <w:b/>
                <w:sz w:val="22"/>
              </w:rPr>
            </w:pPr>
            <w:r>
              <w:rPr>
                <w:rFonts w:ascii="Arial" w:hAnsi="Arial" w:cs="Arial"/>
                <w:b/>
                <w:sz w:val="22"/>
              </w:rPr>
              <w:t>Figure 01</w:t>
            </w:r>
          </w:p>
        </w:tc>
        <w:tc>
          <w:tcPr>
            <w:tcW w:w="3005" w:type="dxa"/>
          </w:tcPr>
          <w:p w:rsidR="00F67CEE" w:rsidRDefault="00F67CEE" w:rsidP="008048F8">
            <w:pPr>
              <w:rPr>
                <w:rFonts w:ascii="Arial" w:hAnsi="Arial" w:cs="Arial"/>
                <w:b/>
                <w:sz w:val="22"/>
              </w:rPr>
            </w:pPr>
            <w:r>
              <w:rPr>
                <w:rFonts w:ascii="Arial" w:hAnsi="Arial" w:cs="Arial"/>
                <w:b/>
                <w:sz w:val="22"/>
              </w:rPr>
              <w:t>Period Table of Elements</w:t>
            </w:r>
          </w:p>
        </w:tc>
        <w:tc>
          <w:tcPr>
            <w:tcW w:w="3006" w:type="dxa"/>
          </w:tcPr>
          <w:p w:rsidR="00F67CEE" w:rsidRPr="00C77B24" w:rsidRDefault="00C77B24" w:rsidP="008048F8">
            <w:pPr>
              <w:rPr>
                <w:rFonts w:ascii="Arial" w:hAnsi="Arial" w:cs="Arial"/>
                <w:b/>
                <w:color w:val="000000" w:themeColor="text1"/>
                <w:sz w:val="22"/>
              </w:rPr>
            </w:pPr>
            <w:r w:rsidRPr="00C77B24">
              <w:rPr>
                <w:rFonts w:ascii="Arial" w:hAnsi="Arial" w:cs="Arial"/>
                <w:b/>
                <w:color w:val="000000" w:themeColor="text1"/>
                <w:sz w:val="22"/>
              </w:rPr>
              <w:t>03</w:t>
            </w:r>
          </w:p>
        </w:tc>
      </w:tr>
      <w:tr w:rsidR="00C77B24" w:rsidRPr="00C77B24" w:rsidTr="00F67CEE">
        <w:tc>
          <w:tcPr>
            <w:tcW w:w="3005" w:type="dxa"/>
          </w:tcPr>
          <w:p w:rsidR="00C77B24" w:rsidRDefault="00C77B24" w:rsidP="008048F8">
            <w:pPr>
              <w:rPr>
                <w:rFonts w:ascii="Arial" w:hAnsi="Arial" w:cs="Arial"/>
                <w:b/>
                <w:sz w:val="22"/>
              </w:rPr>
            </w:pPr>
            <w:r>
              <w:rPr>
                <w:rFonts w:ascii="Arial" w:hAnsi="Arial" w:cs="Arial"/>
                <w:b/>
                <w:sz w:val="22"/>
              </w:rPr>
              <w:t>Figure 02</w:t>
            </w:r>
          </w:p>
        </w:tc>
        <w:tc>
          <w:tcPr>
            <w:tcW w:w="3005" w:type="dxa"/>
          </w:tcPr>
          <w:p w:rsidR="00C77B24" w:rsidRDefault="00C77B24" w:rsidP="008048F8">
            <w:pPr>
              <w:rPr>
                <w:rFonts w:ascii="Arial" w:hAnsi="Arial" w:cs="Arial"/>
                <w:b/>
                <w:sz w:val="22"/>
              </w:rPr>
            </w:pPr>
            <w:r>
              <w:rPr>
                <w:rFonts w:ascii="Arial" w:hAnsi="Arial" w:cs="Arial"/>
                <w:b/>
                <w:sz w:val="22"/>
              </w:rPr>
              <w:t>Table 01</w:t>
            </w:r>
          </w:p>
        </w:tc>
        <w:tc>
          <w:tcPr>
            <w:tcW w:w="3006" w:type="dxa"/>
          </w:tcPr>
          <w:p w:rsidR="00C77B24" w:rsidRPr="00C77B24" w:rsidRDefault="00C77B24" w:rsidP="008048F8">
            <w:pPr>
              <w:rPr>
                <w:rFonts w:ascii="Arial" w:hAnsi="Arial" w:cs="Arial"/>
                <w:b/>
                <w:color w:val="000000" w:themeColor="text1"/>
                <w:sz w:val="22"/>
              </w:rPr>
            </w:pPr>
            <w:r>
              <w:rPr>
                <w:rFonts w:ascii="Arial" w:hAnsi="Arial" w:cs="Arial"/>
                <w:b/>
                <w:color w:val="000000" w:themeColor="text1"/>
                <w:sz w:val="22"/>
              </w:rPr>
              <w:t xml:space="preserve">09, </w:t>
            </w:r>
            <w:r w:rsidRPr="00C77B24">
              <w:rPr>
                <w:rFonts w:ascii="Arial" w:hAnsi="Arial" w:cs="Arial"/>
                <w:b/>
                <w:color w:val="000000" w:themeColor="text1"/>
                <w:sz w:val="22"/>
              </w:rPr>
              <w:t>10</w:t>
            </w:r>
          </w:p>
        </w:tc>
      </w:tr>
      <w:tr w:rsidR="00C77B24" w:rsidRPr="00C77B24" w:rsidTr="00F67CEE">
        <w:tc>
          <w:tcPr>
            <w:tcW w:w="3005" w:type="dxa"/>
          </w:tcPr>
          <w:p w:rsidR="00C77B24" w:rsidRDefault="00C77B24" w:rsidP="008048F8">
            <w:pPr>
              <w:rPr>
                <w:rFonts w:ascii="Arial" w:hAnsi="Arial" w:cs="Arial"/>
                <w:b/>
                <w:sz w:val="22"/>
              </w:rPr>
            </w:pPr>
            <w:r>
              <w:rPr>
                <w:rFonts w:ascii="Arial" w:hAnsi="Arial" w:cs="Arial"/>
                <w:b/>
                <w:sz w:val="22"/>
              </w:rPr>
              <w:t>Figure 03</w:t>
            </w:r>
          </w:p>
        </w:tc>
        <w:tc>
          <w:tcPr>
            <w:tcW w:w="3005" w:type="dxa"/>
          </w:tcPr>
          <w:p w:rsidR="00C77B24" w:rsidRPr="00C77B24" w:rsidRDefault="00C77B24" w:rsidP="008048F8">
            <w:pPr>
              <w:rPr>
                <w:rFonts w:ascii="Arial" w:hAnsi="Arial" w:cs="Arial"/>
                <w:b/>
                <w:sz w:val="22"/>
              </w:rPr>
            </w:pPr>
            <w:r w:rsidRPr="00C77B24">
              <w:rPr>
                <w:rFonts w:ascii="Arial" w:hAnsi="Arial" w:cs="Arial"/>
                <w:b/>
                <w:sz w:val="22"/>
              </w:rPr>
              <w:t>Balanced equation</w:t>
            </w:r>
          </w:p>
        </w:tc>
        <w:tc>
          <w:tcPr>
            <w:tcW w:w="3006" w:type="dxa"/>
          </w:tcPr>
          <w:p w:rsidR="00C77B24" w:rsidRPr="00C77B24" w:rsidRDefault="00C77B24" w:rsidP="008048F8">
            <w:pPr>
              <w:rPr>
                <w:rFonts w:ascii="Arial" w:hAnsi="Arial" w:cs="Arial"/>
                <w:b/>
                <w:color w:val="000000" w:themeColor="text1"/>
                <w:sz w:val="22"/>
              </w:rPr>
            </w:pPr>
            <w:r>
              <w:rPr>
                <w:rFonts w:ascii="Arial" w:hAnsi="Arial" w:cs="Arial"/>
                <w:b/>
                <w:color w:val="000000" w:themeColor="text1"/>
                <w:sz w:val="22"/>
              </w:rPr>
              <w:t>10</w:t>
            </w:r>
          </w:p>
        </w:tc>
      </w:tr>
    </w:tbl>
    <w:p w:rsidR="00F67CEE" w:rsidRDefault="00F67CEE" w:rsidP="008048F8">
      <w:pPr>
        <w:rPr>
          <w:rFonts w:ascii="Arial" w:hAnsi="Arial" w:cs="Arial"/>
          <w:b/>
          <w:sz w:val="22"/>
        </w:rPr>
      </w:pPr>
    </w:p>
    <w:p w:rsidR="00F67CEE" w:rsidRDefault="00F67CEE" w:rsidP="008048F8">
      <w:pPr>
        <w:rPr>
          <w:rFonts w:ascii="Arial" w:hAnsi="Arial" w:cs="Arial"/>
          <w:b/>
          <w:sz w:val="22"/>
        </w:rPr>
      </w:pPr>
    </w:p>
    <w:p w:rsidR="00275784" w:rsidRDefault="00275784">
      <w:pPr>
        <w:spacing w:after="160" w:line="259" w:lineRule="auto"/>
        <w:rPr>
          <w:rFonts w:ascii="Arial" w:hAnsi="Arial" w:cs="Arial"/>
          <w:sz w:val="22"/>
        </w:rPr>
      </w:pPr>
      <w:r>
        <w:rPr>
          <w:rFonts w:ascii="Arial" w:hAnsi="Arial" w:cs="Arial"/>
          <w:sz w:val="22"/>
        </w:rPr>
        <w:br w:type="page"/>
      </w:r>
    </w:p>
    <w:p w:rsidR="00ED7A32" w:rsidRDefault="003D5AD5" w:rsidP="005A59CA">
      <w:pPr>
        <w:pStyle w:val="ListParagraph"/>
        <w:numPr>
          <w:ilvl w:val="0"/>
          <w:numId w:val="1"/>
        </w:numPr>
        <w:rPr>
          <w:rFonts w:ascii="Arial" w:hAnsi="Arial" w:cs="Arial"/>
          <w:b/>
          <w:sz w:val="22"/>
        </w:rPr>
      </w:pPr>
      <w:r>
        <w:rPr>
          <w:rFonts w:ascii="Arial" w:hAnsi="Arial" w:cs="Arial"/>
          <w:b/>
          <w:sz w:val="22"/>
        </w:rPr>
        <w:lastRenderedPageBreak/>
        <w:t>SECTION 01 – AIM OF THE EXPERIMENT</w:t>
      </w:r>
      <w:r w:rsidR="00796F85">
        <w:rPr>
          <w:rFonts w:ascii="Arial" w:hAnsi="Arial" w:cs="Arial"/>
          <w:b/>
          <w:sz w:val="22"/>
        </w:rPr>
        <w:t xml:space="preserve"> AND GENERAL DESCRIPTION</w:t>
      </w:r>
    </w:p>
    <w:p w:rsidR="00ED7A32" w:rsidRDefault="00ED7A32" w:rsidP="00ED7A32">
      <w:pPr>
        <w:rPr>
          <w:rFonts w:ascii="Arial" w:hAnsi="Arial" w:cs="Arial"/>
          <w:b/>
          <w:sz w:val="22"/>
        </w:rPr>
      </w:pPr>
    </w:p>
    <w:p w:rsidR="00BF777A" w:rsidRDefault="00796F85" w:rsidP="00796F85">
      <w:pPr>
        <w:rPr>
          <w:rFonts w:ascii="Arial" w:hAnsi="Arial" w:cs="Arial"/>
          <w:sz w:val="22"/>
        </w:rPr>
      </w:pPr>
      <w:r>
        <w:rPr>
          <w:rFonts w:ascii="Arial" w:hAnsi="Arial" w:cs="Arial"/>
          <w:sz w:val="22"/>
        </w:rPr>
        <w:t xml:space="preserve">The aim of the </w:t>
      </w:r>
      <w:r w:rsidR="00BF777A">
        <w:rPr>
          <w:rFonts w:ascii="Arial" w:hAnsi="Arial" w:cs="Arial"/>
          <w:sz w:val="22"/>
        </w:rPr>
        <w:t xml:space="preserve">experiment is to determine the formula of magnesium oxide.  This will be achieved by burning magnesium in air, and analysing the mass/mole ratio. </w:t>
      </w:r>
    </w:p>
    <w:p w:rsidR="00BF777A" w:rsidRDefault="00BF777A" w:rsidP="00BF777A">
      <w:pPr>
        <w:rPr>
          <w:rFonts w:ascii="Arial" w:hAnsi="Arial" w:cs="Arial"/>
          <w:sz w:val="22"/>
        </w:rPr>
      </w:pPr>
    </w:p>
    <w:p w:rsidR="00BF777A" w:rsidRDefault="00BF777A" w:rsidP="00BF777A">
      <w:pPr>
        <w:rPr>
          <w:rFonts w:ascii="Arial" w:hAnsi="Arial" w:cs="Arial"/>
          <w:sz w:val="22"/>
        </w:rPr>
      </w:pPr>
      <w:r>
        <w:rPr>
          <w:rFonts w:ascii="Arial" w:hAnsi="Arial" w:cs="Arial"/>
          <w:sz w:val="22"/>
        </w:rPr>
        <w:t>This experiment was carried out in July 2023, by the UWTSD HNC OME Course, as a group activity, in pairs.</w:t>
      </w:r>
    </w:p>
    <w:p w:rsidR="00BF777A" w:rsidRDefault="00BF777A" w:rsidP="00796F85">
      <w:pPr>
        <w:rPr>
          <w:rFonts w:ascii="Arial" w:hAnsi="Arial" w:cs="Arial"/>
          <w:sz w:val="22"/>
        </w:rPr>
      </w:pPr>
    </w:p>
    <w:p w:rsidR="00BF777A" w:rsidRDefault="00BF777A" w:rsidP="00BF777A">
      <w:pPr>
        <w:rPr>
          <w:rFonts w:ascii="Arial" w:hAnsi="Arial" w:cs="Arial"/>
          <w:sz w:val="22"/>
        </w:rPr>
      </w:pPr>
      <w:r>
        <w:rPr>
          <w:rFonts w:ascii="Arial" w:hAnsi="Arial" w:cs="Arial"/>
          <w:sz w:val="22"/>
        </w:rPr>
        <w:t>The main tasks were to measure out approximately 1g to 1.5g of magnesium chips.  This substance would be added to a crucible, and together with the lid, crucible and magnesium, record the total weight.  The crucible would then be heated to a point where the magnesium combusted and left behind a grey powder.</w:t>
      </w:r>
    </w:p>
    <w:p w:rsidR="00BF777A" w:rsidRDefault="00BF777A" w:rsidP="00BF777A">
      <w:pPr>
        <w:rPr>
          <w:rFonts w:ascii="Arial" w:hAnsi="Arial" w:cs="Arial"/>
          <w:sz w:val="22"/>
        </w:rPr>
      </w:pPr>
    </w:p>
    <w:p w:rsidR="00BF777A" w:rsidRDefault="00BF777A" w:rsidP="00BF777A">
      <w:pPr>
        <w:rPr>
          <w:rFonts w:ascii="Arial" w:hAnsi="Arial" w:cs="Arial"/>
          <w:sz w:val="22"/>
        </w:rPr>
      </w:pPr>
      <w:r>
        <w:rPr>
          <w:rFonts w:ascii="Arial" w:hAnsi="Arial" w:cs="Arial"/>
          <w:sz w:val="22"/>
        </w:rPr>
        <w:t>The crucible, containing the grey powder would then be weighed, again with the lid on, and the new weight recorded.</w:t>
      </w:r>
    </w:p>
    <w:p w:rsidR="006417BC" w:rsidRDefault="006417BC" w:rsidP="00BF777A">
      <w:pPr>
        <w:rPr>
          <w:rFonts w:ascii="Arial" w:hAnsi="Arial" w:cs="Arial"/>
          <w:sz w:val="22"/>
        </w:rPr>
      </w:pPr>
    </w:p>
    <w:p w:rsidR="006417BC" w:rsidRDefault="006417BC" w:rsidP="00BF777A">
      <w:pPr>
        <w:rPr>
          <w:rFonts w:ascii="Arial" w:hAnsi="Arial" w:cs="Arial"/>
          <w:sz w:val="22"/>
        </w:rPr>
      </w:pPr>
      <w:r>
        <w:rPr>
          <w:rFonts w:ascii="Arial" w:hAnsi="Arial" w:cs="Arial"/>
          <w:sz w:val="22"/>
        </w:rPr>
        <w:t>Through analysis of mole/mass ratio and chemical equations, calculate the difference in mass, and confirm theoretical hypothesis.</w:t>
      </w:r>
    </w:p>
    <w:p w:rsidR="006417BC" w:rsidRDefault="006417BC" w:rsidP="00BF777A">
      <w:pPr>
        <w:rPr>
          <w:rFonts w:ascii="Arial" w:hAnsi="Arial" w:cs="Arial"/>
          <w:sz w:val="22"/>
        </w:rPr>
      </w:pPr>
    </w:p>
    <w:p w:rsidR="006417BC" w:rsidRDefault="006417BC" w:rsidP="00BF777A">
      <w:pPr>
        <w:rPr>
          <w:rFonts w:ascii="Arial" w:hAnsi="Arial" w:cs="Arial"/>
          <w:sz w:val="22"/>
        </w:rPr>
      </w:pPr>
    </w:p>
    <w:p w:rsidR="006417BC" w:rsidRDefault="006417BC" w:rsidP="00BF777A">
      <w:pPr>
        <w:rPr>
          <w:rFonts w:ascii="Arial" w:hAnsi="Arial" w:cs="Arial"/>
          <w:sz w:val="22"/>
        </w:rPr>
      </w:pPr>
      <w:r>
        <w:rPr>
          <w:rFonts w:ascii="Arial" w:hAnsi="Arial" w:cs="Arial"/>
          <w:sz w:val="22"/>
        </w:rPr>
        <w:t>HYPOTHESIS</w:t>
      </w:r>
    </w:p>
    <w:p w:rsidR="006417BC" w:rsidRDefault="006417BC" w:rsidP="006417BC">
      <w:pPr>
        <w:rPr>
          <w:rFonts w:ascii="Arial" w:hAnsi="Arial" w:cs="Arial"/>
          <w:sz w:val="22"/>
        </w:rPr>
      </w:pPr>
    </w:p>
    <w:p w:rsidR="006417BC" w:rsidRDefault="006417BC" w:rsidP="006417BC">
      <w:pPr>
        <w:rPr>
          <w:rFonts w:ascii="Arial" w:hAnsi="Arial" w:cs="Arial"/>
          <w:sz w:val="22"/>
        </w:rPr>
      </w:pPr>
      <w:r>
        <w:rPr>
          <w:rFonts w:ascii="Arial" w:hAnsi="Arial" w:cs="Arial"/>
          <w:sz w:val="22"/>
        </w:rPr>
        <w:t xml:space="preserve">Chemistry follows a set of fundamental laws, such as the Law of the Conservation of Energy [3], stating that energy cannot appear from nowhere, or disappear into nothingness.  Energy can be neither created, nor destroyed.  </w:t>
      </w:r>
    </w:p>
    <w:p w:rsidR="006417BC" w:rsidRDefault="006417BC" w:rsidP="006417BC">
      <w:pPr>
        <w:rPr>
          <w:rFonts w:ascii="Arial" w:hAnsi="Arial" w:cs="Arial"/>
          <w:sz w:val="22"/>
        </w:rPr>
      </w:pPr>
      <w:r>
        <w:rPr>
          <w:rFonts w:ascii="Arial" w:hAnsi="Arial" w:cs="Arial"/>
          <w:sz w:val="22"/>
        </w:rPr>
        <w:t>Energy exists as Potential energy, including chemically stored Energy; or Kinetic Energy, for example thermal energy, which is energy that comes from movement within atoms and molecules in substances.</w:t>
      </w:r>
      <w:r w:rsidRPr="00567CEB">
        <w:rPr>
          <w:rFonts w:ascii="Arial" w:hAnsi="Arial" w:cs="Arial"/>
          <w:sz w:val="22"/>
        </w:rPr>
        <w:t xml:space="preserve"> </w:t>
      </w:r>
    </w:p>
    <w:p w:rsidR="000F27A5" w:rsidRDefault="000F27A5" w:rsidP="006417BC">
      <w:pPr>
        <w:rPr>
          <w:rFonts w:ascii="Arial" w:hAnsi="Arial" w:cs="Arial"/>
          <w:sz w:val="22"/>
        </w:rPr>
      </w:pPr>
    </w:p>
    <w:p w:rsidR="000F27A5" w:rsidRDefault="000F27A5" w:rsidP="006417BC">
      <w:pPr>
        <w:rPr>
          <w:rFonts w:ascii="Arial" w:hAnsi="Arial" w:cs="Arial"/>
          <w:sz w:val="22"/>
        </w:rPr>
      </w:pPr>
      <w:r>
        <w:rPr>
          <w:rFonts w:ascii="Arial" w:hAnsi="Arial" w:cs="Arial"/>
          <w:sz w:val="22"/>
        </w:rPr>
        <w:t>Magnesium will require a heat source, and oxygen in order to react and combust.</w:t>
      </w:r>
    </w:p>
    <w:p w:rsidR="000F27A5" w:rsidRDefault="000F27A5" w:rsidP="006417BC">
      <w:pPr>
        <w:rPr>
          <w:rFonts w:ascii="Arial" w:hAnsi="Arial" w:cs="Arial"/>
          <w:sz w:val="22"/>
        </w:rPr>
      </w:pPr>
      <w:r>
        <w:rPr>
          <w:rFonts w:ascii="Arial" w:hAnsi="Arial" w:cs="Arial"/>
          <w:sz w:val="22"/>
        </w:rPr>
        <w:t xml:space="preserve">Therefore, magnesium will react with the moles of oxygen, in its gas form.  This reaction will form magnesium oxide.  </w:t>
      </w:r>
    </w:p>
    <w:p w:rsidR="006417BC" w:rsidRDefault="00A13294" w:rsidP="00BF777A">
      <w:pPr>
        <w:rPr>
          <w:rFonts w:ascii="Arial" w:hAnsi="Arial" w:cs="Arial"/>
          <w:sz w:val="22"/>
        </w:rPr>
      </w:pPr>
      <w:r w:rsidRPr="000F27A5">
        <w:rPr>
          <w:rFonts w:ascii="Arial" w:hAnsi="Arial" w:cs="Arial"/>
          <w:sz w:val="22"/>
        </w:rPr>
        <w:drawing>
          <wp:anchor distT="0" distB="0" distL="114300" distR="114300" simplePos="0" relativeHeight="251672576" behindDoc="0" locked="0" layoutInCell="1" allowOverlap="1">
            <wp:simplePos x="0" y="0"/>
            <wp:positionH relativeFrom="column">
              <wp:posOffset>3817620</wp:posOffset>
            </wp:positionH>
            <wp:positionV relativeFrom="paragraph">
              <wp:posOffset>151765</wp:posOffset>
            </wp:positionV>
            <wp:extent cx="1082040" cy="2557086"/>
            <wp:effectExtent l="0" t="0" r="381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82040" cy="2557086"/>
                    </a:xfrm>
                    <a:prstGeom prst="rect">
                      <a:avLst/>
                    </a:prstGeom>
                  </pic:spPr>
                </pic:pic>
              </a:graphicData>
            </a:graphic>
            <wp14:sizeRelH relativeFrom="margin">
              <wp14:pctWidth>0</wp14:pctWidth>
            </wp14:sizeRelH>
            <wp14:sizeRelV relativeFrom="margin">
              <wp14:pctHeight>0</wp14:pctHeight>
            </wp14:sizeRelV>
          </wp:anchor>
        </w:drawing>
      </w:r>
    </w:p>
    <w:p w:rsidR="006417BC" w:rsidRDefault="000F27A5" w:rsidP="00BF777A">
      <w:pPr>
        <w:rPr>
          <w:rFonts w:ascii="Arial" w:hAnsi="Arial" w:cs="Arial"/>
          <w:sz w:val="22"/>
        </w:rPr>
      </w:pPr>
      <w:r w:rsidRPr="000F27A5">
        <w:rPr>
          <w:rFonts w:ascii="Arial" w:hAnsi="Arial" w:cs="Arial"/>
          <w:sz w:val="22"/>
        </w:rPr>
        <w:drawing>
          <wp:inline distT="0" distB="0" distL="0" distR="0" wp14:anchorId="61E0E2FB" wp14:editId="2E37F649">
            <wp:extent cx="3818458" cy="2537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25039" cy="2541833"/>
                    </a:xfrm>
                    <a:prstGeom prst="rect">
                      <a:avLst/>
                    </a:prstGeom>
                  </pic:spPr>
                </pic:pic>
              </a:graphicData>
            </a:graphic>
          </wp:inline>
        </w:drawing>
      </w:r>
    </w:p>
    <w:p w:rsidR="00796F85" w:rsidRDefault="00796F85" w:rsidP="00796F85">
      <w:pPr>
        <w:rPr>
          <w:rFonts w:ascii="Arial" w:hAnsi="Arial" w:cs="Arial"/>
          <w:sz w:val="22"/>
        </w:rPr>
      </w:pPr>
    </w:p>
    <w:p w:rsidR="00796F85" w:rsidRDefault="000F27A5" w:rsidP="00796F85">
      <w:pPr>
        <w:rPr>
          <w:rFonts w:ascii="Arial" w:hAnsi="Arial" w:cs="Arial"/>
          <w:sz w:val="22"/>
        </w:rPr>
      </w:pPr>
      <w:r>
        <w:rPr>
          <w:rFonts w:ascii="Arial" w:hAnsi="Arial" w:cs="Arial"/>
          <w:sz w:val="22"/>
        </w:rPr>
        <w:t>Figure 01 – Periodic Table of Elements (highlighting magnesium and oxygen)</w:t>
      </w:r>
      <w:r w:rsidRPr="000F27A5">
        <w:rPr>
          <w:noProof/>
        </w:rPr>
        <w:t xml:space="preserve"> </w:t>
      </w:r>
    </w:p>
    <w:p w:rsidR="00F67CEE" w:rsidRDefault="00F67CEE">
      <w:pPr>
        <w:spacing w:after="160" w:line="259" w:lineRule="auto"/>
        <w:rPr>
          <w:rFonts w:ascii="Arial" w:hAnsi="Arial" w:cs="Arial"/>
          <w:sz w:val="22"/>
        </w:rPr>
      </w:pPr>
      <w:r>
        <w:rPr>
          <w:rFonts w:ascii="Arial" w:hAnsi="Arial" w:cs="Arial"/>
          <w:sz w:val="22"/>
        </w:rPr>
        <w:br w:type="page"/>
      </w:r>
    </w:p>
    <w:p w:rsidR="001D6C1B" w:rsidRDefault="00F67CEE" w:rsidP="00ED7A32">
      <w:pPr>
        <w:rPr>
          <w:rFonts w:ascii="Arial" w:hAnsi="Arial" w:cs="Arial"/>
          <w:sz w:val="22"/>
        </w:rPr>
      </w:pPr>
      <w:r>
        <w:rPr>
          <w:rFonts w:ascii="Arial" w:hAnsi="Arial" w:cs="Arial"/>
          <w:sz w:val="22"/>
        </w:rPr>
        <w:lastRenderedPageBreak/>
        <w:t xml:space="preserve">Molar mass of magnesium </w:t>
      </w:r>
      <w:r>
        <w:rPr>
          <w:rFonts w:ascii="Arial" w:hAnsi="Arial" w:cs="Arial"/>
          <w:sz w:val="22"/>
        </w:rPr>
        <w:tab/>
        <w:t>= 24.305 g/mole  (Or 1x Mole)</w:t>
      </w:r>
    </w:p>
    <w:p w:rsidR="00F67CEE" w:rsidRDefault="00F67CEE" w:rsidP="00ED7A32">
      <w:pPr>
        <w:rPr>
          <w:rFonts w:ascii="Arial" w:hAnsi="Arial" w:cs="Arial"/>
          <w:sz w:val="22"/>
        </w:rPr>
      </w:pPr>
      <w:r>
        <w:rPr>
          <w:rFonts w:ascii="Arial" w:hAnsi="Arial" w:cs="Arial"/>
          <w:sz w:val="22"/>
        </w:rPr>
        <w:t>Molar mass of oxygen</w:t>
      </w:r>
      <w:r>
        <w:rPr>
          <w:rFonts w:ascii="Arial" w:hAnsi="Arial" w:cs="Arial"/>
          <w:sz w:val="22"/>
        </w:rPr>
        <w:tab/>
      </w:r>
      <w:r>
        <w:rPr>
          <w:rFonts w:ascii="Arial" w:hAnsi="Arial" w:cs="Arial"/>
          <w:sz w:val="22"/>
        </w:rPr>
        <w:tab/>
        <w:t>= 15.999 g/mole  (Or 1x Mole)</w:t>
      </w:r>
    </w:p>
    <w:p w:rsidR="00F67CEE" w:rsidRDefault="00F67CEE" w:rsidP="00ED7A32">
      <w:pPr>
        <w:rPr>
          <w:rFonts w:ascii="Arial" w:hAnsi="Arial" w:cs="Arial"/>
          <w:sz w:val="22"/>
        </w:rPr>
      </w:pPr>
    </w:p>
    <w:p w:rsidR="00F67CEE" w:rsidRDefault="00692822" w:rsidP="00ED7A32">
      <w:pPr>
        <w:rPr>
          <w:rFonts w:ascii="Arial" w:hAnsi="Arial" w:cs="Arial"/>
          <w:sz w:val="22"/>
        </w:rPr>
      </w:pPr>
      <w:r>
        <w:rPr>
          <w:rFonts w:ascii="Arial" w:hAnsi="Arial" w:cs="Arial"/>
          <w:sz w:val="22"/>
        </w:rPr>
        <w:t xml:space="preserve">However oxygen in </w:t>
      </w:r>
      <w:r w:rsidR="00B53469">
        <w:rPr>
          <w:rFonts w:ascii="Arial" w:hAnsi="Arial" w:cs="Arial"/>
          <w:sz w:val="22"/>
        </w:rPr>
        <w:t>its</w:t>
      </w:r>
      <w:r>
        <w:rPr>
          <w:rFonts w:ascii="Arial" w:hAnsi="Arial" w:cs="Arial"/>
          <w:sz w:val="22"/>
        </w:rPr>
        <w:t xml:space="preserve"> gas form </w:t>
      </w:r>
      <w:r w:rsidR="00B53469">
        <w:rPr>
          <w:rFonts w:ascii="Arial" w:hAnsi="Arial" w:cs="Arial"/>
          <w:sz w:val="22"/>
        </w:rPr>
        <w:t>requires two molecules, represented as O</w:t>
      </w:r>
      <w:r w:rsidR="00B53469" w:rsidRPr="00B53469">
        <w:rPr>
          <w:rFonts w:ascii="Arial" w:hAnsi="Arial" w:cs="Arial"/>
          <w:sz w:val="22"/>
          <w:vertAlign w:val="subscript"/>
        </w:rPr>
        <w:t>2</w:t>
      </w:r>
    </w:p>
    <w:p w:rsidR="00B53469" w:rsidRDefault="00B53469" w:rsidP="00ED7A32">
      <w:pPr>
        <w:rPr>
          <w:rFonts w:ascii="Arial" w:hAnsi="Arial" w:cs="Arial"/>
          <w:sz w:val="22"/>
        </w:rPr>
      </w:pPr>
    </w:p>
    <w:p w:rsidR="003D5AD5" w:rsidRDefault="00B53469" w:rsidP="00ED7A32">
      <w:pPr>
        <w:rPr>
          <w:rFonts w:ascii="Arial" w:hAnsi="Arial" w:cs="Arial"/>
          <w:sz w:val="22"/>
        </w:rPr>
      </w:pPr>
      <w:r>
        <w:rPr>
          <w:rFonts w:ascii="Arial" w:hAnsi="Arial" w:cs="Arial"/>
          <w:sz w:val="22"/>
        </w:rPr>
        <w:t>Magnesium oxide or MgO will be the product of the combustion.</w:t>
      </w:r>
    </w:p>
    <w:p w:rsidR="00B53469" w:rsidRDefault="00B53469" w:rsidP="00ED7A32">
      <w:pPr>
        <w:rPr>
          <w:rFonts w:ascii="Arial" w:hAnsi="Arial" w:cs="Arial"/>
          <w:sz w:val="22"/>
        </w:rPr>
      </w:pPr>
    </w:p>
    <w:p w:rsidR="00B53469" w:rsidRDefault="00B53469" w:rsidP="00ED7A32">
      <w:pPr>
        <w:rPr>
          <w:rFonts w:ascii="Arial" w:hAnsi="Arial" w:cs="Arial"/>
          <w:sz w:val="22"/>
        </w:rPr>
      </w:pPr>
      <w:r>
        <w:rPr>
          <w:rFonts w:ascii="Arial" w:hAnsi="Arial" w:cs="Arial"/>
          <w:sz w:val="22"/>
        </w:rPr>
        <w:t xml:space="preserve">Therefore to balance the equation the hypothesis is that to create MgO, a coefficient of 2x will be required in the amount, </w:t>
      </w:r>
      <w:r w:rsidRPr="009337EE">
        <w:rPr>
          <w:rFonts w:ascii="Arial" w:hAnsi="Arial" w:cs="Arial"/>
          <w:sz w:val="22"/>
        </w:rPr>
        <w:t>in moles</w:t>
      </w:r>
      <w:r>
        <w:rPr>
          <w:rFonts w:ascii="Arial" w:hAnsi="Arial" w:cs="Arial"/>
          <w:sz w:val="22"/>
        </w:rPr>
        <w:t xml:space="preserve"> of magnesium, shown below:</w:t>
      </w:r>
    </w:p>
    <w:p w:rsidR="00B53469" w:rsidRDefault="009337EE" w:rsidP="00ED7A32">
      <w:pPr>
        <w:rPr>
          <w:rFonts w:ascii="Arial" w:hAnsi="Arial" w:cs="Arial"/>
          <w:sz w:val="22"/>
        </w:rPr>
      </w:pPr>
      <w:r>
        <w:rPr>
          <w:rFonts w:ascii="Arial" w:hAnsi="Arial" w:cs="Arial"/>
          <w:noProof/>
          <w:sz w:val="22"/>
        </w:rPr>
        <mc:AlternateContent>
          <mc:Choice Requires="wps">
            <w:drawing>
              <wp:anchor distT="0" distB="0" distL="114300" distR="114300" simplePos="0" relativeHeight="251678720" behindDoc="0" locked="0" layoutInCell="1" allowOverlap="1">
                <wp:simplePos x="0" y="0"/>
                <wp:positionH relativeFrom="column">
                  <wp:posOffset>3055620</wp:posOffset>
                </wp:positionH>
                <wp:positionV relativeFrom="paragraph">
                  <wp:posOffset>78105</wp:posOffset>
                </wp:positionV>
                <wp:extent cx="2956560" cy="1112520"/>
                <wp:effectExtent l="0" t="0" r="0" b="0"/>
                <wp:wrapNone/>
                <wp:docPr id="9" name="Text Box 9"/>
                <wp:cNvGraphicFramePr/>
                <a:graphic xmlns:a="http://schemas.openxmlformats.org/drawingml/2006/main">
                  <a:graphicData uri="http://schemas.microsoft.com/office/word/2010/wordprocessingShape">
                    <wps:wsp>
                      <wps:cNvSpPr txBox="1"/>
                      <wps:spPr>
                        <a:xfrm>
                          <a:off x="0" y="0"/>
                          <a:ext cx="2956560" cy="1112520"/>
                        </a:xfrm>
                        <a:prstGeom prst="rect">
                          <a:avLst/>
                        </a:prstGeom>
                        <a:solidFill>
                          <a:schemeClr val="lt1"/>
                        </a:solidFill>
                        <a:ln w="6350">
                          <a:noFill/>
                        </a:ln>
                      </wps:spPr>
                      <wps:txbx>
                        <w:txbxContent>
                          <w:p w:rsidR="00063980" w:rsidRDefault="00063980" w:rsidP="009337EE">
                            <w:pPr>
                              <w:rPr>
                                <w:rFonts w:ascii="Arial" w:hAnsi="Arial" w:cs="Arial"/>
                                <w:sz w:val="32"/>
                              </w:rPr>
                            </w:pPr>
                            <w:r>
                              <w:rPr>
                                <w:rFonts w:ascii="Arial" w:hAnsi="Arial" w:cs="Arial"/>
                                <w:sz w:val="32"/>
                              </w:rPr>
                              <w:t xml:space="preserve">2x </w:t>
                            </w:r>
                            <w:r w:rsidRPr="00B53469">
                              <w:rPr>
                                <w:rFonts w:ascii="Arial" w:hAnsi="Arial" w:cs="Arial"/>
                                <w:sz w:val="32"/>
                              </w:rPr>
                              <w:t>Mg +</w:t>
                            </w:r>
                            <w:r>
                              <w:rPr>
                                <w:rFonts w:ascii="Arial" w:hAnsi="Arial" w:cs="Arial"/>
                                <w:sz w:val="32"/>
                              </w:rPr>
                              <w:t xml:space="preserve"> </w:t>
                            </w:r>
                            <w:r w:rsidRPr="00B53469">
                              <w:rPr>
                                <w:rFonts w:ascii="Arial" w:hAnsi="Arial" w:cs="Arial"/>
                                <w:sz w:val="32"/>
                              </w:rPr>
                              <w:t>O</w:t>
                            </w:r>
                            <w:r w:rsidRPr="009337EE">
                              <w:rPr>
                                <w:rFonts w:ascii="Arial" w:hAnsi="Arial" w:cs="Arial"/>
                                <w:sz w:val="32"/>
                                <w:vertAlign w:val="subscript"/>
                              </w:rPr>
                              <w:t>2</w:t>
                            </w:r>
                            <w:r w:rsidRPr="00B53469">
                              <w:rPr>
                                <w:rFonts w:ascii="Arial" w:hAnsi="Arial" w:cs="Arial"/>
                                <w:sz w:val="32"/>
                              </w:rPr>
                              <w:t xml:space="preserve"> </w:t>
                            </w:r>
                            <w:r>
                              <w:rPr>
                                <w:rFonts w:ascii="Arial" w:hAnsi="Arial" w:cs="Arial"/>
                                <w:sz w:val="32"/>
                              </w:rPr>
                              <w:t xml:space="preserve">       2x </w:t>
                            </w:r>
                            <w:r w:rsidRPr="00B53469">
                              <w:rPr>
                                <w:rFonts w:ascii="Arial" w:hAnsi="Arial" w:cs="Arial"/>
                                <w:sz w:val="32"/>
                              </w:rPr>
                              <w:t>M</w:t>
                            </w:r>
                            <w:r>
                              <w:rPr>
                                <w:rFonts w:ascii="Arial" w:hAnsi="Arial" w:cs="Arial"/>
                                <w:sz w:val="32"/>
                              </w:rPr>
                              <w:t>gO</w:t>
                            </w:r>
                          </w:p>
                          <w:p w:rsidR="00063980" w:rsidRPr="00B53469" w:rsidRDefault="00063980" w:rsidP="009337EE">
                            <w:pPr>
                              <w:rPr>
                                <w:rFonts w:ascii="Arial" w:hAnsi="Arial" w:cs="Arial"/>
                                <w:sz w:val="18"/>
                              </w:rPr>
                            </w:pPr>
                          </w:p>
                          <w:p w:rsidR="00063980" w:rsidRPr="00B53469" w:rsidRDefault="00063980" w:rsidP="009337EE">
                            <w:pPr>
                              <w:rPr>
                                <w:rFonts w:ascii="Arial" w:hAnsi="Arial" w:cs="Arial"/>
                              </w:rPr>
                            </w:pPr>
                            <w:r w:rsidRPr="00B53469">
                              <w:rPr>
                                <w:rFonts w:ascii="Arial" w:hAnsi="Arial" w:cs="Arial"/>
                              </w:rPr>
                              <w:t>Mg</w:t>
                            </w:r>
                            <w:r>
                              <w:rPr>
                                <w:rFonts w:ascii="Arial" w:hAnsi="Arial" w:cs="Arial"/>
                              </w:rPr>
                              <w:t xml:space="preserve"> </w:t>
                            </w:r>
                            <w:r>
                              <w:rPr>
                                <w:rFonts w:ascii="Arial" w:hAnsi="Arial" w:cs="Arial"/>
                              </w:rPr>
                              <w:tab/>
                              <w:t xml:space="preserve">= 1 </w:t>
                            </w:r>
                            <w:r w:rsidRPr="009337EE">
                              <w:rPr>
                                <w:rFonts w:ascii="Arial" w:hAnsi="Arial" w:cs="Arial"/>
                                <w:color w:val="808080" w:themeColor="background1" w:themeShade="80"/>
                              </w:rPr>
                              <w:t>x2=2</w:t>
                            </w:r>
                            <w:r>
                              <w:rPr>
                                <w:rFonts w:ascii="Arial" w:hAnsi="Arial" w:cs="Arial"/>
                              </w:rPr>
                              <w:tab/>
                              <w:t xml:space="preserve">Mg </w:t>
                            </w:r>
                            <w:r>
                              <w:rPr>
                                <w:rFonts w:ascii="Arial" w:hAnsi="Arial" w:cs="Arial"/>
                              </w:rPr>
                              <w:tab/>
                              <w:t xml:space="preserve">= 1 </w:t>
                            </w:r>
                            <w:r w:rsidRPr="009337EE">
                              <w:rPr>
                                <w:rFonts w:ascii="Arial" w:hAnsi="Arial" w:cs="Arial"/>
                                <w:color w:val="808080" w:themeColor="background1" w:themeShade="80"/>
                              </w:rPr>
                              <w:t>x2=2</w:t>
                            </w:r>
                            <w:r>
                              <w:rPr>
                                <w:rFonts w:ascii="Arial" w:hAnsi="Arial" w:cs="Arial"/>
                              </w:rPr>
                              <w:tab/>
                            </w:r>
                          </w:p>
                          <w:p w:rsidR="00063980" w:rsidRPr="009337EE" w:rsidRDefault="00063980" w:rsidP="009337EE">
                            <w:pPr>
                              <w:rPr>
                                <w:rFonts w:ascii="Arial" w:hAnsi="Arial" w:cs="Arial"/>
                              </w:rPr>
                            </w:pPr>
                            <w:r w:rsidRPr="009337EE">
                              <w:rPr>
                                <w:rFonts w:ascii="Arial" w:hAnsi="Arial" w:cs="Arial"/>
                              </w:rPr>
                              <w:t xml:space="preserve">O </w:t>
                            </w:r>
                            <w:r w:rsidRPr="009337EE">
                              <w:rPr>
                                <w:rFonts w:ascii="Arial" w:hAnsi="Arial" w:cs="Arial"/>
                              </w:rPr>
                              <w:tab/>
                              <w:t>= 2</w:t>
                            </w:r>
                            <w:r w:rsidRPr="009337EE">
                              <w:rPr>
                                <w:rFonts w:ascii="Arial" w:hAnsi="Arial" w:cs="Arial"/>
                              </w:rPr>
                              <w:tab/>
                            </w:r>
                            <w:r w:rsidRPr="009337EE">
                              <w:rPr>
                                <w:rFonts w:ascii="Arial" w:hAnsi="Arial" w:cs="Arial"/>
                              </w:rPr>
                              <w:tab/>
                              <w:t xml:space="preserve">O </w:t>
                            </w:r>
                            <w:r w:rsidRPr="009337EE">
                              <w:rPr>
                                <w:rFonts w:ascii="Arial" w:hAnsi="Arial" w:cs="Arial"/>
                              </w:rPr>
                              <w:tab/>
                              <w:t>= 1</w:t>
                            </w:r>
                            <w:r>
                              <w:rPr>
                                <w:rFonts w:ascii="Arial" w:hAnsi="Arial" w:cs="Arial"/>
                              </w:rPr>
                              <w:t xml:space="preserve"> </w:t>
                            </w:r>
                            <w:r w:rsidRPr="009337EE">
                              <w:rPr>
                                <w:rFonts w:ascii="Arial" w:hAnsi="Arial" w:cs="Arial"/>
                                <w:color w:val="808080" w:themeColor="background1" w:themeShade="80"/>
                              </w:rPr>
                              <w:t>x2=2</w:t>
                            </w:r>
                          </w:p>
                          <w:p w:rsidR="00063980" w:rsidRDefault="000639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240.6pt;margin-top:6.15pt;width:232.8pt;height:87.6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" fillcolor="white [3201]" stroked="f" strokeweight=".5pt">
                <v:textbox>
                  <w:txbxContent>
                    <w:p w:rsidR="00063980" w:rsidRDefault="00063980" w:rsidP="009337EE">
                      <w:pPr>
                        <w:rPr>
                          <w:rFonts w:ascii="Arial" w:hAnsi="Arial" w:cs="Arial"/>
                          <w:sz w:val="32"/>
                        </w:rPr>
                      </w:pPr>
                      <w:r>
                        <w:rPr>
                          <w:rFonts w:ascii="Arial" w:hAnsi="Arial" w:cs="Arial"/>
                          <w:sz w:val="32"/>
                        </w:rPr>
                        <w:t xml:space="preserve">2x </w:t>
                      </w:r>
                      <w:r w:rsidRPr="00B53469">
                        <w:rPr>
                          <w:rFonts w:ascii="Arial" w:hAnsi="Arial" w:cs="Arial"/>
                          <w:sz w:val="32"/>
                        </w:rPr>
                        <w:t>Mg +</w:t>
                      </w:r>
                      <w:r>
                        <w:rPr>
                          <w:rFonts w:ascii="Arial" w:hAnsi="Arial" w:cs="Arial"/>
                          <w:sz w:val="32"/>
                        </w:rPr>
                        <w:t xml:space="preserve"> </w:t>
                      </w:r>
                      <w:r w:rsidRPr="00B53469">
                        <w:rPr>
                          <w:rFonts w:ascii="Arial" w:hAnsi="Arial" w:cs="Arial"/>
                          <w:sz w:val="32"/>
                        </w:rPr>
                        <w:t>O</w:t>
                      </w:r>
                      <w:r w:rsidRPr="009337EE">
                        <w:rPr>
                          <w:rFonts w:ascii="Arial" w:hAnsi="Arial" w:cs="Arial"/>
                          <w:sz w:val="32"/>
                          <w:vertAlign w:val="subscript"/>
                        </w:rPr>
                        <w:t>2</w:t>
                      </w:r>
                      <w:r w:rsidRPr="00B53469">
                        <w:rPr>
                          <w:rFonts w:ascii="Arial" w:hAnsi="Arial" w:cs="Arial"/>
                          <w:sz w:val="32"/>
                        </w:rPr>
                        <w:t xml:space="preserve"> </w:t>
                      </w:r>
                      <w:r>
                        <w:rPr>
                          <w:rFonts w:ascii="Arial" w:hAnsi="Arial" w:cs="Arial"/>
                          <w:sz w:val="32"/>
                        </w:rPr>
                        <w:t xml:space="preserve">       2x </w:t>
                      </w:r>
                      <w:r w:rsidRPr="00B53469">
                        <w:rPr>
                          <w:rFonts w:ascii="Arial" w:hAnsi="Arial" w:cs="Arial"/>
                          <w:sz w:val="32"/>
                        </w:rPr>
                        <w:t>M</w:t>
                      </w:r>
                      <w:r>
                        <w:rPr>
                          <w:rFonts w:ascii="Arial" w:hAnsi="Arial" w:cs="Arial"/>
                          <w:sz w:val="32"/>
                        </w:rPr>
                        <w:t>gO</w:t>
                      </w:r>
                    </w:p>
                    <w:p w:rsidR="00063980" w:rsidRPr="00B53469" w:rsidRDefault="00063980" w:rsidP="009337EE">
                      <w:pPr>
                        <w:rPr>
                          <w:rFonts w:ascii="Arial" w:hAnsi="Arial" w:cs="Arial"/>
                          <w:sz w:val="18"/>
                        </w:rPr>
                      </w:pPr>
                    </w:p>
                    <w:p w:rsidR="00063980" w:rsidRPr="00B53469" w:rsidRDefault="00063980" w:rsidP="009337EE">
                      <w:pPr>
                        <w:rPr>
                          <w:rFonts w:ascii="Arial" w:hAnsi="Arial" w:cs="Arial"/>
                        </w:rPr>
                      </w:pPr>
                      <w:r w:rsidRPr="00B53469">
                        <w:rPr>
                          <w:rFonts w:ascii="Arial" w:hAnsi="Arial" w:cs="Arial"/>
                        </w:rPr>
                        <w:t>Mg</w:t>
                      </w:r>
                      <w:r>
                        <w:rPr>
                          <w:rFonts w:ascii="Arial" w:hAnsi="Arial" w:cs="Arial"/>
                        </w:rPr>
                        <w:t xml:space="preserve"> </w:t>
                      </w:r>
                      <w:r>
                        <w:rPr>
                          <w:rFonts w:ascii="Arial" w:hAnsi="Arial" w:cs="Arial"/>
                        </w:rPr>
                        <w:tab/>
                        <w:t xml:space="preserve">= 1 </w:t>
                      </w:r>
                      <w:r w:rsidRPr="009337EE">
                        <w:rPr>
                          <w:rFonts w:ascii="Arial" w:hAnsi="Arial" w:cs="Arial"/>
                          <w:color w:val="808080" w:themeColor="background1" w:themeShade="80"/>
                        </w:rPr>
                        <w:t>x2=2</w:t>
                      </w:r>
                      <w:r>
                        <w:rPr>
                          <w:rFonts w:ascii="Arial" w:hAnsi="Arial" w:cs="Arial"/>
                        </w:rPr>
                        <w:tab/>
                        <w:t xml:space="preserve">Mg </w:t>
                      </w:r>
                      <w:r>
                        <w:rPr>
                          <w:rFonts w:ascii="Arial" w:hAnsi="Arial" w:cs="Arial"/>
                        </w:rPr>
                        <w:tab/>
                        <w:t xml:space="preserve">= 1 </w:t>
                      </w:r>
                      <w:r w:rsidRPr="009337EE">
                        <w:rPr>
                          <w:rFonts w:ascii="Arial" w:hAnsi="Arial" w:cs="Arial"/>
                          <w:color w:val="808080" w:themeColor="background1" w:themeShade="80"/>
                        </w:rPr>
                        <w:t>x2=2</w:t>
                      </w:r>
                      <w:r>
                        <w:rPr>
                          <w:rFonts w:ascii="Arial" w:hAnsi="Arial" w:cs="Arial"/>
                        </w:rPr>
                        <w:tab/>
                      </w:r>
                    </w:p>
                    <w:p w:rsidR="00063980" w:rsidRPr="009337EE" w:rsidRDefault="00063980" w:rsidP="009337EE">
                      <w:pPr>
                        <w:rPr>
                          <w:rFonts w:ascii="Arial" w:hAnsi="Arial" w:cs="Arial"/>
                        </w:rPr>
                      </w:pPr>
                      <w:r w:rsidRPr="009337EE">
                        <w:rPr>
                          <w:rFonts w:ascii="Arial" w:hAnsi="Arial" w:cs="Arial"/>
                        </w:rPr>
                        <w:t xml:space="preserve">O </w:t>
                      </w:r>
                      <w:r w:rsidRPr="009337EE">
                        <w:rPr>
                          <w:rFonts w:ascii="Arial" w:hAnsi="Arial" w:cs="Arial"/>
                        </w:rPr>
                        <w:tab/>
                        <w:t>= 2</w:t>
                      </w:r>
                      <w:r w:rsidRPr="009337EE">
                        <w:rPr>
                          <w:rFonts w:ascii="Arial" w:hAnsi="Arial" w:cs="Arial"/>
                        </w:rPr>
                        <w:tab/>
                      </w:r>
                      <w:r w:rsidRPr="009337EE">
                        <w:rPr>
                          <w:rFonts w:ascii="Arial" w:hAnsi="Arial" w:cs="Arial"/>
                        </w:rPr>
                        <w:tab/>
                        <w:t xml:space="preserve">O </w:t>
                      </w:r>
                      <w:r w:rsidRPr="009337EE">
                        <w:rPr>
                          <w:rFonts w:ascii="Arial" w:hAnsi="Arial" w:cs="Arial"/>
                        </w:rPr>
                        <w:tab/>
                        <w:t>= 1</w:t>
                      </w:r>
                      <w:r>
                        <w:rPr>
                          <w:rFonts w:ascii="Arial" w:hAnsi="Arial" w:cs="Arial"/>
                        </w:rPr>
                        <w:t xml:space="preserve"> </w:t>
                      </w:r>
                      <w:r w:rsidRPr="009337EE">
                        <w:rPr>
                          <w:rFonts w:ascii="Arial" w:hAnsi="Arial" w:cs="Arial"/>
                          <w:color w:val="808080" w:themeColor="background1" w:themeShade="80"/>
                        </w:rPr>
                        <w:t>x2=2</w:t>
                      </w:r>
                    </w:p>
                    <w:p w:rsidR="00063980" w:rsidRDefault="00063980"/>
                  </w:txbxContent>
                </v:textbox>
              </v:shape>
            </w:pict>
          </mc:Fallback>
        </mc:AlternateContent>
      </w:r>
    </w:p>
    <w:p w:rsidR="00B53469" w:rsidRDefault="009337EE" w:rsidP="00ED7A32">
      <w:pPr>
        <w:rPr>
          <w:rFonts w:ascii="Arial" w:hAnsi="Arial" w:cs="Arial"/>
          <w:sz w:val="32"/>
        </w:rPr>
      </w:pPr>
      <w:r w:rsidRPr="009337EE">
        <w:rPr>
          <w:rFonts w:ascii="Arial" w:hAnsi="Arial" w:cs="Arial"/>
          <w:sz w:val="32"/>
        </w:rPr>
        <mc:AlternateContent>
          <mc:Choice Requires="wps">
            <w:drawing>
              <wp:anchor distT="0" distB="0" distL="114300" distR="114300" simplePos="0" relativeHeight="251680768" behindDoc="0" locked="0" layoutInCell="1" allowOverlap="1" wp14:anchorId="4E350DD7" wp14:editId="6460C519">
                <wp:simplePos x="0" y="0"/>
                <wp:positionH relativeFrom="column">
                  <wp:posOffset>4229100</wp:posOffset>
                </wp:positionH>
                <wp:positionV relativeFrom="paragraph">
                  <wp:posOffset>83185</wp:posOffset>
                </wp:positionV>
                <wp:extent cx="213360" cy="0"/>
                <wp:effectExtent l="0" t="76200" r="15240" b="95250"/>
                <wp:wrapNone/>
                <wp:docPr id="11" name="Straight Arrow Connector 11"/>
                <wp:cNvGraphicFramePr/>
                <a:graphic xmlns:a="http://schemas.openxmlformats.org/drawingml/2006/main">
                  <a:graphicData uri="http://schemas.microsoft.com/office/word/2010/wordprocessingShape">
                    <wps:wsp>
                      <wps:cNvCnPr/>
                      <wps:spPr>
                        <a:xfrm>
                          <a:off x="0" y="0"/>
                          <a:ext cx="2133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643879" id="_x0000_t32" coordsize="21600,21600" o:spt="32" o:oned="t" path="m,l21600,21600e" filled="f">
                <v:path arrowok="t" fillok="f" o:connecttype="none"/>
                <o:lock v:ext="edit" shapetype="t"/>
              </v:shapetype>
              <v:shape id="Straight Arrow Connector 11" o:spid="_x0000_s1026" type="#_x0000_t32" style="position:absolute;margin-left:333pt;margin-top:6.55pt;width:16.8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" strokecolor="black [3213]" strokeweight=".5pt">
                <v:stroke endarrow="block" joinstyle="miter"/>
              </v:shape>
            </w:pict>
          </mc:Fallback>
        </mc:AlternateContent>
      </w:r>
      <w:r w:rsidRPr="009337EE">
        <w:rPr>
          <w:rFonts w:ascii="Arial" w:hAnsi="Arial" w:cs="Arial"/>
          <w:sz w:val="32"/>
        </w:rPr>
        <mc:AlternateContent>
          <mc:Choice Requires="wps">
            <w:drawing>
              <wp:anchor distT="0" distB="0" distL="114300" distR="114300" simplePos="0" relativeHeight="251681792" behindDoc="0" locked="0" layoutInCell="1" allowOverlap="1" wp14:anchorId="26C24B69" wp14:editId="06D3D297">
                <wp:simplePos x="0" y="0"/>
                <wp:positionH relativeFrom="column">
                  <wp:posOffset>4297680</wp:posOffset>
                </wp:positionH>
                <wp:positionV relativeFrom="paragraph">
                  <wp:posOffset>98425</wp:posOffset>
                </wp:positionV>
                <wp:extent cx="7620" cy="708660"/>
                <wp:effectExtent l="0" t="0" r="30480" b="34290"/>
                <wp:wrapNone/>
                <wp:docPr id="12" name="Straight Connector 12"/>
                <wp:cNvGraphicFramePr/>
                <a:graphic xmlns:a="http://schemas.openxmlformats.org/drawingml/2006/main">
                  <a:graphicData uri="http://schemas.microsoft.com/office/word/2010/wordprocessingShape">
                    <wps:wsp>
                      <wps:cNvCnPr/>
                      <wps:spPr>
                        <a:xfrm flipH="1">
                          <a:off x="0" y="0"/>
                          <a:ext cx="7620" cy="7086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10BCC4" id="Straight Connector 12" o:spid="_x0000_s1026" style="position:absolute;flip:x;z-index:251681792;visibility:visible;mso-wrap-style:square;mso-wrap-distance-left:9pt;mso-wrap-distance-top:0;mso-wrap-distance-right:9pt;mso-wrap-distance-bottom:0;mso-position-horizontal:absolute;mso-position-horizontal-relative:text;mso-position-vertical:absolute;mso-position-vertical-relative:text" from="338.4pt,7.75pt" to="339pt,6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" strokecolor="black [3213]" strokeweight=".5pt">
                <v:stroke joinstyle="miter"/>
              </v:line>
            </w:pict>
          </mc:Fallback>
        </mc:AlternateContent>
      </w:r>
      <w:r w:rsidR="00B53469" w:rsidRPr="00B53469">
        <w:rPr>
          <w:rFonts w:ascii="Arial" w:hAnsi="Arial" w:cs="Arial"/>
          <w:noProof/>
          <w:sz w:val="32"/>
        </w:rPr>
        <mc:AlternateContent>
          <mc:Choice Requires="wps">
            <w:drawing>
              <wp:anchor distT="0" distB="0" distL="114300" distR="114300" simplePos="0" relativeHeight="251676672" behindDoc="0" locked="0" layoutInCell="1" allowOverlap="1">
                <wp:simplePos x="0" y="0"/>
                <wp:positionH relativeFrom="column">
                  <wp:posOffset>1089660</wp:posOffset>
                </wp:positionH>
                <wp:positionV relativeFrom="paragraph">
                  <wp:posOffset>146050</wp:posOffset>
                </wp:positionV>
                <wp:extent cx="213360" cy="0"/>
                <wp:effectExtent l="0" t="76200" r="15240" b="95250"/>
                <wp:wrapNone/>
                <wp:docPr id="6" name="Straight Arrow Connector 6"/>
                <wp:cNvGraphicFramePr/>
                <a:graphic xmlns:a="http://schemas.openxmlformats.org/drawingml/2006/main">
                  <a:graphicData uri="http://schemas.microsoft.com/office/word/2010/wordprocessingShape">
                    <wps:wsp>
                      <wps:cNvCnPr/>
                      <wps:spPr>
                        <a:xfrm>
                          <a:off x="0" y="0"/>
                          <a:ext cx="2133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236EB8" id="Straight Arrow Connector 6" o:spid="_x0000_s1026" type="#_x0000_t32" style="position:absolute;margin-left:85.8pt;margin-top:11.5pt;width:16.8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" strokecolor="black [3213]" strokeweight=".5pt">
                <v:stroke endarrow="block" joinstyle="miter"/>
              </v:shape>
            </w:pict>
          </mc:Fallback>
        </mc:AlternateContent>
      </w:r>
      <w:r w:rsidR="00B53469" w:rsidRPr="00B53469">
        <w:rPr>
          <w:rFonts w:ascii="Arial" w:hAnsi="Arial" w:cs="Arial"/>
          <w:sz w:val="32"/>
        </w:rPr>
        <w:t xml:space="preserve">Mg </w:t>
      </w:r>
      <w:r w:rsidR="00B53469">
        <w:rPr>
          <w:rFonts w:ascii="Arial" w:hAnsi="Arial" w:cs="Arial"/>
          <w:sz w:val="32"/>
        </w:rPr>
        <w:tab/>
      </w:r>
      <w:r w:rsidR="00B53469" w:rsidRPr="00B53469">
        <w:rPr>
          <w:rFonts w:ascii="Arial" w:hAnsi="Arial" w:cs="Arial"/>
          <w:sz w:val="32"/>
        </w:rPr>
        <w:t>+</w:t>
      </w:r>
      <w:r>
        <w:rPr>
          <w:rFonts w:ascii="Arial" w:hAnsi="Arial" w:cs="Arial"/>
          <w:sz w:val="32"/>
        </w:rPr>
        <w:t xml:space="preserve">  </w:t>
      </w:r>
      <w:r w:rsidR="00B53469" w:rsidRPr="00B53469">
        <w:rPr>
          <w:rFonts w:ascii="Arial" w:hAnsi="Arial" w:cs="Arial"/>
          <w:sz w:val="32"/>
        </w:rPr>
        <w:t xml:space="preserve"> O</w:t>
      </w:r>
      <w:r w:rsidRPr="009337EE">
        <w:rPr>
          <w:rFonts w:ascii="Arial" w:hAnsi="Arial" w:cs="Arial"/>
          <w:sz w:val="32"/>
          <w:vertAlign w:val="subscript"/>
        </w:rPr>
        <w:t>2</w:t>
      </w:r>
      <w:r w:rsidR="00B53469" w:rsidRPr="00B53469">
        <w:rPr>
          <w:rFonts w:ascii="Arial" w:hAnsi="Arial" w:cs="Arial"/>
          <w:sz w:val="32"/>
        </w:rPr>
        <w:t xml:space="preserve"> </w:t>
      </w:r>
      <w:r w:rsidR="00B53469">
        <w:rPr>
          <w:rFonts w:ascii="Arial" w:hAnsi="Arial" w:cs="Arial"/>
          <w:sz w:val="32"/>
        </w:rPr>
        <w:t xml:space="preserve">      </w:t>
      </w:r>
      <w:r>
        <w:rPr>
          <w:rFonts w:ascii="Arial" w:hAnsi="Arial" w:cs="Arial"/>
          <w:sz w:val="32"/>
        </w:rPr>
        <w:t xml:space="preserve"> </w:t>
      </w:r>
      <w:r w:rsidR="00B53469" w:rsidRPr="00B53469">
        <w:rPr>
          <w:rFonts w:ascii="Arial" w:hAnsi="Arial" w:cs="Arial"/>
          <w:sz w:val="32"/>
        </w:rPr>
        <w:t>M</w:t>
      </w:r>
      <w:r w:rsidR="00B53469">
        <w:rPr>
          <w:rFonts w:ascii="Arial" w:hAnsi="Arial" w:cs="Arial"/>
          <w:sz w:val="32"/>
        </w:rPr>
        <w:t>gO</w:t>
      </w:r>
    </w:p>
    <w:p w:rsidR="00B53469" w:rsidRPr="00B53469" w:rsidRDefault="00B53469" w:rsidP="00ED7A32">
      <w:pPr>
        <w:rPr>
          <w:rFonts w:ascii="Arial" w:hAnsi="Arial" w:cs="Arial"/>
          <w:sz w:val="18"/>
        </w:rPr>
      </w:pPr>
      <w:r>
        <w:rPr>
          <w:rFonts w:ascii="Arial" w:hAnsi="Arial" w:cs="Arial"/>
          <w:noProof/>
          <w:sz w:val="18"/>
        </w:rPr>
        <mc:AlternateContent>
          <mc:Choice Requires="wps">
            <w:drawing>
              <wp:anchor distT="0" distB="0" distL="114300" distR="114300" simplePos="0" relativeHeight="251677696" behindDoc="0" locked="0" layoutInCell="1" allowOverlap="1">
                <wp:simplePos x="0" y="0"/>
                <wp:positionH relativeFrom="column">
                  <wp:posOffset>1158240</wp:posOffset>
                </wp:positionH>
                <wp:positionV relativeFrom="paragraph">
                  <wp:posOffset>3810</wp:posOffset>
                </wp:positionV>
                <wp:extent cx="7620" cy="708660"/>
                <wp:effectExtent l="0" t="0" r="30480" b="34290"/>
                <wp:wrapNone/>
                <wp:docPr id="8" name="Straight Connector 8"/>
                <wp:cNvGraphicFramePr/>
                <a:graphic xmlns:a="http://schemas.openxmlformats.org/drawingml/2006/main">
                  <a:graphicData uri="http://schemas.microsoft.com/office/word/2010/wordprocessingShape">
                    <wps:wsp>
                      <wps:cNvCnPr/>
                      <wps:spPr>
                        <a:xfrm flipH="1">
                          <a:off x="0" y="0"/>
                          <a:ext cx="7620" cy="7086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E02631" id="Straight Connector 8"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91.2pt,.3pt" to="91.8pt,5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" strokecolor="black [3213]" strokeweight=".5pt">
                <v:stroke joinstyle="miter"/>
              </v:line>
            </w:pict>
          </mc:Fallback>
        </mc:AlternateContent>
      </w:r>
    </w:p>
    <w:p w:rsidR="00B53469" w:rsidRPr="00B53469" w:rsidRDefault="00B53469" w:rsidP="00ED7A32">
      <w:pPr>
        <w:rPr>
          <w:rFonts w:ascii="Arial" w:hAnsi="Arial" w:cs="Arial"/>
        </w:rPr>
      </w:pPr>
      <w:r w:rsidRPr="00B53469">
        <w:rPr>
          <w:rFonts w:ascii="Arial" w:hAnsi="Arial" w:cs="Arial"/>
        </w:rPr>
        <w:t>Mg</w:t>
      </w:r>
      <w:r>
        <w:rPr>
          <w:rFonts w:ascii="Arial" w:hAnsi="Arial" w:cs="Arial"/>
        </w:rPr>
        <w:t xml:space="preserve"> </w:t>
      </w:r>
      <w:r w:rsidR="009337EE">
        <w:rPr>
          <w:rFonts w:ascii="Arial" w:hAnsi="Arial" w:cs="Arial"/>
        </w:rPr>
        <w:tab/>
      </w:r>
      <w:r>
        <w:rPr>
          <w:rFonts w:ascii="Arial" w:hAnsi="Arial" w:cs="Arial"/>
        </w:rPr>
        <w:t>= 1</w:t>
      </w:r>
      <w:r w:rsidR="009337EE">
        <w:rPr>
          <w:rFonts w:ascii="Arial" w:hAnsi="Arial" w:cs="Arial"/>
        </w:rPr>
        <w:tab/>
      </w:r>
      <w:r w:rsidR="009337EE">
        <w:rPr>
          <w:rFonts w:ascii="Arial" w:hAnsi="Arial" w:cs="Arial"/>
        </w:rPr>
        <w:tab/>
        <w:t xml:space="preserve">Mg </w:t>
      </w:r>
      <w:r w:rsidR="009337EE">
        <w:rPr>
          <w:rFonts w:ascii="Arial" w:hAnsi="Arial" w:cs="Arial"/>
        </w:rPr>
        <w:tab/>
        <w:t>= 1</w:t>
      </w:r>
      <w:r w:rsidR="009337EE">
        <w:rPr>
          <w:rFonts w:ascii="Arial" w:hAnsi="Arial" w:cs="Arial"/>
        </w:rPr>
        <w:tab/>
      </w:r>
      <w:r w:rsidR="009337EE">
        <w:rPr>
          <w:rFonts w:ascii="Arial" w:hAnsi="Arial" w:cs="Arial"/>
        </w:rPr>
        <w:tab/>
      </w:r>
      <w:r w:rsidR="009337EE" w:rsidRPr="009337EE">
        <w:rPr>
          <w:rFonts w:ascii="Arial" w:hAnsi="Arial" w:cs="Arial"/>
          <w:i/>
          <w:u w:val="single"/>
        </w:rPr>
        <w:t>SO</w:t>
      </w:r>
      <w:r w:rsidR="009337EE">
        <w:rPr>
          <w:rFonts w:ascii="Arial" w:hAnsi="Arial" w:cs="Arial"/>
        </w:rPr>
        <w:t>:</w:t>
      </w:r>
    </w:p>
    <w:p w:rsidR="003D5AD5" w:rsidRPr="009337EE" w:rsidRDefault="00B53469" w:rsidP="00ED7A32">
      <w:pPr>
        <w:rPr>
          <w:rFonts w:ascii="Arial" w:hAnsi="Arial" w:cs="Arial"/>
        </w:rPr>
      </w:pPr>
      <w:r w:rsidRPr="009337EE">
        <w:rPr>
          <w:rFonts w:ascii="Arial" w:hAnsi="Arial" w:cs="Arial"/>
        </w:rPr>
        <w:t xml:space="preserve">O </w:t>
      </w:r>
      <w:r w:rsidR="009337EE" w:rsidRPr="009337EE">
        <w:rPr>
          <w:rFonts w:ascii="Arial" w:hAnsi="Arial" w:cs="Arial"/>
        </w:rPr>
        <w:tab/>
      </w:r>
      <w:r w:rsidRPr="009337EE">
        <w:rPr>
          <w:rFonts w:ascii="Arial" w:hAnsi="Arial" w:cs="Arial"/>
        </w:rPr>
        <w:t>= 2</w:t>
      </w:r>
      <w:r w:rsidR="009337EE" w:rsidRPr="009337EE">
        <w:rPr>
          <w:rFonts w:ascii="Arial" w:hAnsi="Arial" w:cs="Arial"/>
        </w:rPr>
        <w:tab/>
      </w:r>
      <w:r w:rsidR="009337EE" w:rsidRPr="009337EE">
        <w:rPr>
          <w:rFonts w:ascii="Arial" w:hAnsi="Arial" w:cs="Arial"/>
        </w:rPr>
        <w:tab/>
        <w:t xml:space="preserve">O </w:t>
      </w:r>
      <w:r w:rsidR="009337EE" w:rsidRPr="009337EE">
        <w:rPr>
          <w:rFonts w:ascii="Arial" w:hAnsi="Arial" w:cs="Arial"/>
        </w:rPr>
        <w:tab/>
        <w:t>= 1</w:t>
      </w:r>
    </w:p>
    <w:p w:rsidR="003D5AD5" w:rsidRDefault="003D5AD5" w:rsidP="00ED7A32">
      <w:pPr>
        <w:rPr>
          <w:rFonts w:ascii="Arial" w:hAnsi="Arial" w:cs="Arial"/>
          <w:sz w:val="22"/>
        </w:rPr>
      </w:pPr>
    </w:p>
    <w:p w:rsidR="003D5AD5" w:rsidRDefault="003D5AD5" w:rsidP="00ED7A32">
      <w:pPr>
        <w:rPr>
          <w:rFonts w:ascii="Arial" w:hAnsi="Arial" w:cs="Arial"/>
          <w:sz w:val="22"/>
        </w:rPr>
      </w:pPr>
    </w:p>
    <w:p w:rsidR="009337EE" w:rsidRDefault="009337EE" w:rsidP="00ED7A32">
      <w:pPr>
        <w:rPr>
          <w:rFonts w:ascii="Arial" w:hAnsi="Arial" w:cs="Arial"/>
          <w:color w:val="202124"/>
          <w:sz w:val="30"/>
          <w:szCs w:val="30"/>
          <w:shd w:val="clear" w:color="auto" w:fill="FFFFFF"/>
        </w:rPr>
      </w:pPr>
      <w:r w:rsidRPr="00B53469">
        <w:rPr>
          <w:rFonts w:ascii="Arial" w:hAnsi="Arial" w:cs="Arial"/>
          <w:noProof/>
          <w:sz w:val="32"/>
        </w:rPr>
        <mc:AlternateContent>
          <mc:Choice Requires="wps">
            <w:drawing>
              <wp:anchor distT="0" distB="0" distL="114300" distR="114300" simplePos="0" relativeHeight="251683840" behindDoc="0" locked="0" layoutInCell="1" allowOverlap="1" wp14:anchorId="2448FE29" wp14:editId="1F4B2737">
                <wp:simplePos x="0" y="0"/>
                <wp:positionH relativeFrom="column">
                  <wp:posOffset>1554480</wp:posOffset>
                </wp:positionH>
                <wp:positionV relativeFrom="paragraph">
                  <wp:posOffset>122555</wp:posOffset>
                </wp:positionV>
                <wp:extent cx="213360" cy="0"/>
                <wp:effectExtent l="0" t="76200" r="15240" b="95250"/>
                <wp:wrapNone/>
                <wp:docPr id="13" name="Straight Arrow Connector 13"/>
                <wp:cNvGraphicFramePr/>
                <a:graphic xmlns:a="http://schemas.openxmlformats.org/drawingml/2006/main">
                  <a:graphicData uri="http://schemas.microsoft.com/office/word/2010/wordprocessingShape">
                    <wps:wsp>
                      <wps:cNvCnPr/>
                      <wps:spPr>
                        <a:xfrm>
                          <a:off x="0" y="0"/>
                          <a:ext cx="2133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E00132" id="Straight Arrow Connector 13" o:spid="_x0000_s1026" type="#_x0000_t32" style="position:absolute;margin-left:122.4pt;margin-top:9.65pt;width:16.8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" strokecolor="black [3213]" strokeweight=".5pt">
                <v:stroke endarrow="block" joinstyle="miter"/>
              </v:shape>
            </w:pict>
          </mc:Fallback>
        </mc:AlternateContent>
      </w:r>
      <w:r w:rsidRPr="009337EE">
        <w:rPr>
          <w:rFonts w:ascii="Arial" w:hAnsi="Arial" w:cs="Arial"/>
        </w:rPr>
        <w:t>Or,</w:t>
      </w:r>
      <w:r>
        <w:rPr>
          <w:rFonts w:ascii="Arial" w:hAnsi="Arial" w:cs="Arial"/>
          <w:sz w:val="22"/>
        </w:rPr>
        <w:t xml:space="preserve">  </w:t>
      </w:r>
      <w:r w:rsidRPr="009337EE">
        <w:rPr>
          <w:rFonts w:ascii="Arial" w:hAnsi="Arial" w:cs="Arial"/>
          <w:b/>
          <w:sz w:val="32"/>
        </w:rPr>
        <w:t xml:space="preserve">2Mg </w:t>
      </w:r>
      <w:r w:rsidRPr="009337EE">
        <w:rPr>
          <w:rFonts w:ascii="Arial" w:hAnsi="Arial" w:cs="Arial"/>
          <w:b/>
          <w:sz w:val="32"/>
        </w:rPr>
        <w:tab/>
        <w:t>+   O</w:t>
      </w:r>
      <w:r w:rsidRPr="009337EE">
        <w:rPr>
          <w:rFonts w:ascii="Arial" w:hAnsi="Arial" w:cs="Arial"/>
          <w:b/>
          <w:sz w:val="32"/>
          <w:vertAlign w:val="subscript"/>
        </w:rPr>
        <w:t>2</w:t>
      </w:r>
      <w:r w:rsidRPr="009337EE">
        <w:rPr>
          <w:rFonts w:ascii="Arial" w:hAnsi="Arial" w:cs="Arial"/>
          <w:b/>
          <w:sz w:val="32"/>
        </w:rPr>
        <w:t xml:space="preserve">        </w:t>
      </w:r>
      <w:r>
        <w:rPr>
          <w:rFonts w:ascii="Arial" w:hAnsi="Arial" w:cs="Arial"/>
          <w:b/>
          <w:sz w:val="32"/>
        </w:rPr>
        <w:t>2</w:t>
      </w:r>
      <w:r w:rsidRPr="009337EE">
        <w:rPr>
          <w:rFonts w:ascii="Arial" w:hAnsi="Arial" w:cs="Arial"/>
          <w:b/>
          <w:sz w:val="32"/>
        </w:rPr>
        <w:t>MgO</w:t>
      </w:r>
      <w:r>
        <w:rPr>
          <w:rFonts w:ascii="Arial" w:hAnsi="Arial" w:cs="Arial"/>
          <w:sz w:val="22"/>
        </w:rPr>
        <w:t xml:space="preserve"> </w:t>
      </w:r>
      <w:r>
        <w:rPr>
          <w:rFonts w:ascii="Arial" w:hAnsi="Arial" w:cs="Arial"/>
          <w:color w:val="202124"/>
          <w:sz w:val="30"/>
          <w:szCs w:val="30"/>
          <w:shd w:val="clear" w:color="auto" w:fill="FFFFFF"/>
        </w:rPr>
        <w:t xml:space="preserve"> </w:t>
      </w:r>
    </w:p>
    <w:p w:rsidR="009337EE" w:rsidRDefault="009337EE" w:rsidP="00ED7A32">
      <w:pPr>
        <w:rPr>
          <w:rFonts w:ascii="Arial" w:hAnsi="Arial" w:cs="Arial"/>
          <w:color w:val="202124"/>
          <w:sz w:val="30"/>
          <w:szCs w:val="30"/>
          <w:shd w:val="clear" w:color="auto" w:fill="FFFFFF"/>
        </w:rPr>
      </w:pPr>
    </w:p>
    <w:p w:rsidR="003D5AD5" w:rsidRDefault="009337EE" w:rsidP="00ED7A32">
      <w:pPr>
        <w:rPr>
          <w:rFonts w:ascii="Arial" w:hAnsi="Arial" w:cs="Arial"/>
          <w:sz w:val="22"/>
        </w:rPr>
      </w:pPr>
      <w:r>
        <w:rPr>
          <w:rFonts w:ascii="Arial" w:hAnsi="Arial" w:cs="Arial"/>
          <w:sz w:val="22"/>
        </w:rPr>
        <w:t xml:space="preserve">And, therefore </w:t>
      </w:r>
      <w:r w:rsidR="000062A8">
        <w:rPr>
          <w:rFonts w:ascii="Arial" w:hAnsi="Arial" w:cs="Arial"/>
          <w:sz w:val="22"/>
        </w:rPr>
        <w:t>the hypothesis is that the magnesium oxide product would weight more than the original mass of magnesium, as it gains oxygen molecules, to create a new product.</w:t>
      </w:r>
    </w:p>
    <w:p w:rsidR="000062A8" w:rsidRDefault="000062A8">
      <w:pPr>
        <w:spacing w:after="160" w:line="259" w:lineRule="auto"/>
        <w:rPr>
          <w:rFonts w:ascii="Arial" w:hAnsi="Arial" w:cs="Arial"/>
          <w:sz w:val="22"/>
        </w:rPr>
      </w:pPr>
      <w:r>
        <w:rPr>
          <w:rFonts w:ascii="Arial" w:hAnsi="Arial" w:cs="Arial"/>
          <w:sz w:val="22"/>
        </w:rPr>
        <w:br w:type="page"/>
      </w:r>
    </w:p>
    <w:p w:rsidR="000062A8" w:rsidRDefault="000062A8" w:rsidP="005A59CA">
      <w:pPr>
        <w:pStyle w:val="ListParagraph"/>
        <w:numPr>
          <w:ilvl w:val="0"/>
          <w:numId w:val="1"/>
        </w:numPr>
        <w:rPr>
          <w:rFonts w:ascii="Arial" w:hAnsi="Arial" w:cs="Arial"/>
          <w:b/>
          <w:sz w:val="22"/>
        </w:rPr>
      </w:pPr>
      <w:r w:rsidRPr="008048F8">
        <w:rPr>
          <w:rFonts w:ascii="Arial" w:hAnsi="Arial" w:cs="Arial"/>
          <w:b/>
          <w:sz w:val="22"/>
        </w:rPr>
        <w:lastRenderedPageBreak/>
        <w:t>SECTION 02</w:t>
      </w:r>
      <w:r w:rsidR="00C3677A">
        <w:rPr>
          <w:rFonts w:ascii="Arial" w:hAnsi="Arial" w:cs="Arial"/>
          <w:b/>
          <w:sz w:val="22"/>
        </w:rPr>
        <w:t>(a)</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THEORY AND BACKGROUND INFORMATION</w:t>
      </w:r>
    </w:p>
    <w:p w:rsidR="000062A8" w:rsidRDefault="000062A8" w:rsidP="000062A8">
      <w:pPr>
        <w:rPr>
          <w:rFonts w:ascii="Arial" w:hAnsi="Arial" w:cs="Arial"/>
          <w:b/>
          <w:sz w:val="22"/>
        </w:rPr>
      </w:pPr>
    </w:p>
    <w:p w:rsidR="000062A8" w:rsidRPr="001D12A7" w:rsidRDefault="000062A8" w:rsidP="000062A8">
      <w:pPr>
        <w:rPr>
          <w:rFonts w:ascii="Arial" w:hAnsi="Arial" w:cs="Arial"/>
          <w:b/>
          <w:sz w:val="22"/>
        </w:rPr>
      </w:pPr>
      <w:r w:rsidRPr="001D12A7">
        <w:rPr>
          <w:rFonts w:ascii="Arial" w:hAnsi="Arial" w:cs="Arial"/>
          <w:b/>
          <w:sz w:val="22"/>
        </w:rPr>
        <w:t>BASIC CONCEPT</w:t>
      </w:r>
    </w:p>
    <w:p w:rsidR="000062A8" w:rsidRDefault="000062A8" w:rsidP="000062A8">
      <w:pPr>
        <w:rPr>
          <w:rFonts w:ascii="Arial" w:hAnsi="Arial" w:cs="Arial"/>
          <w:sz w:val="22"/>
        </w:rPr>
      </w:pPr>
    </w:p>
    <w:p w:rsidR="008C6124" w:rsidRDefault="008C6124" w:rsidP="000062A8">
      <w:pPr>
        <w:rPr>
          <w:rFonts w:ascii="Arial" w:hAnsi="Arial" w:cs="Arial"/>
          <w:sz w:val="22"/>
        </w:rPr>
      </w:pPr>
      <w:r>
        <w:rPr>
          <w:rFonts w:ascii="Arial" w:hAnsi="Arial" w:cs="Arial"/>
          <w:sz w:val="22"/>
        </w:rPr>
        <w:t>As above, c</w:t>
      </w:r>
      <w:r w:rsidR="000062A8">
        <w:rPr>
          <w:rFonts w:ascii="Arial" w:hAnsi="Arial" w:cs="Arial"/>
          <w:sz w:val="22"/>
        </w:rPr>
        <w:t xml:space="preserve">hemistry </w:t>
      </w:r>
      <w:r>
        <w:rPr>
          <w:rFonts w:ascii="Arial" w:hAnsi="Arial" w:cs="Arial"/>
          <w:sz w:val="22"/>
        </w:rPr>
        <w:t xml:space="preserve">is </w:t>
      </w:r>
      <w:r w:rsidR="000062A8">
        <w:rPr>
          <w:rFonts w:ascii="Arial" w:hAnsi="Arial" w:cs="Arial"/>
          <w:sz w:val="22"/>
        </w:rPr>
        <w:t xml:space="preserve">set </w:t>
      </w:r>
      <w:r>
        <w:rPr>
          <w:rFonts w:ascii="Arial" w:hAnsi="Arial" w:cs="Arial"/>
          <w:sz w:val="22"/>
        </w:rPr>
        <w:t xml:space="preserve">out in </w:t>
      </w:r>
      <w:r w:rsidR="000062A8">
        <w:rPr>
          <w:rFonts w:ascii="Arial" w:hAnsi="Arial" w:cs="Arial"/>
          <w:sz w:val="22"/>
        </w:rPr>
        <w:t>fundamen</w:t>
      </w:r>
      <w:r>
        <w:rPr>
          <w:rFonts w:ascii="Arial" w:hAnsi="Arial" w:cs="Arial"/>
          <w:sz w:val="22"/>
        </w:rPr>
        <w:t>tal laws</w:t>
      </w:r>
      <w:r w:rsidR="000062A8">
        <w:rPr>
          <w:rFonts w:ascii="Arial" w:hAnsi="Arial" w:cs="Arial"/>
          <w:sz w:val="22"/>
        </w:rPr>
        <w:t>, stating that energy cannot appear from nowhere, or disappear</w:t>
      </w:r>
      <w:r>
        <w:rPr>
          <w:rFonts w:ascii="Arial" w:hAnsi="Arial" w:cs="Arial"/>
          <w:sz w:val="22"/>
        </w:rPr>
        <w:t xml:space="preserve"> [3]</w:t>
      </w:r>
      <w:r w:rsidR="000062A8">
        <w:rPr>
          <w:rFonts w:ascii="Arial" w:hAnsi="Arial" w:cs="Arial"/>
          <w:sz w:val="22"/>
        </w:rPr>
        <w:t xml:space="preserve">.  Energy can be neither created, nor destroyed. </w:t>
      </w:r>
    </w:p>
    <w:p w:rsidR="008C6124" w:rsidRDefault="008C6124" w:rsidP="000062A8">
      <w:pPr>
        <w:rPr>
          <w:rFonts w:ascii="Arial" w:hAnsi="Arial" w:cs="Arial"/>
          <w:sz w:val="22"/>
        </w:rPr>
      </w:pPr>
    </w:p>
    <w:p w:rsidR="000062A8" w:rsidRDefault="008C6124" w:rsidP="000062A8">
      <w:pPr>
        <w:rPr>
          <w:rFonts w:ascii="Arial" w:hAnsi="Arial" w:cs="Arial"/>
          <w:sz w:val="22"/>
        </w:rPr>
      </w:pPr>
      <w:r>
        <w:rPr>
          <w:rFonts w:ascii="Arial" w:hAnsi="Arial" w:cs="Arial"/>
          <w:sz w:val="22"/>
        </w:rPr>
        <w:t>In order for a product to be formed from two elements interacting, energy must be spent, or converted to a new form.  So oxygen existing in gaseous form, in O</w:t>
      </w:r>
      <w:r w:rsidRPr="008C6124">
        <w:rPr>
          <w:rFonts w:ascii="Arial" w:hAnsi="Arial" w:cs="Arial"/>
          <w:sz w:val="22"/>
          <w:vertAlign w:val="subscript"/>
        </w:rPr>
        <w:t>2</w:t>
      </w:r>
      <w:r>
        <w:rPr>
          <w:rFonts w:ascii="Arial" w:hAnsi="Arial" w:cs="Arial"/>
          <w:sz w:val="22"/>
        </w:rPr>
        <w:t>, to create magnesium oxide, in solid form, and will require stimulation, to bond with the magnesium.  This stimulation is in the form of thermal energy.</w:t>
      </w:r>
    </w:p>
    <w:p w:rsidR="003D5AD5" w:rsidRDefault="003D5AD5" w:rsidP="00ED7A32">
      <w:pPr>
        <w:rPr>
          <w:rFonts w:ascii="Arial" w:hAnsi="Arial" w:cs="Arial"/>
          <w:sz w:val="22"/>
        </w:rPr>
      </w:pPr>
    </w:p>
    <w:p w:rsidR="00B671CD" w:rsidRPr="0070714E" w:rsidRDefault="00B671CD" w:rsidP="00ED7A32">
      <w:pPr>
        <w:rPr>
          <w:rFonts w:ascii="Arial" w:hAnsi="Arial" w:cs="Arial"/>
          <w:b/>
          <w:sz w:val="22"/>
        </w:rPr>
      </w:pPr>
      <w:r w:rsidRPr="0070714E">
        <w:rPr>
          <w:rFonts w:ascii="Arial" w:hAnsi="Arial" w:cs="Arial"/>
          <w:b/>
          <w:sz w:val="22"/>
        </w:rPr>
        <w:t>DEFINITIONS</w:t>
      </w:r>
    </w:p>
    <w:p w:rsidR="00B671CD" w:rsidRPr="0070714E" w:rsidRDefault="00B671CD" w:rsidP="00ED7A32">
      <w:pPr>
        <w:rPr>
          <w:rFonts w:ascii="Arial" w:hAnsi="Arial" w:cs="Arial"/>
          <w:b/>
          <w:sz w:val="22"/>
        </w:rPr>
      </w:pPr>
    </w:p>
    <w:p w:rsidR="00B671CD" w:rsidRDefault="00B671CD" w:rsidP="00ED7A32">
      <w:pPr>
        <w:rPr>
          <w:rFonts w:ascii="Arial" w:hAnsi="Arial" w:cs="Arial"/>
          <w:sz w:val="22"/>
        </w:rPr>
      </w:pPr>
      <w:r w:rsidRPr="0070714E">
        <w:rPr>
          <w:rFonts w:ascii="Arial" w:hAnsi="Arial" w:cs="Arial"/>
          <w:b/>
          <w:sz w:val="22"/>
        </w:rPr>
        <w:t>Chemical reaction</w:t>
      </w:r>
      <w:r w:rsidR="0070714E" w:rsidRPr="0070714E">
        <w:rPr>
          <w:rFonts w:ascii="Arial" w:hAnsi="Arial" w:cs="Arial"/>
          <w:b/>
          <w:sz w:val="22"/>
        </w:rPr>
        <w:t xml:space="preserve"> and Products</w:t>
      </w:r>
      <w:r>
        <w:rPr>
          <w:rFonts w:ascii="Arial" w:hAnsi="Arial" w:cs="Arial"/>
          <w:sz w:val="22"/>
        </w:rPr>
        <w:t xml:space="preserve">: </w:t>
      </w:r>
    </w:p>
    <w:p w:rsidR="0070714E" w:rsidRDefault="0070714E" w:rsidP="00ED7A32">
      <w:pPr>
        <w:rPr>
          <w:rFonts w:ascii="Arial" w:hAnsi="Arial" w:cs="Arial"/>
          <w:sz w:val="22"/>
        </w:rPr>
      </w:pPr>
      <w:r>
        <w:rPr>
          <w:rFonts w:ascii="Arial" w:hAnsi="Arial" w:cs="Arial"/>
          <w:sz w:val="22"/>
        </w:rPr>
        <w:t>The process through which substances are converted into other substances.  The substances are referred to as reactants, and can be chemical elements or compounds.  A chemical reaction re-arranges atoms of the reactant substances, to create new substances, referred to as “products” [5]</w:t>
      </w:r>
    </w:p>
    <w:p w:rsidR="0070714E" w:rsidRDefault="0070714E" w:rsidP="00ED7A32">
      <w:pPr>
        <w:rPr>
          <w:rFonts w:ascii="Arial" w:hAnsi="Arial" w:cs="Arial"/>
          <w:sz w:val="22"/>
        </w:rPr>
      </w:pPr>
    </w:p>
    <w:p w:rsidR="0070714E" w:rsidRDefault="0070714E" w:rsidP="00ED7A32">
      <w:pPr>
        <w:rPr>
          <w:rFonts w:ascii="Arial" w:hAnsi="Arial" w:cs="Arial"/>
          <w:sz w:val="22"/>
        </w:rPr>
      </w:pPr>
      <w:r w:rsidRPr="003E0EC8">
        <w:rPr>
          <w:rFonts w:ascii="Arial" w:hAnsi="Arial" w:cs="Arial"/>
          <w:b/>
          <w:sz w:val="22"/>
        </w:rPr>
        <w:t>Activation energy</w:t>
      </w:r>
      <w:r>
        <w:rPr>
          <w:rFonts w:ascii="Arial" w:hAnsi="Arial" w:cs="Arial"/>
          <w:sz w:val="22"/>
        </w:rPr>
        <w:t>:</w:t>
      </w:r>
    </w:p>
    <w:p w:rsidR="0070714E" w:rsidRDefault="0070714E" w:rsidP="00ED7A32">
      <w:pPr>
        <w:rPr>
          <w:rFonts w:ascii="Arial" w:hAnsi="Arial" w:cs="Arial"/>
          <w:sz w:val="22"/>
        </w:rPr>
      </w:pPr>
      <w:r>
        <w:rPr>
          <w:rFonts w:ascii="Arial" w:hAnsi="Arial" w:cs="Arial"/>
          <w:sz w:val="22"/>
        </w:rPr>
        <w:t xml:space="preserve">In it’s solid, metal form, magnesium burns easily in air.  In order to begin the reaction, in </w:t>
      </w:r>
      <w:r w:rsidR="003E0EC8">
        <w:rPr>
          <w:rFonts w:ascii="Arial" w:hAnsi="Arial" w:cs="Arial"/>
          <w:sz w:val="22"/>
        </w:rPr>
        <w:t xml:space="preserve">this </w:t>
      </w:r>
      <w:r>
        <w:rPr>
          <w:rFonts w:ascii="Arial" w:hAnsi="Arial" w:cs="Arial"/>
          <w:sz w:val="22"/>
        </w:rPr>
        <w:t xml:space="preserve">case </w:t>
      </w:r>
      <w:r w:rsidR="003E0EC8">
        <w:rPr>
          <w:rFonts w:ascii="Arial" w:hAnsi="Arial" w:cs="Arial"/>
          <w:sz w:val="22"/>
        </w:rPr>
        <w:t xml:space="preserve">for </w:t>
      </w:r>
      <w:r>
        <w:rPr>
          <w:rFonts w:ascii="Arial" w:hAnsi="Arial" w:cs="Arial"/>
          <w:sz w:val="22"/>
        </w:rPr>
        <w:t xml:space="preserve">testing and </w:t>
      </w:r>
      <w:r w:rsidR="003E0EC8">
        <w:rPr>
          <w:rFonts w:ascii="Arial" w:hAnsi="Arial" w:cs="Arial"/>
          <w:sz w:val="22"/>
        </w:rPr>
        <w:t xml:space="preserve">the </w:t>
      </w:r>
      <w:r>
        <w:rPr>
          <w:rFonts w:ascii="Arial" w:hAnsi="Arial" w:cs="Arial"/>
          <w:sz w:val="22"/>
        </w:rPr>
        <w:t>report, combustion, the magne</w:t>
      </w:r>
      <w:r w:rsidR="003E0EC8">
        <w:rPr>
          <w:rFonts w:ascii="Arial" w:hAnsi="Arial" w:cs="Arial"/>
          <w:sz w:val="22"/>
        </w:rPr>
        <w:t xml:space="preserve">sium requires a source of energy to be applied [6].  The minimum amount of energy required is for a chemical reaction to occur is the activation energy.  </w:t>
      </w:r>
    </w:p>
    <w:p w:rsidR="0070714E" w:rsidRDefault="0070714E" w:rsidP="00ED7A32">
      <w:pPr>
        <w:rPr>
          <w:rFonts w:ascii="Arial" w:hAnsi="Arial" w:cs="Arial"/>
          <w:sz w:val="22"/>
        </w:rPr>
      </w:pPr>
    </w:p>
    <w:p w:rsidR="003E0EC8" w:rsidRDefault="003E0EC8" w:rsidP="003E0EC8">
      <w:pPr>
        <w:rPr>
          <w:rFonts w:ascii="Arial" w:hAnsi="Arial" w:cs="Arial"/>
          <w:sz w:val="22"/>
        </w:rPr>
      </w:pPr>
      <w:r>
        <w:rPr>
          <w:rFonts w:ascii="Arial" w:hAnsi="Arial" w:cs="Arial"/>
          <w:b/>
          <w:sz w:val="22"/>
        </w:rPr>
        <w:t>Compound</w:t>
      </w:r>
      <w:r>
        <w:rPr>
          <w:rFonts w:ascii="Arial" w:hAnsi="Arial" w:cs="Arial"/>
          <w:sz w:val="22"/>
        </w:rPr>
        <w:t>:</w:t>
      </w:r>
    </w:p>
    <w:p w:rsidR="003E0EC8" w:rsidRDefault="003E0EC8" w:rsidP="003E0EC8">
      <w:pPr>
        <w:rPr>
          <w:rFonts w:ascii="Arial" w:hAnsi="Arial" w:cs="Arial"/>
          <w:sz w:val="22"/>
        </w:rPr>
      </w:pPr>
      <w:r>
        <w:rPr>
          <w:rFonts w:ascii="Arial" w:hAnsi="Arial" w:cs="Arial"/>
          <w:sz w:val="22"/>
        </w:rPr>
        <w:t xml:space="preserve">The material that is formed from atoms of different periodic elements being bonded together, such as magnesium oxide.      </w:t>
      </w:r>
    </w:p>
    <w:p w:rsidR="003E0EC8" w:rsidRDefault="003E0EC8" w:rsidP="00ED7A32">
      <w:pPr>
        <w:rPr>
          <w:rFonts w:ascii="Arial" w:hAnsi="Arial" w:cs="Arial"/>
          <w:sz w:val="22"/>
        </w:rPr>
      </w:pPr>
    </w:p>
    <w:p w:rsidR="003E0EC8" w:rsidRDefault="003E0EC8" w:rsidP="003E0EC8">
      <w:pPr>
        <w:rPr>
          <w:rFonts w:ascii="Arial" w:hAnsi="Arial" w:cs="Arial"/>
          <w:sz w:val="22"/>
        </w:rPr>
      </w:pPr>
      <w:r>
        <w:rPr>
          <w:rFonts w:ascii="Arial" w:hAnsi="Arial" w:cs="Arial"/>
          <w:b/>
          <w:sz w:val="22"/>
        </w:rPr>
        <w:t>Exothermic Reaction</w:t>
      </w:r>
      <w:r>
        <w:rPr>
          <w:rFonts w:ascii="Arial" w:hAnsi="Arial" w:cs="Arial"/>
          <w:sz w:val="22"/>
        </w:rPr>
        <w:t>:</w:t>
      </w:r>
    </w:p>
    <w:p w:rsidR="003E0EC8" w:rsidRDefault="003E0EC8" w:rsidP="003E0EC8">
      <w:pPr>
        <w:rPr>
          <w:rFonts w:ascii="Arial" w:hAnsi="Arial" w:cs="Arial"/>
          <w:sz w:val="22"/>
        </w:rPr>
      </w:pPr>
      <w:r>
        <w:rPr>
          <w:rFonts w:ascii="Arial" w:hAnsi="Arial" w:cs="Arial"/>
          <w:sz w:val="22"/>
        </w:rPr>
        <w:t>When in it’s solid form, magnesium burns in reaction with the air, to form the compound, magnesium oxide.  When the magnesium and oxygen form together in a chemical reaction, a grey or white powder product forms,</w:t>
      </w:r>
      <w:r w:rsidR="007C0E43">
        <w:rPr>
          <w:rFonts w:ascii="Arial" w:hAnsi="Arial" w:cs="Arial"/>
          <w:sz w:val="22"/>
        </w:rPr>
        <w:t xml:space="preserve"> this is the magnesium oxide compound.  The release of heat during this process is an exothermic reaction</w:t>
      </w:r>
      <w:r w:rsidR="001D12A7">
        <w:rPr>
          <w:rFonts w:ascii="Arial" w:hAnsi="Arial" w:cs="Arial"/>
          <w:sz w:val="22"/>
        </w:rPr>
        <w:t xml:space="preserve"> [8]</w:t>
      </w:r>
      <w:r w:rsidR="007C0E43">
        <w:rPr>
          <w:rFonts w:ascii="Arial" w:hAnsi="Arial" w:cs="Arial"/>
          <w:sz w:val="22"/>
        </w:rPr>
        <w:t>.</w:t>
      </w:r>
      <w:r>
        <w:rPr>
          <w:rFonts w:ascii="Arial" w:hAnsi="Arial" w:cs="Arial"/>
          <w:sz w:val="22"/>
        </w:rPr>
        <w:t xml:space="preserve">      </w:t>
      </w:r>
    </w:p>
    <w:p w:rsidR="000161D0" w:rsidRDefault="000161D0" w:rsidP="000161D0">
      <w:pPr>
        <w:rPr>
          <w:rFonts w:ascii="Arial" w:hAnsi="Arial" w:cs="Arial"/>
          <w:sz w:val="22"/>
        </w:rPr>
      </w:pPr>
    </w:p>
    <w:p w:rsidR="000161D0" w:rsidRDefault="000161D0" w:rsidP="000161D0">
      <w:pPr>
        <w:rPr>
          <w:rFonts w:ascii="Arial" w:hAnsi="Arial" w:cs="Arial"/>
          <w:sz w:val="22"/>
        </w:rPr>
      </w:pPr>
      <w:r>
        <w:rPr>
          <w:rFonts w:ascii="Arial" w:hAnsi="Arial" w:cs="Arial"/>
          <w:b/>
          <w:sz w:val="22"/>
        </w:rPr>
        <w:t>Stoichiometry</w:t>
      </w:r>
      <w:r>
        <w:rPr>
          <w:rFonts w:ascii="Arial" w:hAnsi="Arial" w:cs="Arial"/>
          <w:sz w:val="22"/>
        </w:rPr>
        <w:t xml:space="preserve">: </w:t>
      </w:r>
    </w:p>
    <w:p w:rsidR="000161D0" w:rsidRDefault="000161D0" w:rsidP="000161D0">
      <w:pPr>
        <w:rPr>
          <w:rFonts w:ascii="Arial" w:hAnsi="Arial" w:cs="Arial"/>
          <w:sz w:val="22"/>
        </w:rPr>
      </w:pPr>
      <w:r>
        <w:rPr>
          <w:rFonts w:ascii="Arial" w:hAnsi="Arial" w:cs="Arial"/>
          <w:sz w:val="22"/>
        </w:rPr>
        <w:t>A chemical reaction where different quantities of reactants react with each other to form products</w:t>
      </w:r>
      <w:r w:rsidR="001D12A7">
        <w:rPr>
          <w:rFonts w:ascii="Arial" w:hAnsi="Arial" w:cs="Arial"/>
          <w:sz w:val="22"/>
        </w:rPr>
        <w:t xml:space="preserve"> [8]</w:t>
      </w:r>
      <w:r>
        <w:rPr>
          <w:rFonts w:ascii="Arial" w:hAnsi="Arial" w:cs="Arial"/>
          <w:sz w:val="22"/>
        </w:rPr>
        <w:t xml:space="preserve">.      </w:t>
      </w:r>
    </w:p>
    <w:p w:rsidR="007C0E43" w:rsidRDefault="007C0E43" w:rsidP="003E0EC8">
      <w:pPr>
        <w:rPr>
          <w:rFonts w:ascii="Arial" w:hAnsi="Arial" w:cs="Arial"/>
          <w:sz w:val="22"/>
        </w:rPr>
      </w:pPr>
    </w:p>
    <w:p w:rsidR="000161D0" w:rsidRDefault="00974851" w:rsidP="003E0EC8">
      <w:pPr>
        <w:rPr>
          <w:rFonts w:ascii="Arial" w:hAnsi="Arial" w:cs="Arial"/>
          <w:sz w:val="22"/>
        </w:rPr>
      </w:pPr>
      <w:r w:rsidRPr="00974851">
        <w:rPr>
          <w:rFonts w:ascii="Arial" w:hAnsi="Arial" w:cs="Arial"/>
          <w:b/>
          <w:sz w:val="22"/>
        </w:rPr>
        <w:t>Empirical Formula</w:t>
      </w:r>
      <w:r>
        <w:rPr>
          <w:rFonts w:ascii="Arial" w:hAnsi="Arial" w:cs="Arial"/>
          <w:sz w:val="22"/>
        </w:rPr>
        <w:t>:</w:t>
      </w:r>
    </w:p>
    <w:p w:rsidR="00974851" w:rsidRDefault="00974851" w:rsidP="003E0EC8">
      <w:pPr>
        <w:rPr>
          <w:rFonts w:ascii="Arial" w:hAnsi="Arial" w:cs="Arial"/>
          <w:sz w:val="22"/>
        </w:rPr>
      </w:pPr>
      <w:r>
        <w:rPr>
          <w:rFonts w:ascii="Arial" w:hAnsi="Arial" w:cs="Arial"/>
          <w:sz w:val="22"/>
        </w:rPr>
        <w:t>Formula of a compound or product of a chemical reaction.  Written in the simplest form, as a whole number ratio of atoms, including each element</w:t>
      </w:r>
      <w:r w:rsidR="00762EA9">
        <w:rPr>
          <w:rFonts w:ascii="Arial" w:hAnsi="Arial" w:cs="Arial"/>
          <w:sz w:val="22"/>
        </w:rPr>
        <w:t xml:space="preserve"> [9]</w:t>
      </w:r>
      <w:r>
        <w:rPr>
          <w:rFonts w:ascii="Arial" w:hAnsi="Arial" w:cs="Arial"/>
          <w:sz w:val="22"/>
        </w:rPr>
        <w:t xml:space="preserve">. </w:t>
      </w:r>
    </w:p>
    <w:p w:rsidR="00974851" w:rsidRDefault="00974851" w:rsidP="003E0EC8">
      <w:pPr>
        <w:rPr>
          <w:rFonts w:ascii="Arial" w:hAnsi="Arial" w:cs="Arial"/>
          <w:sz w:val="22"/>
        </w:rPr>
      </w:pPr>
      <w:r>
        <w:rPr>
          <w:rFonts w:ascii="Arial" w:hAnsi="Arial" w:cs="Arial"/>
          <w:sz w:val="22"/>
        </w:rPr>
        <w:t xml:space="preserve">For example, the molecular formula of glucose is </w:t>
      </w:r>
      <w:r w:rsidRPr="00974851">
        <w:rPr>
          <w:rFonts w:ascii="Arial" w:eastAsia="Times New Roman" w:hAnsi="Arial" w:cs="Arial"/>
          <w:b/>
          <w:color w:val="231F20"/>
        </w:rPr>
        <w:t>C</w:t>
      </w:r>
      <w:r w:rsidRPr="00974851">
        <w:rPr>
          <w:rFonts w:ascii="Arial" w:eastAsia="Times New Roman" w:hAnsi="Arial" w:cs="Arial"/>
          <w:b/>
          <w:color w:val="231F20"/>
          <w:vertAlign w:val="subscript"/>
        </w:rPr>
        <w:t>6</w:t>
      </w:r>
      <w:r w:rsidRPr="00974851">
        <w:rPr>
          <w:rFonts w:ascii="Arial" w:eastAsia="Times New Roman" w:hAnsi="Arial" w:cs="Arial"/>
          <w:b/>
          <w:color w:val="231F20"/>
        </w:rPr>
        <w:t>H</w:t>
      </w:r>
      <w:r w:rsidRPr="00974851">
        <w:rPr>
          <w:rFonts w:ascii="Arial" w:eastAsia="Times New Roman" w:hAnsi="Arial" w:cs="Arial"/>
          <w:b/>
          <w:color w:val="231F20"/>
          <w:vertAlign w:val="subscript"/>
        </w:rPr>
        <w:t>12</w:t>
      </w:r>
      <w:r w:rsidRPr="00974851">
        <w:rPr>
          <w:rFonts w:ascii="Arial" w:eastAsia="Times New Roman" w:hAnsi="Arial" w:cs="Arial"/>
          <w:b/>
          <w:color w:val="231F20"/>
        </w:rPr>
        <w:t>O</w:t>
      </w:r>
      <w:r w:rsidRPr="00974851">
        <w:rPr>
          <w:rFonts w:ascii="Arial" w:eastAsia="Times New Roman" w:hAnsi="Arial" w:cs="Arial"/>
          <w:b/>
          <w:color w:val="231F20"/>
          <w:vertAlign w:val="subscript"/>
        </w:rPr>
        <w:t>6</w:t>
      </w:r>
      <w:r>
        <w:rPr>
          <w:rFonts w:ascii="Arial" w:hAnsi="Arial" w:cs="Arial"/>
          <w:sz w:val="22"/>
        </w:rPr>
        <w:t xml:space="preserve">, and this is simplified to </w:t>
      </w:r>
      <w:r w:rsidRPr="00974851">
        <w:rPr>
          <w:rFonts w:ascii="Arial" w:eastAsia="Times New Roman" w:hAnsi="Arial" w:cs="Arial"/>
          <w:b/>
          <w:color w:val="231F20"/>
        </w:rPr>
        <w:t>CH</w:t>
      </w:r>
      <w:r w:rsidRPr="00974851">
        <w:rPr>
          <w:rFonts w:ascii="Arial" w:eastAsia="Times New Roman" w:hAnsi="Arial" w:cs="Arial"/>
          <w:b/>
          <w:color w:val="231F20"/>
          <w:vertAlign w:val="subscript"/>
        </w:rPr>
        <w:t>2</w:t>
      </w:r>
      <w:r w:rsidRPr="00974851">
        <w:rPr>
          <w:rFonts w:ascii="Arial" w:eastAsia="Times New Roman" w:hAnsi="Arial" w:cs="Arial"/>
          <w:b/>
          <w:color w:val="231F20"/>
        </w:rPr>
        <w:t>O</w:t>
      </w:r>
      <w:r>
        <w:rPr>
          <w:rFonts w:ascii="Arial" w:hAnsi="Arial" w:cs="Arial"/>
          <w:sz w:val="22"/>
        </w:rPr>
        <w:t xml:space="preserve"> as the empirical formula.</w:t>
      </w:r>
    </w:p>
    <w:p w:rsidR="00974851" w:rsidRDefault="00974851" w:rsidP="003E0EC8">
      <w:pPr>
        <w:rPr>
          <w:rFonts w:ascii="Arial" w:hAnsi="Arial" w:cs="Arial"/>
          <w:sz w:val="22"/>
        </w:rPr>
      </w:pPr>
    </w:p>
    <w:p w:rsidR="00974851" w:rsidRDefault="00974851" w:rsidP="003E0EC8">
      <w:pPr>
        <w:rPr>
          <w:rFonts w:ascii="Arial" w:hAnsi="Arial" w:cs="Arial"/>
          <w:sz w:val="22"/>
        </w:rPr>
      </w:pPr>
      <w:r w:rsidRPr="00974851">
        <w:rPr>
          <w:rFonts w:ascii="Arial" w:hAnsi="Arial" w:cs="Arial"/>
          <w:b/>
          <w:sz w:val="22"/>
        </w:rPr>
        <w:t>Air</w:t>
      </w:r>
      <w:r>
        <w:rPr>
          <w:rFonts w:ascii="Arial" w:hAnsi="Arial" w:cs="Arial"/>
          <w:sz w:val="22"/>
        </w:rPr>
        <w:t>:</w:t>
      </w:r>
    </w:p>
    <w:p w:rsidR="00974851" w:rsidRDefault="00974851" w:rsidP="003E0EC8">
      <w:pPr>
        <w:rPr>
          <w:rFonts w:ascii="Arial" w:hAnsi="Arial" w:cs="Arial"/>
          <w:sz w:val="22"/>
        </w:rPr>
      </w:pPr>
      <w:r>
        <w:rPr>
          <w:rFonts w:ascii="Arial" w:hAnsi="Arial" w:cs="Arial"/>
          <w:sz w:val="22"/>
        </w:rPr>
        <w:t>Because air made up of various elements</w:t>
      </w:r>
      <w:r w:rsidR="00762EA9">
        <w:rPr>
          <w:rFonts w:ascii="Arial" w:hAnsi="Arial" w:cs="Arial"/>
          <w:sz w:val="22"/>
        </w:rPr>
        <w:t xml:space="preserve"> [12], some in gas form</w:t>
      </w:r>
      <w:r>
        <w:rPr>
          <w:rFonts w:ascii="Arial" w:hAnsi="Arial" w:cs="Arial"/>
          <w:sz w:val="22"/>
        </w:rPr>
        <w:t xml:space="preserve">, it is not allocated a chemical symbol, but can contain </w:t>
      </w:r>
      <w:r w:rsidR="00762EA9">
        <w:rPr>
          <w:rFonts w:ascii="Arial" w:hAnsi="Arial" w:cs="Arial"/>
          <w:sz w:val="22"/>
        </w:rPr>
        <w:t>nitrogen (N</w:t>
      </w:r>
      <w:r w:rsidR="00762EA9" w:rsidRPr="00762EA9">
        <w:rPr>
          <w:rFonts w:ascii="Arial" w:hAnsi="Arial" w:cs="Arial"/>
          <w:sz w:val="22"/>
          <w:vertAlign w:val="subscript"/>
        </w:rPr>
        <w:t>2</w:t>
      </w:r>
      <w:r w:rsidR="00762EA9">
        <w:rPr>
          <w:rFonts w:ascii="Arial" w:hAnsi="Arial" w:cs="Arial"/>
          <w:sz w:val="22"/>
        </w:rPr>
        <w:t>), oxygen (O2), argon (Ar), and carbon dioxide (CO2).</w:t>
      </w:r>
    </w:p>
    <w:p w:rsidR="00974851" w:rsidRDefault="00974851" w:rsidP="003E0EC8">
      <w:pPr>
        <w:rPr>
          <w:rFonts w:ascii="Arial" w:hAnsi="Arial" w:cs="Arial"/>
          <w:sz w:val="22"/>
        </w:rPr>
      </w:pPr>
    </w:p>
    <w:p w:rsidR="00974851" w:rsidRDefault="00974851" w:rsidP="003E0EC8">
      <w:pPr>
        <w:rPr>
          <w:rFonts w:ascii="Arial" w:hAnsi="Arial" w:cs="Arial"/>
          <w:sz w:val="22"/>
        </w:rPr>
      </w:pPr>
    </w:p>
    <w:p w:rsidR="00974851" w:rsidRDefault="00974851">
      <w:pPr>
        <w:spacing w:after="160" w:line="259" w:lineRule="auto"/>
        <w:rPr>
          <w:rFonts w:ascii="Arial" w:eastAsia="Times New Roman" w:hAnsi="Arial" w:cs="Arial"/>
          <w:color w:val="231F20"/>
        </w:rPr>
      </w:pPr>
      <w:r>
        <w:rPr>
          <w:rFonts w:ascii="Arial" w:eastAsia="Times New Roman" w:hAnsi="Arial" w:cs="Arial"/>
          <w:color w:val="231F20"/>
        </w:rPr>
        <w:br w:type="page"/>
      </w:r>
    </w:p>
    <w:p w:rsidR="008C6124" w:rsidRPr="00DE68D3" w:rsidRDefault="00974851" w:rsidP="008C6124">
      <w:pPr>
        <w:rPr>
          <w:rFonts w:ascii="Arial" w:hAnsi="Arial" w:cs="Arial"/>
          <w:color w:val="494949"/>
          <w:sz w:val="22"/>
          <w:szCs w:val="22"/>
          <w:shd w:val="clear" w:color="auto" w:fill="FFFFFF"/>
        </w:rPr>
      </w:pPr>
      <w:r>
        <w:rPr>
          <w:rFonts w:ascii="Arial" w:hAnsi="Arial" w:cs="Arial"/>
          <w:sz w:val="22"/>
        </w:rPr>
        <w:lastRenderedPageBreak/>
        <w:t>CHEMICAL EQUATION</w:t>
      </w:r>
      <w:r w:rsidR="008C6124" w:rsidRPr="00DE68D3">
        <w:rPr>
          <w:rFonts w:ascii="Arial" w:hAnsi="Arial" w:cs="Arial"/>
          <w:sz w:val="22"/>
        </w:rPr>
        <w:t xml:space="preserve"> </w:t>
      </w:r>
    </w:p>
    <w:p w:rsidR="008C6124" w:rsidRDefault="008C6124" w:rsidP="008C6124">
      <w:pPr>
        <w:rPr>
          <w:rFonts w:ascii="Arial" w:hAnsi="Arial" w:cs="Arial"/>
          <w:sz w:val="22"/>
        </w:rPr>
      </w:pPr>
    </w:p>
    <w:p w:rsidR="00974851" w:rsidRDefault="000920F4" w:rsidP="00974851">
      <w:pPr>
        <w:rPr>
          <w:rFonts w:ascii="Arial" w:hAnsi="Arial" w:cs="Arial"/>
          <w:sz w:val="22"/>
        </w:rPr>
      </w:pPr>
      <w:r w:rsidRPr="00B53469">
        <w:rPr>
          <w:rFonts w:ascii="Arial" w:hAnsi="Arial" w:cs="Arial"/>
          <w:noProof/>
          <w:sz w:val="32"/>
        </w:rPr>
        <mc:AlternateContent>
          <mc:Choice Requires="wps">
            <w:drawing>
              <wp:anchor distT="0" distB="0" distL="114300" distR="114300" simplePos="0" relativeHeight="251689984" behindDoc="0" locked="0" layoutInCell="1" allowOverlap="1" wp14:anchorId="7C00CD97" wp14:editId="45DC0228">
                <wp:simplePos x="0" y="0"/>
                <wp:positionH relativeFrom="column">
                  <wp:posOffset>1501140</wp:posOffset>
                </wp:positionH>
                <wp:positionV relativeFrom="paragraph">
                  <wp:posOffset>90805</wp:posOffset>
                </wp:positionV>
                <wp:extent cx="213360" cy="0"/>
                <wp:effectExtent l="0" t="76200" r="15240" b="95250"/>
                <wp:wrapNone/>
                <wp:docPr id="53" name="Straight Arrow Connector 53"/>
                <wp:cNvGraphicFramePr/>
                <a:graphic xmlns:a="http://schemas.openxmlformats.org/drawingml/2006/main">
                  <a:graphicData uri="http://schemas.microsoft.com/office/word/2010/wordprocessingShape">
                    <wps:wsp>
                      <wps:cNvCnPr/>
                      <wps:spPr>
                        <a:xfrm>
                          <a:off x="0" y="0"/>
                          <a:ext cx="2133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BA34D4" id="Straight Arrow Connector 53" o:spid="_x0000_s1026" type="#_x0000_t32" style="position:absolute;margin-left:118.2pt;margin-top:7.15pt;width:16.8pt;height:0;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" strokecolor="black [3213]" strokeweight=".5pt">
                <v:stroke endarrow="block" joinstyle="miter"/>
              </v:shape>
            </w:pict>
          </mc:Fallback>
        </mc:AlternateContent>
      </w:r>
      <w:r>
        <w:rPr>
          <w:rFonts w:ascii="Arial" w:hAnsi="Arial" w:cs="Arial"/>
          <w:sz w:val="22"/>
        </w:rPr>
        <w:t xml:space="preserve">Magnesium + Oxygen </w:t>
      </w:r>
      <w:r>
        <w:rPr>
          <w:rFonts w:ascii="Arial" w:hAnsi="Arial" w:cs="Arial"/>
          <w:sz w:val="22"/>
        </w:rPr>
        <w:tab/>
      </w:r>
      <w:r w:rsidR="00974851" w:rsidRPr="00974851">
        <w:rPr>
          <w:rFonts w:ascii="Arial" w:hAnsi="Arial" w:cs="Arial"/>
          <w:sz w:val="22"/>
        </w:rPr>
        <w:t>Magnesium</w:t>
      </w:r>
      <w:r>
        <w:rPr>
          <w:rFonts w:ascii="Arial" w:hAnsi="Arial" w:cs="Arial"/>
          <w:sz w:val="22"/>
        </w:rPr>
        <w:t xml:space="preserve"> Oxide</w:t>
      </w:r>
      <w:r w:rsidR="00974851">
        <w:rPr>
          <w:rFonts w:ascii="Arial" w:hAnsi="Arial" w:cs="Arial"/>
          <w:sz w:val="22"/>
        </w:rPr>
        <w:t>:</w:t>
      </w:r>
    </w:p>
    <w:p w:rsidR="00974851" w:rsidRPr="00974851" w:rsidRDefault="00974851" w:rsidP="00974851">
      <w:pPr>
        <w:rPr>
          <w:rFonts w:ascii="Arial" w:hAnsi="Arial" w:cs="Arial"/>
          <w:sz w:val="16"/>
        </w:rPr>
      </w:pPr>
    </w:p>
    <w:p w:rsidR="00974851" w:rsidRDefault="00974851" w:rsidP="00974851">
      <w:pPr>
        <w:rPr>
          <w:rFonts w:ascii="Arial" w:hAnsi="Arial" w:cs="Arial"/>
          <w:sz w:val="32"/>
        </w:rPr>
      </w:pPr>
      <w:r w:rsidRPr="00B53469">
        <w:rPr>
          <w:rFonts w:ascii="Arial" w:hAnsi="Arial" w:cs="Arial"/>
          <w:noProof/>
          <w:sz w:val="32"/>
        </w:rPr>
        <mc:AlternateContent>
          <mc:Choice Requires="wps">
            <w:drawing>
              <wp:anchor distT="0" distB="0" distL="114300" distR="114300" simplePos="0" relativeHeight="251685888" behindDoc="0" locked="0" layoutInCell="1" allowOverlap="1" wp14:anchorId="55CD2BE5" wp14:editId="3B19E561">
                <wp:simplePos x="0" y="0"/>
                <wp:positionH relativeFrom="column">
                  <wp:posOffset>1089660</wp:posOffset>
                </wp:positionH>
                <wp:positionV relativeFrom="paragraph">
                  <wp:posOffset>146050</wp:posOffset>
                </wp:positionV>
                <wp:extent cx="213360" cy="0"/>
                <wp:effectExtent l="0" t="76200" r="15240" b="95250"/>
                <wp:wrapNone/>
                <wp:docPr id="51" name="Straight Arrow Connector 51"/>
                <wp:cNvGraphicFramePr/>
                <a:graphic xmlns:a="http://schemas.openxmlformats.org/drawingml/2006/main">
                  <a:graphicData uri="http://schemas.microsoft.com/office/word/2010/wordprocessingShape">
                    <wps:wsp>
                      <wps:cNvCnPr/>
                      <wps:spPr>
                        <a:xfrm>
                          <a:off x="0" y="0"/>
                          <a:ext cx="2133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AB9A54" id="Straight Arrow Connector 51" o:spid="_x0000_s1026" type="#_x0000_t32" style="position:absolute;margin-left:85.8pt;margin-top:11.5pt;width:16.8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" strokecolor="black [3213]" strokeweight=".5pt">
                <v:stroke endarrow="block" joinstyle="miter"/>
              </v:shape>
            </w:pict>
          </mc:Fallback>
        </mc:AlternateContent>
      </w:r>
      <w:r>
        <w:rPr>
          <w:rFonts w:ascii="Arial" w:hAnsi="Arial" w:cs="Arial"/>
          <w:sz w:val="32"/>
        </w:rPr>
        <w:t>2</w:t>
      </w:r>
      <w:r w:rsidRPr="00B53469">
        <w:rPr>
          <w:rFonts w:ascii="Arial" w:hAnsi="Arial" w:cs="Arial"/>
          <w:sz w:val="32"/>
        </w:rPr>
        <w:t xml:space="preserve">Mg </w:t>
      </w:r>
      <w:r>
        <w:rPr>
          <w:rFonts w:ascii="Arial" w:hAnsi="Arial" w:cs="Arial"/>
          <w:sz w:val="32"/>
        </w:rPr>
        <w:tab/>
      </w:r>
      <w:r w:rsidRPr="00B53469">
        <w:rPr>
          <w:rFonts w:ascii="Arial" w:hAnsi="Arial" w:cs="Arial"/>
          <w:sz w:val="32"/>
        </w:rPr>
        <w:t>+</w:t>
      </w:r>
      <w:r>
        <w:rPr>
          <w:rFonts w:ascii="Arial" w:hAnsi="Arial" w:cs="Arial"/>
          <w:sz w:val="32"/>
        </w:rPr>
        <w:t xml:space="preserve">  </w:t>
      </w:r>
      <w:r w:rsidRPr="00B53469">
        <w:rPr>
          <w:rFonts w:ascii="Arial" w:hAnsi="Arial" w:cs="Arial"/>
          <w:sz w:val="32"/>
        </w:rPr>
        <w:t xml:space="preserve"> O</w:t>
      </w:r>
      <w:r w:rsidRPr="009337EE">
        <w:rPr>
          <w:rFonts w:ascii="Arial" w:hAnsi="Arial" w:cs="Arial"/>
          <w:sz w:val="32"/>
          <w:vertAlign w:val="subscript"/>
        </w:rPr>
        <w:t>2</w:t>
      </w:r>
      <w:r w:rsidRPr="00B53469">
        <w:rPr>
          <w:rFonts w:ascii="Arial" w:hAnsi="Arial" w:cs="Arial"/>
          <w:sz w:val="32"/>
        </w:rPr>
        <w:t xml:space="preserve"> </w:t>
      </w:r>
      <w:r>
        <w:rPr>
          <w:rFonts w:ascii="Arial" w:hAnsi="Arial" w:cs="Arial"/>
          <w:sz w:val="32"/>
        </w:rPr>
        <w:t xml:space="preserve">       2</w:t>
      </w:r>
      <w:r w:rsidRPr="00B53469">
        <w:rPr>
          <w:rFonts w:ascii="Arial" w:hAnsi="Arial" w:cs="Arial"/>
          <w:sz w:val="32"/>
        </w:rPr>
        <w:t>M</w:t>
      </w:r>
      <w:r>
        <w:rPr>
          <w:rFonts w:ascii="Arial" w:hAnsi="Arial" w:cs="Arial"/>
          <w:sz w:val="32"/>
        </w:rPr>
        <w:t>gO</w:t>
      </w:r>
    </w:p>
    <w:p w:rsidR="00974851" w:rsidRDefault="00974851" w:rsidP="00974851">
      <w:pPr>
        <w:rPr>
          <w:rFonts w:ascii="Arial" w:hAnsi="Arial" w:cs="Arial"/>
          <w:sz w:val="32"/>
        </w:rPr>
      </w:pPr>
    </w:p>
    <w:p w:rsidR="00974851" w:rsidRDefault="00974851" w:rsidP="00974851">
      <w:pPr>
        <w:rPr>
          <w:rFonts w:ascii="Arial" w:hAnsi="Arial" w:cs="Arial"/>
          <w:sz w:val="22"/>
        </w:rPr>
      </w:pPr>
      <w:r w:rsidRPr="00974851">
        <w:rPr>
          <w:rFonts w:ascii="Arial" w:hAnsi="Arial" w:cs="Arial"/>
          <w:sz w:val="22"/>
        </w:rPr>
        <w:t>Magnesium</w:t>
      </w:r>
      <w:r>
        <w:rPr>
          <w:rFonts w:ascii="Arial" w:hAnsi="Arial" w:cs="Arial"/>
          <w:sz w:val="22"/>
        </w:rPr>
        <w:t xml:space="preserve"> can also react with the trace amounts of nitrogen in the air, which will produce a small amount of magnesium nitride:</w:t>
      </w:r>
    </w:p>
    <w:p w:rsidR="00974851" w:rsidRPr="00974851" w:rsidRDefault="00974851" w:rsidP="00974851">
      <w:pPr>
        <w:rPr>
          <w:rFonts w:ascii="Arial" w:hAnsi="Arial" w:cs="Arial"/>
          <w:sz w:val="16"/>
        </w:rPr>
      </w:pPr>
    </w:p>
    <w:p w:rsidR="00974851" w:rsidRDefault="00974851" w:rsidP="00974851">
      <w:pPr>
        <w:rPr>
          <w:rFonts w:ascii="Arial" w:hAnsi="Arial" w:cs="Arial"/>
          <w:sz w:val="32"/>
          <w:vertAlign w:val="subscript"/>
        </w:rPr>
      </w:pPr>
      <w:r w:rsidRPr="00B53469">
        <w:rPr>
          <w:rFonts w:ascii="Arial" w:hAnsi="Arial" w:cs="Arial"/>
          <w:noProof/>
          <w:sz w:val="32"/>
        </w:rPr>
        <mc:AlternateContent>
          <mc:Choice Requires="wps">
            <w:drawing>
              <wp:anchor distT="0" distB="0" distL="114300" distR="114300" simplePos="0" relativeHeight="251687936" behindDoc="0" locked="0" layoutInCell="1" allowOverlap="1" wp14:anchorId="390448A8" wp14:editId="7464170A">
                <wp:simplePos x="0" y="0"/>
                <wp:positionH relativeFrom="column">
                  <wp:posOffset>1089660</wp:posOffset>
                </wp:positionH>
                <wp:positionV relativeFrom="paragraph">
                  <wp:posOffset>146050</wp:posOffset>
                </wp:positionV>
                <wp:extent cx="213360" cy="0"/>
                <wp:effectExtent l="0" t="76200" r="15240" b="95250"/>
                <wp:wrapNone/>
                <wp:docPr id="52" name="Straight Arrow Connector 52"/>
                <wp:cNvGraphicFramePr/>
                <a:graphic xmlns:a="http://schemas.openxmlformats.org/drawingml/2006/main">
                  <a:graphicData uri="http://schemas.microsoft.com/office/word/2010/wordprocessingShape">
                    <wps:wsp>
                      <wps:cNvCnPr/>
                      <wps:spPr>
                        <a:xfrm>
                          <a:off x="0" y="0"/>
                          <a:ext cx="2133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4DC531" id="Straight Arrow Connector 52" o:spid="_x0000_s1026" type="#_x0000_t32" style="position:absolute;margin-left:85.8pt;margin-top:11.5pt;width:16.8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" strokecolor="black [3213]" strokeweight=".5pt">
                <v:stroke endarrow="block" joinstyle="miter"/>
              </v:shape>
            </w:pict>
          </mc:Fallback>
        </mc:AlternateContent>
      </w:r>
      <w:r>
        <w:rPr>
          <w:rFonts w:ascii="Arial" w:hAnsi="Arial" w:cs="Arial"/>
          <w:sz w:val="32"/>
        </w:rPr>
        <w:t>3</w:t>
      </w:r>
      <w:r w:rsidRPr="00B53469">
        <w:rPr>
          <w:rFonts w:ascii="Arial" w:hAnsi="Arial" w:cs="Arial"/>
          <w:sz w:val="32"/>
        </w:rPr>
        <w:t xml:space="preserve">Mg </w:t>
      </w:r>
      <w:r>
        <w:rPr>
          <w:rFonts w:ascii="Arial" w:hAnsi="Arial" w:cs="Arial"/>
          <w:sz w:val="32"/>
        </w:rPr>
        <w:tab/>
      </w:r>
      <w:r w:rsidRPr="00B53469">
        <w:rPr>
          <w:rFonts w:ascii="Arial" w:hAnsi="Arial" w:cs="Arial"/>
          <w:sz w:val="32"/>
        </w:rPr>
        <w:t>+</w:t>
      </w:r>
      <w:r>
        <w:rPr>
          <w:rFonts w:ascii="Arial" w:hAnsi="Arial" w:cs="Arial"/>
          <w:sz w:val="32"/>
        </w:rPr>
        <w:t xml:space="preserve">  </w:t>
      </w:r>
      <w:r w:rsidRPr="00B53469">
        <w:rPr>
          <w:rFonts w:ascii="Arial" w:hAnsi="Arial" w:cs="Arial"/>
          <w:sz w:val="32"/>
        </w:rPr>
        <w:t xml:space="preserve"> </w:t>
      </w:r>
      <w:r>
        <w:rPr>
          <w:rFonts w:ascii="Arial" w:hAnsi="Arial" w:cs="Arial"/>
          <w:sz w:val="32"/>
        </w:rPr>
        <w:t>N</w:t>
      </w:r>
      <w:r w:rsidRPr="009337EE">
        <w:rPr>
          <w:rFonts w:ascii="Arial" w:hAnsi="Arial" w:cs="Arial"/>
          <w:sz w:val="32"/>
          <w:vertAlign w:val="subscript"/>
        </w:rPr>
        <w:t>2</w:t>
      </w:r>
      <w:r w:rsidRPr="00B53469">
        <w:rPr>
          <w:rFonts w:ascii="Arial" w:hAnsi="Arial" w:cs="Arial"/>
          <w:sz w:val="32"/>
        </w:rPr>
        <w:t xml:space="preserve"> </w:t>
      </w:r>
      <w:r>
        <w:rPr>
          <w:rFonts w:ascii="Arial" w:hAnsi="Arial" w:cs="Arial"/>
          <w:sz w:val="32"/>
        </w:rPr>
        <w:t xml:space="preserve">       2</w:t>
      </w:r>
      <w:r w:rsidRPr="00B53469">
        <w:rPr>
          <w:rFonts w:ascii="Arial" w:hAnsi="Arial" w:cs="Arial"/>
          <w:sz w:val="32"/>
        </w:rPr>
        <w:t>M</w:t>
      </w:r>
      <w:r>
        <w:rPr>
          <w:rFonts w:ascii="Arial" w:hAnsi="Arial" w:cs="Arial"/>
          <w:sz w:val="32"/>
        </w:rPr>
        <w:t>g</w:t>
      </w:r>
      <w:r>
        <w:rPr>
          <w:rFonts w:ascii="Arial" w:hAnsi="Arial" w:cs="Arial"/>
          <w:sz w:val="32"/>
          <w:vertAlign w:val="subscript"/>
        </w:rPr>
        <w:t>3</w:t>
      </w:r>
      <w:r>
        <w:rPr>
          <w:rFonts w:ascii="Arial" w:hAnsi="Arial" w:cs="Arial"/>
          <w:sz w:val="32"/>
        </w:rPr>
        <w:t>N</w:t>
      </w:r>
      <w:r w:rsidRPr="009337EE">
        <w:rPr>
          <w:rFonts w:ascii="Arial" w:hAnsi="Arial" w:cs="Arial"/>
          <w:sz w:val="32"/>
          <w:vertAlign w:val="subscript"/>
        </w:rPr>
        <w:t>2</w:t>
      </w:r>
    </w:p>
    <w:p w:rsidR="00C3677A" w:rsidRDefault="00C3677A" w:rsidP="00C3677A">
      <w:pPr>
        <w:rPr>
          <w:rFonts w:ascii="Arial" w:hAnsi="Arial" w:cs="Arial"/>
          <w:sz w:val="22"/>
        </w:rPr>
      </w:pPr>
    </w:p>
    <w:p w:rsidR="00C3677A" w:rsidRDefault="00C3677A" w:rsidP="00C3677A">
      <w:pPr>
        <w:rPr>
          <w:rFonts w:ascii="Arial" w:hAnsi="Arial" w:cs="Arial"/>
          <w:sz w:val="22"/>
        </w:rPr>
      </w:pPr>
    </w:p>
    <w:p w:rsidR="00C3677A" w:rsidRDefault="00C3677A" w:rsidP="005A59CA">
      <w:pPr>
        <w:pStyle w:val="ListParagraph"/>
        <w:numPr>
          <w:ilvl w:val="0"/>
          <w:numId w:val="1"/>
        </w:numPr>
        <w:rPr>
          <w:rFonts w:ascii="Arial" w:hAnsi="Arial" w:cs="Arial"/>
          <w:b/>
          <w:sz w:val="22"/>
        </w:rPr>
      </w:pPr>
      <w:r w:rsidRPr="008048F8">
        <w:rPr>
          <w:rFonts w:ascii="Arial" w:hAnsi="Arial" w:cs="Arial"/>
          <w:b/>
          <w:sz w:val="22"/>
        </w:rPr>
        <w:t>SECTION 02</w:t>
      </w:r>
      <w:r>
        <w:rPr>
          <w:rFonts w:ascii="Arial" w:hAnsi="Arial" w:cs="Arial"/>
          <w:b/>
          <w:sz w:val="22"/>
        </w:rPr>
        <w:t>(b)</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APPLICATIONS IN OME</w:t>
      </w:r>
    </w:p>
    <w:p w:rsidR="00C3677A" w:rsidRDefault="00C3677A" w:rsidP="00C3677A">
      <w:pPr>
        <w:rPr>
          <w:rFonts w:ascii="Arial" w:hAnsi="Arial" w:cs="Arial"/>
          <w:sz w:val="22"/>
        </w:rPr>
      </w:pPr>
    </w:p>
    <w:p w:rsidR="00063980" w:rsidRDefault="000920F4" w:rsidP="00974851">
      <w:pPr>
        <w:rPr>
          <w:rFonts w:ascii="Arial" w:hAnsi="Arial" w:cs="Arial"/>
          <w:sz w:val="32"/>
          <w:vertAlign w:val="subscript"/>
        </w:rPr>
      </w:pPr>
      <w:r>
        <w:rPr>
          <w:rFonts w:ascii="Arial" w:hAnsi="Arial" w:cs="Arial"/>
          <w:sz w:val="32"/>
          <w:vertAlign w:val="subscript"/>
        </w:rPr>
        <w:t>The burning properties of magnesium are utilised in munitions both to produce bright light,</w:t>
      </w:r>
      <w:r w:rsidR="00063980">
        <w:rPr>
          <w:rFonts w:ascii="Arial" w:hAnsi="Arial" w:cs="Arial"/>
          <w:sz w:val="32"/>
          <w:vertAlign w:val="subscript"/>
        </w:rPr>
        <w:t xml:space="preserve"> or dense smoke,</w:t>
      </w:r>
      <w:r>
        <w:rPr>
          <w:rFonts w:ascii="Arial" w:hAnsi="Arial" w:cs="Arial"/>
          <w:sz w:val="32"/>
          <w:vertAlign w:val="subscript"/>
        </w:rPr>
        <w:t xml:space="preserve"> but also </w:t>
      </w:r>
      <w:r w:rsidR="00063980">
        <w:rPr>
          <w:rFonts w:ascii="Arial" w:hAnsi="Arial" w:cs="Arial"/>
          <w:sz w:val="32"/>
          <w:vertAlign w:val="subscript"/>
        </w:rPr>
        <w:t xml:space="preserve">in </w:t>
      </w:r>
      <w:r>
        <w:rPr>
          <w:rFonts w:ascii="Arial" w:hAnsi="Arial" w:cs="Arial"/>
          <w:sz w:val="32"/>
          <w:vertAlign w:val="subscript"/>
        </w:rPr>
        <w:t xml:space="preserve">an offensive capability.  Incendiary bombs have been used in many forms throughout military </w:t>
      </w:r>
      <w:r w:rsidR="003A6422">
        <w:rPr>
          <w:rFonts w:ascii="Arial" w:hAnsi="Arial" w:cs="Arial"/>
          <w:sz w:val="32"/>
          <w:vertAlign w:val="subscript"/>
        </w:rPr>
        <w:t>history [11</w:t>
      </w:r>
      <w:r>
        <w:rPr>
          <w:rFonts w:ascii="Arial" w:hAnsi="Arial" w:cs="Arial"/>
          <w:sz w:val="32"/>
          <w:vertAlign w:val="subscript"/>
        </w:rPr>
        <w:t>], due to the intense burning effect, in conjunction with thermite.  This can be used as a large scale bomb, in an anti-building capacity</w:t>
      </w:r>
      <w:r w:rsidR="00063980">
        <w:rPr>
          <w:rFonts w:ascii="Arial" w:hAnsi="Arial" w:cs="Arial"/>
          <w:sz w:val="32"/>
          <w:vertAlign w:val="subscript"/>
        </w:rPr>
        <w:t xml:space="preserve"> (the largest, regularly used named the “Gra</w:t>
      </w:r>
      <w:r w:rsidR="003A6422">
        <w:rPr>
          <w:rFonts w:ascii="Arial" w:hAnsi="Arial" w:cs="Arial"/>
          <w:sz w:val="32"/>
          <w:vertAlign w:val="subscript"/>
        </w:rPr>
        <w:t>n</w:t>
      </w:r>
      <w:r w:rsidR="00063980">
        <w:rPr>
          <w:rFonts w:ascii="Arial" w:hAnsi="Arial" w:cs="Arial"/>
          <w:sz w:val="32"/>
          <w:vertAlign w:val="subscript"/>
        </w:rPr>
        <w:t>d Slam” during Wor</w:t>
      </w:r>
      <w:r w:rsidR="003A6422">
        <w:rPr>
          <w:rFonts w:ascii="Arial" w:hAnsi="Arial" w:cs="Arial"/>
          <w:sz w:val="32"/>
          <w:vertAlign w:val="subscript"/>
        </w:rPr>
        <w:t>ld War II, weighing 10,000kg [11</w:t>
      </w:r>
      <w:r w:rsidR="00063980">
        <w:rPr>
          <w:rFonts w:ascii="Arial" w:hAnsi="Arial" w:cs="Arial"/>
          <w:sz w:val="32"/>
          <w:vertAlign w:val="subscript"/>
        </w:rPr>
        <w:t>]),</w:t>
      </w:r>
      <w:r>
        <w:rPr>
          <w:rFonts w:ascii="Arial" w:hAnsi="Arial" w:cs="Arial"/>
          <w:sz w:val="32"/>
          <w:vertAlign w:val="subscript"/>
        </w:rPr>
        <w:t xml:space="preserve"> or in grenade form against vehicles.</w:t>
      </w:r>
      <w:r w:rsidR="00063980">
        <w:rPr>
          <w:rFonts w:ascii="Arial" w:hAnsi="Arial" w:cs="Arial"/>
          <w:sz w:val="32"/>
          <w:vertAlign w:val="subscript"/>
        </w:rPr>
        <w:t xml:space="preserve">  The grenade use is intended to “deny” a vehicle, for example if it has become incapacitated, thereby destroying it so it cannot be used or exploited by the enemy.</w:t>
      </w:r>
      <w:r>
        <w:rPr>
          <w:rFonts w:ascii="Arial" w:hAnsi="Arial" w:cs="Arial"/>
          <w:sz w:val="32"/>
          <w:vertAlign w:val="subscript"/>
        </w:rPr>
        <w:t xml:space="preserve">  </w:t>
      </w:r>
    </w:p>
    <w:p w:rsidR="00063980" w:rsidRDefault="000920F4" w:rsidP="00974851">
      <w:pPr>
        <w:rPr>
          <w:rFonts w:ascii="Arial" w:hAnsi="Arial" w:cs="Arial"/>
          <w:sz w:val="32"/>
          <w:vertAlign w:val="subscript"/>
        </w:rPr>
      </w:pPr>
      <w:r>
        <w:rPr>
          <w:rFonts w:ascii="Arial" w:hAnsi="Arial" w:cs="Arial"/>
          <w:sz w:val="32"/>
          <w:vertAlign w:val="subscript"/>
        </w:rPr>
        <w:t xml:space="preserve">Of course, both forms have been used as an anti-personnel capability, </w:t>
      </w:r>
      <w:r w:rsidR="00063980">
        <w:rPr>
          <w:rFonts w:ascii="Arial" w:hAnsi="Arial" w:cs="Arial"/>
          <w:sz w:val="32"/>
          <w:vertAlign w:val="subscript"/>
        </w:rPr>
        <w:t xml:space="preserve">due to the massive damage it can cause to the human body.  Human Rights Watch has damned </w:t>
      </w:r>
      <w:r w:rsidR="003A6422">
        <w:rPr>
          <w:rFonts w:ascii="Arial" w:hAnsi="Arial" w:cs="Arial"/>
          <w:sz w:val="32"/>
          <w:vertAlign w:val="subscript"/>
        </w:rPr>
        <w:t>its</w:t>
      </w:r>
      <w:r w:rsidR="00063980">
        <w:rPr>
          <w:rFonts w:ascii="Arial" w:hAnsi="Arial" w:cs="Arial"/>
          <w:sz w:val="32"/>
          <w:vertAlign w:val="subscript"/>
        </w:rPr>
        <w:t xml:space="preserve"> use, due to the depth and severity of dama</w:t>
      </w:r>
      <w:r w:rsidR="003A6422">
        <w:rPr>
          <w:rFonts w:ascii="Arial" w:hAnsi="Arial" w:cs="Arial"/>
          <w:sz w:val="32"/>
          <w:vertAlign w:val="subscript"/>
        </w:rPr>
        <w:t>ge it causes to human tissue [12</w:t>
      </w:r>
      <w:r w:rsidR="00063980">
        <w:rPr>
          <w:rFonts w:ascii="Arial" w:hAnsi="Arial" w:cs="Arial"/>
          <w:sz w:val="32"/>
          <w:vertAlign w:val="subscript"/>
        </w:rPr>
        <w:t>].  As recently as 2023, the use of magnesium based incendiary weapons was noted as a possibility in the war in Ukraine.</w:t>
      </w:r>
    </w:p>
    <w:p w:rsidR="003A6422" w:rsidRDefault="00063980" w:rsidP="00974851">
      <w:pPr>
        <w:rPr>
          <w:rFonts w:ascii="Arial" w:hAnsi="Arial" w:cs="Arial"/>
          <w:sz w:val="32"/>
          <w:vertAlign w:val="subscript"/>
        </w:rPr>
      </w:pPr>
      <w:r>
        <w:rPr>
          <w:rFonts w:ascii="Arial" w:hAnsi="Arial" w:cs="Arial"/>
          <w:sz w:val="32"/>
          <w:vertAlign w:val="subscript"/>
        </w:rPr>
        <w:t>Besides the harmful effect of burning, magnesium based wea</w:t>
      </w:r>
      <w:r w:rsidR="003A6422">
        <w:rPr>
          <w:rFonts w:ascii="Arial" w:hAnsi="Arial" w:cs="Arial"/>
          <w:sz w:val="32"/>
          <w:vertAlign w:val="subscript"/>
        </w:rPr>
        <w:t>pons are also toxic in the long-term [13</w:t>
      </w:r>
      <w:r>
        <w:rPr>
          <w:rFonts w:ascii="Arial" w:hAnsi="Arial" w:cs="Arial"/>
          <w:sz w:val="32"/>
          <w:vertAlign w:val="subscript"/>
        </w:rPr>
        <w:t xml:space="preserve">].  </w:t>
      </w:r>
    </w:p>
    <w:p w:rsidR="00063980" w:rsidRDefault="003A6422" w:rsidP="00974851">
      <w:pPr>
        <w:rPr>
          <w:rFonts w:ascii="Arial" w:hAnsi="Arial" w:cs="Arial"/>
          <w:sz w:val="32"/>
          <w:vertAlign w:val="subscript"/>
        </w:rPr>
      </w:pPr>
      <w:r>
        <w:rPr>
          <w:rFonts w:ascii="Arial" w:hAnsi="Arial" w:cs="Arial"/>
          <w:sz w:val="32"/>
          <w:vertAlign w:val="subscript"/>
        </w:rPr>
        <w:t xml:space="preserve">As a point of note:  </w:t>
      </w:r>
      <w:r w:rsidR="00063980">
        <w:rPr>
          <w:rFonts w:ascii="Arial" w:hAnsi="Arial" w:cs="Arial"/>
          <w:sz w:val="32"/>
          <w:vertAlign w:val="subscript"/>
        </w:rPr>
        <w:t>Operationally</w:t>
      </w:r>
      <w:r>
        <w:rPr>
          <w:rFonts w:ascii="Arial" w:hAnsi="Arial" w:cs="Arial"/>
          <w:sz w:val="32"/>
          <w:vertAlign w:val="subscript"/>
        </w:rPr>
        <w:t xml:space="preserve"> in the UK</w:t>
      </w:r>
      <w:r w:rsidR="00063980">
        <w:rPr>
          <w:rFonts w:ascii="Arial" w:hAnsi="Arial" w:cs="Arial"/>
          <w:sz w:val="32"/>
          <w:vertAlign w:val="subscript"/>
        </w:rPr>
        <w:t xml:space="preserve">, Explosives Ordnance Disposal (EOD) Operators are still taught the safe drills, in order to safely dispose of magnesium based weapons, if </w:t>
      </w:r>
      <w:r>
        <w:rPr>
          <w:rFonts w:ascii="Arial" w:hAnsi="Arial" w:cs="Arial"/>
          <w:sz w:val="32"/>
          <w:vertAlign w:val="subscript"/>
        </w:rPr>
        <w:t xml:space="preserve">legacy munitions are </w:t>
      </w:r>
      <w:r w:rsidR="00063980">
        <w:rPr>
          <w:rFonts w:ascii="Arial" w:hAnsi="Arial" w:cs="Arial"/>
          <w:sz w:val="32"/>
          <w:vertAlign w:val="subscript"/>
        </w:rPr>
        <w:t>discovered by the public</w:t>
      </w:r>
      <w:r>
        <w:rPr>
          <w:rFonts w:ascii="Arial" w:hAnsi="Arial" w:cs="Arial"/>
          <w:sz w:val="32"/>
          <w:vertAlign w:val="subscript"/>
        </w:rPr>
        <w:t>,</w:t>
      </w:r>
      <w:r w:rsidR="00063980">
        <w:rPr>
          <w:rFonts w:ascii="Arial" w:hAnsi="Arial" w:cs="Arial"/>
          <w:sz w:val="32"/>
          <w:vertAlign w:val="subscript"/>
        </w:rPr>
        <w:t xml:space="preserve"> and reported to </w:t>
      </w:r>
      <w:r>
        <w:rPr>
          <w:rFonts w:ascii="Arial" w:hAnsi="Arial" w:cs="Arial"/>
          <w:sz w:val="32"/>
          <w:vertAlign w:val="subscript"/>
        </w:rPr>
        <w:t xml:space="preserve">the </w:t>
      </w:r>
      <w:r w:rsidR="00063980">
        <w:rPr>
          <w:rFonts w:ascii="Arial" w:hAnsi="Arial" w:cs="Arial"/>
          <w:sz w:val="32"/>
          <w:vertAlign w:val="subscript"/>
        </w:rPr>
        <w:t xml:space="preserve">police. </w:t>
      </w:r>
    </w:p>
    <w:p w:rsidR="00C3677A" w:rsidRDefault="00C3677A">
      <w:pPr>
        <w:spacing w:after="160" w:line="259" w:lineRule="auto"/>
        <w:rPr>
          <w:rFonts w:ascii="Arial" w:hAnsi="Arial" w:cs="Arial"/>
          <w:sz w:val="32"/>
          <w:vertAlign w:val="subscript"/>
        </w:rPr>
      </w:pPr>
      <w:r>
        <w:rPr>
          <w:rFonts w:ascii="Arial" w:hAnsi="Arial" w:cs="Arial"/>
          <w:sz w:val="32"/>
          <w:vertAlign w:val="subscript"/>
        </w:rPr>
        <w:br w:type="page"/>
      </w:r>
    </w:p>
    <w:p w:rsidR="00C3677A" w:rsidRPr="000E6BF0" w:rsidRDefault="00C3677A" w:rsidP="00C3677A">
      <w:pPr>
        <w:rPr>
          <w:rFonts w:ascii="Arial" w:hAnsi="Arial" w:cs="Arial"/>
          <w:sz w:val="22"/>
          <w:szCs w:val="22"/>
        </w:rPr>
      </w:pPr>
    </w:p>
    <w:p w:rsidR="00C3677A" w:rsidRPr="000E6BF0" w:rsidRDefault="00C3677A" w:rsidP="005A59CA">
      <w:pPr>
        <w:pStyle w:val="ListParagraph"/>
        <w:numPr>
          <w:ilvl w:val="0"/>
          <w:numId w:val="1"/>
        </w:numPr>
        <w:rPr>
          <w:rFonts w:ascii="Arial" w:hAnsi="Arial" w:cs="Arial"/>
          <w:b/>
          <w:sz w:val="22"/>
          <w:szCs w:val="22"/>
        </w:rPr>
      </w:pPr>
      <w:r w:rsidRPr="000E6BF0">
        <w:rPr>
          <w:rFonts w:ascii="Arial" w:hAnsi="Arial" w:cs="Arial"/>
          <w:b/>
          <w:sz w:val="22"/>
          <w:szCs w:val="22"/>
        </w:rPr>
        <w:t>SECTION 03 – CHEMICALS</w:t>
      </w:r>
      <w:r w:rsidR="00C77B24">
        <w:rPr>
          <w:rFonts w:ascii="Arial" w:hAnsi="Arial" w:cs="Arial"/>
          <w:b/>
          <w:sz w:val="22"/>
          <w:szCs w:val="22"/>
        </w:rPr>
        <w:t>, PROCDURE</w:t>
      </w:r>
      <w:r w:rsidRPr="000E6BF0">
        <w:rPr>
          <w:rFonts w:ascii="Arial" w:hAnsi="Arial" w:cs="Arial"/>
          <w:b/>
          <w:sz w:val="22"/>
          <w:szCs w:val="22"/>
        </w:rPr>
        <w:t xml:space="preserve"> AND EQUIPMENT</w:t>
      </w:r>
    </w:p>
    <w:p w:rsidR="00C3677A" w:rsidRPr="000E6BF0" w:rsidRDefault="00C3677A" w:rsidP="00C3677A">
      <w:pPr>
        <w:rPr>
          <w:rFonts w:ascii="Arial" w:hAnsi="Arial" w:cs="Arial"/>
          <w:b/>
          <w:sz w:val="22"/>
          <w:szCs w:val="22"/>
        </w:rPr>
      </w:pPr>
    </w:p>
    <w:p w:rsidR="00C3677A" w:rsidRPr="00B06452" w:rsidRDefault="00C3677A" w:rsidP="005A59CA">
      <w:pPr>
        <w:pStyle w:val="ListParagraph"/>
        <w:numPr>
          <w:ilvl w:val="0"/>
          <w:numId w:val="4"/>
        </w:numPr>
        <w:rPr>
          <w:rFonts w:ascii="Arial" w:hAnsi="Arial" w:cs="Arial"/>
          <w:sz w:val="22"/>
          <w:szCs w:val="22"/>
        </w:rPr>
      </w:pPr>
      <w:r w:rsidRPr="00B06452">
        <w:rPr>
          <w:rFonts w:ascii="Arial" w:hAnsi="Arial" w:cs="Arial"/>
          <w:sz w:val="22"/>
          <w:szCs w:val="22"/>
        </w:rPr>
        <w:t>LAB TOOLS AND EQUIPMENT</w:t>
      </w:r>
    </w:p>
    <w:p w:rsidR="00C3677A" w:rsidRPr="00B06452" w:rsidRDefault="00C3677A" w:rsidP="005A59CA">
      <w:pPr>
        <w:pStyle w:val="ListParagraph"/>
        <w:numPr>
          <w:ilvl w:val="1"/>
          <w:numId w:val="4"/>
        </w:numPr>
        <w:rPr>
          <w:rFonts w:ascii="Arial" w:hAnsi="Arial" w:cs="Arial"/>
          <w:sz w:val="22"/>
          <w:szCs w:val="22"/>
        </w:rPr>
      </w:pPr>
      <w:r w:rsidRPr="00B06452">
        <w:rPr>
          <w:rFonts w:ascii="Arial" w:hAnsi="Arial" w:cs="Arial"/>
          <w:sz w:val="22"/>
          <w:szCs w:val="22"/>
        </w:rPr>
        <w:t>Bunsen burner</w:t>
      </w:r>
    </w:p>
    <w:p w:rsidR="00C3677A" w:rsidRPr="00B06452" w:rsidRDefault="00C3677A" w:rsidP="005A59CA">
      <w:pPr>
        <w:pStyle w:val="ListParagraph"/>
        <w:numPr>
          <w:ilvl w:val="1"/>
          <w:numId w:val="4"/>
        </w:numPr>
        <w:rPr>
          <w:rFonts w:ascii="Arial" w:hAnsi="Arial" w:cs="Arial"/>
          <w:sz w:val="22"/>
          <w:szCs w:val="22"/>
        </w:rPr>
      </w:pPr>
      <w:r w:rsidRPr="00B06452">
        <w:rPr>
          <w:rFonts w:ascii="Arial" w:hAnsi="Arial" w:cs="Arial"/>
          <w:sz w:val="22"/>
          <w:szCs w:val="22"/>
        </w:rPr>
        <w:t>Heat resistant mat</w:t>
      </w:r>
    </w:p>
    <w:p w:rsidR="00B06452" w:rsidRPr="00B06452" w:rsidRDefault="00C3677A" w:rsidP="005A59CA">
      <w:pPr>
        <w:pStyle w:val="ListParagraph"/>
        <w:numPr>
          <w:ilvl w:val="1"/>
          <w:numId w:val="4"/>
        </w:numPr>
        <w:rPr>
          <w:rFonts w:ascii="Arial" w:hAnsi="Arial" w:cs="Arial"/>
          <w:sz w:val="22"/>
          <w:szCs w:val="22"/>
        </w:rPr>
      </w:pPr>
      <w:r w:rsidRPr="00B06452">
        <w:rPr>
          <w:rFonts w:ascii="Arial" w:hAnsi="Arial" w:cs="Arial"/>
          <w:sz w:val="22"/>
          <w:szCs w:val="22"/>
        </w:rPr>
        <w:t>Matches</w:t>
      </w:r>
    </w:p>
    <w:p w:rsidR="00B06452" w:rsidRPr="00B06452" w:rsidRDefault="00B06452" w:rsidP="005A59CA">
      <w:pPr>
        <w:pStyle w:val="ListParagraph"/>
        <w:numPr>
          <w:ilvl w:val="1"/>
          <w:numId w:val="4"/>
        </w:numPr>
        <w:rPr>
          <w:rFonts w:ascii="Arial" w:hAnsi="Arial" w:cs="Arial"/>
          <w:sz w:val="22"/>
          <w:szCs w:val="22"/>
        </w:rPr>
      </w:pPr>
      <w:r w:rsidRPr="00B06452">
        <w:rPr>
          <w:rFonts w:ascii="Arial" w:hAnsi="Arial" w:cs="Arial"/>
          <w:bCs/>
          <w:sz w:val="22"/>
          <w:szCs w:val="22"/>
        </w:rPr>
        <w:t>Crucible and cover</w:t>
      </w:r>
    </w:p>
    <w:p w:rsidR="00B06452" w:rsidRPr="00B06452" w:rsidRDefault="00B06452" w:rsidP="005A59CA">
      <w:pPr>
        <w:pStyle w:val="ListParagraph"/>
        <w:numPr>
          <w:ilvl w:val="1"/>
          <w:numId w:val="4"/>
        </w:numPr>
        <w:rPr>
          <w:rFonts w:ascii="Arial" w:hAnsi="Arial" w:cs="Arial"/>
          <w:sz w:val="22"/>
          <w:szCs w:val="22"/>
        </w:rPr>
      </w:pPr>
      <w:r w:rsidRPr="00B06452">
        <w:rPr>
          <w:rFonts w:ascii="Arial" w:hAnsi="Arial" w:cs="Arial"/>
          <w:bCs/>
          <w:iCs/>
          <w:sz w:val="22"/>
          <w:szCs w:val="22"/>
        </w:rPr>
        <w:t>Ring stand</w:t>
      </w:r>
      <w:r w:rsidRPr="00B06452">
        <w:rPr>
          <w:rFonts w:ascii="Arial" w:hAnsi="Arial" w:cs="Arial"/>
          <w:bCs/>
          <w:iCs/>
          <w:sz w:val="22"/>
          <w:szCs w:val="22"/>
        </w:rPr>
        <w:t xml:space="preserve"> </w:t>
      </w:r>
    </w:p>
    <w:p w:rsidR="00B06452" w:rsidRPr="00B06452" w:rsidRDefault="00B06452" w:rsidP="005A59CA">
      <w:pPr>
        <w:pStyle w:val="ListParagraph"/>
        <w:numPr>
          <w:ilvl w:val="1"/>
          <w:numId w:val="4"/>
        </w:numPr>
        <w:rPr>
          <w:rFonts w:ascii="Arial" w:hAnsi="Arial" w:cs="Arial"/>
          <w:sz w:val="22"/>
          <w:szCs w:val="22"/>
        </w:rPr>
      </w:pPr>
      <w:r w:rsidRPr="00B06452">
        <w:rPr>
          <w:rFonts w:ascii="Arial" w:hAnsi="Arial" w:cs="Arial"/>
          <w:bCs/>
          <w:iCs/>
          <w:sz w:val="22"/>
          <w:szCs w:val="22"/>
        </w:rPr>
        <w:t>C</w:t>
      </w:r>
      <w:r w:rsidRPr="00B06452">
        <w:rPr>
          <w:rFonts w:ascii="Arial" w:hAnsi="Arial" w:cs="Arial"/>
          <w:bCs/>
          <w:iCs/>
          <w:sz w:val="22"/>
          <w:szCs w:val="22"/>
        </w:rPr>
        <w:t xml:space="preserve">lay triangle , </w:t>
      </w:r>
    </w:p>
    <w:p w:rsidR="00B06452" w:rsidRPr="00B06452" w:rsidRDefault="00B06452" w:rsidP="005A59CA">
      <w:pPr>
        <w:pStyle w:val="ListParagraph"/>
        <w:numPr>
          <w:ilvl w:val="1"/>
          <w:numId w:val="4"/>
        </w:numPr>
        <w:rPr>
          <w:rFonts w:ascii="Arial" w:hAnsi="Arial" w:cs="Arial"/>
          <w:sz w:val="22"/>
          <w:szCs w:val="22"/>
        </w:rPr>
      </w:pPr>
      <w:r w:rsidRPr="00B06452">
        <w:rPr>
          <w:rFonts w:ascii="Arial" w:hAnsi="Arial" w:cs="Arial"/>
          <w:bCs/>
          <w:iCs/>
          <w:sz w:val="22"/>
          <w:szCs w:val="22"/>
        </w:rPr>
        <w:t xml:space="preserve">Crucible tongs </w:t>
      </w:r>
    </w:p>
    <w:p w:rsidR="00B06452" w:rsidRPr="00B06452" w:rsidRDefault="00B06452" w:rsidP="005A59CA">
      <w:pPr>
        <w:pStyle w:val="ListParagraph"/>
        <w:numPr>
          <w:ilvl w:val="1"/>
          <w:numId w:val="4"/>
        </w:numPr>
        <w:rPr>
          <w:rFonts w:ascii="Arial" w:hAnsi="Arial" w:cs="Arial"/>
          <w:sz w:val="22"/>
          <w:szCs w:val="22"/>
        </w:rPr>
      </w:pPr>
      <w:r w:rsidRPr="00B06452">
        <w:rPr>
          <w:rFonts w:ascii="Arial" w:hAnsi="Arial" w:cs="Arial"/>
          <w:bCs/>
          <w:sz w:val="22"/>
          <w:szCs w:val="22"/>
        </w:rPr>
        <w:t>Analytical balance</w:t>
      </w:r>
    </w:p>
    <w:p w:rsidR="00C3677A" w:rsidRPr="00B06452" w:rsidRDefault="00B06452" w:rsidP="005A59CA">
      <w:pPr>
        <w:pStyle w:val="ListParagraph"/>
        <w:numPr>
          <w:ilvl w:val="1"/>
          <w:numId w:val="4"/>
        </w:numPr>
        <w:rPr>
          <w:rFonts w:ascii="Arial" w:hAnsi="Arial" w:cs="Arial"/>
          <w:sz w:val="22"/>
          <w:szCs w:val="22"/>
        </w:rPr>
      </w:pPr>
      <w:r w:rsidRPr="00B06452">
        <w:rPr>
          <w:rFonts w:ascii="Arial" w:hAnsi="Arial" w:cs="Arial"/>
          <w:bCs/>
          <w:sz w:val="22"/>
          <w:szCs w:val="22"/>
        </w:rPr>
        <w:t>Magnesium chips</w:t>
      </w:r>
      <w:r>
        <w:rPr>
          <w:rFonts w:ascii="Arial" w:hAnsi="Arial" w:cs="Arial"/>
          <w:bCs/>
          <w:sz w:val="22"/>
          <w:szCs w:val="22"/>
        </w:rPr>
        <w:t xml:space="preserve"> x</w:t>
      </w:r>
      <w:r w:rsidRPr="00B06452">
        <w:rPr>
          <w:rFonts w:ascii="Arial" w:hAnsi="Arial" w:cs="Arial"/>
          <w:bCs/>
          <w:sz w:val="22"/>
          <w:szCs w:val="22"/>
        </w:rPr>
        <w:t xml:space="preserve"> 1</w:t>
      </w:r>
      <w:r>
        <w:rPr>
          <w:rFonts w:ascii="Arial" w:hAnsi="Arial" w:cs="Arial"/>
          <w:bCs/>
          <w:sz w:val="22"/>
          <w:szCs w:val="22"/>
        </w:rPr>
        <w:t xml:space="preserve">g </w:t>
      </w:r>
      <w:r w:rsidRPr="00B06452">
        <w:rPr>
          <w:rFonts w:ascii="Arial" w:hAnsi="Arial" w:cs="Arial"/>
          <w:bCs/>
          <w:sz w:val="22"/>
          <w:szCs w:val="22"/>
        </w:rPr>
        <w:t>-</w:t>
      </w:r>
      <w:r>
        <w:rPr>
          <w:rFonts w:ascii="Arial" w:hAnsi="Arial" w:cs="Arial"/>
          <w:bCs/>
          <w:sz w:val="22"/>
          <w:szCs w:val="22"/>
        </w:rPr>
        <w:t xml:space="preserve"> </w:t>
      </w:r>
      <w:r w:rsidRPr="00B06452">
        <w:rPr>
          <w:rFonts w:ascii="Arial" w:hAnsi="Arial" w:cs="Arial"/>
          <w:bCs/>
          <w:sz w:val="22"/>
          <w:szCs w:val="22"/>
        </w:rPr>
        <w:t>1.5 g</w:t>
      </w:r>
    </w:p>
    <w:p w:rsidR="00C3677A" w:rsidRDefault="00C3677A" w:rsidP="00C3677A">
      <w:pPr>
        <w:pStyle w:val="ListParagraph"/>
        <w:ind w:left="1440"/>
        <w:rPr>
          <w:rFonts w:ascii="Arial" w:hAnsi="Arial" w:cs="Arial"/>
          <w:sz w:val="22"/>
          <w:szCs w:val="22"/>
        </w:rPr>
      </w:pPr>
    </w:p>
    <w:p w:rsidR="00C3677A" w:rsidRDefault="00C3677A" w:rsidP="005A59CA">
      <w:pPr>
        <w:pStyle w:val="ListParagraph"/>
        <w:numPr>
          <w:ilvl w:val="0"/>
          <w:numId w:val="4"/>
        </w:numPr>
        <w:rPr>
          <w:rFonts w:ascii="Arial" w:hAnsi="Arial" w:cs="Arial"/>
          <w:sz w:val="22"/>
          <w:szCs w:val="22"/>
        </w:rPr>
      </w:pPr>
      <w:r>
        <w:rPr>
          <w:rFonts w:ascii="Arial" w:hAnsi="Arial" w:cs="Arial"/>
          <w:sz w:val="22"/>
          <w:szCs w:val="22"/>
        </w:rPr>
        <w:t>FURTHER EQUIPMENT</w:t>
      </w:r>
    </w:p>
    <w:p w:rsidR="00C3677A" w:rsidRDefault="00C3677A" w:rsidP="005A59CA">
      <w:pPr>
        <w:pStyle w:val="ListParagraph"/>
        <w:numPr>
          <w:ilvl w:val="1"/>
          <w:numId w:val="4"/>
        </w:numPr>
        <w:rPr>
          <w:rFonts w:ascii="Arial" w:hAnsi="Arial" w:cs="Arial"/>
          <w:sz w:val="22"/>
          <w:szCs w:val="22"/>
        </w:rPr>
      </w:pPr>
      <w:r>
        <w:rPr>
          <w:rFonts w:ascii="Arial" w:hAnsi="Arial" w:cs="Arial"/>
          <w:sz w:val="22"/>
          <w:szCs w:val="22"/>
        </w:rPr>
        <w:t>Laptop</w:t>
      </w:r>
    </w:p>
    <w:p w:rsidR="00C3677A" w:rsidRDefault="00C3677A" w:rsidP="005A59CA">
      <w:pPr>
        <w:pStyle w:val="ListParagraph"/>
        <w:numPr>
          <w:ilvl w:val="1"/>
          <w:numId w:val="4"/>
        </w:numPr>
        <w:rPr>
          <w:rFonts w:ascii="Arial" w:hAnsi="Arial" w:cs="Arial"/>
          <w:sz w:val="22"/>
          <w:szCs w:val="22"/>
        </w:rPr>
      </w:pPr>
      <w:r>
        <w:rPr>
          <w:rFonts w:ascii="Arial" w:hAnsi="Arial" w:cs="Arial"/>
          <w:sz w:val="22"/>
          <w:szCs w:val="22"/>
        </w:rPr>
        <w:t>Calculator</w:t>
      </w:r>
    </w:p>
    <w:p w:rsidR="006B07B1" w:rsidRDefault="006B07B1" w:rsidP="00974851">
      <w:pPr>
        <w:rPr>
          <w:rFonts w:ascii="Arial" w:hAnsi="Arial" w:cs="Arial"/>
          <w:sz w:val="32"/>
        </w:rPr>
      </w:pPr>
    </w:p>
    <w:p w:rsidR="006B07B1" w:rsidRPr="006B07B1" w:rsidRDefault="006B07B1" w:rsidP="006B07B1">
      <w:pPr>
        <w:rPr>
          <w:rFonts w:ascii="Arial" w:hAnsi="Arial" w:cs="Arial"/>
          <w:b/>
          <w:sz w:val="22"/>
          <w:szCs w:val="22"/>
          <w:u w:val="single"/>
        </w:rPr>
      </w:pPr>
      <w:r w:rsidRPr="006B07B1">
        <w:rPr>
          <w:rFonts w:ascii="Arial" w:hAnsi="Arial" w:cs="Arial"/>
          <w:b/>
          <w:sz w:val="22"/>
          <w:szCs w:val="22"/>
          <w:u w:val="single"/>
        </w:rPr>
        <w:t>POTENTIAL HAZARD</w:t>
      </w:r>
    </w:p>
    <w:tbl>
      <w:tblPr>
        <w:tblStyle w:val="TableGrid"/>
        <w:tblpPr w:leftFromText="180" w:rightFromText="180" w:vertAnchor="text" w:horzAnchor="margin" w:tblpY="218"/>
        <w:tblW w:w="8784" w:type="dxa"/>
        <w:tblInd w:w="0" w:type="dxa"/>
        <w:tblLook w:val="04A0" w:firstRow="1" w:lastRow="0" w:firstColumn="1" w:lastColumn="0" w:noHBand="0" w:noVBand="1"/>
      </w:tblPr>
      <w:tblGrid>
        <w:gridCol w:w="2835"/>
        <w:gridCol w:w="5949"/>
      </w:tblGrid>
      <w:tr w:rsidR="006B07B1" w:rsidRPr="006B07B1" w:rsidTr="006B07B1">
        <w:tc>
          <w:tcPr>
            <w:tcW w:w="2835" w:type="dxa"/>
            <w:tcBorders>
              <w:top w:val="single" w:sz="4" w:space="0" w:color="auto"/>
              <w:left w:val="single" w:sz="4" w:space="0" w:color="auto"/>
              <w:bottom w:val="single" w:sz="4" w:space="0" w:color="auto"/>
              <w:right w:val="single" w:sz="4" w:space="0" w:color="auto"/>
            </w:tcBorders>
            <w:hideMark/>
          </w:tcPr>
          <w:p w:rsidR="006B07B1" w:rsidRPr="006B07B1" w:rsidRDefault="006B07B1" w:rsidP="0037297F">
            <w:pPr>
              <w:pStyle w:val="NoSpacing"/>
              <w:spacing w:line="264" w:lineRule="auto"/>
              <w:jc w:val="center"/>
              <w:rPr>
                <w:rFonts w:ascii="Arial" w:hAnsi="Arial" w:cs="Arial"/>
                <w:b/>
                <w:bCs/>
              </w:rPr>
            </w:pPr>
            <w:r w:rsidRPr="006B07B1">
              <w:rPr>
                <w:rFonts w:ascii="Arial" w:hAnsi="Arial" w:cs="Arial"/>
                <w:b/>
                <w:bCs/>
              </w:rPr>
              <w:t>Chemical</w:t>
            </w:r>
          </w:p>
        </w:tc>
        <w:tc>
          <w:tcPr>
            <w:tcW w:w="5949" w:type="dxa"/>
            <w:tcBorders>
              <w:top w:val="single" w:sz="4" w:space="0" w:color="auto"/>
              <w:left w:val="single" w:sz="4" w:space="0" w:color="auto"/>
              <w:bottom w:val="single" w:sz="4" w:space="0" w:color="auto"/>
              <w:right w:val="single" w:sz="4" w:space="0" w:color="auto"/>
            </w:tcBorders>
            <w:hideMark/>
          </w:tcPr>
          <w:p w:rsidR="006B07B1" w:rsidRPr="006B07B1" w:rsidRDefault="006B07B1" w:rsidP="0037297F">
            <w:pPr>
              <w:pStyle w:val="NoSpacing"/>
              <w:spacing w:line="264" w:lineRule="auto"/>
              <w:jc w:val="center"/>
              <w:rPr>
                <w:rFonts w:ascii="Arial" w:hAnsi="Arial" w:cs="Arial"/>
                <w:b/>
                <w:bCs/>
              </w:rPr>
            </w:pPr>
            <w:r w:rsidRPr="006B07B1">
              <w:rPr>
                <w:rFonts w:ascii="Arial" w:hAnsi="Arial" w:cs="Arial"/>
                <w:b/>
                <w:bCs/>
              </w:rPr>
              <w:t>Hazards</w:t>
            </w:r>
          </w:p>
        </w:tc>
      </w:tr>
      <w:tr w:rsidR="006B07B1" w:rsidRPr="006B07B1" w:rsidTr="006B07B1">
        <w:trPr>
          <w:trHeight w:val="1115"/>
        </w:trPr>
        <w:tc>
          <w:tcPr>
            <w:tcW w:w="2835" w:type="dxa"/>
            <w:tcBorders>
              <w:top w:val="single" w:sz="4" w:space="0" w:color="auto"/>
              <w:left w:val="single" w:sz="4" w:space="0" w:color="auto"/>
              <w:bottom w:val="single" w:sz="4" w:space="0" w:color="auto"/>
              <w:right w:val="single" w:sz="4" w:space="0" w:color="auto"/>
            </w:tcBorders>
            <w:vAlign w:val="center"/>
            <w:hideMark/>
          </w:tcPr>
          <w:p w:rsidR="006B07B1" w:rsidRPr="006B07B1" w:rsidRDefault="006B07B1" w:rsidP="0037297F">
            <w:pPr>
              <w:pStyle w:val="NoSpacing"/>
              <w:spacing w:line="264" w:lineRule="auto"/>
              <w:jc w:val="center"/>
              <w:rPr>
                <w:rFonts w:ascii="Arial" w:hAnsi="Arial" w:cs="Arial"/>
                <w:bCs/>
              </w:rPr>
            </w:pPr>
            <w:r w:rsidRPr="006B07B1">
              <w:rPr>
                <w:rFonts w:ascii="Arial" w:hAnsi="Arial" w:cs="Arial"/>
                <w:bCs/>
              </w:rPr>
              <w:t>Magnesium</w:t>
            </w:r>
          </w:p>
        </w:tc>
        <w:tc>
          <w:tcPr>
            <w:tcW w:w="5949" w:type="dxa"/>
            <w:tcBorders>
              <w:top w:val="single" w:sz="4" w:space="0" w:color="auto"/>
              <w:left w:val="single" w:sz="4" w:space="0" w:color="auto"/>
              <w:bottom w:val="single" w:sz="4" w:space="0" w:color="auto"/>
              <w:right w:val="single" w:sz="4" w:space="0" w:color="auto"/>
            </w:tcBorders>
          </w:tcPr>
          <w:p w:rsidR="006B07B1" w:rsidRPr="006B07B1" w:rsidRDefault="006B07B1" w:rsidP="0037297F">
            <w:pPr>
              <w:pStyle w:val="NoSpacing"/>
              <w:spacing w:line="264" w:lineRule="auto"/>
              <w:rPr>
                <w:rFonts w:ascii="Arial" w:hAnsi="Arial" w:cs="Arial"/>
              </w:rPr>
            </w:pPr>
            <w:r w:rsidRPr="006B07B1">
              <w:rPr>
                <w:rFonts w:ascii="Arial" w:hAnsi="Arial" w:cs="Arial"/>
                <w:noProof/>
              </w:rPr>
              <w:drawing>
                <wp:anchor distT="0" distB="0" distL="114300" distR="114300" simplePos="0" relativeHeight="251693056" behindDoc="0" locked="0" layoutInCell="1" allowOverlap="1" wp14:anchorId="554FD0AD" wp14:editId="7205709C">
                  <wp:simplePos x="0" y="0"/>
                  <wp:positionH relativeFrom="column">
                    <wp:posOffset>-24130</wp:posOffset>
                  </wp:positionH>
                  <wp:positionV relativeFrom="paragraph">
                    <wp:posOffset>46990</wp:posOffset>
                  </wp:positionV>
                  <wp:extent cx="416560" cy="407670"/>
                  <wp:effectExtent l="0" t="0" r="2540" b="0"/>
                  <wp:wrapSquare wrapText="bothSides"/>
                  <wp:docPr id="55" name="Picture 55" descr="A red and black sign with a fl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red and black sign with a flam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560" cy="407670"/>
                          </a:xfrm>
                          <a:prstGeom prst="rect">
                            <a:avLst/>
                          </a:prstGeom>
                          <a:noFill/>
                        </pic:spPr>
                      </pic:pic>
                    </a:graphicData>
                  </a:graphic>
                  <wp14:sizeRelH relativeFrom="page">
                    <wp14:pctWidth>0</wp14:pctWidth>
                  </wp14:sizeRelH>
                  <wp14:sizeRelV relativeFrom="page">
                    <wp14:pctHeight>0</wp14:pctHeight>
                  </wp14:sizeRelV>
                </wp:anchor>
              </w:drawing>
            </w:r>
          </w:p>
          <w:p w:rsidR="006B07B1" w:rsidRPr="006B07B1" w:rsidRDefault="006B07B1" w:rsidP="0037297F">
            <w:pPr>
              <w:pStyle w:val="NoSpacing"/>
              <w:spacing w:line="264" w:lineRule="auto"/>
              <w:rPr>
                <w:rFonts w:ascii="Arial" w:hAnsi="Arial" w:cs="Arial"/>
              </w:rPr>
            </w:pPr>
            <w:r w:rsidRPr="006B07B1">
              <w:rPr>
                <w:rFonts w:ascii="Arial" w:hAnsi="Arial" w:cs="Arial"/>
              </w:rPr>
              <w:t xml:space="preserve">Flammable solid, </w:t>
            </w:r>
          </w:p>
          <w:p w:rsidR="006B07B1" w:rsidRPr="006B07B1" w:rsidRDefault="006B07B1" w:rsidP="006B07B1">
            <w:pPr>
              <w:pStyle w:val="NoSpacing"/>
              <w:spacing w:line="264" w:lineRule="auto"/>
              <w:rPr>
                <w:rFonts w:ascii="Arial" w:hAnsi="Arial" w:cs="Arial"/>
                <w:bCs/>
              </w:rPr>
            </w:pPr>
            <w:r w:rsidRPr="006B07B1">
              <w:rPr>
                <w:rFonts w:ascii="Arial" w:hAnsi="Arial" w:cs="Arial"/>
              </w:rPr>
              <w:t>Flammable gases gener</w:t>
            </w:r>
            <w:r>
              <w:rPr>
                <w:rFonts w:ascii="Arial" w:hAnsi="Arial" w:cs="Arial"/>
              </w:rPr>
              <w:t xml:space="preserve">ated when in contact with                  </w:t>
            </w:r>
            <w:r w:rsidRPr="006B07B1">
              <w:rPr>
                <w:rFonts w:ascii="Arial" w:hAnsi="Arial" w:cs="Arial"/>
                <w:color w:val="FFFFFF" w:themeColor="background1"/>
              </w:rPr>
              <w:t>water</w:t>
            </w:r>
            <w:r w:rsidRPr="006B07B1">
              <w:rPr>
                <w:rFonts w:ascii="Arial" w:hAnsi="Arial" w:cs="Arial"/>
                <w:color w:val="FFFFFF" w:themeColor="background1"/>
              </w:rPr>
              <w:t xml:space="preserve"> w </w:t>
            </w:r>
            <w:r>
              <w:rPr>
                <w:rFonts w:ascii="Arial" w:hAnsi="Arial" w:cs="Arial"/>
              </w:rPr>
              <w:t>water</w:t>
            </w:r>
          </w:p>
        </w:tc>
      </w:tr>
    </w:tbl>
    <w:p w:rsidR="006B07B1" w:rsidRPr="006B07B1" w:rsidRDefault="006B07B1" w:rsidP="006B07B1">
      <w:pPr>
        <w:spacing w:line="264" w:lineRule="auto"/>
        <w:rPr>
          <w:rFonts w:ascii="Arial" w:eastAsia="Calibri" w:hAnsi="Arial" w:cs="Arial"/>
          <w:bCs/>
          <w:sz w:val="22"/>
          <w:szCs w:val="22"/>
          <w:lang w:eastAsia="en-US"/>
        </w:rPr>
      </w:pPr>
    </w:p>
    <w:p w:rsidR="006B07B1" w:rsidRDefault="006B07B1" w:rsidP="006B07B1">
      <w:pPr>
        <w:adjustRightInd w:val="0"/>
        <w:snapToGrid w:val="0"/>
        <w:spacing w:line="360" w:lineRule="auto"/>
        <w:rPr>
          <w:rFonts w:ascii="Arial" w:hAnsi="Arial" w:cs="Arial"/>
          <w:b/>
          <w:bCs/>
          <w:sz w:val="22"/>
          <w:szCs w:val="22"/>
        </w:rPr>
      </w:pPr>
      <w:r w:rsidRPr="006B07B1">
        <w:rPr>
          <w:rFonts w:ascii="Arial" w:hAnsi="Arial" w:cs="Arial"/>
          <w:b/>
          <w:bCs/>
          <w:sz w:val="22"/>
          <w:szCs w:val="22"/>
        </w:rPr>
        <w:t>PROCEDURE</w:t>
      </w:r>
    </w:p>
    <w:p w:rsidR="006B07B1" w:rsidRPr="00B06452" w:rsidRDefault="006B07B1" w:rsidP="005A59CA">
      <w:pPr>
        <w:pStyle w:val="ListParagraph"/>
        <w:numPr>
          <w:ilvl w:val="0"/>
          <w:numId w:val="5"/>
        </w:numPr>
        <w:adjustRightInd w:val="0"/>
        <w:snapToGrid w:val="0"/>
        <w:spacing w:after="160"/>
        <w:rPr>
          <w:rFonts w:asciiTheme="minorHAnsi" w:hAnsiTheme="minorHAnsi" w:cstheme="minorHAnsi"/>
          <w:bCs/>
        </w:rPr>
      </w:pPr>
      <w:r w:rsidRPr="00B06452">
        <w:rPr>
          <w:rFonts w:asciiTheme="minorHAnsi" w:hAnsiTheme="minorHAnsi" w:cstheme="minorHAnsi"/>
          <w:bCs/>
        </w:rPr>
        <w:t>Apparatus</w:t>
      </w:r>
      <w:r w:rsidR="00B06452" w:rsidRPr="00B06452">
        <w:rPr>
          <w:rFonts w:asciiTheme="minorHAnsi" w:hAnsiTheme="minorHAnsi" w:cstheme="minorHAnsi"/>
          <w:bCs/>
        </w:rPr>
        <w:t xml:space="preserve"> set-up</w:t>
      </w:r>
      <w:r w:rsidRPr="00B06452">
        <w:rPr>
          <w:rFonts w:asciiTheme="minorHAnsi" w:hAnsiTheme="minorHAnsi" w:cstheme="minorHAnsi"/>
          <w:bCs/>
        </w:rPr>
        <w:t xml:space="preserve">: </w:t>
      </w:r>
    </w:p>
    <w:p w:rsidR="006B07B1" w:rsidRDefault="006B07B1" w:rsidP="006B07B1">
      <w:pPr>
        <w:pStyle w:val="ListParagraph"/>
        <w:adjustRightInd w:val="0"/>
        <w:snapToGrid w:val="0"/>
        <w:rPr>
          <w:rFonts w:asciiTheme="minorHAnsi" w:hAnsiTheme="minorHAnsi" w:cstheme="minorHAnsi"/>
          <w:bCs/>
        </w:rPr>
      </w:pPr>
    </w:p>
    <w:p w:rsidR="006B07B1" w:rsidRDefault="006B07B1" w:rsidP="006B07B1">
      <w:pPr>
        <w:pStyle w:val="ListParagraph"/>
        <w:adjustRightInd w:val="0"/>
        <w:snapToGrid w:val="0"/>
        <w:rPr>
          <w:rFonts w:asciiTheme="minorHAnsi" w:hAnsiTheme="minorHAnsi" w:cstheme="minorHAnsi"/>
          <w:bCs/>
        </w:rPr>
      </w:pPr>
      <w:r>
        <w:rPr>
          <w:rFonts w:asciiTheme="minorHAnsi" w:hAnsiTheme="minorHAnsi" w:cstheme="minorHAnsi"/>
          <w:noProof/>
        </w:rPr>
        <w:drawing>
          <wp:inline distT="0" distB="0" distL="0" distR="0" wp14:anchorId="6435D331" wp14:editId="7FF3FA34">
            <wp:extent cx="4290060" cy="240976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98529" cy="2414522"/>
                    </a:xfrm>
                    <a:prstGeom prst="rect">
                      <a:avLst/>
                    </a:prstGeom>
                    <a:noFill/>
                    <a:ln>
                      <a:noFill/>
                    </a:ln>
                  </pic:spPr>
                </pic:pic>
              </a:graphicData>
            </a:graphic>
          </wp:inline>
        </w:drawing>
      </w:r>
    </w:p>
    <w:p w:rsidR="00B06452" w:rsidRPr="00B06452" w:rsidRDefault="00B06452">
      <w:pPr>
        <w:spacing w:after="160" w:line="259" w:lineRule="auto"/>
        <w:rPr>
          <w:rFonts w:ascii="Arial" w:hAnsi="Arial" w:cs="Arial"/>
          <w:color w:val="000000" w:themeColor="text1"/>
          <w:u w:val="single"/>
        </w:rPr>
      </w:pPr>
      <w:r w:rsidRPr="00B06452">
        <w:rPr>
          <w:rFonts w:ascii="Arial" w:hAnsi="Arial" w:cs="Arial"/>
          <w:color w:val="000000" w:themeColor="text1"/>
          <w:u w:val="single"/>
        </w:rPr>
        <w:br w:type="page"/>
      </w:r>
    </w:p>
    <w:p w:rsidR="006B07B1" w:rsidRPr="00B06452" w:rsidRDefault="006B07B1" w:rsidP="005A59CA">
      <w:pPr>
        <w:pStyle w:val="ListParagraph"/>
        <w:numPr>
          <w:ilvl w:val="0"/>
          <w:numId w:val="6"/>
        </w:numPr>
        <w:spacing w:before="160" w:after="160" w:line="360" w:lineRule="auto"/>
        <w:rPr>
          <w:rFonts w:ascii="Arial" w:hAnsi="Arial" w:cs="Arial"/>
          <w:iCs/>
          <w:color w:val="000000" w:themeColor="text1"/>
          <w:u w:val="single"/>
        </w:rPr>
      </w:pPr>
      <w:r w:rsidRPr="00B06452">
        <w:rPr>
          <w:rFonts w:ascii="Arial" w:hAnsi="Arial" w:cs="Arial"/>
          <w:iCs/>
          <w:color w:val="000000" w:themeColor="text1"/>
        </w:rPr>
        <w:lastRenderedPageBreak/>
        <w:t xml:space="preserve">Set up the ring stand and Bunsen burner on the surface of the </w:t>
      </w:r>
      <w:r w:rsidRPr="00B06452">
        <w:rPr>
          <w:rFonts w:ascii="Arial" w:eastAsia="Times New Roman" w:hAnsi="Arial" w:cs="Arial"/>
          <w:iCs/>
          <w:color w:val="000000" w:themeColor="text1"/>
          <w:lang w:eastAsia="zh-CN"/>
        </w:rPr>
        <w:t>heat-resistant mat</w:t>
      </w:r>
      <w:r w:rsidRPr="00B06452">
        <w:rPr>
          <w:rFonts w:ascii="Arial" w:hAnsi="Arial" w:cs="Arial"/>
          <w:iCs/>
          <w:color w:val="000000" w:themeColor="text1"/>
        </w:rPr>
        <w:t xml:space="preserve">. </w:t>
      </w:r>
      <w:r w:rsidRPr="00B06452">
        <w:rPr>
          <w:rFonts w:ascii="Arial" w:eastAsia="Times New Roman" w:hAnsi="Arial" w:cs="Arial"/>
          <w:iCs/>
          <w:color w:val="000000" w:themeColor="text1"/>
        </w:rPr>
        <w:t>Place the clay triangle on top of the ring.</w:t>
      </w:r>
      <w:r w:rsidRPr="00B06452">
        <w:rPr>
          <w:rFonts w:ascii="Arial" w:hAnsi="Arial" w:cs="Arial"/>
          <w:iCs/>
          <w:color w:val="000000" w:themeColor="text1"/>
        </w:rPr>
        <w:t xml:space="preserve"> </w:t>
      </w:r>
    </w:p>
    <w:p w:rsidR="006B07B1" w:rsidRPr="00B06452" w:rsidRDefault="006B07B1" w:rsidP="005A59CA">
      <w:pPr>
        <w:pStyle w:val="ListParagraph"/>
        <w:numPr>
          <w:ilvl w:val="0"/>
          <w:numId w:val="6"/>
        </w:numPr>
        <w:spacing w:before="160" w:after="160" w:line="360" w:lineRule="auto"/>
        <w:ind w:left="714" w:hanging="357"/>
        <w:rPr>
          <w:rFonts w:ascii="Arial" w:hAnsi="Arial" w:cs="Arial"/>
          <w:iCs/>
          <w:color w:val="000000" w:themeColor="text1"/>
          <w:u w:val="single"/>
        </w:rPr>
      </w:pPr>
      <w:r w:rsidRPr="00B06452">
        <w:rPr>
          <w:rFonts w:ascii="Arial" w:hAnsi="Arial" w:cs="Arial"/>
          <w:iCs/>
          <w:color w:val="000000" w:themeColor="text1"/>
        </w:rPr>
        <w:t xml:space="preserve">Light the Bunsen burner and open the air vent to obtain a non-luminous flame with two blue cones. Ensure that </w:t>
      </w:r>
      <w:r w:rsidRPr="00B06452">
        <w:rPr>
          <w:rFonts w:ascii="Arial" w:hAnsi="Arial" w:cs="Arial"/>
          <w:iCs/>
          <w:color w:val="000000" w:themeColor="text1"/>
          <w:u w:val="single"/>
        </w:rPr>
        <w:t>the safety yellow flame is on when the Bunsen burner is not in use.</w:t>
      </w:r>
    </w:p>
    <w:p w:rsidR="006B07B1" w:rsidRPr="00B06452" w:rsidRDefault="006B07B1" w:rsidP="005A59CA">
      <w:pPr>
        <w:pStyle w:val="ListParagraph"/>
        <w:numPr>
          <w:ilvl w:val="0"/>
          <w:numId w:val="6"/>
        </w:numPr>
        <w:spacing w:before="160" w:after="160" w:line="360" w:lineRule="auto"/>
        <w:ind w:left="720"/>
        <w:rPr>
          <w:rFonts w:ascii="Arial" w:hAnsi="Arial" w:cs="Arial"/>
          <w:iCs/>
          <w:color w:val="000000" w:themeColor="text1"/>
        </w:rPr>
      </w:pPr>
      <w:r w:rsidRPr="00B06452">
        <w:rPr>
          <w:rFonts w:ascii="Arial" w:eastAsia="Times New Roman" w:hAnsi="Arial" w:cs="Arial"/>
          <w:iCs/>
          <w:color w:val="000000" w:themeColor="text1"/>
        </w:rPr>
        <w:t>Make sure that the crucible and lid are clean and dry, then weigh them on analytical balance and record the value in your data table.</w:t>
      </w:r>
    </w:p>
    <w:p w:rsidR="006B07B1" w:rsidRPr="00B06452" w:rsidRDefault="00B06452" w:rsidP="005A59CA">
      <w:pPr>
        <w:pStyle w:val="ListParagraph"/>
        <w:numPr>
          <w:ilvl w:val="0"/>
          <w:numId w:val="6"/>
        </w:numPr>
        <w:spacing w:before="160" w:after="160" w:line="360" w:lineRule="auto"/>
        <w:ind w:left="714" w:hanging="357"/>
        <w:rPr>
          <w:rFonts w:ascii="Arial" w:hAnsi="Arial" w:cs="Arial"/>
          <w:bCs/>
          <w:color w:val="000000" w:themeColor="text1"/>
        </w:rPr>
      </w:pPr>
      <w:r>
        <w:rPr>
          <w:rFonts w:ascii="Arial" w:eastAsia="Times New Roman" w:hAnsi="Arial" w:cs="Arial"/>
          <w:bCs/>
          <w:color w:val="000000" w:themeColor="text1"/>
          <w:lang w:eastAsia="zh-CN"/>
        </w:rPr>
        <w:t>Add</w:t>
      </w:r>
      <w:r w:rsidR="006B07B1" w:rsidRPr="00B06452">
        <w:rPr>
          <w:rFonts w:ascii="Arial" w:eastAsia="Times New Roman" w:hAnsi="Arial" w:cs="Arial"/>
          <w:bCs/>
          <w:color w:val="000000" w:themeColor="text1"/>
          <w:lang w:eastAsia="zh-CN"/>
        </w:rPr>
        <w:t xml:space="preserve"> approximately 1 – 1.5 g of magnesium chips to the crucible, weigh it and record the combined mass of crucible, lid and magnesium. </w:t>
      </w:r>
    </w:p>
    <w:p w:rsidR="006B07B1" w:rsidRPr="00B06452" w:rsidRDefault="006B07B1" w:rsidP="005A59CA">
      <w:pPr>
        <w:pStyle w:val="ListParagraph"/>
        <w:numPr>
          <w:ilvl w:val="0"/>
          <w:numId w:val="6"/>
        </w:numPr>
        <w:spacing w:before="160" w:after="160" w:line="360" w:lineRule="auto"/>
        <w:ind w:left="714" w:hanging="357"/>
        <w:rPr>
          <w:rFonts w:ascii="Arial" w:hAnsi="Arial" w:cs="Arial"/>
          <w:iCs/>
          <w:color w:val="000000" w:themeColor="text1"/>
        </w:rPr>
      </w:pPr>
      <w:r w:rsidRPr="00B06452">
        <w:rPr>
          <w:rFonts w:ascii="Arial" w:eastAsia="Times New Roman" w:hAnsi="Arial" w:cs="Arial"/>
          <w:iCs/>
          <w:color w:val="000000" w:themeColor="text1"/>
        </w:rPr>
        <w:t xml:space="preserve">Place the crucible on the clay triangle. </w:t>
      </w:r>
      <w:r w:rsidR="00B06452" w:rsidRPr="00B06452">
        <w:rPr>
          <w:rFonts w:ascii="Arial" w:eastAsia="Times New Roman" w:hAnsi="Arial" w:cs="Arial"/>
          <w:iCs/>
          <w:color w:val="000000" w:themeColor="text1"/>
        </w:rPr>
        <w:t xml:space="preserve"> </w:t>
      </w:r>
      <w:r w:rsidRPr="00B06452">
        <w:rPr>
          <w:rFonts w:ascii="Arial" w:hAnsi="Arial" w:cs="Arial"/>
          <w:iCs/>
          <w:color w:val="000000" w:themeColor="text1"/>
          <w:shd w:val="clear" w:color="auto" w:fill="FFFFFF"/>
        </w:rPr>
        <w:t>Set the lid </w:t>
      </w:r>
      <w:r w:rsidRPr="00B06452">
        <w:rPr>
          <w:rStyle w:val="Emphasis"/>
          <w:rFonts w:ascii="Arial" w:hAnsi="Arial" w:cs="Arial"/>
          <w:b/>
          <w:bCs/>
          <w:color w:val="000000" w:themeColor="text1"/>
          <w:shd w:val="clear" w:color="auto" w:fill="FFFFFF"/>
        </w:rPr>
        <w:t>slightly</w:t>
      </w:r>
      <w:r w:rsidRPr="00B06452">
        <w:rPr>
          <w:rFonts w:ascii="Arial" w:hAnsi="Arial" w:cs="Arial"/>
          <w:iCs/>
          <w:color w:val="000000" w:themeColor="text1"/>
          <w:shd w:val="clear" w:color="auto" w:fill="FFFFFF"/>
        </w:rPr>
        <w:t> off-centre on the crucible to allow air to enter but to prevent the magnesium oxide from escaping.</w:t>
      </w:r>
    </w:p>
    <w:p w:rsidR="006B07B1" w:rsidRPr="00B06452" w:rsidRDefault="006B07B1" w:rsidP="005A59CA">
      <w:pPr>
        <w:pStyle w:val="ListParagraph"/>
        <w:numPr>
          <w:ilvl w:val="0"/>
          <w:numId w:val="6"/>
        </w:numPr>
        <w:shd w:val="clear" w:color="auto" w:fill="FFFFFF"/>
        <w:spacing w:before="160" w:after="160" w:line="360" w:lineRule="auto"/>
        <w:ind w:left="720"/>
        <w:rPr>
          <w:rFonts w:ascii="Arial" w:eastAsia="Times New Roman" w:hAnsi="Arial" w:cs="Arial"/>
          <w:iCs/>
          <w:color w:val="000000" w:themeColor="text1"/>
          <w:lang w:eastAsia="zh-CN"/>
        </w:rPr>
      </w:pPr>
      <w:r w:rsidRPr="00B06452">
        <w:rPr>
          <w:rFonts w:ascii="Arial" w:eastAsia="Times New Roman" w:hAnsi="Arial" w:cs="Arial"/>
          <w:iCs/>
          <w:color w:val="000000" w:themeColor="text1"/>
          <w:lang w:eastAsia="zh-CN"/>
        </w:rPr>
        <w:t>Start gently heating the crucible, cover and magnesium by brushing the bottom of the crucible with the flame for about 1</w:t>
      </w:r>
      <w:r w:rsidR="00B06452" w:rsidRPr="00B06452">
        <w:rPr>
          <w:rFonts w:ascii="Arial" w:eastAsia="Times New Roman" w:hAnsi="Arial" w:cs="Arial"/>
          <w:iCs/>
          <w:color w:val="000000" w:themeColor="text1"/>
          <w:lang w:eastAsia="zh-CN"/>
        </w:rPr>
        <w:t xml:space="preserve"> x</w:t>
      </w:r>
      <w:r w:rsidRPr="00B06452">
        <w:rPr>
          <w:rFonts w:ascii="Arial" w:eastAsia="Times New Roman" w:hAnsi="Arial" w:cs="Arial"/>
          <w:iCs/>
          <w:color w:val="000000" w:themeColor="text1"/>
          <w:lang w:eastAsia="zh-CN"/>
        </w:rPr>
        <w:t xml:space="preserve"> minute; then, place the burner under the crucible and heat strongly.</w:t>
      </w:r>
    </w:p>
    <w:p w:rsidR="006B07B1" w:rsidRPr="00B06452" w:rsidRDefault="006B07B1" w:rsidP="005A59CA">
      <w:pPr>
        <w:pStyle w:val="ListParagraph"/>
        <w:numPr>
          <w:ilvl w:val="0"/>
          <w:numId w:val="6"/>
        </w:numPr>
        <w:shd w:val="clear" w:color="auto" w:fill="FFFFFF"/>
        <w:spacing w:before="160" w:after="160" w:line="360" w:lineRule="auto"/>
        <w:ind w:left="720"/>
        <w:rPr>
          <w:rFonts w:ascii="Arial" w:eastAsia="Times New Roman" w:hAnsi="Arial" w:cs="Arial"/>
          <w:iCs/>
          <w:color w:val="000000" w:themeColor="text1"/>
          <w:lang w:eastAsia="zh-CN"/>
        </w:rPr>
      </w:pPr>
      <w:r w:rsidRPr="00B06452">
        <w:rPr>
          <w:rFonts w:ascii="Arial" w:eastAsia="Times New Roman" w:hAnsi="Arial" w:cs="Arial"/>
          <w:iCs/>
          <w:color w:val="000000" w:themeColor="text1"/>
          <w:lang w:eastAsia="zh-CN"/>
        </w:rPr>
        <w:t xml:space="preserve">Heat until </w:t>
      </w:r>
      <w:r w:rsidR="00B06452">
        <w:rPr>
          <w:rFonts w:ascii="Arial" w:eastAsia="Times New Roman" w:hAnsi="Arial" w:cs="Arial"/>
          <w:iCs/>
          <w:color w:val="000000" w:themeColor="text1"/>
          <w:lang w:eastAsia="zh-CN"/>
        </w:rPr>
        <w:t>all the magnesium turns into gre</w:t>
      </w:r>
      <w:r w:rsidRPr="00B06452">
        <w:rPr>
          <w:rFonts w:ascii="Arial" w:eastAsia="Times New Roman" w:hAnsi="Arial" w:cs="Arial"/>
          <w:iCs/>
          <w:color w:val="000000" w:themeColor="text1"/>
          <w:lang w:eastAsia="zh-CN"/>
        </w:rPr>
        <w:t>y-white powder (</w:t>
      </w:r>
      <w:r w:rsidR="00B06452" w:rsidRPr="00B06452">
        <w:rPr>
          <w:rFonts w:ascii="Arial" w:eastAsia="Times New Roman" w:hAnsi="Arial" w:cs="Arial"/>
          <w:iCs/>
          <w:color w:val="000000" w:themeColor="text1"/>
          <w:lang w:eastAsia="zh-CN"/>
        </w:rPr>
        <w:t xml:space="preserve">approx. </w:t>
      </w:r>
      <w:r w:rsidRPr="00B06452">
        <w:rPr>
          <w:rFonts w:ascii="Arial" w:eastAsia="Times New Roman" w:hAnsi="Arial" w:cs="Arial"/>
          <w:iCs/>
          <w:color w:val="000000" w:themeColor="text1"/>
          <w:lang w:eastAsia="zh-CN"/>
        </w:rPr>
        <w:t>10 minutes).</w:t>
      </w:r>
    </w:p>
    <w:p w:rsidR="00C71AE2" w:rsidRDefault="006B07B1" w:rsidP="005A59CA">
      <w:pPr>
        <w:pStyle w:val="ListParagraph"/>
        <w:numPr>
          <w:ilvl w:val="0"/>
          <w:numId w:val="6"/>
        </w:numPr>
        <w:spacing w:before="160" w:after="160" w:line="360" w:lineRule="auto"/>
        <w:ind w:left="714" w:hanging="357"/>
        <w:rPr>
          <w:rFonts w:asciiTheme="majorHAnsi" w:hAnsiTheme="majorHAnsi" w:cstheme="majorHAnsi"/>
          <w:b/>
          <w:color w:val="FF0000"/>
          <w:sz w:val="28"/>
          <w:szCs w:val="28"/>
        </w:rPr>
      </w:pPr>
      <w:r w:rsidRPr="00B06452">
        <w:rPr>
          <w:rFonts w:ascii="Arial" w:hAnsi="Arial" w:cs="Arial"/>
          <w:bCs/>
          <w:color w:val="000000" w:themeColor="text1"/>
          <w:shd w:val="clear" w:color="auto" w:fill="FFFFFF"/>
        </w:rPr>
        <w:t xml:space="preserve">Allow the crucible to cool and then record the mass of the crucible, cover and product of the reaction. </w:t>
      </w:r>
    </w:p>
    <w:p w:rsidR="00C71AE2" w:rsidRDefault="00C71AE2">
      <w:pPr>
        <w:spacing w:after="160" w:line="259" w:lineRule="auto"/>
        <w:rPr>
          <w:rFonts w:asciiTheme="majorHAnsi" w:hAnsiTheme="majorHAnsi" w:cstheme="majorHAnsi"/>
          <w:b/>
          <w:color w:val="FF0000"/>
          <w:sz w:val="28"/>
          <w:szCs w:val="28"/>
        </w:rPr>
      </w:pPr>
      <w:r>
        <w:rPr>
          <w:rFonts w:asciiTheme="majorHAnsi" w:hAnsiTheme="majorHAnsi" w:cstheme="majorHAnsi"/>
          <w:b/>
          <w:color w:val="FF0000"/>
          <w:sz w:val="28"/>
          <w:szCs w:val="28"/>
        </w:rPr>
        <w:br w:type="page"/>
      </w:r>
      <w:bookmarkStart w:id="0" w:name="_GoBack"/>
      <w:bookmarkEnd w:id="0"/>
    </w:p>
    <w:p w:rsidR="00C77B24" w:rsidRDefault="00C77B24" w:rsidP="00C71AE2">
      <w:pPr>
        <w:pStyle w:val="ListParagraph"/>
        <w:spacing w:before="160" w:after="160" w:line="360" w:lineRule="auto"/>
        <w:ind w:left="714"/>
        <w:rPr>
          <w:rFonts w:ascii="Arial" w:hAnsi="Arial" w:cs="Arial"/>
          <w:b/>
          <w:sz w:val="22"/>
          <w:szCs w:val="22"/>
        </w:rPr>
      </w:pPr>
      <w:r w:rsidRPr="006832BD">
        <w:rPr>
          <w:rFonts w:ascii="Arial" w:hAnsi="Arial" w:cs="Arial"/>
          <w:b/>
          <w:sz w:val="22"/>
          <w:szCs w:val="22"/>
        </w:rPr>
        <w:lastRenderedPageBreak/>
        <w:t>SECTION 0</w:t>
      </w:r>
      <w:r>
        <w:rPr>
          <w:rFonts w:ascii="Arial" w:hAnsi="Arial" w:cs="Arial"/>
          <w:b/>
          <w:sz w:val="22"/>
          <w:szCs w:val="22"/>
        </w:rPr>
        <w:t>4</w:t>
      </w:r>
      <w:r w:rsidRPr="006832BD">
        <w:rPr>
          <w:rFonts w:ascii="Arial" w:hAnsi="Arial" w:cs="Arial"/>
          <w:b/>
          <w:sz w:val="22"/>
          <w:szCs w:val="22"/>
        </w:rPr>
        <w:t xml:space="preserve"> – </w:t>
      </w:r>
      <w:r>
        <w:rPr>
          <w:rFonts w:ascii="Arial" w:hAnsi="Arial" w:cs="Arial"/>
          <w:b/>
          <w:sz w:val="22"/>
          <w:szCs w:val="22"/>
        </w:rPr>
        <w:t>OBSERVATIONS</w:t>
      </w:r>
    </w:p>
    <w:p w:rsidR="00B06452" w:rsidRPr="00B06452" w:rsidRDefault="00B06452" w:rsidP="00B06452">
      <w:pPr>
        <w:adjustRightInd w:val="0"/>
        <w:snapToGrid w:val="0"/>
        <w:spacing w:line="400" w:lineRule="exact"/>
        <w:ind w:left="357"/>
        <w:rPr>
          <w:rFonts w:ascii="Arial" w:hAnsi="Arial" w:cs="Arial"/>
          <w:b/>
        </w:rPr>
      </w:pPr>
      <w:r w:rsidRPr="00B06452">
        <w:rPr>
          <w:rFonts w:ascii="Arial" w:hAnsi="Arial" w:cs="Arial"/>
          <w:b/>
        </w:rPr>
        <w:t>DATA SHEET to RECORD OBSERVATIONS, CALCULATIONS and RESULTS</w:t>
      </w:r>
    </w:p>
    <w:p w:rsidR="00B06452" w:rsidRPr="00B06452" w:rsidRDefault="00B06452" w:rsidP="00B06452">
      <w:pPr>
        <w:spacing w:after="240" w:line="264" w:lineRule="auto"/>
        <w:ind w:firstLine="360"/>
        <w:rPr>
          <w:rFonts w:ascii="Arial" w:hAnsi="Arial" w:cs="Arial"/>
          <w:b/>
          <w:sz w:val="22"/>
          <w:szCs w:val="22"/>
        </w:rPr>
      </w:pPr>
      <w:r w:rsidRPr="00B06452">
        <w:rPr>
          <w:rFonts w:ascii="Arial" w:hAnsi="Arial" w:cs="Arial"/>
          <w:b/>
        </w:rPr>
        <w:t>Date 07 July 2023</w:t>
      </w:r>
    </w:p>
    <w:tbl>
      <w:tblPr>
        <w:tblStyle w:val="TableGrid"/>
        <w:tblW w:w="9498" w:type="dxa"/>
        <w:tblInd w:w="-289" w:type="dxa"/>
        <w:tblLook w:val="04A0" w:firstRow="1" w:lastRow="0" w:firstColumn="1" w:lastColumn="0" w:noHBand="0" w:noVBand="1"/>
      </w:tblPr>
      <w:tblGrid>
        <w:gridCol w:w="9498"/>
      </w:tblGrid>
      <w:tr w:rsidR="00B06452" w:rsidRPr="00B06452" w:rsidTr="0037297F">
        <w:trPr>
          <w:trHeight w:val="389"/>
        </w:trPr>
        <w:tc>
          <w:tcPr>
            <w:tcW w:w="949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B06452">
            <w:pPr>
              <w:spacing w:after="120" w:line="264" w:lineRule="auto"/>
              <w:rPr>
                <w:rFonts w:ascii="Arial" w:hAnsi="Arial" w:cs="Arial"/>
                <w:bCs/>
                <w:sz w:val="22"/>
                <w:szCs w:val="22"/>
              </w:rPr>
            </w:pPr>
            <w:r w:rsidRPr="00B06452">
              <w:rPr>
                <w:rFonts w:ascii="Arial" w:hAnsi="Arial" w:cs="Arial"/>
                <w:b/>
                <w:sz w:val="22"/>
                <w:szCs w:val="22"/>
              </w:rPr>
              <w:t>STUDENT’S NAME:</w:t>
            </w:r>
            <w:r w:rsidRPr="00B06452">
              <w:rPr>
                <w:rFonts w:ascii="Arial" w:hAnsi="Arial" w:cs="Arial"/>
                <w:bCs/>
                <w:sz w:val="22"/>
                <w:szCs w:val="22"/>
              </w:rPr>
              <w:t xml:space="preserve"> </w:t>
            </w:r>
            <w:r>
              <w:rPr>
                <w:rFonts w:ascii="Arial" w:hAnsi="Arial" w:cs="Arial"/>
                <w:bCs/>
                <w:sz w:val="22"/>
                <w:szCs w:val="22"/>
              </w:rPr>
              <w:t>KRIS BHUDOYE MIExpE</w:t>
            </w:r>
          </w:p>
          <w:p w:rsidR="00B06452" w:rsidRPr="00B06452" w:rsidRDefault="00B06452" w:rsidP="00B06452">
            <w:pPr>
              <w:spacing w:after="120" w:line="264" w:lineRule="auto"/>
              <w:rPr>
                <w:rFonts w:ascii="Arial" w:hAnsi="Arial" w:cs="Arial"/>
                <w:bCs/>
                <w:sz w:val="22"/>
                <w:szCs w:val="22"/>
              </w:rPr>
            </w:pPr>
            <w:r w:rsidRPr="00B06452">
              <w:rPr>
                <w:rFonts w:ascii="Arial" w:hAnsi="Arial" w:cs="Arial"/>
                <w:b/>
                <w:sz w:val="22"/>
                <w:szCs w:val="22"/>
              </w:rPr>
              <w:t>PARTNER’S NAME:</w:t>
            </w:r>
            <w:r w:rsidRPr="00B06452">
              <w:rPr>
                <w:rFonts w:ascii="Arial" w:hAnsi="Arial" w:cs="Arial"/>
                <w:bCs/>
                <w:sz w:val="22"/>
                <w:szCs w:val="22"/>
              </w:rPr>
              <w:t xml:space="preserve"> </w:t>
            </w:r>
            <w:r>
              <w:rPr>
                <w:rFonts w:ascii="Arial" w:hAnsi="Arial" w:cs="Arial"/>
                <w:bCs/>
                <w:sz w:val="22"/>
                <w:szCs w:val="22"/>
              </w:rPr>
              <w:t>KIERAN WUSTHOFF</w:t>
            </w:r>
          </w:p>
        </w:tc>
      </w:tr>
    </w:tbl>
    <w:p w:rsidR="00B06452" w:rsidRPr="00B06452" w:rsidRDefault="00B06452" w:rsidP="00B06452">
      <w:pPr>
        <w:rPr>
          <w:rFonts w:ascii="Arial" w:eastAsia="Calibri" w:hAnsi="Arial" w:cs="Arial"/>
          <w:b/>
          <w:bCs/>
          <w:color w:val="000000" w:themeColor="text1"/>
          <w:sz w:val="22"/>
          <w:szCs w:val="22"/>
          <w:lang w:eastAsia="en-US"/>
        </w:rPr>
      </w:pPr>
    </w:p>
    <w:tbl>
      <w:tblPr>
        <w:tblStyle w:val="TableGrid"/>
        <w:tblW w:w="0" w:type="auto"/>
        <w:tblInd w:w="0" w:type="dxa"/>
        <w:tblLook w:val="04A0" w:firstRow="1" w:lastRow="0" w:firstColumn="1" w:lastColumn="0" w:noHBand="0" w:noVBand="1"/>
      </w:tblPr>
      <w:tblGrid>
        <w:gridCol w:w="4248"/>
        <w:gridCol w:w="4768"/>
      </w:tblGrid>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Mass of crucible and cover</w:t>
            </w:r>
            <w:r w:rsidR="00096CDA">
              <w:rPr>
                <w:rFonts w:ascii="Arial" w:hAnsi="Arial" w:cs="Arial"/>
                <w:b/>
                <w:bCs/>
                <w:color w:val="000000" w:themeColor="text1"/>
                <w:sz w:val="22"/>
                <w:szCs w:val="22"/>
              </w:rPr>
              <w:t xml:space="preserve"> (g)</w:t>
            </w:r>
          </w:p>
        </w:tc>
        <w:tc>
          <w:tcPr>
            <w:tcW w:w="4768" w:type="dxa"/>
            <w:tcBorders>
              <w:top w:val="single" w:sz="4" w:space="0" w:color="auto"/>
              <w:left w:val="single" w:sz="4" w:space="0" w:color="auto"/>
              <w:bottom w:val="single" w:sz="4" w:space="0" w:color="auto"/>
              <w:right w:val="single" w:sz="4" w:space="0" w:color="auto"/>
            </w:tcBorders>
          </w:tcPr>
          <w:p w:rsidR="00B06452" w:rsidRPr="00096CDA" w:rsidRDefault="00096CDA" w:rsidP="0037297F">
            <w:pPr>
              <w:rPr>
                <w:rFonts w:ascii="Arial" w:hAnsi="Arial" w:cs="Arial"/>
                <w:bCs/>
                <w:color w:val="000000" w:themeColor="text1"/>
                <w:sz w:val="22"/>
                <w:szCs w:val="22"/>
              </w:rPr>
            </w:pPr>
            <w:r>
              <w:rPr>
                <w:rFonts w:ascii="Arial" w:hAnsi="Arial" w:cs="Arial"/>
                <w:bCs/>
                <w:color w:val="000000" w:themeColor="text1"/>
                <w:sz w:val="22"/>
                <w:szCs w:val="22"/>
              </w:rPr>
              <w:t>66.7</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Mass of crucible, cover and magnesium</w:t>
            </w:r>
            <w:r w:rsidR="00096CDA">
              <w:rPr>
                <w:rFonts w:ascii="Arial" w:hAnsi="Arial" w:cs="Arial"/>
                <w:b/>
                <w:bCs/>
                <w:color w:val="000000" w:themeColor="text1"/>
                <w:sz w:val="22"/>
                <w:szCs w:val="22"/>
              </w:rPr>
              <w:t xml:space="preserve"> (g)</w:t>
            </w:r>
          </w:p>
        </w:tc>
        <w:tc>
          <w:tcPr>
            <w:tcW w:w="4768" w:type="dxa"/>
            <w:tcBorders>
              <w:top w:val="single" w:sz="4" w:space="0" w:color="auto"/>
              <w:left w:val="single" w:sz="4" w:space="0" w:color="auto"/>
              <w:bottom w:val="single" w:sz="4" w:space="0" w:color="auto"/>
              <w:right w:val="single" w:sz="4" w:space="0" w:color="auto"/>
            </w:tcBorders>
          </w:tcPr>
          <w:p w:rsidR="00B06452" w:rsidRPr="00096CDA" w:rsidRDefault="00096CDA" w:rsidP="0037297F">
            <w:pPr>
              <w:rPr>
                <w:rFonts w:ascii="Arial" w:hAnsi="Arial" w:cs="Arial"/>
                <w:bCs/>
                <w:color w:val="000000" w:themeColor="text1"/>
                <w:sz w:val="22"/>
                <w:szCs w:val="22"/>
              </w:rPr>
            </w:pPr>
            <w:r>
              <w:rPr>
                <w:rFonts w:ascii="Arial" w:hAnsi="Arial" w:cs="Arial"/>
                <w:bCs/>
                <w:color w:val="000000" w:themeColor="text1"/>
                <w:sz w:val="22"/>
                <w:szCs w:val="22"/>
              </w:rPr>
              <w:t>67.8</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Mass of magnesium before heating</w:t>
            </w:r>
            <w:r w:rsidR="00096CDA">
              <w:rPr>
                <w:rFonts w:ascii="Arial" w:hAnsi="Arial" w:cs="Arial"/>
                <w:b/>
                <w:bCs/>
                <w:color w:val="000000" w:themeColor="text1"/>
                <w:sz w:val="22"/>
                <w:szCs w:val="22"/>
              </w:rPr>
              <w:t xml:space="preserve"> </w:t>
            </w:r>
            <w:r w:rsidR="00096CDA">
              <w:rPr>
                <w:rFonts w:ascii="Arial" w:hAnsi="Arial" w:cs="Arial"/>
                <w:b/>
                <w:bCs/>
                <w:color w:val="000000" w:themeColor="text1"/>
                <w:sz w:val="22"/>
                <w:szCs w:val="22"/>
              </w:rPr>
              <w:t xml:space="preserve"> (g)</w:t>
            </w:r>
          </w:p>
        </w:tc>
        <w:tc>
          <w:tcPr>
            <w:tcW w:w="4768" w:type="dxa"/>
            <w:tcBorders>
              <w:top w:val="single" w:sz="4" w:space="0" w:color="auto"/>
              <w:left w:val="single" w:sz="4" w:space="0" w:color="auto"/>
              <w:bottom w:val="single" w:sz="4" w:space="0" w:color="auto"/>
              <w:right w:val="single" w:sz="4" w:space="0" w:color="auto"/>
            </w:tcBorders>
          </w:tcPr>
          <w:p w:rsidR="00B06452" w:rsidRPr="00096CDA" w:rsidRDefault="00096CDA" w:rsidP="0037297F">
            <w:pPr>
              <w:rPr>
                <w:rFonts w:ascii="Arial" w:hAnsi="Arial" w:cs="Arial"/>
                <w:bCs/>
                <w:color w:val="000000" w:themeColor="text1"/>
                <w:sz w:val="22"/>
                <w:szCs w:val="22"/>
              </w:rPr>
            </w:pPr>
            <w:r>
              <w:rPr>
                <w:rFonts w:ascii="Arial" w:hAnsi="Arial" w:cs="Arial"/>
                <w:bCs/>
                <w:color w:val="000000" w:themeColor="text1"/>
                <w:sz w:val="22"/>
                <w:szCs w:val="22"/>
              </w:rPr>
              <w:t>1.1</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Mass of crucible, cover and product after heating</w:t>
            </w:r>
            <w:r w:rsidR="00096CDA">
              <w:rPr>
                <w:rFonts w:ascii="Arial" w:hAnsi="Arial" w:cs="Arial"/>
                <w:b/>
                <w:bCs/>
                <w:color w:val="000000" w:themeColor="text1"/>
                <w:sz w:val="22"/>
                <w:szCs w:val="22"/>
              </w:rPr>
              <w:t xml:space="preserve"> (g)</w:t>
            </w:r>
          </w:p>
        </w:tc>
        <w:tc>
          <w:tcPr>
            <w:tcW w:w="4768" w:type="dxa"/>
            <w:tcBorders>
              <w:top w:val="single" w:sz="4" w:space="0" w:color="auto"/>
              <w:left w:val="single" w:sz="4" w:space="0" w:color="auto"/>
              <w:bottom w:val="single" w:sz="4" w:space="0" w:color="auto"/>
              <w:right w:val="single" w:sz="4" w:space="0" w:color="auto"/>
            </w:tcBorders>
          </w:tcPr>
          <w:p w:rsidR="00B06452" w:rsidRPr="00096CDA" w:rsidRDefault="00096CDA" w:rsidP="0037297F">
            <w:pPr>
              <w:rPr>
                <w:rFonts w:ascii="Arial" w:hAnsi="Arial" w:cs="Arial"/>
                <w:bCs/>
                <w:color w:val="000000" w:themeColor="text1"/>
                <w:sz w:val="22"/>
                <w:szCs w:val="22"/>
              </w:rPr>
            </w:pPr>
            <w:r>
              <w:rPr>
                <w:rFonts w:ascii="Arial" w:hAnsi="Arial" w:cs="Arial"/>
                <w:bCs/>
                <w:color w:val="000000" w:themeColor="text1"/>
                <w:sz w:val="22"/>
                <w:szCs w:val="22"/>
              </w:rPr>
              <w:t>68.8</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Mass of product after heating</w:t>
            </w:r>
            <w:r w:rsidR="00096CDA">
              <w:rPr>
                <w:rFonts w:ascii="Arial" w:hAnsi="Arial" w:cs="Arial"/>
                <w:b/>
                <w:bCs/>
                <w:color w:val="000000" w:themeColor="text1"/>
                <w:sz w:val="22"/>
                <w:szCs w:val="22"/>
              </w:rPr>
              <w:t xml:space="preserve"> (g)</w:t>
            </w:r>
          </w:p>
        </w:tc>
        <w:tc>
          <w:tcPr>
            <w:tcW w:w="4768" w:type="dxa"/>
            <w:tcBorders>
              <w:top w:val="single" w:sz="4" w:space="0" w:color="auto"/>
              <w:left w:val="single" w:sz="4" w:space="0" w:color="auto"/>
              <w:bottom w:val="single" w:sz="4" w:space="0" w:color="auto"/>
              <w:right w:val="single" w:sz="4" w:space="0" w:color="auto"/>
            </w:tcBorders>
          </w:tcPr>
          <w:p w:rsidR="00096CDA" w:rsidRPr="00096CDA" w:rsidRDefault="002D0371" w:rsidP="0037297F">
            <w:pPr>
              <w:rPr>
                <w:rFonts w:ascii="Arial" w:hAnsi="Arial" w:cs="Arial"/>
                <w:bCs/>
                <w:color w:val="000000" w:themeColor="text1"/>
                <w:sz w:val="22"/>
                <w:szCs w:val="22"/>
              </w:rPr>
            </w:pPr>
            <w:r w:rsidRPr="00096CDA">
              <w:rPr>
                <w:rFonts w:ascii="Arial" w:hAnsi="Arial" w:cs="Arial"/>
                <w:bCs/>
                <w:color w:val="000000" w:themeColor="text1"/>
                <w:sz w:val="22"/>
                <w:szCs w:val="22"/>
              </w:rPr>
              <w:t>68.8 – 67.8 = 1</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096CDA">
            <w:pPr>
              <w:spacing w:before="240" w:after="240"/>
              <w:rPr>
                <w:rFonts w:ascii="Arial" w:hAnsi="Arial" w:cs="Arial"/>
                <w:b/>
                <w:bCs/>
                <w:color w:val="000000" w:themeColor="text1"/>
                <w:sz w:val="22"/>
                <w:szCs w:val="22"/>
              </w:rPr>
            </w:pPr>
            <w:r w:rsidRPr="00B06452">
              <w:rPr>
                <w:rFonts w:ascii="Arial" w:hAnsi="Arial" w:cs="Arial"/>
                <w:b/>
                <w:bCs/>
                <w:color w:val="000000" w:themeColor="text1"/>
                <w:sz w:val="22"/>
                <w:szCs w:val="22"/>
              </w:rPr>
              <w:t>Mass of oxygen which reacted with magnesium</w:t>
            </w:r>
            <w:r w:rsidR="00096CDA">
              <w:rPr>
                <w:rFonts w:ascii="Arial" w:hAnsi="Arial" w:cs="Arial"/>
                <w:b/>
                <w:bCs/>
                <w:color w:val="000000" w:themeColor="text1"/>
                <w:sz w:val="22"/>
                <w:szCs w:val="22"/>
              </w:rPr>
              <w:t xml:space="preserve"> (g)</w:t>
            </w:r>
          </w:p>
        </w:tc>
        <w:tc>
          <w:tcPr>
            <w:tcW w:w="4768" w:type="dxa"/>
            <w:tcBorders>
              <w:top w:val="single" w:sz="4" w:space="0" w:color="auto"/>
              <w:left w:val="single" w:sz="4" w:space="0" w:color="auto"/>
              <w:bottom w:val="single" w:sz="4" w:space="0" w:color="auto"/>
              <w:right w:val="single" w:sz="4" w:space="0" w:color="auto"/>
            </w:tcBorders>
          </w:tcPr>
          <w:p w:rsidR="00B06452" w:rsidRDefault="002D0371" w:rsidP="00096CDA">
            <w:pPr>
              <w:rPr>
                <w:rFonts w:ascii="Arial" w:hAnsi="Arial" w:cs="Arial"/>
                <w:bCs/>
                <w:color w:val="000000" w:themeColor="text1"/>
                <w:sz w:val="22"/>
                <w:szCs w:val="22"/>
              </w:rPr>
            </w:pPr>
            <w:r>
              <w:rPr>
                <w:rFonts w:ascii="Arial" w:hAnsi="Arial" w:cs="Arial"/>
                <w:bCs/>
                <w:color w:val="000000" w:themeColor="text1"/>
                <w:sz w:val="22"/>
                <w:szCs w:val="22"/>
              </w:rPr>
              <w:t>1g Oxygen + 1.1g Magnesium</w:t>
            </w:r>
          </w:p>
          <w:p w:rsidR="002D0371" w:rsidRPr="00096CDA" w:rsidRDefault="002D0371" w:rsidP="00096CDA">
            <w:pPr>
              <w:rPr>
                <w:rFonts w:ascii="Arial" w:hAnsi="Arial" w:cs="Arial"/>
                <w:bCs/>
                <w:color w:val="000000" w:themeColor="text1"/>
                <w:sz w:val="22"/>
                <w:szCs w:val="22"/>
              </w:rPr>
            </w:pPr>
            <w:r>
              <w:rPr>
                <w:rFonts w:ascii="Arial" w:hAnsi="Arial" w:cs="Arial"/>
                <w:bCs/>
                <w:color w:val="000000" w:themeColor="text1"/>
                <w:sz w:val="22"/>
                <w:szCs w:val="22"/>
              </w:rPr>
              <w:t>= 2.1g Magnesium Oxide</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Moles of oxygen</w:t>
            </w:r>
          </w:p>
        </w:tc>
        <w:tc>
          <w:tcPr>
            <w:tcW w:w="4768" w:type="dxa"/>
            <w:tcBorders>
              <w:top w:val="single" w:sz="4" w:space="0" w:color="auto"/>
              <w:left w:val="single" w:sz="4" w:space="0" w:color="auto"/>
              <w:bottom w:val="single" w:sz="4" w:space="0" w:color="auto"/>
              <w:right w:val="single" w:sz="4" w:space="0" w:color="auto"/>
            </w:tcBorders>
          </w:tcPr>
          <w:p w:rsidR="00096CDA" w:rsidRPr="00096CDA" w:rsidRDefault="00096CDA" w:rsidP="00096CDA">
            <w:pPr>
              <w:rPr>
                <w:rFonts w:ascii="Arial" w:hAnsi="Arial" w:cs="Arial"/>
                <w:bCs/>
                <w:color w:val="000000" w:themeColor="text1"/>
                <w:sz w:val="22"/>
                <w:szCs w:val="22"/>
                <w:u w:val="single"/>
              </w:rPr>
            </w:pPr>
            <w:r w:rsidRPr="00096CDA">
              <w:rPr>
                <w:rFonts w:ascii="Arial" w:hAnsi="Arial" w:cs="Arial"/>
                <w:bCs/>
                <w:color w:val="000000" w:themeColor="text1"/>
                <w:sz w:val="22"/>
                <w:szCs w:val="22"/>
                <w:u w:val="single"/>
              </w:rPr>
              <w:t xml:space="preserve"> </w:t>
            </w:r>
            <w:r w:rsidRPr="00096CDA">
              <w:rPr>
                <w:rFonts w:ascii="Arial" w:hAnsi="Arial" w:cs="Arial"/>
                <w:bCs/>
                <w:color w:val="000000" w:themeColor="text1"/>
                <w:sz w:val="22"/>
                <w:szCs w:val="22"/>
                <w:u w:val="single"/>
              </w:rPr>
              <w:t>1</w:t>
            </w:r>
          </w:p>
          <w:p w:rsidR="00B06452" w:rsidRPr="00096CDA" w:rsidRDefault="00096CDA" w:rsidP="00096CDA">
            <w:pPr>
              <w:rPr>
                <w:rFonts w:ascii="Arial" w:hAnsi="Arial" w:cs="Arial"/>
                <w:bCs/>
                <w:color w:val="000000" w:themeColor="text1"/>
                <w:sz w:val="22"/>
                <w:szCs w:val="22"/>
              </w:rPr>
            </w:pPr>
            <w:r w:rsidRPr="00096CDA">
              <w:rPr>
                <w:rFonts w:ascii="Arial" w:hAnsi="Arial" w:cs="Arial"/>
                <w:bCs/>
                <w:color w:val="000000" w:themeColor="text1"/>
                <w:sz w:val="22"/>
                <w:szCs w:val="22"/>
              </w:rPr>
              <w:t xml:space="preserve">16  </w:t>
            </w:r>
            <w:r w:rsidRPr="00096CDA">
              <w:rPr>
                <w:rFonts w:ascii="Arial" w:hAnsi="Arial" w:cs="Arial"/>
                <w:bCs/>
                <w:color w:val="000000" w:themeColor="text1"/>
                <w:sz w:val="22"/>
                <w:szCs w:val="22"/>
              </w:rPr>
              <w:t>=  0.0625 Moles</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Moles of magnesium</w:t>
            </w:r>
          </w:p>
        </w:tc>
        <w:tc>
          <w:tcPr>
            <w:tcW w:w="4768" w:type="dxa"/>
            <w:tcBorders>
              <w:top w:val="single" w:sz="4" w:space="0" w:color="auto"/>
              <w:left w:val="single" w:sz="4" w:space="0" w:color="auto"/>
              <w:bottom w:val="single" w:sz="4" w:space="0" w:color="auto"/>
              <w:right w:val="single" w:sz="4" w:space="0" w:color="auto"/>
            </w:tcBorders>
          </w:tcPr>
          <w:p w:rsidR="00096CDA" w:rsidRPr="00096CDA" w:rsidRDefault="00096CDA" w:rsidP="00096CDA">
            <w:pPr>
              <w:rPr>
                <w:rFonts w:ascii="Arial" w:hAnsi="Arial" w:cs="Arial"/>
                <w:bCs/>
                <w:color w:val="000000" w:themeColor="text1"/>
                <w:sz w:val="22"/>
                <w:szCs w:val="22"/>
                <w:u w:val="single"/>
              </w:rPr>
            </w:pPr>
            <w:r w:rsidRPr="00096CDA">
              <w:rPr>
                <w:rFonts w:ascii="Arial" w:hAnsi="Arial" w:cs="Arial"/>
                <w:bCs/>
                <w:color w:val="000000" w:themeColor="text1"/>
                <w:sz w:val="22"/>
                <w:szCs w:val="22"/>
                <w:u w:val="single"/>
              </w:rPr>
              <w:t xml:space="preserve"> </w:t>
            </w:r>
            <w:r w:rsidRPr="00096CDA">
              <w:rPr>
                <w:rFonts w:ascii="Arial" w:hAnsi="Arial" w:cs="Arial"/>
                <w:bCs/>
                <w:color w:val="000000" w:themeColor="text1"/>
                <w:sz w:val="22"/>
                <w:szCs w:val="22"/>
                <w:u w:val="single"/>
              </w:rPr>
              <w:t>1</w:t>
            </w:r>
          </w:p>
          <w:p w:rsidR="00096CDA" w:rsidRPr="00096CDA" w:rsidRDefault="00096CDA" w:rsidP="00096CDA">
            <w:pPr>
              <w:rPr>
                <w:rFonts w:ascii="Arial" w:hAnsi="Arial" w:cs="Arial"/>
                <w:bCs/>
                <w:color w:val="000000" w:themeColor="text1"/>
                <w:sz w:val="22"/>
                <w:szCs w:val="22"/>
              </w:rPr>
            </w:pPr>
            <w:r w:rsidRPr="00096CDA">
              <w:rPr>
                <w:rFonts w:ascii="Arial" w:hAnsi="Arial" w:cs="Arial"/>
                <w:bCs/>
                <w:color w:val="000000" w:themeColor="text1"/>
                <w:sz w:val="22"/>
                <w:szCs w:val="22"/>
              </w:rPr>
              <w:t>24</w:t>
            </w:r>
            <w:r w:rsidRPr="00096CDA">
              <w:rPr>
                <w:rFonts w:ascii="Arial" w:hAnsi="Arial" w:cs="Arial"/>
                <w:bCs/>
                <w:color w:val="000000" w:themeColor="text1"/>
                <w:sz w:val="22"/>
                <w:szCs w:val="22"/>
              </w:rPr>
              <w:t xml:space="preserve">  </w:t>
            </w:r>
            <w:r w:rsidRPr="00096CDA">
              <w:rPr>
                <w:rFonts w:ascii="Arial" w:hAnsi="Arial" w:cs="Arial"/>
                <w:bCs/>
                <w:color w:val="000000" w:themeColor="text1"/>
                <w:sz w:val="22"/>
                <w:szCs w:val="22"/>
              </w:rPr>
              <w:t>=  0.0458333 Moles</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Mole ratio of Mg to O</w:t>
            </w:r>
          </w:p>
        </w:tc>
        <w:tc>
          <w:tcPr>
            <w:tcW w:w="4768" w:type="dxa"/>
            <w:tcBorders>
              <w:top w:val="single" w:sz="4" w:space="0" w:color="auto"/>
              <w:left w:val="single" w:sz="4" w:space="0" w:color="auto"/>
              <w:bottom w:val="single" w:sz="4" w:space="0" w:color="auto"/>
              <w:right w:val="single" w:sz="4" w:space="0" w:color="auto"/>
            </w:tcBorders>
          </w:tcPr>
          <w:p w:rsidR="00B06452" w:rsidRDefault="00096CDA" w:rsidP="0037297F">
            <w:pPr>
              <w:rPr>
                <w:rFonts w:ascii="Arial" w:hAnsi="Arial" w:cs="Arial"/>
                <w:bCs/>
                <w:color w:val="000000" w:themeColor="text1"/>
                <w:sz w:val="22"/>
                <w:szCs w:val="22"/>
              </w:rPr>
            </w:pPr>
            <w:r w:rsidRPr="00096CDA">
              <w:rPr>
                <w:rFonts w:ascii="Arial" w:hAnsi="Arial" w:cs="Arial"/>
                <w:bCs/>
                <w:color w:val="000000" w:themeColor="text1"/>
                <w:sz w:val="22"/>
                <w:szCs w:val="22"/>
              </w:rPr>
              <w:t xml:space="preserve">Mg </w:t>
            </w:r>
            <w:r>
              <w:rPr>
                <w:rFonts w:ascii="Arial" w:hAnsi="Arial" w:cs="Arial"/>
                <w:bCs/>
                <w:color w:val="000000" w:themeColor="text1"/>
                <w:sz w:val="22"/>
                <w:szCs w:val="22"/>
              </w:rPr>
              <w:t xml:space="preserve"> 0.0458</w:t>
            </w:r>
            <w:r w:rsidRPr="00096CDA">
              <w:rPr>
                <w:rFonts w:ascii="Arial" w:hAnsi="Arial" w:cs="Arial"/>
                <w:bCs/>
                <w:color w:val="000000" w:themeColor="text1"/>
                <w:sz w:val="22"/>
                <w:szCs w:val="22"/>
              </w:rPr>
              <w:t xml:space="preserve"> Moles</w:t>
            </w:r>
            <w:r>
              <w:rPr>
                <w:rFonts w:ascii="Arial" w:hAnsi="Arial" w:cs="Arial"/>
                <w:bCs/>
                <w:color w:val="000000" w:themeColor="text1"/>
                <w:sz w:val="22"/>
                <w:szCs w:val="22"/>
              </w:rPr>
              <w:t xml:space="preserve">  (4dp)</w:t>
            </w:r>
          </w:p>
          <w:p w:rsidR="00096CDA" w:rsidRDefault="00096CDA" w:rsidP="0037297F">
            <w:pPr>
              <w:rPr>
                <w:rFonts w:ascii="Arial" w:hAnsi="Arial" w:cs="Arial"/>
                <w:bCs/>
                <w:color w:val="000000" w:themeColor="text1"/>
                <w:sz w:val="22"/>
                <w:szCs w:val="22"/>
              </w:rPr>
            </w:pPr>
            <w:r>
              <w:rPr>
                <w:rFonts w:ascii="Arial" w:hAnsi="Arial" w:cs="Arial"/>
                <w:bCs/>
                <w:color w:val="000000" w:themeColor="text1"/>
                <w:sz w:val="22"/>
                <w:szCs w:val="22"/>
              </w:rPr>
              <w:t>0     0.0625 Moles</w:t>
            </w:r>
          </w:p>
          <w:p w:rsidR="00096CDA" w:rsidRDefault="00096CDA" w:rsidP="0037297F">
            <w:pPr>
              <w:rPr>
                <w:rFonts w:ascii="Arial" w:hAnsi="Arial" w:cs="Arial"/>
                <w:bCs/>
                <w:color w:val="000000" w:themeColor="text1"/>
                <w:sz w:val="22"/>
                <w:szCs w:val="22"/>
              </w:rPr>
            </w:pPr>
            <w:r>
              <w:rPr>
                <w:rFonts w:ascii="Arial" w:hAnsi="Arial" w:cs="Arial"/>
                <w:bCs/>
                <w:color w:val="000000" w:themeColor="text1"/>
                <w:sz w:val="22"/>
                <w:szCs w:val="22"/>
              </w:rPr>
              <w:t>=     458:625      OR</w:t>
            </w:r>
          </w:p>
          <w:p w:rsidR="00096CDA" w:rsidRPr="00096CDA" w:rsidRDefault="00096CDA" w:rsidP="0037297F">
            <w:pPr>
              <w:rPr>
                <w:rFonts w:ascii="Arial" w:hAnsi="Arial" w:cs="Arial"/>
                <w:bCs/>
                <w:color w:val="000000" w:themeColor="text1"/>
                <w:sz w:val="22"/>
                <w:szCs w:val="22"/>
              </w:rPr>
            </w:pPr>
            <w:r>
              <w:rPr>
                <w:rFonts w:ascii="Arial" w:hAnsi="Arial" w:cs="Arial"/>
                <w:bCs/>
                <w:color w:val="000000" w:themeColor="text1"/>
                <w:sz w:val="22"/>
                <w:szCs w:val="22"/>
              </w:rPr>
              <w:t>=     1.36 : 1</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lastRenderedPageBreak/>
              <w:t>Determined formula of the oxide</w:t>
            </w:r>
          </w:p>
        </w:tc>
        <w:tc>
          <w:tcPr>
            <w:tcW w:w="4768" w:type="dxa"/>
            <w:tcBorders>
              <w:top w:val="single" w:sz="4" w:space="0" w:color="auto"/>
              <w:left w:val="single" w:sz="4" w:space="0" w:color="auto"/>
              <w:bottom w:val="single" w:sz="4" w:space="0" w:color="auto"/>
              <w:right w:val="single" w:sz="4" w:space="0" w:color="auto"/>
            </w:tcBorders>
          </w:tcPr>
          <w:p w:rsidR="00096CDA" w:rsidRDefault="00096CDA" w:rsidP="0037297F">
            <w:pPr>
              <w:rPr>
                <w:rFonts w:ascii="Arial" w:hAnsi="Arial" w:cs="Arial"/>
                <w:bCs/>
                <w:color w:val="000000" w:themeColor="text1"/>
                <w:sz w:val="22"/>
                <w:szCs w:val="22"/>
              </w:rPr>
            </w:pPr>
            <w:r>
              <w:rPr>
                <w:rFonts w:ascii="Arial" w:hAnsi="Arial" w:cs="Arial"/>
                <w:bCs/>
                <w:noProof/>
                <w:color w:val="000000" w:themeColor="text1"/>
                <w:sz w:val="22"/>
                <w:szCs w:val="22"/>
              </w:rPr>
              <mc:AlternateContent>
                <mc:Choice Requires="wps">
                  <w:drawing>
                    <wp:anchor distT="0" distB="0" distL="114300" distR="114300" simplePos="0" relativeHeight="251696128" behindDoc="0" locked="0" layoutInCell="1" allowOverlap="1">
                      <wp:simplePos x="0" y="0"/>
                      <wp:positionH relativeFrom="column">
                        <wp:posOffset>774065</wp:posOffset>
                      </wp:positionH>
                      <wp:positionV relativeFrom="paragraph">
                        <wp:posOffset>159385</wp:posOffset>
                      </wp:positionV>
                      <wp:extent cx="83820" cy="182880"/>
                      <wp:effectExtent l="0" t="0" r="30480" b="26670"/>
                      <wp:wrapNone/>
                      <wp:docPr id="59" name="Straight Connector 59"/>
                      <wp:cNvGraphicFramePr/>
                      <a:graphic xmlns:a="http://schemas.openxmlformats.org/drawingml/2006/main">
                        <a:graphicData uri="http://schemas.microsoft.com/office/word/2010/wordprocessingShape">
                          <wps:wsp>
                            <wps:cNvCnPr/>
                            <wps:spPr>
                              <a:xfrm flipV="1">
                                <a:off x="0" y="0"/>
                                <a:ext cx="83820" cy="182880"/>
                              </a:xfrm>
                              <a:prstGeom prst="line">
                                <a:avLst/>
                              </a:prstGeom>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890F943" id="Straight Connector 59" o:spid="_x0000_s1026" style="position:absolute;flip:y;z-index:251696128;visibility:visible;mso-wrap-style:square;mso-wrap-distance-left:9pt;mso-wrap-distance-top:0;mso-wrap-distance-right:9pt;mso-wrap-distance-bottom:0;mso-position-horizontal:absolute;mso-position-horizontal-relative:text;mso-position-vertical:absolute;mso-position-vertical-relative:text" from="60.95pt,12.55pt" to="67.55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" strokecolor="black [3200]" strokeweight="1pt">
                      <v:stroke joinstyle="miter"/>
                    </v:line>
                  </w:pict>
                </mc:Fallback>
              </mc:AlternateContent>
            </w:r>
          </w:p>
          <w:p w:rsidR="00B06452" w:rsidRPr="00096CDA" w:rsidRDefault="00096CDA" w:rsidP="0037297F">
            <w:pPr>
              <w:rPr>
                <w:rFonts w:ascii="Arial" w:hAnsi="Arial" w:cs="Arial"/>
                <w:bCs/>
                <w:color w:val="000000" w:themeColor="text1"/>
                <w:sz w:val="22"/>
                <w:szCs w:val="22"/>
              </w:rPr>
            </w:pPr>
            <w:r w:rsidRPr="00096CDA">
              <w:rPr>
                <w:rFonts w:ascii="Arial" w:hAnsi="Arial" w:cs="Arial"/>
                <w:bCs/>
                <w:color w:val="000000" w:themeColor="text1"/>
                <w:sz w:val="22"/>
                <w:szCs w:val="22"/>
              </w:rPr>
              <w:t xml:space="preserve">Mg </w:t>
            </w:r>
            <w:r w:rsidRPr="00096CDA">
              <w:rPr>
                <w:rFonts w:ascii="Arial" w:hAnsi="Arial" w:cs="Arial"/>
                <w:bCs/>
                <w:color w:val="000000" w:themeColor="text1"/>
                <w:sz w:val="22"/>
                <w:szCs w:val="22"/>
                <w:vertAlign w:val="subscript"/>
              </w:rPr>
              <w:t>1.36</w:t>
            </w:r>
            <w:r w:rsidRPr="00096CDA">
              <w:rPr>
                <w:rFonts w:ascii="Arial" w:hAnsi="Arial" w:cs="Arial"/>
                <w:bCs/>
                <w:color w:val="000000" w:themeColor="text1"/>
                <w:sz w:val="22"/>
                <w:szCs w:val="22"/>
              </w:rPr>
              <w:t xml:space="preserve"> : O</w:t>
            </w:r>
            <w:r w:rsidRPr="00096CDA">
              <w:rPr>
                <w:rFonts w:ascii="Arial" w:hAnsi="Arial" w:cs="Arial"/>
                <w:bCs/>
                <w:color w:val="000000" w:themeColor="text1"/>
                <w:sz w:val="22"/>
                <w:szCs w:val="22"/>
                <w:vertAlign w:val="subscript"/>
              </w:rPr>
              <w:t>1</w:t>
            </w:r>
            <w:r>
              <w:rPr>
                <w:rFonts w:ascii="Arial" w:hAnsi="Arial" w:cs="Arial"/>
                <w:bCs/>
                <w:color w:val="000000" w:themeColor="text1"/>
                <w:sz w:val="22"/>
                <w:szCs w:val="22"/>
              </w:rPr>
              <w:t xml:space="preserve">  </w:t>
            </w:r>
            <w:r w:rsidRPr="00096CDA">
              <w:rPr>
                <w:rFonts w:ascii="Arial" w:hAnsi="Arial" w:cs="Arial"/>
                <w:bCs/>
                <w:color w:val="000000" w:themeColor="text1"/>
                <w:sz w:val="28"/>
                <w:szCs w:val="22"/>
              </w:rPr>
              <w:t>=</w:t>
            </w:r>
            <w:r>
              <w:rPr>
                <w:rFonts w:ascii="Arial" w:hAnsi="Arial" w:cs="Arial"/>
                <w:bCs/>
                <w:color w:val="000000" w:themeColor="text1"/>
                <w:sz w:val="22"/>
                <w:szCs w:val="22"/>
              </w:rPr>
              <w:t xml:space="preserve">  Mg0</w:t>
            </w:r>
            <w:r>
              <w:rPr>
                <w:rFonts w:ascii="Arial" w:hAnsi="Arial" w:cs="Arial"/>
                <w:bCs/>
                <w:color w:val="000000" w:themeColor="text1"/>
                <w:sz w:val="22"/>
                <w:szCs w:val="22"/>
                <w:vertAlign w:val="subscript"/>
              </w:rPr>
              <w:t xml:space="preserve">  </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Percent by mass of Mg in the oxide</w:t>
            </w:r>
          </w:p>
        </w:tc>
        <w:tc>
          <w:tcPr>
            <w:tcW w:w="4768" w:type="dxa"/>
            <w:tcBorders>
              <w:top w:val="single" w:sz="4" w:space="0" w:color="auto"/>
              <w:left w:val="single" w:sz="4" w:space="0" w:color="auto"/>
              <w:bottom w:val="single" w:sz="4" w:space="0" w:color="auto"/>
              <w:right w:val="single" w:sz="4" w:space="0" w:color="auto"/>
            </w:tcBorders>
          </w:tcPr>
          <w:p w:rsidR="00096CDA" w:rsidRDefault="00096CDA" w:rsidP="00096CDA">
            <w:pPr>
              <w:rPr>
                <w:rFonts w:ascii="Arial" w:hAnsi="Arial" w:cs="Arial"/>
                <w:bCs/>
                <w:color w:val="000000" w:themeColor="text1"/>
                <w:sz w:val="22"/>
                <w:szCs w:val="22"/>
              </w:rPr>
            </w:pPr>
            <w:r w:rsidRPr="00096CDA">
              <w:rPr>
                <w:rFonts w:ascii="Arial" w:hAnsi="Arial" w:cs="Arial"/>
                <w:bCs/>
                <w:color w:val="000000" w:themeColor="text1"/>
                <w:sz w:val="22"/>
                <w:szCs w:val="22"/>
              </w:rPr>
              <w:t xml:space="preserve">Mass </w:t>
            </w:r>
            <w:r>
              <w:rPr>
                <w:rFonts w:ascii="Arial" w:hAnsi="Arial" w:cs="Arial"/>
                <w:bCs/>
                <w:color w:val="000000" w:themeColor="text1"/>
                <w:sz w:val="22"/>
                <w:szCs w:val="22"/>
              </w:rPr>
              <w:t xml:space="preserve">% =  </w:t>
            </w:r>
            <w:r w:rsidRPr="00096CDA">
              <w:rPr>
                <w:rFonts w:ascii="Arial" w:hAnsi="Arial" w:cs="Arial"/>
                <w:bCs/>
                <w:color w:val="000000" w:themeColor="text1"/>
                <w:sz w:val="22"/>
                <w:szCs w:val="22"/>
                <w:u w:val="single"/>
              </w:rPr>
              <w:t xml:space="preserve"> 1</w:t>
            </w:r>
            <w:r w:rsidRPr="00096CDA">
              <w:rPr>
                <w:rFonts w:ascii="Arial" w:hAnsi="Arial" w:cs="Arial"/>
                <w:bCs/>
                <w:color w:val="000000" w:themeColor="text1"/>
                <w:sz w:val="22"/>
                <w:szCs w:val="22"/>
                <w:u w:val="single"/>
              </w:rPr>
              <w:t xml:space="preserve">g </w:t>
            </w:r>
            <w:r w:rsidRPr="00096CDA">
              <w:rPr>
                <w:rFonts w:ascii="Arial" w:hAnsi="Arial" w:cs="Arial"/>
                <w:bCs/>
                <w:color w:val="000000" w:themeColor="text1"/>
                <w:sz w:val="22"/>
                <w:szCs w:val="22"/>
              </w:rPr>
              <w:t xml:space="preserve"> </w:t>
            </w:r>
            <w:r>
              <w:rPr>
                <w:rFonts w:ascii="Arial" w:hAnsi="Arial" w:cs="Arial"/>
                <w:bCs/>
                <w:color w:val="000000" w:themeColor="text1"/>
                <w:sz w:val="22"/>
                <w:szCs w:val="22"/>
              </w:rPr>
              <w:t xml:space="preserve"> </w:t>
            </w:r>
            <w:r w:rsidRPr="00096CDA">
              <w:rPr>
                <w:rFonts w:ascii="Arial" w:hAnsi="Arial" w:cs="Arial"/>
                <w:bCs/>
                <w:color w:val="000000" w:themeColor="text1"/>
                <w:sz w:val="22"/>
                <w:szCs w:val="22"/>
              </w:rPr>
              <w:t>x100</w:t>
            </w:r>
            <w:r>
              <w:rPr>
                <w:rFonts w:ascii="Arial" w:hAnsi="Arial" w:cs="Arial"/>
                <w:bCs/>
                <w:color w:val="000000" w:themeColor="text1"/>
                <w:sz w:val="22"/>
                <w:szCs w:val="22"/>
              </w:rPr>
              <w:t xml:space="preserve">  =</w:t>
            </w:r>
            <w:r>
              <w:rPr>
                <w:rFonts w:ascii="Arial" w:hAnsi="Arial" w:cs="Arial"/>
                <w:bCs/>
                <w:color w:val="000000" w:themeColor="text1"/>
                <w:sz w:val="22"/>
                <w:szCs w:val="22"/>
              </w:rPr>
              <w:t xml:space="preserve"> </w:t>
            </w:r>
            <w:r>
              <w:rPr>
                <w:rFonts w:ascii="Arial" w:hAnsi="Arial" w:cs="Arial"/>
                <w:bCs/>
                <w:color w:val="000000" w:themeColor="text1"/>
                <w:sz w:val="22"/>
                <w:szCs w:val="22"/>
              </w:rPr>
              <w:t xml:space="preserve"> </w:t>
            </w:r>
            <w:r w:rsidRPr="00096CDA">
              <w:rPr>
                <w:rFonts w:ascii="Arial" w:hAnsi="Arial" w:cs="Arial"/>
                <w:b/>
                <w:bCs/>
                <w:color w:val="000000" w:themeColor="text1"/>
                <w:sz w:val="22"/>
                <w:szCs w:val="22"/>
                <w:u w:val="single"/>
              </w:rPr>
              <w:t>47</w:t>
            </w:r>
            <w:r w:rsidRPr="00096CDA">
              <w:rPr>
                <w:rFonts w:ascii="Arial" w:hAnsi="Arial" w:cs="Arial"/>
                <w:b/>
                <w:bCs/>
                <w:color w:val="000000" w:themeColor="text1"/>
                <w:sz w:val="22"/>
                <w:szCs w:val="22"/>
                <w:u w:val="single"/>
              </w:rPr>
              <w:t>.</w:t>
            </w:r>
            <w:r w:rsidRPr="00096CDA">
              <w:rPr>
                <w:rFonts w:ascii="Arial" w:hAnsi="Arial" w:cs="Arial"/>
                <w:b/>
                <w:bCs/>
                <w:color w:val="000000" w:themeColor="text1"/>
                <w:sz w:val="22"/>
                <w:szCs w:val="22"/>
                <w:u w:val="single"/>
              </w:rPr>
              <w:t>61</w:t>
            </w:r>
            <w:r w:rsidRPr="00096CDA">
              <w:rPr>
                <w:rFonts w:ascii="Arial" w:hAnsi="Arial" w:cs="Arial"/>
                <w:b/>
                <w:bCs/>
                <w:color w:val="000000" w:themeColor="text1"/>
                <w:sz w:val="22"/>
                <w:szCs w:val="22"/>
                <w:u w:val="single"/>
              </w:rPr>
              <w:t>%</w:t>
            </w:r>
          </w:p>
          <w:p w:rsidR="00B06452" w:rsidRPr="00B06452" w:rsidRDefault="00096CDA" w:rsidP="00096CDA">
            <w:pPr>
              <w:rPr>
                <w:rFonts w:ascii="Arial" w:hAnsi="Arial" w:cs="Arial"/>
                <w:b/>
                <w:bCs/>
                <w:color w:val="000000" w:themeColor="text1"/>
                <w:sz w:val="22"/>
                <w:szCs w:val="22"/>
              </w:rPr>
            </w:pPr>
            <w:r>
              <w:rPr>
                <w:rFonts w:ascii="Arial" w:hAnsi="Arial" w:cs="Arial"/>
                <w:bCs/>
                <w:color w:val="000000" w:themeColor="text1"/>
                <w:sz w:val="22"/>
                <w:szCs w:val="22"/>
              </w:rPr>
              <w:t xml:space="preserve">                  2.1g</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Percent by mass of O in the oxide</w:t>
            </w:r>
          </w:p>
        </w:tc>
        <w:tc>
          <w:tcPr>
            <w:tcW w:w="4768" w:type="dxa"/>
            <w:tcBorders>
              <w:top w:val="single" w:sz="4" w:space="0" w:color="auto"/>
              <w:left w:val="single" w:sz="4" w:space="0" w:color="auto"/>
              <w:bottom w:val="single" w:sz="4" w:space="0" w:color="auto"/>
              <w:right w:val="single" w:sz="4" w:space="0" w:color="auto"/>
            </w:tcBorders>
          </w:tcPr>
          <w:p w:rsidR="00B06452" w:rsidRDefault="00096CDA" w:rsidP="0037297F">
            <w:pPr>
              <w:rPr>
                <w:rFonts w:ascii="Arial" w:hAnsi="Arial" w:cs="Arial"/>
                <w:bCs/>
                <w:color w:val="000000" w:themeColor="text1"/>
                <w:sz w:val="22"/>
                <w:szCs w:val="22"/>
              </w:rPr>
            </w:pPr>
            <w:r w:rsidRPr="00096CDA">
              <w:rPr>
                <w:rFonts w:ascii="Arial" w:hAnsi="Arial" w:cs="Arial"/>
                <w:bCs/>
                <w:color w:val="000000" w:themeColor="text1"/>
                <w:sz w:val="22"/>
                <w:szCs w:val="22"/>
              </w:rPr>
              <w:t xml:space="preserve">Mass </w:t>
            </w:r>
            <w:r>
              <w:rPr>
                <w:rFonts w:ascii="Arial" w:hAnsi="Arial" w:cs="Arial"/>
                <w:bCs/>
                <w:color w:val="000000" w:themeColor="text1"/>
                <w:sz w:val="22"/>
                <w:szCs w:val="22"/>
              </w:rPr>
              <w:t xml:space="preserve">% =  </w:t>
            </w:r>
            <w:r w:rsidRPr="00096CDA">
              <w:rPr>
                <w:rFonts w:ascii="Arial" w:hAnsi="Arial" w:cs="Arial"/>
                <w:bCs/>
                <w:color w:val="000000" w:themeColor="text1"/>
                <w:sz w:val="22"/>
                <w:szCs w:val="22"/>
                <w:u w:val="single"/>
              </w:rPr>
              <w:t>1.1g</w:t>
            </w:r>
            <w:r w:rsidRPr="00096CDA">
              <w:rPr>
                <w:rFonts w:ascii="Arial" w:hAnsi="Arial" w:cs="Arial"/>
                <w:bCs/>
                <w:color w:val="000000" w:themeColor="text1"/>
                <w:sz w:val="22"/>
                <w:szCs w:val="22"/>
              </w:rPr>
              <w:t xml:space="preserve">  x100</w:t>
            </w:r>
            <w:r>
              <w:rPr>
                <w:rFonts w:ascii="Arial" w:hAnsi="Arial" w:cs="Arial"/>
                <w:bCs/>
                <w:color w:val="000000" w:themeColor="text1"/>
                <w:sz w:val="22"/>
                <w:szCs w:val="22"/>
              </w:rPr>
              <w:t xml:space="preserve">  =  </w:t>
            </w:r>
            <w:r w:rsidRPr="00096CDA">
              <w:rPr>
                <w:rFonts w:ascii="Arial" w:hAnsi="Arial" w:cs="Arial"/>
                <w:b/>
                <w:bCs/>
                <w:color w:val="000000" w:themeColor="text1"/>
                <w:sz w:val="22"/>
                <w:szCs w:val="22"/>
                <w:u w:val="single"/>
              </w:rPr>
              <w:t>52.38%</w:t>
            </w:r>
          </w:p>
          <w:p w:rsidR="00096CDA" w:rsidRPr="00096CDA" w:rsidRDefault="00096CDA" w:rsidP="0037297F">
            <w:pPr>
              <w:rPr>
                <w:rFonts w:ascii="Arial" w:hAnsi="Arial" w:cs="Arial"/>
                <w:bCs/>
                <w:color w:val="000000" w:themeColor="text1"/>
                <w:sz w:val="22"/>
                <w:szCs w:val="22"/>
              </w:rPr>
            </w:pPr>
            <w:r>
              <w:rPr>
                <w:rFonts w:ascii="Arial" w:hAnsi="Arial" w:cs="Arial"/>
                <w:bCs/>
                <w:color w:val="000000" w:themeColor="text1"/>
                <w:sz w:val="22"/>
                <w:szCs w:val="22"/>
              </w:rPr>
              <w:t xml:space="preserve">                  2.1g</w:t>
            </w:r>
          </w:p>
        </w:tc>
      </w:tr>
      <w:tr w:rsidR="00B06452" w:rsidRPr="00B06452" w:rsidTr="0037297F">
        <w:tc>
          <w:tcPr>
            <w:tcW w:w="4248" w:type="dxa"/>
            <w:tcBorders>
              <w:top w:val="single" w:sz="4" w:space="0" w:color="auto"/>
              <w:left w:val="single" w:sz="4" w:space="0" w:color="auto"/>
              <w:bottom w:val="single" w:sz="4" w:space="0" w:color="auto"/>
              <w:right w:val="single" w:sz="4" w:space="0" w:color="auto"/>
            </w:tcBorders>
            <w:hideMark/>
          </w:tcPr>
          <w:p w:rsidR="00B06452" w:rsidRPr="00B06452" w:rsidRDefault="00B06452" w:rsidP="0037297F">
            <w:pPr>
              <w:spacing w:before="240" w:after="240" w:line="480" w:lineRule="auto"/>
              <w:rPr>
                <w:rFonts w:ascii="Arial" w:hAnsi="Arial" w:cs="Arial"/>
                <w:b/>
                <w:bCs/>
                <w:color w:val="000000" w:themeColor="text1"/>
                <w:sz w:val="22"/>
                <w:szCs w:val="22"/>
              </w:rPr>
            </w:pPr>
            <w:r w:rsidRPr="00B06452">
              <w:rPr>
                <w:rFonts w:ascii="Arial" w:hAnsi="Arial" w:cs="Arial"/>
                <w:b/>
                <w:bCs/>
                <w:color w:val="000000" w:themeColor="text1"/>
                <w:sz w:val="22"/>
                <w:szCs w:val="22"/>
              </w:rPr>
              <w:t>Balanced chemical equation</w:t>
            </w:r>
          </w:p>
        </w:tc>
        <w:tc>
          <w:tcPr>
            <w:tcW w:w="4768" w:type="dxa"/>
            <w:tcBorders>
              <w:top w:val="single" w:sz="4" w:space="0" w:color="auto"/>
              <w:left w:val="single" w:sz="4" w:space="0" w:color="auto"/>
              <w:bottom w:val="single" w:sz="4" w:space="0" w:color="auto"/>
              <w:right w:val="single" w:sz="4" w:space="0" w:color="auto"/>
            </w:tcBorders>
          </w:tcPr>
          <w:p w:rsidR="00B06452" w:rsidRDefault="00096CDA" w:rsidP="0037297F">
            <w:pPr>
              <w:rPr>
                <w:rFonts w:ascii="Arial" w:hAnsi="Arial" w:cs="Arial"/>
              </w:rPr>
            </w:pPr>
            <w:r w:rsidRPr="00B53469">
              <w:rPr>
                <w:rFonts w:ascii="Arial" w:hAnsi="Arial" w:cs="Arial"/>
                <w:noProof/>
                <w:sz w:val="32"/>
              </w:rPr>
              <mc:AlternateContent>
                <mc:Choice Requires="wps">
                  <w:drawing>
                    <wp:anchor distT="0" distB="0" distL="114300" distR="114300" simplePos="0" relativeHeight="251695104" behindDoc="0" locked="0" layoutInCell="1" allowOverlap="1" wp14:anchorId="3D9EEEA5" wp14:editId="1535F7CD">
                      <wp:simplePos x="0" y="0"/>
                      <wp:positionH relativeFrom="column">
                        <wp:posOffset>900430</wp:posOffset>
                      </wp:positionH>
                      <wp:positionV relativeFrom="paragraph">
                        <wp:posOffset>88265</wp:posOffset>
                      </wp:positionV>
                      <wp:extent cx="213360" cy="0"/>
                      <wp:effectExtent l="0" t="76200" r="15240" b="95250"/>
                      <wp:wrapNone/>
                      <wp:docPr id="58" name="Straight Arrow Connector 58"/>
                      <wp:cNvGraphicFramePr/>
                      <a:graphic xmlns:a="http://schemas.openxmlformats.org/drawingml/2006/main">
                        <a:graphicData uri="http://schemas.microsoft.com/office/word/2010/wordprocessingShape">
                          <wps:wsp>
                            <wps:cNvCnPr/>
                            <wps:spPr>
                              <a:xfrm>
                                <a:off x="0" y="0"/>
                                <a:ext cx="2133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EFDF35" id="Straight Arrow Connector 58" o:spid="_x0000_s1026" type="#_x0000_t32" style="position:absolute;margin-left:70.9pt;margin-top:6.95pt;width:16.8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" strokecolor="black [3213]" strokeweight=".5pt">
                      <v:stroke endarrow="block" joinstyle="miter"/>
                    </v:shape>
                  </w:pict>
                </mc:Fallback>
              </mc:AlternateContent>
            </w:r>
            <w:r w:rsidRPr="00096CDA">
              <w:rPr>
                <w:rFonts w:ascii="Arial" w:hAnsi="Arial" w:cs="Arial"/>
              </w:rPr>
              <w:t xml:space="preserve">2Mg </w:t>
            </w:r>
            <w:r w:rsidRPr="00096CDA">
              <w:rPr>
                <w:rFonts w:ascii="Arial" w:hAnsi="Arial" w:cs="Arial"/>
              </w:rPr>
              <w:tab/>
              <w:t>+   O</w:t>
            </w:r>
            <w:r w:rsidRPr="00096CDA">
              <w:rPr>
                <w:rFonts w:ascii="Arial" w:hAnsi="Arial" w:cs="Arial"/>
                <w:vertAlign w:val="subscript"/>
              </w:rPr>
              <w:t>2</w:t>
            </w:r>
            <w:r w:rsidRPr="00096CDA">
              <w:rPr>
                <w:rFonts w:ascii="Arial" w:hAnsi="Arial" w:cs="Arial"/>
              </w:rPr>
              <w:t xml:space="preserve">        2MgO</w:t>
            </w:r>
            <w:r w:rsidR="000E0B13">
              <w:rPr>
                <w:rFonts w:ascii="Arial" w:hAnsi="Arial" w:cs="Arial"/>
              </w:rPr>
              <w:t xml:space="preserve">  (theoretical)</w:t>
            </w:r>
          </w:p>
          <w:p w:rsidR="000E0B13" w:rsidRDefault="000E0B13" w:rsidP="0037297F">
            <w:pPr>
              <w:rPr>
                <w:rFonts w:ascii="Arial" w:hAnsi="Arial" w:cs="Arial"/>
              </w:rPr>
            </w:pPr>
            <w:r>
              <w:rPr>
                <w:rFonts w:ascii="Arial" w:hAnsi="Arial" w:cs="Arial"/>
              </w:rPr>
              <w:t xml:space="preserve">                      </w:t>
            </w:r>
          </w:p>
          <w:p w:rsidR="000E0B13" w:rsidRDefault="000E0B13" w:rsidP="0037297F">
            <w:pPr>
              <w:rPr>
                <w:rFonts w:ascii="Arial" w:hAnsi="Arial" w:cs="Arial"/>
              </w:rPr>
            </w:pPr>
            <w:r>
              <w:rPr>
                <w:rFonts w:ascii="Arial" w:hAnsi="Arial" w:cs="Arial"/>
              </w:rPr>
              <w:t xml:space="preserve">                            1.36MgO  (</w:t>
            </w:r>
            <w:r w:rsidR="00222506">
              <w:rPr>
                <w:rFonts w:ascii="Arial" w:hAnsi="Arial" w:cs="Arial"/>
              </w:rPr>
              <w:t xml:space="preserve">experimental                              </w:t>
            </w:r>
            <w:r w:rsidR="00222506" w:rsidRPr="00222506">
              <w:rPr>
                <w:rFonts w:ascii="Arial" w:hAnsi="Arial" w:cs="Arial"/>
                <w:color w:val="FFFFFF" w:themeColor="background1"/>
              </w:rPr>
              <w:t>test</w:t>
            </w:r>
            <w:r w:rsidR="00222506" w:rsidRPr="00222506">
              <w:rPr>
                <w:rFonts w:ascii="Arial" w:hAnsi="Arial" w:cs="Arial"/>
                <w:color w:val="FFFFFF" w:themeColor="background1"/>
              </w:rPr>
              <w:t xml:space="preserve"> </w:t>
            </w:r>
            <w:r w:rsidR="00222506" w:rsidRPr="00222506">
              <w:rPr>
                <w:rFonts w:ascii="Arial" w:hAnsi="Arial" w:cs="Arial"/>
                <w:color w:val="FFFFFF" w:themeColor="background1"/>
              </w:rPr>
              <w:t>test</w:t>
            </w:r>
            <w:r w:rsidR="00222506" w:rsidRPr="00222506">
              <w:rPr>
                <w:rFonts w:ascii="Arial" w:hAnsi="Arial" w:cs="Arial"/>
                <w:color w:val="FFFFFF" w:themeColor="background1"/>
              </w:rPr>
              <w:t xml:space="preserve"> </w:t>
            </w:r>
            <w:r w:rsidR="00222506" w:rsidRPr="00222506">
              <w:rPr>
                <w:rFonts w:ascii="Arial" w:hAnsi="Arial" w:cs="Arial"/>
                <w:color w:val="FFFFFF" w:themeColor="background1"/>
              </w:rPr>
              <w:t>test</w:t>
            </w:r>
            <w:r w:rsidR="00222506" w:rsidRPr="00222506">
              <w:rPr>
                <w:rFonts w:ascii="Arial" w:hAnsi="Arial" w:cs="Arial"/>
                <w:color w:val="FFFFFF" w:themeColor="background1"/>
              </w:rPr>
              <w:t xml:space="preserve"> </w:t>
            </w:r>
            <w:r w:rsidR="00222506" w:rsidRPr="00222506">
              <w:rPr>
                <w:rFonts w:ascii="Arial" w:hAnsi="Arial" w:cs="Arial"/>
                <w:color w:val="FFFFFF" w:themeColor="background1"/>
              </w:rPr>
              <w:t>test</w:t>
            </w:r>
            <w:r w:rsidR="00222506" w:rsidRPr="00222506">
              <w:rPr>
                <w:rFonts w:ascii="Arial" w:hAnsi="Arial" w:cs="Arial"/>
                <w:color w:val="FFFFFF" w:themeColor="background1"/>
              </w:rPr>
              <w:t xml:space="preserve"> </w:t>
            </w:r>
            <w:r w:rsidR="00222506" w:rsidRPr="00222506">
              <w:rPr>
                <w:rFonts w:ascii="Arial" w:hAnsi="Arial" w:cs="Arial"/>
                <w:color w:val="FFFFFF" w:themeColor="background1"/>
              </w:rPr>
              <w:t>test</w:t>
            </w:r>
            <w:r w:rsidR="00222506" w:rsidRPr="00222506">
              <w:rPr>
                <w:rFonts w:ascii="Arial" w:hAnsi="Arial" w:cs="Arial"/>
                <w:color w:val="FFFFFF" w:themeColor="background1"/>
              </w:rPr>
              <w:t xml:space="preserve"> </w:t>
            </w:r>
            <w:r w:rsidR="00222506" w:rsidRPr="00222506">
              <w:rPr>
                <w:rFonts w:ascii="Arial" w:hAnsi="Arial" w:cs="Arial"/>
                <w:color w:val="FFFFFF" w:themeColor="background1"/>
              </w:rPr>
              <w:t>test</w:t>
            </w:r>
            <w:r w:rsidR="00222506" w:rsidRPr="00222506">
              <w:rPr>
                <w:rFonts w:ascii="Arial" w:hAnsi="Arial" w:cs="Arial"/>
                <w:color w:val="FFFFFF" w:themeColor="background1"/>
              </w:rPr>
              <w:t xml:space="preserve"> </w:t>
            </w:r>
            <w:r w:rsidR="00222506" w:rsidRPr="00222506">
              <w:rPr>
                <w:rFonts w:ascii="Arial" w:hAnsi="Arial" w:cs="Arial"/>
                <w:color w:val="FFFFFF" w:themeColor="background1"/>
              </w:rPr>
              <w:t>test</w:t>
            </w:r>
            <w:r w:rsidR="00222506" w:rsidRPr="00222506">
              <w:rPr>
                <w:rFonts w:ascii="Arial" w:hAnsi="Arial" w:cs="Arial"/>
                <w:color w:val="FFFFFF" w:themeColor="background1"/>
              </w:rPr>
              <w:t xml:space="preserve"> </w:t>
            </w:r>
            <w:r w:rsidR="00222506">
              <w:rPr>
                <w:rFonts w:ascii="Arial" w:hAnsi="Arial" w:cs="Arial"/>
              </w:rPr>
              <w:t>test</w:t>
            </w:r>
            <w:r>
              <w:rPr>
                <w:rFonts w:ascii="Arial" w:hAnsi="Arial" w:cs="Arial"/>
              </w:rPr>
              <w:t>)</w:t>
            </w:r>
          </w:p>
          <w:p w:rsidR="000E0B13" w:rsidRPr="00096CDA" w:rsidRDefault="000E0B13" w:rsidP="0037297F">
            <w:pPr>
              <w:rPr>
                <w:rFonts w:ascii="Arial" w:hAnsi="Arial" w:cs="Arial"/>
                <w:b/>
                <w:bCs/>
                <w:color w:val="000000" w:themeColor="text1"/>
              </w:rPr>
            </w:pPr>
          </w:p>
        </w:tc>
      </w:tr>
    </w:tbl>
    <w:p w:rsidR="00B06452" w:rsidRDefault="00B06452" w:rsidP="00B06452">
      <w:pPr>
        <w:rPr>
          <w:rFonts w:ascii="Calibri" w:eastAsia="Calibri" w:hAnsi="Calibri" w:cs="Calibri"/>
          <w:b/>
          <w:bCs/>
          <w:color w:val="000000" w:themeColor="text1"/>
          <w:lang w:eastAsia="en-US"/>
        </w:rPr>
      </w:pPr>
    </w:p>
    <w:p w:rsidR="00B06452" w:rsidRDefault="000E0B13" w:rsidP="00B06452">
      <w:pPr>
        <w:rPr>
          <w:rFonts w:ascii="Arial" w:hAnsi="Arial" w:cs="Arial"/>
          <w:sz w:val="22"/>
        </w:rPr>
      </w:pPr>
      <w:r>
        <w:rPr>
          <w:rFonts w:ascii="Arial" w:hAnsi="Arial" w:cs="Arial"/>
          <w:sz w:val="22"/>
        </w:rPr>
        <w:t xml:space="preserve">Figure </w:t>
      </w:r>
      <w:r w:rsidR="00C77B24">
        <w:rPr>
          <w:rFonts w:ascii="Arial" w:hAnsi="Arial" w:cs="Arial"/>
          <w:sz w:val="22"/>
        </w:rPr>
        <w:t>02</w:t>
      </w:r>
      <w:r>
        <w:rPr>
          <w:rFonts w:ascii="Arial" w:hAnsi="Arial" w:cs="Arial"/>
          <w:sz w:val="22"/>
        </w:rPr>
        <w:t xml:space="preserve"> : TABLE 01</w:t>
      </w:r>
    </w:p>
    <w:p w:rsidR="00B06452" w:rsidRDefault="00B06452" w:rsidP="00B06452">
      <w:pPr>
        <w:rPr>
          <w:rFonts w:ascii="Arial" w:hAnsi="Arial" w:cs="Arial"/>
          <w:sz w:val="22"/>
        </w:rPr>
      </w:pPr>
    </w:p>
    <w:p w:rsidR="00B06452" w:rsidRDefault="00B06452" w:rsidP="00B06452">
      <w:pPr>
        <w:rPr>
          <w:rFonts w:ascii="Calibri" w:eastAsia="Calibri" w:hAnsi="Calibri" w:cs="Calibri"/>
          <w:b/>
          <w:bCs/>
          <w:color w:val="000000" w:themeColor="text1"/>
          <w:lang w:eastAsia="en-US"/>
        </w:rPr>
      </w:pPr>
    </w:p>
    <w:p w:rsidR="00B06452" w:rsidRPr="000E0B13" w:rsidRDefault="00B06452" w:rsidP="005A59CA">
      <w:pPr>
        <w:pStyle w:val="ListParagraph"/>
        <w:numPr>
          <w:ilvl w:val="0"/>
          <w:numId w:val="1"/>
        </w:numPr>
        <w:rPr>
          <w:rFonts w:ascii="Arial" w:hAnsi="Arial" w:cs="Arial"/>
          <w:b/>
        </w:rPr>
      </w:pPr>
      <w:r w:rsidRPr="008048F8">
        <w:rPr>
          <w:rFonts w:ascii="Arial" w:hAnsi="Arial" w:cs="Arial"/>
          <w:b/>
          <w:sz w:val="22"/>
        </w:rPr>
        <w:t>SECTION 0</w:t>
      </w:r>
      <w:r>
        <w:rPr>
          <w:rFonts w:ascii="Arial" w:hAnsi="Arial" w:cs="Arial"/>
          <w:b/>
          <w:sz w:val="22"/>
        </w:rPr>
        <w:t>7</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RESULTS AND DISCUSSION</w:t>
      </w:r>
    </w:p>
    <w:p w:rsidR="000E0B13" w:rsidRDefault="000E0B13" w:rsidP="000E0B13">
      <w:pPr>
        <w:rPr>
          <w:rFonts w:ascii="Arial" w:hAnsi="Arial" w:cs="Arial"/>
          <w:b/>
        </w:rPr>
      </w:pPr>
    </w:p>
    <w:p w:rsidR="000E0B13" w:rsidRDefault="000E0B13" w:rsidP="000E0B13">
      <w:pPr>
        <w:rPr>
          <w:rFonts w:ascii="Arial" w:hAnsi="Arial" w:cs="Arial"/>
          <w:sz w:val="22"/>
        </w:rPr>
      </w:pPr>
      <w:r w:rsidRPr="000E0B13">
        <w:rPr>
          <w:rFonts w:ascii="Arial" w:hAnsi="Arial" w:cs="Arial"/>
          <w:sz w:val="22"/>
        </w:rPr>
        <w:t>When</w:t>
      </w:r>
      <w:r>
        <w:rPr>
          <w:rFonts w:ascii="Arial" w:hAnsi="Arial" w:cs="Arial"/>
          <w:sz w:val="22"/>
        </w:rPr>
        <w:t xml:space="preserve"> the magnesium combusted with the air, it reacted due to the addition of heat energy, suffi</w:t>
      </w:r>
      <w:r w:rsidR="00C77B24">
        <w:rPr>
          <w:rFonts w:ascii="Arial" w:hAnsi="Arial" w:cs="Arial"/>
          <w:sz w:val="22"/>
        </w:rPr>
        <w:t>cient</w:t>
      </w:r>
      <w:r w:rsidR="006941D4">
        <w:rPr>
          <w:rFonts w:ascii="Arial" w:hAnsi="Arial" w:cs="Arial"/>
          <w:sz w:val="22"/>
        </w:rPr>
        <w:t xml:space="preserve">ly to </w:t>
      </w:r>
      <w:r w:rsidR="00222506">
        <w:rPr>
          <w:rFonts w:ascii="Arial" w:hAnsi="Arial" w:cs="Arial"/>
          <w:sz w:val="22"/>
        </w:rPr>
        <w:t>combust and form the product, magnesium oxide.  By this chemical reaction, magnesium gives up two electrons to the oxygen atoms.</w:t>
      </w:r>
    </w:p>
    <w:p w:rsidR="00222506" w:rsidRDefault="00222506" w:rsidP="000E0B13">
      <w:pPr>
        <w:rPr>
          <w:rFonts w:ascii="Arial" w:hAnsi="Arial" w:cs="Arial"/>
          <w:sz w:val="22"/>
        </w:rPr>
      </w:pPr>
    </w:p>
    <w:p w:rsidR="00222506" w:rsidRDefault="00222506" w:rsidP="000E0B13">
      <w:pPr>
        <w:rPr>
          <w:rFonts w:ascii="Arial" w:hAnsi="Arial" w:cs="Arial"/>
        </w:rPr>
      </w:pPr>
      <w:r w:rsidRPr="00B53469">
        <w:rPr>
          <w:rFonts w:ascii="Arial" w:hAnsi="Arial" w:cs="Arial"/>
          <w:noProof/>
          <w:sz w:val="32"/>
        </w:rPr>
        <mc:AlternateContent>
          <mc:Choice Requires="wps">
            <w:drawing>
              <wp:anchor distT="0" distB="0" distL="114300" distR="114300" simplePos="0" relativeHeight="251698176" behindDoc="0" locked="0" layoutInCell="1" allowOverlap="1" wp14:anchorId="41449BDE" wp14:editId="001C63D3">
                <wp:simplePos x="0" y="0"/>
                <wp:positionH relativeFrom="column">
                  <wp:posOffset>922020</wp:posOffset>
                </wp:positionH>
                <wp:positionV relativeFrom="paragraph">
                  <wp:posOffset>87630</wp:posOffset>
                </wp:positionV>
                <wp:extent cx="213360" cy="0"/>
                <wp:effectExtent l="0" t="76200" r="15240" b="95250"/>
                <wp:wrapNone/>
                <wp:docPr id="60" name="Straight Arrow Connector 60"/>
                <wp:cNvGraphicFramePr/>
                <a:graphic xmlns:a="http://schemas.openxmlformats.org/drawingml/2006/main">
                  <a:graphicData uri="http://schemas.microsoft.com/office/word/2010/wordprocessingShape">
                    <wps:wsp>
                      <wps:cNvCnPr/>
                      <wps:spPr>
                        <a:xfrm>
                          <a:off x="0" y="0"/>
                          <a:ext cx="2133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5A26A6" id="Straight Arrow Connector 60" o:spid="_x0000_s1026" type="#_x0000_t32" style="position:absolute;margin-left:72.6pt;margin-top:6.9pt;width:16.8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" strokecolor="black [3213]" strokeweight=".5pt">
                <v:stroke endarrow="block" joinstyle="miter"/>
              </v:shape>
            </w:pict>
          </mc:Fallback>
        </mc:AlternateContent>
      </w:r>
      <w:r w:rsidRPr="00096CDA">
        <w:rPr>
          <w:rFonts w:ascii="Arial" w:hAnsi="Arial" w:cs="Arial"/>
        </w:rPr>
        <w:t xml:space="preserve">2Mg </w:t>
      </w:r>
      <w:r w:rsidRPr="00096CDA">
        <w:rPr>
          <w:rFonts w:ascii="Arial" w:hAnsi="Arial" w:cs="Arial"/>
        </w:rPr>
        <w:tab/>
        <w:t>+   O</w:t>
      </w:r>
      <w:r w:rsidRPr="00096CDA">
        <w:rPr>
          <w:rFonts w:ascii="Arial" w:hAnsi="Arial" w:cs="Arial"/>
          <w:vertAlign w:val="subscript"/>
        </w:rPr>
        <w:t>2</w:t>
      </w:r>
      <w:r w:rsidRPr="00096CDA">
        <w:rPr>
          <w:rFonts w:ascii="Arial" w:hAnsi="Arial" w:cs="Arial"/>
        </w:rPr>
        <w:t xml:space="preserve">        2MgO</w:t>
      </w:r>
    </w:p>
    <w:p w:rsidR="00222506" w:rsidRDefault="00222506" w:rsidP="00222506">
      <w:pPr>
        <w:pStyle w:val="NormalWeb"/>
        <w:shd w:val="clear" w:color="auto" w:fill="FFFFFF"/>
        <w:rPr>
          <w:rFonts w:ascii="Tahoma" w:hAnsi="Tahoma" w:cs="Tahoma"/>
          <w:color w:val="000000"/>
        </w:rPr>
      </w:pPr>
      <w:r w:rsidRPr="007C0E43">
        <w:rPr>
          <w:rFonts w:ascii="Tahoma" w:hAnsi="Tahoma" w:cs="Tahoma"/>
          <w:color w:val="000000"/>
        </w:rPr>
        <w:drawing>
          <wp:inline distT="0" distB="0" distL="0" distR="0" wp14:anchorId="23A4A97C" wp14:editId="7F06B670">
            <wp:extent cx="3410426" cy="115268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10426" cy="1152686"/>
                    </a:xfrm>
                    <a:prstGeom prst="rect">
                      <a:avLst/>
                    </a:prstGeom>
                  </pic:spPr>
                </pic:pic>
              </a:graphicData>
            </a:graphic>
          </wp:inline>
        </w:drawing>
      </w:r>
    </w:p>
    <w:p w:rsidR="00222506" w:rsidRDefault="00222506" w:rsidP="00222506">
      <w:pPr>
        <w:pStyle w:val="NormalWeb"/>
        <w:shd w:val="clear" w:color="auto" w:fill="FFFFFF"/>
        <w:rPr>
          <w:rFonts w:ascii="Tahoma" w:hAnsi="Tahoma" w:cs="Tahoma"/>
          <w:color w:val="000000"/>
        </w:rPr>
      </w:pPr>
      <w:r w:rsidRPr="00C77B24">
        <w:rPr>
          <w:rFonts w:ascii="Arial" w:hAnsi="Arial" w:cs="Arial"/>
          <w:sz w:val="22"/>
        </w:rPr>
        <w:t>Figure 03 : Balanced equation</w:t>
      </w:r>
      <w:r>
        <w:rPr>
          <w:rFonts w:ascii="Tahoma" w:hAnsi="Tahoma" w:cs="Tahoma"/>
          <w:color w:val="000000"/>
        </w:rPr>
        <w:t xml:space="preserve"> [6]</w:t>
      </w:r>
    </w:p>
    <w:p w:rsidR="00222506" w:rsidRPr="00222506" w:rsidRDefault="00222506" w:rsidP="00222506">
      <w:pPr>
        <w:pStyle w:val="NormalWeb"/>
        <w:shd w:val="clear" w:color="auto" w:fill="FFFFFF"/>
        <w:rPr>
          <w:rFonts w:ascii="Tahoma" w:hAnsi="Tahoma" w:cs="Tahoma"/>
          <w:color w:val="000000"/>
          <w:sz w:val="12"/>
        </w:rPr>
      </w:pPr>
    </w:p>
    <w:p w:rsidR="00222506" w:rsidRDefault="00222506" w:rsidP="000E0B13">
      <w:pPr>
        <w:rPr>
          <w:rFonts w:ascii="Arial" w:hAnsi="Arial" w:cs="Arial"/>
        </w:rPr>
      </w:pPr>
      <w:r>
        <w:rPr>
          <w:rFonts w:ascii="Arial" w:hAnsi="Arial" w:cs="Arial"/>
        </w:rPr>
        <w:t>However in the amounts used in the test carried out for this report, the actual balanced equation resulted in:</w:t>
      </w:r>
    </w:p>
    <w:p w:rsidR="00222506" w:rsidRDefault="00222506" w:rsidP="000E0B13">
      <w:pPr>
        <w:rPr>
          <w:rFonts w:ascii="Arial" w:hAnsi="Arial" w:cs="Arial"/>
        </w:rPr>
      </w:pPr>
    </w:p>
    <w:p w:rsidR="00222506" w:rsidRDefault="00222506" w:rsidP="000E0B13">
      <w:pPr>
        <w:rPr>
          <w:rFonts w:ascii="Arial" w:hAnsi="Arial" w:cs="Arial"/>
        </w:rPr>
      </w:pPr>
      <w:r>
        <w:rPr>
          <w:rFonts w:ascii="Arial" w:hAnsi="Arial" w:cs="Arial"/>
        </w:rPr>
        <w:t>1.36MgO</w:t>
      </w:r>
    </w:p>
    <w:p w:rsidR="00222506" w:rsidRPr="00222506" w:rsidRDefault="00222506" w:rsidP="000E0B13">
      <w:pPr>
        <w:rPr>
          <w:rFonts w:ascii="Arial" w:hAnsi="Arial" w:cs="Arial"/>
          <w:sz w:val="22"/>
        </w:rPr>
      </w:pPr>
    </w:p>
    <w:p w:rsidR="00222506" w:rsidRDefault="00222506" w:rsidP="000E0B13">
      <w:pPr>
        <w:rPr>
          <w:rFonts w:ascii="Arial" w:hAnsi="Arial" w:cs="Arial"/>
          <w:sz w:val="22"/>
        </w:rPr>
      </w:pPr>
      <w:r w:rsidRPr="00222506">
        <w:rPr>
          <w:rFonts w:ascii="Arial" w:hAnsi="Arial" w:cs="Arial"/>
          <w:sz w:val="22"/>
        </w:rPr>
        <w:t>In actuality the amount of magnesium oxide may have been greater</w:t>
      </w:r>
      <w:r>
        <w:rPr>
          <w:rFonts w:ascii="Arial" w:hAnsi="Arial" w:cs="Arial"/>
          <w:sz w:val="22"/>
        </w:rPr>
        <w:t>, but due to none perfect lab conditions, the crucible was knocked over during heating.  It is theoretically possible that the actual balanced ratio and formula would have resulted in 2MgO, but without repeating the test, it is not possible to 100% confirm this.</w:t>
      </w:r>
    </w:p>
    <w:p w:rsidR="00222506" w:rsidRDefault="00222506" w:rsidP="000E0B13">
      <w:pPr>
        <w:rPr>
          <w:rFonts w:ascii="Arial" w:hAnsi="Arial" w:cs="Arial"/>
          <w:sz w:val="22"/>
        </w:rPr>
      </w:pPr>
    </w:p>
    <w:p w:rsidR="00222506" w:rsidRDefault="009E6650" w:rsidP="000E0B13">
      <w:pPr>
        <w:rPr>
          <w:rFonts w:ascii="Arial" w:hAnsi="Arial" w:cs="Arial"/>
          <w:sz w:val="22"/>
        </w:rPr>
      </w:pPr>
      <w:r>
        <w:rPr>
          <w:rFonts w:ascii="Arial" w:hAnsi="Arial" w:cs="Arial"/>
          <w:sz w:val="22"/>
        </w:rPr>
        <w:t>It is also possible that some gas is lost during heating, as the crucible lid is deliberately ajar.</w:t>
      </w:r>
    </w:p>
    <w:p w:rsidR="009E6650" w:rsidRDefault="009E6650" w:rsidP="000E0B13">
      <w:pPr>
        <w:rPr>
          <w:rFonts w:ascii="Arial" w:hAnsi="Arial" w:cs="Arial"/>
          <w:sz w:val="22"/>
        </w:rPr>
      </w:pPr>
    </w:p>
    <w:p w:rsidR="00C77B24" w:rsidRDefault="009E6650" w:rsidP="00BC0FEF">
      <w:pPr>
        <w:rPr>
          <w:rFonts w:ascii="Tahoma" w:hAnsi="Tahoma" w:cs="Tahoma"/>
          <w:color w:val="000000"/>
        </w:rPr>
      </w:pPr>
      <w:r>
        <w:rPr>
          <w:rFonts w:ascii="Arial" w:hAnsi="Arial" w:cs="Arial"/>
          <w:sz w:val="22"/>
        </w:rPr>
        <w:lastRenderedPageBreak/>
        <w:t xml:space="preserve">The mass of magnesium chips is lesser than the mass of magnesium oxide (see Table 01) product.  This is entirely to be expected, as the chemical reaction causes the oxygen to bond to the magnesium, adding it’s own mass to the final mass of the product.  In this regard, the </w:t>
      </w:r>
      <w:r w:rsidR="00BC0FEF">
        <w:rPr>
          <w:rFonts w:ascii="Arial" w:hAnsi="Arial" w:cs="Arial"/>
          <w:sz w:val="22"/>
        </w:rPr>
        <w:t>conservation of the law of mass is adhered to.</w:t>
      </w:r>
      <w:r w:rsidR="00C77B24">
        <w:rPr>
          <w:rFonts w:ascii="Tahoma" w:hAnsi="Tahoma" w:cs="Tahoma"/>
          <w:color w:val="000000"/>
        </w:rPr>
        <w:br w:type="page"/>
      </w:r>
    </w:p>
    <w:p w:rsidR="00C77B24" w:rsidRDefault="00C77B24" w:rsidP="00C77B24">
      <w:pPr>
        <w:pStyle w:val="ListParagraph"/>
        <w:ind w:left="1080"/>
        <w:rPr>
          <w:rFonts w:ascii="Arial" w:hAnsi="Arial" w:cs="Arial"/>
          <w:b/>
        </w:rPr>
      </w:pPr>
    </w:p>
    <w:p w:rsidR="00C77B24" w:rsidRPr="00B34D48" w:rsidRDefault="00C77B24" w:rsidP="005A59CA">
      <w:pPr>
        <w:pStyle w:val="ListParagraph"/>
        <w:numPr>
          <w:ilvl w:val="0"/>
          <w:numId w:val="7"/>
        </w:numPr>
        <w:rPr>
          <w:rFonts w:ascii="Arial" w:hAnsi="Arial" w:cs="Arial"/>
          <w:b/>
        </w:rPr>
      </w:pPr>
      <w:r w:rsidRPr="008048F8">
        <w:rPr>
          <w:rFonts w:ascii="Arial" w:hAnsi="Arial" w:cs="Arial"/>
          <w:b/>
          <w:sz w:val="22"/>
        </w:rPr>
        <w:t>SECTION 0</w:t>
      </w:r>
      <w:r w:rsidR="00D11C56">
        <w:rPr>
          <w:rFonts w:ascii="Arial" w:hAnsi="Arial" w:cs="Arial"/>
          <w:b/>
          <w:sz w:val="22"/>
        </w:rPr>
        <w:t>6</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CONCLUSION</w:t>
      </w:r>
    </w:p>
    <w:p w:rsidR="00C77B24" w:rsidRDefault="00C77B24" w:rsidP="00C77B24">
      <w:pPr>
        <w:pStyle w:val="ListParagraph"/>
        <w:ind w:left="1080"/>
        <w:rPr>
          <w:rFonts w:ascii="Arial" w:hAnsi="Arial" w:cs="Arial"/>
          <w:b/>
        </w:rPr>
      </w:pPr>
    </w:p>
    <w:p w:rsidR="00C77B24" w:rsidRPr="00D11C56" w:rsidRDefault="00C77B24" w:rsidP="00C77B24">
      <w:pPr>
        <w:rPr>
          <w:rFonts w:ascii="Arial" w:hAnsi="Arial" w:cs="Arial"/>
          <w:sz w:val="22"/>
          <w:szCs w:val="22"/>
        </w:rPr>
      </w:pPr>
      <w:r w:rsidRPr="00D11C56">
        <w:rPr>
          <w:rFonts w:ascii="Arial" w:hAnsi="Arial" w:cs="Arial"/>
          <w:sz w:val="22"/>
          <w:szCs w:val="22"/>
        </w:rPr>
        <w:t xml:space="preserve">The activity was carried out by the HNC Course group, in pairs.  </w:t>
      </w:r>
    </w:p>
    <w:p w:rsidR="00BC0FEF" w:rsidRPr="00D11C56" w:rsidRDefault="00BC0FEF" w:rsidP="00C77B24">
      <w:pPr>
        <w:rPr>
          <w:rFonts w:ascii="Arial" w:hAnsi="Arial" w:cs="Arial"/>
          <w:sz w:val="22"/>
          <w:szCs w:val="22"/>
        </w:rPr>
      </w:pPr>
    </w:p>
    <w:p w:rsidR="00C77B24" w:rsidRPr="00D11C56" w:rsidRDefault="00BC0FEF" w:rsidP="00C77B24">
      <w:pPr>
        <w:rPr>
          <w:rFonts w:ascii="Arial" w:hAnsi="Arial" w:cs="Arial"/>
          <w:sz w:val="22"/>
          <w:szCs w:val="22"/>
        </w:rPr>
      </w:pPr>
      <w:r w:rsidRPr="00D11C56">
        <w:rPr>
          <w:rFonts w:ascii="Arial" w:hAnsi="Arial" w:cs="Arial"/>
          <w:sz w:val="22"/>
          <w:szCs w:val="22"/>
        </w:rPr>
        <w:t>Throughout the group, the expected result was achieved, in that the law of conservation of mass was demonstrated</w:t>
      </w:r>
      <w:r w:rsidR="00C77B24" w:rsidRPr="00D11C56">
        <w:rPr>
          <w:rFonts w:ascii="Arial" w:hAnsi="Arial" w:cs="Arial"/>
          <w:sz w:val="22"/>
          <w:szCs w:val="22"/>
        </w:rPr>
        <w:t>.</w:t>
      </w:r>
      <w:r w:rsidRPr="00D11C56">
        <w:rPr>
          <w:rFonts w:ascii="Arial" w:hAnsi="Arial" w:cs="Arial"/>
          <w:sz w:val="22"/>
          <w:szCs w:val="22"/>
        </w:rPr>
        <w:t xml:space="preserve">  Four tests were independently carried out, but of the four, one of the crucibles, that referred to in Table 01, was knocked over in heating.  However, all four tests demonstrated the same increase in mass, as shown above.</w:t>
      </w:r>
    </w:p>
    <w:p w:rsidR="00BC0FEF" w:rsidRPr="00D11C56" w:rsidRDefault="00BC0FEF" w:rsidP="00C77B24">
      <w:pPr>
        <w:rPr>
          <w:rFonts w:ascii="Arial" w:hAnsi="Arial" w:cs="Arial"/>
          <w:sz w:val="22"/>
          <w:szCs w:val="22"/>
        </w:rPr>
      </w:pPr>
    </w:p>
    <w:p w:rsidR="00BC0FEF" w:rsidRDefault="00BC0FEF" w:rsidP="00C77B24">
      <w:pPr>
        <w:rPr>
          <w:rFonts w:ascii="Arial" w:hAnsi="Arial" w:cs="Arial"/>
          <w:sz w:val="22"/>
          <w:szCs w:val="22"/>
        </w:rPr>
      </w:pPr>
      <w:r w:rsidRPr="00D11C56">
        <w:rPr>
          <w:rFonts w:ascii="Arial" w:hAnsi="Arial" w:cs="Arial"/>
          <w:sz w:val="22"/>
          <w:szCs w:val="22"/>
        </w:rPr>
        <w:t>Ideally, to repeat the test, all four crucibles would remain upright.</w:t>
      </w:r>
      <w:r>
        <w:rPr>
          <w:rFonts w:ascii="Arial" w:hAnsi="Arial" w:cs="Arial"/>
          <w:sz w:val="22"/>
          <w:szCs w:val="22"/>
        </w:rPr>
        <w:t xml:space="preserve">  </w:t>
      </w:r>
    </w:p>
    <w:p w:rsidR="00A83D83" w:rsidRPr="005C0109" w:rsidRDefault="00A83D83" w:rsidP="005C0109">
      <w:pPr>
        <w:spacing w:after="160" w:line="376" w:lineRule="auto"/>
        <w:ind w:left="720"/>
        <w:contextualSpacing/>
        <w:rPr>
          <w:rFonts w:asciiTheme="minorHAnsi" w:hAnsiTheme="minorHAnsi" w:cstheme="minorHAnsi"/>
          <w:b/>
          <w:color w:val="0070C0"/>
        </w:rPr>
      </w:pPr>
    </w:p>
    <w:p w:rsidR="00F67CEE" w:rsidRDefault="00F67CEE" w:rsidP="00F67CEE">
      <w:pPr>
        <w:rPr>
          <w:b/>
          <w:bCs/>
          <w:color w:val="000000" w:themeColor="text1"/>
        </w:rPr>
      </w:pPr>
    </w:p>
    <w:p w:rsidR="00F67CEE" w:rsidRDefault="00F67CEE" w:rsidP="00F67CEE">
      <w:pPr>
        <w:rPr>
          <w:b/>
          <w:bCs/>
          <w:color w:val="000000" w:themeColor="text1"/>
        </w:rPr>
      </w:pPr>
    </w:p>
    <w:p w:rsidR="00F67CEE" w:rsidRDefault="00F67CEE" w:rsidP="00F67CEE">
      <w:pPr>
        <w:rPr>
          <w:b/>
          <w:bCs/>
          <w:color w:val="000000" w:themeColor="text1"/>
        </w:rPr>
      </w:pPr>
    </w:p>
    <w:p w:rsidR="00F67CEE" w:rsidRDefault="00F67CEE" w:rsidP="00F67CEE">
      <w:pPr>
        <w:rPr>
          <w:b/>
          <w:bCs/>
          <w:color w:val="000000" w:themeColor="text1"/>
        </w:rPr>
      </w:pPr>
    </w:p>
    <w:p w:rsidR="00F67CEE" w:rsidRDefault="00F67CEE" w:rsidP="00F67CEE">
      <w:pPr>
        <w:rPr>
          <w:b/>
          <w:bCs/>
          <w:color w:val="000000" w:themeColor="text1"/>
        </w:rPr>
      </w:pPr>
    </w:p>
    <w:p w:rsidR="00F67CEE" w:rsidRDefault="00F67CEE" w:rsidP="00F67CEE">
      <w:pPr>
        <w:rPr>
          <w:b/>
          <w:bCs/>
          <w:color w:val="000000" w:themeColor="text1"/>
        </w:rPr>
      </w:pPr>
    </w:p>
    <w:p w:rsidR="00F67CEE" w:rsidRDefault="00F67CEE" w:rsidP="00F67CEE">
      <w:pPr>
        <w:rPr>
          <w:b/>
          <w:bCs/>
          <w:color w:val="000000" w:themeColor="text1"/>
        </w:rPr>
      </w:pPr>
    </w:p>
    <w:p w:rsidR="00F67CEE" w:rsidRDefault="00F67CEE" w:rsidP="00F67CEE">
      <w:pPr>
        <w:spacing w:after="160" w:line="259" w:lineRule="auto"/>
        <w:rPr>
          <w:rFonts w:ascii="Arial" w:hAnsi="Arial" w:cs="Arial"/>
          <w:sz w:val="22"/>
        </w:rPr>
      </w:pPr>
    </w:p>
    <w:p w:rsidR="00F67CEE" w:rsidRDefault="00F67CEE" w:rsidP="00F67CEE">
      <w:pPr>
        <w:spacing w:after="160" w:line="259" w:lineRule="auto"/>
        <w:rPr>
          <w:rFonts w:ascii="Arial" w:hAnsi="Arial" w:cs="Arial"/>
          <w:sz w:val="22"/>
        </w:rPr>
      </w:pPr>
    </w:p>
    <w:p w:rsidR="00F67CEE" w:rsidRDefault="00F67CEE" w:rsidP="00F67CEE">
      <w:pPr>
        <w:spacing w:after="160" w:line="259" w:lineRule="auto"/>
        <w:rPr>
          <w:rFonts w:ascii="Arial" w:hAnsi="Arial" w:cs="Arial"/>
          <w:sz w:val="22"/>
        </w:rPr>
      </w:pPr>
    </w:p>
    <w:p w:rsidR="00F67CEE" w:rsidRDefault="00F67CEE" w:rsidP="00F67CEE">
      <w:pPr>
        <w:spacing w:after="160" w:line="259" w:lineRule="auto"/>
        <w:rPr>
          <w:rFonts w:ascii="Arial" w:hAnsi="Arial" w:cs="Arial"/>
          <w:sz w:val="22"/>
        </w:rPr>
      </w:pPr>
    </w:p>
    <w:p w:rsidR="00F67CEE" w:rsidRDefault="00F67CEE" w:rsidP="00F67CEE">
      <w:pPr>
        <w:spacing w:after="160" w:line="259" w:lineRule="auto"/>
        <w:rPr>
          <w:rFonts w:ascii="Arial" w:hAnsi="Arial" w:cs="Arial"/>
          <w:sz w:val="22"/>
        </w:rPr>
      </w:pPr>
    </w:p>
    <w:p w:rsidR="00F67CEE" w:rsidRDefault="00F67CEE" w:rsidP="00F67CEE">
      <w:pPr>
        <w:spacing w:after="160" w:line="259" w:lineRule="auto"/>
        <w:rPr>
          <w:rFonts w:ascii="Arial" w:hAnsi="Arial" w:cs="Arial"/>
          <w:sz w:val="22"/>
        </w:rPr>
      </w:pPr>
    </w:p>
    <w:p w:rsidR="00F67CEE" w:rsidRDefault="00F67CEE" w:rsidP="00F67CEE">
      <w:pPr>
        <w:spacing w:after="160" w:line="259" w:lineRule="auto"/>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856C22" w:rsidRDefault="00856C22" w:rsidP="00856C22">
      <w:pPr>
        <w:rPr>
          <w:rFonts w:ascii="Arial" w:hAnsi="Arial" w:cs="Arial"/>
          <w:sz w:val="22"/>
          <w:szCs w:val="22"/>
        </w:rPr>
      </w:pPr>
    </w:p>
    <w:p w:rsidR="00A83D83" w:rsidRPr="008048F8" w:rsidRDefault="00A83D83" w:rsidP="00A83D83">
      <w:pPr>
        <w:spacing w:after="160" w:line="259" w:lineRule="auto"/>
        <w:rPr>
          <w:rFonts w:ascii="Arial" w:hAnsi="Arial" w:cs="Arial"/>
          <w:b/>
          <w:sz w:val="22"/>
        </w:rPr>
      </w:pPr>
      <w:r w:rsidRPr="008048F8">
        <w:rPr>
          <w:rFonts w:ascii="Arial" w:hAnsi="Arial" w:cs="Arial"/>
          <w:b/>
          <w:sz w:val="22"/>
        </w:rPr>
        <w:lastRenderedPageBreak/>
        <w:t>APPENDICES</w:t>
      </w:r>
    </w:p>
    <w:p w:rsidR="00A83D83" w:rsidRDefault="00A83D83" w:rsidP="00A83D83">
      <w:pPr>
        <w:rPr>
          <w:rFonts w:ascii="Arial" w:hAnsi="Arial" w:cs="Arial"/>
          <w:b/>
          <w:sz w:val="22"/>
        </w:rPr>
      </w:pPr>
      <w:r w:rsidRPr="00BC0836">
        <w:rPr>
          <w:rFonts w:ascii="Arial" w:hAnsi="Arial" w:cs="Arial"/>
          <w:b/>
          <w:sz w:val="22"/>
        </w:rPr>
        <w:t>APPENDIX A</w:t>
      </w:r>
      <w:r>
        <w:rPr>
          <w:rFonts w:ascii="Arial" w:hAnsi="Arial" w:cs="Arial"/>
          <w:b/>
          <w:sz w:val="22"/>
        </w:rPr>
        <w:t>1</w:t>
      </w:r>
      <w:r>
        <w:rPr>
          <w:rFonts w:ascii="Arial" w:hAnsi="Arial" w:cs="Arial"/>
          <w:b/>
          <w:sz w:val="22"/>
        </w:rPr>
        <w:t xml:space="preserve"> – DATA SHEET</w:t>
      </w:r>
    </w:p>
    <w:p w:rsidR="006832BD" w:rsidRPr="006832BD" w:rsidRDefault="005C0109" w:rsidP="006832BD">
      <w:pPr>
        <w:rPr>
          <w:rFonts w:ascii="Arial" w:hAnsi="Arial" w:cs="Arial"/>
          <w:b/>
          <w:sz w:val="22"/>
          <w:szCs w:val="22"/>
        </w:rPr>
      </w:pPr>
      <w:r w:rsidRPr="005C0109">
        <w:rPr>
          <w:rFonts w:ascii="Arial" w:hAnsi="Arial" w:cs="Arial"/>
          <w:noProof/>
          <w:sz w:val="22"/>
        </w:rPr>
        <w:drawing>
          <wp:anchor distT="0" distB="0" distL="114300" distR="114300" simplePos="0" relativeHeight="251699200" behindDoc="0" locked="0" layoutInCell="1" allowOverlap="1">
            <wp:simplePos x="0" y="0"/>
            <wp:positionH relativeFrom="margin">
              <wp:align>left</wp:align>
            </wp:positionH>
            <wp:positionV relativeFrom="paragraph">
              <wp:posOffset>21590</wp:posOffset>
            </wp:positionV>
            <wp:extent cx="5731510" cy="8670290"/>
            <wp:effectExtent l="0" t="0" r="2540"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8670290"/>
                    </a:xfrm>
                    <a:prstGeom prst="rect">
                      <a:avLst/>
                    </a:prstGeom>
                  </pic:spPr>
                </pic:pic>
              </a:graphicData>
            </a:graphic>
          </wp:anchor>
        </w:drawing>
      </w:r>
    </w:p>
    <w:p w:rsidR="007C0E43" w:rsidRDefault="007C0E43" w:rsidP="003E0EC8">
      <w:pPr>
        <w:pStyle w:val="NormalWeb"/>
        <w:shd w:val="clear" w:color="auto" w:fill="FFFFFF"/>
        <w:rPr>
          <w:rFonts w:ascii="Tahoma" w:hAnsi="Tahoma" w:cs="Tahoma"/>
          <w:color w:val="000000"/>
        </w:rPr>
      </w:pPr>
    </w:p>
    <w:p w:rsidR="000E6BF0" w:rsidRDefault="000E6BF0" w:rsidP="000E6BF0">
      <w:pPr>
        <w:rPr>
          <w:rFonts w:ascii="Arial" w:hAnsi="Arial" w:cs="Arial"/>
          <w:color w:val="494949"/>
          <w:sz w:val="22"/>
          <w:szCs w:val="22"/>
          <w:shd w:val="clear" w:color="auto" w:fill="FFFFFF"/>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960DA6">
      <w:pPr>
        <w:rPr>
          <w:rFonts w:ascii="Arial" w:hAnsi="Arial" w:cs="Arial"/>
          <w:sz w:val="22"/>
        </w:rPr>
      </w:pPr>
    </w:p>
    <w:p w:rsidR="000D07D0" w:rsidRDefault="000D07D0" w:rsidP="00960DA6">
      <w:pPr>
        <w:rPr>
          <w:rFonts w:ascii="Arial" w:hAnsi="Arial" w:cs="Arial"/>
          <w:sz w:val="22"/>
        </w:rPr>
      </w:pPr>
    </w:p>
    <w:p w:rsidR="00C1255E" w:rsidRDefault="00136307" w:rsidP="00C1255E">
      <w:pPr>
        <w:jc w:val="both"/>
        <w:rPr>
          <w:rFonts w:ascii="Arial" w:hAnsi="Arial" w:cs="Arial"/>
          <w:sz w:val="22"/>
        </w:rPr>
      </w:pPr>
      <w:r>
        <w:rPr>
          <w:rFonts w:ascii="Arial" w:hAnsi="Arial" w:cs="Arial"/>
          <w:sz w:val="22"/>
        </w:rPr>
        <w:br w:type="page"/>
      </w:r>
    </w:p>
    <w:p w:rsidR="000E6BF0" w:rsidRDefault="005C0109" w:rsidP="00C1255E">
      <w:pPr>
        <w:jc w:val="both"/>
        <w:rPr>
          <w:rFonts w:ascii="Arial" w:hAnsi="Arial" w:cs="Arial"/>
          <w:sz w:val="22"/>
          <w:szCs w:val="22"/>
        </w:rPr>
      </w:pPr>
      <w:r w:rsidRPr="005C0109">
        <w:rPr>
          <w:rFonts w:ascii="Arial" w:hAnsi="Arial" w:cs="Arial"/>
          <w:sz w:val="22"/>
          <w:szCs w:val="22"/>
        </w:rPr>
        <w:lastRenderedPageBreak/>
        <w:drawing>
          <wp:inline distT="0" distB="0" distL="0" distR="0" wp14:anchorId="162D4912" wp14:editId="2A36C2EB">
            <wp:extent cx="5731510" cy="5021580"/>
            <wp:effectExtent l="0" t="0" r="254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021580"/>
                    </a:xfrm>
                    <a:prstGeom prst="rect">
                      <a:avLst/>
                    </a:prstGeom>
                  </pic:spPr>
                </pic:pic>
              </a:graphicData>
            </a:graphic>
          </wp:inline>
        </w:drawing>
      </w:r>
    </w:p>
    <w:p w:rsidR="005C0109" w:rsidRDefault="005C0109" w:rsidP="00C1255E">
      <w:pPr>
        <w:jc w:val="both"/>
        <w:rPr>
          <w:rFonts w:ascii="Arial" w:hAnsi="Arial" w:cs="Arial"/>
          <w:sz w:val="22"/>
          <w:szCs w:val="22"/>
        </w:rPr>
      </w:pPr>
    </w:p>
    <w:p w:rsidR="005C0109" w:rsidRDefault="005C0109" w:rsidP="00C1255E">
      <w:pPr>
        <w:jc w:val="both"/>
        <w:rPr>
          <w:rFonts w:ascii="Arial" w:hAnsi="Arial" w:cs="Arial"/>
          <w:sz w:val="22"/>
          <w:szCs w:val="22"/>
        </w:rPr>
      </w:pPr>
    </w:p>
    <w:p w:rsidR="005C0109" w:rsidRDefault="005C0109">
      <w:pPr>
        <w:spacing w:after="160" w:line="259" w:lineRule="auto"/>
        <w:rPr>
          <w:rFonts w:ascii="Arial" w:hAnsi="Arial" w:cs="Arial"/>
          <w:sz w:val="22"/>
          <w:szCs w:val="22"/>
        </w:rPr>
      </w:pPr>
      <w:r>
        <w:rPr>
          <w:rFonts w:ascii="Arial" w:hAnsi="Arial" w:cs="Arial"/>
          <w:sz w:val="22"/>
          <w:szCs w:val="22"/>
        </w:rPr>
        <w:br w:type="page"/>
      </w:r>
    </w:p>
    <w:p w:rsidR="00C5471A" w:rsidRDefault="005F644D" w:rsidP="00C5471A">
      <w:pPr>
        <w:spacing w:after="160" w:line="376" w:lineRule="auto"/>
        <w:ind w:left="720"/>
        <w:contextualSpacing/>
        <w:rPr>
          <w:rFonts w:asciiTheme="minorHAnsi" w:hAnsiTheme="minorHAnsi" w:cstheme="minorHAnsi"/>
          <w:b/>
          <w:color w:val="000000" w:themeColor="text1"/>
        </w:rPr>
      </w:pPr>
      <w:r w:rsidRPr="00C5471A">
        <w:rPr>
          <w:rFonts w:ascii="Arial" w:hAnsi="Arial" w:cs="Arial"/>
          <w:b/>
          <w:color w:val="000000" w:themeColor="text1"/>
          <w:sz w:val="22"/>
        </w:rPr>
        <w:lastRenderedPageBreak/>
        <w:t>A</w:t>
      </w:r>
      <w:r w:rsidR="003C1BE7" w:rsidRPr="00C5471A">
        <w:rPr>
          <w:rFonts w:ascii="Arial" w:hAnsi="Arial" w:cs="Arial"/>
          <w:b/>
          <w:color w:val="000000" w:themeColor="text1"/>
          <w:sz w:val="22"/>
        </w:rPr>
        <w:t>PPENDIX A</w:t>
      </w:r>
      <w:r w:rsidR="00A83D83" w:rsidRPr="00C5471A">
        <w:rPr>
          <w:rFonts w:ascii="Arial" w:hAnsi="Arial" w:cs="Arial"/>
          <w:b/>
          <w:color w:val="000000" w:themeColor="text1"/>
          <w:sz w:val="22"/>
        </w:rPr>
        <w:t>2</w:t>
      </w:r>
      <w:r w:rsidR="004110CB" w:rsidRPr="00C5471A">
        <w:rPr>
          <w:rFonts w:ascii="Arial" w:hAnsi="Arial" w:cs="Arial"/>
          <w:b/>
          <w:color w:val="000000" w:themeColor="text1"/>
          <w:sz w:val="22"/>
        </w:rPr>
        <w:t xml:space="preserve"> –</w:t>
      </w:r>
      <w:r w:rsidR="00C5471A" w:rsidRPr="00C5471A">
        <w:rPr>
          <w:rFonts w:asciiTheme="minorHAnsi" w:hAnsiTheme="minorHAnsi" w:cstheme="minorHAnsi"/>
          <w:b/>
          <w:color w:val="000000" w:themeColor="text1"/>
        </w:rPr>
        <w:t xml:space="preserve"> EVALUATION OF SPECTRAL METHODS FT-IR AND RAMN</w:t>
      </w:r>
    </w:p>
    <w:p w:rsidR="00C5471A" w:rsidRDefault="00C5471A" w:rsidP="00C5471A">
      <w:pPr>
        <w:spacing w:after="160" w:line="376" w:lineRule="auto"/>
        <w:ind w:left="720"/>
        <w:contextualSpacing/>
        <w:rPr>
          <w:rFonts w:ascii="Arial" w:hAnsi="Arial" w:cs="Arial"/>
          <w:bCs/>
          <w:color w:val="000000" w:themeColor="text1"/>
          <w:sz w:val="22"/>
        </w:rPr>
      </w:pPr>
      <w:r w:rsidRPr="00C5471A">
        <w:rPr>
          <w:rFonts w:ascii="Arial" w:hAnsi="Arial" w:cs="Arial"/>
          <w:bCs/>
          <w:color w:val="000000" w:themeColor="text1"/>
          <w:sz w:val="22"/>
        </w:rPr>
        <w:t>During</w:t>
      </w:r>
      <w:r>
        <w:rPr>
          <w:b/>
          <w:bCs/>
          <w:color w:val="000000" w:themeColor="text1"/>
        </w:rPr>
        <w:t xml:space="preserve"> </w:t>
      </w:r>
      <w:r w:rsidRPr="00C5471A">
        <w:rPr>
          <w:rFonts w:ascii="Arial" w:hAnsi="Arial" w:cs="Arial"/>
          <w:bCs/>
          <w:color w:val="000000" w:themeColor="text1"/>
          <w:sz w:val="22"/>
        </w:rPr>
        <w:t>conflicts such as Afghanistan,</w:t>
      </w:r>
      <w:r>
        <w:rPr>
          <w:rFonts w:ascii="Arial" w:hAnsi="Arial" w:cs="Arial"/>
          <w:bCs/>
          <w:color w:val="000000" w:themeColor="text1"/>
          <w:sz w:val="22"/>
        </w:rPr>
        <w:t xml:space="preserve"> spectral methods for analysing high energy materials would prove essential in targeting terrorist bomb makers.</w:t>
      </w:r>
    </w:p>
    <w:p w:rsidR="00C5471A" w:rsidRDefault="00C5471A" w:rsidP="00C5471A">
      <w:pPr>
        <w:spacing w:after="160" w:line="376" w:lineRule="auto"/>
        <w:ind w:left="720"/>
        <w:contextualSpacing/>
        <w:rPr>
          <w:rFonts w:ascii="Arial" w:hAnsi="Arial" w:cs="Arial"/>
          <w:bCs/>
          <w:color w:val="000000" w:themeColor="text1"/>
          <w:sz w:val="22"/>
        </w:rPr>
      </w:pPr>
      <w:r>
        <w:rPr>
          <w:rFonts w:ascii="Arial" w:hAnsi="Arial" w:cs="Arial"/>
          <w:bCs/>
          <w:color w:val="000000" w:themeColor="text1"/>
          <w:sz w:val="22"/>
        </w:rPr>
        <w:t>These methods are still vital in targeting existing terror and extremist groups, but can also be deployed in a more pedestrian manner, in identifying military explosives, or any explosive signature that has led to an accident, rather than a terrorist incident.</w:t>
      </w:r>
    </w:p>
    <w:p w:rsidR="00C5471A" w:rsidRDefault="00C5471A" w:rsidP="00C5471A">
      <w:pPr>
        <w:spacing w:after="160" w:line="376" w:lineRule="auto"/>
        <w:ind w:left="720"/>
        <w:contextualSpacing/>
        <w:rPr>
          <w:rFonts w:ascii="Arial" w:hAnsi="Arial" w:cs="Arial"/>
          <w:bCs/>
          <w:color w:val="000000" w:themeColor="text1"/>
          <w:sz w:val="22"/>
        </w:rPr>
      </w:pPr>
      <w:r>
        <w:rPr>
          <w:rFonts w:ascii="Arial" w:hAnsi="Arial" w:cs="Arial"/>
          <w:bCs/>
          <w:color w:val="000000" w:themeColor="text1"/>
          <w:sz w:val="22"/>
        </w:rPr>
        <w:t>For example identifying the cause of a mass explosion event, such as the Beirut explosion.  Another example could be for domestic crime, such as the breaching of cash machines in the USA, using high energy materials</w:t>
      </w:r>
      <w:r w:rsidR="001D6CE4">
        <w:rPr>
          <w:rFonts w:ascii="Arial" w:hAnsi="Arial" w:cs="Arial"/>
          <w:bCs/>
          <w:color w:val="000000" w:themeColor="text1"/>
          <w:sz w:val="22"/>
        </w:rPr>
        <w:t xml:space="preserve"> [14]</w:t>
      </w:r>
      <w:r>
        <w:rPr>
          <w:rFonts w:ascii="Arial" w:hAnsi="Arial" w:cs="Arial"/>
          <w:bCs/>
          <w:color w:val="000000" w:themeColor="text1"/>
          <w:sz w:val="22"/>
        </w:rPr>
        <w:t>.</w:t>
      </w:r>
    </w:p>
    <w:p w:rsidR="001D6CE4" w:rsidRDefault="001D6CE4" w:rsidP="00C5471A">
      <w:pPr>
        <w:spacing w:after="160" w:line="376" w:lineRule="auto"/>
        <w:ind w:left="720"/>
        <w:contextualSpacing/>
        <w:rPr>
          <w:rFonts w:ascii="Arial" w:hAnsi="Arial" w:cs="Arial"/>
          <w:bCs/>
          <w:color w:val="000000" w:themeColor="text1"/>
          <w:sz w:val="22"/>
        </w:rPr>
      </w:pPr>
    </w:p>
    <w:p w:rsidR="00C5471A" w:rsidRPr="00C5471A" w:rsidRDefault="00C5471A" w:rsidP="00C5471A">
      <w:pPr>
        <w:spacing w:after="160" w:line="376" w:lineRule="auto"/>
        <w:ind w:left="720"/>
        <w:contextualSpacing/>
        <w:rPr>
          <w:b/>
          <w:bCs/>
          <w:color w:val="000000" w:themeColor="text1"/>
        </w:rPr>
      </w:pPr>
      <w:r>
        <w:rPr>
          <w:b/>
          <w:bCs/>
          <w:color w:val="000000" w:themeColor="text1"/>
        </w:rPr>
        <w:t xml:space="preserve"> </w:t>
      </w:r>
      <w:r w:rsidRPr="00C5471A">
        <w:rPr>
          <w:b/>
          <w:bCs/>
          <w:color w:val="000000" w:themeColor="text1"/>
        </w:rPr>
        <w:t xml:space="preserve">  </w:t>
      </w:r>
    </w:p>
    <w:p w:rsidR="00C1255E" w:rsidRDefault="00C1255E" w:rsidP="005C0109">
      <w:pPr>
        <w:spacing w:after="160" w:line="259" w:lineRule="auto"/>
        <w:rPr>
          <w:rFonts w:ascii="Arial" w:hAnsi="Arial" w:cs="Arial"/>
          <w:b/>
          <w:sz w:val="22"/>
        </w:rPr>
      </w:pPr>
    </w:p>
    <w:p w:rsidR="00C1255E" w:rsidRDefault="00C1255E" w:rsidP="00C1255E">
      <w:pPr>
        <w:jc w:val="center"/>
        <w:rPr>
          <w:rFonts w:ascii="Arial" w:hAnsi="Arial" w:cs="Arial"/>
          <w:sz w:val="22"/>
        </w:rPr>
      </w:pPr>
    </w:p>
    <w:p w:rsidR="004110CB" w:rsidRDefault="004110CB" w:rsidP="00C1255E">
      <w:pPr>
        <w:jc w:val="center"/>
        <w:rPr>
          <w:rFonts w:ascii="Arial" w:hAnsi="Arial" w:cs="Arial"/>
          <w:sz w:val="22"/>
        </w:rPr>
      </w:pPr>
    </w:p>
    <w:p w:rsidR="00C1255E" w:rsidRDefault="00C1255E">
      <w:pPr>
        <w:rPr>
          <w:rFonts w:ascii="Arial" w:hAnsi="Arial" w:cs="Arial"/>
          <w:b/>
          <w:sz w:val="22"/>
        </w:rPr>
      </w:pPr>
    </w:p>
    <w:p w:rsidR="003A3A39" w:rsidRDefault="003A3A39">
      <w:pPr>
        <w:rPr>
          <w:rFonts w:ascii="Arial" w:hAnsi="Arial" w:cs="Arial"/>
          <w:b/>
          <w:sz w:val="22"/>
        </w:rPr>
      </w:pPr>
    </w:p>
    <w:p w:rsidR="00C1255E" w:rsidRDefault="00C1255E">
      <w:pPr>
        <w:spacing w:after="160" w:line="259" w:lineRule="auto"/>
        <w:rPr>
          <w:rFonts w:ascii="Arial" w:hAnsi="Arial" w:cs="Arial"/>
          <w:b/>
          <w:sz w:val="22"/>
        </w:rPr>
      </w:pPr>
      <w:r>
        <w:rPr>
          <w:rFonts w:ascii="Arial" w:hAnsi="Arial" w:cs="Arial"/>
          <w:b/>
          <w:sz w:val="22"/>
        </w:rPr>
        <w:br w:type="page"/>
      </w:r>
    </w:p>
    <w:p w:rsidR="00BC0FEF" w:rsidRPr="00DA2883" w:rsidRDefault="00BC0FEF" w:rsidP="00BC0FEF">
      <w:pPr>
        <w:rPr>
          <w:rFonts w:ascii="Arial" w:hAnsi="Arial" w:cs="Arial"/>
          <w:b/>
          <w:color w:val="000000" w:themeColor="text1"/>
          <w:sz w:val="8"/>
          <w:szCs w:val="22"/>
        </w:rPr>
      </w:pPr>
      <w:r w:rsidRPr="00BC0836">
        <w:rPr>
          <w:rFonts w:ascii="Arial" w:hAnsi="Arial" w:cs="Arial"/>
          <w:b/>
          <w:color w:val="000000" w:themeColor="text1"/>
          <w:sz w:val="22"/>
          <w:szCs w:val="22"/>
        </w:rPr>
        <w:lastRenderedPageBreak/>
        <w:t>REFERENCES</w:t>
      </w:r>
    </w:p>
    <w:p w:rsidR="00BC0FEF" w:rsidRPr="007725DD" w:rsidRDefault="00BC0FEF" w:rsidP="00BC0FEF">
      <w:pPr>
        <w:spacing w:before="100" w:beforeAutospacing="1" w:after="100" w:afterAutospacing="1"/>
        <w:rPr>
          <w:rFonts w:ascii="Arial" w:hAnsi="Arial" w:cs="Arial"/>
          <w:b/>
          <w:color w:val="000000" w:themeColor="text1"/>
          <w:sz w:val="22"/>
          <w:szCs w:val="22"/>
        </w:rPr>
      </w:pPr>
    </w:p>
    <w:p w:rsidR="00BC0FEF" w:rsidRPr="007725DD" w:rsidRDefault="00BC0FEF" w:rsidP="00957929">
      <w:pPr>
        <w:pStyle w:val="Heading1"/>
        <w:shd w:val="clear" w:color="auto" w:fill="FFFFFF"/>
        <w:spacing w:before="0" w:line="258" w:lineRule="atLeast"/>
        <w:ind w:left="720" w:hanging="720"/>
        <w:textAlignment w:val="baseline"/>
        <w:rPr>
          <w:rFonts w:ascii="Arial" w:hAnsi="Arial" w:cs="Arial"/>
          <w:color w:val="000000" w:themeColor="text1"/>
          <w:sz w:val="22"/>
          <w:szCs w:val="22"/>
        </w:rPr>
      </w:pPr>
      <w:r w:rsidRPr="007725DD">
        <w:rPr>
          <w:rFonts w:ascii="Arial" w:hAnsi="Arial" w:cs="Arial"/>
          <w:color w:val="000000" w:themeColor="text1"/>
          <w:sz w:val="22"/>
          <w:szCs w:val="22"/>
        </w:rPr>
        <w:t>[1]</w:t>
      </w:r>
      <w:r w:rsidRPr="007725DD">
        <w:rPr>
          <w:rFonts w:ascii="Arial" w:hAnsi="Arial" w:cs="Arial"/>
          <w:color w:val="000000" w:themeColor="text1"/>
          <w:sz w:val="22"/>
          <w:szCs w:val="22"/>
        </w:rPr>
        <w:tab/>
        <w:t xml:space="preserve">Royal Society of Chemistry </w:t>
      </w:r>
      <w:hyperlink r:id="rId17" w:anchor="wrapper_sleeve" w:history="1">
        <w:r w:rsidRPr="007725DD">
          <w:rPr>
            <w:rStyle w:val="Hyperlink"/>
            <w:rFonts w:ascii="Arial" w:hAnsi="Arial" w:cs="Arial"/>
            <w:color w:val="000000" w:themeColor="text1"/>
            <w:sz w:val="22"/>
            <w:szCs w:val="22"/>
          </w:rPr>
          <w:t>The change in mass when magnesium burns | Experiment | RSC Education</w:t>
        </w:r>
      </w:hyperlink>
    </w:p>
    <w:p w:rsidR="00BC0FEF" w:rsidRPr="007725DD" w:rsidRDefault="00BC0FEF" w:rsidP="00BC0FEF">
      <w:pPr>
        <w:pStyle w:val="Heading1"/>
        <w:shd w:val="clear" w:color="auto" w:fill="FFFFFF"/>
        <w:spacing w:before="0" w:line="258" w:lineRule="atLeast"/>
        <w:textAlignment w:val="baseline"/>
        <w:rPr>
          <w:rFonts w:ascii="Arial" w:eastAsiaTheme="minorHAnsi" w:hAnsi="Arial" w:cs="Arial"/>
          <w:color w:val="000000" w:themeColor="text1"/>
          <w:sz w:val="22"/>
          <w:szCs w:val="22"/>
        </w:rPr>
      </w:pPr>
    </w:p>
    <w:p w:rsidR="00BC0FEF" w:rsidRPr="007725DD" w:rsidRDefault="00BC0FEF" w:rsidP="00BC0FEF">
      <w:pPr>
        <w:pStyle w:val="Heading1"/>
        <w:shd w:val="clear" w:color="auto" w:fill="FFFFFF"/>
        <w:spacing w:before="0" w:line="258" w:lineRule="atLeast"/>
        <w:textAlignment w:val="baseline"/>
        <w:rPr>
          <w:rFonts w:ascii="Arial" w:hAnsi="Arial" w:cs="Arial"/>
          <w:color w:val="000000" w:themeColor="text1"/>
          <w:sz w:val="22"/>
          <w:szCs w:val="22"/>
        </w:rPr>
      </w:pPr>
      <w:r w:rsidRPr="007725DD">
        <w:rPr>
          <w:rFonts w:ascii="Arial" w:hAnsi="Arial" w:cs="Arial"/>
          <w:color w:val="000000" w:themeColor="text1"/>
          <w:sz w:val="22"/>
          <w:szCs w:val="22"/>
        </w:rPr>
        <w:t xml:space="preserve">[2] </w:t>
      </w:r>
      <w:r w:rsidRPr="007725DD">
        <w:rPr>
          <w:rFonts w:ascii="Arial" w:hAnsi="Arial" w:cs="Arial"/>
          <w:color w:val="000000" w:themeColor="text1"/>
          <w:sz w:val="22"/>
          <w:szCs w:val="22"/>
        </w:rPr>
        <w:tab/>
        <w:t>Collins Student Support Materials for AQA AS Chemistry</w:t>
      </w:r>
    </w:p>
    <w:p w:rsidR="00BC0FEF" w:rsidRPr="007725DD" w:rsidRDefault="00BC0FEF" w:rsidP="00BC0FEF">
      <w:pPr>
        <w:rPr>
          <w:rFonts w:ascii="Arial" w:hAnsi="Arial" w:cs="Arial"/>
          <w:color w:val="000000" w:themeColor="text1"/>
          <w:sz w:val="22"/>
          <w:szCs w:val="22"/>
        </w:rPr>
      </w:pPr>
    </w:p>
    <w:p w:rsidR="00BC0FEF" w:rsidRPr="007725DD" w:rsidRDefault="00BC0FEF" w:rsidP="00BC0FEF">
      <w:pPr>
        <w:ind w:left="720" w:hanging="720"/>
        <w:rPr>
          <w:rFonts w:ascii="Arial" w:hAnsi="Arial" w:cs="Arial"/>
          <w:color w:val="000000" w:themeColor="text1"/>
          <w:sz w:val="22"/>
          <w:szCs w:val="22"/>
        </w:rPr>
      </w:pPr>
      <w:r w:rsidRPr="007725DD">
        <w:rPr>
          <w:rFonts w:ascii="Arial" w:hAnsi="Arial" w:cs="Arial"/>
          <w:color w:val="000000" w:themeColor="text1"/>
          <w:sz w:val="22"/>
          <w:szCs w:val="22"/>
        </w:rPr>
        <w:t>[3]</w:t>
      </w:r>
      <w:r w:rsidRPr="007725DD">
        <w:rPr>
          <w:rFonts w:ascii="Arial" w:hAnsi="Arial" w:cs="Arial"/>
          <w:color w:val="000000" w:themeColor="text1"/>
          <w:sz w:val="22"/>
          <w:szCs w:val="22"/>
        </w:rPr>
        <w:tab/>
        <w:t xml:space="preserve">BBC - Conservation of Energy </w:t>
      </w:r>
      <w:hyperlink r:id="rId18" w:history="1">
        <w:r w:rsidRPr="007725DD">
          <w:rPr>
            <w:rStyle w:val="Hyperlink"/>
            <w:rFonts w:ascii="Arial" w:hAnsi="Arial" w:cs="Arial"/>
            <w:color w:val="000000" w:themeColor="text1"/>
            <w:sz w:val="22"/>
            <w:szCs w:val="22"/>
          </w:rPr>
          <w:t>The conservation of energy - Changes in energy stores - AQA - GCSE Physics (Single Science) Revision - AQA - BBC Bitesize</w:t>
        </w:r>
      </w:hyperlink>
      <w:r w:rsidRPr="007725DD">
        <w:rPr>
          <w:rFonts w:ascii="Arial" w:hAnsi="Arial" w:cs="Arial"/>
          <w:color w:val="000000" w:themeColor="text1"/>
          <w:sz w:val="22"/>
          <w:szCs w:val="22"/>
        </w:rPr>
        <w:t xml:space="preserve"> </w:t>
      </w:r>
    </w:p>
    <w:p w:rsidR="00BC0FEF" w:rsidRPr="007725DD" w:rsidRDefault="00BC0FEF" w:rsidP="00BC0FEF">
      <w:pPr>
        <w:rPr>
          <w:rFonts w:ascii="Arial" w:hAnsi="Arial" w:cs="Arial"/>
          <w:color w:val="000000" w:themeColor="text1"/>
          <w:sz w:val="22"/>
          <w:szCs w:val="22"/>
        </w:rPr>
      </w:pPr>
    </w:p>
    <w:p w:rsidR="00BC0FEF" w:rsidRPr="007725DD" w:rsidRDefault="00BC0FEF" w:rsidP="00BC0FEF">
      <w:pPr>
        <w:ind w:left="720" w:hanging="720"/>
        <w:rPr>
          <w:rFonts w:ascii="Arial" w:hAnsi="Arial" w:cs="Arial"/>
          <w:color w:val="000000" w:themeColor="text1"/>
          <w:sz w:val="22"/>
          <w:szCs w:val="22"/>
        </w:rPr>
      </w:pPr>
      <w:r w:rsidRPr="007725DD">
        <w:rPr>
          <w:rFonts w:ascii="Arial" w:hAnsi="Arial" w:cs="Arial"/>
          <w:color w:val="000000" w:themeColor="text1"/>
          <w:sz w:val="22"/>
          <w:szCs w:val="22"/>
        </w:rPr>
        <w:t>[4]</w:t>
      </w:r>
      <w:r w:rsidRPr="007725DD">
        <w:rPr>
          <w:rFonts w:ascii="Arial" w:hAnsi="Arial" w:cs="Arial"/>
          <w:color w:val="000000" w:themeColor="text1"/>
          <w:sz w:val="22"/>
          <w:szCs w:val="22"/>
        </w:rPr>
        <w:tab/>
        <w:t xml:space="preserve">Britannica – Magnesium </w:t>
      </w:r>
      <w:hyperlink r:id="rId19" w:history="1">
        <w:r w:rsidRPr="007725DD">
          <w:rPr>
            <w:rStyle w:val="Hyperlink"/>
            <w:rFonts w:ascii="Arial" w:hAnsi="Arial" w:cs="Arial"/>
            <w:color w:val="000000" w:themeColor="text1"/>
            <w:sz w:val="22"/>
            <w:szCs w:val="22"/>
          </w:rPr>
          <w:t>Magnesium | Description, Properties, &amp; Compounds | Britannica</w:t>
        </w:r>
      </w:hyperlink>
      <w:r w:rsidRPr="007725DD">
        <w:rPr>
          <w:rFonts w:ascii="Arial" w:hAnsi="Arial" w:cs="Arial"/>
          <w:color w:val="000000" w:themeColor="text1"/>
          <w:sz w:val="22"/>
          <w:szCs w:val="22"/>
        </w:rPr>
        <w:t xml:space="preserve"> </w:t>
      </w:r>
    </w:p>
    <w:p w:rsidR="00BC0FEF" w:rsidRPr="007725DD" w:rsidRDefault="00BC0FEF" w:rsidP="00BC0FEF">
      <w:pPr>
        <w:rPr>
          <w:rFonts w:ascii="Arial" w:hAnsi="Arial" w:cs="Arial"/>
          <w:color w:val="000000" w:themeColor="text1"/>
          <w:sz w:val="22"/>
          <w:szCs w:val="22"/>
        </w:rPr>
      </w:pPr>
    </w:p>
    <w:p w:rsidR="00BC0FEF" w:rsidRPr="007725DD" w:rsidRDefault="00BC0FEF" w:rsidP="00957929">
      <w:pPr>
        <w:pStyle w:val="Heading1"/>
        <w:shd w:val="clear" w:color="auto" w:fill="FFFFFF"/>
        <w:spacing w:before="0"/>
        <w:ind w:left="720" w:hanging="720"/>
        <w:rPr>
          <w:rFonts w:ascii="Arial" w:eastAsiaTheme="minorHAnsi" w:hAnsi="Arial" w:cs="Arial"/>
          <w:color w:val="000000" w:themeColor="text1"/>
          <w:sz w:val="22"/>
          <w:szCs w:val="22"/>
        </w:rPr>
      </w:pPr>
      <w:r w:rsidRPr="007725DD">
        <w:rPr>
          <w:rFonts w:ascii="Arial" w:hAnsi="Arial" w:cs="Arial"/>
          <w:color w:val="000000" w:themeColor="text1"/>
          <w:sz w:val="22"/>
          <w:szCs w:val="22"/>
        </w:rPr>
        <w:t>[5]</w:t>
      </w:r>
      <w:r w:rsidRPr="007725DD">
        <w:rPr>
          <w:rFonts w:ascii="Arial" w:hAnsi="Arial" w:cs="Arial"/>
          <w:color w:val="000000" w:themeColor="text1"/>
          <w:sz w:val="22"/>
          <w:szCs w:val="22"/>
        </w:rPr>
        <w:tab/>
        <w:t xml:space="preserve">Britannica - </w:t>
      </w:r>
      <w:hyperlink r:id="rId20" w:history="1">
        <w:r w:rsidRPr="007725DD">
          <w:rPr>
            <w:rStyle w:val="Hyperlink"/>
            <w:rFonts w:ascii="Arial" w:hAnsi="Arial" w:cs="Arial"/>
            <w:color w:val="000000" w:themeColor="text1"/>
            <w:sz w:val="22"/>
            <w:szCs w:val="22"/>
          </w:rPr>
          <w:t>Chemical reaction | Definition, Equations, Examples, &amp; Types | Britannica</w:t>
        </w:r>
      </w:hyperlink>
    </w:p>
    <w:p w:rsidR="00BC0FEF" w:rsidRPr="007725DD" w:rsidRDefault="00BC0FEF" w:rsidP="00BC0FEF">
      <w:pPr>
        <w:rPr>
          <w:rFonts w:ascii="Arial" w:hAnsi="Arial" w:cs="Arial"/>
          <w:color w:val="000000" w:themeColor="text1"/>
          <w:sz w:val="22"/>
          <w:szCs w:val="22"/>
        </w:rPr>
      </w:pPr>
    </w:p>
    <w:p w:rsidR="00BC0FEF" w:rsidRPr="007725DD" w:rsidRDefault="00BC0FEF" w:rsidP="00BC0FEF">
      <w:pPr>
        <w:rPr>
          <w:rFonts w:ascii="Arial" w:hAnsi="Arial" w:cs="Arial"/>
          <w:color w:val="000000" w:themeColor="text1"/>
          <w:sz w:val="22"/>
          <w:szCs w:val="22"/>
        </w:rPr>
      </w:pPr>
      <w:r w:rsidRPr="007725DD">
        <w:rPr>
          <w:rFonts w:ascii="Arial" w:hAnsi="Arial" w:cs="Arial"/>
          <w:color w:val="000000" w:themeColor="text1"/>
          <w:sz w:val="22"/>
          <w:szCs w:val="22"/>
        </w:rPr>
        <w:t>[6]</w:t>
      </w:r>
      <w:r w:rsidRPr="007725DD">
        <w:rPr>
          <w:rFonts w:ascii="Arial" w:hAnsi="Arial" w:cs="Arial"/>
          <w:color w:val="000000" w:themeColor="text1"/>
          <w:sz w:val="22"/>
          <w:szCs w:val="22"/>
        </w:rPr>
        <w:tab/>
        <w:t xml:space="preserve">Burning Magnesium </w:t>
      </w:r>
      <w:hyperlink r:id="rId21" w:history="1">
        <w:r w:rsidRPr="007725DD">
          <w:rPr>
            <w:rStyle w:val="Hyperlink"/>
            <w:rFonts w:ascii="Arial" w:hAnsi="Arial" w:cs="Arial"/>
            <w:color w:val="000000" w:themeColor="text1"/>
            <w:sz w:val="22"/>
            <w:szCs w:val="22"/>
          </w:rPr>
          <w:t>Burning Magnesium - Chemistry LibreTexts</w:t>
        </w:r>
      </w:hyperlink>
    </w:p>
    <w:p w:rsidR="00BC0FEF" w:rsidRPr="007725DD" w:rsidRDefault="00BC0FEF" w:rsidP="00BC0FEF">
      <w:pPr>
        <w:pStyle w:val="Heading1"/>
        <w:shd w:val="clear" w:color="auto" w:fill="FFFFFF"/>
        <w:spacing w:before="300"/>
        <w:ind w:left="720" w:hanging="720"/>
        <w:rPr>
          <w:rFonts w:ascii="Arial" w:hAnsi="Arial" w:cs="Arial"/>
          <w:color w:val="000000" w:themeColor="text1"/>
          <w:sz w:val="22"/>
          <w:szCs w:val="22"/>
        </w:rPr>
      </w:pPr>
      <w:r w:rsidRPr="007725DD">
        <w:rPr>
          <w:rFonts w:ascii="Arial" w:hAnsi="Arial" w:cs="Arial"/>
          <w:color w:val="000000" w:themeColor="text1"/>
          <w:sz w:val="22"/>
          <w:szCs w:val="22"/>
        </w:rPr>
        <w:t>[7]</w:t>
      </w:r>
      <w:r w:rsidRPr="007725DD">
        <w:rPr>
          <w:rFonts w:ascii="Arial" w:hAnsi="Arial" w:cs="Arial"/>
          <w:color w:val="000000" w:themeColor="text1"/>
          <w:sz w:val="22"/>
          <w:szCs w:val="22"/>
        </w:rPr>
        <w:tab/>
        <w:t xml:space="preserve">Burning Magnesium - </w:t>
      </w:r>
      <w:hyperlink r:id="rId22" w:history="1">
        <w:r w:rsidRPr="007725DD">
          <w:rPr>
            <w:rStyle w:val="Hyperlink"/>
            <w:rFonts w:ascii="Arial" w:hAnsi="Arial" w:cs="Arial"/>
            <w:color w:val="000000" w:themeColor="text1"/>
            <w:sz w:val="22"/>
            <w:szCs w:val="22"/>
          </w:rPr>
          <w:t>Demonstrations - Burning Magnesium (angelo.edu)</w:t>
        </w:r>
      </w:hyperlink>
    </w:p>
    <w:p w:rsidR="00BC0FEF" w:rsidRPr="007725DD" w:rsidRDefault="00BC0FEF" w:rsidP="00BC0FEF">
      <w:pPr>
        <w:shd w:val="clear" w:color="auto" w:fill="FFFFFF"/>
        <w:spacing w:beforeAutospacing="1" w:after="160" w:afterAutospacing="1" w:line="259" w:lineRule="auto"/>
        <w:rPr>
          <w:rFonts w:ascii="Arial" w:eastAsia="Times New Roman" w:hAnsi="Arial" w:cs="Arial"/>
          <w:color w:val="000000" w:themeColor="text1"/>
          <w:sz w:val="22"/>
          <w:szCs w:val="22"/>
        </w:rPr>
      </w:pPr>
      <w:r w:rsidRPr="007725DD">
        <w:rPr>
          <w:rFonts w:ascii="Arial" w:hAnsi="Arial" w:cs="Arial"/>
          <w:color w:val="000000" w:themeColor="text1"/>
          <w:sz w:val="22"/>
          <w:szCs w:val="22"/>
        </w:rPr>
        <w:t>[8]</w:t>
      </w:r>
      <w:r w:rsidRPr="007725DD">
        <w:rPr>
          <w:rFonts w:ascii="Arial" w:hAnsi="Arial" w:cs="Arial"/>
          <w:color w:val="000000" w:themeColor="text1"/>
          <w:sz w:val="22"/>
          <w:szCs w:val="22"/>
        </w:rPr>
        <w:tab/>
        <w:t>Chemistry. Fifth Ed. Rob Lewis &amp; Wynne Evans. (First Ed 2018)</w:t>
      </w:r>
    </w:p>
    <w:p w:rsidR="00BC0FEF" w:rsidRPr="007725DD" w:rsidRDefault="00BC0FEF" w:rsidP="00BC0FEF">
      <w:pPr>
        <w:shd w:val="clear" w:color="auto" w:fill="FFFFFF"/>
        <w:spacing w:beforeAutospacing="1" w:after="160" w:afterAutospacing="1" w:line="259" w:lineRule="auto"/>
        <w:ind w:left="720" w:hanging="720"/>
        <w:rPr>
          <w:rFonts w:ascii="Arial" w:eastAsia="Times New Roman" w:hAnsi="Arial" w:cs="Arial"/>
          <w:color w:val="000000" w:themeColor="text1"/>
          <w:sz w:val="22"/>
          <w:szCs w:val="22"/>
        </w:rPr>
      </w:pPr>
      <w:r w:rsidRPr="007725DD">
        <w:rPr>
          <w:rFonts w:ascii="Arial" w:hAnsi="Arial" w:cs="Arial"/>
          <w:color w:val="000000" w:themeColor="text1"/>
          <w:sz w:val="22"/>
          <w:szCs w:val="22"/>
        </w:rPr>
        <w:t>[9]</w:t>
      </w:r>
      <w:r w:rsidRPr="007725DD">
        <w:rPr>
          <w:rFonts w:ascii="Arial" w:hAnsi="Arial" w:cs="Arial"/>
          <w:color w:val="000000" w:themeColor="text1"/>
          <w:sz w:val="22"/>
          <w:szCs w:val="22"/>
        </w:rPr>
        <w:tab/>
      </w:r>
      <w:r w:rsidRPr="007725DD">
        <w:rPr>
          <w:rFonts w:ascii="Arial" w:eastAsia="Times New Roman" w:hAnsi="Arial" w:cs="Arial"/>
          <w:color w:val="000000" w:themeColor="text1"/>
          <w:sz w:val="22"/>
          <w:szCs w:val="22"/>
        </w:rPr>
        <w:t xml:space="preserve">BBC Chemistry, Empirical Formula - </w:t>
      </w:r>
      <w:hyperlink r:id="rId23" w:history="1">
        <w:r w:rsidRPr="007725DD">
          <w:rPr>
            <w:rStyle w:val="Hyperlink"/>
            <w:rFonts w:ascii="Arial" w:hAnsi="Arial" w:cs="Arial"/>
            <w:color w:val="000000" w:themeColor="text1"/>
            <w:sz w:val="22"/>
            <w:szCs w:val="22"/>
          </w:rPr>
          <w:t>Empirical formulae - Further calculations [Higher tier only] - GCSE Chemistry (Single Science) Revision - WJEC - BBC Bitesize</w:t>
        </w:r>
      </w:hyperlink>
    </w:p>
    <w:p w:rsidR="00BC0FEF" w:rsidRPr="007725DD" w:rsidRDefault="00BC0FEF" w:rsidP="00BC0FEF">
      <w:pPr>
        <w:shd w:val="clear" w:color="auto" w:fill="FFFFFF"/>
        <w:spacing w:beforeAutospacing="1" w:after="160" w:afterAutospacing="1" w:line="259" w:lineRule="auto"/>
        <w:ind w:left="720" w:hanging="720"/>
        <w:rPr>
          <w:rFonts w:ascii="Arial" w:eastAsia="Times New Roman" w:hAnsi="Arial" w:cs="Arial"/>
          <w:color w:val="000000" w:themeColor="text1"/>
          <w:sz w:val="22"/>
          <w:szCs w:val="22"/>
        </w:rPr>
      </w:pPr>
      <w:r w:rsidRPr="007725DD">
        <w:rPr>
          <w:rFonts w:ascii="Arial" w:hAnsi="Arial" w:cs="Arial"/>
          <w:color w:val="000000" w:themeColor="text1"/>
          <w:sz w:val="22"/>
          <w:szCs w:val="22"/>
        </w:rPr>
        <w:t>[10]</w:t>
      </w:r>
      <w:r w:rsidRPr="007725DD">
        <w:rPr>
          <w:rFonts w:ascii="Arial" w:hAnsi="Arial" w:cs="Arial"/>
          <w:color w:val="000000" w:themeColor="text1"/>
          <w:sz w:val="22"/>
          <w:szCs w:val="22"/>
        </w:rPr>
        <w:tab/>
      </w:r>
      <w:r>
        <w:rPr>
          <w:rFonts w:ascii="Arial" w:hAnsi="Arial" w:cs="Arial"/>
          <w:color w:val="000000" w:themeColor="text1"/>
          <w:sz w:val="22"/>
          <w:szCs w:val="22"/>
        </w:rPr>
        <w:t xml:space="preserve">The Mole - </w:t>
      </w:r>
      <w:hyperlink r:id="rId24" w:anchor=":~:text=One%20mole%20of%20atoms%20of,1023%20atoms%20of%20oxygen." w:history="1">
        <w:r w:rsidRPr="007725DD">
          <w:rPr>
            <w:rStyle w:val="Hyperlink"/>
            <w:rFonts w:ascii="Arial" w:hAnsi="Arial" w:cs="Arial"/>
            <w:color w:val="000000" w:themeColor="text1"/>
            <w:sz w:val="22"/>
            <w:szCs w:val="22"/>
          </w:rPr>
          <w:t>chem.uiuc.edu/rogers/Text4/Tx44/tx44.html#:~:text=One mole of atoms of,1023 atoms of oxygen.</w:t>
        </w:r>
      </w:hyperlink>
    </w:p>
    <w:p w:rsidR="00BC0FEF" w:rsidRPr="007725DD" w:rsidRDefault="00BC0FEF" w:rsidP="00BC0FEF">
      <w:pPr>
        <w:shd w:val="clear" w:color="auto" w:fill="FFFFFF"/>
        <w:spacing w:beforeAutospacing="1" w:after="160" w:afterAutospacing="1" w:line="259" w:lineRule="auto"/>
        <w:rPr>
          <w:rFonts w:ascii="Arial" w:eastAsia="Times New Roman" w:hAnsi="Arial" w:cs="Arial"/>
          <w:color w:val="000000" w:themeColor="text1"/>
          <w:sz w:val="22"/>
          <w:szCs w:val="22"/>
        </w:rPr>
      </w:pPr>
      <w:r w:rsidRPr="007725DD">
        <w:rPr>
          <w:rFonts w:ascii="Arial" w:eastAsia="Times New Roman" w:hAnsi="Arial" w:cs="Arial"/>
          <w:color w:val="000000" w:themeColor="text1"/>
          <w:sz w:val="22"/>
          <w:szCs w:val="22"/>
        </w:rPr>
        <w:t xml:space="preserve">[11] </w:t>
      </w:r>
      <w:r w:rsidRPr="007725DD">
        <w:rPr>
          <w:rFonts w:ascii="Arial" w:eastAsia="Times New Roman" w:hAnsi="Arial" w:cs="Arial"/>
          <w:color w:val="000000" w:themeColor="text1"/>
          <w:sz w:val="22"/>
          <w:szCs w:val="22"/>
        </w:rPr>
        <w:tab/>
        <w:t xml:space="preserve">Incendiary Bombs – Britannica </w:t>
      </w:r>
      <w:hyperlink r:id="rId25" w:history="1">
        <w:r w:rsidRPr="007725DD">
          <w:rPr>
            <w:rStyle w:val="Hyperlink"/>
            <w:rFonts w:ascii="Arial" w:hAnsi="Arial" w:cs="Arial"/>
            <w:color w:val="000000" w:themeColor="text1"/>
            <w:sz w:val="22"/>
            <w:szCs w:val="22"/>
          </w:rPr>
          <w:t>Incendiary bomb | military technology | Britannica</w:t>
        </w:r>
      </w:hyperlink>
    </w:p>
    <w:p w:rsidR="00BC0FEF" w:rsidRPr="007725DD" w:rsidRDefault="00BC0FEF" w:rsidP="00BC0FEF">
      <w:pPr>
        <w:shd w:val="clear" w:color="auto" w:fill="FFFFFF"/>
        <w:spacing w:beforeAutospacing="1" w:after="160" w:afterAutospacing="1" w:line="259" w:lineRule="auto"/>
        <w:ind w:left="720" w:hanging="720"/>
        <w:rPr>
          <w:rFonts w:ascii="Arial" w:eastAsia="Times New Roman" w:hAnsi="Arial" w:cs="Arial"/>
          <w:color w:val="000000" w:themeColor="text1"/>
          <w:sz w:val="22"/>
          <w:szCs w:val="22"/>
        </w:rPr>
      </w:pPr>
      <w:r w:rsidRPr="007725DD">
        <w:rPr>
          <w:rFonts w:ascii="Arial" w:eastAsia="Times New Roman" w:hAnsi="Arial" w:cs="Arial"/>
          <w:color w:val="000000" w:themeColor="text1"/>
          <w:sz w:val="22"/>
          <w:szCs w:val="22"/>
        </w:rPr>
        <w:t>[12]</w:t>
      </w:r>
      <w:r w:rsidRPr="007725DD">
        <w:rPr>
          <w:rFonts w:ascii="Arial" w:eastAsia="Times New Roman" w:hAnsi="Arial" w:cs="Arial"/>
          <w:color w:val="000000" w:themeColor="text1"/>
          <w:sz w:val="22"/>
          <w:szCs w:val="22"/>
        </w:rPr>
        <w:tab/>
        <w:t xml:space="preserve">Forbes – White Phosphorus in Ukraine - </w:t>
      </w:r>
      <w:hyperlink r:id="rId26" w:history="1">
        <w:r w:rsidRPr="007725DD">
          <w:rPr>
            <w:rStyle w:val="Hyperlink"/>
            <w:rFonts w:ascii="Arial" w:hAnsi="Arial" w:cs="Arial"/>
            <w:color w:val="000000" w:themeColor="text1"/>
            <w:sz w:val="22"/>
            <w:szCs w:val="22"/>
          </w:rPr>
          <w:t>‘White Phosphorus’ Claimed To Be Used In Ukraine May Really Be Russian Napalm Weapon (forbes.com)</w:t>
        </w:r>
      </w:hyperlink>
    </w:p>
    <w:p w:rsidR="00BC0FEF" w:rsidRDefault="00BC0FEF" w:rsidP="00BC0FEF">
      <w:pPr>
        <w:shd w:val="clear" w:color="auto" w:fill="FFFFFF"/>
        <w:spacing w:beforeAutospacing="1" w:after="160" w:afterAutospacing="1" w:line="259" w:lineRule="auto"/>
        <w:rPr>
          <w:rFonts w:ascii="Arial" w:hAnsi="Arial" w:cs="Arial"/>
          <w:color w:val="000000" w:themeColor="text1"/>
          <w:sz w:val="22"/>
          <w:szCs w:val="22"/>
        </w:rPr>
      </w:pPr>
      <w:r w:rsidRPr="007725DD">
        <w:rPr>
          <w:rFonts w:ascii="Arial" w:eastAsia="Times New Roman" w:hAnsi="Arial" w:cs="Arial"/>
          <w:color w:val="000000" w:themeColor="text1"/>
          <w:sz w:val="22"/>
          <w:szCs w:val="22"/>
        </w:rPr>
        <w:t>[13]</w:t>
      </w:r>
      <w:r w:rsidRPr="007725DD">
        <w:rPr>
          <w:rFonts w:ascii="Arial" w:eastAsia="Times New Roman" w:hAnsi="Arial" w:cs="Arial"/>
          <w:color w:val="000000" w:themeColor="text1"/>
          <w:sz w:val="22"/>
          <w:szCs w:val="22"/>
        </w:rPr>
        <w:tab/>
        <w:t xml:space="preserve">Magnesium and Thermite Poisoning – Medscape  </w:t>
      </w:r>
      <w:hyperlink r:id="rId27" w:history="1">
        <w:r w:rsidRPr="007725DD">
          <w:rPr>
            <w:rStyle w:val="Hyperlink"/>
            <w:rFonts w:ascii="Arial" w:hAnsi="Arial" w:cs="Arial"/>
            <w:color w:val="000000" w:themeColor="text1"/>
            <w:sz w:val="22"/>
            <w:szCs w:val="22"/>
          </w:rPr>
          <w:t>Medscape Registration</w:t>
        </w:r>
      </w:hyperlink>
    </w:p>
    <w:p w:rsidR="00C5471A" w:rsidRPr="00C5471A" w:rsidRDefault="00C5471A" w:rsidP="00C5471A">
      <w:pPr>
        <w:pStyle w:val="Heading1"/>
        <w:shd w:val="clear" w:color="auto" w:fill="FFFFFF"/>
        <w:spacing w:before="400" w:after="200" w:line="450" w:lineRule="atLeast"/>
        <w:ind w:left="720" w:hanging="720"/>
        <w:rPr>
          <w:rFonts w:ascii="Arial" w:hAnsi="Arial" w:cs="Arial"/>
          <w:color w:val="000000" w:themeColor="text1"/>
          <w:spacing w:val="-2"/>
          <w:sz w:val="22"/>
          <w:szCs w:val="22"/>
        </w:rPr>
      </w:pPr>
      <w:r w:rsidRPr="00C5471A">
        <w:rPr>
          <w:rFonts w:ascii="Arial" w:hAnsi="Arial" w:cs="Arial"/>
          <w:color w:val="000000" w:themeColor="text1"/>
          <w:sz w:val="22"/>
          <w:szCs w:val="22"/>
        </w:rPr>
        <w:t>[14]</w:t>
      </w:r>
      <w:r w:rsidRPr="00C5471A">
        <w:rPr>
          <w:rFonts w:ascii="Arial" w:hAnsi="Arial" w:cs="Arial"/>
          <w:color w:val="000000" w:themeColor="text1"/>
          <w:sz w:val="22"/>
          <w:szCs w:val="22"/>
        </w:rPr>
        <w:tab/>
      </w:r>
      <w:r w:rsidRPr="00C5471A">
        <w:rPr>
          <w:rFonts w:ascii="Arial" w:hAnsi="Arial" w:cs="Arial"/>
          <w:bCs/>
          <w:color w:val="000000"/>
          <w:spacing w:val="-2"/>
          <w:sz w:val="22"/>
          <w:szCs w:val="22"/>
        </w:rPr>
        <w:t>Interpol review of the analysis and detection of explosives and explosives residues</w:t>
      </w:r>
      <w:r>
        <w:rPr>
          <w:rFonts w:ascii="Arial" w:hAnsi="Arial" w:cs="Arial"/>
          <w:bCs/>
          <w:color w:val="000000"/>
          <w:spacing w:val="-2"/>
          <w:sz w:val="22"/>
          <w:szCs w:val="22"/>
        </w:rPr>
        <w:t xml:space="preserve"> - </w:t>
      </w:r>
      <w:hyperlink r:id="rId28" w:history="1">
        <w:r w:rsidRPr="00C5471A">
          <w:rPr>
            <w:rStyle w:val="Hyperlink"/>
            <w:rFonts w:ascii="Arial" w:hAnsi="Arial" w:cs="Arial"/>
            <w:color w:val="000000" w:themeColor="text1"/>
            <w:sz w:val="22"/>
            <w:szCs w:val="22"/>
          </w:rPr>
          <w:t>Interpol review of the analysis and detection of explosives and explosives residues - PMC (nih.gov)</w:t>
        </w:r>
      </w:hyperlink>
    </w:p>
    <w:p w:rsidR="00BC0FEF" w:rsidRPr="00C5471A" w:rsidRDefault="00BC0FEF" w:rsidP="00BC0FEF">
      <w:pPr>
        <w:rPr>
          <w:rStyle w:val="article-classifiergap"/>
          <w:rFonts w:ascii="Arial" w:hAnsi="Arial" w:cs="Arial"/>
          <w:color w:val="000000" w:themeColor="text1"/>
          <w:sz w:val="22"/>
          <w:szCs w:val="22"/>
        </w:rPr>
      </w:pPr>
    </w:p>
    <w:p w:rsidR="00BC0FEF" w:rsidRPr="005E6B70" w:rsidRDefault="00BC0FEF" w:rsidP="00BC0FEF">
      <w:pPr>
        <w:shd w:val="clear" w:color="auto" w:fill="FFFFFF"/>
        <w:spacing w:before="100" w:beforeAutospacing="1" w:after="100" w:afterAutospacing="1"/>
        <w:rPr>
          <w:rFonts w:ascii="Arial" w:eastAsia="Times New Roman" w:hAnsi="Arial" w:cs="Arial"/>
          <w:color w:val="212234"/>
          <w:sz w:val="22"/>
          <w:szCs w:val="20"/>
        </w:rPr>
      </w:pPr>
    </w:p>
    <w:p w:rsidR="00BC0FEF" w:rsidRPr="005E6B70" w:rsidRDefault="00BC0FEF" w:rsidP="00BC0FEF">
      <w:pPr>
        <w:spacing w:after="160" w:line="259" w:lineRule="auto"/>
        <w:rPr>
          <w:rFonts w:ascii="Arial" w:hAnsi="Arial" w:cs="Arial"/>
          <w:b/>
          <w:sz w:val="22"/>
          <w:szCs w:val="20"/>
        </w:rPr>
      </w:pPr>
      <w:r w:rsidRPr="005E6B70">
        <w:rPr>
          <w:rFonts w:ascii="Arial" w:hAnsi="Arial" w:cs="Arial"/>
          <w:b/>
          <w:sz w:val="22"/>
          <w:szCs w:val="20"/>
        </w:rPr>
        <w:br w:type="page"/>
      </w:r>
    </w:p>
    <w:p w:rsidR="00BC0FEF" w:rsidRPr="008438F5" w:rsidRDefault="00BC0FEF" w:rsidP="00BC0FEF">
      <w:pPr>
        <w:rPr>
          <w:rFonts w:ascii="Arial" w:hAnsi="Arial" w:cs="Arial"/>
          <w:b/>
          <w:color w:val="000000" w:themeColor="text1"/>
          <w:sz w:val="22"/>
          <w:szCs w:val="22"/>
        </w:rPr>
      </w:pPr>
      <w:r w:rsidRPr="008438F5">
        <w:rPr>
          <w:rFonts w:ascii="Arial" w:hAnsi="Arial" w:cs="Arial"/>
          <w:b/>
          <w:color w:val="000000" w:themeColor="text1"/>
          <w:sz w:val="22"/>
          <w:szCs w:val="22"/>
        </w:rPr>
        <w:lastRenderedPageBreak/>
        <w:t>BIBLIOGRAPHY</w:t>
      </w:r>
    </w:p>
    <w:p w:rsidR="00BC0FEF" w:rsidRPr="00DA2883" w:rsidRDefault="00BC0FEF" w:rsidP="00BC0FEF">
      <w:pPr>
        <w:rPr>
          <w:rFonts w:ascii="Arial" w:hAnsi="Arial" w:cs="Arial"/>
          <w:color w:val="000000" w:themeColor="text1"/>
          <w:sz w:val="22"/>
          <w:szCs w:val="22"/>
        </w:rPr>
      </w:pPr>
    </w:p>
    <w:p w:rsidR="00BC0FEF" w:rsidRPr="007C652B" w:rsidRDefault="00BC0FEF" w:rsidP="005A59CA">
      <w:pPr>
        <w:pStyle w:val="Heading1"/>
        <w:numPr>
          <w:ilvl w:val="1"/>
          <w:numId w:val="3"/>
        </w:numPr>
        <w:shd w:val="clear" w:color="auto" w:fill="FFFFFF"/>
        <w:spacing w:before="0" w:line="258" w:lineRule="atLeast"/>
        <w:textAlignment w:val="baseline"/>
        <w:rPr>
          <w:rFonts w:ascii="Arial" w:hAnsi="Arial" w:cs="Arial"/>
          <w:color w:val="000000" w:themeColor="text1"/>
          <w:sz w:val="22"/>
          <w:szCs w:val="22"/>
          <w:u w:val="single"/>
        </w:rPr>
      </w:pPr>
      <w:r w:rsidRPr="007C652B">
        <w:rPr>
          <w:rFonts w:ascii="Arial" w:hAnsi="Arial" w:cs="Arial"/>
          <w:color w:val="000000" w:themeColor="text1"/>
          <w:sz w:val="22"/>
          <w:szCs w:val="22"/>
        </w:rPr>
        <w:t xml:space="preserve">Magnesium Chemical Element </w:t>
      </w:r>
      <w:hyperlink r:id="rId29" w:history="1">
        <w:r w:rsidRPr="007C652B">
          <w:rPr>
            <w:rStyle w:val="Hyperlink"/>
            <w:rFonts w:ascii="Arial" w:hAnsi="Arial" w:cs="Arial"/>
            <w:color w:val="000000" w:themeColor="text1"/>
            <w:sz w:val="22"/>
            <w:szCs w:val="22"/>
          </w:rPr>
          <w:t>Magnesium | Description, Properties, &amp; Compounds | Britannica</w:t>
        </w:r>
      </w:hyperlink>
      <w:r w:rsidRPr="007C652B">
        <w:rPr>
          <w:rStyle w:val="Hyperlink"/>
          <w:rFonts w:ascii="Arial" w:hAnsi="Arial" w:cs="Arial"/>
          <w:color w:val="000000" w:themeColor="text1"/>
          <w:sz w:val="22"/>
          <w:szCs w:val="22"/>
        </w:rPr>
        <w:t xml:space="preserve"> </w:t>
      </w:r>
    </w:p>
    <w:p w:rsidR="00BC0FEF" w:rsidRPr="007C652B" w:rsidRDefault="00BC0FEF" w:rsidP="00BC0FEF">
      <w:pPr>
        <w:rPr>
          <w:rFonts w:ascii="Arial" w:hAnsi="Arial" w:cs="Arial"/>
          <w:color w:val="000000" w:themeColor="text1"/>
          <w:sz w:val="22"/>
          <w:szCs w:val="22"/>
        </w:rPr>
      </w:pPr>
    </w:p>
    <w:p w:rsidR="00BC0FEF" w:rsidRPr="007C652B" w:rsidRDefault="00BC0FEF" w:rsidP="00BC0FEF">
      <w:pPr>
        <w:pStyle w:val="ListParagraph"/>
        <w:ind w:left="1440"/>
        <w:rPr>
          <w:rFonts w:ascii="Arial"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100" w:beforeAutospacing="1" w:after="100" w:afterAutospacing="1"/>
        <w:ind w:left="1434" w:hanging="357"/>
        <w:rPr>
          <w:rFonts w:ascii="Arial" w:hAnsi="Arial" w:cs="Arial"/>
          <w:color w:val="000000" w:themeColor="text1"/>
          <w:sz w:val="22"/>
          <w:szCs w:val="22"/>
        </w:rPr>
      </w:pPr>
      <w:r w:rsidRPr="007C652B">
        <w:rPr>
          <w:rFonts w:ascii="Arial" w:hAnsi="Arial" w:cs="Arial"/>
          <w:color w:val="000000" w:themeColor="text1"/>
          <w:sz w:val="22"/>
          <w:szCs w:val="22"/>
        </w:rPr>
        <w:t xml:space="preserve">Reaction of Magnesium with Oxygen </w:t>
      </w:r>
      <w:hyperlink r:id="rId30" w:history="1">
        <w:r w:rsidRPr="007C652B">
          <w:rPr>
            <w:rStyle w:val="Hyperlink"/>
            <w:rFonts w:ascii="Arial" w:hAnsi="Arial" w:cs="Arial"/>
            <w:color w:val="000000" w:themeColor="text1"/>
            <w:sz w:val="22"/>
            <w:szCs w:val="22"/>
          </w:rPr>
          <w:t>Reaction of Magnesium with Oxygen ... Mg + O2 = - YouTube</w:t>
        </w:r>
      </w:hyperlink>
    </w:p>
    <w:p w:rsidR="00BC0FEF" w:rsidRPr="007C652B" w:rsidRDefault="00BC0FEF" w:rsidP="00BC0FEF">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100" w:beforeAutospacing="1" w:after="100" w:afterAutospacing="1"/>
        <w:ind w:left="1434" w:hanging="357"/>
        <w:rPr>
          <w:rFonts w:ascii="Arial" w:hAnsi="Arial" w:cs="Arial"/>
          <w:color w:val="000000" w:themeColor="text1"/>
          <w:sz w:val="22"/>
          <w:szCs w:val="22"/>
        </w:rPr>
      </w:pPr>
      <w:hyperlink r:id="rId31" w:history="1">
        <w:r w:rsidRPr="007C652B">
          <w:rPr>
            <w:rStyle w:val="Hyperlink"/>
            <w:rFonts w:ascii="Arial" w:hAnsi="Arial" w:cs="Arial"/>
            <w:color w:val="000000" w:themeColor="text1"/>
            <w:sz w:val="22"/>
            <w:szCs w:val="22"/>
          </w:rPr>
          <w:t>Equivalent weight | Definition &amp; Facts | Britannica</w:t>
        </w:r>
      </w:hyperlink>
    </w:p>
    <w:p w:rsidR="00BC0FEF" w:rsidRPr="007C652B" w:rsidRDefault="00BC0FEF" w:rsidP="00BC0FEF">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100" w:beforeAutospacing="1" w:after="100" w:afterAutospacing="1"/>
        <w:ind w:left="1434" w:hanging="357"/>
        <w:rPr>
          <w:rFonts w:ascii="Arial" w:hAnsi="Arial" w:cs="Arial"/>
          <w:color w:val="000000" w:themeColor="text1"/>
          <w:sz w:val="22"/>
          <w:szCs w:val="22"/>
        </w:rPr>
      </w:pPr>
      <w:hyperlink r:id="rId32" w:history="1">
        <w:r w:rsidRPr="007C652B">
          <w:rPr>
            <w:rStyle w:val="Hyperlink"/>
            <w:rFonts w:ascii="Arial" w:hAnsi="Arial" w:cs="Arial"/>
            <w:color w:val="000000" w:themeColor="text1"/>
            <w:sz w:val="22"/>
            <w:szCs w:val="22"/>
          </w:rPr>
          <w:t>CBSE Board Exam - Important MCQs from Class 10 Science Chapter 1 Chemical Reactions &amp; Equations PDF (jagranjosh.com)</w:t>
        </w:r>
      </w:hyperlink>
    </w:p>
    <w:p w:rsidR="00BC0FEF" w:rsidRPr="007C652B" w:rsidRDefault="00BC0FEF" w:rsidP="00BC0FEF">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100" w:beforeAutospacing="1" w:after="100" w:afterAutospacing="1"/>
        <w:ind w:left="1434" w:hanging="357"/>
        <w:rPr>
          <w:rFonts w:ascii="Arial" w:hAnsi="Arial" w:cs="Arial"/>
          <w:color w:val="000000" w:themeColor="text1"/>
          <w:sz w:val="22"/>
          <w:szCs w:val="22"/>
        </w:rPr>
      </w:pPr>
      <w:hyperlink r:id="rId33" w:history="1">
        <w:r w:rsidRPr="007C652B">
          <w:rPr>
            <w:rStyle w:val="Hyperlink"/>
            <w:rFonts w:ascii="Arial" w:hAnsi="Arial" w:cs="Arial"/>
            <w:color w:val="000000" w:themeColor="text1"/>
            <w:sz w:val="22"/>
            <w:szCs w:val="22"/>
          </w:rPr>
          <w:t>CBSE Board Exam - Important MCQs from Class 10 Science Chapter 1 Chemical Reactions &amp; Equations PDF (jagranjosh.com)</w:t>
        </w:r>
      </w:hyperlink>
    </w:p>
    <w:p w:rsidR="00BC0FEF" w:rsidRPr="007C652B" w:rsidRDefault="00BC0FEF" w:rsidP="00BC0FEF">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4" w:history="1">
        <w:r w:rsidRPr="007C652B">
          <w:rPr>
            <w:rStyle w:val="Hyperlink"/>
            <w:rFonts w:ascii="Arial" w:hAnsi="Arial" w:cs="Arial"/>
            <w:color w:val="000000" w:themeColor="text1"/>
            <w:sz w:val="22"/>
            <w:szCs w:val="22"/>
          </w:rPr>
          <w:t>What type of chemical reactions take place when:A.A magnesium wire is burnt in the air?B.Limestone is heatedC.Silver bromide is exposed to sunlight?D.Electricity is passed through water?E.Ammonia and hydrogen chloride are mixed? (vedantu.com)</w:t>
        </w:r>
      </w:hyperlink>
      <w:r w:rsidRPr="007C652B">
        <w:rPr>
          <w:rFonts w:ascii="Arial" w:hAnsi="Arial" w:cs="Arial"/>
          <w:color w:val="000000" w:themeColor="text1"/>
          <w:sz w:val="22"/>
          <w:szCs w:val="22"/>
        </w:rPr>
        <w:t xml:space="preserve"> </w:t>
      </w:r>
    </w:p>
    <w:p w:rsidR="00BC0FEF" w:rsidRPr="007C652B" w:rsidRDefault="00BC0FEF" w:rsidP="00BC0FEF">
      <w:pPr>
        <w:pStyle w:val="ListParagraph"/>
        <w:shd w:val="clear" w:color="auto" w:fill="FFFFFF"/>
        <w:spacing w:beforeAutospacing="1" w:after="160" w:afterAutospacing="1" w:line="259" w:lineRule="auto"/>
        <w:ind w:left="1440"/>
        <w:rPr>
          <w:rFonts w:ascii="Arial" w:eastAsia="Times New Roman"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5" w:history="1">
        <w:hyperlink r:id="rId36" w:history="1">
          <w:r w:rsidRPr="007C652B">
            <w:rPr>
              <w:rStyle w:val="Hyperlink"/>
              <w:rFonts w:ascii="Arial" w:hAnsi="Arial" w:cs="Arial"/>
              <w:color w:val="000000" w:themeColor="text1"/>
              <w:sz w:val="22"/>
              <w:szCs w:val="22"/>
            </w:rPr>
            <w:t>How To Calculate The Molar Mass of a Compound - Quick &amp; Easy! - YouTube</w:t>
          </w:r>
        </w:hyperlink>
        <w:r w:rsidRPr="007C652B">
          <w:rPr>
            <w:rStyle w:val="Hyperlink"/>
            <w:rFonts w:ascii="Arial" w:hAnsi="Arial" w:cs="Arial"/>
            <w:color w:val="000000" w:themeColor="text1"/>
            <w:sz w:val="22"/>
            <w:szCs w:val="22"/>
          </w:rPr>
          <w:t xml:space="preserve"> </w:t>
        </w:r>
      </w:hyperlink>
    </w:p>
    <w:p w:rsidR="00BC0FEF" w:rsidRPr="007C652B" w:rsidRDefault="00BC0FEF" w:rsidP="00BC0FEF">
      <w:pPr>
        <w:pStyle w:val="ListParagraph"/>
        <w:rPr>
          <w:rFonts w:ascii="Arial" w:eastAsia="Times New Roman"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7" w:history="1">
        <w:r w:rsidRPr="007C652B">
          <w:rPr>
            <w:rStyle w:val="Hyperlink"/>
            <w:rFonts w:ascii="Arial" w:hAnsi="Arial" w:cs="Arial"/>
            <w:color w:val="000000" w:themeColor="text1"/>
            <w:sz w:val="22"/>
            <w:szCs w:val="22"/>
          </w:rPr>
          <w:t>How to Balance Mg + O2 = MgO (Magnesium plus Oxygen Gas) - YouTube</w:t>
        </w:r>
      </w:hyperlink>
    </w:p>
    <w:p w:rsidR="00BC0FEF" w:rsidRPr="007C652B" w:rsidRDefault="00BC0FEF" w:rsidP="00BC0FEF">
      <w:pPr>
        <w:pStyle w:val="ListParagraph"/>
        <w:shd w:val="clear" w:color="auto" w:fill="FFFFFF"/>
        <w:spacing w:beforeAutospacing="1" w:after="160" w:afterAutospacing="1" w:line="259" w:lineRule="auto"/>
        <w:ind w:left="1440"/>
        <w:rPr>
          <w:rFonts w:ascii="Arial" w:eastAsia="Times New Roman"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8" w:anchor=":~:text=An%20empirical%20formula%20can%20be,moles%20of%20each%20element%20present." w:history="1">
        <w:r w:rsidRPr="007C652B">
          <w:rPr>
            <w:rStyle w:val="Hyperlink"/>
            <w:rFonts w:ascii="Arial" w:hAnsi="Arial" w:cs="Arial"/>
            <w:color w:val="000000" w:themeColor="text1"/>
            <w:sz w:val="22"/>
            <w:szCs w:val="22"/>
          </w:rPr>
          <w:t>2.14: Empirical and Molecular Formulas - Chemistry LibreTexts</w:t>
        </w:r>
      </w:hyperlink>
    </w:p>
    <w:p w:rsidR="00BC0FEF" w:rsidRPr="007C652B" w:rsidRDefault="00BC0FEF" w:rsidP="00BC0FEF">
      <w:pPr>
        <w:pStyle w:val="ListParagraph"/>
        <w:shd w:val="clear" w:color="auto" w:fill="FFFFFF"/>
        <w:spacing w:beforeAutospacing="1" w:after="160" w:afterAutospacing="1" w:line="259" w:lineRule="auto"/>
        <w:ind w:left="1440"/>
        <w:rPr>
          <w:rFonts w:ascii="Arial" w:eastAsia="Times New Roman" w:hAnsi="Arial" w:cs="Arial"/>
          <w:color w:val="000000" w:themeColor="text1"/>
          <w:sz w:val="22"/>
          <w:szCs w:val="22"/>
        </w:rPr>
      </w:pPr>
    </w:p>
    <w:p w:rsidR="00BC0FEF" w:rsidRPr="007C652B" w:rsidRDefault="00BC0FEF" w:rsidP="005A59CA">
      <w:pPr>
        <w:pStyle w:val="ListParagraph"/>
        <w:numPr>
          <w:ilvl w:val="1"/>
          <w:numId w:val="3"/>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9" w:history="1">
        <w:r w:rsidRPr="007C652B">
          <w:rPr>
            <w:rStyle w:val="Hyperlink"/>
            <w:rFonts w:ascii="Arial" w:hAnsi="Arial" w:cs="Arial"/>
            <w:color w:val="000000" w:themeColor="text1"/>
            <w:sz w:val="22"/>
            <w:szCs w:val="22"/>
          </w:rPr>
          <w:t>What is Stoichiometry? How it helps in Balancing Reactions? - The Engineering Projects</w:t>
        </w:r>
      </w:hyperlink>
    </w:p>
    <w:p w:rsidR="00BC0FEF" w:rsidRPr="007C652B" w:rsidRDefault="00BC0FEF" w:rsidP="00BC0FEF">
      <w:pPr>
        <w:pStyle w:val="ListParagraph"/>
        <w:rPr>
          <w:rFonts w:ascii="Arial" w:eastAsia="Times New Roman" w:hAnsi="Arial" w:cs="Arial"/>
          <w:color w:val="000000" w:themeColor="text1"/>
          <w:sz w:val="22"/>
          <w:szCs w:val="22"/>
        </w:rPr>
      </w:pPr>
    </w:p>
    <w:p w:rsidR="00BC0FEF" w:rsidRDefault="00BC0FEF" w:rsidP="005A59CA">
      <w:pPr>
        <w:pStyle w:val="ListParagraph"/>
        <w:numPr>
          <w:ilvl w:val="1"/>
          <w:numId w:val="3"/>
        </w:numPr>
        <w:rPr>
          <w:rFonts w:ascii="Arial" w:eastAsia="Times New Roman" w:hAnsi="Arial" w:cs="Arial"/>
          <w:color w:val="000000" w:themeColor="text1"/>
          <w:sz w:val="22"/>
          <w:szCs w:val="22"/>
        </w:rPr>
      </w:pPr>
      <w:hyperlink r:id="rId40" w:history="1">
        <w:r w:rsidRPr="007C652B">
          <w:rPr>
            <w:rStyle w:val="Hyperlink"/>
            <w:rFonts w:ascii="Arial" w:hAnsi="Arial" w:cs="Arial"/>
            <w:color w:val="000000" w:themeColor="text1"/>
            <w:sz w:val="22"/>
            <w:szCs w:val="22"/>
          </w:rPr>
          <w:t>Virtual ChemBook (elmhurst.edu)</w:t>
        </w:r>
      </w:hyperlink>
      <w:r w:rsidRPr="00E17164">
        <w:rPr>
          <w:rFonts w:ascii="Arial" w:eastAsia="Times New Roman" w:hAnsi="Arial" w:cs="Arial"/>
          <w:color w:val="000000" w:themeColor="text1"/>
          <w:sz w:val="22"/>
          <w:szCs w:val="22"/>
        </w:rPr>
        <w:t xml:space="preserve"> </w:t>
      </w:r>
    </w:p>
    <w:p w:rsidR="005C0109" w:rsidRPr="005C0109" w:rsidRDefault="005C0109" w:rsidP="005C0109">
      <w:pPr>
        <w:pStyle w:val="ListParagraph"/>
        <w:rPr>
          <w:rFonts w:ascii="Arial" w:eastAsia="Times New Roman" w:hAnsi="Arial" w:cs="Arial"/>
          <w:color w:val="000000" w:themeColor="text1"/>
          <w:sz w:val="22"/>
          <w:szCs w:val="22"/>
        </w:rPr>
      </w:pPr>
    </w:p>
    <w:p w:rsidR="005C0109" w:rsidRPr="005C0109" w:rsidRDefault="005C0109" w:rsidP="005A59CA">
      <w:pPr>
        <w:pStyle w:val="ListParagraph"/>
        <w:numPr>
          <w:ilvl w:val="1"/>
          <w:numId w:val="3"/>
        </w:numPr>
        <w:rPr>
          <w:rFonts w:ascii="Arial" w:eastAsia="Times New Roman" w:hAnsi="Arial" w:cs="Arial"/>
          <w:color w:val="000000" w:themeColor="text1"/>
          <w:sz w:val="22"/>
          <w:szCs w:val="22"/>
        </w:rPr>
      </w:pPr>
      <w:hyperlink r:id="rId41" w:history="1">
        <w:r w:rsidRPr="005C0109">
          <w:rPr>
            <w:rStyle w:val="Hyperlink"/>
            <w:rFonts w:ascii="Arial" w:hAnsi="Arial" w:cs="Arial"/>
            <w:color w:val="000000" w:themeColor="text1"/>
            <w:sz w:val="22"/>
            <w:szCs w:val="22"/>
          </w:rPr>
          <w:t>Empirical Formula of Magnesium Oxide Chemistry Tutorial (ausetute.com.au)</w:t>
        </w:r>
      </w:hyperlink>
    </w:p>
    <w:p w:rsidR="005C0109" w:rsidRPr="005C0109" w:rsidRDefault="005C0109" w:rsidP="005C0109">
      <w:pPr>
        <w:pStyle w:val="ListParagraph"/>
        <w:rPr>
          <w:rFonts w:ascii="Arial" w:eastAsia="Times New Roman" w:hAnsi="Arial" w:cs="Arial"/>
          <w:color w:val="000000" w:themeColor="text1"/>
          <w:sz w:val="22"/>
          <w:szCs w:val="22"/>
        </w:rPr>
      </w:pPr>
    </w:p>
    <w:p w:rsidR="005C0109" w:rsidRPr="005C0109" w:rsidRDefault="005C0109" w:rsidP="005A59CA">
      <w:pPr>
        <w:pStyle w:val="ListParagraph"/>
        <w:numPr>
          <w:ilvl w:val="1"/>
          <w:numId w:val="3"/>
        </w:numPr>
        <w:rPr>
          <w:rFonts w:ascii="Arial" w:eastAsia="Times New Roman" w:hAnsi="Arial" w:cs="Arial"/>
          <w:color w:val="000000" w:themeColor="text1"/>
          <w:sz w:val="22"/>
          <w:szCs w:val="22"/>
        </w:rPr>
      </w:pPr>
      <w:hyperlink r:id="rId42" w:history="1">
        <w:r w:rsidRPr="005C0109">
          <w:rPr>
            <w:rStyle w:val="Hyperlink"/>
            <w:rFonts w:ascii="Arial" w:hAnsi="Arial" w:cs="Arial"/>
            <w:color w:val="000000" w:themeColor="text1"/>
            <w:sz w:val="22"/>
            <w:szCs w:val="22"/>
          </w:rPr>
          <w:t>Empirical Formula of Magnesium Oxide Calculation - YouTube</w:t>
        </w:r>
      </w:hyperlink>
    </w:p>
    <w:p w:rsidR="00BC0FEF" w:rsidRDefault="00BC0FEF" w:rsidP="00BC0FEF">
      <w:pPr>
        <w:pStyle w:val="Heading1"/>
        <w:shd w:val="clear" w:color="auto" w:fill="FFFFFF"/>
        <w:spacing w:before="0"/>
        <w:rPr>
          <w:rFonts w:ascii="Arial" w:hAnsi="Arial" w:cs="Arial"/>
          <w:color w:val="0F0F0F"/>
          <w:sz w:val="48"/>
          <w:szCs w:val="48"/>
        </w:rPr>
      </w:pPr>
    </w:p>
    <w:p w:rsidR="0049207D" w:rsidRPr="004110CB" w:rsidRDefault="0049207D" w:rsidP="004110CB">
      <w:pPr>
        <w:spacing w:after="160" w:line="259" w:lineRule="auto"/>
        <w:rPr>
          <w:rFonts w:ascii="Arial" w:hAnsi="Arial" w:cs="Arial"/>
          <w:b/>
          <w:sz w:val="22"/>
          <w:szCs w:val="20"/>
        </w:rPr>
      </w:pPr>
    </w:p>
    <w:sectPr w:rsidR="0049207D" w:rsidRPr="004110CB">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59CA" w:rsidRDefault="005A59CA" w:rsidP="00BC0836">
      <w:r>
        <w:separator/>
      </w:r>
    </w:p>
  </w:endnote>
  <w:endnote w:type="continuationSeparator" w:id="0">
    <w:p w:rsidR="005A59CA" w:rsidRDefault="005A59CA" w:rsidP="00BC0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388612"/>
      <w:docPartObj>
        <w:docPartGallery w:val="Page Numbers (Bottom of Page)"/>
        <w:docPartUnique/>
      </w:docPartObj>
    </w:sdtPr>
    <w:sdtEndPr>
      <w:rPr>
        <w:noProof/>
      </w:rPr>
    </w:sdtEndPr>
    <w:sdtContent>
      <w:p w:rsidR="00063980" w:rsidRDefault="00063980">
        <w:pPr>
          <w:pStyle w:val="Footer"/>
          <w:jc w:val="right"/>
        </w:pPr>
        <w:r>
          <w:fldChar w:fldCharType="begin"/>
        </w:r>
        <w:r>
          <w:instrText xml:space="preserve"> PAGE   \* MERGEFORMAT </w:instrText>
        </w:r>
        <w:r>
          <w:fldChar w:fldCharType="separate"/>
        </w:r>
        <w:r w:rsidR="00890EED">
          <w:rPr>
            <w:noProof/>
          </w:rPr>
          <w:t>17</w:t>
        </w:r>
        <w:r>
          <w:rPr>
            <w:noProof/>
          </w:rPr>
          <w:fldChar w:fldCharType="end"/>
        </w:r>
      </w:p>
    </w:sdtContent>
  </w:sdt>
  <w:p w:rsidR="00063980" w:rsidRPr="00BC0836" w:rsidRDefault="00063980" w:rsidP="00BC0836">
    <w:pPr>
      <w:pStyle w:val="Footer"/>
      <w:jc w:val="right"/>
      <w:rPr>
        <w:rFonts w:ascii="Arial" w:hAnsi="Arial" w:cs="Arial"/>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59CA" w:rsidRDefault="005A59CA" w:rsidP="00BC0836">
      <w:r>
        <w:separator/>
      </w:r>
    </w:p>
  </w:footnote>
  <w:footnote w:type="continuationSeparator" w:id="0">
    <w:p w:rsidR="005A59CA" w:rsidRDefault="005A59CA" w:rsidP="00BC08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0AD30492"/>
    <w:multiLevelType w:val="hybridMultilevel"/>
    <w:tmpl w:val="C4CA3514"/>
    <w:lvl w:ilvl="0" w:tplc="90B85C14">
      <w:start w:val="1"/>
      <w:numFmt w:val="decimal"/>
      <w:lvlText w:val="%1"/>
      <w:lvlJc w:val="left"/>
      <w:pPr>
        <w:ind w:left="732" w:hanging="360"/>
      </w:pPr>
      <w:rPr>
        <w:rFonts w:asciiTheme="minorHAnsi" w:eastAsiaTheme="minorHAnsi" w:hAnsiTheme="minorHAnsi" w:cstheme="minorHAnsi"/>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2" w15:restartNumberingAfterBreak="0">
    <w:nsid w:val="134568EA"/>
    <w:multiLevelType w:val="hybridMultilevel"/>
    <w:tmpl w:val="42F28D40"/>
    <w:lvl w:ilvl="0" w:tplc="2C227030">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3C056D1"/>
    <w:multiLevelType w:val="multilevel"/>
    <w:tmpl w:val="73469F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6724A5"/>
    <w:multiLevelType w:val="hybridMultilevel"/>
    <w:tmpl w:val="20B2D03C"/>
    <w:lvl w:ilvl="0" w:tplc="AD588384">
      <w:start w:val="6"/>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F631C8"/>
    <w:multiLevelType w:val="hybridMultilevel"/>
    <w:tmpl w:val="B74446D6"/>
    <w:lvl w:ilvl="0" w:tplc="F2BE01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4"/>
  </w:num>
  <w:num w:numId="4">
    <w:abstractNumId w:val="2"/>
  </w:num>
  <w:num w:numId="5">
    <w:abstractNumId w:val="3"/>
    <w:lvlOverride w:ilvl="0"/>
    <w:lvlOverride w:ilvl="1"/>
    <w:lvlOverride w:ilvl="2"/>
    <w:lvlOverride w:ilvl="3"/>
    <w:lvlOverride w:ilvl="4"/>
    <w:lvlOverride w:ilvl="5"/>
    <w:lvlOverride w:ilvl="6"/>
    <w:lvlOverride w:ilvl="7"/>
    <w:lvlOverride w:ilvl="8"/>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F42"/>
    <w:rsid w:val="000047DC"/>
    <w:rsid w:val="000062A8"/>
    <w:rsid w:val="00014B3D"/>
    <w:rsid w:val="000161D0"/>
    <w:rsid w:val="000424FF"/>
    <w:rsid w:val="00063980"/>
    <w:rsid w:val="0007193D"/>
    <w:rsid w:val="000729E7"/>
    <w:rsid w:val="000920F4"/>
    <w:rsid w:val="00096CDA"/>
    <w:rsid w:val="000B3313"/>
    <w:rsid w:val="000B52CC"/>
    <w:rsid w:val="000D07D0"/>
    <w:rsid w:val="000E0B13"/>
    <w:rsid w:val="000E6BF0"/>
    <w:rsid w:val="000F040E"/>
    <w:rsid w:val="000F27A5"/>
    <w:rsid w:val="00111F8F"/>
    <w:rsid w:val="00132B6E"/>
    <w:rsid w:val="00136307"/>
    <w:rsid w:val="001D12A7"/>
    <w:rsid w:val="001D34D6"/>
    <w:rsid w:val="001D6C1B"/>
    <w:rsid w:val="001D6CE4"/>
    <w:rsid w:val="001E0C74"/>
    <w:rsid w:val="001F1488"/>
    <w:rsid w:val="001F1F42"/>
    <w:rsid w:val="00215DC8"/>
    <w:rsid w:val="00222506"/>
    <w:rsid w:val="00254AC0"/>
    <w:rsid w:val="00271064"/>
    <w:rsid w:val="00275784"/>
    <w:rsid w:val="002A4F49"/>
    <w:rsid w:val="002D0371"/>
    <w:rsid w:val="002F145A"/>
    <w:rsid w:val="00320BA6"/>
    <w:rsid w:val="003262BA"/>
    <w:rsid w:val="003342C5"/>
    <w:rsid w:val="00343B5C"/>
    <w:rsid w:val="00346A84"/>
    <w:rsid w:val="00354A9D"/>
    <w:rsid w:val="003A3A39"/>
    <w:rsid w:val="003A6422"/>
    <w:rsid w:val="003C1BE7"/>
    <w:rsid w:val="003D5AD5"/>
    <w:rsid w:val="003E0EC8"/>
    <w:rsid w:val="003F7877"/>
    <w:rsid w:val="00405AF8"/>
    <w:rsid w:val="004110CB"/>
    <w:rsid w:val="004224C2"/>
    <w:rsid w:val="004355DC"/>
    <w:rsid w:val="00435D94"/>
    <w:rsid w:val="0046428E"/>
    <w:rsid w:val="0047640A"/>
    <w:rsid w:val="004872EC"/>
    <w:rsid w:val="0049207D"/>
    <w:rsid w:val="004A1124"/>
    <w:rsid w:val="004A1B41"/>
    <w:rsid w:val="004B4CAF"/>
    <w:rsid w:val="004B6B0F"/>
    <w:rsid w:val="004D7BFE"/>
    <w:rsid w:val="005221A0"/>
    <w:rsid w:val="005509CC"/>
    <w:rsid w:val="00567CEB"/>
    <w:rsid w:val="00582D20"/>
    <w:rsid w:val="00583982"/>
    <w:rsid w:val="005A59CA"/>
    <w:rsid w:val="005B2650"/>
    <w:rsid w:val="005C0109"/>
    <w:rsid w:val="005D2388"/>
    <w:rsid w:val="005E543F"/>
    <w:rsid w:val="005E6B70"/>
    <w:rsid w:val="005F644D"/>
    <w:rsid w:val="006417BC"/>
    <w:rsid w:val="00647E9A"/>
    <w:rsid w:val="0066333F"/>
    <w:rsid w:val="006832BD"/>
    <w:rsid w:val="00692822"/>
    <w:rsid w:val="006941D4"/>
    <w:rsid w:val="006B07B1"/>
    <w:rsid w:val="006D03DD"/>
    <w:rsid w:val="006D4DDD"/>
    <w:rsid w:val="007066FE"/>
    <w:rsid w:val="0070714E"/>
    <w:rsid w:val="00722E16"/>
    <w:rsid w:val="00762EA9"/>
    <w:rsid w:val="00786149"/>
    <w:rsid w:val="00796F85"/>
    <w:rsid w:val="007976DB"/>
    <w:rsid w:val="007C0E43"/>
    <w:rsid w:val="007E30B0"/>
    <w:rsid w:val="008048F8"/>
    <w:rsid w:val="00856C22"/>
    <w:rsid w:val="008776B1"/>
    <w:rsid w:val="00877C4A"/>
    <w:rsid w:val="00890EED"/>
    <w:rsid w:val="008B6994"/>
    <w:rsid w:val="008C6124"/>
    <w:rsid w:val="008D1B9F"/>
    <w:rsid w:val="008D47C7"/>
    <w:rsid w:val="009002BF"/>
    <w:rsid w:val="009337EE"/>
    <w:rsid w:val="00946624"/>
    <w:rsid w:val="009574B5"/>
    <w:rsid w:val="00957929"/>
    <w:rsid w:val="00960DA6"/>
    <w:rsid w:val="00964B09"/>
    <w:rsid w:val="00971B4F"/>
    <w:rsid w:val="00974851"/>
    <w:rsid w:val="009966C5"/>
    <w:rsid w:val="009E6650"/>
    <w:rsid w:val="009F2887"/>
    <w:rsid w:val="00A043DE"/>
    <w:rsid w:val="00A13294"/>
    <w:rsid w:val="00A37387"/>
    <w:rsid w:val="00A83D83"/>
    <w:rsid w:val="00A95E47"/>
    <w:rsid w:val="00AE3444"/>
    <w:rsid w:val="00B004B4"/>
    <w:rsid w:val="00B04BB9"/>
    <w:rsid w:val="00B06452"/>
    <w:rsid w:val="00B20B84"/>
    <w:rsid w:val="00B2448A"/>
    <w:rsid w:val="00B34D48"/>
    <w:rsid w:val="00B53469"/>
    <w:rsid w:val="00B64291"/>
    <w:rsid w:val="00B671CD"/>
    <w:rsid w:val="00B72691"/>
    <w:rsid w:val="00B73479"/>
    <w:rsid w:val="00BB44CB"/>
    <w:rsid w:val="00BB4B47"/>
    <w:rsid w:val="00BC0836"/>
    <w:rsid w:val="00BC0FEF"/>
    <w:rsid w:val="00BC555F"/>
    <w:rsid w:val="00BE0F77"/>
    <w:rsid w:val="00BE44CB"/>
    <w:rsid w:val="00BF777A"/>
    <w:rsid w:val="00C1255E"/>
    <w:rsid w:val="00C3677A"/>
    <w:rsid w:val="00C5471A"/>
    <w:rsid w:val="00C71AE2"/>
    <w:rsid w:val="00C72965"/>
    <w:rsid w:val="00C77B24"/>
    <w:rsid w:val="00C92DE2"/>
    <w:rsid w:val="00CA3799"/>
    <w:rsid w:val="00CA4AFB"/>
    <w:rsid w:val="00CB43AB"/>
    <w:rsid w:val="00CD34C8"/>
    <w:rsid w:val="00CD450D"/>
    <w:rsid w:val="00CE2161"/>
    <w:rsid w:val="00D11C56"/>
    <w:rsid w:val="00D40155"/>
    <w:rsid w:val="00D44CEF"/>
    <w:rsid w:val="00D554E5"/>
    <w:rsid w:val="00D60117"/>
    <w:rsid w:val="00D91C0F"/>
    <w:rsid w:val="00DB17F6"/>
    <w:rsid w:val="00DE68D3"/>
    <w:rsid w:val="00E219E1"/>
    <w:rsid w:val="00E24881"/>
    <w:rsid w:val="00E570BC"/>
    <w:rsid w:val="00E64A3D"/>
    <w:rsid w:val="00E66F03"/>
    <w:rsid w:val="00E66F5D"/>
    <w:rsid w:val="00E85F20"/>
    <w:rsid w:val="00ED2379"/>
    <w:rsid w:val="00ED49A0"/>
    <w:rsid w:val="00ED7A32"/>
    <w:rsid w:val="00F073A7"/>
    <w:rsid w:val="00F353B9"/>
    <w:rsid w:val="00F67CEE"/>
    <w:rsid w:val="00F77B70"/>
    <w:rsid w:val="00F86714"/>
    <w:rsid w:val="00F90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2FB87"/>
  <w15:chartTrackingRefBased/>
  <w15:docId w15:val="{F53C6F2A-56D9-4767-8DAF-AF9863993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1F42"/>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5F64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F644D"/>
    <w:pPr>
      <w:spacing w:before="100" w:beforeAutospacing="1" w:after="100" w:afterAutospacing="1"/>
      <w:outlineLvl w:val="1"/>
    </w:pPr>
    <w:rPr>
      <w:rFonts w:eastAsia="Times New Roman"/>
      <w:b/>
      <w:bCs/>
      <w:sz w:val="36"/>
      <w:szCs w:val="36"/>
    </w:rPr>
  </w:style>
  <w:style w:type="paragraph" w:styleId="Heading3">
    <w:name w:val="heading 3"/>
    <w:basedOn w:val="Normal"/>
    <w:next w:val="Normal"/>
    <w:link w:val="Heading3Char"/>
    <w:uiPriority w:val="9"/>
    <w:semiHidden/>
    <w:unhideWhenUsed/>
    <w:qFormat/>
    <w:rsid w:val="005F644D"/>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5F644D"/>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F42"/>
    <w:rPr>
      <w:color w:val="0000FF"/>
      <w:u w:val="single"/>
    </w:rPr>
  </w:style>
  <w:style w:type="paragraph" w:styleId="NormalWeb">
    <w:name w:val="Normal (Web)"/>
    <w:basedOn w:val="Normal"/>
    <w:uiPriority w:val="99"/>
    <w:unhideWhenUsed/>
    <w:rsid w:val="001F1F42"/>
    <w:pPr>
      <w:spacing w:before="100" w:beforeAutospacing="1" w:after="100" w:afterAutospacing="1"/>
    </w:pPr>
  </w:style>
  <w:style w:type="character" w:styleId="FollowedHyperlink">
    <w:name w:val="FollowedHyperlink"/>
    <w:basedOn w:val="DefaultParagraphFont"/>
    <w:uiPriority w:val="99"/>
    <w:semiHidden/>
    <w:unhideWhenUsed/>
    <w:rsid w:val="00971B4F"/>
    <w:rPr>
      <w:color w:val="954F72" w:themeColor="followedHyperlink"/>
      <w:u w:val="single"/>
    </w:rPr>
  </w:style>
  <w:style w:type="character" w:customStyle="1" w:styleId="Heading2Char">
    <w:name w:val="Heading 2 Char"/>
    <w:basedOn w:val="DefaultParagraphFont"/>
    <w:link w:val="Heading2"/>
    <w:uiPriority w:val="9"/>
    <w:rsid w:val="005F644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F644D"/>
    <w:rPr>
      <w:b/>
      <w:bCs/>
    </w:rPr>
  </w:style>
  <w:style w:type="character" w:styleId="Emphasis">
    <w:name w:val="Emphasis"/>
    <w:basedOn w:val="DefaultParagraphFont"/>
    <w:uiPriority w:val="20"/>
    <w:qFormat/>
    <w:rsid w:val="005F644D"/>
    <w:rPr>
      <w:i/>
      <w:iCs/>
    </w:rPr>
  </w:style>
  <w:style w:type="character" w:customStyle="1" w:styleId="Heading1Char">
    <w:name w:val="Heading 1 Char"/>
    <w:basedOn w:val="DefaultParagraphFont"/>
    <w:link w:val="Heading1"/>
    <w:uiPriority w:val="9"/>
    <w:rsid w:val="005F644D"/>
    <w:rPr>
      <w:rFonts w:asciiTheme="majorHAnsi" w:eastAsiaTheme="majorEastAsia" w:hAnsiTheme="majorHAnsi" w:cstheme="majorBidi"/>
      <w:color w:val="2E74B5" w:themeColor="accent1" w:themeShade="BF"/>
      <w:sz w:val="32"/>
      <w:szCs w:val="32"/>
      <w:lang w:eastAsia="en-GB"/>
    </w:rPr>
  </w:style>
  <w:style w:type="character" w:customStyle="1" w:styleId="Heading3Char">
    <w:name w:val="Heading 3 Char"/>
    <w:basedOn w:val="DefaultParagraphFont"/>
    <w:link w:val="Heading3"/>
    <w:uiPriority w:val="9"/>
    <w:semiHidden/>
    <w:rsid w:val="005F644D"/>
    <w:rPr>
      <w:rFonts w:asciiTheme="majorHAnsi" w:eastAsiaTheme="majorEastAsia" w:hAnsiTheme="majorHAnsi" w:cstheme="majorBidi"/>
      <w:color w:val="1F4D78" w:themeColor="accent1" w:themeShade="7F"/>
      <w:sz w:val="24"/>
      <w:szCs w:val="24"/>
      <w:lang w:eastAsia="en-GB"/>
    </w:rPr>
  </w:style>
  <w:style w:type="character" w:customStyle="1" w:styleId="author">
    <w:name w:val="author"/>
    <w:basedOn w:val="DefaultParagraphFont"/>
    <w:rsid w:val="005F644D"/>
  </w:style>
  <w:style w:type="character" w:customStyle="1" w:styleId="topic">
    <w:name w:val="topic"/>
    <w:basedOn w:val="DefaultParagraphFont"/>
    <w:rsid w:val="005F644D"/>
  </w:style>
  <w:style w:type="character" w:customStyle="1" w:styleId="Heading4Char">
    <w:name w:val="Heading 4 Char"/>
    <w:basedOn w:val="DefaultParagraphFont"/>
    <w:link w:val="Heading4"/>
    <w:uiPriority w:val="9"/>
    <w:semiHidden/>
    <w:rsid w:val="005F644D"/>
    <w:rPr>
      <w:rFonts w:asciiTheme="majorHAnsi" w:eastAsiaTheme="majorEastAsia" w:hAnsiTheme="majorHAnsi" w:cstheme="majorBidi"/>
      <w:i/>
      <w:iCs/>
      <w:color w:val="2E74B5" w:themeColor="accent1" w:themeShade="BF"/>
      <w:sz w:val="24"/>
      <w:szCs w:val="24"/>
      <w:lang w:eastAsia="en-GB"/>
    </w:rPr>
  </w:style>
  <w:style w:type="character" w:customStyle="1" w:styleId="main-article-author-title">
    <w:name w:val="main-article-author-title"/>
    <w:basedOn w:val="DefaultParagraphFont"/>
    <w:rsid w:val="005F644D"/>
  </w:style>
  <w:style w:type="paragraph" w:customStyle="1" w:styleId="taipo">
    <w:name w:val="taipo"/>
    <w:basedOn w:val="Normal"/>
    <w:rsid w:val="005F644D"/>
    <w:pPr>
      <w:spacing w:before="100" w:beforeAutospacing="1" w:after="100" w:afterAutospacing="1"/>
    </w:pPr>
    <w:rPr>
      <w:rFonts w:eastAsia="Times New Roman"/>
    </w:rPr>
  </w:style>
  <w:style w:type="character" w:customStyle="1" w:styleId="num">
    <w:name w:val="num"/>
    <w:basedOn w:val="DefaultParagraphFont"/>
    <w:rsid w:val="005F644D"/>
  </w:style>
  <w:style w:type="character" w:customStyle="1" w:styleId="dcr-1bn3p0w">
    <w:name w:val="dcr-1bn3p0w"/>
    <w:basedOn w:val="DefaultParagraphFont"/>
    <w:rsid w:val="00CD34C8"/>
  </w:style>
  <w:style w:type="character" w:customStyle="1" w:styleId="dcr-173h03c">
    <w:name w:val="dcr-173h03c"/>
    <w:basedOn w:val="DefaultParagraphFont"/>
    <w:rsid w:val="00CD34C8"/>
  </w:style>
  <w:style w:type="character" w:customStyle="1" w:styleId="dcr-u0h1qy">
    <w:name w:val="dcr-u0h1qy"/>
    <w:basedOn w:val="DefaultParagraphFont"/>
    <w:rsid w:val="00CD34C8"/>
  </w:style>
  <w:style w:type="paragraph" w:customStyle="1" w:styleId="dcr-igr1vp">
    <w:name w:val="dcr-igr1vp"/>
    <w:basedOn w:val="Normal"/>
    <w:rsid w:val="00CD34C8"/>
    <w:pPr>
      <w:spacing w:before="100" w:beforeAutospacing="1" w:after="100" w:afterAutospacing="1"/>
    </w:pPr>
    <w:rPr>
      <w:rFonts w:eastAsia="Times New Roman"/>
    </w:rPr>
  </w:style>
  <w:style w:type="paragraph" w:styleId="ListParagraph">
    <w:name w:val="List Paragraph"/>
    <w:basedOn w:val="Normal"/>
    <w:uiPriority w:val="34"/>
    <w:qFormat/>
    <w:rsid w:val="009002BF"/>
    <w:pPr>
      <w:ind w:left="720"/>
      <w:contextualSpacing/>
    </w:pPr>
  </w:style>
  <w:style w:type="paragraph" w:styleId="Header">
    <w:name w:val="header"/>
    <w:basedOn w:val="Normal"/>
    <w:link w:val="HeaderChar"/>
    <w:unhideWhenUsed/>
    <w:rsid w:val="00BC0836"/>
    <w:pPr>
      <w:tabs>
        <w:tab w:val="center" w:pos="4513"/>
        <w:tab w:val="right" w:pos="9026"/>
      </w:tabs>
    </w:pPr>
  </w:style>
  <w:style w:type="character" w:customStyle="1" w:styleId="HeaderChar">
    <w:name w:val="Header Char"/>
    <w:basedOn w:val="DefaultParagraphFont"/>
    <w:link w:val="Header"/>
    <w:rsid w:val="00BC0836"/>
    <w:rPr>
      <w:rFonts w:ascii="Times New Roman" w:hAnsi="Times New Roman" w:cs="Times New Roman"/>
      <w:sz w:val="24"/>
      <w:szCs w:val="24"/>
      <w:lang w:eastAsia="en-GB"/>
    </w:rPr>
  </w:style>
  <w:style w:type="paragraph" w:styleId="Footer">
    <w:name w:val="footer"/>
    <w:basedOn w:val="Normal"/>
    <w:link w:val="FooterChar"/>
    <w:uiPriority w:val="99"/>
    <w:unhideWhenUsed/>
    <w:rsid w:val="00BC0836"/>
    <w:pPr>
      <w:tabs>
        <w:tab w:val="center" w:pos="4513"/>
        <w:tab w:val="right" w:pos="9026"/>
      </w:tabs>
    </w:pPr>
  </w:style>
  <w:style w:type="character" w:customStyle="1" w:styleId="FooterChar">
    <w:name w:val="Footer Char"/>
    <w:basedOn w:val="DefaultParagraphFont"/>
    <w:link w:val="Footer"/>
    <w:uiPriority w:val="99"/>
    <w:rsid w:val="00BC0836"/>
    <w:rPr>
      <w:rFonts w:ascii="Times New Roman" w:hAnsi="Times New Roman" w:cs="Times New Roman"/>
      <w:sz w:val="24"/>
      <w:szCs w:val="24"/>
      <w:lang w:eastAsia="en-GB"/>
    </w:rPr>
  </w:style>
  <w:style w:type="paragraph" w:styleId="TOCHeading">
    <w:name w:val="TOC Heading"/>
    <w:basedOn w:val="Heading1"/>
    <w:next w:val="Normal"/>
    <w:uiPriority w:val="39"/>
    <w:unhideWhenUsed/>
    <w:qFormat/>
    <w:rsid w:val="007976DB"/>
    <w:pPr>
      <w:spacing w:line="259" w:lineRule="auto"/>
      <w:outlineLvl w:val="9"/>
    </w:pPr>
    <w:rPr>
      <w:lang w:val="en-US" w:eastAsia="en-US"/>
    </w:rPr>
  </w:style>
  <w:style w:type="paragraph" w:styleId="TOC1">
    <w:name w:val="toc 1"/>
    <w:basedOn w:val="Normal"/>
    <w:next w:val="Normal"/>
    <w:autoRedefine/>
    <w:uiPriority w:val="39"/>
    <w:unhideWhenUsed/>
    <w:rsid w:val="007976DB"/>
    <w:pPr>
      <w:spacing w:after="100"/>
    </w:pPr>
  </w:style>
  <w:style w:type="table" w:styleId="TableGrid">
    <w:name w:val="Table Grid"/>
    <w:basedOn w:val="TableNormal"/>
    <w:uiPriority w:val="39"/>
    <w:rsid w:val="00C1255E"/>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rticle-classifiergap">
    <w:name w:val="article-classifier__gap"/>
    <w:basedOn w:val="DefaultParagraphFont"/>
    <w:rsid w:val="008048F8"/>
  </w:style>
  <w:style w:type="character" w:customStyle="1" w:styleId="Date1">
    <w:name w:val="Date1"/>
    <w:basedOn w:val="DefaultParagraphFont"/>
    <w:rsid w:val="008048F8"/>
  </w:style>
  <w:style w:type="paragraph" w:customStyle="1" w:styleId="topic-paragraph">
    <w:name w:val="topic-paragraph"/>
    <w:basedOn w:val="Normal"/>
    <w:rsid w:val="006D4DDD"/>
    <w:pPr>
      <w:spacing w:before="100" w:beforeAutospacing="1" w:after="100" w:afterAutospacing="1"/>
    </w:pPr>
    <w:rPr>
      <w:rFonts w:eastAsia="Times New Roman"/>
    </w:rPr>
  </w:style>
  <w:style w:type="character" w:customStyle="1" w:styleId="mjx-char">
    <w:name w:val="mjx-char"/>
    <w:basedOn w:val="DefaultParagraphFont"/>
    <w:rsid w:val="00DB17F6"/>
  </w:style>
  <w:style w:type="paragraph" w:styleId="NoSpacing">
    <w:name w:val="No Spacing"/>
    <w:uiPriority w:val="1"/>
    <w:qFormat/>
    <w:rsid w:val="00F90C4C"/>
    <w:pPr>
      <w:spacing w:after="0" w:line="240" w:lineRule="auto"/>
    </w:pPr>
    <w:rPr>
      <w:rFonts w:ascii="Calibri" w:eastAsia="Calibri" w:hAnsi="Calibri" w:cs="Calibri"/>
    </w:rPr>
  </w:style>
  <w:style w:type="character" w:customStyle="1" w:styleId="mn">
    <w:name w:val="mn"/>
    <w:basedOn w:val="DefaultParagraphFont"/>
    <w:rsid w:val="003E0EC8"/>
  </w:style>
  <w:style w:type="character" w:customStyle="1" w:styleId="mi">
    <w:name w:val="mi"/>
    <w:basedOn w:val="DefaultParagraphFont"/>
    <w:rsid w:val="003E0EC8"/>
  </w:style>
  <w:style w:type="character" w:customStyle="1" w:styleId="mo">
    <w:name w:val="mo"/>
    <w:basedOn w:val="DefaultParagraphFont"/>
    <w:rsid w:val="003E0EC8"/>
  </w:style>
  <w:style w:type="character" w:customStyle="1" w:styleId="mtext">
    <w:name w:val="mtext"/>
    <w:basedOn w:val="DefaultParagraphFont"/>
    <w:rsid w:val="003E0EC8"/>
  </w:style>
  <w:style w:type="character" w:customStyle="1" w:styleId="mjxassistivemathml">
    <w:name w:val="mjx_assistive_mathml"/>
    <w:basedOn w:val="DefaultParagraphFont"/>
    <w:rsid w:val="003E0EC8"/>
  </w:style>
  <w:style w:type="character" w:customStyle="1" w:styleId="jpfdse">
    <w:name w:val="jpfdse"/>
    <w:basedOn w:val="DefaultParagraphFont"/>
    <w:rsid w:val="009E6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310618">
      <w:bodyDiv w:val="1"/>
      <w:marLeft w:val="0"/>
      <w:marRight w:val="0"/>
      <w:marTop w:val="0"/>
      <w:marBottom w:val="0"/>
      <w:divBdr>
        <w:top w:val="none" w:sz="0" w:space="0" w:color="auto"/>
        <w:left w:val="none" w:sz="0" w:space="0" w:color="auto"/>
        <w:bottom w:val="none" w:sz="0" w:space="0" w:color="auto"/>
        <w:right w:val="none" w:sz="0" w:space="0" w:color="auto"/>
      </w:divBdr>
      <w:divsChild>
        <w:div w:id="898397215">
          <w:marLeft w:val="0"/>
          <w:marRight w:val="0"/>
          <w:marTop w:val="0"/>
          <w:marBottom w:val="0"/>
          <w:divBdr>
            <w:top w:val="none" w:sz="0" w:space="0" w:color="auto"/>
            <w:left w:val="none" w:sz="0" w:space="0" w:color="auto"/>
            <w:bottom w:val="none" w:sz="0" w:space="0" w:color="auto"/>
            <w:right w:val="none" w:sz="0" w:space="0" w:color="auto"/>
          </w:divBdr>
          <w:divsChild>
            <w:div w:id="2036270098">
              <w:marLeft w:val="0"/>
              <w:marRight w:val="0"/>
              <w:marTop w:val="0"/>
              <w:marBottom w:val="0"/>
              <w:divBdr>
                <w:top w:val="none" w:sz="0" w:space="0" w:color="auto"/>
                <w:left w:val="none" w:sz="0" w:space="0" w:color="auto"/>
                <w:bottom w:val="none" w:sz="0" w:space="0" w:color="auto"/>
                <w:right w:val="none" w:sz="0" w:space="0" w:color="auto"/>
              </w:divBdr>
              <w:divsChild>
                <w:div w:id="923342916">
                  <w:marLeft w:val="0"/>
                  <w:marRight w:val="0"/>
                  <w:marTop w:val="0"/>
                  <w:marBottom w:val="0"/>
                  <w:divBdr>
                    <w:top w:val="none" w:sz="0" w:space="0" w:color="auto"/>
                    <w:left w:val="none" w:sz="0" w:space="0" w:color="auto"/>
                    <w:bottom w:val="none" w:sz="0" w:space="0" w:color="auto"/>
                    <w:right w:val="none" w:sz="0" w:space="0" w:color="auto"/>
                  </w:divBdr>
                  <w:divsChild>
                    <w:div w:id="1112747909">
                      <w:marLeft w:val="-15"/>
                      <w:marRight w:val="-15"/>
                      <w:marTop w:val="0"/>
                      <w:marBottom w:val="0"/>
                      <w:divBdr>
                        <w:top w:val="none" w:sz="0" w:space="0" w:color="auto"/>
                        <w:left w:val="none" w:sz="0" w:space="0" w:color="auto"/>
                        <w:bottom w:val="none" w:sz="0" w:space="0" w:color="auto"/>
                        <w:right w:val="none" w:sz="0" w:space="0" w:color="auto"/>
                      </w:divBdr>
                    </w:div>
                    <w:div w:id="310401599">
                      <w:marLeft w:val="0"/>
                      <w:marRight w:val="0"/>
                      <w:marTop w:val="0"/>
                      <w:marBottom w:val="0"/>
                      <w:divBdr>
                        <w:top w:val="none" w:sz="0" w:space="0" w:color="auto"/>
                        <w:left w:val="none" w:sz="0" w:space="0" w:color="auto"/>
                        <w:bottom w:val="none" w:sz="0" w:space="0" w:color="auto"/>
                        <w:right w:val="none" w:sz="0" w:space="0" w:color="auto"/>
                      </w:divBdr>
                      <w:divsChild>
                        <w:div w:id="36027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922566">
          <w:marLeft w:val="0"/>
          <w:marRight w:val="0"/>
          <w:marTop w:val="0"/>
          <w:marBottom w:val="0"/>
          <w:divBdr>
            <w:top w:val="none" w:sz="0" w:space="0" w:color="auto"/>
            <w:left w:val="none" w:sz="0" w:space="0" w:color="auto"/>
            <w:bottom w:val="none" w:sz="0" w:space="0" w:color="auto"/>
            <w:right w:val="none" w:sz="0" w:space="0" w:color="auto"/>
          </w:divBdr>
          <w:divsChild>
            <w:div w:id="1710035020">
              <w:marLeft w:val="0"/>
              <w:marRight w:val="0"/>
              <w:marTop w:val="0"/>
              <w:marBottom w:val="180"/>
              <w:divBdr>
                <w:top w:val="none" w:sz="0" w:space="0" w:color="auto"/>
                <w:left w:val="none" w:sz="0" w:space="0" w:color="auto"/>
                <w:bottom w:val="none" w:sz="0" w:space="0" w:color="auto"/>
                <w:right w:val="none" w:sz="0" w:space="0" w:color="auto"/>
              </w:divBdr>
            </w:div>
          </w:divsChild>
        </w:div>
        <w:div w:id="1558125418">
          <w:marLeft w:val="0"/>
          <w:marRight w:val="0"/>
          <w:marTop w:val="0"/>
          <w:marBottom w:val="0"/>
          <w:divBdr>
            <w:top w:val="none" w:sz="0" w:space="0" w:color="auto"/>
            <w:left w:val="none" w:sz="0" w:space="0" w:color="auto"/>
            <w:bottom w:val="none" w:sz="0" w:space="0" w:color="auto"/>
            <w:right w:val="none" w:sz="0" w:space="0" w:color="auto"/>
          </w:divBdr>
          <w:divsChild>
            <w:div w:id="1136532561">
              <w:marLeft w:val="0"/>
              <w:marRight w:val="0"/>
              <w:marTop w:val="0"/>
              <w:marBottom w:val="0"/>
              <w:divBdr>
                <w:top w:val="none" w:sz="0" w:space="0" w:color="auto"/>
                <w:left w:val="none" w:sz="0" w:space="0" w:color="auto"/>
                <w:bottom w:val="none" w:sz="0" w:space="0" w:color="auto"/>
                <w:right w:val="none" w:sz="0" w:space="0" w:color="auto"/>
              </w:divBdr>
              <w:divsChild>
                <w:div w:id="739522445">
                  <w:marLeft w:val="0"/>
                  <w:marRight w:val="0"/>
                  <w:marTop w:val="0"/>
                  <w:marBottom w:val="0"/>
                  <w:divBdr>
                    <w:top w:val="none" w:sz="0" w:space="0" w:color="auto"/>
                    <w:left w:val="none" w:sz="0" w:space="0" w:color="auto"/>
                    <w:bottom w:val="none" w:sz="0" w:space="0" w:color="auto"/>
                    <w:right w:val="none" w:sz="0" w:space="0" w:color="auto"/>
                  </w:divBdr>
                  <w:divsChild>
                    <w:div w:id="114330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77677">
          <w:marLeft w:val="0"/>
          <w:marRight w:val="0"/>
          <w:marTop w:val="0"/>
          <w:marBottom w:val="0"/>
          <w:divBdr>
            <w:top w:val="none" w:sz="0" w:space="0" w:color="auto"/>
            <w:left w:val="none" w:sz="0" w:space="0" w:color="auto"/>
            <w:bottom w:val="none" w:sz="0" w:space="0" w:color="auto"/>
            <w:right w:val="none" w:sz="0" w:space="0" w:color="auto"/>
          </w:divBdr>
          <w:divsChild>
            <w:div w:id="985595915">
              <w:marLeft w:val="0"/>
              <w:marRight w:val="0"/>
              <w:marTop w:val="0"/>
              <w:marBottom w:val="0"/>
              <w:divBdr>
                <w:top w:val="none" w:sz="0" w:space="0" w:color="auto"/>
                <w:left w:val="none" w:sz="0" w:space="0" w:color="auto"/>
                <w:bottom w:val="none" w:sz="0" w:space="0" w:color="auto"/>
                <w:right w:val="none" w:sz="0" w:space="0" w:color="auto"/>
              </w:divBdr>
              <w:divsChild>
                <w:div w:id="13698063">
                  <w:marLeft w:val="0"/>
                  <w:marRight w:val="0"/>
                  <w:marTop w:val="0"/>
                  <w:marBottom w:val="0"/>
                  <w:divBdr>
                    <w:top w:val="none" w:sz="0" w:space="0" w:color="auto"/>
                    <w:left w:val="none" w:sz="0" w:space="0" w:color="auto"/>
                    <w:bottom w:val="none" w:sz="0" w:space="0" w:color="auto"/>
                    <w:right w:val="none" w:sz="0" w:space="0" w:color="auto"/>
                  </w:divBdr>
                  <w:divsChild>
                    <w:div w:id="806169375">
                      <w:marLeft w:val="0"/>
                      <w:marRight w:val="0"/>
                      <w:marTop w:val="0"/>
                      <w:marBottom w:val="0"/>
                      <w:divBdr>
                        <w:top w:val="none" w:sz="0" w:space="0" w:color="auto"/>
                        <w:left w:val="none" w:sz="0" w:space="0" w:color="auto"/>
                        <w:bottom w:val="none" w:sz="0" w:space="0" w:color="auto"/>
                        <w:right w:val="none" w:sz="0" w:space="0" w:color="auto"/>
                      </w:divBdr>
                      <w:divsChild>
                        <w:div w:id="1135833147">
                          <w:marLeft w:val="0"/>
                          <w:marRight w:val="0"/>
                          <w:marTop w:val="0"/>
                          <w:marBottom w:val="0"/>
                          <w:divBdr>
                            <w:top w:val="none" w:sz="0" w:space="0" w:color="auto"/>
                            <w:left w:val="none" w:sz="0" w:space="0" w:color="auto"/>
                            <w:bottom w:val="none" w:sz="0" w:space="0" w:color="auto"/>
                            <w:right w:val="none" w:sz="0" w:space="0" w:color="auto"/>
                          </w:divBdr>
                        </w:div>
                      </w:divsChild>
                    </w:div>
                    <w:div w:id="1453670077">
                      <w:marLeft w:val="0"/>
                      <w:marRight w:val="0"/>
                      <w:marTop w:val="0"/>
                      <w:marBottom w:val="90"/>
                      <w:divBdr>
                        <w:top w:val="none" w:sz="0" w:space="0" w:color="auto"/>
                        <w:left w:val="none" w:sz="0" w:space="0" w:color="auto"/>
                        <w:bottom w:val="none" w:sz="0" w:space="0" w:color="auto"/>
                        <w:right w:val="none" w:sz="0" w:space="0" w:color="auto"/>
                      </w:divBdr>
                      <w:divsChild>
                        <w:div w:id="1782190167">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201094866">
          <w:marLeft w:val="0"/>
          <w:marRight w:val="0"/>
          <w:marTop w:val="0"/>
          <w:marBottom w:val="0"/>
          <w:divBdr>
            <w:top w:val="none" w:sz="0" w:space="0" w:color="auto"/>
            <w:left w:val="none" w:sz="0" w:space="0" w:color="auto"/>
            <w:bottom w:val="none" w:sz="0" w:space="0" w:color="auto"/>
            <w:right w:val="none" w:sz="0" w:space="0" w:color="auto"/>
          </w:divBdr>
          <w:divsChild>
            <w:div w:id="542133444">
              <w:marLeft w:val="0"/>
              <w:marRight w:val="0"/>
              <w:marTop w:val="0"/>
              <w:marBottom w:val="0"/>
              <w:divBdr>
                <w:top w:val="none" w:sz="0" w:space="0" w:color="auto"/>
                <w:left w:val="none" w:sz="0" w:space="0" w:color="auto"/>
                <w:bottom w:val="none" w:sz="0" w:space="0" w:color="auto"/>
                <w:right w:val="none" w:sz="0" w:space="0" w:color="auto"/>
              </w:divBdr>
              <w:divsChild>
                <w:div w:id="285933772">
                  <w:marLeft w:val="0"/>
                  <w:marRight w:val="0"/>
                  <w:marTop w:val="0"/>
                  <w:marBottom w:val="0"/>
                  <w:divBdr>
                    <w:top w:val="none" w:sz="0" w:space="0" w:color="auto"/>
                    <w:left w:val="none" w:sz="0" w:space="0" w:color="auto"/>
                    <w:bottom w:val="none" w:sz="0" w:space="0" w:color="auto"/>
                    <w:right w:val="none" w:sz="0" w:space="0" w:color="auto"/>
                  </w:divBdr>
                  <w:divsChild>
                    <w:div w:id="759906466">
                      <w:marLeft w:val="0"/>
                      <w:marRight w:val="0"/>
                      <w:marTop w:val="0"/>
                      <w:marBottom w:val="0"/>
                      <w:divBdr>
                        <w:top w:val="none" w:sz="0" w:space="0" w:color="auto"/>
                        <w:left w:val="none" w:sz="0" w:space="0" w:color="auto"/>
                        <w:bottom w:val="none" w:sz="0" w:space="0" w:color="auto"/>
                        <w:right w:val="none" w:sz="0" w:space="0" w:color="auto"/>
                      </w:divBdr>
                      <w:divsChild>
                        <w:div w:id="1052730209">
                          <w:marLeft w:val="0"/>
                          <w:marRight w:val="0"/>
                          <w:marTop w:val="0"/>
                          <w:marBottom w:val="0"/>
                          <w:divBdr>
                            <w:top w:val="none" w:sz="0" w:space="0" w:color="auto"/>
                            <w:left w:val="none" w:sz="0" w:space="0" w:color="auto"/>
                            <w:bottom w:val="none" w:sz="0" w:space="0" w:color="auto"/>
                            <w:right w:val="none" w:sz="0" w:space="0" w:color="auto"/>
                          </w:divBdr>
                          <w:divsChild>
                            <w:div w:id="159002108">
                              <w:marLeft w:val="0"/>
                              <w:marRight w:val="0"/>
                              <w:marTop w:val="0"/>
                              <w:marBottom w:val="0"/>
                              <w:divBdr>
                                <w:top w:val="none" w:sz="0" w:space="0" w:color="auto"/>
                                <w:left w:val="none" w:sz="0" w:space="0" w:color="auto"/>
                                <w:bottom w:val="none" w:sz="0" w:space="0" w:color="auto"/>
                                <w:right w:val="none" w:sz="0" w:space="0" w:color="auto"/>
                              </w:divBdr>
                              <w:divsChild>
                                <w:div w:id="1854418894">
                                  <w:marLeft w:val="0"/>
                                  <w:marRight w:val="0"/>
                                  <w:marTop w:val="0"/>
                                  <w:marBottom w:val="0"/>
                                  <w:divBdr>
                                    <w:top w:val="none" w:sz="0" w:space="0" w:color="auto"/>
                                    <w:left w:val="none" w:sz="0" w:space="0" w:color="auto"/>
                                    <w:bottom w:val="none" w:sz="0" w:space="0" w:color="auto"/>
                                    <w:right w:val="none" w:sz="0" w:space="0" w:color="auto"/>
                                  </w:divBdr>
                                </w:div>
                                <w:div w:id="533925532">
                                  <w:marLeft w:val="0"/>
                                  <w:marRight w:val="0"/>
                                  <w:marTop w:val="0"/>
                                  <w:marBottom w:val="0"/>
                                  <w:divBdr>
                                    <w:top w:val="none" w:sz="0" w:space="0" w:color="auto"/>
                                    <w:left w:val="none" w:sz="0" w:space="0" w:color="auto"/>
                                    <w:bottom w:val="none" w:sz="0" w:space="0" w:color="auto"/>
                                    <w:right w:val="none" w:sz="0" w:space="0" w:color="auto"/>
                                  </w:divBdr>
                                  <w:divsChild>
                                    <w:div w:id="1323463879">
                                      <w:marLeft w:val="0"/>
                                      <w:marRight w:val="0"/>
                                      <w:marTop w:val="0"/>
                                      <w:marBottom w:val="0"/>
                                      <w:divBdr>
                                        <w:top w:val="none" w:sz="0" w:space="0" w:color="auto"/>
                                        <w:left w:val="none" w:sz="0" w:space="0" w:color="auto"/>
                                        <w:bottom w:val="none" w:sz="0" w:space="0" w:color="auto"/>
                                        <w:right w:val="none" w:sz="0" w:space="0" w:color="auto"/>
                                      </w:divBdr>
                                      <w:divsChild>
                                        <w:div w:id="1072848494">
                                          <w:marLeft w:val="0"/>
                                          <w:marRight w:val="0"/>
                                          <w:marTop w:val="0"/>
                                          <w:marBottom w:val="0"/>
                                          <w:divBdr>
                                            <w:top w:val="none" w:sz="0" w:space="0" w:color="auto"/>
                                            <w:left w:val="none" w:sz="0" w:space="0" w:color="auto"/>
                                            <w:bottom w:val="none" w:sz="0" w:space="0" w:color="auto"/>
                                            <w:right w:val="none" w:sz="0" w:space="0" w:color="auto"/>
                                          </w:divBdr>
                                        </w:div>
                                      </w:divsChild>
                                    </w:div>
                                    <w:div w:id="1598295819">
                                      <w:marLeft w:val="0"/>
                                      <w:marRight w:val="0"/>
                                      <w:marTop w:val="0"/>
                                      <w:marBottom w:val="0"/>
                                      <w:divBdr>
                                        <w:top w:val="none" w:sz="0" w:space="0" w:color="auto"/>
                                        <w:left w:val="none" w:sz="0" w:space="0" w:color="auto"/>
                                        <w:bottom w:val="none" w:sz="0" w:space="0" w:color="auto"/>
                                        <w:right w:val="none" w:sz="0" w:space="0" w:color="auto"/>
                                      </w:divBdr>
                                      <w:divsChild>
                                        <w:div w:id="86876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898896">
      <w:bodyDiv w:val="1"/>
      <w:marLeft w:val="0"/>
      <w:marRight w:val="0"/>
      <w:marTop w:val="0"/>
      <w:marBottom w:val="0"/>
      <w:divBdr>
        <w:top w:val="none" w:sz="0" w:space="0" w:color="auto"/>
        <w:left w:val="none" w:sz="0" w:space="0" w:color="auto"/>
        <w:bottom w:val="none" w:sz="0" w:space="0" w:color="auto"/>
        <w:right w:val="none" w:sz="0" w:space="0" w:color="auto"/>
      </w:divBdr>
    </w:div>
    <w:div w:id="390349000">
      <w:bodyDiv w:val="1"/>
      <w:marLeft w:val="0"/>
      <w:marRight w:val="0"/>
      <w:marTop w:val="0"/>
      <w:marBottom w:val="0"/>
      <w:divBdr>
        <w:top w:val="none" w:sz="0" w:space="0" w:color="auto"/>
        <w:left w:val="none" w:sz="0" w:space="0" w:color="auto"/>
        <w:bottom w:val="none" w:sz="0" w:space="0" w:color="auto"/>
        <w:right w:val="none" w:sz="0" w:space="0" w:color="auto"/>
      </w:divBdr>
    </w:div>
    <w:div w:id="462043830">
      <w:bodyDiv w:val="1"/>
      <w:marLeft w:val="0"/>
      <w:marRight w:val="0"/>
      <w:marTop w:val="0"/>
      <w:marBottom w:val="0"/>
      <w:divBdr>
        <w:top w:val="none" w:sz="0" w:space="0" w:color="auto"/>
        <w:left w:val="none" w:sz="0" w:space="0" w:color="auto"/>
        <w:bottom w:val="none" w:sz="0" w:space="0" w:color="auto"/>
        <w:right w:val="none" w:sz="0" w:space="0" w:color="auto"/>
      </w:divBdr>
    </w:div>
    <w:div w:id="464470587">
      <w:bodyDiv w:val="1"/>
      <w:marLeft w:val="0"/>
      <w:marRight w:val="0"/>
      <w:marTop w:val="0"/>
      <w:marBottom w:val="0"/>
      <w:divBdr>
        <w:top w:val="none" w:sz="0" w:space="0" w:color="auto"/>
        <w:left w:val="none" w:sz="0" w:space="0" w:color="auto"/>
        <w:bottom w:val="none" w:sz="0" w:space="0" w:color="auto"/>
        <w:right w:val="none" w:sz="0" w:space="0" w:color="auto"/>
      </w:divBdr>
    </w:div>
    <w:div w:id="478616075">
      <w:bodyDiv w:val="1"/>
      <w:marLeft w:val="0"/>
      <w:marRight w:val="0"/>
      <w:marTop w:val="0"/>
      <w:marBottom w:val="0"/>
      <w:divBdr>
        <w:top w:val="none" w:sz="0" w:space="0" w:color="auto"/>
        <w:left w:val="none" w:sz="0" w:space="0" w:color="auto"/>
        <w:bottom w:val="none" w:sz="0" w:space="0" w:color="auto"/>
        <w:right w:val="none" w:sz="0" w:space="0" w:color="auto"/>
      </w:divBdr>
    </w:div>
    <w:div w:id="526723952">
      <w:bodyDiv w:val="1"/>
      <w:marLeft w:val="0"/>
      <w:marRight w:val="0"/>
      <w:marTop w:val="0"/>
      <w:marBottom w:val="0"/>
      <w:divBdr>
        <w:top w:val="none" w:sz="0" w:space="0" w:color="auto"/>
        <w:left w:val="none" w:sz="0" w:space="0" w:color="auto"/>
        <w:bottom w:val="none" w:sz="0" w:space="0" w:color="auto"/>
        <w:right w:val="none" w:sz="0" w:space="0" w:color="auto"/>
      </w:divBdr>
    </w:div>
    <w:div w:id="547423380">
      <w:bodyDiv w:val="1"/>
      <w:marLeft w:val="0"/>
      <w:marRight w:val="0"/>
      <w:marTop w:val="0"/>
      <w:marBottom w:val="0"/>
      <w:divBdr>
        <w:top w:val="none" w:sz="0" w:space="0" w:color="auto"/>
        <w:left w:val="none" w:sz="0" w:space="0" w:color="auto"/>
        <w:bottom w:val="none" w:sz="0" w:space="0" w:color="auto"/>
        <w:right w:val="none" w:sz="0" w:space="0" w:color="auto"/>
      </w:divBdr>
      <w:divsChild>
        <w:div w:id="2063822641">
          <w:marLeft w:val="0"/>
          <w:marRight w:val="0"/>
          <w:marTop w:val="0"/>
          <w:marBottom w:val="0"/>
          <w:divBdr>
            <w:top w:val="none" w:sz="0" w:space="0" w:color="auto"/>
            <w:left w:val="none" w:sz="0" w:space="0" w:color="auto"/>
            <w:bottom w:val="none" w:sz="0" w:space="0" w:color="auto"/>
            <w:right w:val="none" w:sz="0" w:space="0" w:color="auto"/>
          </w:divBdr>
          <w:divsChild>
            <w:div w:id="783842793">
              <w:marLeft w:val="0"/>
              <w:marRight w:val="0"/>
              <w:marTop w:val="0"/>
              <w:marBottom w:val="0"/>
              <w:divBdr>
                <w:top w:val="none" w:sz="0" w:space="0" w:color="auto"/>
                <w:left w:val="none" w:sz="0" w:space="0" w:color="auto"/>
                <w:bottom w:val="none" w:sz="0" w:space="0" w:color="auto"/>
                <w:right w:val="none" w:sz="0" w:space="0" w:color="auto"/>
              </w:divBdr>
            </w:div>
          </w:divsChild>
        </w:div>
        <w:div w:id="1047677484">
          <w:marLeft w:val="0"/>
          <w:marRight w:val="600"/>
          <w:marTop w:val="0"/>
          <w:marBottom w:val="0"/>
          <w:divBdr>
            <w:top w:val="none" w:sz="0" w:space="0" w:color="auto"/>
            <w:left w:val="none" w:sz="0" w:space="0" w:color="auto"/>
            <w:bottom w:val="none" w:sz="0" w:space="0" w:color="auto"/>
            <w:right w:val="none" w:sz="0" w:space="0" w:color="auto"/>
          </w:divBdr>
          <w:divsChild>
            <w:div w:id="338124153">
              <w:marLeft w:val="0"/>
              <w:marRight w:val="0"/>
              <w:marTop w:val="0"/>
              <w:marBottom w:val="450"/>
              <w:divBdr>
                <w:top w:val="none" w:sz="0" w:space="0" w:color="auto"/>
                <w:left w:val="none" w:sz="0" w:space="0" w:color="auto"/>
                <w:bottom w:val="single" w:sz="6" w:space="2" w:color="E3E3E3"/>
                <w:right w:val="none" w:sz="0" w:space="0" w:color="auto"/>
              </w:divBdr>
            </w:div>
            <w:div w:id="1857886908">
              <w:marLeft w:val="0"/>
              <w:marRight w:val="0"/>
              <w:marTop w:val="300"/>
              <w:marBottom w:val="300"/>
              <w:divBdr>
                <w:top w:val="single" w:sz="12" w:space="0" w:color="E3E3E3"/>
                <w:left w:val="none" w:sz="0" w:space="0" w:color="auto"/>
                <w:bottom w:val="single" w:sz="12" w:space="0" w:color="E3E3E3"/>
                <w:right w:val="none" w:sz="0" w:space="0" w:color="auto"/>
              </w:divBdr>
              <w:divsChild>
                <w:div w:id="1652561214">
                  <w:marLeft w:val="0"/>
                  <w:marRight w:val="0"/>
                  <w:marTop w:val="0"/>
                  <w:marBottom w:val="0"/>
                  <w:divBdr>
                    <w:top w:val="none" w:sz="0" w:space="0" w:color="auto"/>
                    <w:left w:val="none" w:sz="0" w:space="0" w:color="auto"/>
                    <w:bottom w:val="none" w:sz="0" w:space="0" w:color="auto"/>
                    <w:right w:val="none" w:sz="0" w:space="0" w:color="auto"/>
                  </w:divBdr>
                </w:div>
                <w:div w:id="2136828691">
                  <w:marLeft w:val="300"/>
                  <w:marRight w:val="0"/>
                  <w:marTop w:val="0"/>
                  <w:marBottom w:val="0"/>
                  <w:divBdr>
                    <w:top w:val="none" w:sz="0" w:space="0" w:color="auto"/>
                    <w:left w:val="none" w:sz="0" w:space="0" w:color="auto"/>
                    <w:bottom w:val="none" w:sz="0" w:space="0" w:color="auto"/>
                    <w:right w:val="none" w:sz="0" w:space="0" w:color="auto"/>
                  </w:divBdr>
                  <w:divsChild>
                    <w:div w:id="821964775">
                      <w:marLeft w:val="0"/>
                      <w:marRight w:val="0"/>
                      <w:marTop w:val="0"/>
                      <w:marBottom w:val="150"/>
                      <w:divBdr>
                        <w:top w:val="single" w:sz="36" w:space="0" w:color="FFFFFF"/>
                        <w:left w:val="single" w:sz="36" w:space="0" w:color="FFFFFF"/>
                        <w:bottom w:val="single" w:sz="36" w:space="0" w:color="FFFFFF"/>
                        <w:right w:val="single" w:sz="36" w:space="0" w:color="FFFFFF"/>
                      </w:divBdr>
                    </w:div>
                  </w:divsChild>
                </w:div>
              </w:divsChild>
            </w:div>
          </w:divsChild>
        </w:div>
      </w:divsChild>
    </w:div>
    <w:div w:id="664019423">
      <w:bodyDiv w:val="1"/>
      <w:marLeft w:val="0"/>
      <w:marRight w:val="0"/>
      <w:marTop w:val="0"/>
      <w:marBottom w:val="0"/>
      <w:divBdr>
        <w:top w:val="none" w:sz="0" w:space="0" w:color="auto"/>
        <w:left w:val="none" w:sz="0" w:space="0" w:color="auto"/>
        <w:bottom w:val="none" w:sz="0" w:space="0" w:color="auto"/>
        <w:right w:val="none" w:sz="0" w:space="0" w:color="auto"/>
      </w:divBdr>
    </w:div>
    <w:div w:id="683367090">
      <w:bodyDiv w:val="1"/>
      <w:marLeft w:val="0"/>
      <w:marRight w:val="0"/>
      <w:marTop w:val="0"/>
      <w:marBottom w:val="0"/>
      <w:divBdr>
        <w:top w:val="none" w:sz="0" w:space="0" w:color="auto"/>
        <w:left w:val="none" w:sz="0" w:space="0" w:color="auto"/>
        <w:bottom w:val="none" w:sz="0" w:space="0" w:color="auto"/>
        <w:right w:val="none" w:sz="0" w:space="0" w:color="auto"/>
      </w:divBdr>
    </w:div>
    <w:div w:id="784739120">
      <w:bodyDiv w:val="1"/>
      <w:marLeft w:val="0"/>
      <w:marRight w:val="0"/>
      <w:marTop w:val="0"/>
      <w:marBottom w:val="0"/>
      <w:divBdr>
        <w:top w:val="none" w:sz="0" w:space="0" w:color="auto"/>
        <w:left w:val="none" w:sz="0" w:space="0" w:color="auto"/>
        <w:bottom w:val="none" w:sz="0" w:space="0" w:color="auto"/>
        <w:right w:val="none" w:sz="0" w:space="0" w:color="auto"/>
      </w:divBdr>
    </w:div>
    <w:div w:id="820849424">
      <w:bodyDiv w:val="1"/>
      <w:marLeft w:val="0"/>
      <w:marRight w:val="0"/>
      <w:marTop w:val="0"/>
      <w:marBottom w:val="0"/>
      <w:divBdr>
        <w:top w:val="none" w:sz="0" w:space="0" w:color="auto"/>
        <w:left w:val="none" w:sz="0" w:space="0" w:color="auto"/>
        <w:bottom w:val="none" w:sz="0" w:space="0" w:color="auto"/>
        <w:right w:val="none" w:sz="0" w:space="0" w:color="auto"/>
      </w:divBdr>
    </w:div>
    <w:div w:id="836461382">
      <w:bodyDiv w:val="1"/>
      <w:marLeft w:val="0"/>
      <w:marRight w:val="0"/>
      <w:marTop w:val="0"/>
      <w:marBottom w:val="0"/>
      <w:divBdr>
        <w:top w:val="none" w:sz="0" w:space="0" w:color="auto"/>
        <w:left w:val="none" w:sz="0" w:space="0" w:color="auto"/>
        <w:bottom w:val="none" w:sz="0" w:space="0" w:color="auto"/>
        <w:right w:val="none" w:sz="0" w:space="0" w:color="auto"/>
      </w:divBdr>
      <w:divsChild>
        <w:div w:id="736366813">
          <w:marLeft w:val="0"/>
          <w:marRight w:val="0"/>
          <w:marTop w:val="0"/>
          <w:marBottom w:val="0"/>
          <w:divBdr>
            <w:top w:val="none" w:sz="0" w:space="0" w:color="auto"/>
            <w:left w:val="none" w:sz="0" w:space="0" w:color="auto"/>
            <w:bottom w:val="none" w:sz="0" w:space="0" w:color="auto"/>
            <w:right w:val="none" w:sz="0" w:space="0" w:color="auto"/>
          </w:divBdr>
          <w:divsChild>
            <w:div w:id="2025672023">
              <w:marLeft w:val="0"/>
              <w:marRight w:val="0"/>
              <w:marTop w:val="0"/>
              <w:marBottom w:val="0"/>
              <w:divBdr>
                <w:top w:val="none" w:sz="0" w:space="0" w:color="auto"/>
                <w:left w:val="none" w:sz="0" w:space="0" w:color="auto"/>
                <w:bottom w:val="none" w:sz="0" w:space="0" w:color="auto"/>
                <w:right w:val="none" w:sz="0" w:space="0" w:color="auto"/>
              </w:divBdr>
            </w:div>
          </w:divsChild>
        </w:div>
        <w:div w:id="522790419">
          <w:marLeft w:val="0"/>
          <w:marRight w:val="600"/>
          <w:marTop w:val="0"/>
          <w:marBottom w:val="600"/>
          <w:divBdr>
            <w:top w:val="none" w:sz="0" w:space="0" w:color="auto"/>
            <w:left w:val="none" w:sz="0" w:space="0" w:color="auto"/>
            <w:bottom w:val="none" w:sz="0" w:space="0" w:color="auto"/>
            <w:right w:val="none" w:sz="0" w:space="0" w:color="auto"/>
          </w:divBdr>
          <w:divsChild>
            <w:div w:id="2070104068">
              <w:marLeft w:val="600"/>
              <w:marRight w:val="0"/>
              <w:marTop w:val="0"/>
              <w:marBottom w:val="450"/>
              <w:divBdr>
                <w:top w:val="none" w:sz="0" w:space="0" w:color="auto"/>
                <w:left w:val="none" w:sz="0" w:space="0" w:color="auto"/>
                <w:bottom w:val="single" w:sz="6" w:space="2" w:color="E3E3E3"/>
                <w:right w:val="none" w:sz="0" w:space="0" w:color="auto"/>
              </w:divBdr>
              <w:divsChild>
                <w:div w:id="1890333615">
                  <w:marLeft w:val="0"/>
                  <w:marRight w:val="150"/>
                  <w:marTop w:val="0"/>
                  <w:marBottom w:val="75"/>
                  <w:divBdr>
                    <w:top w:val="none" w:sz="0" w:space="0" w:color="auto"/>
                    <w:left w:val="none" w:sz="0" w:space="0" w:color="auto"/>
                    <w:bottom w:val="none" w:sz="0" w:space="0" w:color="auto"/>
                    <w:right w:val="none" w:sz="0" w:space="0" w:color="auto"/>
                  </w:divBdr>
                </w:div>
                <w:div w:id="1875533654">
                  <w:marLeft w:val="0"/>
                  <w:marRight w:val="0"/>
                  <w:marTop w:val="0"/>
                  <w:marBottom w:val="0"/>
                  <w:divBdr>
                    <w:top w:val="none" w:sz="0" w:space="0" w:color="auto"/>
                    <w:left w:val="none" w:sz="0" w:space="0" w:color="auto"/>
                    <w:bottom w:val="none" w:sz="0" w:space="0" w:color="auto"/>
                    <w:right w:val="none" w:sz="0" w:space="0" w:color="auto"/>
                  </w:divBdr>
                </w:div>
              </w:divsChild>
            </w:div>
            <w:div w:id="1430468589">
              <w:marLeft w:val="150"/>
              <w:marRight w:val="0"/>
              <w:marTop w:val="600"/>
              <w:marBottom w:val="0"/>
              <w:divBdr>
                <w:top w:val="none" w:sz="0" w:space="0" w:color="auto"/>
                <w:left w:val="none" w:sz="0" w:space="0" w:color="auto"/>
                <w:bottom w:val="none" w:sz="0" w:space="0" w:color="auto"/>
                <w:right w:val="none" w:sz="0" w:space="0" w:color="auto"/>
              </w:divBdr>
              <w:divsChild>
                <w:div w:id="101600633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068443">
      <w:bodyDiv w:val="1"/>
      <w:marLeft w:val="0"/>
      <w:marRight w:val="0"/>
      <w:marTop w:val="0"/>
      <w:marBottom w:val="0"/>
      <w:divBdr>
        <w:top w:val="none" w:sz="0" w:space="0" w:color="auto"/>
        <w:left w:val="none" w:sz="0" w:space="0" w:color="auto"/>
        <w:bottom w:val="none" w:sz="0" w:space="0" w:color="auto"/>
        <w:right w:val="none" w:sz="0" w:space="0" w:color="auto"/>
      </w:divBdr>
    </w:div>
    <w:div w:id="927231737">
      <w:bodyDiv w:val="1"/>
      <w:marLeft w:val="0"/>
      <w:marRight w:val="0"/>
      <w:marTop w:val="0"/>
      <w:marBottom w:val="0"/>
      <w:divBdr>
        <w:top w:val="none" w:sz="0" w:space="0" w:color="auto"/>
        <w:left w:val="none" w:sz="0" w:space="0" w:color="auto"/>
        <w:bottom w:val="none" w:sz="0" w:space="0" w:color="auto"/>
        <w:right w:val="none" w:sz="0" w:space="0" w:color="auto"/>
      </w:divBdr>
    </w:div>
    <w:div w:id="937324821">
      <w:bodyDiv w:val="1"/>
      <w:marLeft w:val="0"/>
      <w:marRight w:val="0"/>
      <w:marTop w:val="0"/>
      <w:marBottom w:val="0"/>
      <w:divBdr>
        <w:top w:val="none" w:sz="0" w:space="0" w:color="auto"/>
        <w:left w:val="none" w:sz="0" w:space="0" w:color="auto"/>
        <w:bottom w:val="none" w:sz="0" w:space="0" w:color="auto"/>
        <w:right w:val="none" w:sz="0" w:space="0" w:color="auto"/>
      </w:divBdr>
    </w:div>
    <w:div w:id="1040663630">
      <w:bodyDiv w:val="1"/>
      <w:marLeft w:val="0"/>
      <w:marRight w:val="0"/>
      <w:marTop w:val="0"/>
      <w:marBottom w:val="0"/>
      <w:divBdr>
        <w:top w:val="none" w:sz="0" w:space="0" w:color="auto"/>
        <w:left w:val="none" w:sz="0" w:space="0" w:color="auto"/>
        <w:bottom w:val="none" w:sz="0" w:space="0" w:color="auto"/>
        <w:right w:val="none" w:sz="0" w:space="0" w:color="auto"/>
      </w:divBdr>
    </w:div>
    <w:div w:id="1381053692">
      <w:bodyDiv w:val="1"/>
      <w:marLeft w:val="0"/>
      <w:marRight w:val="0"/>
      <w:marTop w:val="0"/>
      <w:marBottom w:val="0"/>
      <w:divBdr>
        <w:top w:val="none" w:sz="0" w:space="0" w:color="auto"/>
        <w:left w:val="none" w:sz="0" w:space="0" w:color="auto"/>
        <w:bottom w:val="none" w:sz="0" w:space="0" w:color="auto"/>
        <w:right w:val="none" w:sz="0" w:space="0" w:color="auto"/>
      </w:divBdr>
    </w:div>
    <w:div w:id="1389181970">
      <w:bodyDiv w:val="1"/>
      <w:marLeft w:val="0"/>
      <w:marRight w:val="0"/>
      <w:marTop w:val="0"/>
      <w:marBottom w:val="0"/>
      <w:divBdr>
        <w:top w:val="none" w:sz="0" w:space="0" w:color="auto"/>
        <w:left w:val="none" w:sz="0" w:space="0" w:color="auto"/>
        <w:bottom w:val="none" w:sz="0" w:space="0" w:color="auto"/>
        <w:right w:val="none" w:sz="0" w:space="0" w:color="auto"/>
      </w:divBdr>
    </w:div>
    <w:div w:id="1456096120">
      <w:bodyDiv w:val="1"/>
      <w:marLeft w:val="0"/>
      <w:marRight w:val="0"/>
      <w:marTop w:val="0"/>
      <w:marBottom w:val="0"/>
      <w:divBdr>
        <w:top w:val="none" w:sz="0" w:space="0" w:color="auto"/>
        <w:left w:val="none" w:sz="0" w:space="0" w:color="auto"/>
        <w:bottom w:val="none" w:sz="0" w:space="0" w:color="auto"/>
        <w:right w:val="none" w:sz="0" w:space="0" w:color="auto"/>
      </w:divBdr>
    </w:div>
    <w:div w:id="1493327772">
      <w:bodyDiv w:val="1"/>
      <w:marLeft w:val="0"/>
      <w:marRight w:val="0"/>
      <w:marTop w:val="0"/>
      <w:marBottom w:val="0"/>
      <w:divBdr>
        <w:top w:val="none" w:sz="0" w:space="0" w:color="auto"/>
        <w:left w:val="none" w:sz="0" w:space="0" w:color="auto"/>
        <w:bottom w:val="none" w:sz="0" w:space="0" w:color="auto"/>
        <w:right w:val="none" w:sz="0" w:space="0" w:color="auto"/>
      </w:divBdr>
    </w:div>
    <w:div w:id="1602489970">
      <w:bodyDiv w:val="1"/>
      <w:marLeft w:val="0"/>
      <w:marRight w:val="0"/>
      <w:marTop w:val="0"/>
      <w:marBottom w:val="0"/>
      <w:divBdr>
        <w:top w:val="none" w:sz="0" w:space="0" w:color="auto"/>
        <w:left w:val="none" w:sz="0" w:space="0" w:color="auto"/>
        <w:bottom w:val="none" w:sz="0" w:space="0" w:color="auto"/>
        <w:right w:val="none" w:sz="0" w:space="0" w:color="auto"/>
      </w:divBdr>
    </w:div>
    <w:div w:id="1637829349">
      <w:bodyDiv w:val="1"/>
      <w:marLeft w:val="0"/>
      <w:marRight w:val="0"/>
      <w:marTop w:val="0"/>
      <w:marBottom w:val="0"/>
      <w:divBdr>
        <w:top w:val="none" w:sz="0" w:space="0" w:color="auto"/>
        <w:left w:val="none" w:sz="0" w:space="0" w:color="auto"/>
        <w:bottom w:val="none" w:sz="0" w:space="0" w:color="auto"/>
        <w:right w:val="none" w:sz="0" w:space="0" w:color="auto"/>
      </w:divBdr>
      <w:divsChild>
        <w:div w:id="52394400">
          <w:marLeft w:val="0"/>
          <w:marRight w:val="0"/>
          <w:marTop w:val="240"/>
          <w:marBottom w:val="240"/>
          <w:divBdr>
            <w:top w:val="none" w:sz="0" w:space="0" w:color="auto"/>
            <w:left w:val="none" w:sz="0" w:space="0" w:color="auto"/>
            <w:bottom w:val="none" w:sz="0" w:space="0" w:color="auto"/>
            <w:right w:val="none" w:sz="0" w:space="0" w:color="auto"/>
          </w:divBdr>
        </w:div>
        <w:div w:id="400754704">
          <w:marLeft w:val="0"/>
          <w:marRight w:val="0"/>
          <w:marTop w:val="240"/>
          <w:marBottom w:val="240"/>
          <w:divBdr>
            <w:top w:val="none" w:sz="0" w:space="0" w:color="auto"/>
            <w:left w:val="none" w:sz="0" w:space="0" w:color="auto"/>
            <w:bottom w:val="none" w:sz="0" w:space="0" w:color="auto"/>
            <w:right w:val="none" w:sz="0" w:space="0" w:color="auto"/>
          </w:divBdr>
        </w:div>
        <w:div w:id="1743142161">
          <w:marLeft w:val="0"/>
          <w:marRight w:val="0"/>
          <w:marTop w:val="240"/>
          <w:marBottom w:val="240"/>
          <w:divBdr>
            <w:top w:val="none" w:sz="0" w:space="0" w:color="auto"/>
            <w:left w:val="none" w:sz="0" w:space="0" w:color="auto"/>
            <w:bottom w:val="none" w:sz="0" w:space="0" w:color="auto"/>
            <w:right w:val="none" w:sz="0" w:space="0" w:color="auto"/>
          </w:divBdr>
        </w:div>
      </w:divsChild>
    </w:div>
    <w:div w:id="1639804253">
      <w:bodyDiv w:val="1"/>
      <w:marLeft w:val="0"/>
      <w:marRight w:val="0"/>
      <w:marTop w:val="0"/>
      <w:marBottom w:val="0"/>
      <w:divBdr>
        <w:top w:val="none" w:sz="0" w:space="0" w:color="auto"/>
        <w:left w:val="none" w:sz="0" w:space="0" w:color="auto"/>
        <w:bottom w:val="none" w:sz="0" w:space="0" w:color="auto"/>
        <w:right w:val="none" w:sz="0" w:space="0" w:color="auto"/>
      </w:divBdr>
      <w:divsChild>
        <w:div w:id="1632591670">
          <w:marLeft w:val="0"/>
          <w:marRight w:val="0"/>
          <w:marTop w:val="0"/>
          <w:marBottom w:val="0"/>
          <w:divBdr>
            <w:top w:val="none" w:sz="0" w:space="0" w:color="auto"/>
            <w:left w:val="none" w:sz="0" w:space="0" w:color="auto"/>
            <w:bottom w:val="none" w:sz="0" w:space="0" w:color="auto"/>
            <w:right w:val="none" w:sz="0" w:space="0" w:color="auto"/>
          </w:divBdr>
        </w:div>
        <w:div w:id="208108705">
          <w:marLeft w:val="0"/>
          <w:marRight w:val="0"/>
          <w:marTop w:val="0"/>
          <w:marBottom w:val="0"/>
          <w:divBdr>
            <w:top w:val="none" w:sz="0" w:space="0" w:color="auto"/>
            <w:left w:val="none" w:sz="0" w:space="0" w:color="auto"/>
            <w:bottom w:val="none" w:sz="0" w:space="0" w:color="auto"/>
            <w:right w:val="none" w:sz="0" w:space="0" w:color="auto"/>
          </w:divBdr>
          <w:divsChild>
            <w:div w:id="163513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009401">
      <w:bodyDiv w:val="1"/>
      <w:marLeft w:val="0"/>
      <w:marRight w:val="0"/>
      <w:marTop w:val="0"/>
      <w:marBottom w:val="0"/>
      <w:divBdr>
        <w:top w:val="none" w:sz="0" w:space="0" w:color="auto"/>
        <w:left w:val="none" w:sz="0" w:space="0" w:color="auto"/>
        <w:bottom w:val="none" w:sz="0" w:space="0" w:color="auto"/>
        <w:right w:val="none" w:sz="0" w:space="0" w:color="auto"/>
      </w:divBdr>
    </w:div>
    <w:div w:id="1833447606">
      <w:bodyDiv w:val="1"/>
      <w:marLeft w:val="0"/>
      <w:marRight w:val="0"/>
      <w:marTop w:val="0"/>
      <w:marBottom w:val="0"/>
      <w:divBdr>
        <w:top w:val="none" w:sz="0" w:space="0" w:color="auto"/>
        <w:left w:val="none" w:sz="0" w:space="0" w:color="auto"/>
        <w:bottom w:val="none" w:sz="0" w:space="0" w:color="auto"/>
        <w:right w:val="none" w:sz="0" w:space="0" w:color="auto"/>
      </w:divBdr>
      <w:divsChild>
        <w:div w:id="499469227">
          <w:marLeft w:val="0"/>
          <w:marRight w:val="0"/>
          <w:marTop w:val="0"/>
          <w:marBottom w:val="0"/>
          <w:divBdr>
            <w:top w:val="none" w:sz="0" w:space="0" w:color="auto"/>
            <w:left w:val="none" w:sz="0" w:space="0" w:color="auto"/>
            <w:bottom w:val="none" w:sz="0" w:space="0" w:color="auto"/>
            <w:right w:val="none" w:sz="0" w:space="0" w:color="auto"/>
          </w:divBdr>
          <w:divsChild>
            <w:div w:id="875510502">
              <w:marLeft w:val="0"/>
              <w:marRight w:val="0"/>
              <w:marTop w:val="0"/>
              <w:marBottom w:val="0"/>
              <w:divBdr>
                <w:top w:val="none" w:sz="0" w:space="0" w:color="auto"/>
                <w:left w:val="none" w:sz="0" w:space="0" w:color="auto"/>
                <w:bottom w:val="none" w:sz="0" w:space="0" w:color="auto"/>
                <w:right w:val="none" w:sz="0" w:space="0" w:color="auto"/>
              </w:divBdr>
            </w:div>
            <w:div w:id="96369376">
              <w:marLeft w:val="0"/>
              <w:marRight w:val="0"/>
              <w:marTop w:val="0"/>
              <w:marBottom w:val="0"/>
              <w:divBdr>
                <w:top w:val="none" w:sz="0" w:space="0" w:color="auto"/>
                <w:left w:val="none" w:sz="0" w:space="0" w:color="auto"/>
                <w:bottom w:val="none" w:sz="0" w:space="0" w:color="auto"/>
                <w:right w:val="none" w:sz="0" w:space="0" w:color="auto"/>
              </w:divBdr>
              <w:divsChild>
                <w:div w:id="1270700505">
                  <w:marLeft w:val="0"/>
                  <w:marRight w:val="0"/>
                  <w:marTop w:val="0"/>
                  <w:marBottom w:val="0"/>
                  <w:divBdr>
                    <w:top w:val="none" w:sz="0" w:space="0" w:color="auto"/>
                    <w:left w:val="none" w:sz="0" w:space="0" w:color="auto"/>
                    <w:bottom w:val="none" w:sz="0" w:space="0" w:color="auto"/>
                    <w:right w:val="none" w:sz="0" w:space="0" w:color="auto"/>
                  </w:divBdr>
                  <w:divsChild>
                    <w:div w:id="621962770">
                      <w:marLeft w:val="0"/>
                      <w:marRight w:val="0"/>
                      <w:marTop w:val="0"/>
                      <w:marBottom w:val="0"/>
                      <w:divBdr>
                        <w:top w:val="none" w:sz="0" w:space="0" w:color="auto"/>
                        <w:left w:val="none" w:sz="0" w:space="0" w:color="auto"/>
                        <w:bottom w:val="none" w:sz="0" w:space="0" w:color="auto"/>
                        <w:right w:val="none" w:sz="0" w:space="0" w:color="auto"/>
                      </w:divBdr>
                    </w:div>
                    <w:div w:id="174129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083977">
      <w:bodyDiv w:val="1"/>
      <w:marLeft w:val="0"/>
      <w:marRight w:val="0"/>
      <w:marTop w:val="0"/>
      <w:marBottom w:val="0"/>
      <w:divBdr>
        <w:top w:val="none" w:sz="0" w:space="0" w:color="auto"/>
        <w:left w:val="none" w:sz="0" w:space="0" w:color="auto"/>
        <w:bottom w:val="none" w:sz="0" w:space="0" w:color="auto"/>
        <w:right w:val="none" w:sz="0" w:space="0" w:color="auto"/>
      </w:divBdr>
    </w:div>
    <w:div w:id="1911304071">
      <w:bodyDiv w:val="1"/>
      <w:marLeft w:val="0"/>
      <w:marRight w:val="0"/>
      <w:marTop w:val="0"/>
      <w:marBottom w:val="0"/>
      <w:divBdr>
        <w:top w:val="none" w:sz="0" w:space="0" w:color="auto"/>
        <w:left w:val="none" w:sz="0" w:space="0" w:color="auto"/>
        <w:bottom w:val="none" w:sz="0" w:space="0" w:color="auto"/>
        <w:right w:val="none" w:sz="0" w:space="0" w:color="auto"/>
      </w:divBdr>
      <w:divsChild>
        <w:div w:id="1132870642">
          <w:marLeft w:val="0"/>
          <w:marRight w:val="0"/>
          <w:marTop w:val="0"/>
          <w:marBottom w:val="0"/>
          <w:divBdr>
            <w:top w:val="none" w:sz="0" w:space="0" w:color="auto"/>
            <w:left w:val="none" w:sz="0" w:space="0" w:color="auto"/>
            <w:bottom w:val="none" w:sz="0" w:space="0" w:color="auto"/>
            <w:right w:val="none" w:sz="0" w:space="0" w:color="auto"/>
          </w:divBdr>
          <w:divsChild>
            <w:div w:id="95074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368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bbc.co.uk/bitesize/guides/z8hsrwx/revision/4" TargetMode="External"/><Relationship Id="rId26" Type="http://schemas.openxmlformats.org/officeDocument/2006/relationships/hyperlink" Target="https://www.forbes.com/sites/davidhambling/2022/03/25/white-phosphorus-may-really-be-soviet-napalm-weapon/" TargetMode="External"/><Relationship Id="rId39" Type="http://schemas.openxmlformats.org/officeDocument/2006/relationships/hyperlink" Target="https://www.theengineeringprojects.com/2021/05/what-is-stoichiometry-how-it-helps-in-balancing-reactions.html" TargetMode="External"/><Relationship Id="rId3" Type="http://schemas.openxmlformats.org/officeDocument/2006/relationships/styles" Target="styles.xml"/><Relationship Id="rId21" Type="http://schemas.openxmlformats.org/officeDocument/2006/relationships/hyperlink" Target="https://chem.libretexts.org/Ancillary_Materials/Demos_Techniques_and_Experiments/Lecture_Demonstrations/Burning_Magnesium" TargetMode="External"/><Relationship Id="rId34" Type="http://schemas.openxmlformats.org/officeDocument/2006/relationships/hyperlink" Target="https://www.vedantu.com/question-answer/type-of-chemical-reactions-take-place-when-aa-class-11-chemistry-cbse-60e51bbb22400a17eb302a8b" TargetMode="External"/><Relationship Id="rId42" Type="http://schemas.openxmlformats.org/officeDocument/2006/relationships/hyperlink" Target="https://www.youtube.com/watch?v=Fsqy_Nfbfg4"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edu.rsc.org/experiments/the-change-in-mass-when-magnesium-burns/718.article" TargetMode="External"/><Relationship Id="rId25" Type="http://schemas.openxmlformats.org/officeDocument/2006/relationships/hyperlink" Target="https://www.britannica.com/technology/incendiary-bomb" TargetMode="External"/><Relationship Id="rId33" Type="http://schemas.openxmlformats.org/officeDocument/2006/relationships/hyperlink" Target="https://www.jagranjosh.com/articles/cbse-class-10-science-mcqs-chapter-1-chemical-reactions-and-equations-1576143911-1" TargetMode="External"/><Relationship Id="rId38" Type="http://schemas.openxmlformats.org/officeDocument/2006/relationships/hyperlink" Target="https://chem.libretexts.org/Bookshelves/General_Chemistry/Map%3A_Chemistry_and_Chemical_Reactivity_(Kotz_et_al.)/02%3A_Atoms_Molecules_and_Ions/2.14%3A_Empirical_and_Molecular_Formula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britannica.com/science/chemical-reaction" TargetMode="External"/><Relationship Id="rId29" Type="http://schemas.openxmlformats.org/officeDocument/2006/relationships/hyperlink" Target="https://www.britannica.com/science/magnesium" TargetMode="External"/><Relationship Id="rId41" Type="http://schemas.openxmlformats.org/officeDocument/2006/relationships/hyperlink" Target="https://www.ausetute.com.au/mgo.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chem.uiuc.edu/rogers/Text4/Tx44/tx44.html" TargetMode="External"/><Relationship Id="rId32" Type="http://schemas.openxmlformats.org/officeDocument/2006/relationships/hyperlink" Target="https://www.jagranjosh.com/articles/cbse-class-10-science-mcqs-chapter-1-chemical-reactions-and-equations-1576143911-1" TargetMode="External"/><Relationship Id="rId37" Type="http://schemas.openxmlformats.org/officeDocument/2006/relationships/hyperlink" Target="https://www.youtube.com/watch?v=AZmkb9jaAmI" TargetMode="External"/><Relationship Id="rId40" Type="http://schemas.openxmlformats.org/officeDocument/2006/relationships/hyperlink" Target="http://chemistry.elmhurst.edu/vchembook/index.html"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bbc.co.uk/bitesize/guides/zmgj2nb/revision/1" TargetMode="External"/><Relationship Id="rId28" Type="http://schemas.openxmlformats.org/officeDocument/2006/relationships/hyperlink" Target="https://www.ncbi.nlm.nih.gov/pmc/articles/PMC9845958/" TargetMode="External"/><Relationship Id="rId36" Type="http://schemas.openxmlformats.org/officeDocument/2006/relationships/hyperlink" Target="https://www.youtube.com/watch?v=c_zHROisdP4" TargetMode="External"/><Relationship Id="rId10" Type="http://schemas.openxmlformats.org/officeDocument/2006/relationships/image" Target="media/image2.png"/><Relationship Id="rId19" Type="http://schemas.openxmlformats.org/officeDocument/2006/relationships/hyperlink" Target="https://www.britannica.com/science/magnesium" TargetMode="External"/><Relationship Id="rId31" Type="http://schemas.openxmlformats.org/officeDocument/2006/relationships/hyperlink" Target="https://www.britannica.com/science/equivalent-weigh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www.angelo.edu/faculty/kboudrea/demos/burning_magnesium/burning_magnesium.htm" TargetMode="External"/><Relationship Id="rId27" Type="http://schemas.openxmlformats.org/officeDocument/2006/relationships/hyperlink" Target="https://emedicine.medscape.com/article/833495-overview?form=fpf" TargetMode="External"/><Relationship Id="rId30" Type="http://schemas.openxmlformats.org/officeDocument/2006/relationships/hyperlink" Target="https://www.youtube.com/watch?v=GiPtLXhuY7k" TargetMode="External"/><Relationship Id="rId35" Type="http://schemas.openxmlformats.org/officeDocument/2006/relationships/hyperlink" Target="https://sinovoltaics.com/learning-center/basics/energy-of-photon/"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919A3-63C5-48CB-BE6F-E9FB69CEC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17</Pages>
  <Words>2919</Words>
  <Characters>14658</Characters>
  <Application>Microsoft Office Word</Application>
  <DocSecurity>0</DocSecurity>
  <Lines>637</Lines>
  <Paragraphs>297</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Anthony Bhudoye</dc:creator>
  <cp:keywords/>
  <dc:description/>
  <cp:lastModifiedBy>Kris Anthony Bhudoye</cp:lastModifiedBy>
  <cp:revision>10</cp:revision>
  <dcterms:created xsi:type="dcterms:W3CDTF">2023-07-28T13:33:00Z</dcterms:created>
  <dcterms:modified xsi:type="dcterms:W3CDTF">2023-07-28T13:53:00Z</dcterms:modified>
</cp:coreProperties>
</file>