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4550881"/>
        <w:docPartObj>
          <w:docPartGallery w:val="Cover Pages"/>
          <w:docPartUnique/>
        </w:docPartObj>
      </w:sdtPr>
      <w:sdtContent>
        <w:p w14:paraId="4A512683" w14:textId="7344154F" w:rsidR="00402FE9" w:rsidRDefault="00402FE9">
          <w:r>
            <w:rPr>
              <w:noProof/>
            </w:rPr>
            <w:drawing>
              <wp:anchor distT="0" distB="0" distL="0" distR="0" simplePos="0" relativeHeight="251672576" behindDoc="1" locked="0" layoutInCell="1" allowOverlap="1" wp14:anchorId="595C2831" wp14:editId="25D3F427">
                <wp:simplePos x="0" y="0"/>
                <wp:positionH relativeFrom="page">
                  <wp:posOffset>1657350</wp:posOffset>
                </wp:positionH>
                <wp:positionV relativeFrom="paragraph">
                  <wp:posOffset>490220</wp:posOffset>
                </wp:positionV>
                <wp:extent cx="5047113" cy="1761744"/>
                <wp:effectExtent l="0" t="0" r="0" b="0"/>
                <wp:wrapTopAndBottom/>
                <wp:docPr id="2" name="Image 2" descr="http://www.sustainabilityexchange.ac.uk/images/2015117_ls_university_of_wales_trinity_saint_david_logo_1_large.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http://www.sustainabilityexchange.ac.uk/images/2015117_ls_university_of_wales_trinity_saint_david_logo_1_large.jpg"/>
                        <pic:cNvPicPr/>
                      </pic:nvPicPr>
                      <pic:blipFill>
                        <a:blip r:embed="rId9" cstate="print"/>
                        <a:stretch>
                          <a:fillRect/>
                        </a:stretch>
                      </pic:blipFill>
                      <pic:spPr>
                        <a:xfrm>
                          <a:off x="0" y="0"/>
                          <a:ext cx="5047113" cy="1761744"/>
                        </a:xfrm>
                        <a:prstGeom prst="rect">
                          <a:avLst/>
                        </a:prstGeom>
                      </pic:spPr>
                    </pic:pic>
                  </a:graphicData>
                </a:graphic>
              </wp:anchor>
            </w:drawing>
          </w:r>
        </w:p>
        <w:p w14:paraId="6027783F" w14:textId="552122E2" w:rsidR="00402FE9" w:rsidRDefault="00402FE9">
          <w:pPr>
            <w:spacing w:after="160" w:line="278" w:lineRule="auto"/>
          </w:pPr>
          <w:r>
            <w:rPr>
              <w:noProof/>
              <w:lang w:eastAsia="zh-CN"/>
            </w:rPr>
            <mc:AlternateContent>
              <mc:Choice Requires="wps">
                <w:drawing>
                  <wp:anchor distT="0" distB="0" distL="114300" distR="114300" simplePos="0" relativeHeight="251670528" behindDoc="0" locked="0" layoutInCell="1" allowOverlap="1" wp14:anchorId="669FFF3B" wp14:editId="230F75D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5-11-07T00:00:00Z">
                                    <w:dateFormat w:val="MMMM d, yyyy"/>
                                    <w:lid w:val="en-US"/>
                                    <w:storeMappedDataAs w:val="dateTime"/>
                                    <w:calendar w:val="gregorian"/>
                                  </w:date>
                                </w:sdtPr>
                                <w:sdtContent>
                                  <w:p w14:paraId="653CEF63" w14:textId="7005EDEE" w:rsidR="00402FE9" w:rsidRDefault="00103394">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69FFF3B" id="_x0000_t202" coordsize="21600,21600" o:spt="202" path="m,l,21600r21600,l21600,xe">
                    <v:stroke joinstyle="miter"/>
                    <v:path gradientshapeok="t" o:connecttype="rect"/>
                  </v:shapetype>
                  <v:shape id="Text Box 91" o:spid="_x0000_s1026" type="#_x0000_t202" style="position:absolute;margin-left:0;margin-top:0;width:288.25pt;height:287.5pt;z-index:25167052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5-11-07T00:00:00Z">
                              <w:dateFormat w:val="MMMM d, yyyy"/>
                              <w:lid w:val="en-US"/>
                              <w:storeMappedDataAs w:val="dateTime"/>
                              <w:calendar w:val="gregorian"/>
                            </w:date>
                          </w:sdtPr>
                          <w:sdtContent>
                            <w:p w14:paraId="653CEF63" w14:textId="7005EDEE" w:rsidR="00402FE9" w:rsidRDefault="00103394">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9504" behindDoc="0" locked="0" layoutInCell="1" allowOverlap="1" wp14:anchorId="2328992A" wp14:editId="6788B4DA">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89562" w14:textId="4E09866D" w:rsidR="00402FE9" w:rsidRDefault="00402FE9">
                                    <w:pPr>
                                      <w:pStyle w:val="NoSpacing"/>
                                      <w:jc w:val="right"/>
                                      <w:rPr>
                                        <w:caps/>
                                        <w:color w:val="262626" w:themeColor="text1" w:themeTint="D9"/>
                                        <w:sz w:val="28"/>
                                        <w:szCs w:val="28"/>
                                      </w:rPr>
                                    </w:pPr>
                                    <w:r>
                                      <w:rPr>
                                        <w:caps/>
                                        <w:color w:val="262626" w:themeColor="text1" w:themeTint="D9"/>
                                        <w:sz w:val="28"/>
                                        <w:szCs w:val="28"/>
                                      </w:rPr>
                                      <w:t>Marcin Soja</w:t>
                                    </w:r>
                                  </w:p>
                                </w:sdtContent>
                              </w:sdt>
                              <w:p w14:paraId="5D47CA6F" w14:textId="11B52D41" w:rsidR="00402FE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402FE9">
                                      <w:rPr>
                                        <w:caps/>
                                        <w:color w:val="262626" w:themeColor="text1" w:themeTint="D9"/>
                                        <w:sz w:val="20"/>
                                        <w:szCs w:val="20"/>
                                      </w:rPr>
                                      <w:t xml:space="preserve">     </w:t>
                                    </w:r>
                                  </w:sdtContent>
                                </w:sdt>
                              </w:p>
                              <w:p w14:paraId="262DEB81" w14:textId="3F51579D" w:rsidR="00402FE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02FE9" w:rsidRPr="00402FE9">
                                      <w:rPr>
                                        <w:color w:val="262626" w:themeColor="text1" w:themeTint="D9"/>
                                        <w:sz w:val="20"/>
                                        <w:szCs w:val="20"/>
                                      </w:rPr>
                                      <w:t>2219080@student.uwtsd.ac.uk</w:t>
                                    </w:r>
                                  </w:sdtContent>
                                </w:sdt>
                                <w:r w:rsidR="00402FE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328992A" id="Text Box 93" o:spid="_x0000_s1027" type="#_x0000_t202" style="position:absolute;margin-left:0;margin-top:0;width:453pt;height:51.4pt;z-index:25166950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89562" w14:textId="4E09866D" w:rsidR="00402FE9" w:rsidRDefault="00402FE9">
                              <w:pPr>
                                <w:pStyle w:val="NoSpacing"/>
                                <w:jc w:val="right"/>
                                <w:rPr>
                                  <w:caps/>
                                  <w:color w:val="262626" w:themeColor="text1" w:themeTint="D9"/>
                                  <w:sz w:val="28"/>
                                  <w:szCs w:val="28"/>
                                </w:rPr>
                              </w:pPr>
                              <w:r>
                                <w:rPr>
                                  <w:caps/>
                                  <w:color w:val="262626" w:themeColor="text1" w:themeTint="D9"/>
                                  <w:sz w:val="28"/>
                                  <w:szCs w:val="28"/>
                                </w:rPr>
                                <w:t>Marcin Soja</w:t>
                              </w:r>
                            </w:p>
                          </w:sdtContent>
                        </w:sdt>
                        <w:p w14:paraId="5D47CA6F" w14:textId="11B52D41" w:rsidR="00402FE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402FE9">
                                <w:rPr>
                                  <w:caps/>
                                  <w:color w:val="262626" w:themeColor="text1" w:themeTint="D9"/>
                                  <w:sz w:val="20"/>
                                  <w:szCs w:val="20"/>
                                </w:rPr>
                                <w:t xml:space="preserve">     </w:t>
                              </w:r>
                            </w:sdtContent>
                          </w:sdt>
                        </w:p>
                        <w:p w14:paraId="262DEB81" w14:textId="3F51579D" w:rsidR="00402FE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02FE9" w:rsidRPr="00402FE9">
                                <w:rPr>
                                  <w:color w:val="262626" w:themeColor="text1" w:themeTint="D9"/>
                                  <w:sz w:val="20"/>
                                  <w:szCs w:val="20"/>
                                </w:rPr>
                                <w:t>2219080@student.uwtsd.ac.uk</w:t>
                              </w:r>
                            </w:sdtContent>
                          </w:sdt>
                          <w:r w:rsidR="00402FE9">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8480" behindDoc="0" locked="0" layoutInCell="1" allowOverlap="1" wp14:anchorId="028EEBD0" wp14:editId="3FF92B2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06BE9" w14:textId="0614F1AB" w:rsidR="00402FE9"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02FE9">
                                      <w:rPr>
                                        <w:caps/>
                                        <w:color w:val="0A1D30" w:themeColor="text2" w:themeShade="BF"/>
                                        <w:sz w:val="52"/>
                                        <w:szCs w:val="52"/>
                                      </w:rPr>
                                      <w:t>The Impact of Transformational Leadership on Employee Well-Being at Amazon Swansea</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D289E63" w14:textId="5A809A1B" w:rsidR="00402FE9" w:rsidRDefault="00402FE9">
                                    <w:pPr>
                                      <w:pStyle w:val="NoSpacing"/>
                                      <w:jc w:val="right"/>
                                      <w:rPr>
                                        <w:smallCaps/>
                                        <w:color w:val="0E2841" w:themeColor="text2"/>
                                        <w:sz w:val="36"/>
                                        <w:szCs w:val="36"/>
                                      </w:rPr>
                                    </w:pPr>
                                    <w:r>
                                      <w:rPr>
                                        <w:smallCaps/>
                                        <w:color w:val="0E2841" w:themeColor="text2"/>
                                        <w:sz w:val="36"/>
                                        <w:szCs w:val="36"/>
                                      </w:rPr>
                                      <w:t>BMSW6009_SWAN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28EEBD0" id="Text Box 95" o:spid="_x0000_s1028" type="#_x0000_t202" style="position:absolute;margin-left:0;margin-top:0;width:453pt;height:41.4pt;z-index:25166848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4AB06BE9" w14:textId="0614F1AB" w:rsidR="00402FE9"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02FE9">
                                <w:rPr>
                                  <w:caps/>
                                  <w:color w:val="0A1D30" w:themeColor="text2" w:themeShade="BF"/>
                                  <w:sz w:val="52"/>
                                  <w:szCs w:val="52"/>
                                </w:rPr>
                                <w:t>The Impact of Transformational Leadership on Employee Well-Being at Amazon Swansea</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D289E63" w14:textId="5A809A1B" w:rsidR="00402FE9" w:rsidRDefault="00402FE9">
                              <w:pPr>
                                <w:pStyle w:val="NoSpacing"/>
                                <w:jc w:val="right"/>
                                <w:rPr>
                                  <w:smallCaps/>
                                  <w:color w:val="0E2841" w:themeColor="text2"/>
                                  <w:sz w:val="36"/>
                                  <w:szCs w:val="36"/>
                                </w:rPr>
                              </w:pPr>
                              <w:r>
                                <w:rPr>
                                  <w:smallCaps/>
                                  <w:color w:val="0E2841" w:themeColor="text2"/>
                                  <w:sz w:val="36"/>
                                  <w:szCs w:val="36"/>
                                </w:rPr>
                                <w:t>BMSW6009_SWAN</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67456" behindDoc="0" locked="0" layoutInCell="1" allowOverlap="1" wp14:anchorId="54F977E5" wp14:editId="01797F49">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B8DE3E7" id="Group 98" o:spid="_x0000_s1026" style="position:absolute;margin-left:0;margin-top:0;width:18pt;height:10in;z-index:2516674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br w:type="page"/>
          </w:r>
        </w:p>
      </w:sdtContent>
    </w:sdt>
    <w:p w14:paraId="3B0666F8" w14:textId="3E2D050C" w:rsidR="00617235" w:rsidRDefault="00617235">
      <w:pPr>
        <w:spacing w:after="160" w:line="278" w:lineRule="auto"/>
      </w:pPr>
      <w:r>
        <w:lastRenderedPageBreak/>
        <w:br w:type="page"/>
      </w:r>
    </w:p>
    <w:sdt>
      <w:sdtPr>
        <w:rPr>
          <w:rFonts w:ascii="Times New Roman" w:eastAsia="Times New Roman" w:hAnsi="Times New Roman" w:cs="Times New Roman"/>
          <w:b w:val="0"/>
          <w:bCs w:val="0"/>
          <w:color w:val="auto"/>
          <w:sz w:val="24"/>
          <w:szCs w:val="24"/>
        </w:rPr>
        <w:id w:val="1838803109"/>
        <w:docPartObj>
          <w:docPartGallery w:val="Table of Contents"/>
          <w:docPartUnique/>
        </w:docPartObj>
      </w:sdtPr>
      <w:sdtEndPr>
        <w:rPr>
          <w:noProof/>
        </w:rPr>
      </w:sdtEndPr>
      <w:sdtContent>
        <w:p w14:paraId="4E0D8D8B" w14:textId="77777777" w:rsidR="00617235" w:rsidRDefault="00617235" w:rsidP="00617235">
          <w:pPr>
            <w:pStyle w:val="TOCHeading"/>
          </w:pPr>
          <w:r>
            <w:t>Table of Contents</w:t>
          </w:r>
        </w:p>
        <w:p w14:paraId="30988C3B" w14:textId="692BB49C" w:rsidR="00590BF8" w:rsidRDefault="00617235">
          <w:pPr>
            <w:pStyle w:val="TOC1"/>
            <w:tabs>
              <w:tab w:val="right" w:leader="dot" w:pos="9350"/>
            </w:tabs>
            <w:rPr>
              <w:rFonts w:eastAsiaTheme="minorEastAsia" w:cstheme="minorBidi"/>
              <w:b w:val="0"/>
              <w:bCs w:val="0"/>
              <w:i w:val="0"/>
              <w:iCs w:val="0"/>
              <w:noProof/>
              <w:kern w:val="2"/>
              <w:lang w:val="en-US"/>
              <w14:ligatures w14:val="standardContextual"/>
            </w:rPr>
          </w:pPr>
          <w:r>
            <w:rPr>
              <w:b w:val="0"/>
              <w:bCs w:val="0"/>
            </w:rPr>
            <w:fldChar w:fldCharType="begin"/>
          </w:r>
          <w:r>
            <w:instrText xml:space="preserve"> TOC \o "1-3" \h \z \u </w:instrText>
          </w:r>
          <w:r>
            <w:rPr>
              <w:b w:val="0"/>
              <w:bCs w:val="0"/>
            </w:rPr>
            <w:fldChar w:fldCharType="separate"/>
          </w:r>
          <w:hyperlink w:anchor="_Toc202819833" w:history="1">
            <w:r w:rsidR="00590BF8" w:rsidRPr="003A7F73">
              <w:rPr>
                <w:rStyle w:val="Hyperlink"/>
                <w:noProof/>
              </w:rPr>
              <w:t>1.0 Introduction</w:t>
            </w:r>
            <w:r w:rsidR="00590BF8">
              <w:rPr>
                <w:noProof/>
                <w:webHidden/>
              </w:rPr>
              <w:tab/>
            </w:r>
            <w:r w:rsidR="00590BF8">
              <w:rPr>
                <w:noProof/>
                <w:webHidden/>
              </w:rPr>
              <w:fldChar w:fldCharType="begin"/>
            </w:r>
            <w:r w:rsidR="00590BF8">
              <w:rPr>
                <w:noProof/>
                <w:webHidden/>
              </w:rPr>
              <w:instrText xml:space="preserve"> PAGEREF _Toc202819833 \h </w:instrText>
            </w:r>
            <w:r w:rsidR="00590BF8">
              <w:rPr>
                <w:noProof/>
                <w:webHidden/>
              </w:rPr>
            </w:r>
            <w:r w:rsidR="00590BF8">
              <w:rPr>
                <w:noProof/>
                <w:webHidden/>
              </w:rPr>
              <w:fldChar w:fldCharType="separate"/>
            </w:r>
            <w:r w:rsidR="00590BF8">
              <w:rPr>
                <w:noProof/>
                <w:webHidden/>
              </w:rPr>
              <w:t>5</w:t>
            </w:r>
            <w:r w:rsidR="00590BF8">
              <w:rPr>
                <w:noProof/>
                <w:webHidden/>
              </w:rPr>
              <w:fldChar w:fldCharType="end"/>
            </w:r>
          </w:hyperlink>
        </w:p>
        <w:p w14:paraId="67487944" w14:textId="7E21F657"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34" w:history="1">
            <w:r w:rsidRPr="003A7F73">
              <w:rPr>
                <w:rStyle w:val="Hyperlink"/>
                <w:noProof/>
              </w:rPr>
              <w:t>1.1 Research Background</w:t>
            </w:r>
            <w:r>
              <w:rPr>
                <w:noProof/>
                <w:webHidden/>
              </w:rPr>
              <w:tab/>
            </w:r>
            <w:r>
              <w:rPr>
                <w:noProof/>
                <w:webHidden/>
              </w:rPr>
              <w:fldChar w:fldCharType="begin"/>
            </w:r>
            <w:r>
              <w:rPr>
                <w:noProof/>
                <w:webHidden/>
              </w:rPr>
              <w:instrText xml:space="preserve"> PAGEREF _Toc202819834 \h </w:instrText>
            </w:r>
            <w:r>
              <w:rPr>
                <w:noProof/>
                <w:webHidden/>
              </w:rPr>
            </w:r>
            <w:r>
              <w:rPr>
                <w:noProof/>
                <w:webHidden/>
              </w:rPr>
              <w:fldChar w:fldCharType="separate"/>
            </w:r>
            <w:r>
              <w:rPr>
                <w:noProof/>
                <w:webHidden/>
              </w:rPr>
              <w:t>6</w:t>
            </w:r>
            <w:r>
              <w:rPr>
                <w:noProof/>
                <w:webHidden/>
              </w:rPr>
              <w:fldChar w:fldCharType="end"/>
            </w:r>
          </w:hyperlink>
        </w:p>
        <w:p w14:paraId="62610AA1" w14:textId="762842FA"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35" w:history="1">
            <w:r w:rsidRPr="003A7F73">
              <w:rPr>
                <w:rStyle w:val="Hyperlink"/>
                <w:noProof/>
              </w:rPr>
              <w:t>1.2 Research Objectives</w:t>
            </w:r>
            <w:r>
              <w:rPr>
                <w:noProof/>
                <w:webHidden/>
              </w:rPr>
              <w:tab/>
            </w:r>
            <w:r>
              <w:rPr>
                <w:noProof/>
                <w:webHidden/>
              </w:rPr>
              <w:fldChar w:fldCharType="begin"/>
            </w:r>
            <w:r>
              <w:rPr>
                <w:noProof/>
                <w:webHidden/>
              </w:rPr>
              <w:instrText xml:space="preserve"> PAGEREF _Toc202819835 \h </w:instrText>
            </w:r>
            <w:r>
              <w:rPr>
                <w:noProof/>
                <w:webHidden/>
              </w:rPr>
            </w:r>
            <w:r>
              <w:rPr>
                <w:noProof/>
                <w:webHidden/>
              </w:rPr>
              <w:fldChar w:fldCharType="separate"/>
            </w:r>
            <w:r>
              <w:rPr>
                <w:noProof/>
                <w:webHidden/>
              </w:rPr>
              <w:t>7</w:t>
            </w:r>
            <w:r>
              <w:rPr>
                <w:noProof/>
                <w:webHidden/>
              </w:rPr>
              <w:fldChar w:fldCharType="end"/>
            </w:r>
          </w:hyperlink>
        </w:p>
        <w:p w14:paraId="3FE1B607" w14:textId="3690C2DC"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36" w:history="1">
            <w:r w:rsidRPr="003A7F73">
              <w:rPr>
                <w:rStyle w:val="Hyperlink"/>
                <w:noProof/>
              </w:rPr>
              <w:t>2.0 Literature Review</w:t>
            </w:r>
            <w:r>
              <w:rPr>
                <w:noProof/>
                <w:webHidden/>
              </w:rPr>
              <w:tab/>
            </w:r>
            <w:r>
              <w:rPr>
                <w:noProof/>
                <w:webHidden/>
              </w:rPr>
              <w:fldChar w:fldCharType="begin"/>
            </w:r>
            <w:r>
              <w:rPr>
                <w:noProof/>
                <w:webHidden/>
              </w:rPr>
              <w:instrText xml:space="preserve"> PAGEREF _Toc202819836 \h </w:instrText>
            </w:r>
            <w:r>
              <w:rPr>
                <w:noProof/>
                <w:webHidden/>
              </w:rPr>
            </w:r>
            <w:r>
              <w:rPr>
                <w:noProof/>
                <w:webHidden/>
              </w:rPr>
              <w:fldChar w:fldCharType="separate"/>
            </w:r>
            <w:r>
              <w:rPr>
                <w:noProof/>
                <w:webHidden/>
              </w:rPr>
              <w:t>9</w:t>
            </w:r>
            <w:r>
              <w:rPr>
                <w:noProof/>
                <w:webHidden/>
              </w:rPr>
              <w:fldChar w:fldCharType="end"/>
            </w:r>
          </w:hyperlink>
        </w:p>
        <w:p w14:paraId="511107D4" w14:textId="398F9951"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37" w:history="1">
            <w:r w:rsidRPr="003A7F73">
              <w:rPr>
                <w:rStyle w:val="Hyperlink"/>
                <w:noProof/>
              </w:rPr>
              <w:t>2.1 Transformational leadership</w:t>
            </w:r>
            <w:r>
              <w:rPr>
                <w:noProof/>
                <w:webHidden/>
              </w:rPr>
              <w:tab/>
            </w:r>
            <w:r>
              <w:rPr>
                <w:noProof/>
                <w:webHidden/>
              </w:rPr>
              <w:fldChar w:fldCharType="begin"/>
            </w:r>
            <w:r>
              <w:rPr>
                <w:noProof/>
                <w:webHidden/>
              </w:rPr>
              <w:instrText xml:space="preserve"> PAGEREF _Toc202819837 \h </w:instrText>
            </w:r>
            <w:r>
              <w:rPr>
                <w:noProof/>
                <w:webHidden/>
              </w:rPr>
            </w:r>
            <w:r>
              <w:rPr>
                <w:noProof/>
                <w:webHidden/>
              </w:rPr>
              <w:fldChar w:fldCharType="separate"/>
            </w:r>
            <w:r>
              <w:rPr>
                <w:noProof/>
                <w:webHidden/>
              </w:rPr>
              <w:t>9</w:t>
            </w:r>
            <w:r>
              <w:rPr>
                <w:noProof/>
                <w:webHidden/>
              </w:rPr>
              <w:fldChar w:fldCharType="end"/>
            </w:r>
          </w:hyperlink>
        </w:p>
        <w:p w14:paraId="15662F54" w14:textId="05394EB5"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38" w:history="1">
            <w:r w:rsidRPr="003A7F73">
              <w:rPr>
                <w:rStyle w:val="Hyperlink"/>
                <w:noProof/>
              </w:rPr>
              <w:t>2.1.1 The 4 "I's" of Transformational Leadership</w:t>
            </w:r>
            <w:r>
              <w:rPr>
                <w:noProof/>
                <w:webHidden/>
              </w:rPr>
              <w:tab/>
            </w:r>
            <w:r>
              <w:rPr>
                <w:noProof/>
                <w:webHidden/>
              </w:rPr>
              <w:fldChar w:fldCharType="begin"/>
            </w:r>
            <w:r>
              <w:rPr>
                <w:noProof/>
                <w:webHidden/>
              </w:rPr>
              <w:instrText xml:space="preserve"> PAGEREF _Toc202819838 \h </w:instrText>
            </w:r>
            <w:r>
              <w:rPr>
                <w:noProof/>
                <w:webHidden/>
              </w:rPr>
            </w:r>
            <w:r>
              <w:rPr>
                <w:noProof/>
                <w:webHidden/>
              </w:rPr>
              <w:fldChar w:fldCharType="separate"/>
            </w:r>
            <w:r>
              <w:rPr>
                <w:noProof/>
                <w:webHidden/>
              </w:rPr>
              <w:t>9</w:t>
            </w:r>
            <w:r>
              <w:rPr>
                <w:noProof/>
                <w:webHidden/>
              </w:rPr>
              <w:fldChar w:fldCharType="end"/>
            </w:r>
          </w:hyperlink>
        </w:p>
        <w:p w14:paraId="0C325ECB" w14:textId="7C009346"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39" w:history="1">
            <w:r w:rsidRPr="003A7F73">
              <w:rPr>
                <w:rStyle w:val="Hyperlink"/>
                <w:noProof/>
              </w:rPr>
              <w:t>2.1.2 How transformational leadership differs from other styles.</w:t>
            </w:r>
            <w:r>
              <w:rPr>
                <w:noProof/>
                <w:webHidden/>
              </w:rPr>
              <w:tab/>
            </w:r>
            <w:r>
              <w:rPr>
                <w:noProof/>
                <w:webHidden/>
              </w:rPr>
              <w:fldChar w:fldCharType="begin"/>
            </w:r>
            <w:r>
              <w:rPr>
                <w:noProof/>
                <w:webHidden/>
              </w:rPr>
              <w:instrText xml:space="preserve"> PAGEREF _Toc202819839 \h </w:instrText>
            </w:r>
            <w:r>
              <w:rPr>
                <w:noProof/>
                <w:webHidden/>
              </w:rPr>
            </w:r>
            <w:r>
              <w:rPr>
                <w:noProof/>
                <w:webHidden/>
              </w:rPr>
              <w:fldChar w:fldCharType="separate"/>
            </w:r>
            <w:r>
              <w:rPr>
                <w:noProof/>
                <w:webHidden/>
              </w:rPr>
              <w:t>11</w:t>
            </w:r>
            <w:r>
              <w:rPr>
                <w:noProof/>
                <w:webHidden/>
              </w:rPr>
              <w:fldChar w:fldCharType="end"/>
            </w:r>
          </w:hyperlink>
        </w:p>
        <w:p w14:paraId="036B4AD8" w14:textId="66D9B0A5"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40" w:history="1">
            <w:r w:rsidRPr="003A7F73">
              <w:rPr>
                <w:rStyle w:val="Hyperlink"/>
                <w:noProof/>
              </w:rPr>
              <w:t>2.1.3 The Relationship Between Transformational Leadership and Employee Well-being</w:t>
            </w:r>
            <w:r>
              <w:rPr>
                <w:noProof/>
                <w:webHidden/>
              </w:rPr>
              <w:tab/>
            </w:r>
            <w:r>
              <w:rPr>
                <w:noProof/>
                <w:webHidden/>
              </w:rPr>
              <w:fldChar w:fldCharType="begin"/>
            </w:r>
            <w:r>
              <w:rPr>
                <w:noProof/>
                <w:webHidden/>
              </w:rPr>
              <w:instrText xml:space="preserve"> PAGEREF _Toc202819840 \h </w:instrText>
            </w:r>
            <w:r>
              <w:rPr>
                <w:noProof/>
                <w:webHidden/>
              </w:rPr>
            </w:r>
            <w:r>
              <w:rPr>
                <w:noProof/>
                <w:webHidden/>
              </w:rPr>
              <w:fldChar w:fldCharType="separate"/>
            </w:r>
            <w:r>
              <w:rPr>
                <w:noProof/>
                <w:webHidden/>
              </w:rPr>
              <w:t>13</w:t>
            </w:r>
            <w:r>
              <w:rPr>
                <w:noProof/>
                <w:webHidden/>
              </w:rPr>
              <w:fldChar w:fldCharType="end"/>
            </w:r>
          </w:hyperlink>
        </w:p>
        <w:p w14:paraId="462303AE" w14:textId="53E2FCCD"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41" w:history="1">
            <w:r w:rsidRPr="003A7F73">
              <w:rPr>
                <w:rStyle w:val="Hyperlink"/>
                <w:noProof/>
              </w:rPr>
              <w:t>2.1.4 Mechanisms and mediating variables</w:t>
            </w:r>
            <w:r>
              <w:rPr>
                <w:noProof/>
                <w:webHidden/>
              </w:rPr>
              <w:tab/>
            </w:r>
            <w:r>
              <w:rPr>
                <w:noProof/>
                <w:webHidden/>
              </w:rPr>
              <w:fldChar w:fldCharType="begin"/>
            </w:r>
            <w:r>
              <w:rPr>
                <w:noProof/>
                <w:webHidden/>
              </w:rPr>
              <w:instrText xml:space="preserve"> PAGEREF _Toc202819841 \h </w:instrText>
            </w:r>
            <w:r>
              <w:rPr>
                <w:noProof/>
                <w:webHidden/>
              </w:rPr>
            </w:r>
            <w:r>
              <w:rPr>
                <w:noProof/>
                <w:webHidden/>
              </w:rPr>
              <w:fldChar w:fldCharType="separate"/>
            </w:r>
            <w:r>
              <w:rPr>
                <w:noProof/>
                <w:webHidden/>
              </w:rPr>
              <w:t>13</w:t>
            </w:r>
            <w:r>
              <w:rPr>
                <w:noProof/>
                <w:webHidden/>
              </w:rPr>
              <w:fldChar w:fldCharType="end"/>
            </w:r>
          </w:hyperlink>
        </w:p>
        <w:p w14:paraId="4851016D" w14:textId="682D059A"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42" w:history="1">
            <w:r w:rsidRPr="003A7F73">
              <w:rPr>
                <w:rStyle w:val="Hyperlink"/>
                <w:noProof/>
              </w:rPr>
              <w:t>2.1.5 Mechanisms of the Impact of Transformational Leadership on Employee well-being</w:t>
            </w:r>
            <w:r>
              <w:rPr>
                <w:noProof/>
                <w:webHidden/>
              </w:rPr>
              <w:tab/>
            </w:r>
            <w:r>
              <w:rPr>
                <w:noProof/>
                <w:webHidden/>
              </w:rPr>
              <w:fldChar w:fldCharType="begin"/>
            </w:r>
            <w:r>
              <w:rPr>
                <w:noProof/>
                <w:webHidden/>
              </w:rPr>
              <w:instrText xml:space="preserve"> PAGEREF _Toc202819842 \h </w:instrText>
            </w:r>
            <w:r>
              <w:rPr>
                <w:noProof/>
                <w:webHidden/>
              </w:rPr>
            </w:r>
            <w:r>
              <w:rPr>
                <w:noProof/>
                <w:webHidden/>
              </w:rPr>
              <w:fldChar w:fldCharType="separate"/>
            </w:r>
            <w:r>
              <w:rPr>
                <w:noProof/>
                <w:webHidden/>
              </w:rPr>
              <w:t>15</w:t>
            </w:r>
            <w:r>
              <w:rPr>
                <w:noProof/>
                <w:webHidden/>
              </w:rPr>
              <w:fldChar w:fldCharType="end"/>
            </w:r>
          </w:hyperlink>
        </w:p>
        <w:p w14:paraId="66B09CEB" w14:textId="11D9FAE4"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43" w:history="1">
            <w:r w:rsidRPr="003A7F73">
              <w:rPr>
                <w:rStyle w:val="Hyperlink"/>
                <w:noProof/>
              </w:rPr>
              <w:t>2.1.6 The JD-R Model</w:t>
            </w:r>
            <w:r>
              <w:rPr>
                <w:noProof/>
                <w:webHidden/>
              </w:rPr>
              <w:tab/>
            </w:r>
            <w:r>
              <w:rPr>
                <w:noProof/>
                <w:webHidden/>
              </w:rPr>
              <w:fldChar w:fldCharType="begin"/>
            </w:r>
            <w:r>
              <w:rPr>
                <w:noProof/>
                <w:webHidden/>
              </w:rPr>
              <w:instrText xml:space="preserve"> PAGEREF _Toc202819843 \h </w:instrText>
            </w:r>
            <w:r>
              <w:rPr>
                <w:noProof/>
                <w:webHidden/>
              </w:rPr>
            </w:r>
            <w:r>
              <w:rPr>
                <w:noProof/>
                <w:webHidden/>
              </w:rPr>
              <w:fldChar w:fldCharType="separate"/>
            </w:r>
            <w:r>
              <w:rPr>
                <w:noProof/>
                <w:webHidden/>
              </w:rPr>
              <w:t>16</w:t>
            </w:r>
            <w:r>
              <w:rPr>
                <w:noProof/>
                <w:webHidden/>
              </w:rPr>
              <w:fldChar w:fldCharType="end"/>
            </w:r>
          </w:hyperlink>
        </w:p>
        <w:p w14:paraId="2080D9E9" w14:textId="672C591E"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44" w:history="1">
            <w:r w:rsidRPr="003A7F73">
              <w:rPr>
                <w:rStyle w:val="Hyperlink"/>
                <w:noProof/>
              </w:rPr>
              <w:t>2.2 Well-being in a theoretical approach</w:t>
            </w:r>
            <w:r>
              <w:rPr>
                <w:noProof/>
                <w:webHidden/>
              </w:rPr>
              <w:tab/>
            </w:r>
            <w:r>
              <w:rPr>
                <w:noProof/>
                <w:webHidden/>
              </w:rPr>
              <w:fldChar w:fldCharType="begin"/>
            </w:r>
            <w:r>
              <w:rPr>
                <w:noProof/>
                <w:webHidden/>
              </w:rPr>
              <w:instrText xml:space="preserve"> PAGEREF _Toc202819844 \h </w:instrText>
            </w:r>
            <w:r>
              <w:rPr>
                <w:noProof/>
                <w:webHidden/>
              </w:rPr>
            </w:r>
            <w:r>
              <w:rPr>
                <w:noProof/>
                <w:webHidden/>
              </w:rPr>
              <w:fldChar w:fldCharType="separate"/>
            </w:r>
            <w:r>
              <w:rPr>
                <w:noProof/>
                <w:webHidden/>
              </w:rPr>
              <w:t>17</w:t>
            </w:r>
            <w:r>
              <w:rPr>
                <w:noProof/>
                <w:webHidden/>
              </w:rPr>
              <w:fldChar w:fldCharType="end"/>
            </w:r>
          </w:hyperlink>
        </w:p>
        <w:p w14:paraId="0A3480C3" w14:textId="2F3741D8"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45" w:history="1">
            <w:r w:rsidRPr="003A7F73">
              <w:rPr>
                <w:rStyle w:val="Hyperlink"/>
                <w:noProof/>
              </w:rPr>
              <w:t>2.2.1 Factors influencing employee well-being</w:t>
            </w:r>
            <w:r>
              <w:rPr>
                <w:noProof/>
                <w:webHidden/>
              </w:rPr>
              <w:tab/>
            </w:r>
            <w:r>
              <w:rPr>
                <w:noProof/>
                <w:webHidden/>
              </w:rPr>
              <w:fldChar w:fldCharType="begin"/>
            </w:r>
            <w:r>
              <w:rPr>
                <w:noProof/>
                <w:webHidden/>
              </w:rPr>
              <w:instrText xml:space="preserve"> PAGEREF _Toc202819845 \h </w:instrText>
            </w:r>
            <w:r>
              <w:rPr>
                <w:noProof/>
                <w:webHidden/>
              </w:rPr>
            </w:r>
            <w:r>
              <w:rPr>
                <w:noProof/>
                <w:webHidden/>
              </w:rPr>
              <w:fldChar w:fldCharType="separate"/>
            </w:r>
            <w:r>
              <w:rPr>
                <w:noProof/>
                <w:webHidden/>
              </w:rPr>
              <w:t>18</w:t>
            </w:r>
            <w:r>
              <w:rPr>
                <w:noProof/>
                <w:webHidden/>
              </w:rPr>
              <w:fldChar w:fldCharType="end"/>
            </w:r>
          </w:hyperlink>
        </w:p>
        <w:p w14:paraId="1B3C6666" w14:textId="0AC26591"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46" w:history="1">
            <w:r w:rsidRPr="003A7F73">
              <w:rPr>
                <w:rStyle w:val="Hyperlink"/>
                <w:noProof/>
              </w:rPr>
              <w:t>2.3 The essence of motivation</w:t>
            </w:r>
            <w:r>
              <w:rPr>
                <w:noProof/>
                <w:webHidden/>
              </w:rPr>
              <w:tab/>
            </w:r>
            <w:r>
              <w:rPr>
                <w:noProof/>
                <w:webHidden/>
              </w:rPr>
              <w:fldChar w:fldCharType="begin"/>
            </w:r>
            <w:r>
              <w:rPr>
                <w:noProof/>
                <w:webHidden/>
              </w:rPr>
              <w:instrText xml:space="preserve"> PAGEREF _Toc202819846 \h </w:instrText>
            </w:r>
            <w:r>
              <w:rPr>
                <w:noProof/>
                <w:webHidden/>
              </w:rPr>
            </w:r>
            <w:r>
              <w:rPr>
                <w:noProof/>
                <w:webHidden/>
              </w:rPr>
              <w:fldChar w:fldCharType="separate"/>
            </w:r>
            <w:r>
              <w:rPr>
                <w:noProof/>
                <w:webHidden/>
              </w:rPr>
              <w:t>20</w:t>
            </w:r>
            <w:r>
              <w:rPr>
                <w:noProof/>
                <w:webHidden/>
              </w:rPr>
              <w:fldChar w:fldCharType="end"/>
            </w:r>
          </w:hyperlink>
        </w:p>
        <w:p w14:paraId="77311B50" w14:textId="6770D1F0"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47" w:history="1">
            <w:r w:rsidRPr="003A7F73">
              <w:rPr>
                <w:rStyle w:val="Hyperlink"/>
                <w:noProof/>
              </w:rPr>
              <w:t>2.4 Emotional intelligence</w:t>
            </w:r>
            <w:r>
              <w:rPr>
                <w:noProof/>
                <w:webHidden/>
              </w:rPr>
              <w:tab/>
            </w:r>
            <w:r>
              <w:rPr>
                <w:noProof/>
                <w:webHidden/>
              </w:rPr>
              <w:fldChar w:fldCharType="begin"/>
            </w:r>
            <w:r>
              <w:rPr>
                <w:noProof/>
                <w:webHidden/>
              </w:rPr>
              <w:instrText xml:space="preserve"> PAGEREF _Toc202819847 \h </w:instrText>
            </w:r>
            <w:r>
              <w:rPr>
                <w:noProof/>
                <w:webHidden/>
              </w:rPr>
            </w:r>
            <w:r>
              <w:rPr>
                <w:noProof/>
                <w:webHidden/>
              </w:rPr>
              <w:fldChar w:fldCharType="separate"/>
            </w:r>
            <w:r>
              <w:rPr>
                <w:noProof/>
                <w:webHidden/>
              </w:rPr>
              <w:t>21</w:t>
            </w:r>
            <w:r>
              <w:rPr>
                <w:noProof/>
                <w:webHidden/>
              </w:rPr>
              <w:fldChar w:fldCharType="end"/>
            </w:r>
          </w:hyperlink>
        </w:p>
        <w:p w14:paraId="31F1B81C" w14:textId="2F65798A"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48" w:history="1">
            <w:r w:rsidRPr="003A7F73">
              <w:rPr>
                <w:rStyle w:val="Hyperlink"/>
                <w:noProof/>
              </w:rPr>
              <w:t>3.0 Methodology</w:t>
            </w:r>
            <w:r>
              <w:rPr>
                <w:noProof/>
                <w:webHidden/>
              </w:rPr>
              <w:tab/>
            </w:r>
            <w:r>
              <w:rPr>
                <w:noProof/>
                <w:webHidden/>
              </w:rPr>
              <w:fldChar w:fldCharType="begin"/>
            </w:r>
            <w:r>
              <w:rPr>
                <w:noProof/>
                <w:webHidden/>
              </w:rPr>
              <w:instrText xml:space="preserve"> PAGEREF _Toc202819848 \h </w:instrText>
            </w:r>
            <w:r>
              <w:rPr>
                <w:noProof/>
                <w:webHidden/>
              </w:rPr>
            </w:r>
            <w:r>
              <w:rPr>
                <w:noProof/>
                <w:webHidden/>
              </w:rPr>
              <w:fldChar w:fldCharType="separate"/>
            </w:r>
            <w:r>
              <w:rPr>
                <w:noProof/>
                <w:webHidden/>
              </w:rPr>
              <w:t>24</w:t>
            </w:r>
            <w:r>
              <w:rPr>
                <w:noProof/>
                <w:webHidden/>
              </w:rPr>
              <w:fldChar w:fldCharType="end"/>
            </w:r>
          </w:hyperlink>
        </w:p>
        <w:p w14:paraId="2130E12A" w14:textId="55C4CCA6"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49" w:history="1">
            <w:r w:rsidRPr="003A7F73">
              <w:rPr>
                <w:rStyle w:val="Hyperlink"/>
                <w:noProof/>
              </w:rPr>
              <w:t>Questionnaire Distribution Strategy</w:t>
            </w:r>
            <w:r>
              <w:rPr>
                <w:noProof/>
                <w:webHidden/>
              </w:rPr>
              <w:tab/>
            </w:r>
            <w:r>
              <w:rPr>
                <w:noProof/>
                <w:webHidden/>
              </w:rPr>
              <w:fldChar w:fldCharType="begin"/>
            </w:r>
            <w:r>
              <w:rPr>
                <w:noProof/>
                <w:webHidden/>
              </w:rPr>
              <w:instrText xml:space="preserve"> PAGEREF _Toc202819849 \h </w:instrText>
            </w:r>
            <w:r>
              <w:rPr>
                <w:noProof/>
                <w:webHidden/>
              </w:rPr>
            </w:r>
            <w:r>
              <w:rPr>
                <w:noProof/>
                <w:webHidden/>
              </w:rPr>
              <w:fldChar w:fldCharType="separate"/>
            </w:r>
            <w:r>
              <w:rPr>
                <w:noProof/>
                <w:webHidden/>
              </w:rPr>
              <w:t>25</w:t>
            </w:r>
            <w:r>
              <w:rPr>
                <w:noProof/>
                <w:webHidden/>
              </w:rPr>
              <w:fldChar w:fldCharType="end"/>
            </w:r>
          </w:hyperlink>
        </w:p>
        <w:p w14:paraId="6B3ADDAC" w14:textId="6977449C"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50" w:history="1">
            <w:r w:rsidRPr="003A7F73">
              <w:rPr>
                <w:rStyle w:val="Hyperlink"/>
                <w:noProof/>
              </w:rPr>
              <w:t>Secondary Research</w:t>
            </w:r>
            <w:r>
              <w:rPr>
                <w:noProof/>
                <w:webHidden/>
              </w:rPr>
              <w:tab/>
            </w:r>
            <w:r>
              <w:rPr>
                <w:noProof/>
                <w:webHidden/>
              </w:rPr>
              <w:fldChar w:fldCharType="begin"/>
            </w:r>
            <w:r>
              <w:rPr>
                <w:noProof/>
                <w:webHidden/>
              </w:rPr>
              <w:instrText xml:space="preserve"> PAGEREF _Toc202819850 \h </w:instrText>
            </w:r>
            <w:r>
              <w:rPr>
                <w:noProof/>
                <w:webHidden/>
              </w:rPr>
            </w:r>
            <w:r>
              <w:rPr>
                <w:noProof/>
                <w:webHidden/>
              </w:rPr>
              <w:fldChar w:fldCharType="separate"/>
            </w:r>
            <w:r>
              <w:rPr>
                <w:noProof/>
                <w:webHidden/>
              </w:rPr>
              <w:t>25</w:t>
            </w:r>
            <w:r>
              <w:rPr>
                <w:noProof/>
                <w:webHidden/>
              </w:rPr>
              <w:fldChar w:fldCharType="end"/>
            </w:r>
          </w:hyperlink>
        </w:p>
        <w:p w14:paraId="4C571262" w14:textId="7172D59A"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51" w:history="1">
            <w:r w:rsidRPr="003A7F73">
              <w:rPr>
                <w:rStyle w:val="Hyperlink"/>
                <w:noProof/>
              </w:rPr>
              <w:t>Ethical Considerations</w:t>
            </w:r>
            <w:r>
              <w:rPr>
                <w:noProof/>
                <w:webHidden/>
              </w:rPr>
              <w:tab/>
            </w:r>
            <w:r>
              <w:rPr>
                <w:noProof/>
                <w:webHidden/>
              </w:rPr>
              <w:fldChar w:fldCharType="begin"/>
            </w:r>
            <w:r>
              <w:rPr>
                <w:noProof/>
                <w:webHidden/>
              </w:rPr>
              <w:instrText xml:space="preserve"> PAGEREF _Toc202819851 \h </w:instrText>
            </w:r>
            <w:r>
              <w:rPr>
                <w:noProof/>
                <w:webHidden/>
              </w:rPr>
            </w:r>
            <w:r>
              <w:rPr>
                <w:noProof/>
                <w:webHidden/>
              </w:rPr>
              <w:fldChar w:fldCharType="separate"/>
            </w:r>
            <w:r>
              <w:rPr>
                <w:noProof/>
                <w:webHidden/>
              </w:rPr>
              <w:t>25</w:t>
            </w:r>
            <w:r>
              <w:rPr>
                <w:noProof/>
                <w:webHidden/>
              </w:rPr>
              <w:fldChar w:fldCharType="end"/>
            </w:r>
          </w:hyperlink>
        </w:p>
        <w:p w14:paraId="43692007" w14:textId="159BDB0F"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52" w:history="1">
            <w:r w:rsidRPr="003A7F73">
              <w:rPr>
                <w:rStyle w:val="Hyperlink"/>
                <w:noProof/>
              </w:rPr>
              <w:t>4.0 Findings</w:t>
            </w:r>
            <w:r w:rsidRPr="003A7F73">
              <w:rPr>
                <w:rStyle w:val="Hyperlink"/>
                <w:noProof/>
                <w:spacing w:val="-10"/>
              </w:rPr>
              <w:t xml:space="preserve"> </w:t>
            </w:r>
            <w:r w:rsidRPr="003A7F73">
              <w:rPr>
                <w:rStyle w:val="Hyperlink"/>
                <w:noProof/>
              </w:rPr>
              <w:t>and</w:t>
            </w:r>
            <w:r w:rsidRPr="003A7F73">
              <w:rPr>
                <w:rStyle w:val="Hyperlink"/>
                <w:noProof/>
                <w:spacing w:val="-7"/>
              </w:rPr>
              <w:t xml:space="preserve"> </w:t>
            </w:r>
            <w:r w:rsidRPr="003A7F73">
              <w:rPr>
                <w:rStyle w:val="Hyperlink"/>
                <w:noProof/>
                <w:spacing w:val="-2"/>
              </w:rPr>
              <w:t>Analysis</w:t>
            </w:r>
            <w:r>
              <w:rPr>
                <w:noProof/>
                <w:webHidden/>
              </w:rPr>
              <w:tab/>
            </w:r>
            <w:r>
              <w:rPr>
                <w:noProof/>
                <w:webHidden/>
              </w:rPr>
              <w:fldChar w:fldCharType="begin"/>
            </w:r>
            <w:r>
              <w:rPr>
                <w:noProof/>
                <w:webHidden/>
              </w:rPr>
              <w:instrText xml:space="preserve"> PAGEREF _Toc202819852 \h </w:instrText>
            </w:r>
            <w:r>
              <w:rPr>
                <w:noProof/>
                <w:webHidden/>
              </w:rPr>
            </w:r>
            <w:r>
              <w:rPr>
                <w:noProof/>
                <w:webHidden/>
              </w:rPr>
              <w:fldChar w:fldCharType="separate"/>
            </w:r>
            <w:r>
              <w:rPr>
                <w:noProof/>
                <w:webHidden/>
              </w:rPr>
              <w:t>27</w:t>
            </w:r>
            <w:r>
              <w:rPr>
                <w:noProof/>
                <w:webHidden/>
              </w:rPr>
              <w:fldChar w:fldCharType="end"/>
            </w:r>
          </w:hyperlink>
        </w:p>
        <w:p w14:paraId="32FE91FF" w14:textId="13CC1BF4"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53" w:history="1">
            <w:r w:rsidRPr="003A7F73">
              <w:rPr>
                <w:rStyle w:val="Hyperlink"/>
                <w:noProof/>
              </w:rPr>
              <w:t>4.1 Analysis</w:t>
            </w:r>
            <w:r>
              <w:rPr>
                <w:noProof/>
                <w:webHidden/>
              </w:rPr>
              <w:tab/>
            </w:r>
            <w:r>
              <w:rPr>
                <w:noProof/>
                <w:webHidden/>
              </w:rPr>
              <w:fldChar w:fldCharType="begin"/>
            </w:r>
            <w:r>
              <w:rPr>
                <w:noProof/>
                <w:webHidden/>
              </w:rPr>
              <w:instrText xml:space="preserve"> PAGEREF _Toc202819853 \h </w:instrText>
            </w:r>
            <w:r>
              <w:rPr>
                <w:noProof/>
                <w:webHidden/>
              </w:rPr>
            </w:r>
            <w:r>
              <w:rPr>
                <w:noProof/>
                <w:webHidden/>
              </w:rPr>
              <w:fldChar w:fldCharType="separate"/>
            </w:r>
            <w:r>
              <w:rPr>
                <w:noProof/>
                <w:webHidden/>
              </w:rPr>
              <w:t>27</w:t>
            </w:r>
            <w:r>
              <w:rPr>
                <w:noProof/>
                <w:webHidden/>
              </w:rPr>
              <w:fldChar w:fldCharType="end"/>
            </w:r>
          </w:hyperlink>
        </w:p>
        <w:p w14:paraId="6B33BB3A" w14:textId="2FC8AED5"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54" w:history="1">
            <w:r w:rsidRPr="003A7F73">
              <w:rPr>
                <w:rStyle w:val="Hyperlink"/>
                <w:noProof/>
              </w:rPr>
              <w:t>4.1.1 Demographic analysis</w:t>
            </w:r>
            <w:r>
              <w:rPr>
                <w:noProof/>
                <w:webHidden/>
              </w:rPr>
              <w:tab/>
            </w:r>
            <w:r>
              <w:rPr>
                <w:noProof/>
                <w:webHidden/>
              </w:rPr>
              <w:fldChar w:fldCharType="begin"/>
            </w:r>
            <w:r>
              <w:rPr>
                <w:noProof/>
                <w:webHidden/>
              </w:rPr>
              <w:instrText xml:space="preserve"> PAGEREF _Toc202819854 \h </w:instrText>
            </w:r>
            <w:r>
              <w:rPr>
                <w:noProof/>
                <w:webHidden/>
              </w:rPr>
            </w:r>
            <w:r>
              <w:rPr>
                <w:noProof/>
                <w:webHidden/>
              </w:rPr>
              <w:fldChar w:fldCharType="separate"/>
            </w:r>
            <w:r>
              <w:rPr>
                <w:noProof/>
                <w:webHidden/>
              </w:rPr>
              <w:t>27</w:t>
            </w:r>
            <w:r>
              <w:rPr>
                <w:noProof/>
                <w:webHidden/>
              </w:rPr>
              <w:fldChar w:fldCharType="end"/>
            </w:r>
          </w:hyperlink>
        </w:p>
        <w:p w14:paraId="3AA286DF" w14:textId="1F7ABB0F"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55" w:history="1">
            <w:r w:rsidRPr="003A7F73">
              <w:rPr>
                <w:rStyle w:val="Hyperlink"/>
                <w:noProof/>
              </w:rPr>
              <w:t>4.1.2 Perception of Transformational Leadership</w:t>
            </w:r>
            <w:r>
              <w:rPr>
                <w:noProof/>
                <w:webHidden/>
              </w:rPr>
              <w:tab/>
            </w:r>
            <w:r>
              <w:rPr>
                <w:noProof/>
                <w:webHidden/>
              </w:rPr>
              <w:fldChar w:fldCharType="begin"/>
            </w:r>
            <w:r>
              <w:rPr>
                <w:noProof/>
                <w:webHidden/>
              </w:rPr>
              <w:instrText xml:space="preserve"> PAGEREF _Toc202819855 \h </w:instrText>
            </w:r>
            <w:r>
              <w:rPr>
                <w:noProof/>
                <w:webHidden/>
              </w:rPr>
            </w:r>
            <w:r>
              <w:rPr>
                <w:noProof/>
                <w:webHidden/>
              </w:rPr>
              <w:fldChar w:fldCharType="separate"/>
            </w:r>
            <w:r>
              <w:rPr>
                <w:noProof/>
                <w:webHidden/>
              </w:rPr>
              <w:t>29</w:t>
            </w:r>
            <w:r>
              <w:rPr>
                <w:noProof/>
                <w:webHidden/>
              </w:rPr>
              <w:fldChar w:fldCharType="end"/>
            </w:r>
          </w:hyperlink>
        </w:p>
        <w:p w14:paraId="081CFAF2" w14:textId="04150350" w:rsidR="00590BF8" w:rsidRDefault="00590BF8">
          <w:pPr>
            <w:pStyle w:val="TOC3"/>
            <w:tabs>
              <w:tab w:val="right" w:leader="dot" w:pos="9350"/>
            </w:tabs>
            <w:rPr>
              <w:rFonts w:eastAsiaTheme="minorEastAsia" w:cstheme="minorBidi"/>
              <w:noProof/>
              <w:kern w:val="2"/>
              <w:sz w:val="24"/>
              <w:szCs w:val="24"/>
              <w:lang w:val="en-US"/>
              <w14:ligatures w14:val="standardContextual"/>
            </w:rPr>
          </w:pPr>
          <w:hyperlink w:anchor="_Toc202819856" w:history="1">
            <w:r w:rsidRPr="003A7F73">
              <w:rPr>
                <w:rStyle w:val="Hyperlink"/>
                <w:noProof/>
              </w:rPr>
              <w:t>4.1.3 Employee Well-being</w:t>
            </w:r>
            <w:r>
              <w:rPr>
                <w:noProof/>
                <w:webHidden/>
              </w:rPr>
              <w:tab/>
            </w:r>
            <w:r>
              <w:rPr>
                <w:noProof/>
                <w:webHidden/>
              </w:rPr>
              <w:fldChar w:fldCharType="begin"/>
            </w:r>
            <w:r>
              <w:rPr>
                <w:noProof/>
                <w:webHidden/>
              </w:rPr>
              <w:instrText xml:space="preserve"> PAGEREF _Toc202819856 \h </w:instrText>
            </w:r>
            <w:r>
              <w:rPr>
                <w:noProof/>
                <w:webHidden/>
              </w:rPr>
            </w:r>
            <w:r>
              <w:rPr>
                <w:noProof/>
                <w:webHidden/>
              </w:rPr>
              <w:fldChar w:fldCharType="separate"/>
            </w:r>
            <w:r>
              <w:rPr>
                <w:noProof/>
                <w:webHidden/>
              </w:rPr>
              <w:t>29</w:t>
            </w:r>
            <w:r>
              <w:rPr>
                <w:noProof/>
                <w:webHidden/>
              </w:rPr>
              <w:fldChar w:fldCharType="end"/>
            </w:r>
          </w:hyperlink>
        </w:p>
        <w:p w14:paraId="5AD3D8E6" w14:textId="0F6EC7A6"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57" w:history="1">
            <w:r w:rsidRPr="003A7F73">
              <w:rPr>
                <w:rStyle w:val="Hyperlink"/>
                <w:noProof/>
              </w:rPr>
              <w:t>5.0 Conclusions</w:t>
            </w:r>
            <w:r>
              <w:rPr>
                <w:noProof/>
                <w:webHidden/>
              </w:rPr>
              <w:tab/>
            </w:r>
            <w:r>
              <w:rPr>
                <w:noProof/>
                <w:webHidden/>
              </w:rPr>
              <w:fldChar w:fldCharType="begin"/>
            </w:r>
            <w:r>
              <w:rPr>
                <w:noProof/>
                <w:webHidden/>
              </w:rPr>
              <w:instrText xml:space="preserve"> PAGEREF _Toc202819857 \h </w:instrText>
            </w:r>
            <w:r>
              <w:rPr>
                <w:noProof/>
                <w:webHidden/>
              </w:rPr>
            </w:r>
            <w:r>
              <w:rPr>
                <w:noProof/>
                <w:webHidden/>
              </w:rPr>
              <w:fldChar w:fldCharType="separate"/>
            </w:r>
            <w:r>
              <w:rPr>
                <w:noProof/>
                <w:webHidden/>
              </w:rPr>
              <w:t>32</w:t>
            </w:r>
            <w:r>
              <w:rPr>
                <w:noProof/>
                <w:webHidden/>
              </w:rPr>
              <w:fldChar w:fldCharType="end"/>
            </w:r>
          </w:hyperlink>
        </w:p>
        <w:p w14:paraId="0C34D83C" w14:textId="6B351414" w:rsidR="00590BF8" w:rsidRDefault="00590BF8">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2819858" w:history="1">
            <w:r w:rsidRPr="003A7F73">
              <w:rPr>
                <w:rStyle w:val="Hyperlink"/>
                <w:noProof/>
              </w:rPr>
              <w:t>5.1. Recommendat</w:t>
            </w:r>
            <w:r w:rsidRPr="003A7F73">
              <w:rPr>
                <w:rStyle w:val="Hyperlink"/>
                <w:noProof/>
              </w:rPr>
              <w:t>i</w:t>
            </w:r>
            <w:r w:rsidRPr="003A7F73">
              <w:rPr>
                <w:rStyle w:val="Hyperlink"/>
                <w:noProof/>
              </w:rPr>
              <w:t>ons for further research</w:t>
            </w:r>
            <w:r>
              <w:rPr>
                <w:noProof/>
                <w:webHidden/>
              </w:rPr>
              <w:tab/>
            </w:r>
            <w:r>
              <w:rPr>
                <w:noProof/>
                <w:webHidden/>
              </w:rPr>
              <w:fldChar w:fldCharType="begin"/>
            </w:r>
            <w:r>
              <w:rPr>
                <w:noProof/>
                <w:webHidden/>
              </w:rPr>
              <w:instrText xml:space="preserve"> PAGEREF _Toc202819858 \h </w:instrText>
            </w:r>
            <w:r>
              <w:rPr>
                <w:noProof/>
                <w:webHidden/>
              </w:rPr>
            </w:r>
            <w:r>
              <w:rPr>
                <w:noProof/>
                <w:webHidden/>
              </w:rPr>
              <w:fldChar w:fldCharType="separate"/>
            </w:r>
            <w:r>
              <w:rPr>
                <w:noProof/>
                <w:webHidden/>
              </w:rPr>
              <w:t>32</w:t>
            </w:r>
            <w:r>
              <w:rPr>
                <w:noProof/>
                <w:webHidden/>
              </w:rPr>
              <w:fldChar w:fldCharType="end"/>
            </w:r>
          </w:hyperlink>
        </w:p>
        <w:p w14:paraId="62581FC1" w14:textId="1311BFA1" w:rsidR="00590BF8" w:rsidRDefault="00590BF8">
          <w:pPr>
            <w:pStyle w:val="TOC1"/>
            <w:tabs>
              <w:tab w:val="right" w:leader="dot" w:pos="9350"/>
            </w:tabs>
            <w:rPr>
              <w:rFonts w:eastAsiaTheme="minorEastAsia" w:cstheme="minorBidi"/>
              <w:b w:val="0"/>
              <w:bCs w:val="0"/>
              <w:i w:val="0"/>
              <w:iCs w:val="0"/>
              <w:noProof/>
              <w:kern w:val="2"/>
              <w:lang w:val="en-US"/>
              <w14:ligatures w14:val="standardContextual"/>
            </w:rPr>
          </w:pPr>
          <w:hyperlink w:anchor="_Toc202819859" w:history="1">
            <w:r w:rsidRPr="003A7F73">
              <w:rPr>
                <w:rStyle w:val="Hyperlink"/>
                <w:noProof/>
              </w:rPr>
              <w:t>References</w:t>
            </w:r>
            <w:r>
              <w:rPr>
                <w:noProof/>
                <w:webHidden/>
              </w:rPr>
              <w:tab/>
            </w:r>
            <w:r>
              <w:rPr>
                <w:noProof/>
                <w:webHidden/>
              </w:rPr>
              <w:fldChar w:fldCharType="begin"/>
            </w:r>
            <w:r>
              <w:rPr>
                <w:noProof/>
                <w:webHidden/>
              </w:rPr>
              <w:instrText xml:space="preserve"> PAGEREF _Toc202819859 \h </w:instrText>
            </w:r>
            <w:r>
              <w:rPr>
                <w:noProof/>
                <w:webHidden/>
              </w:rPr>
            </w:r>
            <w:r>
              <w:rPr>
                <w:noProof/>
                <w:webHidden/>
              </w:rPr>
              <w:fldChar w:fldCharType="separate"/>
            </w:r>
            <w:r>
              <w:rPr>
                <w:noProof/>
                <w:webHidden/>
              </w:rPr>
              <w:t>33</w:t>
            </w:r>
            <w:r>
              <w:rPr>
                <w:noProof/>
                <w:webHidden/>
              </w:rPr>
              <w:fldChar w:fldCharType="end"/>
            </w:r>
          </w:hyperlink>
        </w:p>
        <w:p w14:paraId="50094031" w14:textId="69C72486" w:rsidR="00617235" w:rsidRDefault="00617235" w:rsidP="00617235">
          <w:pPr>
            <w:rPr>
              <w:noProof/>
            </w:rPr>
          </w:pPr>
          <w:r>
            <w:rPr>
              <w:b/>
              <w:bCs/>
              <w:noProof/>
            </w:rPr>
            <w:fldChar w:fldCharType="end"/>
          </w:r>
        </w:p>
      </w:sdtContent>
    </w:sdt>
    <w:p w14:paraId="6347DE47" w14:textId="77777777" w:rsidR="00EE1D8C" w:rsidRDefault="00EE1D8C"/>
    <w:p w14:paraId="48257724" w14:textId="021455C1" w:rsidR="00402FE9" w:rsidRDefault="008E0E54" w:rsidP="00402FE9">
      <w:pPr>
        <w:spacing w:after="160" w:line="278" w:lineRule="auto"/>
        <w:rPr>
          <w:noProof/>
        </w:rPr>
      </w:pPr>
      <w:r>
        <w:br w:type="page"/>
      </w:r>
      <w:r w:rsidR="00402FE9">
        <w:fldChar w:fldCharType="begin"/>
      </w:r>
      <w:r w:rsidR="00402FE9">
        <w:instrText xml:space="preserve"> TOC \h \z \c "Figure" </w:instrText>
      </w:r>
      <w:r w:rsidR="00402FE9">
        <w:fldChar w:fldCharType="separate"/>
      </w:r>
    </w:p>
    <w:p w14:paraId="605875DF" w14:textId="5B4781BC"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27" w:history="1">
        <w:r w:rsidRPr="00D27D1C">
          <w:rPr>
            <w:rStyle w:val="Hyperlink"/>
            <w:rFonts w:eastAsiaTheme="majorEastAsia"/>
            <w:noProof/>
          </w:rPr>
          <w:t>Figure 1: What is your ag</w:t>
        </w:r>
        <w:r w:rsidRPr="00D27D1C">
          <w:rPr>
            <w:rStyle w:val="Hyperlink"/>
            <w:rFonts w:eastAsiaTheme="majorEastAsia"/>
            <w:noProof/>
          </w:rPr>
          <w:t>e</w:t>
        </w:r>
        <w:r w:rsidRPr="00D27D1C">
          <w:rPr>
            <w:rStyle w:val="Hyperlink"/>
            <w:rFonts w:eastAsiaTheme="majorEastAsia"/>
            <w:noProof/>
          </w:rPr>
          <w:t xml:space="preserve"> group?</w:t>
        </w:r>
        <w:r>
          <w:rPr>
            <w:noProof/>
            <w:webHidden/>
          </w:rPr>
          <w:tab/>
        </w:r>
        <w:r>
          <w:rPr>
            <w:noProof/>
            <w:webHidden/>
          </w:rPr>
          <w:fldChar w:fldCharType="begin"/>
        </w:r>
        <w:r>
          <w:rPr>
            <w:noProof/>
            <w:webHidden/>
          </w:rPr>
          <w:instrText xml:space="preserve"> PAGEREF _Toc202305627 \h </w:instrText>
        </w:r>
        <w:r>
          <w:rPr>
            <w:noProof/>
            <w:webHidden/>
          </w:rPr>
        </w:r>
        <w:r>
          <w:rPr>
            <w:noProof/>
            <w:webHidden/>
          </w:rPr>
          <w:fldChar w:fldCharType="separate"/>
        </w:r>
        <w:r>
          <w:rPr>
            <w:noProof/>
            <w:webHidden/>
          </w:rPr>
          <w:t>27</w:t>
        </w:r>
        <w:r>
          <w:rPr>
            <w:noProof/>
            <w:webHidden/>
          </w:rPr>
          <w:fldChar w:fldCharType="end"/>
        </w:r>
      </w:hyperlink>
    </w:p>
    <w:p w14:paraId="3CAEC507" w14:textId="462CF125"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28" w:history="1">
        <w:r w:rsidRPr="00D27D1C">
          <w:rPr>
            <w:rStyle w:val="Hyperlink"/>
            <w:rFonts w:eastAsiaTheme="majorEastAsia"/>
            <w:noProof/>
          </w:rPr>
          <w:t>Figure 2 : What is your gender?</w:t>
        </w:r>
        <w:r>
          <w:rPr>
            <w:noProof/>
            <w:webHidden/>
          </w:rPr>
          <w:tab/>
        </w:r>
        <w:r>
          <w:rPr>
            <w:noProof/>
            <w:webHidden/>
          </w:rPr>
          <w:fldChar w:fldCharType="begin"/>
        </w:r>
        <w:r>
          <w:rPr>
            <w:noProof/>
            <w:webHidden/>
          </w:rPr>
          <w:instrText xml:space="preserve"> PAGEREF _Toc202305628 \h </w:instrText>
        </w:r>
        <w:r>
          <w:rPr>
            <w:noProof/>
            <w:webHidden/>
          </w:rPr>
        </w:r>
        <w:r>
          <w:rPr>
            <w:noProof/>
            <w:webHidden/>
          </w:rPr>
          <w:fldChar w:fldCharType="separate"/>
        </w:r>
        <w:r>
          <w:rPr>
            <w:noProof/>
            <w:webHidden/>
          </w:rPr>
          <w:t>28</w:t>
        </w:r>
        <w:r>
          <w:rPr>
            <w:noProof/>
            <w:webHidden/>
          </w:rPr>
          <w:fldChar w:fldCharType="end"/>
        </w:r>
      </w:hyperlink>
    </w:p>
    <w:p w14:paraId="17C96F4B" w14:textId="3F2BE629"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29" w:history="1">
        <w:r w:rsidRPr="00D27D1C">
          <w:rPr>
            <w:rStyle w:val="Hyperlink"/>
            <w:rFonts w:eastAsiaTheme="majorEastAsia"/>
            <w:noProof/>
          </w:rPr>
          <w:t>Figure 3 : What is your Current role at Amazon Swansea?</w:t>
        </w:r>
        <w:r>
          <w:rPr>
            <w:noProof/>
            <w:webHidden/>
          </w:rPr>
          <w:tab/>
        </w:r>
        <w:r>
          <w:rPr>
            <w:noProof/>
            <w:webHidden/>
          </w:rPr>
          <w:fldChar w:fldCharType="begin"/>
        </w:r>
        <w:r>
          <w:rPr>
            <w:noProof/>
            <w:webHidden/>
          </w:rPr>
          <w:instrText xml:space="preserve"> PAGEREF _Toc202305629 \h </w:instrText>
        </w:r>
        <w:r>
          <w:rPr>
            <w:noProof/>
            <w:webHidden/>
          </w:rPr>
        </w:r>
        <w:r>
          <w:rPr>
            <w:noProof/>
            <w:webHidden/>
          </w:rPr>
          <w:fldChar w:fldCharType="separate"/>
        </w:r>
        <w:r>
          <w:rPr>
            <w:noProof/>
            <w:webHidden/>
          </w:rPr>
          <w:t>29</w:t>
        </w:r>
        <w:r>
          <w:rPr>
            <w:noProof/>
            <w:webHidden/>
          </w:rPr>
          <w:fldChar w:fldCharType="end"/>
        </w:r>
      </w:hyperlink>
    </w:p>
    <w:p w14:paraId="25BF4A3E" w14:textId="5E22E450"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0" w:history="1">
        <w:r w:rsidRPr="00D27D1C">
          <w:rPr>
            <w:rStyle w:val="Hyperlink"/>
            <w:rFonts w:eastAsiaTheme="majorEastAsia"/>
            <w:noProof/>
          </w:rPr>
          <w:t>Figure 4: How long have you been working at Amazon Swansea?</w:t>
        </w:r>
        <w:r>
          <w:rPr>
            <w:noProof/>
            <w:webHidden/>
          </w:rPr>
          <w:tab/>
        </w:r>
        <w:r>
          <w:rPr>
            <w:noProof/>
            <w:webHidden/>
          </w:rPr>
          <w:fldChar w:fldCharType="begin"/>
        </w:r>
        <w:r>
          <w:rPr>
            <w:noProof/>
            <w:webHidden/>
          </w:rPr>
          <w:instrText xml:space="preserve"> PAGEREF _Toc202305630 \h </w:instrText>
        </w:r>
        <w:r>
          <w:rPr>
            <w:noProof/>
            <w:webHidden/>
          </w:rPr>
        </w:r>
        <w:r>
          <w:rPr>
            <w:noProof/>
            <w:webHidden/>
          </w:rPr>
          <w:fldChar w:fldCharType="separate"/>
        </w:r>
        <w:r>
          <w:rPr>
            <w:noProof/>
            <w:webHidden/>
          </w:rPr>
          <w:t>30</w:t>
        </w:r>
        <w:r>
          <w:rPr>
            <w:noProof/>
            <w:webHidden/>
          </w:rPr>
          <w:fldChar w:fldCharType="end"/>
        </w:r>
      </w:hyperlink>
    </w:p>
    <w:p w14:paraId="368FF6A1" w14:textId="6E0ACB0C"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1" w:history="1">
        <w:r w:rsidRPr="00D27D1C">
          <w:rPr>
            <w:rStyle w:val="Hyperlink"/>
            <w:rFonts w:eastAsiaTheme="majorEastAsia"/>
            <w:noProof/>
          </w:rPr>
          <w:t>Figure 5: My manager communicates a clear vision that inspires me at work</w:t>
        </w:r>
        <w:r>
          <w:rPr>
            <w:noProof/>
            <w:webHidden/>
          </w:rPr>
          <w:tab/>
        </w:r>
        <w:r>
          <w:rPr>
            <w:noProof/>
            <w:webHidden/>
          </w:rPr>
          <w:fldChar w:fldCharType="begin"/>
        </w:r>
        <w:r>
          <w:rPr>
            <w:noProof/>
            <w:webHidden/>
          </w:rPr>
          <w:instrText xml:space="preserve"> PAGEREF _Toc202305631 \h </w:instrText>
        </w:r>
        <w:r>
          <w:rPr>
            <w:noProof/>
            <w:webHidden/>
          </w:rPr>
        </w:r>
        <w:r>
          <w:rPr>
            <w:noProof/>
            <w:webHidden/>
          </w:rPr>
          <w:fldChar w:fldCharType="separate"/>
        </w:r>
        <w:r>
          <w:rPr>
            <w:noProof/>
            <w:webHidden/>
          </w:rPr>
          <w:t>31</w:t>
        </w:r>
        <w:r>
          <w:rPr>
            <w:noProof/>
            <w:webHidden/>
          </w:rPr>
          <w:fldChar w:fldCharType="end"/>
        </w:r>
      </w:hyperlink>
    </w:p>
    <w:p w14:paraId="4BF54A9D" w14:textId="7500669C"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2" w:history="1">
        <w:r w:rsidRPr="00D27D1C">
          <w:rPr>
            <w:rStyle w:val="Hyperlink"/>
            <w:rFonts w:eastAsiaTheme="majorEastAsia"/>
            <w:noProof/>
          </w:rPr>
          <w:t>Figure 6: My manager encourages me to develop my skills and potential</w:t>
        </w:r>
        <w:r>
          <w:rPr>
            <w:noProof/>
            <w:webHidden/>
          </w:rPr>
          <w:tab/>
        </w:r>
        <w:r>
          <w:rPr>
            <w:noProof/>
            <w:webHidden/>
          </w:rPr>
          <w:fldChar w:fldCharType="begin"/>
        </w:r>
        <w:r>
          <w:rPr>
            <w:noProof/>
            <w:webHidden/>
          </w:rPr>
          <w:instrText xml:space="preserve"> PAGEREF _Toc202305632 \h </w:instrText>
        </w:r>
        <w:r>
          <w:rPr>
            <w:noProof/>
            <w:webHidden/>
          </w:rPr>
        </w:r>
        <w:r>
          <w:rPr>
            <w:noProof/>
            <w:webHidden/>
          </w:rPr>
          <w:fldChar w:fldCharType="separate"/>
        </w:r>
        <w:r>
          <w:rPr>
            <w:noProof/>
            <w:webHidden/>
          </w:rPr>
          <w:t>32</w:t>
        </w:r>
        <w:r>
          <w:rPr>
            <w:noProof/>
            <w:webHidden/>
          </w:rPr>
          <w:fldChar w:fldCharType="end"/>
        </w:r>
      </w:hyperlink>
    </w:p>
    <w:p w14:paraId="1C3C57DB" w14:textId="1D271CDF"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3" w:history="1">
        <w:r w:rsidRPr="00D27D1C">
          <w:rPr>
            <w:rStyle w:val="Hyperlink"/>
            <w:rFonts w:eastAsiaTheme="majorEastAsia"/>
            <w:noProof/>
          </w:rPr>
          <w:t>Figure 7: My manager recognises my contributions to the team</w:t>
        </w:r>
        <w:r>
          <w:rPr>
            <w:noProof/>
            <w:webHidden/>
          </w:rPr>
          <w:tab/>
        </w:r>
        <w:r>
          <w:rPr>
            <w:noProof/>
            <w:webHidden/>
          </w:rPr>
          <w:fldChar w:fldCharType="begin"/>
        </w:r>
        <w:r>
          <w:rPr>
            <w:noProof/>
            <w:webHidden/>
          </w:rPr>
          <w:instrText xml:space="preserve"> PAGEREF _Toc202305633 \h </w:instrText>
        </w:r>
        <w:r>
          <w:rPr>
            <w:noProof/>
            <w:webHidden/>
          </w:rPr>
        </w:r>
        <w:r>
          <w:rPr>
            <w:noProof/>
            <w:webHidden/>
          </w:rPr>
          <w:fldChar w:fldCharType="separate"/>
        </w:r>
        <w:r>
          <w:rPr>
            <w:noProof/>
            <w:webHidden/>
          </w:rPr>
          <w:t>33</w:t>
        </w:r>
        <w:r>
          <w:rPr>
            <w:noProof/>
            <w:webHidden/>
          </w:rPr>
          <w:fldChar w:fldCharType="end"/>
        </w:r>
      </w:hyperlink>
    </w:p>
    <w:p w14:paraId="520338D6" w14:textId="7EFC9DCE"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4" w:history="1">
        <w:r w:rsidRPr="00D27D1C">
          <w:rPr>
            <w:rStyle w:val="Hyperlink"/>
            <w:rFonts w:eastAsiaTheme="majorEastAsia"/>
            <w:noProof/>
          </w:rPr>
          <w:t>Figure 8 : My manager communicates a clear vision that inspires me at work</w:t>
        </w:r>
        <w:r>
          <w:rPr>
            <w:noProof/>
            <w:webHidden/>
          </w:rPr>
          <w:tab/>
        </w:r>
        <w:r>
          <w:rPr>
            <w:noProof/>
            <w:webHidden/>
          </w:rPr>
          <w:fldChar w:fldCharType="begin"/>
        </w:r>
        <w:r>
          <w:rPr>
            <w:noProof/>
            <w:webHidden/>
          </w:rPr>
          <w:instrText xml:space="preserve"> PAGEREF _Toc202305634 \h </w:instrText>
        </w:r>
        <w:r>
          <w:rPr>
            <w:noProof/>
            <w:webHidden/>
          </w:rPr>
        </w:r>
        <w:r>
          <w:rPr>
            <w:noProof/>
            <w:webHidden/>
          </w:rPr>
          <w:fldChar w:fldCharType="separate"/>
        </w:r>
        <w:r>
          <w:rPr>
            <w:noProof/>
            <w:webHidden/>
          </w:rPr>
          <w:t>34</w:t>
        </w:r>
        <w:r>
          <w:rPr>
            <w:noProof/>
            <w:webHidden/>
          </w:rPr>
          <w:fldChar w:fldCharType="end"/>
        </w:r>
      </w:hyperlink>
    </w:p>
    <w:p w14:paraId="60A84022" w14:textId="54B1C0D5"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5" w:history="1">
        <w:r w:rsidRPr="00D27D1C">
          <w:rPr>
            <w:rStyle w:val="Hyperlink"/>
            <w:rFonts w:eastAsiaTheme="majorEastAsia"/>
            <w:noProof/>
          </w:rPr>
          <w:t>Figure 9: My managers listen to employees’ concerns and provide meaningful feedback</w:t>
        </w:r>
        <w:r>
          <w:rPr>
            <w:noProof/>
            <w:webHidden/>
          </w:rPr>
          <w:tab/>
        </w:r>
        <w:r>
          <w:rPr>
            <w:noProof/>
            <w:webHidden/>
          </w:rPr>
          <w:fldChar w:fldCharType="begin"/>
        </w:r>
        <w:r>
          <w:rPr>
            <w:noProof/>
            <w:webHidden/>
          </w:rPr>
          <w:instrText xml:space="preserve"> PAGEREF _Toc202305635 \h </w:instrText>
        </w:r>
        <w:r>
          <w:rPr>
            <w:noProof/>
            <w:webHidden/>
          </w:rPr>
        </w:r>
        <w:r>
          <w:rPr>
            <w:noProof/>
            <w:webHidden/>
          </w:rPr>
          <w:fldChar w:fldCharType="separate"/>
        </w:r>
        <w:r>
          <w:rPr>
            <w:noProof/>
            <w:webHidden/>
          </w:rPr>
          <w:t>35</w:t>
        </w:r>
        <w:r>
          <w:rPr>
            <w:noProof/>
            <w:webHidden/>
          </w:rPr>
          <w:fldChar w:fldCharType="end"/>
        </w:r>
      </w:hyperlink>
    </w:p>
    <w:p w14:paraId="31B142C0" w14:textId="1D86FD3F"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6" w:history="1">
        <w:r w:rsidRPr="00D27D1C">
          <w:rPr>
            <w:rStyle w:val="Hyperlink"/>
            <w:rFonts w:eastAsiaTheme="majorEastAsia"/>
            <w:noProof/>
          </w:rPr>
          <w:t>Figure 10: My manager fosters a positive and motivating work environment</w:t>
        </w:r>
        <w:r>
          <w:rPr>
            <w:noProof/>
            <w:webHidden/>
          </w:rPr>
          <w:tab/>
        </w:r>
        <w:r>
          <w:rPr>
            <w:noProof/>
            <w:webHidden/>
          </w:rPr>
          <w:fldChar w:fldCharType="begin"/>
        </w:r>
        <w:r>
          <w:rPr>
            <w:noProof/>
            <w:webHidden/>
          </w:rPr>
          <w:instrText xml:space="preserve"> PAGEREF _Toc202305636 \h </w:instrText>
        </w:r>
        <w:r>
          <w:rPr>
            <w:noProof/>
            <w:webHidden/>
          </w:rPr>
        </w:r>
        <w:r>
          <w:rPr>
            <w:noProof/>
            <w:webHidden/>
          </w:rPr>
          <w:fldChar w:fldCharType="separate"/>
        </w:r>
        <w:r>
          <w:rPr>
            <w:noProof/>
            <w:webHidden/>
          </w:rPr>
          <w:t>36</w:t>
        </w:r>
        <w:r>
          <w:rPr>
            <w:noProof/>
            <w:webHidden/>
          </w:rPr>
          <w:fldChar w:fldCharType="end"/>
        </w:r>
      </w:hyperlink>
    </w:p>
    <w:p w14:paraId="785A96E3" w14:textId="57EFC730"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7" w:history="1">
        <w:r w:rsidRPr="00D27D1C">
          <w:rPr>
            <w:rStyle w:val="Hyperlink"/>
            <w:rFonts w:eastAsiaTheme="majorEastAsia"/>
            <w:noProof/>
          </w:rPr>
          <w:t>Figure 11: I feel valued and respected at my workplace.</w:t>
        </w:r>
        <w:r>
          <w:rPr>
            <w:noProof/>
            <w:webHidden/>
          </w:rPr>
          <w:tab/>
        </w:r>
        <w:r>
          <w:rPr>
            <w:noProof/>
            <w:webHidden/>
          </w:rPr>
          <w:fldChar w:fldCharType="begin"/>
        </w:r>
        <w:r>
          <w:rPr>
            <w:noProof/>
            <w:webHidden/>
          </w:rPr>
          <w:instrText xml:space="preserve"> PAGEREF _Toc202305637 \h </w:instrText>
        </w:r>
        <w:r>
          <w:rPr>
            <w:noProof/>
            <w:webHidden/>
          </w:rPr>
        </w:r>
        <w:r>
          <w:rPr>
            <w:noProof/>
            <w:webHidden/>
          </w:rPr>
          <w:fldChar w:fldCharType="separate"/>
        </w:r>
        <w:r>
          <w:rPr>
            <w:noProof/>
            <w:webHidden/>
          </w:rPr>
          <w:t>37</w:t>
        </w:r>
        <w:r>
          <w:rPr>
            <w:noProof/>
            <w:webHidden/>
          </w:rPr>
          <w:fldChar w:fldCharType="end"/>
        </w:r>
      </w:hyperlink>
    </w:p>
    <w:p w14:paraId="465B8C2F" w14:textId="7515D4A0"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8" w:history="1">
        <w:r w:rsidRPr="00D27D1C">
          <w:rPr>
            <w:rStyle w:val="Hyperlink"/>
            <w:rFonts w:eastAsiaTheme="majorEastAsia"/>
            <w:noProof/>
          </w:rPr>
          <w:t>Figure 12: I have a good work-life balance</w:t>
        </w:r>
        <w:r>
          <w:rPr>
            <w:noProof/>
            <w:webHidden/>
          </w:rPr>
          <w:tab/>
        </w:r>
        <w:r>
          <w:rPr>
            <w:noProof/>
            <w:webHidden/>
          </w:rPr>
          <w:fldChar w:fldCharType="begin"/>
        </w:r>
        <w:r>
          <w:rPr>
            <w:noProof/>
            <w:webHidden/>
          </w:rPr>
          <w:instrText xml:space="preserve"> PAGEREF _Toc202305638 \h </w:instrText>
        </w:r>
        <w:r>
          <w:rPr>
            <w:noProof/>
            <w:webHidden/>
          </w:rPr>
        </w:r>
        <w:r>
          <w:rPr>
            <w:noProof/>
            <w:webHidden/>
          </w:rPr>
          <w:fldChar w:fldCharType="separate"/>
        </w:r>
        <w:r>
          <w:rPr>
            <w:noProof/>
            <w:webHidden/>
          </w:rPr>
          <w:t>38</w:t>
        </w:r>
        <w:r>
          <w:rPr>
            <w:noProof/>
            <w:webHidden/>
          </w:rPr>
          <w:fldChar w:fldCharType="end"/>
        </w:r>
      </w:hyperlink>
    </w:p>
    <w:p w14:paraId="411DBB5E" w14:textId="2C09912A"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39" w:history="1">
        <w:r w:rsidRPr="00D27D1C">
          <w:rPr>
            <w:rStyle w:val="Hyperlink"/>
            <w:rFonts w:eastAsiaTheme="majorEastAsia"/>
            <w:noProof/>
          </w:rPr>
          <w:t>Figure 13: Excessive stress and burnout</w:t>
        </w:r>
        <w:r>
          <w:rPr>
            <w:noProof/>
            <w:webHidden/>
          </w:rPr>
          <w:tab/>
        </w:r>
        <w:r>
          <w:rPr>
            <w:noProof/>
            <w:webHidden/>
          </w:rPr>
          <w:fldChar w:fldCharType="begin"/>
        </w:r>
        <w:r>
          <w:rPr>
            <w:noProof/>
            <w:webHidden/>
          </w:rPr>
          <w:instrText xml:space="preserve"> PAGEREF _Toc202305639 \h </w:instrText>
        </w:r>
        <w:r>
          <w:rPr>
            <w:noProof/>
            <w:webHidden/>
          </w:rPr>
        </w:r>
        <w:r>
          <w:rPr>
            <w:noProof/>
            <w:webHidden/>
          </w:rPr>
          <w:fldChar w:fldCharType="separate"/>
        </w:r>
        <w:r>
          <w:rPr>
            <w:noProof/>
            <w:webHidden/>
          </w:rPr>
          <w:t>39</w:t>
        </w:r>
        <w:r>
          <w:rPr>
            <w:noProof/>
            <w:webHidden/>
          </w:rPr>
          <w:fldChar w:fldCharType="end"/>
        </w:r>
      </w:hyperlink>
    </w:p>
    <w:p w14:paraId="2CA9EC40" w14:textId="17F69E94"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0" w:history="1">
        <w:r w:rsidRPr="00D27D1C">
          <w:rPr>
            <w:rStyle w:val="Hyperlink"/>
            <w:rFonts w:eastAsiaTheme="majorEastAsia"/>
            <w:noProof/>
          </w:rPr>
          <w:t>Figure 14: I feel mentally and physically healthy in my role.</w:t>
        </w:r>
        <w:r>
          <w:rPr>
            <w:noProof/>
            <w:webHidden/>
          </w:rPr>
          <w:tab/>
        </w:r>
        <w:r>
          <w:rPr>
            <w:noProof/>
            <w:webHidden/>
          </w:rPr>
          <w:fldChar w:fldCharType="begin"/>
        </w:r>
        <w:r>
          <w:rPr>
            <w:noProof/>
            <w:webHidden/>
          </w:rPr>
          <w:instrText xml:space="preserve"> PAGEREF _Toc202305640 \h </w:instrText>
        </w:r>
        <w:r>
          <w:rPr>
            <w:noProof/>
            <w:webHidden/>
          </w:rPr>
        </w:r>
        <w:r>
          <w:rPr>
            <w:noProof/>
            <w:webHidden/>
          </w:rPr>
          <w:fldChar w:fldCharType="separate"/>
        </w:r>
        <w:r>
          <w:rPr>
            <w:noProof/>
            <w:webHidden/>
          </w:rPr>
          <w:t>40</w:t>
        </w:r>
        <w:r>
          <w:rPr>
            <w:noProof/>
            <w:webHidden/>
          </w:rPr>
          <w:fldChar w:fldCharType="end"/>
        </w:r>
      </w:hyperlink>
    </w:p>
    <w:p w14:paraId="0DD92AB2" w14:textId="6DB715EB"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1" w:history="1">
        <w:r w:rsidRPr="00D27D1C">
          <w:rPr>
            <w:rStyle w:val="Hyperlink"/>
            <w:rFonts w:eastAsiaTheme="majorEastAsia"/>
            <w:noProof/>
          </w:rPr>
          <w:t>Figure 15: I have access to support systems like mental health, HR support</w:t>
        </w:r>
        <w:r>
          <w:rPr>
            <w:noProof/>
            <w:webHidden/>
          </w:rPr>
          <w:tab/>
        </w:r>
        <w:r>
          <w:rPr>
            <w:noProof/>
            <w:webHidden/>
          </w:rPr>
          <w:fldChar w:fldCharType="begin"/>
        </w:r>
        <w:r>
          <w:rPr>
            <w:noProof/>
            <w:webHidden/>
          </w:rPr>
          <w:instrText xml:space="preserve"> PAGEREF _Toc202305641 \h </w:instrText>
        </w:r>
        <w:r>
          <w:rPr>
            <w:noProof/>
            <w:webHidden/>
          </w:rPr>
        </w:r>
        <w:r>
          <w:rPr>
            <w:noProof/>
            <w:webHidden/>
          </w:rPr>
          <w:fldChar w:fldCharType="separate"/>
        </w:r>
        <w:r>
          <w:rPr>
            <w:noProof/>
            <w:webHidden/>
          </w:rPr>
          <w:t>41</w:t>
        </w:r>
        <w:r>
          <w:rPr>
            <w:noProof/>
            <w:webHidden/>
          </w:rPr>
          <w:fldChar w:fldCharType="end"/>
        </w:r>
      </w:hyperlink>
    </w:p>
    <w:p w14:paraId="5F47A12A" w14:textId="1E6D4D03"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2" w:history="1">
        <w:r w:rsidRPr="00D27D1C">
          <w:rPr>
            <w:rStyle w:val="Hyperlink"/>
            <w:rFonts w:eastAsiaTheme="majorEastAsia"/>
            <w:noProof/>
          </w:rPr>
          <w:t>Figure 16: I feel motivated to work every day</w:t>
        </w:r>
        <w:r>
          <w:rPr>
            <w:noProof/>
            <w:webHidden/>
          </w:rPr>
          <w:tab/>
        </w:r>
        <w:r>
          <w:rPr>
            <w:noProof/>
            <w:webHidden/>
          </w:rPr>
          <w:fldChar w:fldCharType="begin"/>
        </w:r>
        <w:r>
          <w:rPr>
            <w:noProof/>
            <w:webHidden/>
          </w:rPr>
          <w:instrText xml:space="preserve"> PAGEREF _Toc202305642 \h </w:instrText>
        </w:r>
        <w:r>
          <w:rPr>
            <w:noProof/>
            <w:webHidden/>
          </w:rPr>
        </w:r>
        <w:r>
          <w:rPr>
            <w:noProof/>
            <w:webHidden/>
          </w:rPr>
          <w:fldChar w:fldCharType="separate"/>
        </w:r>
        <w:r>
          <w:rPr>
            <w:noProof/>
            <w:webHidden/>
          </w:rPr>
          <w:t>42</w:t>
        </w:r>
        <w:r>
          <w:rPr>
            <w:noProof/>
            <w:webHidden/>
          </w:rPr>
          <w:fldChar w:fldCharType="end"/>
        </w:r>
      </w:hyperlink>
    </w:p>
    <w:p w14:paraId="59FEB26E" w14:textId="6F6DBED9"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3" w:history="1">
        <w:r w:rsidRPr="00D27D1C">
          <w:rPr>
            <w:rStyle w:val="Hyperlink"/>
            <w:rFonts w:eastAsiaTheme="majorEastAsia"/>
            <w:noProof/>
          </w:rPr>
          <w:t>Figure 17: Healthy level of job satisfaction</w:t>
        </w:r>
        <w:r>
          <w:rPr>
            <w:noProof/>
            <w:webHidden/>
          </w:rPr>
          <w:tab/>
        </w:r>
        <w:r>
          <w:rPr>
            <w:noProof/>
            <w:webHidden/>
          </w:rPr>
          <w:fldChar w:fldCharType="begin"/>
        </w:r>
        <w:r>
          <w:rPr>
            <w:noProof/>
            <w:webHidden/>
          </w:rPr>
          <w:instrText xml:space="preserve"> PAGEREF _Toc202305643 \h </w:instrText>
        </w:r>
        <w:r>
          <w:rPr>
            <w:noProof/>
            <w:webHidden/>
          </w:rPr>
        </w:r>
        <w:r>
          <w:rPr>
            <w:noProof/>
            <w:webHidden/>
          </w:rPr>
          <w:fldChar w:fldCharType="separate"/>
        </w:r>
        <w:r>
          <w:rPr>
            <w:noProof/>
            <w:webHidden/>
          </w:rPr>
          <w:t>43</w:t>
        </w:r>
        <w:r>
          <w:rPr>
            <w:noProof/>
            <w:webHidden/>
          </w:rPr>
          <w:fldChar w:fldCharType="end"/>
        </w:r>
      </w:hyperlink>
    </w:p>
    <w:p w14:paraId="1B100E90" w14:textId="7F139D77"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4" w:history="1">
        <w:r w:rsidRPr="00D27D1C">
          <w:rPr>
            <w:rStyle w:val="Hyperlink"/>
            <w:rFonts w:eastAsiaTheme="majorEastAsia"/>
            <w:noProof/>
          </w:rPr>
          <w:t>Figure 18: I'm satisfied with my current job role</w:t>
        </w:r>
        <w:r>
          <w:rPr>
            <w:noProof/>
            <w:webHidden/>
          </w:rPr>
          <w:tab/>
        </w:r>
        <w:r>
          <w:rPr>
            <w:noProof/>
            <w:webHidden/>
          </w:rPr>
          <w:fldChar w:fldCharType="begin"/>
        </w:r>
        <w:r>
          <w:rPr>
            <w:noProof/>
            <w:webHidden/>
          </w:rPr>
          <w:instrText xml:space="preserve"> PAGEREF _Toc202305644 \h </w:instrText>
        </w:r>
        <w:r>
          <w:rPr>
            <w:noProof/>
            <w:webHidden/>
          </w:rPr>
        </w:r>
        <w:r>
          <w:rPr>
            <w:noProof/>
            <w:webHidden/>
          </w:rPr>
          <w:fldChar w:fldCharType="separate"/>
        </w:r>
        <w:r>
          <w:rPr>
            <w:noProof/>
            <w:webHidden/>
          </w:rPr>
          <w:t>44</w:t>
        </w:r>
        <w:r>
          <w:rPr>
            <w:noProof/>
            <w:webHidden/>
          </w:rPr>
          <w:fldChar w:fldCharType="end"/>
        </w:r>
      </w:hyperlink>
    </w:p>
    <w:p w14:paraId="520B73AB" w14:textId="6E71AC28"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5" w:history="1">
        <w:r w:rsidRPr="00D27D1C">
          <w:rPr>
            <w:rStyle w:val="Hyperlink"/>
            <w:rFonts w:eastAsiaTheme="majorEastAsia"/>
            <w:noProof/>
          </w:rPr>
          <w:t>Figure 19: My job provides me with a sense of personal accomplishment.</w:t>
        </w:r>
        <w:r>
          <w:rPr>
            <w:noProof/>
            <w:webHidden/>
          </w:rPr>
          <w:tab/>
        </w:r>
        <w:r>
          <w:rPr>
            <w:noProof/>
            <w:webHidden/>
          </w:rPr>
          <w:fldChar w:fldCharType="begin"/>
        </w:r>
        <w:r>
          <w:rPr>
            <w:noProof/>
            <w:webHidden/>
          </w:rPr>
          <w:instrText xml:space="preserve"> PAGEREF _Toc202305645 \h </w:instrText>
        </w:r>
        <w:r>
          <w:rPr>
            <w:noProof/>
            <w:webHidden/>
          </w:rPr>
        </w:r>
        <w:r>
          <w:rPr>
            <w:noProof/>
            <w:webHidden/>
          </w:rPr>
          <w:fldChar w:fldCharType="separate"/>
        </w:r>
        <w:r>
          <w:rPr>
            <w:noProof/>
            <w:webHidden/>
          </w:rPr>
          <w:t>45</w:t>
        </w:r>
        <w:r>
          <w:rPr>
            <w:noProof/>
            <w:webHidden/>
          </w:rPr>
          <w:fldChar w:fldCharType="end"/>
        </w:r>
      </w:hyperlink>
    </w:p>
    <w:p w14:paraId="1C613A4B" w14:textId="3716D177"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6" w:history="1">
        <w:r w:rsidRPr="00D27D1C">
          <w:rPr>
            <w:rStyle w:val="Hyperlink"/>
            <w:rFonts w:eastAsiaTheme="majorEastAsia"/>
            <w:noProof/>
          </w:rPr>
          <w:t>Figure 20: I feel valued and appreciated at work.</w:t>
        </w:r>
        <w:r>
          <w:rPr>
            <w:noProof/>
            <w:webHidden/>
          </w:rPr>
          <w:tab/>
        </w:r>
        <w:r>
          <w:rPr>
            <w:noProof/>
            <w:webHidden/>
          </w:rPr>
          <w:fldChar w:fldCharType="begin"/>
        </w:r>
        <w:r>
          <w:rPr>
            <w:noProof/>
            <w:webHidden/>
          </w:rPr>
          <w:instrText xml:space="preserve"> PAGEREF _Toc202305646 \h </w:instrText>
        </w:r>
        <w:r>
          <w:rPr>
            <w:noProof/>
            <w:webHidden/>
          </w:rPr>
        </w:r>
        <w:r>
          <w:rPr>
            <w:noProof/>
            <w:webHidden/>
          </w:rPr>
          <w:fldChar w:fldCharType="separate"/>
        </w:r>
        <w:r>
          <w:rPr>
            <w:noProof/>
            <w:webHidden/>
          </w:rPr>
          <w:t>46</w:t>
        </w:r>
        <w:r>
          <w:rPr>
            <w:noProof/>
            <w:webHidden/>
          </w:rPr>
          <w:fldChar w:fldCharType="end"/>
        </w:r>
      </w:hyperlink>
    </w:p>
    <w:p w14:paraId="59061A8C" w14:textId="0A4F5CC2"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7" w:history="1">
        <w:r w:rsidRPr="00D27D1C">
          <w:rPr>
            <w:rStyle w:val="Hyperlink"/>
            <w:rFonts w:eastAsiaTheme="majorEastAsia"/>
            <w:noProof/>
          </w:rPr>
          <w:t>Figure 21: I am satisfied with the level of support I receive from my supervisor.</w:t>
        </w:r>
        <w:r>
          <w:rPr>
            <w:noProof/>
            <w:webHidden/>
          </w:rPr>
          <w:tab/>
        </w:r>
        <w:r>
          <w:rPr>
            <w:noProof/>
            <w:webHidden/>
          </w:rPr>
          <w:fldChar w:fldCharType="begin"/>
        </w:r>
        <w:r>
          <w:rPr>
            <w:noProof/>
            <w:webHidden/>
          </w:rPr>
          <w:instrText xml:space="preserve"> PAGEREF _Toc202305647 \h </w:instrText>
        </w:r>
        <w:r>
          <w:rPr>
            <w:noProof/>
            <w:webHidden/>
          </w:rPr>
        </w:r>
        <w:r>
          <w:rPr>
            <w:noProof/>
            <w:webHidden/>
          </w:rPr>
          <w:fldChar w:fldCharType="separate"/>
        </w:r>
        <w:r>
          <w:rPr>
            <w:noProof/>
            <w:webHidden/>
          </w:rPr>
          <w:t>47</w:t>
        </w:r>
        <w:r>
          <w:rPr>
            <w:noProof/>
            <w:webHidden/>
          </w:rPr>
          <w:fldChar w:fldCharType="end"/>
        </w:r>
      </w:hyperlink>
    </w:p>
    <w:p w14:paraId="5A355BC1" w14:textId="022FFFCA"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8" w:history="1">
        <w:r w:rsidRPr="00D27D1C">
          <w:rPr>
            <w:rStyle w:val="Hyperlink"/>
            <w:rFonts w:eastAsiaTheme="majorEastAsia"/>
            <w:noProof/>
          </w:rPr>
          <w:t>Figure 22: The tasks I perform are meaningful to me.</w:t>
        </w:r>
        <w:r>
          <w:rPr>
            <w:noProof/>
            <w:webHidden/>
          </w:rPr>
          <w:tab/>
        </w:r>
        <w:r>
          <w:rPr>
            <w:noProof/>
            <w:webHidden/>
          </w:rPr>
          <w:fldChar w:fldCharType="begin"/>
        </w:r>
        <w:r>
          <w:rPr>
            <w:noProof/>
            <w:webHidden/>
          </w:rPr>
          <w:instrText xml:space="preserve"> PAGEREF _Toc202305648 \h </w:instrText>
        </w:r>
        <w:r>
          <w:rPr>
            <w:noProof/>
            <w:webHidden/>
          </w:rPr>
        </w:r>
        <w:r>
          <w:rPr>
            <w:noProof/>
            <w:webHidden/>
          </w:rPr>
          <w:fldChar w:fldCharType="separate"/>
        </w:r>
        <w:r>
          <w:rPr>
            <w:noProof/>
            <w:webHidden/>
          </w:rPr>
          <w:t>48</w:t>
        </w:r>
        <w:r>
          <w:rPr>
            <w:noProof/>
            <w:webHidden/>
          </w:rPr>
          <w:fldChar w:fldCharType="end"/>
        </w:r>
      </w:hyperlink>
    </w:p>
    <w:p w14:paraId="4C0DCE5C" w14:textId="4214CDF7"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49" w:history="1">
        <w:r w:rsidRPr="00D27D1C">
          <w:rPr>
            <w:rStyle w:val="Hyperlink"/>
            <w:rFonts w:eastAsiaTheme="majorEastAsia"/>
            <w:noProof/>
          </w:rPr>
          <w:t>Figure 23: I enjoy coming to work most days.</w:t>
        </w:r>
        <w:r>
          <w:rPr>
            <w:noProof/>
            <w:webHidden/>
          </w:rPr>
          <w:tab/>
        </w:r>
        <w:r>
          <w:rPr>
            <w:noProof/>
            <w:webHidden/>
          </w:rPr>
          <w:fldChar w:fldCharType="begin"/>
        </w:r>
        <w:r>
          <w:rPr>
            <w:noProof/>
            <w:webHidden/>
          </w:rPr>
          <w:instrText xml:space="preserve"> PAGEREF _Toc202305649 \h </w:instrText>
        </w:r>
        <w:r>
          <w:rPr>
            <w:noProof/>
            <w:webHidden/>
          </w:rPr>
        </w:r>
        <w:r>
          <w:rPr>
            <w:noProof/>
            <w:webHidden/>
          </w:rPr>
          <w:fldChar w:fldCharType="separate"/>
        </w:r>
        <w:r>
          <w:rPr>
            <w:noProof/>
            <w:webHidden/>
          </w:rPr>
          <w:t>49</w:t>
        </w:r>
        <w:r>
          <w:rPr>
            <w:noProof/>
            <w:webHidden/>
          </w:rPr>
          <w:fldChar w:fldCharType="end"/>
        </w:r>
      </w:hyperlink>
    </w:p>
    <w:p w14:paraId="48B271B1" w14:textId="111F70D0"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0" w:history="1">
        <w:r w:rsidRPr="00D27D1C">
          <w:rPr>
            <w:rStyle w:val="Hyperlink"/>
            <w:rFonts w:eastAsiaTheme="majorEastAsia"/>
            <w:noProof/>
          </w:rPr>
          <w:t>Figure 24: I feel comfortable and safe in my work environment.</w:t>
        </w:r>
        <w:r>
          <w:rPr>
            <w:noProof/>
            <w:webHidden/>
          </w:rPr>
          <w:tab/>
        </w:r>
        <w:r>
          <w:rPr>
            <w:noProof/>
            <w:webHidden/>
          </w:rPr>
          <w:fldChar w:fldCharType="begin"/>
        </w:r>
        <w:r>
          <w:rPr>
            <w:noProof/>
            <w:webHidden/>
          </w:rPr>
          <w:instrText xml:space="preserve"> PAGEREF _Toc202305650 \h </w:instrText>
        </w:r>
        <w:r>
          <w:rPr>
            <w:noProof/>
            <w:webHidden/>
          </w:rPr>
        </w:r>
        <w:r>
          <w:rPr>
            <w:noProof/>
            <w:webHidden/>
          </w:rPr>
          <w:fldChar w:fldCharType="separate"/>
        </w:r>
        <w:r>
          <w:rPr>
            <w:noProof/>
            <w:webHidden/>
          </w:rPr>
          <w:t>50</w:t>
        </w:r>
        <w:r>
          <w:rPr>
            <w:noProof/>
            <w:webHidden/>
          </w:rPr>
          <w:fldChar w:fldCharType="end"/>
        </w:r>
      </w:hyperlink>
    </w:p>
    <w:p w14:paraId="00C07E14" w14:textId="377F6163"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1" w:history="1">
        <w:r w:rsidRPr="00D27D1C">
          <w:rPr>
            <w:rStyle w:val="Hyperlink"/>
            <w:rFonts w:eastAsiaTheme="majorEastAsia"/>
            <w:noProof/>
          </w:rPr>
          <w:t>Figure 25: I have a good relationship with my coworkers.</w:t>
        </w:r>
        <w:r>
          <w:rPr>
            <w:noProof/>
            <w:webHidden/>
          </w:rPr>
          <w:tab/>
        </w:r>
        <w:r>
          <w:rPr>
            <w:noProof/>
            <w:webHidden/>
          </w:rPr>
          <w:fldChar w:fldCharType="begin"/>
        </w:r>
        <w:r>
          <w:rPr>
            <w:noProof/>
            <w:webHidden/>
          </w:rPr>
          <w:instrText xml:space="preserve"> PAGEREF _Toc202305651 \h </w:instrText>
        </w:r>
        <w:r>
          <w:rPr>
            <w:noProof/>
            <w:webHidden/>
          </w:rPr>
        </w:r>
        <w:r>
          <w:rPr>
            <w:noProof/>
            <w:webHidden/>
          </w:rPr>
          <w:fldChar w:fldCharType="separate"/>
        </w:r>
        <w:r>
          <w:rPr>
            <w:noProof/>
            <w:webHidden/>
          </w:rPr>
          <w:t>51</w:t>
        </w:r>
        <w:r>
          <w:rPr>
            <w:noProof/>
            <w:webHidden/>
          </w:rPr>
          <w:fldChar w:fldCharType="end"/>
        </w:r>
      </w:hyperlink>
    </w:p>
    <w:p w14:paraId="73B17285" w14:textId="0CBD6D8C"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2" w:history="1">
        <w:r w:rsidRPr="00D27D1C">
          <w:rPr>
            <w:rStyle w:val="Hyperlink"/>
            <w:rFonts w:eastAsiaTheme="majorEastAsia"/>
            <w:noProof/>
          </w:rPr>
          <w:t>Figure 26: I have opportunities for growth and development at this job.</w:t>
        </w:r>
        <w:r>
          <w:rPr>
            <w:noProof/>
            <w:webHidden/>
          </w:rPr>
          <w:tab/>
        </w:r>
        <w:r>
          <w:rPr>
            <w:noProof/>
            <w:webHidden/>
          </w:rPr>
          <w:fldChar w:fldCharType="begin"/>
        </w:r>
        <w:r>
          <w:rPr>
            <w:noProof/>
            <w:webHidden/>
          </w:rPr>
          <w:instrText xml:space="preserve"> PAGEREF _Toc202305652 \h </w:instrText>
        </w:r>
        <w:r>
          <w:rPr>
            <w:noProof/>
            <w:webHidden/>
          </w:rPr>
        </w:r>
        <w:r>
          <w:rPr>
            <w:noProof/>
            <w:webHidden/>
          </w:rPr>
          <w:fldChar w:fldCharType="separate"/>
        </w:r>
        <w:r>
          <w:rPr>
            <w:noProof/>
            <w:webHidden/>
          </w:rPr>
          <w:t>52</w:t>
        </w:r>
        <w:r>
          <w:rPr>
            <w:noProof/>
            <w:webHidden/>
          </w:rPr>
          <w:fldChar w:fldCharType="end"/>
        </w:r>
      </w:hyperlink>
    </w:p>
    <w:p w14:paraId="79834D6D" w14:textId="227D4A01"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3" w:history="1">
        <w:r w:rsidRPr="00D27D1C">
          <w:rPr>
            <w:rStyle w:val="Hyperlink"/>
            <w:rFonts w:eastAsiaTheme="majorEastAsia"/>
            <w:noProof/>
          </w:rPr>
          <w:t>Figure 27: I am satisfied with the training I receive to improve my skills.</w:t>
        </w:r>
        <w:r>
          <w:rPr>
            <w:noProof/>
            <w:webHidden/>
          </w:rPr>
          <w:tab/>
        </w:r>
        <w:r>
          <w:rPr>
            <w:noProof/>
            <w:webHidden/>
          </w:rPr>
          <w:fldChar w:fldCharType="begin"/>
        </w:r>
        <w:r>
          <w:rPr>
            <w:noProof/>
            <w:webHidden/>
          </w:rPr>
          <w:instrText xml:space="preserve"> PAGEREF _Toc202305653 \h </w:instrText>
        </w:r>
        <w:r>
          <w:rPr>
            <w:noProof/>
            <w:webHidden/>
          </w:rPr>
        </w:r>
        <w:r>
          <w:rPr>
            <w:noProof/>
            <w:webHidden/>
          </w:rPr>
          <w:fldChar w:fldCharType="separate"/>
        </w:r>
        <w:r>
          <w:rPr>
            <w:noProof/>
            <w:webHidden/>
          </w:rPr>
          <w:t>53</w:t>
        </w:r>
        <w:r>
          <w:rPr>
            <w:noProof/>
            <w:webHidden/>
          </w:rPr>
          <w:fldChar w:fldCharType="end"/>
        </w:r>
      </w:hyperlink>
    </w:p>
    <w:p w14:paraId="3D3E5698" w14:textId="232B6077"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4" w:history="1">
        <w:r w:rsidRPr="00D27D1C">
          <w:rPr>
            <w:rStyle w:val="Hyperlink"/>
            <w:rFonts w:eastAsiaTheme="majorEastAsia"/>
            <w:noProof/>
          </w:rPr>
          <w:t>Figure 28: I believe my career goals can be achieved within this organisation.</w:t>
        </w:r>
        <w:r>
          <w:rPr>
            <w:noProof/>
            <w:webHidden/>
          </w:rPr>
          <w:tab/>
        </w:r>
        <w:r>
          <w:rPr>
            <w:noProof/>
            <w:webHidden/>
          </w:rPr>
          <w:fldChar w:fldCharType="begin"/>
        </w:r>
        <w:r>
          <w:rPr>
            <w:noProof/>
            <w:webHidden/>
          </w:rPr>
          <w:instrText xml:space="preserve"> PAGEREF _Toc202305654 \h </w:instrText>
        </w:r>
        <w:r>
          <w:rPr>
            <w:noProof/>
            <w:webHidden/>
          </w:rPr>
        </w:r>
        <w:r>
          <w:rPr>
            <w:noProof/>
            <w:webHidden/>
          </w:rPr>
          <w:fldChar w:fldCharType="separate"/>
        </w:r>
        <w:r>
          <w:rPr>
            <w:noProof/>
            <w:webHidden/>
          </w:rPr>
          <w:t>54</w:t>
        </w:r>
        <w:r>
          <w:rPr>
            <w:noProof/>
            <w:webHidden/>
          </w:rPr>
          <w:fldChar w:fldCharType="end"/>
        </w:r>
      </w:hyperlink>
    </w:p>
    <w:p w14:paraId="1B8CD2C6" w14:textId="44ECC4EB"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5" w:history="1">
        <w:r w:rsidRPr="00D27D1C">
          <w:rPr>
            <w:rStyle w:val="Hyperlink"/>
            <w:rFonts w:eastAsiaTheme="majorEastAsia"/>
            <w:noProof/>
          </w:rPr>
          <w:t>Figure 29: I am satisfied with my current salary.</w:t>
        </w:r>
        <w:r>
          <w:rPr>
            <w:noProof/>
            <w:webHidden/>
          </w:rPr>
          <w:tab/>
        </w:r>
        <w:r>
          <w:rPr>
            <w:noProof/>
            <w:webHidden/>
          </w:rPr>
          <w:fldChar w:fldCharType="begin"/>
        </w:r>
        <w:r>
          <w:rPr>
            <w:noProof/>
            <w:webHidden/>
          </w:rPr>
          <w:instrText xml:space="preserve"> PAGEREF _Toc202305655 \h </w:instrText>
        </w:r>
        <w:r>
          <w:rPr>
            <w:noProof/>
            <w:webHidden/>
          </w:rPr>
        </w:r>
        <w:r>
          <w:rPr>
            <w:noProof/>
            <w:webHidden/>
          </w:rPr>
          <w:fldChar w:fldCharType="separate"/>
        </w:r>
        <w:r>
          <w:rPr>
            <w:noProof/>
            <w:webHidden/>
          </w:rPr>
          <w:t>55</w:t>
        </w:r>
        <w:r>
          <w:rPr>
            <w:noProof/>
            <w:webHidden/>
          </w:rPr>
          <w:fldChar w:fldCharType="end"/>
        </w:r>
      </w:hyperlink>
    </w:p>
    <w:p w14:paraId="047EA956" w14:textId="46D2E175"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6" w:history="1">
        <w:r w:rsidRPr="00D27D1C">
          <w:rPr>
            <w:rStyle w:val="Hyperlink"/>
            <w:rFonts w:eastAsiaTheme="majorEastAsia"/>
            <w:noProof/>
          </w:rPr>
          <w:t>Figure 30: The benefits package offered by my employer meets my needs.</w:t>
        </w:r>
        <w:r>
          <w:rPr>
            <w:noProof/>
            <w:webHidden/>
          </w:rPr>
          <w:tab/>
        </w:r>
        <w:r>
          <w:rPr>
            <w:noProof/>
            <w:webHidden/>
          </w:rPr>
          <w:fldChar w:fldCharType="begin"/>
        </w:r>
        <w:r>
          <w:rPr>
            <w:noProof/>
            <w:webHidden/>
          </w:rPr>
          <w:instrText xml:space="preserve"> PAGEREF _Toc202305656 \h </w:instrText>
        </w:r>
        <w:r>
          <w:rPr>
            <w:noProof/>
            <w:webHidden/>
          </w:rPr>
        </w:r>
        <w:r>
          <w:rPr>
            <w:noProof/>
            <w:webHidden/>
          </w:rPr>
          <w:fldChar w:fldCharType="separate"/>
        </w:r>
        <w:r>
          <w:rPr>
            <w:noProof/>
            <w:webHidden/>
          </w:rPr>
          <w:t>56</w:t>
        </w:r>
        <w:r>
          <w:rPr>
            <w:noProof/>
            <w:webHidden/>
          </w:rPr>
          <w:fldChar w:fldCharType="end"/>
        </w:r>
      </w:hyperlink>
    </w:p>
    <w:p w14:paraId="0A32EC96" w14:textId="2475EC97" w:rsidR="00402FE9" w:rsidRDefault="00402FE9">
      <w:pPr>
        <w:pStyle w:val="TableofFigures"/>
        <w:tabs>
          <w:tab w:val="right" w:leader="underscore" w:pos="9350"/>
        </w:tabs>
        <w:rPr>
          <w:rFonts w:eastAsiaTheme="minorEastAsia" w:cstheme="minorBidi"/>
          <w:i w:val="0"/>
          <w:iCs w:val="0"/>
          <w:noProof/>
          <w:kern w:val="2"/>
          <w:sz w:val="24"/>
          <w:szCs w:val="24"/>
          <w:lang w:val="en-US"/>
          <w14:ligatures w14:val="standardContextual"/>
        </w:rPr>
      </w:pPr>
      <w:hyperlink w:anchor="_Toc202305657" w:history="1">
        <w:r w:rsidRPr="00D27D1C">
          <w:rPr>
            <w:rStyle w:val="Hyperlink"/>
            <w:rFonts w:eastAsiaTheme="majorEastAsia"/>
            <w:noProof/>
          </w:rPr>
          <w:t>Figure 31: I believe my compensation is fair for the work I do.</w:t>
        </w:r>
        <w:r>
          <w:rPr>
            <w:noProof/>
            <w:webHidden/>
          </w:rPr>
          <w:tab/>
        </w:r>
        <w:r>
          <w:rPr>
            <w:noProof/>
            <w:webHidden/>
          </w:rPr>
          <w:fldChar w:fldCharType="begin"/>
        </w:r>
        <w:r>
          <w:rPr>
            <w:noProof/>
            <w:webHidden/>
          </w:rPr>
          <w:instrText xml:space="preserve"> PAGEREF _Toc202305657 \h </w:instrText>
        </w:r>
        <w:r>
          <w:rPr>
            <w:noProof/>
            <w:webHidden/>
          </w:rPr>
        </w:r>
        <w:r>
          <w:rPr>
            <w:noProof/>
            <w:webHidden/>
          </w:rPr>
          <w:fldChar w:fldCharType="separate"/>
        </w:r>
        <w:r>
          <w:rPr>
            <w:noProof/>
            <w:webHidden/>
          </w:rPr>
          <w:t>57</w:t>
        </w:r>
        <w:r>
          <w:rPr>
            <w:noProof/>
            <w:webHidden/>
          </w:rPr>
          <w:fldChar w:fldCharType="end"/>
        </w:r>
      </w:hyperlink>
    </w:p>
    <w:p w14:paraId="4502290A" w14:textId="2E09C709" w:rsidR="009D3B9A" w:rsidRDefault="00402FE9" w:rsidP="00402FE9">
      <w:pPr>
        <w:spacing w:after="160" w:line="278" w:lineRule="auto"/>
      </w:pPr>
      <w:r>
        <w:fldChar w:fldCharType="end"/>
      </w:r>
    </w:p>
    <w:p w14:paraId="5078B2D6" w14:textId="5B0210A1" w:rsidR="00402FE9" w:rsidRDefault="00402FE9">
      <w:pPr>
        <w:spacing w:after="160" w:line="278" w:lineRule="auto"/>
      </w:pPr>
      <w:r>
        <w:br w:type="page"/>
      </w:r>
    </w:p>
    <w:p w14:paraId="7944DE08" w14:textId="77777777" w:rsidR="008E0E54" w:rsidRDefault="008E0E54">
      <w:pPr>
        <w:spacing w:after="160" w:line="278" w:lineRule="auto"/>
      </w:pPr>
    </w:p>
    <w:p w14:paraId="5D731F7B" w14:textId="13B08CC4" w:rsidR="009C3CD2" w:rsidRPr="004B58BF" w:rsidRDefault="009C3CD2" w:rsidP="004B58BF">
      <w:pPr>
        <w:spacing w:line="1539" w:lineRule="exact"/>
        <w:ind w:right="4"/>
        <w:jc w:val="center"/>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One</w:t>
      </w:r>
    </w:p>
    <w:p w14:paraId="60ED3633" w14:textId="6DC486E8" w:rsidR="009C3CD2" w:rsidRPr="004B58BF" w:rsidRDefault="009C3CD2" w:rsidP="004B58BF">
      <w:pPr>
        <w:spacing w:before="300" w:line="259" w:lineRule="auto"/>
        <w:ind w:right="4"/>
        <w:jc w:val="center"/>
        <w:rPr>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58BF">
        <w:rPr>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Aims and Objectives</w:t>
      </w:r>
    </w:p>
    <w:p w14:paraId="1FC1FCE2" w14:textId="77777777" w:rsidR="009C3CD2" w:rsidRDefault="009C3CD2">
      <w:pPr>
        <w:spacing w:after="160" w:line="278" w:lineRule="auto"/>
        <w:rPr>
          <w:rFonts w:asciiTheme="majorHAnsi" w:eastAsiaTheme="majorEastAsia" w:hAnsiTheme="majorHAnsi" w:cstheme="majorBidi"/>
          <w:color w:val="0F4761" w:themeColor="accent1" w:themeShade="BF"/>
          <w:sz w:val="40"/>
          <w:szCs w:val="40"/>
        </w:rPr>
      </w:pPr>
      <w:r>
        <w:br w:type="page"/>
      </w:r>
    </w:p>
    <w:p w14:paraId="6461B51F" w14:textId="3433279F" w:rsidR="00C503C6" w:rsidRDefault="009C3CD2" w:rsidP="00200D19">
      <w:pPr>
        <w:pStyle w:val="Heading1"/>
      </w:pPr>
      <w:bookmarkStart w:id="0" w:name="_Hlk201580785"/>
      <w:bookmarkStart w:id="1" w:name="_Toc202819833"/>
      <w:bookmarkStart w:id="2" w:name="_Hlk202819975"/>
      <w:r>
        <w:lastRenderedPageBreak/>
        <w:t xml:space="preserve">1.0 </w:t>
      </w:r>
      <w:r w:rsidR="00C503C6">
        <w:t>Introduction</w:t>
      </w:r>
      <w:bookmarkEnd w:id="1"/>
    </w:p>
    <w:bookmarkEnd w:id="0"/>
    <w:p w14:paraId="0EF74950" w14:textId="2F44C81F" w:rsidR="009641D0" w:rsidRPr="009641D0" w:rsidRDefault="009641D0" w:rsidP="004B58BF">
      <w:pPr>
        <w:jc w:val="both"/>
      </w:pPr>
      <w:r w:rsidRPr="009641D0">
        <w:t>Present times define modern organisations as dynamic, and employee wellbeing is becoming increasingly important for the sustainability and success of the organisation. Employee well</w:t>
      </w:r>
      <w:r>
        <w:t>-</w:t>
      </w:r>
      <w:r w:rsidRPr="009641D0">
        <w:t xml:space="preserve">being is characterised by several criteria, encompassing both good and negative aspects. More favourably, it is characterised as employees' subjective experiences of enjoyment and pleasant sensations of vitality, including contentment, satisfaction, stability, personal development, and enthusiasm for learning. Conversely, it is described negatively as the subjective sensations of adverse impacts, including tension, annoyance, and anxiety. </w:t>
      </w:r>
    </w:p>
    <w:p w14:paraId="118CB5EA" w14:textId="5D04F61B" w:rsidR="009641D0" w:rsidRDefault="009641D0" w:rsidP="004B58BF">
      <w:pPr>
        <w:jc w:val="both"/>
      </w:pPr>
      <w:r w:rsidRPr="009641D0">
        <w:t>Amazon Swansea is a good example of how operational effectiveness often goes hand in hand with employee well</w:t>
      </w:r>
      <w:r>
        <w:t>-</w:t>
      </w:r>
      <w:r w:rsidRPr="009641D0">
        <w:t>being. Leadership style may have a big impact on this environment. This study aims to explore the relationship between transformational leadership and Amazon Swansea employees' wellbeing. The specific aim of this study is to deep</w:t>
      </w:r>
      <w:r>
        <w:t>ly</w:t>
      </w:r>
      <w:r w:rsidRPr="009641D0">
        <w:t xml:space="preserve"> look at how transformational leadership traits affect stress levels, job satisfaction, work-life balance, and other facets of employee wellbeing. Most studies ignor</w:t>
      </w:r>
      <w:r>
        <w:t>e</w:t>
      </w:r>
      <w:r w:rsidRPr="009641D0">
        <w:t xml:space="preserve"> the relationship between leadership and worker wellbeing in logistics instead of concentrating on business, educational, or healthcare environments. One of </w:t>
      </w:r>
      <w:proofErr w:type="spellStart"/>
      <w:r w:rsidRPr="009641D0">
        <w:t>Wales'</w:t>
      </w:r>
      <w:proofErr w:type="spellEnd"/>
      <w:r w:rsidRPr="009641D0">
        <w:t xml:space="preserve"> top logistics and fulfilment hubs, Amazon Swansea, provides a suitable setting for investigating the potential impacts of transformational leadership on employee wellbeing. Amazon's operational model is defined by a fast logistics environment, with a high volume of workloads and many performance goals to meet; this is an excellent opportunity for research on leadership, which is crucial in influencing employee experience.</w:t>
      </w:r>
    </w:p>
    <w:p w14:paraId="454B27A0" w14:textId="77777777" w:rsidR="009641D0" w:rsidRDefault="009641D0" w:rsidP="009641D0">
      <w:pPr>
        <w:spacing w:after="160" w:line="278" w:lineRule="auto"/>
        <w:jc w:val="both"/>
      </w:pPr>
      <w:r>
        <w:br w:type="page"/>
      </w:r>
    </w:p>
    <w:p w14:paraId="6F305DD4" w14:textId="6C2ACCA2" w:rsidR="00304580" w:rsidRDefault="009641D0" w:rsidP="009641D0">
      <w:pPr>
        <w:pStyle w:val="Heading1"/>
      </w:pPr>
      <w:bookmarkStart w:id="3" w:name="_Toc202819834"/>
      <w:r>
        <w:lastRenderedPageBreak/>
        <w:t xml:space="preserve">1.1 </w:t>
      </w:r>
      <w:r w:rsidR="00304580">
        <w:t>Research Background</w:t>
      </w:r>
      <w:bookmarkEnd w:id="3"/>
      <w:r w:rsidR="00304580">
        <w:t> </w:t>
      </w:r>
    </w:p>
    <w:p w14:paraId="2D8C7DE3" w14:textId="067C2458" w:rsidR="00304580" w:rsidRPr="00304580" w:rsidRDefault="00304580" w:rsidP="00304580">
      <w:pPr>
        <w:jc w:val="both"/>
      </w:pPr>
      <w:bookmarkStart w:id="4" w:name="_Hlk197803677"/>
      <w:r w:rsidRPr="00304580">
        <w:t>Western Governors University (2020) contrasts leadership ideas with cookbooks for exceptional leadership. Different leadership theories help us understand the qualities and actions that could improve our leadership capacity. Conversely, Mullins (2010) argues that the essence of leadership is convincing others to do what you desire. Today's society is changing leadership to encompass accountability, leadership, and teamwork towards a shared objective (Attah et al., 2024).</w:t>
      </w:r>
    </w:p>
    <w:p w14:paraId="01C6284A" w14:textId="4A90285A" w:rsidR="00304580" w:rsidRPr="00304580" w:rsidRDefault="00304580" w:rsidP="00304580">
      <w:pPr>
        <w:jc w:val="both"/>
      </w:pPr>
      <w:r w:rsidRPr="00304580">
        <w:t>The whole efficacy of the company depends much on the quality of work of the management (Akpa et al., 2021). Teams functioning inside their systems can rapidly lose motivation, passion, and productivity without appropriate organi</w:t>
      </w:r>
      <w:r w:rsidR="00570954">
        <w:t>s</w:t>
      </w:r>
      <w:r w:rsidRPr="00304580">
        <w:t>ational management, which leads to staff members departing (Rajan, 2021). Many management professionals contend that employees leave their managers rather than their firms (Hoffman,2021). Thus, managers must have a positive rapport with their staff members (Anand, 2024). Milosevic (2020) points out that when individuals perceive a lack of support or cannot engage in open and constructive dialogue with their superiors, they are likely to experience job dissatisfaction, which may manifest as a deterioration in work performance.</w:t>
      </w:r>
    </w:p>
    <w:p w14:paraId="2A04428D" w14:textId="77777777" w:rsidR="00304580" w:rsidRPr="00304580" w:rsidRDefault="00304580" w:rsidP="00304580">
      <w:pPr>
        <w:jc w:val="both"/>
      </w:pPr>
      <w:r w:rsidRPr="00304580">
        <w:t xml:space="preserve">For this reason, managers are accountable not only for the outcomes of their teams but also for helping </w:t>
      </w:r>
      <w:proofErr w:type="gramStart"/>
      <w:r w:rsidRPr="00304580">
        <w:t>particular team</w:t>
      </w:r>
      <w:proofErr w:type="gramEnd"/>
      <w:r w:rsidRPr="00304580">
        <w:t xml:space="preserve"> members (Sinclair et al., 2023). This suggests an awareness of their driving and motivating reasons, their skills, and how to guide them in the realms they still </w:t>
      </w:r>
      <w:proofErr w:type="gramStart"/>
      <w:r w:rsidRPr="00304580">
        <w:t>have to</w:t>
      </w:r>
      <w:proofErr w:type="gramEnd"/>
      <w:r w:rsidRPr="00304580">
        <w:t xml:space="preserve"> develop.</w:t>
      </w:r>
    </w:p>
    <w:p w14:paraId="17624782" w14:textId="1F766B2B" w:rsidR="00304580" w:rsidRDefault="00304580" w:rsidP="00304580">
      <w:pPr>
        <w:jc w:val="both"/>
      </w:pPr>
      <w:r w:rsidRPr="00304580">
        <w:t>James McGregor Burns initiates the discourse on transformational leadership. Burn's idea focuses on the fundamental issues, needs, desires, and priorities of those who follow you (</w:t>
      </w:r>
      <w:proofErr w:type="spellStart"/>
      <w:r w:rsidRPr="00304580">
        <w:t>Greimel</w:t>
      </w:r>
      <w:proofErr w:type="spellEnd"/>
      <w:r w:rsidRPr="00304580">
        <w:t xml:space="preserve">, 2023). We must know their dreams, aspirations, ideas, and beliefs to be </w:t>
      </w:r>
      <w:r w:rsidR="00622818">
        <w:t>a part of</w:t>
      </w:r>
      <w:r w:rsidRPr="00304580">
        <w:t xml:space="preserve"> this. This implies that we must behave in ways that let people come to trust us as leaders without violating their confidence. That strategy helps leaders to increase the ethics and morality, inspiration and dedication of their subordinates, successes, and outcomes (</w:t>
      </w:r>
      <w:proofErr w:type="spellStart"/>
      <w:r w:rsidRPr="00304580">
        <w:t>Alwali</w:t>
      </w:r>
      <w:proofErr w:type="spellEnd"/>
      <w:r w:rsidRPr="00304580">
        <w:t xml:space="preserve">, 2025); Burns also thought that subordinates might equally challenge their superiors. According to Crowley (2022), we must learn to know the people we need, their aspirations, capacities, needs, goals, and dreams, and develop a means of addressing them to become transformational leaders. </w:t>
      </w:r>
    </w:p>
    <w:p w14:paraId="4757C453" w14:textId="464A0D16" w:rsidR="00A83DF9" w:rsidRDefault="00A83DF9" w:rsidP="00304580">
      <w:pPr>
        <w:jc w:val="both"/>
      </w:pPr>
      <w:bookmarkStart w:id="5" w:name="_Hlk201574465"/>
      <w:r w:rsidRPr="00A83DF9">
        <w:t>With numerous studies on transformational leadership, our knowledge of it in high-demand logistics settings remains limited. Most studies ignore the link between leadership and employee well-</w:t>
      </w:r>
      <w:r w:rsidRPr="000F2D4F">
        <w:t>being</w:t>
      </w:r>
      <w:r w:rsidRPr="00A83DF9">
        <w:t xml:space="preserve"> in logistics and concentrate on business, educational, or healthcare environments. One of Wales's top logistics and </w:t>
      </w:r>
      <w:r>
        <w:t>fulfilment</w:t>
      </w:r>
      <w:r w:rsidRPr="00A83DF9">
        <w:t xml:space="preserve"> facilities, Amazon Swansea, offers a perfect setting to investigate how transformational leadership might affect employee welfare. Amazon's operational model is defined by a fast-paced logistic</w:t>
      </w:r>
      <w:r>
        <w:t>s</w:t>
      </w:r>
      <w:r w:rsidRPr="00A83DF9">
        <w:t xml:space="preserve"> environment, demanding workloads, and many performance measures to achieve; this is an excellent place to research leadership since it significantly shapes employee experience.</w:t>
      </w:r>
    </w:p>
    <w:bookmarkEnd w:id="4"/>
    <w:bookmarkEnd w:id="5"/>
    <w:p w14:paraId="0F191ED9" w14:textId="77777777" w:rsidR="00C6625E" w:rsidRDefault="00C6625E">
      <w:r>
        <w:br w:type="page"/>
      </w:r>
    </w:p>
    <w:p w14:paraId="6A3B93F9" w14:textId="22EFFF88" w:rsidR="00332666" w:rsidRPr="00D62C54" w:rsidRDefault="009641D0" w:rsidP="00332666">
      <w:pPr>
        <w:pStyle w:val="Heading1"/>
        <w:rPr>
          <w:rFonts w:eastAsia="Times New Roman"/>
        </w:rPr>
      </w:pPr>
      <w:bookmarkStart w:id="6" w:name="_Toc191581428"/>
      <w:bookmarkStart w:id="7" w:name="_Hlk197803593"/>
      <w:bookmarkStart w:id="8" w:name="_Toc202819835"/>
      <w:r>
        <w:rPr>
          <w:rFonts w:eastAsia="Times New Roman"/>
        </w:rPr>
        <w:lastRenderedPageBreak/>
        <w:t xml:space="preserve">1.2 </w:t>
      </w:r>
      <w:r w:rsidR="00332666" w:rsidRPr="00D62C54">
        <w:rPr>
          <w:rFonts w:eastAsia="Times New Roman"/>
        </w:rPr>
        <w:t>Research Objectives</w:t>
      </w:r>
      <w:bookmarkEnd w:id="6"/>
      <w:bookmarkEnd w:id="8"/>
    </w:p>
    <w:bookmarkEnd w:id="7"/>
    <w:p w14:paraId="0D7CFC1D" w14:textId="437A57AE" w:rsidR="00C6625E" w:rsidRPr="00C6625E" w:rsidRDefault="00332666" w:rsidP="00C6625E">
      <w:pPr>
        <w:jc w:val="both"/>
      </w:pPr>
      <w:r>
        <w:br/>
      </w:r>
      <w:r w:rsidR="00C6625E" w:rsidRPr="00C6625E">
        <w:t>This study investigates how transformational leadership impacts employee well-being at Amazon Swansea. It will look at how managers using transformational leadership effectively influence employee work satisfaction, motivation, stress management, and well-being at a hectic Amazon warehouse in Swansea.</w:t>
      </w:r>
    </w:p>
    <w:p w14:paraId="0EE09B89" w14:textId="77777777" w:rsidR="00C6625E" w:rsidRPr="00C6625E" w:rsidRDefault="00C6625E" w:rsidP="00C6625E">
      <w:pPr>
        <w:jc w:val="both"/>
      </w:pPr>
    </w:p>
    <w:p w14:paraId="59BB96AF" w14:textId="2FC60D08" w:rsidR="00C6625E" w:rsidRPr="00C6625E" w:rsidRDefault="00C6625E" w:rsidP="00C6625E">
      <w:pPr>
        <w:jc w:val="both"/>
      </w:pPr>
      <w:r w:rsidRPr="00C6625E">
        <w:t>1.</w:t>
      </w:r>
      <w:r>
        <w:t xml:space="preserve"> </w:t>
      </w:r>
      <w:r w:rsidRPr="00C6625E">
        <w:t xml:space="preserve">To </w:t>
      </w:r>
      <w:r>
        <w:t>analy</w:t>
      </w:r>
      <w:r w:rsidR="00570954">
        <w:t>s</w:t>
      </w:r>
      <w:r>
        <w:t>e</w:t>
      </w:r>
      <w:r w:rsidRPr="00C6625E">
        <w:t xml:space="preserve"> the key characteristics of transformational leadership and assess their presence within Amazon Swansea’s leadership structure.</w:t>
      </w:r>
    </w:p>
    <w:p w14:paraId="0C908F18" w14:textId="17A13CC6" w:rsidR="00C6625E" w:rsidRPr="00C6625E" w:rsidRDefault="00C6625E" w:rsidP="00C6625E">
      <w:pPr>
        <w:jc w:val="both"/>
      </w:pPr>
      <w:r w:rsidRPr="00C6625E">
        <w:t>2.</w:t>
      </w:r>
      <w:r>
        <w:t xml:space="preserve"> </w:t>
      </w:r>
      <w:r w:rsidRPr="00C6625E">
        <w:t>To investigate the relationship between transformational leadership and employee well-being.</w:t>
      </w:r>
    </w:p>
    <w:p w14:paraId="20CE4531" w14:textId="2092CE88" w:rsidR="00C6625E" w:rsidRPr="00C6625E" w:rsidRDefault="00C6625E" w:rsidP="00C6625E">
      <w:pPr>
        <w:jc w:val="both"/>
      </w:pPr>
      <w:r w:rsidRPr="00C6625E">
        <w:t>3.</w:t>
      </w:r>
      <w:r>
        <w:t xml:space="preserve"> </w:t>
      </w:r>
      <w:r w:rsidRPr="00C6625E">
        <w:t>To assess employees' perceptions of their leaders' effectiveness in supporting their well-being and work performance.</w:t>
      </w:r>
    </w:p>
    <w:p w14:paraId="1A5F58AE" w14:textId="515EF45F" w:rsidR="009C3CD2" w:rsidRDefault="00C6625E" w:rsidP="00C6625E">
      <w:pPr>
        <w:jc w:val="both"/>
      </w:pPr>
      <w:r w:rsidRPr="00C6625E">
        <w:t>4.</w:t>
      </w:r>
      <w:r>
        <w:t xml:space="preserve"> </w:t>
      </w:r>
      <w:r w:rsidRPr="00C6625E">
        <w:t>To evaluate how transformational leadership impacts employee engagement and job satisfaction at Amazon Swansea.</w:t>
      </w:r>
      <w:r w:rsidR="004205D0">
        <w:br/>
      </w:r>
      <w:r w:rsidR="000B6947">
        <w:br/>
      </w:r>
      <w:r w:rsidR="000B6947" w:rsidRPr="000B6947">
        <w:t>The insights collected from the comprehensive literature review served as the foundation for developing the primary research questions, which aim to empirically investigate the specific dynamics of transformational leadership and employee well-being within Amazon Swansea.</w:t>
      </w:r>
    </w:p>
    <w:p w14:paraId="37EE1F86" w14:textId="0C2CCE1C" w:rsidR="004205D0" w:rsidRDefault="009C3CD2">
      <w:pPr>
        <w:spacing w:after="160" w:line="278" w:lineRule="auto"/>
      </w:pPr>
      <w:r>
        <w:br w:type="page"/>
      </w:r>
    </w:p>
    <w:p w14:paraId="079BD642" w14:textId="4D73FF42" w:rsidR="009C3CD2" w:rsidRPr="004B58BF" w:rsidRDefault="009C3CD2" w:rsidP="004B58BF">
      <w:pPr>
        <w:spacing w:line="1539" w:lineRule="exact"/>
        <w:ind w:right="4"/>
        <w:jc w:val="center"/>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Hlk201570976"/>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w:t>
      </w:r>
      <w:r w:rsid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Two</w:t>
      </w:r>
    </w:p>
    <w:p w14:paraId="78E335AC" w14:textId="7C2DE44A" w:rsidR="000A1E0F" w:rsidRPr="009C3CD2" w:rsidRDefault="009C3CD2" w:rsidP="004B58BF">
      <w:pPr>
        <w:spacing w:line="1539" w:lineRule="exact"/>
        <w:ind w:right="4"/>
        <w:jc w:val="center"/>
        <w:rPr>
          <w:sz w:val="144"/>
        </w:rPr>
      </w:pPr>
      <w:r w:rsidRPr="004B58BF">
        <w:rPr>
          <w:color w:val="156082" w:themeColor="accent1"/>
          <w:sz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Literature Review</w:t>
      </w:r>
      <w:r w:rsidRPr="004B58BF">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End w:id="9"/>
      <w:r w:rsidR="000A1E0F" w:rsidRPr="00304580">
        <w:br w:type="page"/>
      </w:r>
    </w:p>
    <w:p w14:paraId="1EE5569A" w14:textId="44E77CE4" w:rsidR="0024555D" w:rsidRPr="00F17802" w:rsidRDefault="009C3CD2" w:rsidP="001C73F8">
      <w:pPr>
        <w:pStyle w:val="Heading1"/>
      </w:pPr>
      <w:bookmarkStart w:id="10" w:name="_Toc202819836"/>
      <w:r>
        <w:lastRenderedPageBreak/>
        <w:t xml:space="preserve">2.0 </w:t>
      </w:r>
      <w:r w:rsidR="0024555D" w:rsidRPr="00881BE3">
        <w:t>Literature Review</w:t>
      </w:r>
      <w:bookmarkEnd w:id="10"/>
    </w:p>
    <w:p w14:paraId="30702FF0" w14:textId="10ACD33A" w:rsidR="002F0B21" w:rsidRPr="00FC5D16" w:rsidRDefault="002F0B21" w:rsidP="002F0B21">
      <w:pPr>
        <w:pStyle w:val="Heading2"/>
      </w:pPr>
      <w:bookmarkStart w:id="11" w:name="_Toc202819837"/>
      <w:r>
        <w:t xml:space="preserve">2.1 </w:t>
      </w:r>
      <w:r w:rsidRPr="00FC5D16">
        <w:t>Transformational leadership</w:t>
      </w:r>
      <w:bookmarkEnd w:id="11"/>
      <w:r w:rsidRPr="00FC5D16">
        <w:t xml:space="preserve"> </w:t>
      </w:r>
    </w:p>
    <w:p w14:paraId="5AEBE24D" w14:textId="77777777" w:rsidR="002F0B21" w:rsidRPr="00FC5D16" w:rsidRDefault="002F0B21" w:rsidP="002F0B21">
      <w:pPr>
        <w:pStyle w:val="NormalWeb"/>
        <w:spacing w:before="0" w:beforeAutospacing="0" w:after="0" w:afterAutospacing="0"/>
        <w:jc w:val="both"/>
        <w:rPr>
          <w:color w:val="0E101A"/>
        </w:rPr>
      </w:pPr>
    </w:p>
    <w:p w14:paraId="26559531" w14:textId="77777777" w:rsidR="002F0B21" w:rsidRPr="00FC5D16" w:rsidRDefault="002F0B21" w:rsidP="002F0B21">
      <w:pPr>
        <w:pStyle w:val="NormalWeb"/>
        <w:spacing w:before="0" w:beforeAutospacing="0" w:after="0" w:afterAutospacing="0"/>
        <w:jc w:val="both"/>
        <w:rPr>
          <w:color w:val="0E101A"/>
          <w:lang w:val="en-US"/>
        </w:rPr>
      </w:pPr>
      <w:r w:rsidRPr="00FC5D16">
        <w:rPr>
          <w:color w:val="0E101A"/>
        </w:rPr>
        <w:t>The model of transformational leadership has its beginning in the work of James MacGregor Burns, who first contrasted it with transactional leadership in 1978. Burns proposed that transformational leadership is a process in which leaders and their followers raise each other to higher levels of motivation and morality (</w:t>
      </w:r>
      <w:proofErr w:type="spellStart"/>
      <w:r w:rsidRPr="00FC5D16">
        <w:rPr>
          <w:color w:val="0E101A"/>
        </w:rPr>
        <w:t>Vonoga</w:t>
      </w:r>
      <w:proofErr w:type="spellEnd"/>
      <w:r w:rsidRPr="00FC5D16">
        <w:rPr>
          <w:color w:val="0E101A"/>
        </w:rPr>
        <w:t>, 2019). The goal of transformational leadership is more deep, qualitative change (Ghorbani et al., 2023).</w:t>
      </w:r>
    </w:p>
    <w:p w14:paraId="3C493DE3"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Burns' theory was developed by Bernard Bass in 1995. </w:t>
      </w:r>
      <w:proofErr w:type="gramStart"/>
      <w:r w:rsidRPr="00FC5D16">
        <w:rPr>
          <w:color w:val="0E101A"/>
        </w:rPr>
        <w:t>Bass (1995),</w:t>
      </w:r>
      <w:proofErr w:type="gramEnd"/>
      <w:r w:rsidRPr="00FC5D16">
        <w:rPr>
          <w:color w:val="0E101A"/>
        </w:rPr>
        <w:t xml:space="preserve"> defined transformational leadership as the ability of a leader to motivate followers to achieve results that exceed their original expectations by building trust, respect, and admiration. A Transformational leader changes the values, beliefs, and aspirations of their team </w:t>
      </w:r>
      <w:proofErr w:type="gramStart"/>
      <w:r w:rsidRPr="00FC5D16">
        <w:rPr>
          <w:color w:val="0E101A"/>
        </w:rPr>
        <w:t>in order to</w:t>
      </w:r>
      <w:proofErr w:type="gramEnd"/>
      <w:r w:rsidRPr="00FC5D16">
        <w:rPr>
          <w:color w:val="0E101A"/>
        </w:rPr>
        <w:t xml:space="preserve"> inspire, motivate, and challenge them to achieve greater goals (Ugochukwu, 2025). Bass (1995) argues that in accordance with Abraham Maslow's (1943) hierarchy of needs, this leadership approach can raise followers from lower to higher levels of need. In a broader sense, transformational leadership is a model for enabling a group to achieve shared success, which necessitates defining a shared goal and understanding the strengths and weaknesses of every team member (Steinmann et al., 2018).</w:t>
      </w:r>
    </w:p>
    <w:p w14:paraId="60D7F312" w14:textId="77777777" w:rsidR="002F0B21" w:rsidRPr="00FC5D16" w:rsidRDefault="002F0B21" w:rsidP="002F0B21">
      <w:pPr>
        <w:pStyle w:val="NormalWeb"/>
        <w:spacing w:before="0" w:beforeAutospacing="0" w:after="0" w:afterAutospacing="0"/>
        <w:jc w:val="both"/>
        <w:rPr>
          <w:color w:val="0E101A"/>
        </w:rPr>
      </w:pPr>
    </w:p>
    <w:p w14:paraId="5794EFED" w14:textId="55C4EB56" w:rsidR="002F0B21" w:rsidRPr="00BA250F" w:rsidRDefault="002F0B21" w:rsidP="002F0B21">
      <w:pPr>
        <w:pStyle w:val="Heading3"/>
        <w:rPr>
          <w:rStyle w:val="Strong"/>
          <w:b w:val="0"/>
          <w:bCs w:val="0"/>
        </w:rPr>
      </w:pPr>
      <w:bookmarkStart w:id="12" w:name="_Toc202819838"/>
      <w:r>
        <w:rPr>
          <w:rStyle w:val="Strong"/>
          <w:b w:val="0"/>
          <w:bCs w:val="0"/>
        </w:rPr>
        <w:t xml:space="preserve">2.1.1 </w:t>
      </w:r>
      <w:r w:rsidRPr="00BA250F">
        <w:rPr>
          <w:rStyle w:val="Strong"/>
          <w:b w:val="0"/>
          <w:bCs w:val="0"/>
        </w:rPr>
        <w:t>The 4 "I's" of Transformational Leadership</w:t>
      </w:r>
      <w:bookmarkEnd w:id="12"/>
    </w:p>
    <w:p w14:paraId="07C530A4" w14:textId="77777777" w:rsidR="002F0B21" w:rsidRPr="00FC5D16" w:rsidRDefault="002F0B21" w:rsidP="002F0B21">
      <w:pPr>
        <w:jc w:val="both"/>
      </w:pPr>
    </w:p>
    <w:p w14:paraId="32E7B961" w14:textId="77777777" w:rsidR="002F0B21" w:rsidRDefault="002F0B21" w:rsidP="002F0B21">
      <w:pPr>
        <w:pStyle w:val="NormalWeb"/>
        <w:spacing w:before="0" w:beforeAutospacing="0" w:after="0" w:afterAutospacing="0"/>
        <w:jc w:val="both"/>
        <w:rPr>
          <w:color w:val="0E101A"/>
        </w:rPr>
      </w:pPr>
      <w:r w:rsidRPr="00FC5D16">
        <w:rPr>
          <w:color w:val="0E101A"/>
        </w:rPr>
        <w:t>According to Bass (1995), a transformational leader is composed of four distinct components, which he refers to as the "4 I's." They are:</w:t>
      </w:r>
    </w:p>
    <w:p w14:paraId="7EBF81BF" w14:textId="77777777" w:rsidR="002F0B21" w:rsidRPr="00FC5D16" w:rsidRDefault="002F0B21" w:rsidP="002F0B21">
      <w:pPr>
        <w:pStyle w:val="NormalWeb"/>
        <w:spacing w:before="0" w:beforeAutospacing="0" w:after="0" w:afterAutospacing="0"/>
        <w:jc w:val="both"/>
        <w:rPr>
          <w:color w:val="0E101A"/>
        </w:rPr>
      </w:pPr>
    </w:p>
    <w:p w14:paraId="13E16F7B"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Idealised Influence:</w:t>
      </w:r>
      <w:r w:rsidRPr="00FC5D16">
        <w:rPr>
          <w:color w:val="0E101A"/>
        </w:rPr>
        <w:t xml:space="preserve"> Positive modelling is the best way to inspire employees to be motivated (Kariuki, 2021). In every way, transformational leaders set the standard for employee behaviour. This also includes maintaining a dedication to work goals, exhibiting enthusiasm for the company's strategy, and modelling morally and socially admirable behaviour (Ugochukwu, 2025).</w:t>
      </w:r>
    </w:p>
    <w:p w14:paraId="4A7E7529" w14:textId="77777777" w:rsidR="002F0B21" w:rsidRDefault="002F0B21" w:rsidP="002F0B21">
      <w:pPr>
        <w:pStyle w:val="NormalWeb"/>
        <w:spacing w:before="0" w:beforeAutospacing="0" w:after="0" w:afterAutospacing="0"/>
        <w:jc w:val="both"/>
        <w:rPr>
          <w:color w:val="0E101A"/>
        </w:rPr>
      </w:pPr>
      <w:r w:rsidRPr="00FC5D16">
        <w:rPr>
          <w:color w:val="0E101A"/>
        </w:rPr>
        <w:t>Respect and trust are the pillars of this influence. According to Towler (2019), employees respect and trust leaders who demonstrate idealised influence, making wise choices that benefit the team, its members, and the organisation. Because of this trust, workers become followers who want to emulate their leaders and adopt their values.</w:t>
      </w:r>
    </w:p>
    <w:p w14:paraId="70617790" w14:textId="77777777" w:rsidR="002F0B21" w:rsidRPr="00FC5D16" w:rsidRDefault="002F0B21" w:rsidP="002F0B21">
      <w:pPr>
        <w:pStyle w:val="NormalWeb"/>
        <w:spacing w:before="0" w:beforeAutospacing="0" w:after="0" w:afterAutospacing="0"/>
        <w:jc w:val="both"/>
        <w:rPr>
          <w:color w:val="0E101A"/>
        </w:rPr>
      </w:pPr>
    </w:p>
    <w:p w14:paraId="6634CF10"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Inspirational Motivation</w:t>
      </w:r>
      <w:r w:rsidRPr="00FC5D16">
        <w:rPr>
          <w:color w:val="0E101A"/>
        </w:rPr>
        <w:t xml:space="preserve">: Workers want leaders to present an inspiring and worthy vision. According to Crowley (2022), transformational leaders accomplish this by clearly stating a vision that inspires followers to absorb it and pursue it as their own goal. This starts with giving workers a strong sense of purpose and setting high expectations for their performance (Cherry, 2024). The drive for success is inspired by role models rather than fear (Abdul-Azeez, 2024). By setting high standards and expectations for themselves, transformational leaders showing an example for their employees and the </w:t>
      </w:r>
      <w:proofErr w:type="gramStart"/>
      <w:r w:rsidRPr="00FC5D16">
        <w:rPr>
          <w:color w:val="0E101A"/>
        </w:rPr>
        <w:t>organisation as a whole</w:t>
      </w:r>
      <w:proofErr w:type="gramEnd"/>
      <w:r w:rsidRPr="00FC5D16">
        <w:rPr>
          <w:color w:val="0E101A"/>
        </w:rPr>
        <w:t xml:space="preserve"> (</w:t>
      </w:r>
      <w:proofErr w:type="spellStart"/>
      <w:r w:rsidRPr="00FC5D16">
        <w:rPr>
          <w:color w:val="0E101A"/>
        </w:rPr>
        <w:t>Lassardo</w:t>
      </w:r>
      <w:proofErr w:type="spellEnd"/>
      <w:r w:rsidRPr="00FC5D16">
        <w:rPr>
          <w:color w:val="0E101A"/>
        </w:rPr>
        <w:t>, 2021). Their actions instil in their followers the same passion they have for a project, an objective, or the organisation's overall vision. Workers today have a strong sense of purpose and a "mission mindset" that drives them to achieve their goals.</w:t>
      </w:r>
    </w:p>
    <w:p w14:paraId="12F88D7B"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6458540A" w14:textId="77777777" w:rsidR="002F0B21" w:rsidRDefault="002F0B21" w:rsidP="002F0B21">
      <w:pPr>
        <w:pStyle w:val="NormalWeb"/>
        <w:spacing w:before="0" w:beforeAutospacing="0" w:after="0" w:afterAutospacing="0"/>
        <w:jc w:val="both"/>
        <w:rPr>
          <w:rStyle w:val="Strong"/>
          <w:rFonts w:eastAsiaTheme="majorEastAsia"/>
          <w:color w:val="0E101A"/>
        </w:rPr>
      </w:pPr>
    </w:p>
    <w:p w14:paraId="2B9CF1DB"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Intellectual Stimulation:  </w:t>
      </w:r>
      <w:r w:rsidRPr="00FC5D16">
        <w:rPr>
          <w:color w:val="0E101A"/>
        </w:rPr>
        <w:t xml:space="preserve">Think </w:t>
      </w:r>
      <w:proofErr w:type="gramStart"/>
      <w:r w:rsidRPr="00FC5D16">
        <w:rPr>
          <w:color w:val="0E101A"/>
        </w:rPr>
        <w:t>creatively, and</w:t>
      </w:r>
      <w:proofErr w:type="gramEnd"/>
      <w:r w:rsidRPr="00FC5D16">
        <w:rPr>
          <w:color w:val="0E101A"/>
        </w:rPr>
        <w:t xml:space="preserve"> think outside the box </w:t>
      </w:r>
      <w:proofErr w:type="spellStart"/>
      <w:r w:rsidRPr="00FC5D16">
        <w:rPr>
          <w:color w:val="0E101A"/>
        </w:rPr>
        <w:t>thats</w:t>
      </w:r>
      <w:proofErr w:type="spellEnd"/>
      <w:r w:rsidRPr="00FC5D16">
        <w:rPr>
          <w:color w:val="0E101A"/>
        </w:rPr>
        <w:t xml:space="preserve"> the main framework. Leaders who challenge accepted insights and promote the search for new solutions, implementing practical ones, build critical thinking and proactive problem-solving skills in their teams (Shahid, 2024). According to Harvard Business School (2025), when people are involved in the decision-making process, they feel more valued and more eager to contribute to the success of the company. Transformational leaders are not afraid to challenge old </w:t>
      </w:r>
      <w:proofErr w:type="gramStart"/>
      <w:r w:rsidRPr="00FC5D16">
        <w:rPr>
          <w:color w:val="0E101A"/>
        </w:rPr>
        <w:t>practices</w:t>
      </w:r>
      <w:proofErr w:type="gramEnd"/>
      <w:r w:rsidRPr="00FC5D16">
        <w:rPr>
          <w:color w:val="0E101A"/>
        </w:rPr>
        <w:t xml:space="preserve"> and laud can say "enough" to the attitude of "we have always done it this way." They are willing to question even the ideas of experienced employees and encourage everyone on the team to think creatively and explore new solutions. This means that new perspectives, fresh opportunities, and gaining experience become a priority. </w:t>
      </w:r>
    </w:p>
    <w:p w14:paraId="3EF71974" w14:textId="77777777" w:rsidR="002F0B21" w:rsidRPr="00FC5D16" w:rsidRDefault="002F0B21" w:rsidP="002F0B21">
      <w:pPr>
        <w:pStyle w:val="NormalWeb"/>
        <w:spacing w:before="0" w:beforeAutospacing="0" w:after="0" w:afterAutospacing="0"/>
        <w:jc w:val="both"/>
        <w:rPr>
          <w:color w:val="0E101A"/>
        </w:rPr>
      </w:pPr>
      <w:r w:rsidRPr="00FC5D16">
        <w:rPr>
          <w:color w:val="0E101A"/>
        </w:rPr>
        <w:t>What's more, a transformational leader effectively reduces the "fear factor" associated with work (</w:t>
      </w:r>
      <w:proofErr w:type="spellStart"/>
      <w:r w:rsidRPr="00FC5D16">
        <w:rPr>
          <w:color w:val="0E101A"/>
        </w:rPr>
        <w:t>Kensbock</w:t>
      </w:r>
      <w:proofErr w:type="spellEnd"/>
      <w:r w:rsidRPr="00FC5D16">
        <w:rPr>
          <w:color w:val="0E101A"/>
        </w:rPr>
        <w:t>, 2024). Instead of focusing only on results, they emphasise opportunities for learning and development. As a result, people are more willing to seek out and capture new opportunities and engage in ongoing improvement rather than playing it safe and avoiding risk.</w:t>
      </w:r>
    </w:p>
    <w:p w14:paraId="28984824"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5144E1D"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Individualised Consideration:</w:t>
      </w:r>
      <w:r w:rsidRPr="00FC5D16">
        <w:rPr>
          <w:color w:val="0E101A"/>
        </w:rPr>
        <w:t xml:space="preserve"> One of the key characteristics of transformational leadership is the ability to convey a sense of the larger culture to the individual, giving employees a sense of ownership of the company's goals and autonomy in the workplace (Dias et al., 2022).</w:t>
      </w:r>
    </w:p>
    <w:p w14:paraId="2705A1DA" w14:textId="77777777" w:rsidR="002F0B21" w:rsidRPr="00FC5D16" w:rsidRDefault="002F0B21" w:rsidP="002F0B21">
      <w:pPr>
        <w:pStyle w:val="NormalWeb"/>
        <w:spacing w:before="0" w:beforeAutospacing="0" w:after="0" w:afterAutospacing="0"/>
        <w:jc w:val="both"/>
        <w:rPr>
          <w:color w:val="0E101A"/>
        </w:rPr>
      </w:pPr>
      <w:r w:rsidRPr="00FC5D16">
        <w:rPr>
          <w:color w:val="0E101A"/>
        </w:rPr>
        <w:t>Crowley (2022) points out that transformational leaders do not dictate ideas from a bubble and then leave them to employees to implement. They encourage employees' professional development and foster positive relationships with them. It involves open communication, attention to individual needs, and mentoring. We can often recognise that transformational leader is identified by the respect, and trust that others have for them. They lead by communicating a clear vision and creating a workplace where experienced employees are trusted to make decisions in their assigned areas (Dinh, 2021). All employees are encouraged to think creatively to find new solutions to long-standing challenges.</w:t>
      </w:r>
    </w:p>
    <w:p w14:paraId="1E1EF0A7"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It is crucial to understand that these four dimensions are not just unique characteristics but a coherent structure that strengthens the bond between </w:t>
      </w:r>
      <w:r>
        <w:rPr>
          <w:color w:val="0E101A"/>
        </w:rPr>
        <w:t xml:space="preserve">the </w:t>
      </w:r>
      <w:r w:rsidRPr="00FC5D16">
        <w:rPr>
          <w:color w:val="0E101A"/>
        </w:rPr>
        <w:t>leader and followers (</w:t>
      </w:r>
      <w:proofErr w:type="spellStart"/>
      <w:r w:rsidRPr="00FC5D16">
        <w:rPr>
          <w:color w:val="0E101A"/>
        </w:rPr>
        <w:t>BusinessBalls</w:t>
      </w:r>
      <w:proofErr w:type="spellEnd"/>
      <w:r w:rsidRPr="00FC5D16">
        <w:rPr>
          <w:color w:val="0E101A"/>
        </w:rPr>
        <w:t>, 2025). Following that, motivational inspiration provides direction and emotional resonance for these principles, clearly defining the shared future and its importance and attending to the higher needs of workers as defined by Maslow's hierarchy. Encouraging critical thinking and creativity within a framework of shared values, empowers followers to participate in the vision actively. With a personalised solution, leaders get to know each person on their team and support their personal development. It helps team members understand how their development connects to the goals and values ​​of the groups, making the process more specific to each person.</w:t>
      </w:r>
    </w:p>
    <w:p w14:paraId="240302F2"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This synergistic interaction leads to a deep internalisation of organisational values and true commitment and intrinsic motivation, which transcends simple subordination—a characteristic of transactional leadership. This value alignment is a strong motivator for attaining "above expectations" results because employees act not only for rewards but also for a cause they </w:t>
      </w:r>
    </w:p>
    <w:p w14:paraId="2294D44F" w14:textId="77777777" w:rsidR="002F0B21" w:rsidRPr="00FC5D16" w:rsidRDefault="002F0B21" w:rsidP="002F0B21">
      <w:pPr>
        <w:pStyle w:val="NormalWeb"/>
        <w:spacing w:before="0" w:beforeAutospacing="0" w:after="0" w:afterAutospacing="0"/>
        <w:jc w:val="both"/>
        <w:rPr>
          <w:color w:val="0E101A"/>
        </w:rPr>
      </w:pPr>
    </w:p>
    <w:p w14:paraId="42A19EB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D536970"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1400D10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E606749"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13362FD" w14:textId="77777777" w:rsidR="002F0B21" w:rsidRDefault="002F0B21" w:rsidP="002F0B21">
      <w:pPr>
        <w:pStyle w:val="NormalWeb"/>
        <w:spacing w:before="0" w:beforeAutospacing="0" w:after="0" w:afterAutospacing="0"/>
        <w:jc w:val="both"/>
        <w:rPr>
          <w:rStyle w:val="Strong"/>
          <w:rFonts w:eastAsiaTheme="majorEastAsia"/>
          <w:color w:val="0E101A"/>
        </w:rPr>
      </w:pPr>
    </w:p>
    <w:p w14:paraId="6B695CC6"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419021A" w14:textId="71F75046" w:rsidR="002F0B21" w:rsidRPr="00BA250F" w:rsidRDefault="002F0B21" w:rsidP="002F0B21">
      <w:pPr>
        <w:pStyle w:val="Heading3"/>
        <w:rPr>
          <w:rStyle w:val="Strong"/>
          <w:b w:val="0"/>
          <w:bCs w:val="0"/>
        </w:rPr>
      </w:pPr>
      <w:bookmarkStart w:id="13" w:name="_Toc202819839"/>
      <w:r>
        <w:rPr>
          <w:rStyle w:val="Strong"/>
          <w:b w:val="0"/>
          <w:bCs w:val="0"/>
        </w:rPr>
        <w:t xml:space="preserve">2.1.2 </w:t>
      </w:r>
      <w:r w:rsidRPr="00BA250F">
        <w:rPr>
          <w:rStyle w:val="Strong"/>
          <w:b w:val="0"/>
          <w:bCs w:val="0"/>
        </w:rPr>
        <w:t>How transformational leadership differs from other styles.</w:t>
      </w:r>
      <w:bookmarkEnd w:id="13"/>
    </w:p>
    <w:p w14:paraId="0E728820"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5ADCDD95" w14:textId="77777777" w:rsidR="002F0B21" w:rsidRPr="00FC5D16" w:rsidRDefault="002F0B21" w:rsidP="002F0B21">
      <w:pPr>
        <w:pStyle w:val="NormalWeb"/>
        <w:spacing w:before="0" w:beforeAutospacing="0" w:after="0" w:afterAutospacing="0"/>
        <w:jc w:val="both"/>
        <w:rPr>
          <w:color w:val="0E101A"/>
        </w:rPr>
      </w:pPr>
      <w:r w:rsidRPr="00FC5D16">
        <w:rPr>
          <w:color w:val="0E101A"/>
        </w:rPr>
        <w:t>To fully understand the effectiveness of transformational leadership, it is helpful to compare it with other management styles. These differences affect both the basic assumptions, motivation methods, and the impact on employee well-being and the overall effectiveness of the organisation.</w:t>
      </w:r>
    </w:p>
    <w:p w14:paraId="662D928A"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D5BAA2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09C455B" w14:textId="77777777" w:rsidR="002F0B21" w:rsidRPr="00FC5D16" w:rsidRDefault="002F0B21" w:rsidP="002F0B21">
      <w:pPr>
        <w:pStyle w:val="NormalWeb"/>
        <w:spacing w:before="0" w:beforeAutospacing="0" w:after="0" w:afterAutospacing="0"/>
        <w:jc w:val="both"/>
        <w:rPr>
          <w:color w:val="0E101A"/>
        </w:rPr>
      </w:pPr>
      <w:r w:rsidRPr="00FC5D16">
        <w:rPr>
          <w:color w:val="0E101A"/>
        </w:rPr>
        <w:t>Transformational leadership is often compared to transactional leadership (</w:t>
      </w:r>
      <w:proofErr w:type="spellStart"/>
      <w:r w:rsidRPr="00FC5D16">
        <w:rPr>
          <w:color w:val="0E101A"/>
        </w:rPr>
        <w:t>Pladdys</w:t>
      </w:r>
      <w:proofErr w:type="spellEnd"/>
      <w:r w:rsidRPr="00FC5D16">
        <w:rPr>
          <w:color w:val="0E101A"/>
        </w:rPr>
        <w:t>, 2024). Transactional leadership focuses on exchange, where employees are rewarded for good performance and punished for mistakes, and its primary goal is to maintain the organisational status quo. In contrast, transformational leadership aims to transform employees' attitudes, values, and beliefs rather than merely achieving compliance with expectations.</w:t>
      </w:r>
    </w:p>
    <w:p w14:paraId="461D9923"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Bass (1995) introduced the "augmentation effect," which suggests that transformational leadership enhances transactional leadership, offering additional benefits to employees. The augmentation effect is also discussed in later empirical studies and reviews (Hoogeboom, 2019). </w:t>
      </w:r>
    </w:p>
    <w:p w14:paraId="7888AED3"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Meta-analytic research confirms that transformational leadership has an augmentation effect over transactional leadership (specifically contingent reward) in predicting individual-level contextual performance and team-level performance (Lu et al., 2021). While transactional aspects of management are important, transformational leadership adds value that goes beyond basic expectations (Lai et al., 2020). </w:t>
      </w:r>
    </w:p>
    <w:p w14:paraId="2EA7D010"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Thanh (2022) says that transformational leadership should also be differentiated from negative leadership styles. Research (Khan et al., 2024), (Zhu et al., 2023) suggests that negative leadership behaviours, such as abusive supervision (e.g., using insulting names, tantrums, threats of losing one's job, deliberately withholding information, intimidating, humiliating, or ridiculing employees in front of others), have an independent and harmful effect on employee well-being and stress levels, regardless of the lack of positive leadership. Furthermore, managers who combine both positive and negative behaviours may produce more harmful outcomes than those who only exhibit negative behaviours, possibly because of a lack of consistency (Klebe et al., 2022). </w:t>
      </w:r>
    </w:p>
    <w:p w14:paraId="76E5AF94" w14:textId="77777777" w:rsidR="002F0B21" w:rsidRPr="00FC5D16" w:rsidRDefault="002F0B21" w:rsidP="002F0B21">
      <w:pPr>
        <w:pStyle w:val="NormalWeb"/>
        <w:spacing w:before="0" w:beforeAutospacing="0" w:after="0" w:afterAutospacing="0"/>
        <w:jc w:val="both"/>
        <w:rPr>
          <w:color w:val="0E101A"/>
        </w:rPr>
      </w:pPr>
    </w:p>
    <w:p w14:paraId="648DC2B0" w14:textId="77777777" w:rsidR="002F0B21" w:rsidRPr="00FC5D16" w:rsidRDefault="002F0B21" w:rsidP="002F0B21">
      <w:pPr>
        <w:pStyle w:val="NormalWeb"/>
        <w:spacing w:before="0" w:beforeAutospacing="0" w:after="0" w:afterAutospacing="0"/>
        <w:jc w:val="both"/>
        <w:rPr>
          <w:color w:val="0E101A"/>
        </w:rPr>
      </w:pPr>
    </w:p>
    <w:p w14:paraId="2D72D8CB" w14:textId="77777777" w:rsidR="002F0B21" w:rsidRPr="00FC5D16" w:rsidRDefault="002F0B21" w:rsidP="002F0B21">
      <w:pPr>
        <w:pStyle w:val="NormalWeb"/>
        <w:spacing w:before="0" w:beforeAutospacing="0" w:after="0" w:afterAutospacing="0"/>
        <w:jc w:val="both"/>
        <w:rPr>
          <w:color w:val="0E101A"/>
        </w:rPr>
      </w:pPr>
      <w:r w:rsidRPr="00FC5D16">
        <w:rPr>
          <w:color w:val="0E101A"/>
        </w:rPr>
        <w:t>Transactional leadership depends on a reward-and-punishment system to motivate employees (Cherry, 2022). This style is characterised by a focus on maintaining demand in day-to-day operations and relies on authority rather than personal charisma. Cherry (2022) is saying that this approach to leadership</w:t>
      </w:r>
      <w:r>
        <w:rPr>
          <w:color w:val="0E101A"/>
        </w:rPr>
        <w:t>,</w:t>
      </w:r>
      <w:r w:rsidRPr="00FC5D16">
        <w:rPr>
          <w:color w:val="0E101A"/>
        </w:rPr>
        <w:t xml:space="preserve"> sometimes referred to as managerial leadership</w:t>
      </w:r>
      <w:r>
        <w:rPr>
          <w:color w:val="0E101A"/>
        </w:rPr>
        <w:t>,</w:t>
      </w:r>
      <w:r w:rsidRPr="00FC5D16">
        <w:rPr>
          <w:color w:val="0E101A"/>
        </w:rPr>
        <w:t xml:space="preserve"> emphasises structure, organisation, supervision, efficiency, and results. Transactional leaders view their role as one of supervision and delegation, believing that employees are primarily motivated by self-interest (STU, 2014). The goals and objectives for the group are highly structured, and members are rewarded when they achieve these goals and punished when they fail. (</w:t>
      </w:r>
      <w:proofErr w:type="spellStart"/>
      <w:r w:rsidRPr="00FC5D16">
        <w:rPr>
          <w:color w:val="0E101A"/>
        </w:rPr>
        <w:t>Biscontini</w:t>
      </w:r>
      <w:proofErr w:type="spellEnd"/>
      <w:r w:rsidRPr="00FC5D16">
        <w:rPr>
          <w:color w:val="0E101A"/>
        </w:rPr>
        <w:t>, 2024).</w:t>
      </w:r>
    </w:p>
    <w:p w14:paraId="29F3AB14"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Laissez-Faire Leadership: Characterised by a lack of intervention on the part of the leader, who gives employees complete freedom to make decisions and manage tasks. It often leads to confusion, low productivity, and dissatisfaction </w:t>
      </w:r>
      <w:r>
        <w:rPr>
          <w:color w:val="0E101A"/>
        </w:rPr>
        <w:t>du</w:t>
      </w:r>
      <w:r w:rsidRPr="00FC5D16">
        <w:rPr>
          <w:color w:val="0E101A"/>
        </w:rPr>
        <w:t xml:space="preserve">e </w:t>
      </w:r>
      <w:r>
        <w:rPr>
          <w:color w:val="0E101A"/>
        </w:rPr>
        <w:t>to</w:t>
      </w:r>
      <w:r w:rsidRPr="00FC5D16">
        <w:rPr>
          <w:color w:val="0E101A"/>
        </w:rPr>
        <w:t xml:space="preserve"> a lack of clear goals, support, and feedback (Kamal, 2024). According to Lundmark (2022), in most cases</w:t>
      </w:r>
      <w:r>
        <w:rPr>
          <w:color w:val="0E101A"/>
        </w:rPr>
        <w:t>,</w:t>
      </w:r>
      <w:r w:rsidRPr="00FC5D16">
        <w:rPr>
          <w:color w:val="0E101A"/>
        </w:rPr>
        <w:t xml:space="preserve"> this style is ineffective and can lead to burnout and stress among employees.</w:t>
      </w:r>
    </w:p>
    <w:p w14:paraId="03F6F51D" w14:textId="77777777" w:rsidR="002F0B21" w:rsidRPr="00FC5D16" w:rsidRDefault="002F0B21" w:rsidP="002F0B21">
      <w:pPr>
        <w:pStyle w:val="NormalWeb"/>
        <w:spacing w:before="0" w:beforeAutospacing="0" w:after="0" w:afterAutospacing="0"/>
        <w:jc w:val="both"/>
        <w:rPr>
          <w:color w:val="0E101A"/>
        </w:rPr>
      </w:pPr>
      <w:r w:rsidRPr="00FC5D16">
        <w:rPr>
          <w:color w:val="0E101A"/>
        </w:rPr>
        <w:lastRenderedPageBreak/>
        <w:t>The autocratic leadership style is an approach to managing employees in which decisions are made by a single leader or a small decision-making group, and the rest of the team has limited autonomy and influence over the decision-making processes (</w:t>
      </w:r>
      <w:proofErr w:type="spellStart"/>
      <w:r w:rsidRPr="00FC5D16">
        <w:rPr>
          <w:color w:val="0E101A"/>
        </w:rPr>
        <w:t>Pizzolitto</w:t>
      </w:r>
      <w:proofErr w:type="spellEnd"/>
      <w:r w:rsidRPr="00FC5D16">
        <w:rPr>
          <w:color w:val="0E101A"/>
        </w:rPr>
        <w:t xml:space="preserve">, 2023). The leader has complete control over the decisions and recommendations of other team members, which is founded on a strong centralisation of power and control. </w:t>
      </w:r>
      <w:proofErr w:type="gramStart"/>
      <w:r w:rsidRPr="00FC5D16">
        <w:rPr>
          <w:color w:val="0E101A"/>
        </w:rPr>
        <w:t>A number of</w:t>
      </w:r>
      <w:proofErr w:type="gramEnd"/>
      <w:r w:rsidRPr="00FC5D16">
        <w:rPr>
          <w:color w:val="0E101A"/>
        </w:rPr>
        <w:t xml:space="preserve"> essential components characterise the autocratic style. </w:t>
      </w:r>
      <w:proofErr w:type="spellStart"/>
      <w:r w:rsidRPr="00FC5D16">
        <w:rPr>
          <w:color w:val="0E101A"/>
        </w:rPr>
        <w:t>Pizzolitto</w:t>
      </w:r>
      <w:proofErr w:type="spellEnd"/>
      <w:r>
        <w:rPr>
          <w:color w:val="0E101A"/>
        </w:rPr>
        <w:t xml:space="preserve"> </w:t>
      </w:r>
      <w:r w:rsidRPr="00FC5D16">
        <w:rPr>
          <w:color w:val="0E101A"/>
        </w:rPr>
        <w:t>(2023) points out a clear hierarchy in which the leader has the highest authority and control. Decisions are made quickly and efficiently, but the decision-making process is usually closed without the involvement of the entire team. In addition, communication is often one-way, with the leader dictating guidelines and expecting them to be followed. In an autocratic approach to management, the leader usually applies strict rules, which can lead to rigidity in the organisation (Kim, 2023). Employees cannot mak</w:t>
      </w:r>
      <w:r>
        <w:rPr>
          <w:color w:val="0E101A"/>
        </w:rPr>
        <w:t>e</w:t>
      </w:r>
      <w:r w:rsidRPr="00FC5D16">
        <w:rPr>
          <w:color w:val="0E101A"/>
        </w:rPr>
        <w:t xml:space="preserve"> decisions. This can negatively affect their motivation and commitment to work. </w:t>
      </w:r>
      <w:r>
        <w:rPr>
          <w:color w:val="0E101A"/>
        </w:rPr>
        <w:t>Additionally, the lack of participation in decision-making</w:t>
      </w:r>
      <w:r>
        <w:rPr>
          <w:rFonts w:eastAsiaTheme="minorHAnsi"/>
          <w:lang w:val="en-US"/>
        </w:rPr>
        <w:t xml:space="preserve"> processes can lead to frustration among employees and limit the team's potential for creativity and innovation (Hassnain,</w:t>
      </w:r>
      <w:r w:rsidRPr="00FC5D16">
        <w:rPr>
          <w:color w:val="0E101A"/>
        </w:rPr>
        <w:t xml:space="preserve"> 2022).</w:t>
      </w:r>
    </w:p>
    <w:p w14:paraId="3425FAA8"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Servant Leadership: </w:t>
      </w:r>
      <w:proofErr w:type="gramStart"/>
      <w:r w:rsidRPr="00FC5D16">
        <w:rPr>
          <w:color w:val="0E101A"/>
        </w:rPr>
        <w:t>Similar to</w:t>
      </w:r>
      <w:proofErr w:type="gramEnd"/>
      <w:r w:rsidRPr="00FC5D16">
        <w:rPr>
          <w:color w:val="0E101A"/>
        </w:rPr>
        <w:t xml:space="preserve"> transformational leadership, it focuses on employee development and well-being (Winston, 2022). Servant leaders are also likely to inspire long-term employee engagement and retention. Servant leaders model the traits they want employees to embody, such as a strong desire to help customers, a passion for the organisation's vision, a deep level of commitment to the organisation's mission, and a sincere desire to see employees grow (</w:t>
      </w:r>
      <w:proofErr w:type="spellStart"/>
      <w:r w:rsidRPr="00FC5D16">
        <w:rPr>
          <w:color w:val="0E101A"/>
        </w:rPr>
        <w:t>Canavesi</w:t>
      </w:r>
      <w:proofErr w:type="spellEnd"/>
      <w:r w:rsidRPr="00FC5D16">
        <w:rPr>
          <w:color w:val="0E101A"/>
        </w:rPr>
        <w:t>, 2022). This tangible desire to help employees and customers grow sets servant leaders apart from other leaders and is positively related to employees' perceptions that their organisations are ethically sound (</w:t>
      </w:r>
      <w:proofErr w:type="spellStart"/>
      <w:r w:rsidRPr="00FC5D16">
        <w:rPr>
          <w:color w:val="0E101A"/>
        </w:rPr>
        <w:t>Febrian</w:t>
      </w:r>
      <w:proofErr w:type="spellEnd"/>
      <w:r w:rsidRPr="00FC5D16">
        <w:rPr>
          <w:color w:val="0E101A"/>
        </w:rPr>
        <w:t>, 2023).</w:t>
      </w:r>
    </w:p>
    <w:p w14:paraId="300DBD73" w14:textId="77777777" w:rsidR="002F0B21" w:rsidRPr="00FC5D16" w:rsidRDefault="002F0B21" w:rsidP="002F0B21">
      <w:pPr>
        <w:pStyle w:val="NormalWeb"/>
        <w:spacing w:before="0" w:beforeAutospacing="0" w:after="0" w:afterAutospacing="0"/>
        <w:jc w:val="both"/>
        <w:rPr>
          <w:color w:val="0E101A"/>
        </w:rPr>
      </w:pPr>
      <w:r w:rsidRPr="00FC5D16">
        <w:rPr>
          <w:color w:val="0E101A"/>
        </w:rPr>
        <w:t>Authentic Leadership: This is a relatively new concept that stems from transformational leadership. It is based on the leader's personal qualities, such as self-awareness, clarity, and ethics (Duarte et al., 2021). Authentic leaders promote a work environment built on trust and clarity, which in turn positively impacts employee well-being and work-life balance (Baquero, 2023).</w:t>
      </w:r>
    </w:p>
    <w:p w14:paraId="1A29A405" w14:textId="47DCC109" w:rsidR="002F0B21" w:rsidRDefault="002F0B21" w:rsidP="002F0B21">
      <w:pPr>
        <w:pStyle w:val="NormalWeb"/>
        <w:spacing w:before="0" w:beforeAutospacing="0" w:after="0" w:afterAutospacing="0"/>
        <w:jc w:val="both"/>
        <w:rPr>
          <w:color w:val="0E101A"/>
        </w:rPr>
      </w:pPr>
      <w:r w:rsidRPr="00FC5D16">
        <w:rPr>
          <w:color w:val="0E101A"/>
        </w:rPr>
        <w:t>In summary, while other leadership styles may have their applications in specific contexts, transformational leadership is determined by its ability to effect deep, positive change that goes beyond simply achieving goals. By inspiring, motivating, and developing the potential of employees, transformational leaders not only increase performance, but also significantly contribute to their overall well-being, making this style particularly valuable in the dynamic and demanding environment of modern organisations.</w:t>
      </w:r>
    </w:p>
    <w:p w14:paraId="7AE65C9E" w14:textId="77777777" w:rsidR="002F0B21" w:rsidRDefault="002F0B21">
      <w:pPr>
        <w:spacing w:after="160" w:line="278" w:lineRule="auto"/>
        <w:rPr>
          <w:color w:val="0E101A"/>
        </w:rPr>
      </w:pPr>
      <w:r>
        <w:rPr>
          <w:color w:val="0E101A"/>
        </w:rPr>
        <w:br w:type="page"/>
      </w:r>
    </w:p>
    <w:p w14:paraId="51CE4C23" w14:textId="415D5920" w:rsidR="002F0B21" w:rsidRPr="002F0B21" w:rsidRDefault="002F0B21" w:rsidP="002F0B21">
      <w:pPr>
        <w:pStyle w:val="Heading3"/>
        <w:rPr>
          <w:rStyle w:val="Strong"/>
          <w:b w:val="0"/>
          <w:bCs w:val="0"/>
        </w:rPr>
      </w:pPr>
      <w:bookmarkStart w:id="14" w:name="_Toc202819840"/>
      <w:r w:rsidRPr="002F0B21">
        <w:rPr>
          <w:rStyle w:val="Strong"/>
          <w:b w:val="0"/>
          <w:bCs w:val="0"/>
        </w:rPr>
        <w:lastRenderedPageBreak/>
        <w:t>2.1.3 The Relationship Between Transformational Leadership and Employee Well-being</w:t>
      </w:r>
      <w:bookmarkEnd w:id="14"/>
    </w:p>
    <w:p w14:paraId="724BC855" w14:textId="77777777" w:rsidR="002F0B21" w:rsidRDefault="002F0B21" w:rsidP="002F0B21">
      <w:pPr>
        <w:pStyle w:val="NormalWeb"/>
        <w:spacing w:before="0" w:beforeAutospacing="0" w:after="0" w:afterAutospacing="0"/>
        <w:jc w:val="both"/>
        <w:rPr>
          <w:color w:val="0E101A"/>
          <w:lang w:val="en-US"/>
        </w:rPr>
      </w:pPr>
    </w:p>
    <w:p w14:paraId="60515B1D" w14:textId="77777777" w:rsidR="002F0B21" w:rsidRDefault="002F0B21" w:rsidP="002F0B21">
      <w:pPr>
        <w:pStyle w:val="NormalWeb"/>
        <w:spacing w:before="0" w:beforeAutospacing="0" w:after="0" w:afterAutospacing="0"/>
        <w:jc w:val="both"/>
        <w:rPr>
          <w:color w:val="0E101A"/>
        </w:rPr>
      </w:pPr>
      <w:r>
        <w:rPr>
          <w:color w:val="0E101A"/>
        </w:rPr>
        <w:t>Empirical studies, including those using meta-analysis, have examined the effects and consequences of the relationship between transformational leadership and employee well-being (Cruz, 2022). Leaders play a key role in the organisation, and their behaviour has a direct impact on the employees' well-being, either enhancing or undermining it (Azila-</w:t>
      </w:r>
      <w:proofErr w:type="spellStart"/>
      <w:r>
        <w:rPr>
          <w:color w:val="0E101A"/>
        </w:rPr>
        <w:t>Gbettor</w:t>
      </w:r>
      <w:proofErr w:type="spellEnd"/>
      <w:r>
        <w:rPr>
          <w:color w:val="0E101A"/>
        </w:rPr>
        <w:t xml:space="preserve"> et al., 2024).</w:t>
      </w:r>
    </w:p>
    <w:p w14:paraId="2C215981" w14:textId="77777777" w:rsidR="002F0B21" w:rsidRDefault="002F0B21" w:rsidP="002F0B21">
      <w:pPr>
        <w:pStyle w:val="NormalWeb"/>
        <w:spacing w:before="0" w:beforeAutospacing="0" w:after="0" w:afterAutospacing="0"/>
        <w:jc w:val="both"/>
        <w:rPr>
          <w:color w:val="0E101A"/>
        </w:rPr>
      </w:pPr>
      <w:r>
        <w:rPr>
          <w:color w:val="0E101A"/>
        </w:rPr>
        <w:t>According to Lindert et al. (2022), transformational leadership is strongly associated with aspects of well-being, including job satisfaction, work engagement, and overall psychological well-being. Transformational leaders, through their actions and motivational activities, lead to information about engaged employees (Jiatong et al., 2022). Supportive leader behaviour directly limits the impact of stress and burnout.</w:t>
      </w:r>
    </w:p>
    <w:p w14:paraId="167367E8" w14:textId="77777777" w:rsidR="002F0B21" w:rsidRDefault="002F0B21" w:rsidP="002F0B21">
      <w:pPr>
        <w:pStyle w:val="NormalWeb"/>
        <w:spacing w:before="0" w:beforeAutospacing="0" w:after="0" w:afterAutospacing="0"/>
        <w:jc w:val="both"/>
        <w:rPr>
          <w:color w:val="0E101A"/>
        </w:rPr>
      </w:pPr>
      <w:r>
        <w:rPr>
          <w:color w:val="0E101A"/>
        </w:rPr>
        <w:t xml:space="preserve">In addition, transformational leadership is related to psychological keys such as self-esteem and self-efficacy, which are important determinants of well-being. </w:t>
      </w:r>
    </w:p>
    <w:p w14:paraId="6465F20A" w14:textId="77777777" w:rsidR="002F0B21" w:rsidRDefault="002F0B21" w:rsidP="002F0B21">
      <w:pPr>
        <w:pStyle w:val="NormalWeb"/>
        <w:spacing w:before="0" w:beforeAutospacing="0" w:after="0" w:afterAutospacing="0"/>
        <w:jc w:val="both"/>
        <w:rPr>
          <w:color w:val="0E101A"/>
        </w:rPr>
      </w:pPr>
      <w:r>
        <w:rPr>
          <w:color w:val="0E101A"/>
        </w:rPr>
        <w:t>The impact of transformational leadership, beyond individual well-being, contributes to organisational performance outcomes. This style contributes to organisational transformation, innovation, customer benefits, increased employee influence, as well as empowerment and success in the company (Bakker, 2023). It ensures performance at the individual, team and organisational levels, often to results that "exceed expectations".</w:t>
      </w:r>
    </w:p>
    <w:p w14:paraId="360363C4" w14:textId="77777777" w:rsidR="002F0B21" w:rsidRDefault="002F0B21" w:rsidP="002F0B21">
      <w:pPr>
        <w:pStyle w:val="NormalWeb"/>
        <w:spacing w:before="0" w:beforeAutospacing="0" w:after="0" w:afterAutospacing="0"/>
        <w:jc w:val="both"/>
        <w:rPr>
          <w:color w:val="0E101A"/>
        </w:rPr>
      </w:pPr>
    </w:p>
    <w:p w14:paraId="3B1732E4" w14:textId="0E7BFCBA" w:rsidR="002F0B21" w:rsidRPr="002F0B21" w:rsidRDefault="002F0B21" w:rsidP="002F0B21">
      <w:pPr>
        <w:pStyle w:val="Heading3"/>
        <w:rPr>
          <w:rStyle w:val="Strong"/>
          <w:b w:val="0"/>
          <w:bCs w:val="0"/>
        </w:rPr>
      </w:pPr>
      <w:bookmarkStart w:id="15" w:name="_Toc202819841"/>
      <w:r>
        <w:rPr>
          <w:rStyle w:val="Strong"/>
          <w:b w:val="0"/>
          <w:bCs w:val="0"/>
        </w:rPr>
        <w:t xml:space="preserve">2.1.4 </w:t>
      </w:r>
      <w:r w:rsidRPr="002F0B21">
        <w:rPr>
          <w:rStyle w:val="Strong"/>
          <w:b w:val="0"/>
          <w:bCs w:val="0"/>
        </w:rPr>
        <w:t>Mechanisms and mediating variables</w:t>
      </w:r>
      <w:bookmarkEnd w:id="15"/>
    </w:p>
    <w:p w14:paraId="040822C2" w14:textId="77777777" w:rsidR="002F0B21" w:rsidRDefault="002F0B21" w:rsidP="002F0B21">
      <w:pPr>
        <w:pStyle w:val="NormalWeb"/>
        <w:spacing w:before="0" w:beforeAutospacing="0" w:after="0" w:afterAutospacing="0"/>
        <w:jc w:val="both"/>
        <w:rPr>
          <w:color w:val="0E101A"/>
        </w:rPr>
      </w:pPr>
    </w:p>
    <w:p w14:paraId="472A1C5B" w14:textId="77777777" w:rsidR="002F0B21" w:rsidRDefault="002F0B21" w:rsidP="002F0B21">
      <w:pPr>
        <w:pStyle w:val="NormalWeb"/>
        <w:spacing w:before="0" w:beforeAutospacing="0" w:after="0" w:afterAutospacing="0"/>
        <w:jc w:val="both"/>
        <w:rPr>
          <w:color w:val="0E101A"/>
        </w:rPr>
      </w:pPr>
      <w:r>
        <w:rPr>
          <w:color w:val="0E101A"/>
        </w:rPr>
        <w:t>Understanding the impact of transformational leadership on well-being requires a study that explains how this impact occurs. Below are the key mediating variables:</w:t>
      </w:r>
    </w:p>
    <w:p w14:paraId="358EAB85" w14:textId="77777777" w:rsidR="002F0B21" w:rsidRDefault="002F0B21" w:rsidP="002F0B21">
      <w:pPr>
        <w:pStyle w:val="NormalWeb"/>
        <w:spacing w:before="0" w:beforeAutospacing="0" w:after="0" w:afterAutospacing="0"/>
        <w:jc w:val="both"/>
        <w:rPr>
          <w:color w:val="0E101A"/>
        </w:rPr>
      </w:pPr>
    </w:p>
    <w:p w14:paraId="3D56ECB3" w14:textId="77777777" w:rsidR="002F0B21" w:rsidRDefault="002F0B21" w:rsidP="002F0B21">
      <w:pPr>
        <w:pStyle w:val="NormalWeb"/>
        <w:spacing w:before="0" w:beforeAutospacing="0" w:after="0" w:afterAutospacing="0"/>
        <w:jc w:val="both"/>
        <w:rPr>
          <w:color w:val="0E101A"/>
        </w:rPr>
      </w:pPr>
      <w:r>
        <w:rPr>
          <w:color w:val="0E101A"/>
        </w:rPr>
        <w:t>Trust in the Leader: Transformational leaders can trust and respect their employees, which is considered one of the most important criteria for their uniqueness (Huang, 2021). Trust may mediate the relationship between transformational leadership and psychological, physical, and public well-being, signifying the importance of safety and meaning in the relationship.</w:t>
      </w:r>
    </w:p>
    <w:p w14:paraId="4AC371A2" w14:textId="77777777" w:rsidR="002F0B21" w:rsidRDefault="002F0B21" w:rsidP="002F0B21">
      <w:pPr>
        <w:pStyle w:val="NormalWeb"/>
        <w:spacing w:before="0" w:beforeAutospacing="0" w:after="0" w:afterAutospacing="0"/>
        <w:jc w:val="both"/>
        <w:rPr>
          <w:color w:val="0E101A"/>
        </w:rPr>
      </w:pPr>
    </w:p>
    <w:p w14:paraId="46EB2F30" w14:textId="77777777" w:rsidR="002F0B21" w:rsidRDefault="002F0B21" w:rsidP="002F0B21">
      <w:pPr>
        <w:pStyle w:val="NormalWeb"/>
        <w:spacing w:before="0" w:beforeAutospacing="0" w:after="0" w:afterAutospacing="0"/>
        <w:jc w:val="both"/>
        <w:rPr>
          <w:color w:val="0E101A"/>
        </w:rPr>
      </w:pPr>
      <w:r>
        <w:rPr>
          <w:color w:val="0E101A"/>
        </w:rPr>
        <w:t>Transformational leadership has a positive effect on employee engagement. Transformational leaders stimulate employees' cognitive, emotional, and social engagement, which leads to their greater proactivity and commitment (Jiatong et al., 2022).</w:t>
      </w:r>
    </w:p>
    <w:p w14:paraId="477E2E63" w14:textId="77777777" w:rsidR="002F0B21" w:rsidRDefault="002F0B21" w:rsidP="002F0B21">
      <w:pPr>
        <w:pStyle w:val="NormalWeb"/>
        <w:spacing w:before="0" w:beforeAutospacing="0" w:after="0" w:afterAutospacing="0"/>
        <w:jc w:val="both"/>
        <w:rPr>
          <w:color w:val="0E101A"/>
        </w:rPr>
      </w:pPr>
    </w:p>
    <w:p w14:paraId="4EC65FA9" w14:textId="77777777" w:rsidR="002F0B21" w:rsidRDefault="002F0B21" w:rsidP="002F0B21">
      <w:pPr>
        <w:pStyle w:val="NormalWeb"/>
        <w:spacing w:before="0" w:beforeAutospacing="0" w:after="0" w:afterAutospacing="0"/>
        <w:jc w:val="both"/>
        <w:rPr>
          <w:color w:val="0E101A"/>
        </w:rPr>
      </w:pPr>
      <w:r>
        <w:rPr>
          <w:color w:val="0E101A"/>
        </w:rPr>
        <w:t>According to Liyanage (2020), transformational leaders foster self-efficacy in employees, a crucial factor for their well-being. Research indicates that self-efficacy mediates the relationship between transformational leadership and hedonic forms of well-being, such as job satisfaction (Nielsen et al., 2009).</w:t>
      </w:r>
    </w:p>
    <w:p w14:paraId="2B50AC1D" w14:textId="77777777" w:rsidR="002F0B21" w:rsidRDefault="002F0B21" w:rsidP="002F0B21">
      <w:pPr>
        <w:pStyle w:val="NormalWeb"/>
        <w:spacing w:before="0" w:beforeAutospacing="0" w:after="0" w:afterAutospacing="0"/>
        <w:jc w:val="both"/>
        <w:rPr>
          <w:color w:val="0E101A"/>
        </w:rPr>
      </w:pPr>
    </w:p>
    <w:p w14:paraId="50E7A695" w14:textId="77777777" w:rsidR="002F0B21" w:rsidRDefault="002F0B21" w:rsidP="002F0B21">
      <w:pPr>
        <w:pStyle w:val="NormalWeb"/>
        <w:spacing w:before="0" w:beforeAutospacing="0" w:after="0" w:afterAutospacing="0"/>
        <w:jc w:val="both"/>
        <w:rPr>
          <w:color w:val="0E101A"/>
        </w:rPr>
      </w:pPr>
      <w:r>
        <w:rPr>
          <w:color w:val="0E101A"/>
        </w:rPr>
        <w:t>Transformational leadership fosters employees' intrinsic motivation, leading to enhanced performance. They inspire employees to give meaning to their work, which increases their intrinsic motivation to put in extra effort and achieve results that exceed expectations (Jensen, 2018).</w:t>
      </w:r>
    </w:p>
    <w:p w14:paraId="61EE77FF" w14:textId="77777777" w:rsidR="002F0B21" w:rsidRDefault="002F0B21" w:rsidP="002F0B21">
      <w:pPr>
        <w:pStyle w:val="NormalWeb"/>
        <w:spacing w:before="0" w:beforeAutospacing="0" w:after="0" w:afterAutospacing="0"/>
        <w:jc w:val="both"/>
        <w:rPr>
          <w:color w:val="0E101A"/>
        </w:rPr>
      </w:pPr>
    </w:p>
    <w:p w14:paraId="147E519F" w14:textId="77777777" w:rsidR="002F0B21" w:rsidRDefault="002F0B21" w:rsidP="002F0B21">
      <w:pPr>
        <w:pStyle w:val="NormalWeb"/>
        <w:spacing w:before="0" w:beforeAutospacing="0" w:after="0" w:afterAutospacing="0"/>
        <w:jc w:val="both"/>
        <w:rPr>
          <w:color w:val="0E101A"/>
        </w:rPr>
      </w:pPr>
    </w:p>
    <w:p w14:paraId="4D0E0E63" w14:textId="77777777" w:rsidR="002F0B21" w:rsidRDefault="002F0B21" w:rsidP="002F0B21">
      <w:pPr>
        <w:pStyle w:val="NormalWeb"/>
        <w:spacing w:before="0" w:beforeAutospacing="0" w:after="0" w:afterAutospacing="0"/>
        <w:jc w:val="both"/>
        <w:rPr>
          <w:color w:val="0E101A"/>
        </w:rPr>
      </w:pPr>
      <w:r>
        <w:rPr>
          <w:color w:val="0E101A"/>
        </w:rPr>
        <w:lastRenderedPageBreak/>
        <w:t>Value Congruence: Leaders help employees align their personal values with the organisation's values, leading to value congruence between the leader and follower. Employees who identify with the organisation's mission and values ​​are more motivated, and this can promote their well-being and engagement (Wang, 2018).</w:t>
      </w:r>
    </w:p>
    <w:p w14:paraId="2F4ACCB3" w14:textId="77777777" w:rsidR="002F0B21" w:rsidRDefault="002F0B21" w:rsidP="002F0B21">
      <w:pPr>
        <w:pStyle w:val="NormalWeb"/>
        <w:spacing w:before="0" w:beforeAutospacing="0" w:after="0" w:afterAutospacing="0"/>
        <w:jc w:val="both"/>
        <w:rPr>
          <w:color w:val="0E101A"/>
        </w:rPr>
      </w:pPr>
    </w:p>
    <w:p w14:paraId="639BB59C" w14:textId="77777777" w:rsidR="002F0B21" w:rsidRDefault="002F0B21" w:rsidP="002F0B21">
      <w:pPr>
        <w:pStyle w:val="NormalWeb"/>
        <w:spacing w:before="0" w:beforeAutospacing="0" w:after="0" w:afterAutospacing="0"/>
        <w:jc w:val="both"/>
        <w:rPr>
          <w:color w:val="0E101A"/>
        </w:rPr>
      </w:pPr>
      <w:r>
        <w:rPr>
          <w:color w:val="0E101A"/>
        </w:rPr>
        <w:t>Organisational Culture and Support: Transformational leadership fosters a positive organisational context by cultivating a culture of inclusion and support. Transformational leaders create an atmosphere of trust and enablement, which directly impacts employee safety and well-being (Mandal, 2025).</w:t>
      </w:r>
    </w:p>
    <w:p w14:paraId="6792FF8E" w14:textId="77777777" w:rsidR="002F0B21" w:rsidRDefault="002F0B21" w:rsidP="002F0B21">
      <w:pPr>
        <w:pStyle w:val="NormalWeb"/>
        <w:spacing w:before="0" w:beforeAutospacing="0" w:after="0" w:afterAutospacing="0"/>
        <w:jc w:val="both"/>
        <w:rPr>
          <w:color w:val="0E101A"/>
        </w:rPr>
      </w:pPr>
    </w:p>
    <w:p w14:paraId="0D62DB48" w14:textId="77777777" w:rsidR="002F0B21" w:rsidRDefault="002F0B21" w:rsidP="002F0B21">
      <w:pPr>
        <w:spacing w:after="160" w:line="278" w:lineRule="auto"/>
        <w:rPr>
          <w:rFonts w:eastAsiaTheme="majorEastAsia" w:cstheme="majorBidi"/>
          <w:color w:val="0F4761" w:themeColor="accent1" w:themeShade="BF"/>
          <w:sz w:val="28"/>
          <w:szCs w:val="28"/>
        </w:rPr>
      </w:pPr>
      <w:r>
        <w:br w:type="page"/>
      </w:r>
    </w:p>
    <w:p w14:paraId="248313D4" w14:textId="3B07B718" w:rsidR="002F0B21" w:rsidRDefault="002F0B21" w:rsidP="002F0B21">
      <w:pPr>
        <w:pStyle w:val="Heading3"/>
        <w:jc w:val="both"/>
      </w:pPr>
      <w:bookmarkStart w:id="16" w:name="_Toc202819842"/>
      <w:r>
        <w:lastRenderedPageBreak/>
        <w:t>2.1.5 Mechanisms of the Impact of Transformational Leadership on Employee well-being</w:t>
      </w:r>
      <w:bookmarkEnd w:id="16"/>
    </w:p>
    <w:p w14:paraId="539C681B" w14:textId="77777777" w:rsidR="002F0B21" w:rsidRDefault="002F0B21" w:rsidP="002F0B21">
      <w:pPr>
        <w:pStyle w:val="NormalWeb"/>
        <w:spacing w:before="0" w:beforeAutospacing="0" w:after="0" w:afterAutospacing="0"/>
        <w:rPr>
          <w:color w:val="0E101A"/>
        </w:rPr>
      </w:pPr>
    </w:p>
    <w:p w14:paraId="3252C793" w14:textId="77777777" w:rsidR="002F0B21" w:rsidRDefault="002F0B21" w:rsidP="002F0B21">
      <w:pPr>
        <w:pStyle w:val="NormalWeb"/>
        <w:spacing w:before="0" w:beforeAutospacing="0" w:after="0" w:afterAutospacing="0"/>
        <w:rPr>
          <w:color w:val="0E101A"/>
        </w:rPr>
      </w:pPr>
    </w:p>
    <w:p w14:paraId="2CBF1E3B" w14:textId="77777777" w:rsidR="002F0B21" w:rsidRDefault="002F0B21" w:rsidP="002F0B21">
      <w:pPr>
        <w:pStyle w:val="NormalWeb"/>
        <w:spacing w:before="0" w:beforeAutospacing="0" w:after="0" w:afterAutospacing="0"/>
        <w:rPr>
          <w:color w:val="0E101A"/>
        </w:rPr>
      </w:pPr>
    </w:p>
    <w:tbl>
      <w:tblPr>
        <w:tblStyle w:val="TableGrid"/>
        <w:tblW w:w="0" w:type="auto"/>
        <w:tblLook w:val="04A0" w:firstRow="1" w:lastRow="0" w:firstColumn="1" w:lastColumn="0" w:noHBand="0" w:noVBand="1"/>
      </w:tblPr>
      <w:tblGrid>
        <w:gridCol w:w="2337"/>
        <w:gridCol w:w="2337"/>
        <w:gridCol w:w="2338"/>
        <w:gridCol w:w="2338"/>
      </w:tblGrid>
      <w:tr w:rsidR="002F0B21" w14:paraId="1C4692E7" w14:textId="77777777" w:rsidTr="00732E2B">
        <w:tc>
          <w:tcPr>
            <w:tcW w:w="2337" w:type="dxa"/>
          </w:tcPr>
          <w:p w14:paraId="3AF79061" w14:textId="77777777" w:rsidR="002F0B21" w:rsidRPr="00B06A82" w:rsidRDefault="002F0B21" w:rsidP="00732E2B">
            <w:pPr>
              <w:jc w:val="center"/>
              <w:rPr>
                <w:b/>
                <w:bCs/>
              </w:rPr>
            </w:pPr>
            <w:r w:rsidRPr="00B06A82">
              <w:rPr>
                <w:b/>
                <w:bCs/>
                <w:color w:val="000000"/>
              </w:rPr>
              <w:t>Mediating Mechanism</w:t>
            </w:r>
          </w:p>
        </w:tc>
        <w:tc>
          <w:tcPr>
            <w:tcW w:w="2337" w:type="dxa"/>
          </w:tcPr>
          <w:p w14:paraId="466AB600" w14:textId="77777777" w:rsidR="002F0B21" w:rsidRPr="00B06A82" w:rsidRDefault="002F0B21" w:rsidP="00732E2B">
            <w:pPr>
              <w:jc w:val="center"/>
              <w:rPr>
                <w:b/>
                <w:bCs/>
              </w:rPr>
            </w:pPr>
            <w:r w:rsidRPr="00B06A82">
              <w:rPr>
                <w:b/>
                <w:bCs/>
              </w:rPr>
              <w:t>Description</w:t>
            </w:r>
          </w:p>
        </w:tc>
        <w:tc>
          <w:tcPr>
            <w:tcW w:w="2338" w:type="dxa"/>
          </w:tcPr>
          <w:p w14:paraId="06D4F2E6" w14:textId="77777777" w:rsidR="002F0B21" w:rsidRPr="00B06A82" w:rsidRDefault="002F0B21" w:rsidP="00732E2B">
            <w:pPr>
              <w:jc w:val="center"/>
              <w:rPr>
                <w:b/>
                <w:bCs/>
              </w:rPr>
            </w:pPr>
            <w:r w:rsidRPr="00B06A82">
              <w:rPr>
                <w:b/>
                <w:bCs/>
                <w:color w:val="000000"/>
              </w:rPr>
              <w:t>How Transformational Leadership Influences This Mechanism</w:t>
            </w:r>
          </w:p>
        </w:tc>
        <w:tc>
          <w:tcPr>
            <w:tcW w:w="2338" w:type="dxa"/>
          </w:tcPr>
          <w:p w14:paraId="32770D50" w14:textId="77777777" w:rsidR="002F0B21" w:rsidRPr="00B06A82" w:rsidRDefault="002F0B21" w:rsidP="00732E2B">
            <w:pPr>
              <w:jc w:val="center"/>
              <w:rPr>
                <w:b/>
                <w:bCs/>
              </w:rPr>
            </w:pPr>
            <w:r w:rsidRPr="00B06A82">
              <w:rPr>
                <w:b/>
                <w:bCs/>
                <w:color w:val="000000"/>
              </w:rPr>
              <w:t>How This Mechanism Influences Well-being</w:t>
            </w:r>
          </w:p>
        </w:tc>
      </w:tr>
      <w:tr w:rsidR="002F0B21" w14:paraId="22594632" w14:textId="77777777" w:rsidTr="00732E2B">
        <w:tc>
          <w:tcPr>
            <w:tcW w:w="2337" w:type="dxa"/>
          </w:tcPr>
          <w:p w14:paraId="5A7E5D6A" w14:textId="77777777" w:rsidR="002F0B21" w:rsidRPr="00B06A82" w:rsidRDefault="002F0B21" w:rsidP="00732E2B">
            <w:pPr>
              <w:rPr>
                <w:b/>
                <w:bCs/>
              </w:rPr>
            </w:pPr>
            <w:r w:rsidRPr="00B06A82">
              <w:rPr>
                <w:b/>
                <w:bCs/>
              </w:rPr>
              <w:t>Trust in the leader</w:t>
            </w:r>
          </w:p>
        </w:tc>
        <w:tc>
          <w:tcPr>
            <w:tcW w:w="2337" w:type="dxa"/>
          </w:tcPr>
          <w:p w14:paraId="3CD29FDF" w14:textId="77777777" w:rsidR="002F0B21" w:rsidRPr="00B06A82" w:rsidRDefault="002F0B21" w:rsidP="00732E2B">
            <w:pPr>
              <w:rPr>
                <w:sz w:val="20"/>
                <w:szCs w:val="20"/>
              </w:rPr>
            </w:pPr>
            <w:r w:rsidRPr="00B06A82">
              <w:rPr>
                <w:sz w:val="20"/>
                <w:szCs w:val="20"/>
              </w:rPr>
              <w:t>A sense of confidence in the leader's intentions and competence.</w:t>
            </w:r>
          </w:p>
        </w:tc>
        <w:tc>
          <w:tcPr>
            <w:tcW w:w="2338" w:type="dxa"/>
          </w:tcPr>
          <w:p w14:paraId="774C0B38" w14:textId="77777777" w:rsidR="002F0B21" w:rsidRPr="00B06A82" w:rsidRDefault="002F0B21" w:rsidP="00732E2B">
            <w:pPr>
              <w:rPr>
                <w:sz w:val="20"/>
                <w:szCs w:val="20"/>
              </w:rPr>
            </w:pPr>
            <w:r w:rsidRPr="00B06A82">
              <w:rPr>
                <w:sz w:val="20"/>
                <w:szCs w:val="20"/>
              </w:rPr>
              <w:t>Leaders act ethically, demonstrate empathy and support.</w:t>
            </w:r>
          </w:p>
        </w:tc>
        <w:tc>
          <w:tcPr>
            <w:tcW w:w="2338" w:type="dxa"/>
          </w:tcPr>
          <w:p w14:paraId="3B57620C" w14:textId="77777777" w:rsidR="002F0B21" w:rsidRPr="00B06A82" w:rsidRDefault="002F0B21" w:rsidP="00732E2B">
            <w:pPr>
              <w:rPr>
                <w:sz w:val="20"/>
                <w:szCs w:val="20"/>
              </w:rPr>
            </w:pPr>
            <w:r w:rsidRPr="00B06A82">
              <w:rPr>
                <w:sz w:val="20"/>
                <w:szCs w:val="20"/>
              </w:rPr>
              <w:t>It increases the sense of security, reduces uncertainty, promotes positive relationships, which affects psychological and social well-being.</w:t>
            </w:r>
          </w:p>
        </w:tc>
      </w:tr>
      <w:tr w:rsidR="002F0B21" w14:paraId="6AC0C0BC" w14:textId="77777777" w:rsidTr="00732E2B">
        <w:tc>
          <w:tcPr>
            <w:tcW w:w="2337" w:type="dxa"/>
          </w:tcPr>
          <w:p w14:paraId="55E6ABDA" w14:textId="77777777" w:rsidR="002F0B21" w:rsidRPr="00B06A82" w:rsidRDefault="002F0B21" w:rsidP="00732E2B">
            <w:pPr>
              <w:rPr>
                <w:b/>
                <w:bCs/>
              </w:rPr>
            </w:pPr>
            <w:r w:rsidRPr="00B06A82">
              <w:rPr>
                <w:b/>
                <w:bCs/>
              </w:rPr>
              <w:t xml:space="preserve">Employee </w:t>
            </w:r>
            <w:proofErr w:type="spellStart"/>
            <w:r w:rsidRPr="00B06A82">
              <w:rPr>
                <w:b/>
                <w:bCs/>
              </w:rPr>
              <w:t>engament</w:t>
            </w:r>
            <w:proofErr w:type="spellEnd"/>
            <w:r w:rsidRPr="00B06A82">
              <w:rPr>
                <w:b/>
                <w:bCs/>
              </w:rPr>
              <w:t xml:space="preserve"> </w:t>
            </w:r>
          </w:p>
        </w:tc>
        <w:tc>
          <w:tcPr>
            <w:tcW w:w="2337" w:type="dxa"/>
          </w:tcPr>
          <w:p w14:paraId="0D5BB32C" w14:textId="77777777" w:rsidR="002F0B21" w:rsidRPr="00B06A82" w:rsidRDefault="002F0B21" w:rsidP="00732E2B">
            <w:pPr>
              <w:rPr>
                <w:sz w:val="20"/>
                <w:szCs w:val="20"/>
              </w:rPr>
            </w:pPr>
            <w:r w:rsidRPr="00B06A82">
              <w:rPr>
                <w:sz w:val="20"/>
                <w:szCs w:val="20"/>
              </w:rPr>
              <w:t>A positive, work-related state of mind characterised by vigour, dedication, and absorption.</w:t>
            </w:r>
          </w:p>
        </w:tc>
        <w:tc>
          <w:tcPr>
            <w:tcW w:w="2338" w:type="dxa"/>
          </w:tcPr>
          <w:p w14:paraId="11F564D2" w14:textId="77777777" w:rsidR="002F0B21" w:rsidRPr="00B06A82" w:rsidRDefault="002F0B21" w:rsidP="00732E2B">
            <w:pPr>
              <w:rPr>
                <w:sz w:val="20"/>
                <w:szCs w:val="20"/>
              </w:rPr>
            </w:pPr>
            <w:r w:rsidRPr="00B06A82">
              <w:rPr>
                <w:sz w:val="20"/>
                <w:szCs w:val="20"/>
              </w:rPr>
              <w:t>Leaders inspire with vision, stimulate intellectually, treat individually, and strengthen the sense of meaning and purpose.</w:t>
            </w:r>
          </w:p>
        </w:tc>
        <w:tc>
          <w:tcPr>
            <w:tcW w:w="2338" w:type="dxa"/>
          </w:tcPr>
          <w:p w14:paraId="0E298ADC" w14:textId="77777777" w:rsidR="002F0B21" w:rsidRPr="00B06A82" w:rsidRDefault="002F0B21" w:rsidP="00732E2B">
            <w:pPr>
              <w:rPr>
                <w:sz w:val="20"/>
                <w:szCs w:val="20"/>
              </w:rPr>
            </w:pPr>
            <w:r w:rsidRPr="00B06A82">
              <w:rPr>
                <w:sz w:val="20"/>
                <w:szCs w:val="20"/>
              </w:rPr>
              <w:t>Leads to higher job satisfaction, reduced burnout, increased productivity and loyalty.</w:t>
            </w:r>
          </w:p>
        </w:tc>
      </w:tr>
      <w:tr w:rsidR="002F0B21" w14:paraId="7E85B930" w14:textId="77777777" w:rsidTr="00732E2B">
        <w:tc>
          <w:tcPr>
            <w:tcW w:w="2337" w:type="dxa"/>
          </w:tcPr>
          <w:p w14:paraId="7FAEC994" w14:textId="77777777" w:rsidR="002F0B21" w:rsidRPr="00B06A82" w:rsidRDefault="002F0B21" w:rsidP="00732E2B">
            <w:pPr>
              <w:rPr>
                <w:b/>
                <w:bCs/>
              </w:rPr>
            </w:pPr>
            <w:r w:rsidRPr="00B06A82">
              <w:rPr>
                <w:b/>
                <w:bCs/>
              </w:rPr>
              <w:t>Self-efficacy</w:t>
            </w:r>
          </w:p>
        </w:tc>
        <w:tc>
          <w:tcPr>
            <w:tcW w:w="2337" w:type="dxa"/>
          </w:tcPr>
          <w:p w14:paraId="6F78386F" w14:textId="77777777" w:rsidR="002F0B21" w:rsidRPr="00B06A82" w:rsidRDefault="002F0B21" w:rsidP="00732E2B">
            <w:pPr>
              <w:rPr>
                <w:sz w:val="20"/>
                <w:szCs w:val="20"/>
              </w:rPr>
            </w:pPr>
            <w:r w:rsidRPr="00B06A82">
              <w:rPr>
                <w:sz w:val="20"/>
                <w:szCs w:val="20"/>
              </w:rPr>
              <w:t>An individual's belief in his or her ability to successfully complete a task.</w:t>
            </w:r>
          </w:p>
        </w:tc>
        <w:tc>
          <w:tcPr>
            <w:tcW w:w="2338" w:type="dxa"/>
          </w:tcPr>
          <w:p w14:paraId="7219FC52" w14:textId="77777777" w:rsidR="002F0B21" w:rsidRPr="00B06A82" w:rsidRDefault="002F0B21" w:rsidP="00732E2B">
            <w:pPr>
              <w:rPr>
                <w:sz w:val="20"/>
                <w:szCs w:val="20"/>
              </w:rPr>
            </w:pPr>
            <w:r w:rsidRPr="00B06A82">
              <w:rPr>
                <w:sz w:val="20"/>
                <w:szCs w:val="20"/>
              </w:rPr>
              <w:t>Leaders support the development of potential, delegate responsibility, offer coaching and positive feedback.</w:t>
            </w:r>
          </w:p>
        </w:tc>
        <w:tc>
          <w:tcPr>
            <w:tcW w:w="2338" w:type="dxa"/>
          </w:tcPr>
          <w:p w14:paraId="69F1DBAF" w14:textId="77777777" w:rsidR="002F0B21" w:rsidRPr="00B06A82" w:rsidRDefault="002F0B21" w:rsidP="00732E2B">
            <w:pPr>
              <w:rPr>
                <w:sz w:val="20"/>
                <w:szCs w:val="20"/>
              </w:rPr>
            </w:pPr>
            <w:r w:rsidRPr="00B06A82">
              <w:rPr>
                <w:sz w:val="20"/>
                <w:szCs w:val="20"/>
              </w:rPr>
              <w:t>It increases self-confidence, resistance to stress, motivation to take on challenges, which affects psychological well-being.</w:t>
            </w:r>
          </w:p>
        </w:tc>
      </w:tr>
      <w:tr w:rsidR="002F0B21" w:rsidRPr="00AC3B8C" w14:paraId="581B0696" w14:textId="77777777" w:rsidTr="00732E2B">
        <w:tc>
          <w:tcPr>
            <w:tcW w:w="2337" w:type="dxa"/>
          </w:tcPr>
          <w:p w14:paraId="6B1E66DD" w14:textId="77777777" w:rsidR="002F0B21" w:rsidRPr="00B06A82" w:rsidRDefault="002F0B21" w:rsidP="00732E2B">
            <w:pPr>
              <w:rPr>
                <w:b/>
                <w:bCs/>
              </w:rPr>
            </w:pPr>
            <w:r w:rsidRPr="00B06A82">
              <w:rPr>
                <w:b/>
                <w:bCs/>
              </w:rPr>
              <w:t>Intrinsic motivation</w:t>
            </w:r>
          </w:p>
        </w:tc>
        <w:tc>
          <w:tcPr>
            <w:tcW w:w="2337" w:type="dxa"/>
          </w:tcPr>
          <w:p w14:paraId="085D12DE" w14:textId="77777777" w:rsidR="002F0B21" w:rsidRPr="00B06A82" w:rsidRDefault="002F0B21" w:rsidP="00732E2B">
            <w:pPr>
              <w:rPr>
                <w:sz w:val="20"/>
                <w:szCs w:val="20"/>
                <w:lang w:val="en-US"/>
              </w:rPr>
            </w:pPr>
            <w:r w:rsidRPr="00B06A82">
              <w:rPr>
                <w:color w:val="000000"/>
                <w:sz w:val="20"/>
                <w:szCs w:val="20"/>
                <w:lang w:val="en-US"/>
              </w:rPr>
              <w:t>Action arising from internal pleasure, interest or sense of meaning.</w:t>
            </w:r>
          </w:p>
        </w:tc>
        <w:tc>
          <w:tcPr>
            <w:tcW w:w="2338" w:type="dxa"/>
          </w:tcPr>
          <w:p w14:paraId="75A97562" w14:textId="77777777" w:rsidR="002F0B21" w:rsidRPr="00B06A82" w:rsidRDefault="002F0B21" w:rsidP="00732E2B">
            <w:pPr>
              <w:rPr>
                <w:sz w:val="20"/>
                <w:szCs w:val="20"/>
                <w:lang w:val="en-US"/>
              </w:rPr>
            </w:pPr>
            <w:r w:rsidRPr="00B06A82">
              <w:rPr>
                <w:sz w:val="20"/>
                <w:szCs w:val="20"/>
                <w:lang w:val="en-US"/>
              </w:rPr>
              <w:t>Leaders give meaning to work, connect tasks to higher goals, and promote innovation and autonomy.</w:t>
            </w:r>
          </w:p>
        </w:tc>
        <w:tc>
          <w:tcPr>
            <w:tcW w:w="2338" w:type="dxa"/>
          </w:tcPr>
          <w:p w14:paraId="01092D49" w14:textId="77777777" w:rsidR="002F0B21" w:rsidRPr="00B06A82" w:rsidRDefault="002F0B21" w:rsidP="00732E2B">
            <w:pPr>
              <w:rPr>
                <w:sz w:val="20"/>
                <w:szCs w:val="20"/>
                <w:lang w:val="en-US"/>
              </w:rPr>
            </w:pPr>
            <w:r w:rsidRPr="00B06A82">
              <w:rPr>
                <w:sz w:val="20"/>
                <w:szCs w:val="20"/>
                <w:lang w:val="en-US"/>
              </w:rPr>
              <w:t>Increases job satisfaction, sense of fulfillment, creativity, which reduces stress and burnout.</w:t>
            </w:r>
          </w:p>
        </w:tc>
      </w:tr>
      <w:tr w:rsidR="002F0B21" w14:paraId="2032D421" w14:textId="77777777" w:rsidTr="00732E2B">
        <w:tc>
          <w:tcPr>
            <w:tcW w:w="2337" w:type="dxa"/>
          </w:tcPr>
          <w:p w14:paraId="1FD883C2" w14:textId="77777777" w:rsidR="002F0B21" w:rsidRPr="00B06A82" w:rsidRDefault="002F0B21" w:rsidP="00732E2B">
            <w:pPr>
              <w:rPr>
                <w:b/>
                <w:bCs/>
              </w:rPr>
            </w:pPr>
            <w:r w:rsidRPr="00B06A82">
              <w:rPr>
                <w:b/>
                <w:bCs/>
              </w:rPr>
              <w:t>Value Congruence:</w:t>
            </w:r>
          </w:p>
        </w:tc>
        <w:tc>
          <w:tcPr>
            <w:tcW w:w="2337" w:type="dxa"/>
          </w:tcPr>
          <w:p w14:paraId="5043718F" w14:textId="77777777" w:rsidR="002F0B21" w:rsidRPr="00B06A82" w:rsidRDefault="002F0B21" w:rsidP="00732E2B">
            <w:pPr>
              <w:tabs>
                <w:tab w:val="left" w:pos="499"/>
              </w:tabs>
              <w:rPr>
                <w:sz w:val="20"/>
                <w:szCs w:val="20"/>
              </w:rPr>
            </w:pPr>
            <w:r w:rsidRPr="00B06A82">
              <w:rPr>
                <w:sz w:val="20"/>
                <w:szCs w:val="20"/>
              </w:rPr>
              <w:t xml:space="preserve">Alignment between the employee's personal values </w:t>
            </w:r>
            <w:r w:rsidRPr="00B06A82">
              <w:rPr>
                <w:rFonts w:ascii="Arial" w:hAnsi="Arial" w:cs="Arial"/>
                <w:sz w:val="20"/>
                <w:szCs w:val="20"/>
              </w:rPr>
              <w:t>​​</w:t>
            </w:r>
            <w:r w:rsidRPr="00B06A82">
              <w:rPr>
                <w:sz w:val="20"/>
                <w:szCs w:val="20"/>
              </w:rPr>
              <w:t>and the organization's values.</w:t>
            </w:r>
          </w:p>
        </w:tc>
        <w:tc>
          <w:tcPr>
            <w:tcW w:w="2338" w:type="dxa"/>
          </w:tcPr>
          <w:p w14:paraId="46684ABF" w14:textId="77777777" w:rsidR="002F0B21" w:rsidRPr="00B06A82" w:rsidRDefault="002F0B21" w:rsidP="00732E2B">
            <w:pPr>
              <w:rPr>
                <w:sz w:val="20"/>
                <w:szCs w:val="20"/>
              </w:rPr>
            </w:pPr>
            <w:r w:rsidRPr="00B06A82">
              <w:rPr>
                <w:sz w:val="20"/>
                <w:szCs w:val="20"/>
              </w:rPr>
              <w:t xml:space="preserve">Leaders communicate and embody organizational values </w:t>
            </w:r>
            <w:r w:rsidRPr="00B06A82">
              <w:rPr>
                <w:rFonts w:ascii="Arial" w:hAnsi="Arial" w:cs="Arial"/>
                <w:sz w:val="20"/>
                <w:szCs w:val="20"/>
              </w:rPr>
              <w:t>​​</w:t>
            </w:r>
            <w:r w:rsidRPr="00B06A82">
              <w:rPr>
                <w:sz w:val="20"/>
                <w:szCs w:val="20"/>
              </w:rPr>
              <w:t>and help employees align with them.</w:t>
            </w:r>
          </w:p>
        </w:tc>
        <w:tc>
          <w:tcPr>
            <w:tcW w:w="2338" w:type="dxa"/>
          </w:tcPr>
          <w:p w14:paraId="2A086C63" w14:textId="77777777" w:rsidR="002F0B21" w:rsidRPr="00B06A82" w:rsidRDefault="002F0B21" w:rsidP="00732E2B">
            <w:pPr>
              <w:rPr>
                <w:sz w:val="20"/>
                <w:szCs w:val="20"/>
              </w:rPr>
            </w:pPr>
            <w:r w:rsidRPr="00B06A82">
              <w:rPr>
                <w:sz w:val="20"/>
                <w:szCs w:val="20"/>
              </w:rPr>
              <w:t>It increases the sense of belonging, loyalty, identification with the company, which affects overall well-being and commitment.</w:t>
            </w:r>
          </w:p>
        </w:tc>
      </w:tr>
      <w:tr w:rsidR="002F0B21" w14:paraId="4774F448" w14:textId="77777777" w:rsidTr="00732E2B">
        <w:tc>
          <w:tcPr>
            <w:tcW w:w="2337" w:type="dxa"/>
          </w:tcPr>
          <w:p w14:paraId="5900B860" w14:textId="77777777" w:rsidR="002F0B21" w:rsidRPr="00B06A82" w:rsidRDefault="002F0B21" w:rsidP="00732E2B">
            <w:pPr>
              <w:rPr>
                <w:b/>
                <w:bCs/>
              </w:rPr>
            </w:pPr>
            <w:r w:rsidRPr="00B06A82">
              <w:rPr>
                <w:b/>
                <w:bCs/>
              </w:rPr>
              <w:t>Organisational Culture</w:t>
            </w:r>
          </w:p>
        </w:tc>
        <w:tc>
          <w:tcPr>
            <w:tcW w:w="2337" w:type="dxa"/>
          </w:tcPr>
          <w:p w14:paraId="0BAE122C" w14:textId="77777777" w:rsidR="002F0B21" w:rsidRPr="00B06A82" w:rsidRDefault="002F0B21" w:rsidP="00732E2B">
            <w:pPr>
              <w:rPr>
                <w:sz w:val="20"/>
                <w:szCs w:val="20"/>
              </w:rPr>
            </w:pPr>
            <w:r w:rsidRPr="00B06A82">
              <w:rPr>
                <w:sz w:val="20"/>
                <w:szCs w:val="20"/>
              </w:rPr>
              <w:t>A working atmosphere characterised by inclusion, trust and availability of resources.</w:t>
            </w:r>
          </w:p>
        </w:tc>
        <w:tc>
          <w:tcPr>
            <w:tcW w:w="2338" w:type="dxa"/>
          </w:tcPr>
          <w:p w14:paraId="2FFBC68D" w14:textId="77777777" w:rsidR="002F0B21" w:rsidRPr="00B06A82" w:rsidRDefault="002F0B21" w:rsidP="00732E2B">
            <w:pPr>
              <w:rPr>
                <w:sz w:val="20"/>
                <w:szCs w:val="20"/>
              </w:rPr>
            </w:pPr>
            <w:r w:rsidRPr="00B06A82">
              <w:rPr>
                <w:sz w:val="20"/>
                <w:szCs w:val="20"/>
              </w:rPr>
              <w:t>Leaders promote openness, cooperation, empathy, and create a safe and supportive environment.</w:t>
            </w:r>
          </w:p>
        </w:tc>
        <w:tc>
          <w:tcPr>
            <w:tcW w:w="2338" w:type="dxa"/>
          </w:tcPr>
          <w:p w14:paraId="68FCDB46" w14:textId="77777777" w:rsidR="002F0B21" w:rsidRPr="00B06A82" w:rsidRDefault="002F0B21" w:rsidP="00732E2B">
            <w:pPr>
              <w:rPr>
                <w:sz w:val="20"/>
                <w:szCs w:val="20"/>
              </w:rPr>
            </w:pPr>
            <w:r w:rsidRPr="00B06A82">
              <w:rPr>
                <w:sz w:val="20"/>
                <w:szCs w:val="20"/>
              </w:rPr>
              <w:t>It increases the sense of psychological security, reduces stress, and promotes mental and physical health.</w:t>
            </w:r>
          </w:p>
        </w:tc>
      </w:tr>
    </w:tbl>
    <w:p w14:paraId="6CCC3E8D" w14:textId="77777777" w:rsidR="002F0B21" w:rsidRDefault="002F0B21" w:rsidP="002F0B21">
      <w:pPr>
        <w:pStyle w:val="NormalWeb"/>
        <w:spacing w:before="0" w:beforeAutospacing="0" w:after="0" w:afterAutospacing="0"/>
        <w:rPr>
          <w:color w:val="0E101A"/>
        </w:rPr>
      </w:pPr>
    </w:p>
    <w:p w14:paraId="7288A39A" w14:textId="77777777" w:rsidR="002F0B21" w:rsidRPr="00FC5D16" w:rsidRDefault="002F0B21" w:rsidP="002F0B21">
      <w:pPr>
        <w:pStyle w:val="NormalWeb"/>
        <w:spacing w:before="0" w:beforeAutospacing="0" w:after="0" w:afterAutospacing="0"/>
        <w:jc w:val="both"/>
        <w:rPr>
          <w:color w:val="0E101A"/>
        </w:rPr>
      </w:pPr>
    </w:p>
    <w:p w14:paraId="7EF938DD" w14:textId="77777777" w:rsidR="002F0B21" w:rsidRPr="00FC5D16" w:rsidRDefault="002F0B21" w:rsidP="002F0B21">
      <w:pPr>
        <w:jc w:val="both"/>
      </w:pPr>
    </w:p>
    <w:p w14:paraId="3A07621C" w14:textId="77777777" w:rsidR="002F0B21" w:rsidRDefault="002F0B21" w:rsidP="002F0B21">
      <w:pPr>
        <w:spacing w:after="160" w:line="278" w:lineRule="auto"/>
        <w:jc w:val="both"/>
      </w:pPr>
    </w:p>
    <w:p w14:paraId="484B8E55" w14:textId="77777777" w:rsidR="002F0B21" w:rsidRDefault="002F0B21" w:rsidP="002F0B21">
      <w:pPr>
        <w:spacing w:after="160" w:line="278" w:lineRule="auto"/>
        <w:jc w:val="both"/>
      </w:pPr>
    </w:p>
    <w:p w14:paraId="15A03BA2" w14:textId="77777777" w:rsidR="002F0B21" w:rsidRDefault="002F0B21" w:rsidP="002F0B21">
      <w:pPr>
        <w:spacing w:after="160" w:line="278" w:lineRule="auto"/>
        <w:jc w:val="both"/>
      </w:pPr>
    </w:p>
    <w:p w14:paraId="3F1C66C8" w14:textId="7E7A6665" w:rsidR="002F0B21" w:rsidRPr="002F0B21" w:rsidRDefault="002F0B21" w:rsidP="002F0B21">
      <w:pPr>
        <w:pStyle w:val="Heading3"/>
      </w:pPr>
      <w:bookmarkStart w:id="17" w:name="_Hlk201570487"/>
      <w:bookmarkStart w:id="18" w:name="_Toc202819843"/>
      <w:r>
        <w:lastRenderedPageBreak/>
        <w:t xml:space="preserve">2.1.6 </w:t>
      </w:r>
      <w:r w:rsidRPr="002F0B21">
        <w:t>The JD-R Model</w:t>
      </w:r>
      <w:bookmarkEnd w:id="18"/>
    </w:p>
    <w:bookmarkEnd w:id="17"/>
    <w:p w14:paraId="3F9FD196" w14:textId="77777777" w:rsidR="002F0B21" w:rsidRPr="00232AD0" w:rsidRDefault="002F0B21" w:rsidP="002F0B21">
      <w:pPr>
        <w:pStyle w:val="NormalWeb"/>
        <w:spacing w:before="0" w:beforeAutospacing="0" w:after="0" w:afterAutospacing="0"/>
        <w:jc w:val="both"/>
        <w:rPr>
          <w:color w:val="0E101A"/>
          <w:lang w:val="en-US"/>
        </w:rPr>
      </w:pPr>
      <w:r>
        <w:rPr>
          <w:color w:val="0E101A"/>
        </w:rPr>
        <w:t>To better understand the impact of transformational leadership on employee well-being, it is useful to refer to identified theoretical models. One of the most effective is the Job Demands-Resources Model (JD-R Model).</w:t>
      </w:r>
      <w:r>
        <w:rPr>
          <w:color w:val="0E101A"/>
          <w:lang w:val="en-US"/>
        </w:rPr>
        <w:t xml:space="preserve"> </w:t>
      </w:r>
      <w:r>
        <w:rPr>
          <w:color w:val="0E101A"/>
        </w:rPr>
        <w:t>The JD-R Model is a broad theoretical framework that explains how the work environment affects employee well-being and performance (</w:t>
      </w:r>
      <w:proofErr w:type="spellStart"/>
      <w:r>
        <w:rPr>
          <w:color w:val="0E101A"/>
        </w:rPr>
        <w:t>Koroglu</w:t>
      </w:r>
      <w:proofErr w:type="spellEnd"/>
      <w:r>
        <w:rPr>
          <w:color w:val="0E101A"/>
        </w:rPr>
        <w:t>, 2022). This model distinguishes two main categories of job characteristics:</w:t>
      </w:r>
    </w:p>
    <w:p w14:paraId="7138338B" w14:textId="77777777" w:rsidR="002F0B21" w:rsidRDefault="002F0B21" w:rsidP="002F0B21">
      <w:pPr>
        <w:pStyle w:val="NormalWeb"/>
        <w:spacing w:before="0" w:beforeAutospacing="0" w:after="0" w:afterAutospacing="0"/>
        <w:jc w:val="both"/>
        <w:rPr>
          <w:color w:val="0E101A"/>
        </w:rPr>
      </w:pPr>
      <w:r>
        <w:rPr>
          <w:rStyle w:val="Strong"/>
          <w:rFonts w:eastAsiaTheme="majorEastAsia"/>
          <w:color w:val="0E101A"/>
        </w:rPr>
        <w:t xml:space="preserve">Job Demands: </w:t>
      </w:r>
      <w:r>
        <w:rPr>
          <w:color w:val="0E101A"/>
        </w:rPr>
        <w:t>These are aspects of work that require constant physical or mental effort (e.g., work overload, role conflict, role ambiguity). High job demands can lead to mental and physical exhaustion and, consequently, to burnout and health problems (Bakker, 2021).</w:t>
      </w:r>
    </w:p>
    <w:p w14:paraId="141E435A" w14:textId="77777777" w:rsidR="002F0B21" w:rsidRDefault="002F0B21" w:rsidP="002F0B21">
      <w:pPr>
        <w:pStyle w:val="NormalWeb"/>
        <w:spacing w:before="0" w:beforeAutospacing="0" w:after="0" w:afterAutospacing="0"/>
        <w:jc w:val="both"/>
        <w:rPr>
          <w:color w:val="0E101A"/>
        </w:rPr>
      </w:pPr>
      <w:r>
        <w:rPr>
          <w:rStyle w:val="Strong"/>
          <w:rFonts w:eastAsiaTheme="majorEastAsia"/>
          <w:color w:val="0E101A"/>
        </w:rPr>
        <w:t xml:space="preserve">Job Resources: </w:t>
      </w:r>
      <w:r>
        <w:rPr>
          <w:color w:val="0E101A"/>
        </w:rPr>
        <w:t>Claes (2023) states that these are aspects of work that help employees cope with demands, achieve goals, and stimulate their personal development (e.g., social support, autonomy, development opportunities, feedback). These resources initiate the motivational process leading to work engagement and positive well-being states.</w:t>
      </w:r>
    </w:p>
    <w:p w14:paraId="680A7DBA" w14:textId="77777777" w:rsidR="002F0B21" w:rsidRDefault="002F0B21" w:rsidP="002F0B21">
      <w:pPr>
        <w:pStyle w:val="NormalWeb"/>
        <w:spacing w:before="0" w:beforeAutospacing="0" w:after="0" w:afterAutospacing="0"/>
        <w:jc w:val="both"/>
        <w:rPr>
          <w:color w:val="0E101A"/>
        </w:rPr>
      </w:pPr>
      <w:r>
        <w:rPr>
          <w:color w:val="0E101A"/>
        </w:rPr>
        <w:t>The role of transformational leadership in the JD-R model is crucial. Transformational leadership can be viewed as a crucial job resource that actively influences the balance between demands and resources (</w:t>
      </w:r>
      <w:proofErr w:type="spellStart"/>
      <w:r>
        <w:rPr>
          <w:color w:val="0E101A"/>
        </w:rPr>
        <w:t>Tummers</w:t>
      </w:r>
      <w:proofErr w:type="spellEnd"/>
      <w:r>
        <w:rPr>
          <w:color w:val="0E101A"/>
        </w:rPr>
        <w:t>, 2021). Transformational leaders positively affect the availability of job resources while negatively impacting the perceived needs of the job. They can balance job demands with available resources, which promotes employee health, motivation and productivity. They influence employees’ perceptions of job characteristics, which in turn affects their performance and stress levels. According to Claes (2023), the JD-R model is beneficial because it integrates positive aspects (engagement) with negative aspects (burnout) in a balanced and comprehensive approach.</w:t>
      </w:r>
    </w:p>
    <w:p w14:paraId="758644F3" w14:textId="77777777" w:rsidR="002F0B21" w:rsidRDefault="002F0B21" w:rsidP="002F0B21">
      <w:pPr>
        <w:pStyle w:val="NormalWeb"/>
        <w:spacing w:before="0" w:beforeAutospacing="0" w:after="0" w:afterAutospacing="0"/>
        <w:jc w:val="both"/>
        <w:rPr>
          <w:color w:val="0E101A"/>
        </w:rPr>
      </w:pPr>
      <w:r>
        <w:rPr>
          <w:color w:val="0E101A"/>
        </w:rPr>
        <w:t>The JD-R model provides a connection between conceptual leadership manners and concrete, multidimensional outcomes in employee well-being (</w:t>
      </w:r>
      <w:proofErr w:type="spellStart"/>
      <w:r>
        <w:rPr>
          <w:color w:val="0E101A"/>
        </w:rPr>
        <w:t>Tummers</w:t>
      </w:r>
      <w:proofErr w:type="spellEnd"/>
      <w:r>
        <w:rPr>
          <w:color w:val="0E101A"/>
        </w:rPr>
        <w:t>, 2021). Transformational leaders, through their key dimensions (e.g., personalised attention, intellectual stimulation), actively create and enhance job resources. For example, by coaching and developing employees (Personal Treatment), they provide them with opportunities for skill development and growth, which are job resources (Lan, 2020). By promoting creativity and problem-solving (Intellectual Stimulation), they support autonomy and a sense of control over tasks, which are also job resources (Schaufeli, 2015). By communicating a compelling vision (Inspiring Motivation), they give work meaning and purpose, which are key resources. These enhanced job resources directly initiate the motivational process, leading to higher job engagement (i.e., vigour, dedication, and absorption) and overall positive well-being (Albrecht, 2021). At the same time, transformational leaders can moderate or reframe job demands. Through clear communication of expectations and goals (Inspiring Motivation), they reduce the role ambiguity that is a job requirement. By showing empathy and support (Individual Treatment), they help employees cope with workload or stress, effectively reducing the negative impact of demands on the process of health deterioration, thus preventing burnout and other negative effects of stress (Katou, 2022). This dual influence – increasing resources and managing demands – explains how transformational leadership affects not only psychological well-being (engagement, stress), but also physical well-being (reducing chronic exhaustion) and potentially social well-being (by fostering a culture of support and inclusion). The JD-R model suggests that transformational leadership contains not only inspiration but also the structuring of the work environment to provide employees with the necessary resources to develop and effectively cope with demands (Albrecht, 2021). This emphasises the practical usefulness of the theory for HR managers and leaders, offering specific paths for intervention and development.</w:t>
      </w:r>
    </w:p>
    <w:p w14:paraId="0AAD1F20" w14:textId="622F7BCE" w:rsidR="004B58BF" w:rsidRDefault="004B58BF" w:rsidP="004B58BF">
      <w:pPr>
        <w:pStyle w:val="Heading2"/>
      </w:pPr>
      <w:bookmarkStart w:id="19" w:name="_Toc202819844"/>
      <w:r>
        <w:lastRenderedPageBreak/>
        <w:t xml:space="preserve">2.2 </w:t>
      </w:r>
      <w:r w:rsidRPr="00F17802">
        <w:t>Well-being in a theoretical approach</w:t>
      </w:r>
      <w:bookmarkEnd w:id="19"/>
    </w:p>
    <w:p w14:paraId="2E8FC566" w14:textId="77777777" w:rsidR="004B58BF" w:rsidRPr="001F7C53" w:rsidRDefault="004B58BF" w:rsidP="004B58BF">
      <w:pPr>
        <w:jc w:val="both"/>
      </w:pPr>
      <w:r w:rsidRPr="001F7C53">
        <w:t xml:space="preserve">The concept of well-being does not have a single definition. It is a multidimensional concept. Therefore, researchers, </w:t>
      </w:r>
      <w:r>
        <w:t>scientists,</w:t>
      </w:r>
      <w:r w:rsidRPr="001F7C53">
        <w:t xml:space="preserve"> and practitioners define it in different ways. Nevertheless, most definitions of this issue have certain </w:t>
      </w:r>
      <w:r>
        <w:t>standard</w:t>
      </w:r>
      <w:r w:rsidRPr="001F7C53">
        <w:t xml:space="preserve"> features. According to Ross et al. (2020), well-being is a subjective sense of happiness, well-being, and satisfaction with one's state of life. Guerrero-Barona (2020) said that the issue described is a kind of cognitive and emotional assessment of one's own life, which consists of a high level of fulfilment and satisfaction with life.</w:t>
      </w:r>
    </w:p>
    <w:p w14:paraId="5C94AB6D" w14:textId="77777777" w:rsidR="004B58BF" w:rsidRPr="001F7C53" w:rsidRDefault="004B58BF" w:rsidP="004B58BF">
      <w:pPr>
        <w:jc w:val="both"/>
      </w:pPr>
      <w:r w:rsidRPr="001F7C53">
        <w:t xml:space="preserve">Well-being is a concept that is very often used interchangeably with happiness in everyday speech (Killingsworth, 2023). This concept includes the human experience of positive emotions, a low level of bad mood, and a high level of satisfaction with life (Diener, 2020). </w:t>
      </w:r>
    </w:p>
    <w:p w14:paraId="4E81587A" w14:textId="77777777" w:rsidR="004B58BF" w:rsidRPr="001F7C53" w:rsidRDefault="004B58BF" w:rsidP="004B58BF">
      <w:pPr>
        <w:jc w:val="both"/>
      </w:pPr>
      <w:r w:rsidRPr="001F7C53">
        <w:t xml:space="preserve">Positive psychology is the scientific field that deals with subjective well-being and happiness (Zelenski, 2024). It focuses on explaining and understanding the concept and predicting factors influencing these states. In this field, well-being is a key concept. The area of ​​interest in the issue of well-being changed with the emergence of positive psychology (Lomas et al., 2021). </w:t>
      </w:r>
      <w:proofErr w:type="spellStart"/>
      <w:r w:rsidRPr="001F7C53">
        <w:t>Darvishmotevali</w:t>
      </w:r>
      <w:proofErr w:type="spellEnd"/>
      <w:r w:rsidRPr="001F7C53">
        <w:t xml:space="preserve"> (2020) says its role is to provide knowledge that will allow the average person to achieve mental well-being. In the mid-1950s, positive psychology was advocated by Abraham H. Maslow, Carl Rogers, Rollo May and Fritz Pearls. They proclaimed the belief that the driving force of man is the pursuit of self-</w:t>
      </w:r>
      <w:r>
        <w:t>fulfilment</w:t>
      </w:r>
      <w:r w:rsidRPr="001F7C53">
        <w:t xml:space="preserve"> (Calicchio, 2023). In the humanistic trend, self-improvement has found application in therapy not only for people with mental illnesses but also for healthy people who want to develop their abilities and who have a need to know themselves.</w:t>
      </w:r>
    </w:p>
    <w:p w14:paraId="532C1F07" w14:textId="77777777" w:rsidR="004B58BF" w:rsidRDefault="004B58BF" w:rsidP="004B58BF">
      <w:pPr>
        <w:jc w:val="both"/>
      </w:pPr>
      <w:r w:rsidRPr="001F7C53">
        <w:t>Numerous studies have shown that happiness and positive emotions majorly impact a person's life and health (</w:t>
      </w:r>
      <w:proofErr w:type="spellStart"/>
      <w:r w:rsidRPr="001F7C53">
        <w:t>Dhanabhakyam</w:t>
      </w:r>
      <w:proofErr w:type="spellEnd"/>
      <w:r w:rsidRPr="001F7C53">
        <w:t xml:space="preserve">, 2023; Diener, 2020). Happy people live longer and get sick less often (Song et al., 2021). They are more pain-resistant, maintain vitality </w:t>
      </w:r>
      <w:r>
        <w:t>longer,</w:t>
      </w:r>
      <w:r w:rsidRPr="001F7C53">
        <w:t xml:space="preserve"> and show higher creativity. For this reason, ensuring that there are as few situations in life as possible can reduce well-being and happiness. It is worth focusing here on the issue of professional work, which many people associate with an unpleasant duty. </w:t>
      </w:r>
    </w:p>
    <w:p w14:paraId="2FB82E80" w14:textId="77777777" w:rsidR="002F0B21" w:rsidRDefault="002F0B21" w:rsidP="002F0B21">
      <w:pPr>
        <w:pStyle w:val="NormalWeb"/>
        <w:spacing w:before="0" w:beforeAutospacing="0" w:after="0" w:afterAutospacing="0"/>
        <w:jc w:val="both"/>
        <w:rPr>
          <w:color w:val="0E101A"/>
        </w:rPr>
      </w:pPr>
    </w:p>
    <w:p w14:paraId="4A8612FB" w14:textId="77777777" w:rsidR="002F0B21" w:rsidRDefault="002F0B21" w:rsidP="002F0B21">
      <w:pPr>
        <w:spacing w:after="160" w:line="278" w:lineRule="auto"/>
        <w:rPr>
          <w:color w:val="0E101A"/>
        </w:rPr>
      </w:pPr>
      <w:r>
        <w:rPr>
          <w:color w:val="0E101A"/>
        </w:rPr>
        <w:br w:type="page"/>
      </w:r>
    </w:p>
    <w:p w14:paraId="74054A2B" w14:textId="25A04FDE" w:rsidR="00200D19" w:rsidRPr="004B58BF" w:rsidRDefault="004B58BF" w:rsidP="004B58BF">
      <w:pPr>
        <w:pStyle w:val="Heading3"/>
        <w:rPr>
          <w:rStyle w:val="Strong"/>
          <w:b w:val="0"/>
          <w:bCs w:val="0"/>
        </w:rPr>
      </w:pPr>
      <w:bookmarkStart w:id="20" w:name="_Hlk197551168"/>
      <w:bookmarkStart w:id="21" w:name="_Toc202819845"/>
      <w:r w:rsidRPr="004B58BF">
        <w:rPr>
          <w:rStyle w:val="Strong"/>
          <w:b w:val="0"/>
          <w:bCs w:val="0"/>
        </w:rPr>
        <w:lastRenderedPageBreak/>
        <w:t xml:space="preserve">2.2.1 </w:t>
      </w:r>
      <w:r w:rsidR="00200D19" w:rsidRPr="004B58BF">
        <w:rPr>
          <w:rStyle w:val="Strong"/>
          <w:b w:val="0"/>
          <w:bCs w:val="0"/>
        </w:rPr>
        <w:t>Factors influencing employee well-being</w:t>
      </w:r>
      <w:bookmarkEnd w:id="21"/>
    </w:p>
    <w:p w14:paraId="2FD9C5CA" w14:textId="24ACD109" w:rsidR="001D2E25" w:rsidRDefault="001D2E25" w:rsidP="001D2E25">
      <w:pPr>
        <w:pStyle w:val="NormalWeb"/>
        <w:spacing w:before="0" w:beforeAutospacing="0" w:after="0" w:afterAutospacing="0"/>
        <w:jc w:val="both"/>
        <w:rPr>
          <w:color w:val="0E101A"/>
        </w:rPr>
      </w:pPr>
      <w:r>
        <w:rPr>
          <w:color w:val="0E101A"/>
        </w:rPr>
        <w:t>Well-being is a key category in new trends that refer to the expansion of aspects of human functioning in an organi</w:t>
      </w:r>
      <w:r w:rsidR="00695C30">
        <w:rPr>
          <w:color w:val="0E101A"/>
        </w:rPr>
        <w:t>s</w:t>
      </w:r>
      <w:r>
        <w:rPr>
          <w:color w:val="0E101A"/>
        </w:rPr>
        <w:t>ation and the perspective on work efficiency (</w:t>
      </w:r>
      <w:proofErr w:type="spellStart"/>
      <w:r>
        <w:rPr>
          <w:color w:val="0E101A"/>
        </w:rPr>
        <w:t>Gritzka</w:t>
      </w:r>
      <w:proofErr w:type="spellEnd"/>
      <w:r>
        <w:rPr>
          <w:color w:val="0E101A"/>
        </w:rPr>
        <w:t xml:space="preserve"> et al., 2020). According to Kun</w:t>
      </w:r>
      <w:r w:rsidR="00695C30">
        <w:rPr>
          <w:color w:val="0E101A"/>
        </w:rPr>
        <w:t xml:space="preserve"> </w:t>
      </w:r>
      <w:r>
        <w:rPr>
          <w:color w:val="0E101A"/>
        </w:rPr>
        <w:t>(2022), this term appears, among others, in positive psychology, which focuses, for example, on the study of factors that influence the occurrence of people's sense of satisfaction in various aspects of their functioning - also at work, which after all covers a significant part of every person's life. On the other hand, Avedissian (2021) states that well-being</w:t>
      </w:r>
      <w:r>
        <w:rPr>
          <w:rStyle w:val="apple-converted-space"/>
          <w:rFonts w:eastAsiaTheme="majorEastAsia"/>
          <w:color w:val="0E101A"/>
        </w:rPr>
        <w:t> </w:t>
      </w:r>
      <w:r>
        <w:rPr>
          <w:color w:val="0E101A"/>
        </w:rPr>
        <w:t>is defined</w:t>
      </w:r>
      <w:r>
        <w:rPr>
          <w:rStyle w:val="apple-converted-space"/>
          <w:rFonts w:eastAsiaTheme="majorEastAsia"/>
          <w:color w:val="0E101A"/>
        </w:rPr>
        <w:t> </w:t>
      </w:r>
      <w:r>
        <w:rPr>
          <w:color w:val="0E101A"/>
        </w:rPr>
        <w:t>through the prism of the assessment of the mental state and characteristics of the individual.</w:t>
      </w:r>
    </w:p>
    <w:p w14:paraId="50859240" w14:textId="332E3FD4" w:rsidR="001D2E25" w:rsidRDefault="001D2E25" w:rsidP="001D2E25">
      <w:pPr>
        <w:pStyle w:val="NormalWeb"/>
        <w:spacing w:before="0" w:beforeAutospacing="0" w:after="0" w:afterAutospacing="0"/>
        <w:jc w:val="both"/>
        <w:rPr>
          <w:color w:val="0E101A"/>
        </w:rPr>
      </w:pPr>
      <w:r>
        <w:rPr>
          <w:color w:val="0E101A"/>
        </w:rPr>
        <w:t xml:space="preserve">According to Belbin (2022), professional work is considered one of the most </w:t>
      </w:r>
      <w:r w:rsidR="00DD2343">
        <w:rPr>
          <w:color w:val="0E101A"/>
        </w:rPr>
        <w:t>essential</w:t>
      </w:r>
      <w:r>
        <w:rPr>
          <w:color w:val="0E101A"/>
        </w:rPr>
        <w:t xml:space="preserve"> life activities of almost every adult; it also largely determines how they evaluate their life. Therefore, the sense of well-being in the workplace plays a key role in the overall sense of well-being of every person (Kundi, 2021). Moreover, considering the positive impact of a high level of well-being on how a person functions in the work environment and what results they achieve, it is necessary to conduct analyses that will indicate which factors contribute to achieving the well-being expected by employees (and at the same time by the employer) (Salas‐Vallina, 2021). Kundi (2021) </w:t>
      </w:r>
      <w:r w:rsidR="00F9519B">
        <w:rPr>
          <w:color w:val="0E101A"/>
        </w:rPr>
        <w:t>highlights</w:t>
      </w:r>
      <w:r>
        <w:rPr>
          <w:color w:val="0E101A"/>
        </w:rPr>
        <w:t xml:space="preserve"> the research trend that the perspective of well-being at work and its role in ensuring the best results for the organi</w:t>
      </w:r>
      <w:r w:rsidR="00A76012">
        <w:rPr>
          <w:color w:val="0E101A"/>
        </w:rPr>
        <w:t>s</w:t>
      </w:r>
      <w:r>
        <w:rPr>
          <w:color w:val="0E101A"/>
        </w:rPr>
        <w:t xml:space="preserve">ation, the interests of </w:t>
      </w:r>
      <w:r w:rsidR="009D0321">
        <w:rPr>
          <w:color w:val="0E101A"/>
        </w:rPr>
        <w:t>employees,</w:t>
      </w:r>
      <w:r>
        <w:rPr>
          <w:color w:val="0E101A"/>
        </w:rPr>
        <w:t xml:space="preserve"> and the assessment of the value of work</w:t>
      </w:r>
      <w:r w:rsidR="00A76012">
        <w:rPr>
          <w:color w:val="0E101A"/>
        </w:rPr>
        <w:t>,</w:t>
      </w:r>
      <w:r>
        <w:rPr>
          <w:color w:val="0E101A"/>
        </w:rPr>
        <w:t xml:space="preserve"> understood as all their desires and expectations regarding work in individual positions</w:t>
      </w:r>
      <w:r w:rsidR="009D0321">
        <w:rPr>
          <w:color w:val="0E101A"/>
        </w:rPr>
        <w:t>,</w:t>
      </w:r>
      <w:r>
        <w:rPr>
          <w:color w:val="0E101A"/>
        </w:rPr>
        <w:t xml:space="preserve"> is relatively new. The expectations indicated here refer to work results (including high wages, development, and career opportunities), interpersonal relations (including working with people, taking responsibility, and</w:t>
      </w:r>
      <w:r>
        <w:rPr>
          <w:rStyle w:val="apple-converted-space"/>
          <w:rFonts w:eastAsiaTheme="majorEastAsia"/>
          <w:color w:val="0E101A"/>
        </w:rPr>
        <w:t> </w:t>
      </w:r>
      <w:r>
        <w:rPr>
          <w:color w:val="0E101A"/>
        </w:rPr>
        <w:t>having broad autonomy), and other benefits from a specific work situation. In practice, well-being is often considered identical to</w:t>
      </w:r>
      <w:r>
        <w:rPr>
          <w:rStyle w:val="apple-converted-space"/>
          <w:rFonts w:eastAsiaTheme="majorEastAsia"/>
          <w:color w:val="0E101A"/>
        </w:rPr>
        <w:t> </w:t>
      </w:r>
      <w:r>
        <w:rPr>
          <w:color w:val="0E101A"/>
        </w:rPr>
        <w:t>a sense of</w:t>
      </w:r>
      <w:r>
        <w:rPr>
          <w:rStyle w:val="apple-converted-space"/>
          <w:rFonts w:eastAsiaTheme="majorEastAsia"/>
          <w:color w:val="0E101A"/>
        </w:rPr>
        <w:t> </w:t>
      </w:r>
      <w:r>
        <w:rPr>
          <w:color w:val="0E101A"/>
        </w:rPr>
        <w:t xml:space="preserve">job satisfaction </w:t>
      </w:r>
      <w:r w:rsidR="009D0321">
        <w:rPr>
          <w:color w:val="0E101A"/>
        </w:rPr>
        <w:t xml:space="preserve">(Judge, 2021).  </w:t>
      </w:r>
      <w:r w:rsidR="009D0321">
        <w:rPr>
          <w:rStyle w:val="apple-converted-space"/>
          <w:rFonts w:eastAsiaTheme="majorEastAsia"/>
          <w:color w:val="0E101A"/>
        </w:rPr>
        <w:t xml:space="preserve">Al, B. (2023), </w:t>
      </w:r>
      <w:r w:rsidR="00A76012">
        <w:rPr>
          <w:rStyle w:val="apple-converted-space"/>
          <w:rFonts w:eastAsiaTheme="majorEastAsia"/>
          <w:color w:val="0E101A"/>
        </w:rPr>
        <w:t>debates</w:t>
      </w:r>
      <w:r>
        <w:rPr>
          <w:color w:val="0E101A"/>
        </w:rPr>
        <w:t xml:space="preserve"> that researchers in various scientific disciplines look at this issue from different perspectives, and the overall picture of well-being in the work environment is much broader than in the above laconic </w:t>
      </w:r>
      <w:r w:rsidR="00A76012">
        <w:rPr>
          <w:color w:val="0E101A"/>
        </w:rPr>
        <w:t xml:space="preserve">statement. </w:t>
      </w:r>
      <w:r>
        <w:rPr>
          <w:color w:val="0E101A"/>
        </w:rPr>
        <w:t xml:space="preserve">Singh </w:t>
      </w:r>
      <w:r w:rsidR="00A76012">
        <w:rPr>
          <w:color w:val="0E101A"/>
        </w:rPr>
        <w:t xml:space="preserve">(2023) </w:t>
      </w:r>
      <w:r>
        <w:rPr>
          <w:color w:val="0E101A"/>
        </w:rPr>
        <w:t>point</w:t>
      </w:r>
      <w:r w:rsidR="009D0321">
        <w:rPr>
          <w:color w:val="0E101A"/>
        </w:rPr>
        <w:t>s</w:t>
      </w:r>
      <w:r>
        <w:rPr>
          <w:color w:val="0E101A"/>
        </w:rPr>
        <w:t xml:space="preserve"> out that this</w:t>
      </w:r>
      <w:r>
        <w:rPr>
          <w:rStyle w:val="apple-converted-space"/>
          <w:rFonts w:eastAsiaTheme="majorEastAsia"/>
          <w:color w:val="0E101A"/>
        </w:rPr>
        <w:t> </w:t>
      </w:r>
      <w:r>
        <w:rPr>
          <w:color w:val="0E101A"/>
        </w:rPr>
        <w:t>is reflected</w:t>
      </w:r>
      <w:r>
        <w:rPr>
          <w:rStyle w:val="apple-converted-space"/>
          <w:rFonts w:eastAsiaTheme="majorEastAsia"/>
          <w:color w:val="0E101A"/>
        </w:rPr>
        <w:t> </w:t>
      </w:r>
      <w:r>
        <w:rPr>
          <w:color w:val="0E101A"/>
        </w:rPr>
        <w:t>in considering employee well-being in three dimensions, namely:</w:t>
      </w:r>
      <w:r>
        <w:rPr>
          <w:rStyle w:val="apple-converted-space"/>
          <w:rFonts w:eastAsiaTheme="majorEastAsia"/>
          <w:color w:val="0E101A"/>
        </w:rPr>
        <w:t> </w:t>
      </w:r>
    </w:p>
    <w:p w14:paraId="2F488B9D" w14:textId="13189B25" w:rsidR="001D2E25" w:rsidRDefault="009D0321" w:rsidP="001D2E25">
      <w:pPr>
        <w:numPr>
          <w:ilvl w:val="0"/>
          <w:numId w:val="6"/>
        </w:numPr>
        <w:jc w:val="both"/>
        <w:rPr>
          <w:color w:val="0E101A"/>
        </w:rPr>
      </w:pPr>
      <w:r>
        <w:rPr>
          <w:color w:val="0E101A"/>
        </w:rPr>
        <w:t>psychological—</w:t>
      </w:r>
      <w:r w:rsidR="001D2E25">
        <w:rPr>
          <w:color w:val="0E101A"/>
        </w:rPr>
        <w:t xml:space="preserve">refers to subjective mental well-being, </w:t>
      </w:r>
      <w:r>
        <w:rPr>
          <w:color w:val="0E101A"/>
        </w:rPr>
        <w:t>including, e.g., job</w:t>
      </w:r>
      <w:r w:rsidR="001D2E25">
        <w:rPr>
          <w:color w:val="0E101A"/>
        </w:rPr>
        <w:t xml:space="preserve"> satisfaction or self-esteem and opportunities,</w:t>
      </w:r>
      <w:r w:rsidR="001D2E25">
        <w:rPr>
          <w:rStyle w:val="apple-converted-space"/>
          <w:rFonts w:eastAsiaTheme="majorEastAsia"/>
          <w:color w:val="0E101A"/>
        </w:rPr>
        <w:t> </w:t>
      </w:r>
    </w:p>
    <w:p w14:paraId="0D20C68D" w14:textId="75D90A1D" w:rsidR="001D2E25" w:rsidRDefault="009D0321" w:rsidP="001D2E25">
      <w:pPr>
        <w:numPr>
          <w:ilvl w:val="0"/>
          <w:numId w:val="6"/>
        </w:numPr>
        <w:jc w:val="both"/>
        <w:rPr>
          <w:color w:val="0E101A"/>
        </w:rPr>
      </w:pPr>
      <w:r>
        <w:rPr>
          <w:color w:val="0E101A"/>
        </w:rPr>
        <w:t>physical—</w:t>
      </w:r>
      <w:proofErr w:type="gramStart"/>
      <w:r w:rsidR="001D2E25">
        <w:rPr>
          <w:color w:val="0E101A"/>
        </w:rPr>
        <w:t>takes into account</w:t>
      </w:r>
      <w:proofErr w:type="gramEnd"/>
      <w:r w:rsidR="001D2E25">
        <w:rPr>
          <w:color w:val="0E101A"/>
        </w:rPr>
        <w:t xml:space="preserve"> the experience of bodily health, such as physical safety at work or the provision of health care,</w:t>
      </w:r>
      <w:r w:rsidR="001D2E25">
        <w:rPr>
          <w:rStyle w:val="apple-converted-space"/>
          <w:rFonts w:eastAsiaTheme="majorEastAsia"/>
          <w:color w:val="0E101A"/>
        </w:rPr>
        <w:t> </w:t>
      </w:r>
    </w:p>
    <w:p w14:paraId="3D6DD1C2" w14:textId="027E5386" w:rsidR="001D2E25" w:rsidRDefault="009D0321" w:rsidP="001D2E25">
      <w:pPr>
        <w:numPr>
          <w:ilvl w:val="0"/>
          <w:numId w:val="6"/>
        </w:numPr>
        <w:jc w:val="both"/>
        <w:rPr>
          <w:color w:val="0E101A"/>
        </w:rPr>
      </w:pPr>
      <w:r>
        <w:rPr>
          <w:color w:val="0E101A"/>
        </w:rPr>
        <w:t>Social concerns</w:t>
      </w:r>
      <w:r w:rsidR="001D2E25">
        <w:rPr>
          <w:color w:val="0E101A"/>
        </w:rPr>
        <w:t xml:space="preserve"> the quality of relationships maintained with other people, such as trust, social </w:t>
      </w:r>
      <w:r>
        <w:rPr>
          <w:color w:val="0E101A"/>
        </w:rPr>
        <w:t>support,</w:t>
      </w:r>
      <w:r w:rsidR="001D2E25">
        <w:rPr>
          <w:color w:val="0E101A"/>
        </w:rPr>
        <w:t xml:space="preserve"> or cooperation.</w:t>
      </w:r>
    </w:p>
    <w:p w14:paraId="3914E4B5" w14:textId="7AA2D1DF" w:rsidR="001D2E25" w:rsidRDefault="001D2E25" w:rsidP="001D2E25">
      <w:pPr>
        <w:pStyle w:val="NormalWeb"/>
        <w:spacing w:before="0" w:beforeAutospacing="0" w:after="0" w:afterAutospacing="0"/>
        <w:jc w:val="both"/>
        <w:rPr>
          <w:color w:val="0E101A"/>
        </w:rPr>
      </w:pPr>
      <w:r>
        <w:rPr>
          <w:color w:val="0E101A"/>
        </w:rPr>
        <w:t>It can, therefore,</w:t>
      </w:r>
      <w:r>
        <w:rPr>
          <w:rStyle w:val="apple-converted-space"/>
          <w:rFonts w:eastAsiaTheme="majorEastAsia"/>
          <w:color w:val="0E101A"/>
        </w:rPr>
        <w:t> </w:t>
      </w:r>
      <w:r>
        <w:rPr>
          <w:color w:val="0E101A"/>
        </w:rPr>
        <w:t>be assumed</w:t>
      </w:r>
      <w:r>
        <w:rPr>
          <w:rStyle w:val="apple-converted-space"/>
          <w:rFonts w:eastAsiaTheme="majorEastAsia"/>
          <w:color w:val="0E101A"/>
        </w:rPr>
        <w:t> </w:t>
      </w:r>
      <w:r>
        <w:rPr>
          <w:color w:val="0E101A"/>
        </w:rPr>
        <w:t xml:space="preserve">here that well-being at work means meeting the </w:t>
      </w:r>
      <w:r w:rsidR="009D0321">
        <w:rPr>
          <w:color w:val="0E101A"/>
        </w:rPr>
        <w:t>essential</w:t>
      </w:r>
      <w:r>
        <w:rPr>
          <w:color w:val="0E101A"/>
        </w:rPr>
        <w:t xml:space="preserve"> needs of </w:t>
      </w:r>
      <w:r w:rsidR="009D0321">
        <w:rPr>
          <w:color w:val="0E101A"/>
        </w:rPr>
        <w:t>staff—it is</w:t>
      </w:r>
      <w:r>
        <w:rPr>
          <w:color w:val="0E101A"/>
        </w:rPr>
        <w:t xml:space="preserve"> associated</w:t>
      </w:r>
      <w:r w:rsidR="009D0321">
        <w:rPr>
          <w:color w:val="0E101A"/>
        </w:rPr>
        <w:t xml:space="preserve"> </w:t>
      </w:r>
      <w:r>
        <w:rPr>
          <w:color w:val="0E101A"/>
        </w:rPr>
        <w:t xml:space="preserve">with achieving a sense of security at work and deriving satisfaction from it (Clack, 2021). Salas‐Vallina (2021) </w:t>
      </w:r>
      <w:r w:rsidR="009D0321">
        <w:rPr>
          <w:color w:val="0E101A"/>
        </w:rPr>
        <w:t>stated</w:t>
      </w:r>
      <w:r>
        <w:rPr>
          <w:color w:val="0E101A"/>
        </w:rPr>
        <w:t xml:space="preserve"> that achieving good results at work is the effect of well-being in all three indicated dimensions. Therefore, the range of factors influencing employee well-being is extensive. Kim </w:t>
      </w:r>
      <w:r w:rsidR="009D0321">
        <w:rPr>
          <w:color w:val="0E101A"/>
        </w:rPr>
        <w:t>(2022) identifies two</w:t>
      </w:r>
      <w:r>
        <w:rPr>
          <w:color w:val="0E101A"/>
        </w:rPr>
        <w:t xml:space="preserve"> general </w:t>
      </w:r>
      <w:r w:rsidR="009D0321">
        <w:rPr>
          <w:color w:val="0E101A"/>
        </w:rPr>
        <w:t>conditions that contribute to</w:t>
      </w:r>
      <w:r>
        <w:rPr>
          <w:color w:val="0E101A"/>
        </w:rPr>
        <w:t xml:space="preserve"> the development of employee well-being, namely:</w:t>
      </w:r>
    </w:p>
    <w:p w14:paraId="7196B670" w14:textId="06C88C5D" w:rsidR="001D2E25" w:rsidRDefault="001D2E25" w:rsidP="001D2E25">
      <w:pPr>
        <w:numPr>
          <w:ilvl w:val="0"/>
          <w:numId w:val="7"/>
        </w:numPr>
        <w:jc w:val="both"/>
        <w:rPr>
          <w:color w:val="0E101A"/>
        </w:rPr>
      </w:pPr>
      <w:r>
        <w:rPr>
          <w:color w:val="0E101A"/>
        </w:rPr>
        <w:t>Matching employees in terms of their competencies and personality traits to the tasks they are assigned; only work that corresponds to the characteristics and traits of the person performing it can provide them with the possibility of self-fulfilment</w:t>
      </w:r>
      <w:r w:rsidR="00B62655">
        <w:rPr>
          <w:color w:val="0E101A"/>
        </w:rPr>
        <w:t>.</w:t>
      </w:r>
    </w:p>
    <w:p w14:paraId="3DE1D9DA" w14:textId="3E241C55" w:rsidR="001D2E25" w:rsidRDefault="001D2E25" w:rsidP="001D2E25">
      <w:pPr>
        <w:numPr>
          <w:ilvl w:val="0"/>
          <w:numId w:val="7"/>
        </w:numPr>
        <w:jc w:val="both"/>
        <w:rPr>
          <w:color w:val="0E101A"/>
        </w:rPr>
      </w:pPr>
      <w:r>
        <w:rPr>
          <w:color w:val="0E101A"/>
        </w:rPr>
        <w:t xml:space="preserve">Broadly understood, conditions </w:t>
      </w:r>
      <w:r w:rsidR="00B62655">
        <w:rPr>
          <w:color w:val="0E101A"/>
        </w:rPr>
        <w:t>optimi</w:t>
      </w:r>
      <w:r w:rsidR="00695C30">
        <w:rPr>
          <w:color w:val="0E101A"/>
        </w:rPr>
        <w:t>s</w:t>
      </w:r>
      <w:r w:rsidR="00B62655">
        <w:rPr>
          <w:color w:val="0E101A"/>
        </w:rPr>
        <w:t>ation</w:t>
      </w:r>
      <w:r>
        <w:rPr>
          <w:color w:val="0E101A"/>
        </w:rPr>
        <w:t>, and the most important among them, should be considered actions related to empowering employees, which allows employees to set their own goals, make decisions, and solve various problems within their circle of responsibility and authority.</w:t>
      </w:r>
    </w:p>
    <w:p w14:paraId="1C6F6115" w14:textId="4062ADA8" w:rsidR="001D2E25" w:rsidRDefault="001D2E25" w:rsidP="001D2E25">
      <w:pPr>
        <w:pStyle w:val="NormalWeb"/>
        <w:spacing w:before="0" w:beforeAutospacing="0" w:after="0" w:afterAutospacing="0"/>
        <w:jc w:val="both"/>
        <w:rPr>
          <w:color w:val="0E101A"/>
        </w:rPr>
      </w:pPr>
      <w:proofErr w:type="spellStart"/>
      <w:r>
        <w:rPr>
          <w:color w:val="0E101A"/>
        </w:rPr>
        <w:lastRenderedPageBreak/>
        <w:t>Gagné</w:t>
      </w:r>
      <w:proofErr w:type="spellEnd"/>
      <w:r>
        <w:rPr>
          <w:color w:val="0E101A"/>
        </w:rPr>
        <w:t xml:space="preserve"> (2022) is </w:t>
      </w:r>
      <w:r w:rsidRPr="00B62655">
        <w:rPr>
          <w:color w:val="0E101A"/>
        </w:rPr>
        <w:t>saying</w:t>
      </w:r>
      <w:r>
        <w:rPr>
          <w:color w:val="0E101A"/>
        </w:rPr>
        <w:t xml:space="preserve"> when </w:t>
      </w:r>
      <w:r w:rsidR="00695C30">
        <w:rPr>
          <w:color w:val="0E101A"/>
        </w:rPr>
        <w:t>analysing</w:t>
      </w:r>
      <w:r>
        <w:rPr>
          <w:color w:val="0E101A"/>
        </w:rPr>
        <w:t xml:space="preserve"> the relationship between the well-being experienced by employees and their </w:t>
      </w:r>
      <w:r w:rsidR="00B62655">
        <w:rPr>
          <w:color w:val="0E101A"/>
        </w:rPr>
        <w:t>organizational</w:t>
      </w:r>
      <w:r>
        <w:rPr>
          <w:color w:val="0E101A"/>
        </w:rPr>
        <w:t xml:space="preserve"> commitment, it should be noted that meeting their needs is primarily determined by the awareness and knowledge of managers managing the organisation about the conditions affecting employee well-being, as well as whether they want to use this knowledge in management practice. The literature points out that although their actions aim to increase employee productivity by taking actions that generally improve staff well-being, this category is </w:t>
      </w:r>
      <w:r w:rsidR="00B62655">
        <w:rPr>
          <w:color w:val="0E101A"/>
        </w:rPr>
        <w:t>characteri</w:t>
      </w:r>
      <w:r w:rsidR="00AD02CE">
        <w:rPr>
          <w:color w:val="0E101A"/>
        </w:rPr>
        <w:t>s</w:t>
      </w:r>
      <w:r w:rsidR="00B62655">
        <w:rPr>
          <w:color w:val="0E101A"/>
        </w:rPr>
        <w:t>ed</w:t>
      </w:r>
      <w:r>
        <w:rPr>
          <w:color w:val="0E101A"/>
        </w:rPr>
        <w:t xml:space="preserve"> by a multidimensional and subjective nature (</w:t>
      </w:r>
      <w:proofErr w:type="spellStart"/>
      <w:r>
        <w:rPr>
          <w:color w:val="0E101A"/>
        </w:rPr>
        <w:t>Roczniewska</w:t>
      </w:r>
      <w:proofErr w:type="spellEnd"/>
      <w:r>
        <w:rPr>
          <w:color w:val="0E101A"/>
        </w:rPr>
        <w:t xml:space="preserve">, 2022). Consequently, </w:t>
      </w:r>
      <w:r w:rsidR="00B62655">
        <w:rPr>
          <w:color w:val="0E101A"/>
        </w:rPr>
        <w:t>emphasi</w:t>
      </w:r>
      <w:r w:rsidR="00695C30">
        <w:rPr>
          <w:color w:val="0E101A"/>
        </w:rPr>
        <w:t>s</w:t>
      </w:r>
      <w:r w:rsidR="00B62655">
        <w:rPr>
          <w:color w:val="0E101A"/>
        </w:rPr>
        <w:t>ing</w:t>
      </w:r>
      <w:r>
        <w:rPr>
          <w:color w:val="0E101A"/>
        </w:rPr>
        <w:t xml:space="preserve"> one aspect of well-being (e.g. ensuring job enrichment </w:t>
      </w:r>
      <w:proofErr w:type="gramStart"/>
      <w:r>
        <w:rPr>
          <w:color w:val="0E101A"/>
        </w:rPr>
        <w:t>in a given</w:t>
      </w:r>
      <w:proofErr w:type="gramEnd"/>
      <w:r>
        <w:rPr>
          <w:color w:val="0E101A"/>
        </w:rPr>
        <w:t xml:space="preserve"> position) does not necessarily have to lead to an increase in individual employee satisfaction. It will undoubtedly increase their physical limitation, as new challenges will result in stress, </w:t>
      </w:r>
      <w:r w:rsidR="00B62655">
        <w:rPr>
          <w:color w:val="0E101A"/>
        </w:rPr>
        <w:t>fatigue,</w:t>
      </w:r>
      <w:r>
        <w:rPr>
          <w:color w:val="0E101A"/>
        </w:rPr>
        <w:t xml:space="preserve"> and worr</w:t>
      </w:r>
      <w:r w:rsidR="00B62655">
        <w:rPr>
          <w:color w:val="0E101A"/>
        </w:rPr>
        <w:t>y exposure</w:t>
      </w:r>
      <w:r>
        <w:rPr>
          <w:color w:val="0E101A"/>
        </w:rPr>
        <w:t>.</w:t>
      </w:r>
      <w:r>
        <w:rPr>
          <w:rStyle w:val="apple-converted-space"/>
          <w:rFonts w:eastAsiaTheme="majorEastAsia"/>
          <w:color w:val="0E101A"/>
        </w:rPr>
        <w:t> </w:t>
      </w:r>
    </w:p>
    <w:p w14:paraId="02C305AD" w14:textId="79EBA195" w:rsidR="001C73F8" w:rsidRPr="00200D19" w:rsidRDefault="00200D19" w:rsidP="00200D19">
      <w:pPr>
        <w:rPr>
          <w:rFonts w:asciiTheme="majorHAnsi" w:eastAsiaTheme="majorEastAsia" w:hAnsiTheme="majorHAnsi" w:cstheme="majorBidi"/>
          <w:color w:val="0F4761" w:themeColor="accent1" w:themeShade="BF"/>
          <w:sz w:val="32"/>
          <w:szCs w:val="32"/>
        </w:rPr>
      </w:pPr>
      <w:r>
        <w:rPr>
          <w:rStyle w:val="Strong"/>
          <w:b w:val="0"/>
          <w:bCs w:val="0"/>
        </w:rPr>
        <w:br w:type="page"/>
      </w:r>
    </w:p>
    <w:p w14:paraId="021EA56F" w14:textId="147EEF97" w:rsidR="00E87A68" w:rsidRDefault="004B58BF" w:rsidP="004B58BF">
      <w:pPr>
        <w:pStyle w:val="Heading2"/>
      </w:pPr>
      <w:bookmarkStart w:id="22" w:name="_Toc202819846"/>
      <w:r>
        <w:lastRenderedPageBreak/>
        <w:t xml:space="preserve">2.3 </w:t>
      </w:r>
      <w:r w:rsidR="00B82944">
        <w:t>The essence of motivation</w:t>
      </w:r>
      <w:bookmarkEnd w:id="22"/>
      <w:r w:rsidR="00B82944">
        <w:t xml:space="preserve"> </w:t>
      </w:r>
    </w:p>
    <w:p w14:paraId="4A083D20" w14:textId="38B51B97" w:rsidR="00BD665F" w:rsidRPr="00BD665F" w:rsidRDefault="00BD665F" w:rsidP="00F4131B">
      <w:pPr>
        <w:jc w:val="both"/>
        <w:rPr>
          <w:rFonts w:eastAsiaTheme="majorEastAsia"/>
        </w:rPr>
      </w:pPr>
      <w:bookmarkStart w:id="23" w:name="_Hlk201568818"/>
      <w:r w:rsidRPr="00BD665F">
        <w:rPr>
          <w:rFonts w:eastAsiaTheme="majorEastAsia"/>
        </w:rPr>
        <w:t>As we enter the era of globalisation, we pay attention to the human reach of the success of enterprises as human capital (</w:t>
      </w:r>
      <w:proofErr w:type="spellStart"/>
      <w:r w:rsidRPr="00BD665F">
        <w:rPr>
          <w:rFonts w:eastAsiaTheme="majorEastAsia"/>
        </w:rPr>
        <w:t>Schiuma</w:t>
      </w:r>
      <w:proofErr w:type="spellEnd"/>
      <w:r w:rsidRPr="00BD665F">
        <w:rPr>
          <w:rFonts w:eastAsiaTheme="majorEastAsia"/>
        </w:rPr>
        <w:t xml:space="preserve">, 2022). Support in its development at the individual and team levels and striving for employees to identify with the entrepreneur are </w:t>
      </w:r>
      <w:r>
        <w:rPr>
          <w:rFonts w:eastAsiaTheme="majorEastAsia"/>
        </w:rPr>
        <w:t>essential</w:t>
      </w:r>
      <w:r w:rsidRPr="00BD665F">
        <w:rPr>
          <w:rFonts w:eastAsiaTheme="majorEastAsia"/>
        </w:rPr>
        <w:t xml:space="preserve"> (Covin et al., 2020). Ahmad (2021) states that aiming for high performance at work depends on motivation. Al, B. (2023) points out that motivating employees is one of the main areas worth </w:t>
      </w:r>
      <w:proofErr w:type="gramStart"/>
      <w:r w:rsidRPr="00BD665F">
        <w:rPr>
          <w:rFonts w:eastAsiaTheme="majorEastAsia"/>
        </w:rPr>
        <w:t>attention</w:t>
      </w:r>
      <w:proofErr w:type="gramEnd"/>
      <w:r w:rsidRPr="00BD665F">
        <w:rPr>
          <w:rFonts w:eastAsiaTheme="majorEastAsia"/>
        </w:rPr>
        <w:t xml:space="preserve"> in human resources management. </w:t>
      </w:r>
    </w:p>
    <w:p w14:paraId="391DDF8C" w14:textId="03A79546" w:rsidR="00BD665F" w:rsidRPr="00BD665F" w:rsidRDefault="00BD665F" w:rsidP="00F4131B">
      <w:pPr>
        <w:jc w:val="both"/>
        <w:rPr>
          <w:rFonts w:eastAsiaTheme="majorEastAsia"/>
        </w:rPr>
      </w:pPr>
      <w:proofErr w:type="spellStart"/>
      <w:r w:rsidRPr="00BD665F">
        <w:rPr>
          <w:rFonts w:eastAsiaTheme="majorEastAsia"/>
        </w:rPr>
        <w:t>Widarko</w:t>
      </w:r>
      <w:proofErr w:type="spellEnd"/>
      <w:r w:rsidRPr="00BD665F">
        <w:rPr>
          <w:rFonts w:eastAsiaTheme="majorEastAsia"/>
        </w:rPr>
        <w:t xml:space="preserve"> (2022) noticed that employee behaviour is directly conditioned by three basic factors: motivation, skills, and work environment. Thus, we can clearly understand and apply appropriate motivation techniques</w:t>
      </w:r>
      <w:r w:rsidR="00A56349">
        <w:rPr>
          <w:rFonts w:eastAsiaTheme="majorEastAsia"/>
        </w:rPr>
        <w:t xml:space="preserve"> by identifying and defining each subordinate</w:t>
      </w:r>
      <w:r w:rsidRPr="00BD665F">
        <w:rPr>
          <w:rFonts w:eastAsiaTheme="majorEastAsia"/>
        </w:rPr>
        <w:t xml:space="preserve">. </w:t>
      </w:r>
    </w:p>
    <w:p w14:paraId="4A15DF6A" w14:textId="71F14462" w:rsidR="00BD665F" w:rsidRPr="00BD665F" w:rsidRDefault="00BD665F" w:rsidP="00F4131B">
      <w:pPr>
        <w:jc w:val="both"/>
        <w:rPr>
          <w:rFonts w:eastAsiaTheme="majorEastAsia"/>
        </w:rPr>
      </w:pPr>
      <w:r w:rsidRPr="00BD665F">
        <w:rPr>
          <w:rFonts w:eastAsiaTheme="majorEastAsia"/>
        </w:rPr>
        <w:t xml:space="preserve">Motivation encourages, influences, and stimulates people to act (Team, 2022). The most accurate definition of motivation to work is as a conscious and purposeful influence on people's motives and behaviour at work by creating means and opportunities to </w:t>
      </w:r>
      <w:r>
        <w:rPr>
          <w:rFonts w:eastAsiaTheme="majorEastAsia"/>
        </w:rPr>
        <w:t>fulfil</w:t>
      </w:r>
      <w:r w:rsidRPr="00BD665F">
        <w:rPr>
          <w:rFonts w:eastAsiaTheme="majorEastAsia"/>
        </w:rPr>
        <w:t xml:space="preserve"> their expectations to achieve the goal of the motivator, i.e., the organisation (Van den Broeck, 2021). The quality and effectiveness of employees' performance of their duties depend on the </w:t>
      </w:r>
      <w:r w:rsidR="00570954">
        <w:rPr>
          <w:rFonts w:eastAsiaTheme="majorEastAsia"/>
        </w:rPr>
        <w:t xml:space="preserve">company's </w:t>
      </w:r>
      <w:r w:rsidRPr="00BD665F">
        <w:rPr>
          <w:rFonts w:eastAsiaTheme="majorEastAsia"/>
        </w:rPr>
        <w:t>motivation system. Motivation, satisfying various types of human needs, plays the following role:</w:t>
      </w:r>
    </w:p>
    <w:p w14:paraId="69F68AB6" w14:textId="50296BCB" w:rsidR="000E58F7" w:rsidRDefault="00BD665F" w:rsidP="00F4131B">
      <w:pPr>
        <w:jc w:val="both"/>
        <w:rPr>
          <w:rFonts w:eastAsiaTheme="majorEastAsia"/>
        </w:rPr>
      </w:pPr>
      <w:r w:rsidRPr="00BD665F">
        <w:rPr>
          <w:rFonts w:eastAsiaTheme="majorEastAsia"/>
        </w:rPr>
        <w:t xml:space="preserve">- stimulating, which consists of the influence of stimulants on the employee's </w:t>
      </w:r>
      <w:r>
        <w:rPr>
          <w:rFonts w:eastAsiaTheme="majorEastAsia"/>
        </w:rPr>
        <w:t>behavio</w:t>
      </w:r>
      <w:r w:rsidR="00A56349">
        <w:rPr>
          <w:rFonts w:eastAsiaTheme="majorEastAsia"/>
        </w:rPr>
        <w:t>u</w:t>
      </w:r>
      <w:r>
        <w:rPr>
          <w:rFonts w:eastAsiaTheme="majorEastAsia"/>
        </w:rPr>
        <w:t>r</w:t>
      </w:r>
      <w:r w:rsidRPr="00BD665F">
        <w:rPr>
          <w:rFonts w:eastAsiaTheme="majorEastAsia"/>
        </w:rPr>
        <w:t xml:space="preserve"> </w:t>
      </w:r>
      <w:r w:rsidR="00656915">
        <w:rPr>
          <w:rFonts w:eastAsiaTheme="majorEastAsia"/>
        </w:rPr>
        <w:t>(</w:t>
      </w:r>
      <w:r w:rsidRPr="00BD665F">
        <w:rPr>
          <w:rFonts w:eastAsiaTheme="majorEastAsia"/>
        </w:rPr>
        <w:t>Saleem</w:t>
      </w:r>
      <w:r w:rsidR="00656915">
        <w:rPr>
          <w:rFonts w:eastAsiaTheme="majorEastAsia"/>
        </w:rPr>
        <w:t xml:space="preserve">, </w:t>
      </w:r>
      <w:r w:rsidRPr="00BD665F">
        <w:rPr>
          <w:rFonts w:eastAsiaTheme="majorEastAsia"/>
        </w:rPr>
        <w:t>2022),</w:t>
      </w:r>
    </w:p>
    <w:p w14:paraId="0C39D56A" w14:textId="77777777" w:rsidR="00AA1451" w:rsidRPr="00AA1451" w:rsidRDefault="00AA1451" w:rsidP="00F4131B">
      <w:pPr>
        <w:jc w:val="both"/>
        <w:rPr>
          <w:rFonts w:eastAsiaTheme="majorEastAsia"/>
        </w:rPr>
      </w:pPr>
      <w:r w:rsidRPr="00AA1451">
        <w:rPr>
          <w:rFonts w:eastAsiaTheme="majorEastAsia"/>
        </w:rPr>
        <w:t>- integrating, which aims to eliminate unhealthy competition and thus improve the atmosphere at work by creating good relations between co-workers,</w:t>
      </w:r>
    </w:p>
    <w:p w14:paraId="21BCF051" w14:textId="77777777" w:rsidR="00AA1451" w:rsidRPr="00AA1451" w:rsidRDefault="00AA1451" w:rsidP="00F4131B">
      <w:pPr>
        <w:jc w:val="both"/>
        <w:rPr>
          <w:rFonts w:eastAsiaTheme="majorEastAsia"/>
        </w:rPr>
      </w:pPr>
      <w:r w:rsidRPr="00AA1451">
        <w:rPr>
          <w:rFonts w:eastAsiaTheme="majorEastAsia"/>
        </w:rPr>
        <w:t>- informative, which reflects the expectations of employers regarding the attitude of subordinates, the results of their work and the appropriate level of commitment,</w:t>
      </w:r>
    </w:p>
    <w:p w14:paraId="043D5B37" w14:textId="303515EC" w:rsidR="00AA1451" w:rsidRDefault="00AA1451" w:rsidP="00F4131B">
      <w:pPr>
        <w:jc w:val="both"/>
        <w:rPr>
          <w:rFonts w:eastAsiaTheme="majorEastAsia"/>
        </w:rPr>
      </w:pPr>
      <w:r w:rsidRPr="00AA1451">
        <w:rPr>
          <w:rFonts w:eastAsiaTheme="majorEastAsia"/>
        </w:rPr>
        <w:t xml:space="preserve">- evaluative, which considers </w:t>
      </w:r>
      <w:r>
        <w:rPr>
          <w:rFonts w:eastAsiaTheme="majorEastAsia"/>
        </w:rPr>
        <w:t>the</w:t>
      </w:r>
      <w:r w:rsidRPr="00AA1451">
        <w:rPr>
          <w:rFonts w:eastAsiaTheme="majorEastAsia"/>
        </w:rPr>
        <w:t>' influence on work efficiency and meeting employees' needs.</w:t>
      </w:r>
    </w:p>
    <w:p w14:paraId="67DF9F75" w14:textId="77777777" w:rsidR="00E37B4C" w:rsidRDefault="00E37B4C" w:rsidP="00F4131B">
      <w:pPr>
        <w:spacing w:after="160"/>
        <w:jc w:val="both"/>
      </w:pPr>
    </w:p>
    <w:p w14:paraId="366407C9" w14:textId="165A1DD7" w:rsidR="00E37B4C" w:rsidRPr="00E37B4C" w:rsidRDefault="00E37B4C" w:rsidP="00F4131B">
      <w:pPr>
        <w:spacing w:after="160"/>
        <w:jc w:val="both"/>
      </w:pPr>
      <w:r w:rsidRPr="00E37B4C">
        <w:t xml:space="preserve">Theories of motivation, </w:t>
      </w:r>
      <w:r w:rsidR="00A56349" w:rsidRPr="00E37B4C">
        <w:t>considering</w:t>
      </w:r>
      <w:r w:rsidRPr="00E37B4C">
        <w:t xml:space="preserve"> the above approaches, are divided </w:t>
      </w:r>
      <w:r w:rsidR="00A56349">
        <w:t>into</w:t>
      </w:r>
    </w:p>
    <w:p w14:paraId="368B7074" w14:textId="2E322B2D" w:rsidR="00E37B4C" w:rsidRPr="00E37B4C" w:rsidRDefault="00E37B4C" w:rsidP="00F4131B">
      <w:pPr>
        <w:spacing w:after="160"/>
        <w:jc w:val="both"/>
      </w:pPr>
      <w:r w:rsidRPr="00E37B4C">
        <w:t xml:space="preserve">Vroom's Expectancy Theory: aligning and </w:t>
      </w:r>
      <w:r w:rsidR="00A56349">
        <w:t>harmonising</w:t>
      </w:r>
      <w:r w:rsidRPr="00E37B4C">
        <w:t xml:space="preserve"> the needs of subordinates with those of the </w:t>
      </w:r>
      <w:r w:rsidR="00A56349">
        <w:t>organi</w:t>
      </w:r>
      <w:r w:rsidR="00656915">
        <w:t>s</w:t>
      </w:r>
      <w:r w:rsidR="00A56349">
        <w:t>ation</w:t>
      </w:r>
      <w:r w:rsidRPr="00E37B4C">
        <w:t xml:space="preserve"> corresponds to the expectancy theory's core concept. </w:t>
      </w:r>
      <w:r w:rsidR="00F4131B">
        <w:t>According to</w:t>
      </w:r>
      <w:r w:rsidRPr="00E37B4C">
        <w:t xml:space="preserve"> Vroom's theory, individuals are motivated when they expect their efforts to </w:t>
      </w:r>
      <w:r w:rsidR="00F4131B">
        <w:t>lead to</w:t>
      </w:r>
      <w:r w:rsidRPr="00E37B4C">
        <w:t xml:space="preserve"> a desired outcome (Cambridge, 2023). Aligning subordinates' needs with </w:t>
      </w:r>
      <w:r w:rsidR="00A56349">
        <w:t>organi</w:t>
      </w:r>
      <w:r w:rsidR="00656915">
        <w:t>s</w:t>
      </w:r>
      <w:r w:rsidR="00A56349">
        <w:t>ational</w:t>
      </w:r>
      <w:r w:rsidRPr="00E37B4C">
        <w:t xml:space="preserve"> values and ethical standards is akin to creating a situation where employees believe their efforts will result in achieving the </w:t>
      </w:r>
      <w:r w:rsidR="00A56349">
        <w:t>organi</w:t>
      </w:r>
      <w:r w:rsidR="00656915">
        <w:t>s</w:t>
      </w:r>
      <w:r w:rsidR="00A56349">
        <w:t>ation</w:t>
      </w:r>
      <w:r w:rsidRPr="00E37B4C">
        <w:t>'s goals.</w:t>
      </w:r>
    </w:p>
    <w:p w14:paraId="1E65E217" w14:textId="77777777" w:rsidR="00E37B4C" w:rsidRPr="00E37B4C" w:rsidRDefault="00E37B4C" w:rsidP="00F4131B">
      <w:pPr>
        <w:spacing w:after="160"/>
        <w:jc w:val="both"/>
      </w:pPr>
      <w:r w:rsidRPr="00E37B4C">
        <w:t>Herzberg's Two-Factor Theory: The idea that appreciation and rewards are crucial motivators aligns with Herzberg's theory of motivators. In Herzberg's theory, factors like recognition and achievement are motivators that lead to job satisfaction (</w:t>
      </w:r>
      <w:proofErr w:type="spellStart"/>
      <w:r w:rsidRPr="00E37B4C">
        <w:t>Sobaih</w:t>
      </w:r>
      <w:proofErr w:type="spellEnd"/>
      <w:r w:rsidRPr="00E37B4C">
        <w:t xml:space="preserve">, 2020). </w:t>
      </w:r>
    </w:p>
    <w:p w14:paraId="02DB9A8B" w14:textId="459F5EED" w:rsidR="00BD665F" w:rsidRPr="00E37B4C" w:rsidRDefault="00E37B4C" w:rsidP="00F4131B">
      <w:pPr>
        <w:spacing w:after="160"/>
        <w:jc w:val="both"/>
        <w:rPr>
          <w:rFonts w:eastAsiaTheme="majorEastAsia"/>
          <w:color w:val="0F4761" w:themeColor="accent1" w:themeShade="BF"/>
        </w:rPr>
      </w:pPr>
      <w:r w:rsidRPr="00E37B4C">
        <w:t>Maslow's Hierarchy of Needs: Ensuring that the company's values and ethical standards align with employees' expectations relates to addressing the lower-level needs in Maslow's hierarchy, such as safety and belongingness (</w:t>
      </w:r>
      <w:proofErr w:type="spellStart"/>
      <w:r w:rsidRPr="00E37B4C">
        <w:t>Ihensekien</w:t>
      </w:r>
      <w:proofErr w:type="spellEnd"/>
      <w:r w:rsidRPr="00E37B4C">
        <w:t xml:space="preserve">, 2023). </w:t>
      </w:r>
      <w:bookmarkEnd w:id="23"/>
      <w:r w:rsidR="00BD665F" w:rsidRPr="00E37B4C">
        <w:br w:type="page"/>
      </w:r>
    </w:p>
    <w:p w14:paraId="763A9D4B" w14:textId="77777777" w:rsidR="00BA250F" w:rsidRPr="00FC5D16" w:rsidRDefault="00BA250F" w:rsidP="00293B9A">
      <w:pPr>
        <w:spacing w:after="160" w:line="278" w:lineRule="auto"/>
        <w:jc w:val="both"/>
        <w:rPr>
          <w:rFonts w:eastAsiaTheme="majorEastAsia"/>
          <w:color w:val="0F4761" w:themeColor="accent1" w:themeShade="BF"/>
        </w:rPr>
      </w:pPr>
      <w:bookmarkStart w:id="24" w:name="_Hlk201263926"/>
      <w:bookmarkEnd w:id="20"/>
    </w:p>
    <w:p w14:paraId="2DDFD749" w14:textId="2ABE2B0D" w:rsidR="00DF2B34" w:rsidRPr="00F820D3" w:rsidRDefault="004B58BF" w:rsidP="00F820D3">
      <w:pPr>
        <w:pStyle w:val="Heading2"/>
      </w:pPr>
      <w:bookmarkStart w:id="25" w:name="_Toc202819847"/>
      <w:bookmarkEnd w:id="24"/>
      <w:r>
        <w:t xml:space="preserve">2.4 </w:t>
      </w:r>
      <w:r w:rsidR="00DF2B34">
        <w:t>Emotional intelligence</w:t>
      </w:r>
      <w:bookmarkEnd w:id="25"/>
    </w:p>
    <w:p w14:paraId="2F7BC54D" w14:textId="77777777" w:rsidR="00EA538F" w:rsidRPr="00EA538F" w:rsidRDefault="00EA538F" w:rsidP="00EA538F">
      <w:pPr>
        <w:jc w:val="both"/>
        <w:rPr>
          <w:rFonts w:eastAsiaTheme="majorEastAsia"/>
        </w:rPr>
      </w:pPr>
      <w:r w:rsidRPr="00EA538F">
        <w:rPr>
          <w:rFonts w:eastAsiaTheme="majorEastAsia"/>
        </w:rPr>
        <w:t>Emotional intelligence is your ability to recognise and understand emotions in yourself and others, and your ability to use this awareness to manage your behaviour and relationships (Bradberry, 2020)</w:t>
      </w:r>
    </w:p>
    <w:p w14:paraId="3A4CE6F3" w14:textId="77777777" w:rsidR="00EA538F" w:rsidRPr="00EA538F" w:rsidRDefault="00EA538F" w:rsidP="00EA538F">
      <w:pPr>
        <w:jc w:val="both"/>
        <w:rPr>
          <w:rFonts w:eastAsiaTheme="majorEastAsia"/>
        </w:rPr>
      </w:pPr>
      <w:r w:rsidRPr="00EA538F">
        <w:rPr>
          <w:rFonts w:eastAsiaTheme="majorEastAsia"/>
        </w:rPr>
        <w:t>The ability of leaders to use emotional intelligence in managing uncertainty has become even more crucial in the post-COVID-19 era (Brown, 2021). Self-awareness is more than just self-reflection; it is also a "strategic tool for professional success" and, in the words of leadership expert Bill George (2015), "the starting point for leadership." It acts as the foundation for wise decision-making, productive interpersonal interactions, and career advancement. According to research conducted by Cornell University professors (IESE, 2025), self-aware leaders are more productive at work because they are clear about their objectives and have a thorough understanding of their strengths and shortcomings. Self-awareness begins with self-reflection and can be further enhanced by utilising tools such as 360-degree feedback or personality tests. Self-aware leaders are better equipped to guide others and support the development of their teams, ultimately making them more effective.</w:t>
      </w:r>
    </w:p>
    <w:p w14:paraId="3344D929" w14:textId="77777777" w:rsidR="00EA538F" w:rsidRPr="00EA538F" w:rsidRDefault="00EA538F" w:rsidP="00EA538F">
      <w:pPr>
        <w:jc w:val="both"/>
        <w:rPr>
          <w:rFonts w:eastAsiaTheme="majorEastAsia"/>
        </w:rPr>
      </w:pPr>
    </w:p>
    <w:p w14:paraId="734BCE69" w14:textId="73BF7C20" w:rsidR="00EA538F" w:rsidRPr="00EA538F" w:rsidRDefault="00EA538F" w:rsidP="00EA538F">
      <w:pPr>
        <w:jc w:val="both"/>
        <w:rPr>
          <w:rFonts w:eastAsiaTheme="majorEastAsia"/>
        </w:rPr>
      </w:pPr>
      <w:r w:rsidRPr="00EA538F">
        <w:rPr>
          <w:rFonts w:eastAsiaTheme="majorEastAsia"/>
        </w:rPr>
        <w:t xml:space="preserve">According to Gallup's 2025 report, only 21% of workers globally are actively involved in their jobs. According to Fowler (2023), a leader cannot perform their duties effectively if they are unaware of the team's responses. This implies that </w:t>
      </w:r>
      <w:r>
        <w:rPr>
          <w:rFonts w:eastAsiaTheme="majorEastAsia"/>
        </w:rPr>
        <w:t>to enhance the general working environment, businesses should focus on supporting and engaging</w:t>
      </w:r>
      <w:r w:rsidRPr="00EA538F">
        <w:rPr>
          <w:rFonts w:eastAsiaTheme="majorEastAsia"/>
        </w:rPr>
        <w:t xml:space="preserve"> managers (Jung, 2022). The Global Leadership Forecast (2025) report highlights the lack of critical abilities, such as empathy, effective communication, and self-awareness, as 65% of companies surveyed stated that their managers struggle with people management.</w:t>
      </w:r>
    </w:p>
    <w:p w14:paraId="3E3A8E27" w14:textId="77777777" w:rsidR="00EA538F" w:rsidRPr="00EA538F" w:rsidRDefault="00EA538F" w:rsidP="00EA538F">
      <w:pPr>
        <w:jc w:val="both"/>
        <w:rPr>
          <w:rFonts w:eastAsiaTheme="majorEastAsia"/>
        </w:rPr>
      </w:pPr>
    </w:p>
    <w:p w14:paraId="676C3952" w14:textId="77777777" w:rsidR="00EA538F" w:rsidRPr="00EA538F" w:rsidRDefault="00EA538F" w:rsidP="00EA538F">
      <w:pPr>
        <w:jc w:val="both"/>
        <w:rPr>
          <w:rFonts w:eastAsiaTheme="majorEastAsia"/>
        </w:rPr>
      </w:pPr>
      <w:r w:rsidRPr="00EA538F">
        <w:rPr>
          <w:rFonts w:eastAsiaTheme="majorEastAsia"/>
        </w:rPr>
        <w:t xml:space="preserve">Eurich (2018) draws a distinction between two elements: external self-awareness, which involves knowing how others perceive us, and internal self-awareness, which involves knowing ourselves. Although </w:t>
      </w:r>
      <w:proofErr w:type="gramStart"/>
      <w:r w:rsidRPr="00EA538F">
        <w:rPr>
          <w:rFonts w:eastAsiaTheme="majorEastAsia"/>
        </w:rPr>
        <w:t>the majority of</w:t>
      </w:r>
      <w:proofErr w:type="gramEnd"/>
      <w:r w:rsidRPr="00EA538F">
        <w:rPr>
          <w:rFonts w:eastAsiaTheme="majorEastAsia"/>
        </w:rPr>
        <w:t xml:space="preserve"> people believe they are self-aware, research suggests that genuine self-awareness is relatively uncommon. Self-awareness is key to success, improves relationships with others, and leads to better decision-making. According to Eurich (2018), the foundation of both professional and personal growth is understanding ourselves and how others see us. While it can be difficult to receive honest feedback, it is essential for our development.</w:t>
      </w:r>
    </w:p>
    <w:p w14:paraId="3DDFDFBF" w14:textId="77777777" w:rsidR="00EA538F" w:rsidRPr="00EA538F" w:rsidRDefault="00EA538F" w:rsidP="00EA538F">
      <w:pPr>
        <w:jc w:val="both"/>
        <w:rPr>
          <w:rFonts w:eastAsiaTheme="majorEastAsia"/>
        </w:rPr>
      </w:pPr>
    </w:p>
    <w:p w14:paraId="50977DE0" w14:textId="77777777" w:rsidR="00EA538F" w:rsidRPr="00EA538F" w:rsidRDefault="00EA538F" w:rsidP="00EA538F">
      <w:pPr>
        <w:jc w:val="both"/>
        <w:rPr>
          <w:rFonts w:eastAsiaTheme="majorEastAsia"/>
        </w:rPr>
      </w:pPr>
      <w:r w:rsidRPr="00EA538F">
        <w:rPr>
          <w:rFonts w:eastAsiaTheme="majorEastAsia"/>
        </w:rPr>
        <w:t>Leaders who lack self-awareness frequently minimise team concerns, ignore critical criticism, and think they are infallible (Kohn, 2024). This management approach may appear successful at first, particularly if the team leader is charismatic and "pushes for results." However, it eventually produces poor outcomes and has a harmful effect on the group.</w:t>
      </w:r>
    </w:p>
    <w:p w14:paraId="5EC4CBE5" w14:textId="77777777" w:rsidR="00EA538F" w:rsidRPr="00EA538F" w:rsidRDefault="00EA538F" w:rsidP="00EA538F">
      <w:pPr>
        <w:jc w:val="both"/>
        <w:rPr>
          <w:rFonts w:eastAsiaTheme="majorEastAsia"/>
        </w:rPr>
      </w:pPr>
      <w:r w:rsidRPr="00EA538F">
        <w:rPr>
          <w:rFonts w:eastAsiaTheme="majorEastAsia"/>
        </w:rPr>
        <w:t>Individuals with low self-awareness often struggle to identify their own strengths and weaknesses, as well as the impact these characteristics have on others. According to Eurich (2018) many people believe they are self-aware but only 10–15% of them are. This discrepancy may result in several issues:</w:t>
      </w:r>
    </w:p>
    <w:p w14:paraId="3ECF0202" w14:textId="77777777" w:rsidR="00EA538F" w:rsidRPr="00EA538F" w:rsidRDefault="00EA538F" w:rsidP="00EA538F">
      <w:pPr>
        <w:jc w:val="both"/>
        <w:rPr>
          <w:rFonts w:eastAsiaTheme="majorEastAsia"/>
        </w:rPr>
      </w:pPr>
      <w:r w:rsidRPr="00EA538F">
        <w:rPr>
          <w:rFonts w:eastAsiaTheme="majorEastAsia"/>
        </w:rPr>
        <w:t>Poor choices: Making choices that are at odds with your actual values or objectives can result from a lack of in-depth self-awareness.</w:t>
      </w:r>
    </w:p>
    <w:p w14:paraId="268CDD32" w14:textId="77777777" w:rsidR="00EA538F" w:rsidRPr="00EA538F" w:rsidRDefault="00EA538F" w:rsidP="00EA538F">
      <w:pPr>
        <w:jc w:val="both"/>
        <w:rPr>
          <w:rFonts w:eastAsiaTheme="majorEastAsia"/>
        </w:rPr>
      </w:pPr>
      <w:r w:rsidRPr="00EA538F">
        <w:rPr>
          <w:rFonts w:eastAsiaTheme="majorEastAsia"/>
        </w:rPr>
        <w:t>Relationship Issues: It can be challenging to succeed and maintain healthy relationships when you are unable to recognise how your actions impact others.</w:t>
      </w:r>
    </w:p>
    <w:p w14:paraId="050E922C" w14:textId="77777777" w:rsidR="00EA538F" w:rsidRPr="00EA538F" w:rsidRDefault="00EA538F" w:rsidP="00EA538F">
      <w:pPr>
        <w:jc w:val="both"/>
        <w:rPr>
          <w:rFonts w:eastAsiaTheme="majorEastAsia"/>
        </w:rPr>
      </w:pPr>
      <w:r w:rsidRPr="00EA538F">
        <w:rPr>
          <w:rFonts w:eastAsiaTheme="majorEastAsia"/>
        </w:rPr>
        <w:lastRenderedPageBreak/>
        <w:t>Limited Development: Without self-awareness, it is challenging to recognise areas that require improvement or to take constructive criticism.</w:t>
      </w:r>
    </w:p>
    <w:p w14:paraId="1B0A4EA5" w14:textId="77777777" w:rsidR="00EA538F" w:rsidRPr="00EA538F" w:rsidRDefault="00EA538F" w:rsidP="00EA538F">
      <w:pPr>
        <w:jc w:val="both"/>
        <w:rPr>
          <w:rFonts w:eastAsiaTheme="majorEastAsia"/>
        </w:rPr>
      </w:pPr>
      <w:r w:rsidRPr="00EA538F">
        <w:rPr>
          <w:rFonts w:eastAsiaTheme="majorEastAsia"/>
        </w:rPr>
        <w:t>Overconfidence: Individuals with extensive experience and authority may become overconfident, which can lead them to disregard criticism and lose their sense of self.</w:t>
      </w:r>
    </w:p>
    <w:p w14:paraId="7577CD4E" w14:textId="77777777" w:rsidR="00EA538F" w:rsidRPr="00EA538F" w:rsidRDefault="00EA538F" w:rsidP="00EA538F">
      <w:pPr>
        <w:jc w:val="both"/>
        <w:rPr>
          <w:rFonts w:eastAsiaTheme="majorEastAsia"/>
        </w:rPr>
      </w:pPr>
      <w:r w:rsidRPr="00EA538F">
        <w:rPr>
          <w:rFonts w:eastAsiaTheme="majorEastAsia"/>
        </w:rPr>
        <w:t>Unproductive introspection: Considering the "why" rather than the "what" can result in unpleasant thoughts and rumination rather than insightful realisations.</w:t>
      </w:r>
    </w:p>
    <w:p w14:paraId="407C006F" w14:textId="77777777" w:rsidR="00EA538F" w:rsidRDefault="00EA538F" w:rsidP="00EA538F">
      <w:pPr>
        <w:jc w:val="both"/>
        <w:rPr>
          <w:rFonts w:eastAsiaTheme="majorEastAsia"/>
        </w:rPr>
      </w:pPr>
    </w:p>
    <w:p w14:paraId="14A1B041" w14:textId="0431DB94" w:rsidR="0024555D" w:rsidRDefault="00EA538F" w:rsidP="00EA538F">
      <w:pPr>
        <w:jc w:val="both"/>
        <w:rPr>
          <w:rFonts w:eastAsiaTheme="majorEastAsia"/>
        </w:rPr>
      </w:pPr>
      <w:r w:rsidRPr="00EA538F">
        <w:rPr>
          <w:rFonts w:eastAsiaTheme="majorEastAsia"/>
        </w:rPr>
        <w:t>Ignoring self-awareness has internal repercussions for many organisations. Data supports the well-known saying that "employees do not leave companies, they leave their bosses" (Bajorek, 2023), highlighting the critical role that self-aware leaders play in attracting and retaining talent and creating a positive work environment.</w:t>
      </w:r>
    </w:p>
    <w:p w14:paraId="57CC8DB6" w14:textId="039019C3" w:rsidR="00617235" w:rsidRPr="00617235" w:rsidRDefault="008309D8" w:rsidP="00617235">
      <w:pPr>
        <w:spacing w:after="160" w:line="278" w:lineRule="auto"/>
        <w:jc w:val="center"/>
        <w:rPr>
          <w:rFonts w:asciiTheme="majorHAnsi" w:eastAsiaTheme="majorEastAsia" w:hAnsiTheme="majorHAnsi" w:cstheme="majorBidi"/>
          <w:color w:val="0F4761" w:themeColor="accent1" w:themeShade="BF"/>
          <w:sz w:val="40"/>
          <w:szCs w:val="40"/>
        </w:rPr>
      </w:pPr>
      <w:r w:rsidRPr="008309D8">
        <w:rPr>
          <w:sz w:val="124"/>
          <w:szCs w:val="124"/>
        </w:rPr>
        <w:br w:type="page"/>
      </w:r>
      <w:bookmarkStart w:id="26" w:name="_Hlk201651670"/>
      <w:r w:rsidR="00617235"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Three</w:t>
      </w:r>
    </w:p>
    <w:p w14:paraId="5D657042" w14:textId="77777777" w:rsidR="00617235" w:rsidRPr="004D620C" w:rsidRDefault="00617235" w:rsidP="00617235">
      <w:pPr>
        <w:spacing w:after="160" w:line="278" w:lineRule="auto"/>
        <w:jc w:val="center"/>
        <w:rPr>
          <w:rFonts w:asciiTheme="majorHAnsi" w:eastAsiaTheme="majorEastAsia" w:hAnsiTheme="majorHAnsi" w:cstheme="majorBid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620C">
        <w:rPr>
          <w:color w:val="156082" w:themeColor="accent1"/>
          <w:sz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Methodology</w:t>
      </w:r>
    </w:p>
    <w:p w14:paraId="60C826B8" w14:textId="17907875" w:rsidR="008309D8" w:rsidRPr="004D620C" w:rsidRDefault="008309D8" w:rsidP="00617235">
      <w:pPr>
        <w:spacing w:line="1539" w:lineRule="exact"/>
        <w:ind w:right="4"/>
        <w:rPr>
          <w:rFonts w:asciiTheme="majorHAnsi" w:eastAsiaTheme="majorEastAsia" w:hAnsiTheme="majorHAnsi" w:cstheme="majorBid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bookmarkEnd w:id="26"/>
    <w:p w14:paraId="57E3FBD8" w14:textId="77777777" w:rsidR="008309D8" w:rsidRDefault="008309D8">
      <w:pPr>
        <w:spacing w:after="160" w:line="278" w:lineRule="auto"/>
        <w:rPr>
          <w:rFonts w:asciiTheme="majorHAnsi" w:eastAsiaTheme="majorEastAsia" w:hAnsiTheme="majorHAnsi" w:cstheme="majorBidi"/>
          <w:color w:val="0F4761" w:themeColor="accent1" w:themeShade="BF"/>
          <w:sz w:val="40"/>
          <w:szCs w:val="40"/>
        </w:rPr>
      </w:pPr>
      <w:r>
        <w:br w:type="page"/>
      </w:r>
    </w:p>
    <w:p w14:paraId="14CB1575" w14:textId="2313CF9C" w:rsidR="00406AF9" w:rsidRDefault="004B58BF" w:rsidP="00D47B3C">
      <w:pPr>
        <w:pStyle w:val="Heading1"/>
      </w:pPr>
      <w:bookmarkStart w:id="27" w:name="_Toc202819848"/>
      <w:r>
        <w:lastRenderedPageBreak/>
        <w:t xml:space="preserve">3.0 </w:t>
      </w:r>
      <w:r w:rsidR="00D47B3C">
        <w:t>Methodology</w:t>
      </w:r>
      <w:bookmarkEnd w:id="27"/>
    </w:p>
    <w:p w14:paraId="0BA87224" w14:textId="5EA98ECE" w:rsidR="001D5221" w:rsidRDefault="001D5221" w:rsidP="001D5221">
      <w:pPr>
        <w:jc w:val="both"/>
      </w:pPr>
      <w:r>
        <w:t xml:space="preserve">This study will use a quantitative methodology. It will allow us to collect </w:t>
      </w:r>
      <w:r w:rsidR="00B35D4B">
        <w:t>measurable data to identif</w:t>
      </w:r>
      <w:r>
        <w:t>y patterns. Quantitative research is appropriate for this study as it facilitates the collection and analysis of measurable data</w:t>
      </w:r>
      <w:r w:rsidR="005E7149">
        <w:t xml:space="preserve"> </w:t>
      </w:r>
      <w:r>
        <w:t xml:space="preserve">will be used to identify patterns, linkages, and importance. Quantitative research </w:t>
      </w:r>
      <w:r w:rsidR="00B35D4B">
        <w:t>prioriti</w:t>
      </w:r>
      <w:r w:rsidR="004A0666">
        <w:t>s</w:t>
      </w:r>
      <w:r w:rsidR="00B35D4B">
        <w:t>es</w:t>
      </w:r>
      <w:r>
        <w:t xml:space="preserve"> objectivity and reliability, providing a framework for rigorous hypothesis testing and the </w:t>
      </w:r>
      <w:r w:rsidR="00B86556">
        <w:t>generali</w:t>
      </w:r>
      <w:r w:rsidR="004A0666">
        <w:t>s</w:t>
      </w:r>
      <w:r w:rsidR="00B86556">
        <w:t>ation</w:t>
      </w:r>
      <w:r>
        <w:t xml:space="preserve"> of findings.</w:t>
      </w:r>
    </w:p>
    <w:p w14:paraId="582F761D" w14:textId="77777777" w:rsidR="001D5221" w:rsidRDefault="001D5221" w:rsidP="001D5221">
      <w:pPr>
        <w:jc w:val="both"/>
      </w:pPr>
      <w:r>
        <w:t xml:space="preserve">A cross-sectional study design involves collecting data at a single time point. This is best as it provides a comprehensive assessment of the relationship between transformational leadership practices and their impact on employee well-being at a particular moment in time. Using this approach, it becomes easier for the study to collect data quickly at </w:t>
      </w:r>
      <w:proofErr w:type="gramStart"/>
      <w:r>
        <w:t>a large number of</w:t>
      </w:r>
      <w:proofErr w:type="gramEnd"/>
      <w:r>
        <w:t xml:space="preserve"> employee levels to obtain various inputs with minimal time and resource constraints.</w:t>
      </w:r>
    </w:p>
    <w:p w14:paraId="2FD328BA" w14:textId="1CED482C" w:rsidR="001D5221" w:rsidRDefault="001D5221" w:rsidP="001D5221">
      <w:pPr>
        <w:jc w:val="both"/>
      </w:pPr>
      <w:r>
        <w:t xml:space="preserve">Data collection will be carried out through employee responses via designed questionnaires. These questionnaires will have </w:t>
      </w:r>
      <w:r w:rsidR="00FA779A">
        <w:t>standardi</w:t>
      </w:r>
      <w:r w:rsidR="00CC45EB">
        <w:t>s</w:t>
      </w:r>
      <w:r w:rsidR="00FA779A">
        <w:t>ed</w:t>
      </w:r>
      <w:r>
        <w:t xml:space="preserve"> scales to assess transformational leadership </w:t>
      </w:r>
      <w:r w:rsidR="00FA779A">
        <w:t>behavio</w:t>
      </w:r>
      <w:r w:rsidR="00CC45EB">
        <w:t>u</w:t>
      </w:r>
      <w:r w:rsidR="00FA779A">
        <w:t>rs</w:t>
      </w:r>
      <w:r>
        <w:t xml:space="preserve"> (vision, empathy, individual consideration) and employee well-being indicators (job satisfaction, mental well-being, engagement). </w:t>
      </w:r>
      <w:r w:rsidR="00D80E31">
        <w:t>Using</w:t>
      </w:r>
      <w:r>
        <w:t xml:space="preserve"> proven measuring instruments ensures that </w:t>
      </w:r>
      <w:r w:rsidR="00D80E31">
        <w:t xml:space="preserve">the </w:t>
      </w:r>
      <w:r>
        <w:t>data gathered will be valid and reliable, thus supporting the credibility of the research findings.</w:t>
      </w:r>
    </w:p>
    <w:p w14:paraId="52CE3A84" w14:textId="4C6D67B6" w:rsidR="001D5221" w:rsidRDefault="001D5221" w:rsidP="001D5221">
      <w:pPr>
        <w:jc w:val="both"/>
      </w:pPr>
      <w:r>
        <w:t xml:space="preserve">Quantitative research will depend upon systematic collection and logical methods of </w:t>
      </w:r>
      <w:r w:rsidR="00D80E31">
        <w:t>analy</w:t>
      </w:r>
      <w:r w:rsidR="004A0666">
        <w:t>s</w:t>
      </w:r>
      <w:r w:rsidR="00D80E31">
        <w:t>ing</w:t>
      </w:r>
      <w:r>
        <w:t xml:space="preserve"> data to test and verify theories and hypotheses, as indicated by </w:t>
      </w:r>
      <w:proofErr w:type="spellStart"/>
      <w:r>
        <w:t>Taherdoost</w:t>
      </w:r>
      <w:proofErr w:type="spellEnd"/>
      <w:r>
        <w:t xml:space="preserve"> (2022). Al</w:t>
      </w:r>
      <w:r w:rsidR="00FA779A">
        <w:t>so</w:t>
      </w:r>
      <w:r>
        <w:t xml:space="preserve">, statistical methods like correlation analysis, regression analysis, and descriptive statistics will be employed to </w:t>
      </w:r>
      <w:r w:rsidR="00C33704">
        <w:t>analy</w:t>
      </w:r>
      <w:r w:rsidR="004A0666">
        <w:t>s</w:t>
      </w:r>
      <w:r w:rsidR="00C33704">
        <w:t>e</w:t>
      </w:r>
      <w:r>
        <w:t xml:space="preserve"> </w:t>
      </w:r>
      <w:r w:rsidR="00C33704">
        <w:t>the</w:t>
      </w:r>
      <w:r>
        <w:t xml:space="preserve"> data. These procedures will be employed to establish the strength and direction of transformational leadership's association with employee well-being while accounting for confounding factors like age, tenure, or position.</w:t>
      </w:r>
    </w:p>
    <w:p w14:paraId="59195F5F" w14:textId="32E6A579" w:rsidR="001D5221" w:rsidRDefault="00A90E07" w:rsidP="001D5221">
      <w:pPr>
        <w:jc w:val="both"/>
      </w:pPr>
      <w:r>
        <w:t>This research will inform</w:t>
      </w:r>
      <w:r w:rsidR="001D5221">
        <w:t xml:space="preserve"> how transformational leadership </w:t>
      </w:r>
      <w:r w:rsidR="00C209B6">
        <w:t>behavio</w:t>
      </w:r>
      <w:r w:rsidR="004A0666">
        <w:t>u</w:t>
      </w:r>
      <w:r w:rsidR="00C209B6">
        <w:t>rs</w:t>
      </w:r>
      <w:r w:rsidR="001D5221">
        <w:t xml:space="preserve"> affect employee well-being at Amazon Swansea. </w:t>
      </w:r>
      <w:r>
        <w:t>By understanding</w:t>
      </w:r>
      <w:r w:rsidR="001D5221">
        <w:t xml:space="preserve"> which leadership practices have a beneficial impact on employee outcomes, this research will make concrete suggestions for managers to develop an effective, supporti</w:t>
      </w:r>
      <w:r>
        <w:t>ve</w:t>
      </w:r>
      <w:r w:rsidR="001D5221">
        <w:t xml:space="preserve"> workplace. The research will add to the overall literature concerning leadership styles and workplace well-being, providing empirically derived insight for use outside of Amazon Swansea.</w:t>
      </w:r>
    </w:p>
    <w:p w14:paraId="19B40A15" w14:textId="26DD3D13" w:rsidR="00D47B3C" w:rsidRDefault="001D5221" w:rsidP="001D5221">
      <w:pPr>
        <w:jc w:val="both"/>
      </w:pPr>
      <w:r>
        <w:t xml:space="preserve">This study does not employ qualitative approaches, such as interviews or focus groups, to get insights into individual experiences and perceptions of leadership and well-being due to their limitations in generalizability. Qualitative techniques are sometimes subjective and context-dependent, hindering the capacity to draw </w:t>
      </w:r>
      <w:r w:rsidR="00C209B6">
        <w:t>generalizable</w:t>
      </w:r>
      <w:r>
        <w:t xml:space="preserve"> conclusions about the relationship between transformative leadership and employee well-being in Amazon Swansea's workforce. Moreover, qualitative methodologies generally </w:t>
      </w:r>
      <w:r w:rsidR="00C209B6">
        <w:t>utili</w:t>
      </w:r>
      <w:r w:rsidR="004A0666">
        <w:t>s</w:t>
      </w:r>
      <w:r w:rsidR="00C209B6">
        <w:t>e</w:t>
      </w:r>
      <w:r>
        <w:t xml:space="preserve"> lower sample sizes owing to their time-consuming characteristics, which may fail to encompass the diversity of experiences </w:t>
      </w:r>
      <w:r w:rsidR="004A0666">
        <w:t>within</w:t>
      </w:r>
      <w:r>
        <w:t xml:space="preserve"> a huge organi</w:t>
      </w:r>
      <w:r w:rsidR="004A0666">
        <w:t>s</w:t>
      </w:r>
      <w:r>
        <w:t>ation such as Amazon Swansea.</w:t>
      </w:r>
    </w:p>
    <w:p w14:paraId="19C97CB7" w14:textId="61C2353F" w:rsidR="00EA538F" w:rsidRDefault="00EA538F">
      <w:pPr>
        <w:spacing w:after="160" w:line="278" w:lineRule="auto"/>
      </w:pPr>
      <w:r>
        <w:br w:type="page"/>
      </w:r>
    </w:p>
    <w:p w14:paraId="7733BCF7" w14:textId="77777777" w:rsidR="00535D82" w:rsidRPr="00535D82" w:rsidRDefault="00535D82" w:rsidP="00535D82">
      <w:pPr>
        <w:pStyle w:val="Heading2"/>
        <w:rPr>
          <w:lang w:val="en-US"/>
        </w:rPr>
      </w:pPr>
      <w:bookmarkStart w:id="28" w:name="_Toc202819849"/>
      <w:r w:rsidRPr="00535D82">
        <w:lastRenderedPageBreak/>
        <w:t>Questionnaire Distribution Strategy</w:t>
      </w:r>
      <w:bookmarkEnd w:id="28"/>
    </w:p>
    <w:p w14:paraId="16E54D17" w14:textId="77777777" w:rsidR="00535D82" w:rsidRPr="00535D82" w:rsidRDefault="00535D82" w:rsidP="00535D82">
      <w:pPr>
        <w:pStyle w:val="NormalWeb"/>
        <w:spacing w:before="0" w:beforeAutospacing="0" w:after="0" w:afterAutospacing="0"/>
        <w:jc w:val="both"/>
      </w:pPr>
      <w:r w:rsidRPr="00535D82">
        <w:t xml:space="preserve">To ensure </w:t>
      </w:r>
      <w:proofErr w:type="gramStart"/>
      <w:r w:rsidRPr="00535D82">
        <w:t>a large number of</w:t>
      </w:r>
      <w:proofErr w:type="gramEnd"/>
      <w:r w:rsidRPr="00535D82">
        <w:t xml:space="preserve"> respondents and diverse participation, the questionnaire was carefully published using a multi-channel strategy that made use of both internally used communication tools and popular social messaging platforms. The main distribution channel was the popular messaging app WhatsApp. </w:t>
      </w:r>
    </w:p>
    <w:p w14:paraId="75CB1A7B" w14:textId="77777777" w:rsidR="00535D82" w:rsidRPr="00535D82" w:rsidRDefault="00535D82" w:rsidP="00535D82">
      <w:pPr>
        <w:pStyle w:val="NormalWeb"/>
        <w:spacing w:before="0" w:beforeAutospacing="0" w:after="0" w:afterAutospacing="0"/>
        <w:jc w:val="both"/>
      </w:pPr>
      <w:r w:rsidRPr="00535D82">
        <w:t xml:space="preserve">The link to the questionnaire was shared with a wide group of participants, as many of them use it daily. This strategy enabled natural sharing and enlarged the questionnaire's audience by making it easy for respondents to forward it to their coworkers. At the same time, other respondent groups within organisations were targeted using internal communication tools like Chime and </w:t>
      </w:r>
      <w:proofErr w:type="spellStart"/>
      <w:r w:rsidRPr="00535D82">
        <w:t>PortOne</w:t>
      </w:r>
      <w:proofErr w:type="spellEnd"/>
      <w:r w:rsidRPr="00535D82">
        <w:t xml:space="preserve">. </w:t>
      </w:r>
    </w:p>
    <w:p w14:paraId="0BC3EA8E" w14:textId="77777777" w:rsidR="00535D82" w:rsidRPr="00535D82" w:rsidRDefault="00535D82" w:rsidP="00535D82">
      <w:pPr>
        <w:pStyle w:val="NormalWeb"/>
        <w:spacing w:before="0" w:beforeAutospacing="0" w:after="0" w:afterAutospacing="0"/>
        <w:jc w:val="both"/>
      </w:pPr>
      <w:r w:rsidRPr="00535D82">
        <w:t>Internal platforms providing a secure setting for participants often increased and respondents' trust in the survey's reliability. Senior management members were directly reached by the survey through internal channels. The questionnaire was frequently blended into routine work communications due to the integration of these tools. This strategy raised awareness and participation from time-pressed professionals.</w:t>
      </w:r>
    </w:p>
    <w:p w14:paraId="2AC83856" w14:textId="77777777" w:rsidR="00535D82" w:rsidRPr="00535D82" w:rsidRDefault="00535D82" w:rsidP="00535D82">
      <w:pPr>
        <w:pStyle w:val="NormalWeb"/>
        <w:spacing w:before="0" w:beforeAutospacing="0" w:after="0" w:afterAutospacing="0"/>
        <w:jc w:val="both"/>
      </w:pPr>
    </w:p>
    <w:p w14:paraId="08E8FF15" w14:textId="77777777" w:rsidR="00535D82" w:rsidRPr="00535D82" w:rsidRDefault="00535D82" w:rsidP="00535D82">
      <w:pPr>
        <w:pStyle w:val="Heading2"/>
      </w:pPr>
      <w:bookmarkStart w:id="29" w:name="_Toc202819850"/>
      <w:r w:rsidRPr="00535D82">
        <w:t>Secondary Research</w:t>
      </w:r>
      <w:bookmarkEnd w:id="29"/>
    </w:p>
    <w:p w14:paraId="6D8E6BEB" w14:textId="77777777" w:rsidR="00535D82" w:rsidRDefault="00535D82" w:rsidP="00535D82">
      <w:pPr>
        <w:pStyle w:val="NormalWeb"/>
        <w:spacing w:before="0" w:beforeAutospacing="0" w:after="0" w:afterAutospacing="0"/>
        <w:jc w:val="both"/>
      </w:pPr>
      <w:r w:rsidRPr="00535D82">
        <w:t xml:space="preserve">The secondary data were obtained from published sources, including books, reports, and scholarly journals. It provides the crucial theoretical foundation for this dissertation. The 'Literature Review' section in Chapter 2 of this report contains a thorough and organised literature review that summarises </w:t>
      </w:r>
      <w:proofErr w:type="gramStart"/>
      <w:r w:rsidRPr="00535D82">
        <w:t>all of</w:t>
      </w:r>
      <w:proofErr w:type="gramEnd"/>
      <w:r w:rsidRPr="00535D82">
        <w:t xml:space="preserve"> the secondary research that was done for this project. This section seeks to summarise the state of knowledge </w:t>
      </w:r>
      <w:proofErr w:type="gramStart"/>
      <w:r w:rsidRPr="00535D82">
        <w:t>at the moment</w:t>
      </w:r>
      <w:proofErr w:type="gramEnd"/>
      <w:r w:rsidRPr="00535D82">
        <w:t>, critically examine the key arguments and ideas in the area. As such, it acts as a logical link between accepted theory and the original research questions this work introduces.</w:t>
      </w:r>
    </w:p>
    <w:p w14:paraId="4CE65D4F" w14:textId="77777777" w:rsidR="00535D82" w:rsidRPr="00535D82" w:rsidRDefault="00535D82" w:rsidP="00535D82">
      <w:pPr>
        <w:pStyle w:val="NormalWeb"/>
        <w:spacing w:before="0" w:beforeAutospacing="0" w:after="0" w:afterAutospacing="0"/>
        <w:jc w:val="both"/>
      </w:pPr>
    </w:p>
    <w:p w14:paraId="0BCF056B" w14:textId="77777777" w:rsidR="00535D82" w:rsidRPr="00535D82" w:rsidRDefault="00535D82" w:rsidP="00535D82">
      <w:pPr>
        <w:pStyle w:val="Heading2"/>
      </w:pPr>
      <w:bookmarkStart w:id="30" w:name="_Toc202819851"/>
      <w:r w:rsidRPr="00535D82">
        <w:t>Ethical Considerations</w:t>
      </w:r>
      <w:bookmarkEnd w:id="30"/>
    </w:p>
    <w:p w14:paraId="200F94B1" w14:textId="77777777" w:rsidR="00535D82" w:rsidRPr="00535D82" w:rsidRDefault="00535D82" w:rsidP="00535D82">
      <w:pPr>
        <w:pStyle w:val="NormalWeb"/>
        <w:spacing w:before="0" w:beforeAutospacing="0" w:after="0" w:afterAutospacing="0"/>
        <w:jc w:val="both"/>
      </w:pPr>
      <w:r w:rsidRPr="00535D82">
        <w:t xml:space="preserve">Several factors were considered when selecting the sample for this study, including ethical standards. No one in the sample is under the legal age of eighteen, and no vulnerable groups have been found either. Informed consent is a key idea in ethical research. It means providing participants with accurate information about what their participation entails and giving them the opportunity to decide whether they wish to continue. </w:t>
      </w:r>
    </w:p>
    <w:p w14:paraId="10C81455" w14:textId="77777777" w:rsidR="00535D82" w:rsidRPr="00535D82" w:rsidRDefault="00535D82" w:rsidP="00535D82">
      <w:pPr>
        <w:pStyle w:val="NormalWeb"/>
        <w:spacing w:before="0" w:beforeAutospacing="0" w:after="0" w:afterAutospacing="0"/>
        <w:jc w:val="both"/>
      </w:pPr>
      <w:r w:rsidRPr="00535D82">
        <w:t xml:space="preserve">The researcher was the only person who could access all questionnaire answers. They were stored on a cloud server with a fingerprint-protected computer that only the researcher could access. The privacy and anonymity of the people who participated in this study have been </w:t>
      </w:r>
      <w:proofErr w:type="gramStart"/>
      <w:r w:rsidRPr="00535D82">
        <w:t>protected at all times</w:t>
      </w:r>
      <w:proofErr w:type="gramEnd"/>
      <w:r w:rsidRPr="00535D82">
        <w:t>.</w:t>
      </w:r>
    </w:p>
    <w:p w14:paraId="75122329" w14:textId="77777777" w:rsidR="00535D82" w:rsidRPr="00535D82" w:rsidRDefault="00535D82" w:rsidP="00535D82">
      <w:pPr>
        <w:pStyle w:val="NormalWeb"/>
        <w:spacing w:before="0" w:beforeAutospacing="0" w:after="0" w:afterAutospacing="0"/>
        <w:jc w:val="both"/>
      </w:pPr>
    </w:p>
    <w:p w14:paraId="728197A3" w14:textId="70A33BAD" w:rsidR="00EA538F" w:rsidRDefault="00EA538F">
      <w:pPr>
        <w:spacing w:after="160" w:line="278" w:lineRule="auto"/>
      </w:pPr>
      <w:r>
        <w:br w:type="page"/>
      </w:r>
    </w:p>
    <w:p w14:paraId="3694F66B" w14:textId="74148522" w:rsidR="00EA538F" w:rsidRPr="004D620C" w:rsidRDefault="00EA538F" w:rsidP="00EA538F">
      <w:pPr>
        <w:spacing w:line="1539" w:lineRule="exact"/>
        <w:ind w:right="4"/>
        <w:jc w:val="cente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1" w:name="_Hlk201688714"/>
      <w:r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Chapter </w:t>
      </w:r>
      <w: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Four</w:t>
      </w:r>
    </w:p>
    <w:p w14:paraId="4135589B" w14:textId="7F224604" w:rsidR="00EA538F" w:rsidRPr="00EA538F" w:rsidRDefault="00EA538F" w:rsidP="00EA538F">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538F">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Data and Discussion of Results</w:t>
      </w:r>
    </w:p>
    <w:bookmarkEnd w:id="31"/>
    <w:p w14:paraId="3118B27A" w14:textId="4A38F3E7" w:rsidR="00617235" w:rsidRDefault="00617235">
      <w:pPr>
        <w:spacing w:after="160" w:line="278" w:lineRule="auto"/>
      </w:pPr>
      <w:r>
        <w:br w:type="page"/>
      </w:r>
    </w:p>
    <w:p w14:paraId="13E225BF" w14:textId="409D41C5" w:rsidR="00617235" w:rsidRDefault="00617235" w:rsidP="00617235">
      <w:pPr>
        <w:pStyle w:val="Heading1"/>
      </w:pPr>
      <w:bookmarkStart w:id="32" w:name="_Toc202819852"/>
      <w:r>
        <w:lastRenderedPageBreak/>
        <w:t>4.0 Findings</w:t>
      </w:r>
      <w:r>
        <w:rPr>
          <w:spacing w:val="-10"/>
        </w:rPr>
        <w:t xml:space="preserve"> </w:t>
      </w:r>
      <w:r>
        <w:t>and</w:t>
      </w:r>
      <w:r>
        <w:rPr>
          <w:spacing w:val="-7"/>
        </w:rPr>
        <w:t xml:space="preserve"> </w:t>
      </w:r>
      <w:r>
        <w:rPr>
          <w:spacing w:val="-2"/>
        </w:rPr>
        <w:t>Analysis</w:t>
      </w:r>
      <w:bookmarkEnd w:id="32"/>
    </w:p>
    <w:p w14:paraId="05F1C940" w14:textId="47A6E0BD" w:rsidR="00D47B3C" w:rsidRDefault="00D47B3C" w:rsidP="001D5221">
      <w:pPr>
        <w:jc w:val="both"/>
      </w:pPr>
    </w:p>
    <w:p w14:paraId="51AACF44" w14:textId="77777777" w:rsidR="00590BF8" w:rsidRPr="007E5519" w:rsidRDefault="00590BF8" w:rsidP="00590BF8">
      <w:pPr>
        <w:jc w:val="both"/>
      </w:pPr>
      <w:r w:rsidRPr="007E5519">
        <w:t>This study utilised a quantitative, cross-sectional design to investigate the impact of transformational leadership on employee well-being at Amazon Swansea. The primary data was gathered over four weeks in June 2025 through a structured questionnaire distributed to employees at the Amazon fulfilment centre in Swansea. From the distributed surveys, a total of 103 valid and complete responses were collected, representing a broad cross-section of roles and tenures within the facility, which forms the basis of this analysis. The quantitative data collected from the surveys has been analysed using descriptive statistics, including the Mean</w:t>
      </w:r>
      <w:r w:rsidRPr="007E5519">
        <w:rPr>
          <w:rStyle w:val="Strong"/>
          <w:rFonts w:eastAsiaTheme="majorEastAsia"/>
          <w:color w:val="0E101A"/>
        </w:rPr>
        <w:t xml:space="preserve"> </w:t>
      </w:r>
      <w:r w:rsidRPr="007E5519">
        <w:t>(M) and standard deviation (SD), to summarise the central tendency and variability of responses regarding employee well-being and perceptions of transformational leadership. All calculations and graphs were performed in Excel.  </w:t>
      </w:r>
    </w:p>
    <w:p w14:paraId="1DF101FA" w14:textId="77777777" w:rsidR="006D63AE" w:rsidRDefault="006D63AE" w:rsidP="006D63AE">
      <w:pPr>
        <w:spacing w:after="160" w:line="278" w:lineRule="auto"/>
        <w:jc w:val="both"/>
      </w:pPr>
    </w:p>
    <w:p w14:paraId="2127EABA" w14:textId="47E68DAC" w:rsidR="003A5F98" w:rsidRDefault="006D63AE" w:rsidP="00590BF8">
      <w:pPr>
        <w:pStyle w:val="Heading2"/>
      </w:pPr>
      <w:bookmarkStart w:id="33" w:name="_Toc202819853"/>
      <w:r>
        <w:t>4.1 Analysis</w:t>
      </w:r>
      <w:bookmarkEnd w:id="33"/>
    </w:p>
    <w:p w14:paraId="5B9FF8E1" w14:textId="77777777" w:rsidR="00590BF8" w:rsidRDefault="00590BF8" w:rsidP="00590BF8"/>
    <w:p w14:paraId="5DB73E3B" w14:textId="436796CC" w:rsidR="00590BF8" w:rsidRPr="00590BF8" w:rsidRDefault="00590BF8" w:rsidP="00590BF8">
      <w:pPr>
        <w:pStyle w:val="Heading3"/>
        <w:rPr>
          <w:rStyle w:val="Strong"/>
          <w:b w:val="0"/>
          <w:bCs w:val="0"/>
          <w:color w:val="0E101A"/>
        </w:rPr>
      </w:pPr>
      <w:bookmarkStart w:id="34" w:name="_Toc202819854"/>
      <w:r w:rsidRPr="00590BF8">
        <w:rPr>
          <w:rStyle w:val="Strong"/>
          <w:b w:val="0"/>
          <w:bCs w:val="0"/>
          <w:color w:val="0E101A"/>
        </w:rPr>
        <w:t xml:space="preserve">4.1.1 </w:t>
      </w:r>
      <w:r w:rsidRPr="00590BF8">
        <w:rPr>
          <w:rStyle w:val="Strong"/>
          <w:b w:val="0"/>
          <w:bCs w:val="0"/>
          <w:color w:val="0E101A"/>
        </w:rPr>
        <w:t>Demographic analysis</w:t>
      </w:r>
      <w:bookmarkEnd w:id="34"/>
    </w:p>
    <w:p w14:paraId="46A94E8F" w14:textId="77777777" w:rsidR="00590BF8" w:rsidRDefault="00590BF8" w:rsidP="00590BF8">
      <w:pPr>
        <w:pStyle w:val="NormalWeb"/>
        <w:spacing w:before="0" w:beforeAutospacing="0" w:after="0" w:afterAutospacing="0"/>
        <w:rPr>
          <w:color w:val="0E101A"/>
          <w:lang w:val="en-US"/>
        </w:rPr>
      </w:pPr>
    </w:p>
    <w:p w14:paraId="59DB43DC" w14:textId="77777777" w:rsidR="00590BF8" w:rsidRDefault="00590BF8" w:rsidP="00590BF8">
      <w:pPr>
        <w:pStyle w:val="NormalWeb"/>
        <w:spacing w:before="0" w:beforeAutospacing="0" w:after="0" w:afterAutospacing="0"/>
        <w:jc w:val="both"/>
        <w:rPr>
          <w:color w:val="0E101A"/>
        </w:rPr>
      </w:pPr>
      <w:r>
        <w:rPr>
          <w:color w:val="0E101A"/>
        </w:rPr>
        <w:t xml:space="preserve">An analysis of the demographic profile of the research sample is crucial for understanding the context of the obtained results. A combined 63.8% of respondents are under the age of 35 (the 18-24 and 25-34 groups). The largest group consists of the youngest employees (18-24 years). Employees aged 45 and over represent a minority of the research sample (a combined 17.6%). The largest group of employers consists of individuals aged 18-24. Bhoir (2024) suggests that this may reflect how employees perceive the well-being perspective and experience. According to Hsu (2019) younger workers might define and expect well-being differently. For example, they might emphasise flexibility, development opportunities, and </w:t>
      </w:r>
      <w:r w:rsidRPr="007E5519">
        <w:rPr>
          <w:color w:val="0E101A"/>
        </w:rPr>
        <w:t>organisational</w:t>
      </w:r>
      <w:r>
        <w:rPr>
          <w:color w:val="0E101A"/>
        </w:rPr>
        <w:t xml:space="preserve"> culture, whereas older employees might value stability and job security more (Mori et al., 2024). </w:t>
      </w:r>
      <w:proofErr w:type="spellStart"/>
      <w:r>
        <w:rPr>
          <w:color w:val="0E101A"/>
        </w:rPr>
        <w:t>Tafvelin</w:t>
      </w:r>
      <w:proofErr w:type="spellEnd"/>
      <w:r>
        <w:rPr>
          <w:color w:val="0E101A"/>
        </w:rPr>
        <w:t xml:space="preserve"> (2025) outline that age and career stage can also influence how transformational leadership is seen. Boyle et al. (2018) note that the younger generation, often raised in a digital world, may respond differently to the inspirational and charismatic aspects of this leadership style. Because older Amazon employees did not participate as much in the survey, the results may not be entirely representative of all Amazon employees at Amazon Swansea.</w:t>
      </w:r>
    </w:p>
    <w:p w14:paraId="4BC73460" w14:textId="77777777" w:rsidR="00590BF8" w:rsidRDefault="00590BF8" w:rsidP="00590BF8">
      <w:pPr>
        <w:pStyle w:val="NormalWeb"/>
        <w:spacing w:before="0" w:beforeAutospacing="0" w:after="0" w:afterAutospacing="0"/>
        <w:jc w:val="center"/>
        <w:rPr>
          <w:color w:val="0E101A"/>
        </w:rPr>
      </w:pPr>
      <w:r>
        <w:rPr>
          <w:noProof/>
        </w:rPr>
        <w:lastRenderedPageBreak/>
        <w:drawing>
          <wp:inline distT="0" distB="0" distL="0" distR="0" wp14:anchorId="3BAB577E" wp14:editId="37484DD9">
            <wp:extent cx="5943600" cy="2500630"/>
            <wp:effectExtent l="0" t="0" r="0" b="1270"/>
            <wp:docPr id="1278693642" name="Picture 5" descr="Wykres odpowiedzi z Formularzy. Tytuł pytania: What is your age group?&#10;. Liczba odpowiedzi: 102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ykres odpowiedzi z Formularzy. Tytuł pytania: What is your age group?&#10;. Liczba odpowiedzi: 102 odpowiedz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4311E78" w14:textId="77777777" w:rsidR="00590BF8" w:rsidRDefault="00590BF8" w:rsidP="00590BF8">
      <w:pPr>
        <w:pStyle w:val="NormalWeb"/>
        <w:spacing w:before="0" w:beforeAutospacing="0" w:after="0" w:afterAutospacing="0"/>
        <w:jc w:val="center"/>
        <w:rPr>
          <w:color w:val="0E101A"/>
        </w:rPr>
      </w:pPr>
    </w:p>
    <w:p w14:paraId="5B6AA208" w14:textId="77777777" w:rsidR="00590BF8" w:rsidRDefault="00590BF8" w:rsidP="00590BF8">
      <w:pPr>
        <w:pStyle w:val="NormalWeb"/>
        <w:spacing w:before="0" w:beforeAutospacing="0" w:after="0" w:afterAutospacing="0"/>
        <w:jc w:val="both"/>
        <w:rPr>
          <w:color w:val="0E101A"/>
        </w:rPr>
      </w:pPr>
    </w:p>
    <w:p w14:paraId="24D6EED7" w14:textId="77777777" w:rsidR="00590BF8" w:rsidRDefault="00590BF8" w:rsidP="00590BF8">
      <w:pPr>
        <w:pStyle w:val="NormalWeb"/>
        <w:spacing w:before="0" w:beforeAutospacing="0" w:after="0" w:afterAutospacing="0"/>
        <w:jc w:val="both"/>
        <w:rPr>
          <w:color w:val="0E101A"/>
        </w:rPr>
      </w:pPr>
    </w:p>
    <w:p w14:paraId="64957117" w14:textId="77777777" w:rsidR="00590BF8" w:rsidRDefault="00590BF8" w:rsidP="00590BF8">
      <w:pPr>
        <w:pStyle w:val="NormalWeb"/>
        <w:spacing w:before="0" w:beforeAutospacing="0" w:after="0" w:afterAutospacing="0"/>
        <w:jc w:val="both"/>
        <w:rPr>
          <w:color w:val="0E101A"/>
        </w:rPr>
      </w:pPr>
      <w:r>
        <w:rPr>
          <w:color w:val="0E101A"/>
        </w:rPr>
        <w:t>Gender, along with age, is a fundamental element in describing respondents. There is a slight majority of men, but the sample is balanced enough that the perspective of a single gender will not dominate results. Academic literature on management and occupational psychology sometimes notes differences in the perception of leadership styles or in priorities for well-being, depending on gender (Alharthi, 2024). Martínez-Martínez et al., (2024) suggest that women and men may evaluate the same leader's behaviours differently or pay attention to different aspects of well-being.</w:t>
      </w:r>
    </w:p>
    <w:p w14:paraId="54206808" w14:textId="77777777" w:rsidR="00590BF8" w:rsidRDefault="00590BF8" w:rsidP="00590BF8">
      <w:pPr>
        <w:pStyle w:val="NormalWeb"/>
        <w:spacing w:before="0" w:beforeAutospacing="0" w:after="0" w:afterAutospacing="0"/>
        <w:jc w:val="both"/>
        <w:rPr>
          <w:color w:val="0E101A"/>
        </w:rPr>
      </w:pPr>
    </w:p>
    <w:p w14:paraId="7A43CB3A" w14:textId="77777777" w:rsidR="00590BF8" w:rsidRDefault="00590BF8" w:rsidP="00590BF8">
      <w:pPr>
        <w:pStyle w:val="NormalWeb"/>
        <w:spacing w:before="0" w:beforeAutospacing="0" w:after="0" w:afterAutospacing="0"/>
        <w:jc w:val="center"/>
        <w:rPr>
          <w:color w:val="0E101A"/>
        </w:rPr>
      </w:pPr>
      <w:r>
        <w:rPr>
          <w:noProof/>
        </w:rPr>
        <w:drawing>
          <wp:inline distT="0" distB="0" distL="0" distR="0" wp14:anchorId="6BDF45D6" wp14:editId="6F8711EF">
            <wp:extent cx="5943600" cy="2500630"/>
            <wp:effectExtent l="0" t="0" r="0" b="1270"/>
            <wp:docPr id="974296677" name="Picture 6" descr="Wykres odpowiedzi z Formularzy. Tytuł pytania: What is your gender?&#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ykres odpowiedzi z Formularzy. Tytuł pytania: What is your gender?&#10;. Liczba odpowiedzi: 103 odpowiedz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5D8657C" w14:textId="77777777" w:rsidR="00590BF8" w:rsidRDefault="00590BF8" w:rsidP="00590BF8">
      <w:pPr>
        <w:pStyle w:val="NormalWeb"/>
        <w:spacing w:before="0" w:beforeAutospacing="0" w:after="0" w:afterAutospacing="0"/>
        <w:jc w:val="center"/>
        <w:rPr>
          <w:color w:val="0E101A"/>
        </w:rPr>
      </w:pPr>
    </w:p>
    <w:p w14:paraId="74FE13A4" w14:textId="77777777" w:rsidR="00590BF8" w:rsidRDefault="00590BF8" w:rsidP="00590BF8">
      <w:pPr>
        <w:pStyle w:val="Heading3"/>
        <w:rPr>
          <w:rStyle w:val="Strong"/>
          <w:b w:val="0"/>
          <w:bCs w:val="0"/>
          <w:color w:val="0E101A"/>
        </w:rPr>
      </w:pPr>
    </w:p>
    <w:p w14:paraId="29BA11CD" w14:textId="4456A471" w:rsidR="00590BF8" w:rsidRDefault="00590BF8" w:rsidP="00590BF8">
      <w:pPr>
        <w:pStyle w:val="Heading3"/>
        <w:rPr>
          <w:rStyle w:val="Strong"/>
          <w:b w:val="0"/>
          <w:bCs w:val="0"/>
          <w:color w:val="0E101A"/>
        </w:rPr>
      </w:pPr>
      <w:r>
        <w:rPr>
          <w:rStyle w:val="Strong"/>
          <w:b w:val="0"/>
          <w:bCs w:val="0"/>
          <w:color w:val="0E101A"/>
        </w:rPr>
        <w:br/>
      </w:r>
      <w:r>
        <w:rPr>
          <w:rStyle w:val="Strong"/>
          <w:b w:val="0"/>
          <w:bCs w:val="0"/>
          <w:color w:val="0E101A"/>
        </w:rPr>
        <w:br/>
      </w:r>
    </w:p>
    <w:p w14:paraId="2223E2F7" w14:textId="77777777" w:rsidR="00590BF8" w:rsidRDefault="00590BF8">
      <w:pPr>
        <w:spacing w:after="160" w:line="278" w:lineRule="auto"/>
        <w:rPr>
          <w:rStyle w:val="Strong"/>
          <w:rFonts w:eastAsiaTheme="majorEastAsia" w:cstheme="majorBidi"/>
          <w:b w:val="0"/>
          <w:bCs w:val="0"/>
          <w:color w:val="0E101A"/>
          <w:sz w:val="28"/>
          <w:szCs w:val="28"/>
        </w:rPr>
      </w:pPr>
      <w:r>
        <w:rPr>
          <w:rStyle w:val="Strong"/>
          <w:b w:val="0"/>
          <w:bCs w:val="0"/>
          <w:color w:val="0E101A"/>
        </w:rPr>
        <w:br w:type="page"/>
      </w:r>
    </w:p>
    <w:p w14:paraId="76C6D94E" w14:textId="77777777" w:rsidR="00590BF8" w:rsidRDefault="00590BF8" w:rsidP="00590BF8">
      <w:pPr>
        <w:pStyle w:val="Heading3"/>
        <w:rPr>
          <w:rStyle w:val="Strong"/>
          <w:b w:val="0"/>
          <w:bCs w:val="0"/>
          <w:color w:val="0E101A"/>
        </w:rPr>
      </w:pPr>
      <w:bookmarkStart w:id="35" w:name="_Toc202819855"/>
      <w:r w:rsidRPr="00590BF8">
        <w:rPr>
          <w:rStyle w:val="Strong"/>
          <w:b w:val="0"/>
          <w:bCs w:val="0"/>
          <w:color w:val="0E101A"/>
        </w:rPr>
        <w:lastRenderedPageBreak/>
        <w:t>4.1.2 Perception of Transformational Leadership</w:t>
      </w:r>
      <w:bookmarkEnd w:id="35"/>
    </w:p>
    <w:p w14:paraId="402969A9" w14:textId="6720F794" w:rsidR="00590BF8" w:rsidRDefault="00590BF8" w:rsidP="00590BF8">
      <w:pPr>
        <w:pStyle w:val="NormalWeb"/>
        <w:spacing w:before="0" w:beforeAutospacing="0" w:after="0" w:afterAutospacing="0"/>
        <w:jc w:val="both"/>
        <w:rPr>
          <w:color w:val="0E101A"/>
        </w:rPr>
      </w:pPr>
      <w:r>
        <w:rPr>
          <w:color w:val="0E101A"/>
        </w:rPr>
        <w:br/>
      </w:r>
      <w:r>
        <w:rPr>
          <w:color w:val="0E101A"/>
        </w:rPr>
        <w:t xml:space="preserve">Questions on managerial behaviours were designed to assess four </w:t>
      </w:r>
      <w:proofErr w:type="gramStart"/>
      <w:r>
        <w:rPr>
          <w:color w:val="0E101A"/>
        </w:rPr>
        <w:t>key  main</w:t>
      </w:r>
      <w:proofErr w:type="gramEnd"/>
      <w:r>
        <w:rPr>
          <w:color w:val="0E101A"/>
        </w:rPr>
        <w:t xml:space="preserve"> components of transformational leadership— Idealised Influence (setting an example), Inspirational Motivation (inspiring and motivating), Intellectual Stimulation (promoting creativity), and Personal Approach (considering the growth of employees)— were evaluated through questions on managerial behaviours.</w:t>
      </w:r>
    </w:p>
    <w:p w14:paraId="0FC74CEB" w14:textId="17933756" w:rsidR="00590BF8" w:rsidRPr="00590BF8" w:rsidRDefault="00590BF8" w:rsidP="00590BF8">
      <w:pPr>
        <w:pStyle w:val="NormalWeb"/>
        <w:spacing w:before="0" w:beforeAutospacing="0" w:after="0" w:afterAutospacing="0"/>
        <w:jc w:val="both"/>
        <w:rPr>
          <w:color w:val="0E101A"/>
        </w:rPr>
      </w:pPr>
      <w:r>
        <w:rPr>
          <w:color w:val="0E101A"/>
        </w:rPr>
        <w:t xml:space="preserve">Respondents rate their managers highly in terms of communicating the vision and inspiring teams. The question about communicating a clear vision received an average of M=3.94, indicating an above-average level of strategic communication. The answers suggest that most people were quite satisfied with their experience: 76 people (74%) rated it a 4 or 5, while only three people (3%) reported being unhappy. These results indicate that the management at Amazon Swansea is doing a good job of creating a pleasant and hopeful work environment where employees feel valued and motivated to contribute to the firm's success. </w:t>
      </w:r>
      <w:r w:rsidRPr="00590BF8">
        <w:rPr>
          <w:color w:val="000000"/>
        </w:rPr>
        <w:t>The research findings strongly align with the foundational theories of transformational leadership as proposed by</w:t>
      </w:r>
      <w:r w:rsidRPr="00590BF8">
        <w:rPr>
          <w:rStyle w:val="apple-converted-space"/>
          <w:rFonts w:eastAsiaTheme="majorEastAsia"/>
          <w:color w:val="000000"/>
        </w:rPr>
        <w:t> </w:t>
      </w:r>
      <w:r w:rsidRPr="00590BF8">
        <w:rPr>
          <w:color w:val="000000"/>
        </w:rPr>
        <w:t>Burns (1978)</w:t>
      </w:r>
      <w:r w:rsidRPr="00590BF8">
        <w:rPr>
          <w:rStyle w:val="apple-converted-space"/>
          <w:rFonts w:eastAsiaTheme="majorEastAsia"/>
          <w:color w:val="000000"/>
        </w:rPr>
        <w:t> </w:t>
      </w:r>
      <w:r w:rsidRPr="00590BF8">
        <w:rPr>
          <w:color w:val="000000"/>
        </w:rPr>
        <w:t>and later developed by</w:t>
      </w:r>
      <w:r w:rsidRPr="00590BF8">
        <w:rPr>
          <w:rStyle w:val="apple-converted-space"/>
          <w:rFonts w:eastAsiaTheme="majorEastAsia"/>
          <w:color w:val="000000"/>
        </w:rPr>
        <w:t> </w:t>
      </w:r>
      <w:r w:rsidRPr="00590BF8">
        <w:rPr>
          <w:color w:val="000000"/>
        </w:rPr>
        <w:t>Bass (1995).</w:t>
      </w:r>
      <w:r>
        <w:rPr>
          <w:color w:val="000000"/>
        </w:rPr>
        <w:t xml:space="preserve">  </w:t>
      </w:r>
    </w:p>
    <w:p w14:paraId="6BDE82A6" w14:textId="77777777" w:rsidR="00590BF8" w:rsidRDefault="00590BF8" w:rsidP="00590BF8">
      <w:pPr>
        <w:pStyle w:val="NormalWeb"/>
        <w:spacing w:before="0" w:beforeAutospacing="0" w:after="0" w:afterAutospacing="0"/>
        <w:jc w:val="both"/>
        <w:rPr>
          <w:color w:val="0E101A"/>
        </w:rPr>
      </w:pPr>
      <w:r>
        <w:rPr>
          <w:color w:val="0E101A"/>
        </w:rPr>
        <w:t xml:space="preserve">Intellectual Stimulation: Issues related to encouraging the development of skills and potential received the highest average in the leadership category (M=3.99). As many as 82 respondents (80%) rated this aspect positively, suggesting the effectiveness of managers </w:t>
      </w:r>
      <w:proofErr w:type="gramStart"/>
      <w:r>
        <w:rPr>
          <w:color w:val="0E101A"/>
        </w:rPr>
        <w:t>in the area of</w:t>
      </w:r>
      <w:proofErr w:type="gramEnd"/>
      <w:r>
        <w:rPr>
          <w:color w:val="0E101A"/>
        </w:rPr>
        <w:t xml:space="preserve"> individual care, a key component of transformational leadership.</w:t>
      </w:r>
    </w:p>
    <w:p w14:paraId="52470BBF" w14:textId="77777777" w:rsidR="00590BF8" w:rsidRDefault="00590BF8" w:rsidP="00590BF8">
      <w:pPr>
        <w:pStyle w:val="NormalWeb"/>
        <w:spacing w:before="0" w:beforeAutospacing="0" w:after="0" w:afterAutospacing="0"/>
        <w:jc w:val="both"/>
        <w:rPr>
          <w:color w:val="0E101A"/>
        </w:rPr>
      </w:pPr>
      <w:r>
        <w:rPr>
          <w:color w:val="0E101A"/>
        </w:rPr>
        <w:t>The remaining dimensions of transformational leadership also received high ratings: recognition and appreciation of the team M=3.92, ethical standards M=3.99, listening and feedback M=3.97, and fostering a positive environment M=3.98. These findings imply that Amazon Swansea managers successfully apply each of the four transformational leadership facets. In conclusion, the study group believes that the transformational model is generally in line with leadership. The perception of managers as motivating, encouraging, and inspiring is consistent with the body of research showing the beneficial effects of this leadership style on worker engagement.</w:t>
      </w:r>
    </w:p>
    <w:p w14:paraId="27AB1AD8" w14:textId="06F66A90" w:rsidR="00590BF8" w:rsidRPr="00590BF8" w:rsidRDefault="00590BF8" w:rsidP="00590BF8">
      <w:pPr>
        <w:pStyle w:val="NormalWeb"/>
        <w:spacing w:before="0" w:beforeAutospacing="0" w:after="0" w:afterAutospacing="0"/>
        <w:jc w:val="both"/>
        <w:rPr>
          <w:color w:val="0E101A"/>
        </w:rPr>
      </w:pPr>
      <w:r w:rsidRPr="00590BF8">
        <w:rPr>
          <w:color w:val="000000"/>
        </w:rPr>
        <w:t>The high mean scores across all four dimensions of transformational leadership</w:t>
      </w:r>
      <w:r w:rsidRPr="00590BF8">
        <w:rPr>
          <w:color w:val="000000"/>
        </w:rPr>
        <w:t xml:space="preserve"> </w:t>
      </w:r>
      <w:r w:rsidRPr="00590BF8">
        <w:rPr>
          <w:color w:val="000000"/>
        </w:rPr>
        <w:t>indicate that managers at Amazon Swansea are perceived as embodying these key characteristics</w:t>
      </w:r>
      <w:r w:rsidRPr="00590BF8">
        <w:rPr>
          <w:color w:val="000000"/>
        </w:rPr>
        <w:t xml:space="preserve">. </w:t>
      </w:r>
      <w:r w:rsidRPr="00590BF8">
        <w:rPr>
          <w:color w:val="000000"/>
        </w:rPr>
        <w:t>This directly supports the literature's assertion that transformational leaders act as role models, inspire a shared vision, challenge the status quo, and show genuine concern for their followers' needs (Ugochukwu, 2025; Kariuki, 2021).</w:t>
      </w:r>
    </w:p>
    <w:p w14:paraId="0A9A7861" w14:textId="77777777" w:rsidR="00590BF8" w:rsidRDefault="00590BF8" w:rsidP="00590BF8">
      <w:pPr>
        <w:pStyle w:val="NormalWeb"/>
        <w:spacing w:before="0" w:beforeAutospacing="0" w:after="0" w:afterAutospacing="0"/>
        <w:jc w:val="both"/>
        <w:rPr>
          <w:color w:val="0E101A"/>
        </w:rPr>
      </w:pPr>
    </w:p>
    <w:p w14:paraId="6308DA7B" w14:textId="2D625002" w:rsidR="00590BF8" w:rsidRPr="00590BF8" w:rsidRDefault="00590BF8" w:rsidP="00590BF8">
      <w:pPr>
        <w:pStyle w:val="Heading3"/>
        <w:rPr>
          <w:rStyle w:val="Strong"/>
          <w:b w:val="0"/>
          <w:bCs w:val="0"/>
          <w:color w:val="0E101A"/>
        </w:rPr>
      </w:pPr>
      <w:bookmarkStart w:id="36" w:name="_Toc202819856"/>
      <w:r w:rsidRPr="00590BF8">
        <w:rPr>
          <w:rStyle w:val="Strong"/>
          <w:b w:val="0"/>
          <w:bCs w:val="0"/>
          <w:color w:val="0E101A"/>
        </w:rPr>
        <w:t xml:space="preserve">4.1.3 </w:t>
      </w:r>
      <w:r w:rsidRPr="00590BF8">
        <w:rPr>
          <w:rStyle w:val="Strong"/>
          <w:b w:val="0"/>
          <w:bCs w:val="0"/>
          <w:color w:val="0E101A"/>
        </w:rPr>
        <w:t>Employee Well-being</w:t>
      </w:r>
      <w:bookmarkEnd w:id="36"/>
    </w:p>
    <w:p w14:paraId="65B29831" w14:textId="77777777" w:rsidR="00590BF8" w:rsidRDefault="00590BF8" w:rsidP="00590BF8">
      <w:pPr>
        <w:pStyle w:val="NormalWeb"/>
        <w:spacing w:before="0" w:beforeAutospacing="0" w:after="0" w:afterAutospacing="0"/>
        <w:rPr>
          <w:color w:val="0E101A"/>
          <w:lang w:val="en-US"/>
        </w:rPr>
      </w:pPr>
    </w:p>
    <w:p w14:paraId="0F858524" w14:textId="77777777" w:rsidR="00590BF8" w:rsidRDefault="00590BF8" w:rsidP="00590BF8">
      <w:pPr>
        <w:pStyle w:val="NormalWeb"/>
        <w:spacing w:before="0" w:beforeAutospacing="0" w:after="0" w:afterAutospacing="0"/>
        <w:jc w:val="both"/>
        <w:rPr>
          <w:color w:val="0E101A"/>
        </w:rPr>
      </w:pPr>
      <w:r>
        <w:rPr>
          <w:color w:val="0E101A"/>
        </w:rPr>
        <w:t>The second block of questions focused on the personal experience of well-being at work, covering aspects such as job satisfaction, sense of meaning, work-life balance and general well-being.</w:t>
      </w:r>
    </w:p>
    <w:p w14:paraId="10517ACA" w14:textId="77777777" w:rsidR="00590BF8" w:rsidRDefault="00590BF8" w:rsidP="00590BF8">
      <w:pPr>
        <w:pStyle w:val="NormalWeb"/>
        <w:spacing w:before="0" w:beforeAutospacing="0" w:after="0" w:afterAutospacing="0"/>
        <w:jc w:val="both"/>
        <w:rPr>
          <w:color w:val="0E101A"/>
        </w:rPr>
      </w:pPr>
      <w:r>
        <w:rPr>
          <w:color w:val="0E101A"/>
        </w:rPr>
        <w:t xml:space="preserve">This analysis has a bit of a more complex and problematic picture </w:t>
      </w:r>
    </w:p>
    <w:p w14:paraId="20E06084" w14:textId="77777777" w:rsidR="00590BF8" w:rsidRDefault="00590BF8" w:rsidP="00590BF8">
      <w:pPr>
        <w:pStyle w:val="NormalWeb"/>
        <w:spacing w:before="0" w:beforeAutospacing="0" w:after="0" w:afterAutospacing="0"/>
        <w:jc w:val="both"/>
        <w:rPr>
          <w:color w:val="0E101A"/>
        </w:rPr>
      </w:pPr>
      <w:r>
        <w:rPr>
          <w:color w:val="0E101A"/>
        </w:rPr>
        <w:t>Employees generally feel satisfied with the tasks they perform and see meaning in them. The average scores in this category oscillate around M=3.86-3.92, which indicates a positive perception of the professional role. This is consistent with the high assessment of inspiring motivation from managers, and employees understand the purpose of their work.</w:t>
      </w:r>
    </w:p>
    <w:p w14:paraId="5AE36638" w14:textId="77777777" w:rsidR="00590BF8" w:rsidRDefault="00590BF8" w:rsidP="00590BF8">
      <w:pPr>
        <w:pStyle w:val="NormalWeb"/>
        <w:spacing w:before="0" w:beforeAutospacing="0" w:after="0" w:afterAutospacing="0"/>
        <w:jc w:val="both"/>
        <w:rPr>
          <w:color w:val="0E101A"/>
        </w:rPr>
      </w:pPr>
      <w:r>
        <w:rPr>
          <w:color w:val="0E101A"/>
        </w:rPr>
        <w:t xml:space="preserve">Regarding a sense of value and security, respondents feel appreciated and safe at work. The sense of security achieved one of the highest scores in the entire survey (M=3.96), which is a key, </w:t>
      </w:r>
      <w:r>
        <w:rPr>
          <w:color w:val="0E101A"/>
        </w:rPr>
        <w:lastRenderedPageBreak/>
        <w:t>fundamental element of well-being. Access to necessary resources was also assessed positively (M=3.91).</w:t>
      </w:r>
    </w:p>
    <w:p w14:paraId="60D54A02" w14:textId="77777777" w:rsidR="00590BF8" w:rsidRDefault="00590BF8" w:rsidP="00590BF8">
      <w:pPr>
        <w:pStyle w:val="NormalWeb"/>
        <w:spacing w:before="0" w:beforeAutospacing="0" w:after="0" w:afterAutospacing="0"/>
        <w:jc w:val="both"/>
        <w:rPr>
          <w:color w:val="0E101A"/>
        </w:rPr>
      </w:pPr>
      <w:r>
        <w:rPr>
          <w:color w:val="0E101A"/>
        </w:rPr>
        <w:t>Work-Life Balance is the area where the most alarming result appears in the entire survey. Questions about work-life balance received the lowest averages by far: M=3.69 and M=3.89. The distribution of responses shows that 38-40 respondents (37-39%) rate this aspect as problematic. This suggests that despite job satisfaction and a positive relationship with their manager, employees have serious difficulties in balancing their professional and private life commitments.</w:t>
      </w:r>
    </w:p>
    <w:p w14:paraId="71851C7E" w14:textId="77777777" w:rsidR="00590BF8" w:rsidRDefault="00590BF8" w:rsidP="00590BF8">
      <w:pPr>
        <w:pStyle w:val="NormalWeb"/>
        <w:spacing w:before="0" w:beforeAutospacing="0" w:after="0" w:afterAutospacing="0"/>
        <w:jc w:val="both"/>
        <w:rPr>
          <w:color w:val="0E101A"/>
        </w:rPr>
      </w:pPr>
      <w:r>
        <w:rPr>
          <w:color w:val="0E101A"/>
        </w:rPr>
        <w:t>Development Opportunities and Compensation: The analysis reveals mixed results in this category. While development opportunities received positive ratings (M=3.90-3.94), the area of ​​compensation shows significant challenges. Pay satisfaction reached M=3.71 and pay equity M=3.73, with 37 and 33 negative ratings, respectively. Intentions to Leave - Critical Area: the most serious organizational challenges are revealed in the questions regarding retention:</w:t>
      </w:r>
    </w:p>
    <w:p w14:paraId="1AA311F3" w14:textId="77777777" w:rsidR="00590BF8" w:rsidRDefault="00590BF8" w:rsidP="00590BF8">
      <w:pPr>
        <w:pStyle w:val="NormalWeb"/>
        <w:spacing w:before="0" w:beforeAutospacing="0" w:after="0" w:afterAutospacing="0"/>
        <w:jc w:val="both"/>
        <w:rPr>
          <w:color w:val="0E101A"/>
        </w:rPr>
      </w:pPr>
      <w:r>
        <w:rPr>
          <w:color w:val="0E101A"/>
        </w:rPr>
        <w:t>Thoughts of leaving: M=2.74 - 46 respondents often think about leaving</w:t>
      </w:r>
    </w:p>
    <w:p w14:paraId="7CF45AA2" w14:textId="77777777" w:rsidR="00590BF8" w:rsidRDefault="00590BF8" w:rsidP="00590BF8">
      <w:pPr>
        <w:pStyle w:val="NormalWeb"/>
        <w:spacing w:before="0" w:beforeAutospacing="0" w:after="0" w:afterAutospacing="0"/>
        <w:jc w:val="both"/>
        <w:rPr>
          <w:color w:val="0E101A"/>
        </w:rPr>
      </w:pPr>
      <w:r>
        <w:rPr>
          <w:color w:val="0E101A"/>
        </w:rPr>
        <w:t xml:space="preserve">Active job search: M=2.50 - the lowest result in the entire study, 50 people are actively looking for a job. Despite high intentions to leave, employees show a willingness to recommend the organization (M=4.11 - the highest result in the entire study) and plan to work for the organization in a year (M=3.92). </w:t>
      </w:r>
    </w:p>
    <w:p w14:paraId="4546045E" w14:textId="77777777" w:rsidR="00590BF8" w:rsidRDefault="00590BF8" w:rsidP="00590BF8">
      <w:pPr>
        <w:pStyle w:val="NormalWeb"/>
        <w:spacing w:before="0" w:beforeAutospacing="0" w:after="0" w:afterAutospacing="0"/>
        <w:jc w:val="both"/>
        <w:rPr>
          <w:color w:val="0E101A"/>
        </w:rPr>
      </w:pPr>
      <w:r>
        <w:rPr>
          <w:color w:val="0E101A"/>
        </w:rPr>
        <w:t>While employees appreciate growth opportunities and have positive views of the organization, concerns about pay and possibly work-life balance are significant enough to drive many to consider leaving. Addressing compensation and ensuring fair, transparent pay practices could help reduce turnover risk and improve overall retention.</w:t>
      </w:r>
    </w:p>
    <w:p w14:paraId="2A226C3B" w14:textId="77777777" w:rsidR="00590BF8" w:rsidRDefault="00590BF8" w:rsidP="00590BF8">
      <w:pPr>
        <w:pStyle w:val="NormalWeb"/>
        <w:spacing w:before="0" w:beforeAutospacing="0" w:after="0" w:afterAutospacing="0"/>
        <w:jc w:val="both"/>
        <w:rPr>
          <w:color w:val="0E101A"/>
        </w:rPr>
      </w:pPr>
    </w:p>
    <w:p w14:paraId="059EE45C" w14:textId="77777777" w:rsidR="00590BF8" w:rsidRPr="004270B7" w:rsidRDefault="00590BF8" w:rsidP="00590BF8">
      <w:pPr>
        <w:jc w:val="both"/>
        <w:rPr>
          <w:lang w:val="en-US"/>
        </w:rPr>
      </w:pPr>
    </w:p>
    <w:p w14:paraId="76D82959" w14:textId="77777777" w:rsidR="00590BF8" w:rsidRPr="00590BF8" w:rsidRDefault="00590BF8" w:rsidP="00590BF8">
      <w:pPr>
        <w:rPr>
          <w:lang w:val="en-US"/>
        </w:rPr>
      </w:pPr>
    </w:p>
    <w:p w14:paraId="51CA4400" w14:textId="77777777" w:rsidR="003A5F98" w:rsidRDefault="003A5F98" w:rsidP="003A5F98">
      <w:pPr>
        <w:pStyle w:val="Caption"/>
        <w:jc w:val="center"/>
      </w:pPr>
    </w:p>
    <w:p w14:paraId="23B0A95D" w14:textId="0649A1A1" w:rsidR="00617235" w:rsidRPr="004A2671" w:rsidRDefault="00617235" w:rsidP="003A5F98">
      <w:pPr>
        <w:pStyle w:val="Caption"/>
        <w:jc w:val="center"/>
      </w:pPr>
      <w:r w:rsidRPr="004A2671">
        <w:br w:type="page"/>
      </w:r>
      <w:bookmarkEnd w:id="2"/>
      <w:r w:rsidR="00526E4A" w:rsidRPr="004A2671">
        <w:lastRenderedPageBreak/>
        <w:br/>
      </w:r>
    </w:p>
    <w:p w14:paraId="7453D42D" w14:textId="77777777" w:rsidR="002C37CF" w:rsidRPr="002C37CF" w:rsidRDefault="002C37CF" w:rsidP="002C37CF"/>
    <w:p w14:paraId="5DD0EA37" w14:textId="1F2EC784" w:rsidR="00617235" w:rsidRPr="004D620C" w:rsidRDefault="00617235" w:rsidP="00617235">
      <w:pPr>
        <w:spacing w:line="1539" w:lineRule="exact"/>
        <w:ind w:right="4"/>
        <w:jc w:val="cente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7" w:name="_Hlk201688805"/>
      <w:r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Chapter </w:t>
      </w:r>
      <w: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Five</w:t>
      </w:r>
    </w:p>
    <w:p w14:paraId="32B62150" w14:textId="79D67AE6" w:rsidR="00617235" w:rsidRPr="00EA538F" w:rsidRDefault="00617235" w:rsidP="00617235">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 and recommendation</w:t>
      </w:r>
    </w:p>
    <w:bookmarkEnd w:id="37"/>
    <w:p w14:paraId="61643EFA" w14:textId="1028D208" w:rsidR="00617235" w:rsidRDefault="00617235">
      <w:pPr>
        <w:spacing w:after="160" w:line="278" w:lineRule="auto"/>
        <w:rPr>
          <w:rFonts w:asciiTheme="majorHAnsi" w:eastAsiaTheme="majorEastAsia" w:hAnsiTheme="majorHAnsi" w:cstheme="majorBidi"/>
          <w:color w:val="0F4761" w:themeColor="accent1" w:themeShade="BF"/>
          <w:sz w:val="40"/>
          <w:szCs w:val="40"/>
        </w:rPr>
      </w:pPr>
    </w:p>
    <w:p w14:paraId="631C3F65" w14:textId="77777777" w:rsidR="00617235" w:rsidRDefault="00617235">
      <w:pPr>
        <w:spacing w:after="160" w:line="278" w:lineRule="auto"/>
        <w:rPr>
          <w:rFonts w:asciiTheme="majorHAnsi" w:eastAsiaTheme="majorEastAsia" w:hAnsiTheme="majorHAnsi" w:cstheme="majorBidi"/>
          <w:color w:val="0F4761" w:themeColor="accent1" w:themeShade="BF"/>
          <w:sz w:val="40"/>
          <w:szCs w:val="40"/>
        </w:rPr>
      </w:pPr>
      <w:r>
        <w:br w:type="page"/>
      </w:r>
    </w:p>
    <w:p w14:paraId="3D38D108" w14:textId="77777777" w:rsidR="00AA218A" w:rsidRDefault="00AA218A" w:rsidP="00AA218A">
      <w:pPr>
        <w:pStyle w:val="Heading1"/>
      </w:pPr>
      <w:bookmarkStart w:id="38" w:name="_Toc202819857"/>
      <w:r>
        <w:lastRenderedPageBreak/>
        <w:t>5.0 Conclusions</w:t>
      </w:r>
      <w:bookmarkEnd w:id="38"/>
      <w:r>
        <w:t xml:space="preserve"> </w:t>
      </w:r>
    </w:p>
    <w:p w14:paraId="4350733C" w14:textId="77777777" w:rsidR="00560CFD" w:rsidRDefault="00AA218A" w:rsidP="00AA218A">
      <w:pPr>
        <w:jc w:val="both"/>
      </w:pPr>
      <w:r w:rsidRPr="00AA218A">
        <w:t>The study conducted to analyse the impact of transformational leadership on employee well-being in Amazon Swansea provided varied and consistent data. The most important finding of the study is the identification of transformational leadership as the main and highly valued management style in the studied organisation. Supervisors</w:t>
      </w:r>
      <w:r>
        <w:t xml:space="preserve"> and</w:t>
      </w:r>
      <w:r w:rsidRPr="00AA218A">
        <w:t xml:space="preserve"> leaders are perceived as ethical, inspiring, supporting individual development and effective in communication, which is reflected in exceptionally high average ratings. At the same time, the study showed that leadership is one of several pillars of support that create a comprehensive protective network for the employee. Other support mechanisms were rated equally high, such as formal organisational systems (HR, psychological support; average ~3.97), a sense of security in the work environment (average ~3.96), the quality of training offered (average ~3.94) and positive peer relations (average ~3.91). Therefore, it is stated that there is a comprehensive, multidimensional support system, which is a key resource of the organi</w:t>
      </w:r>
      <w:r>
        <w:t>s</w:t>
      </w:r>
      <w:r w:rsidRPr="00AA218A">
        <w:t>ation. Across all questions on general indicators of well-being and satisfaction, a stable “neutral” subgroup was consistently identified, accounting for 20% to 30% of the population. This group is characteri</w:t>
      </w:r>
      <w:r>
        <w:t>s</w:t>
      </w:r>
      <w:r w:rsidRPr="00AA218A">
        <w:t xml:space="preserve">ed by a lack of strongly positive or negative opinions. Their work experience is transactional, and they do not feel that it has any deeper purpose or gives them any satisfaction.  This group is a major strategic challenge for businesses and has the most potential to raise the total level of participation even more. </w:t>
      </w:r>
    </w:p>
    <w:p w14:paraId="3BD067BC" w14:textId="77777777" w:rsidR="00560CFD" w:rsidRDefault="00560CFD" w:rsidP="00AA218A">
      <w:pPr>
        <w:jc w:val="both"/>
      </w:pPr>
    </w:p>
    <w:p w14:paraId="2E300AFD" w14:textId="77777777" w:rsidR="00560CFD" w:rsidRDefault="00560CFD" w:rsidP="00560CFD">
      <w:pPr>
        <w:pStyle w:val="Heading2"/>
      </w:pPr>
      <w:bookmarkStart w:id="39" w:name="_Toc202819858"/>
      <w:r>
        <w:t xml:space="preserve">5.1. </w:t>
      </w:r>
      <w:r w:rsidRPr="00560CFD">
        <w:t xml:space="preserve">Recommendations for </w:t>
      </w:r>
      <w:r>
        <w:t>f</w:t>
      </w:r>
      <w:r w:rsidRPr="00560CFD">
        <w:t xml:space="preserve">urther </w:t>
      </w:r>
      <w:r>
        <w:t>r</w:t>
      </w:r>
      <w:r w:rsidRPr="00560CFD">
        <w:t>esearch</w:t>
      </w:r>
      <w:bookmarkEnd w:id="39"/>
    </w:p>
    <w:p w14:paraId="08AA1328" w14:textId="550BDFF5" w:rsidR="00617235" w:rsidRDefault="00560CFD" w:rsidP="00560CFD">
      <w:pPr>
        <w:jc w:val="both"/>
      </w:pPr>
      <w:r w:rsidRPr="00560CFD">
        <w:t xml:space="preserve">Qualitative research is a kind of research that </w:t>
      </w:r>
      <w:proofErr w:type="gramStart"/>
      <w:r w:rsidRPr="00560CFD">
        <w:t>looks into</w:t>
      </w:r>
      <w:proofErr w:type="gramEnd"/>
      <w:r w:rsidRPr="00560CFD">
        <w:t xml:space="preserve"> real-world problems and gives us more information about them. Qualitative research helps come up with theories that can be tested and used to better understand quantitative data. It does not collect numbers like quantitative research does.  Qualitative research collects data on how people feel, what they think, and how they act.  It </w:t>
      </w:r>
      <w:proofErr w:type="gramStart"/>
      <w:r w:rsidRPr="00560CFD">
        <w:t>tells  how</w:t>
      </w:r>
      <w:proofErr w:type="gramEnd"/>
      <w:r w:rsidRPr="00560CFD">
        <w:t xml:space="preserve"> and why instead of how many or how much.  It could be a separate study that just uses qualitative data, or it could be part of mixed-methods research that uses both qualitative and quantitative data. In-depth interviews encourage honest and thorough responses from participants by offering a private and transparent setting, which produces more significant and valuable insight. </w:t>
      </w:r>
      <w:r w:rsidR="00617235">
        <w:br w:type="page"/>
      </w:r>
    </w:p>
    <w:p w14:paraId="19D501B8" w14:textId="77777777" w:rsidR="00AA218A" w:rsidRPr="00AA218A" w:rsidRDefault="00AA218A" w:rsidP="00AA218A">
      <w:pPr>
        <w:rPr>
          <w:rFonts w:eastAsiaTheme="majorEastAsia"/>
        </w:rPr>
      </w:pPr>
    </w:p>
    <w:p w14:paraId="15246992" w14:textId="19EF33FC" w:rsidR="00406AF9" w:rsidRDefault="00617235" w:rsidP="00617235">
      <w:pPr>
        <w:pStyle w:val="Heading1"/>
      </w:pPr>
      <w:bookmarkStart w:id="40" w:name="_Toc202819859"/>
      <w:r>
        <w:t>References</w:t>
      </w:r>
      <w:bookmarkEnd w:id="40"/>
    </w:p>
    <w:p w14:paraId="01EF4F7F" w14:textId="77777777" w:rsidR="00617235" w:rsidRPr="000C5AC2" w:rsidRDefault="00617235" w:rsidP="00617235">
      <w:pPr>
        <w:rPr>
          <w:sz w:val="20"/>
          <w:szCs w:val="20"/>
          <w:shd w:val="clear" w:color="auto" w:fill="FFFFFF"/>
        </w:rPr>
      </w:pPr>
      <w:bookmarkStart w:id="41" w:name="_Hlk201427245"/>
      <w:r w:rsidRPr="000C5AC2">
        <w:rPr>
          <w:sz w:val="20"/>
          <w:szCs w:val="20"/>
          <w:shd w:val="clear" w:color="auto" w:fill="FFFFFF"/>
        </w:rPr>
        <w:t>Abdul-Azeez</w:t>
      </w:r>
      <w:bookmarkEnd w:id="41"/>
      <w:r w:rsidRPr="000C5AC2">
        <w:rPr>
          <w:sz w:val="20"/>
          <w:szCs w:val="20"/>
          <w:shd w:val="clear" w:color="auto" w:fill="FFFFFF"/>
        </w:rPr>
        <w:t xml:space="preserve">, O., </w:t>
      </w:r>
      <w:proofErr w:type="spellStart"/>
      <w:r w:rsidRPr="000C5AC2">
        <w:rPr>
          <w:sz w:val="20"/>
          <w:szCs w:val="20"/>
          <w:shd w:val="clear" w:color="auto" w:fill="FFFFFF"/>
        </w:rPr>
        <w:t>Ihechere</w:t>
      </w:r>
      <w:proofErr w:type="spellEnd"/>
      <w:r w:rsidRPr="000C5AC2">
        <w:rPr>
          <w:sz w:val="20"/>
          <w:szCs w:val="20"/>
          <w:shd w:val="clear" w:color="auto" w:fill="FFFFFF"/>
        </w:rPr>
        <w:t>, A.O. and Idemudia, C., (2024) “Transformational leadership in SMEs: Driving innovation, employee engagement, and business success”. </w:t>
      </w:r>
      <w:r w:rsidRPr="000C5AC2">
        <w:rPr>
          <w:i/>
          <w:iCs/>
          <w:sz w:val="20"/>
          <w:szCs w:val="20"/>
          <w:shd w:val="clear" w:color="auto" w:fill="FFFFFF"/>
        </w:rPr>
        <w:t>World Journal of Advanced Research and Reviews</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(3), pp.1894-1905.</w:t>
      </w:r>
    </w:p>
    <w:p w14:paraId="54C96E3D" w14:textId="77777777" w:rsidR="00617235" w:rsidRPr="000C5AC2" w:rsidRDefault="00617235" w:rsidP="00617235">
      <w:pPr>
        <w:rPr>
          <w:sz w:val="20"/>
          <w:szCs w:val="20"/>
        </w:rPr>
      </w:pPr>
    </w:p>
    <w:p w14:paraId="4E96EF5B" w14:textId="77777777" w:rsidR="00617235" w:rsidRPr="000C5AC2" w:rsidRDefault="00617235" w:rsidP="00617235">
      <w:pPr>
        <w:rPr>
          <w:sz w:val="20"/>
          <w:szCs w:val="20"/>
        </w:rPr>
      </w:pPr>
      <w:r w:rsidRPr="000C5AC2">
        <w:rPr>
          <w:sz w:val="20"/>
          <w:szCs w:val="20"/>
        </w:rPr>
        <w:t xml:space="preserve">Al, B., (2023) "A Holistic Examination of Work Environment and Employee Well-being". </w:t>
      </w:r>
      <w:r w:rsidRPr="000C5AC2">
        <w:rPr>
          <w:i/>
          <w:iCs/>
          <w:sz w:val="20"/>
          <w:szCs w:val="20"/>
        </w:rPr>
        <w:t>International Journal of Entrepreneurship and Management Inquiries</w:t>
      </w:r>
      <w:r w:rsidRPr="000C5AC2">
        <w:rPr>
          <w:sz w:val="20"/>
          <w:szCs w:val="20"/>
        </w:rPr>
        <w:t xml:space="preserve">, 7(Özel </w:t>
      </w:r>
      <w:proofErr w:type="spellStart"/>
      <w:r w:rsidRPr="000C5AC2">
        <w:rPr>
          <w:sz w:val="20"/>
          <w:szCs w:val="20"/>
        </w:rPr>
        <w:t>Sayı</w:t>
      </w:r>
      <w:proofErr w:type="spellEnd"/>
      <w:r w:rsidRPr="000C5AC2">
        <w:rPr>
          <w:sz w:val="20"/>
          <w:szCs w:val="20"/>
        </w:rPr>
        <w:t xml:space="preserve"> 2), pp.1-21.</w:t>
      </w:r>
    </w:p>
    <w:p w14:paraId="0F6954B2" w14:textId="77777777" w:rsidR="00617235" w:rsidRPr="000C5AC2" w:rsidRDefault="00617235" w:rsidP="00617235">
      <w:pPr>
        <w:rPr>
          <w:sz w:val="20"/>
          <w:szCs w:val="20"/>
        </w:rPr>
      </w:pPr>
    </w:p>
    <w:p w14:paraId="56E2F3F3" w14:textId="77777777" w:rsidR="00617235" w:rsidRPr="000C5AC2" w:rsidRDefault="00617235" w:rsidP="00617235">
      <w:pPr>
        <w:rPr>
          <w:sz w:val="20"/>
          <w:szCs w:val="20"/>
        </w:rPr>
      </w:pPr>
      <w:r w:rsidRPr="000C5AC2">
        <w:rPr>
          <w:sz w:val="20"/>
          <w:szCs w:val="20"/>
        </w:rPr>
        <w:t xml:space="preserve">Ahmad, S., (2021) "Motivation and performance: A psychological process". </w:t>
      </w:r>
      <w:r w:rsidRPr="000C5AC2">
        <w:rPr>
          <w:i/>
          <w:iCs/>
          <w:sz w:val="20"/>
          <w:szCs w:val="20"/>
        </w:rPr>
        <w:t>International Journal of Business and Management Research</w:t>
      </w:r>
      <w:r w:rsidRPr="000C5AC2">
        <w:rPr>
          <w:sz w:val="20"/>
          <w:szCs w:val="20"/>
        </w:rPr>
        <w:t>, 9(2), pp.104-112.</w:t>
      </w:r>
    </w:p>
    <w:p w14:paraId="5BB58F76" w14:textId="77777777" w:rsidR="00617235" w:rsidRPr="000C5AC2" w:rsidRDefault="00617235" w:rsidP="00617235">
      <w:pPr>
        <w:rPr>
          <w:sz w:val="20"/>
          <w:szCs w:val="20"/>
        </w:rPr>
      </w:pPr>
    </w:p>
    <w:p w14:paraId="5F4D8811" w14:textId="77777777" w:rsidR="00617235" w:rsidRDefault="00617235" w:rsidP="00617235">
      <w:pPr>
        <w:rPr>
          <w:sz w:val="20"/>
          <w:szCs w:val="20"/>
        </w:rPr>
      </w:pPr>
      <w:r w:rsidRPr="000C5AC2">
        <w:rPr>
          <w:sz w:val="20"/>
          <w:szCs w:val="20"/>
        </w:rPr>
        <w:t xml:space="preserve">Akpa, V.O., </w:t>
      </w:r>
      <w:proofErr w:type="spellStart"/>
      <w:r w:rsidRPr="000C5AC2">
        <w:rPr>
          <w:sz w:val="20"/>
          <w:szCs w:val="20"/>
        </w:rPr>
        <w:t>Asikhia</w:t>
      </w:r>
      <w:proofErr w:type="spellEnd"/>
      <w:r w:rsidRPr="000C5AC2">
        <w:rPr>
          <w:sz w:val="20"/>
          <w:szCs w:val="20"/>
        </w:rPr>
        <w:t xml:space="preserve">, O.U. and Nneji, N.E., (2021) „Organizational culture and organizational performance: A review of literature”. </w:t>
      </w:r>
      <w:r w:rsidRPr="000C5AC2">
        <w:rPr>
          <w:i/>
          <w:iCs/>
          <w:sz w:val="20"/>
          <w:szCs w:val="20"/>
        </w:rPr>
        <w:t>International Journal of Advances in Engineering and Management</w:t>
      </w:r>
      <w:r w:rsidRPr="000C5AC2">
        <w:rPr>
          <w:sz w:val="20"/>
          <w:szCs w:val="20"/>
        </w:rPr>
        <w:t>, 3(1), pp.361-372.</w:t>
      </w:r>
    </w:p>
    <w:p w14:paraId="3C69EB16" w14:textId="77777777" w:rsidR="00617235" w:rsidRDefault="00617235" w:rsidP="00617235">
      <w:pPr>
        <w:rPr>
          <w:sz w:val="20"/>
          <w:szCs w:val="20"/>
        </w:rPr>
      </w:pPr>
    </w:p>
    <w:p w14:paraId="466C8EF2" w14:textId="77777777" w:rsidR="00617235" w:rsidRDefault="00617235" w:rsidP="00617235">
      <w:pPr>
        <w:rPr>
          <w:color w:val="222222"/>
          <w:sz w:val="20"/>
          <w:szCs w:val="20"/>
          <w:shd w:val="clear" w:color="auto" w:fill="FFFFFF"/>
        </w:rPr>
      </w:pPr>
      <w:bookmarkStart w:id="42" w:name="_Hlk201568631"/>
      <w:r w:rsidRPr="00830428">
        <w:rPr>
          <w:color w:val="222222"/>
          <w:sz w:val="20"/>
          <w:szCs w:val="20"/>
          <w:shd w:val="clear" w:color="auto" w:fill="FFFFFF"/>
        </w:rPr>
        <w:t>Albrecht</w:t>
      </w:r>
      <w:bookmarkEnd w:id="42"/>
      <w:r w:rsidRPr="00830428">
        <w:rPr>
          <w:color w:val="222222"/>
          <w:sz w:val="20"/>
          <w:szCs w:val="20"/>
          <w:shd w:val="clear" w:color="auto" w:fill="FFFFFF"/>
        </w:rPr>
        <w:t xml:space="preserve">, S.L., Green, C.R. and Marty, A., </w:t>
      </w:r>
      <w:r>
        <w:rPr>
          <w:color w:val="222222"/>
          <w:sz w:val="20"/>
          <w:szCs w:val="20"/>
          <w:shd w:val="clear" w:color="auto" w:fill="FFFFFF"/>
        </w:rPr>
        <w:t>(</w:t>
      </w:r>
      <w:r w:rsidRPr="00830428">
        <w:rPr>
          <w:color w:val="222222"/>
          <w:sz w:val="20"/>
          <w:szCs w:val="20"/>
          <w:shd w:val="clear" w:color="auto" w:fill="FFFFFF"/>
        </w:rPr>
        <w:t>2021</w:t>
      </w:r>
      <w:r>
        <w:rPr>
          <w:color w:val="222222"/>
          <w:sz w:val="20"/>
          <w:szCs w:val="20"/>
          <w:shd w:val="clear" w:color="auto" w:fill="FFFFFF"/>
        </w:rPr>
        <w:t>)</w:t>
      </w:r>
      <w:r w:rsidRPr="00830428">
        <w:rPr>
          <w:color w:val="222222"/>
          <w:sz w:val="20"/>
          <w:szCs w:val="20"/>
          <w:shd w:val="clear" w:color="auto" w:fill="FFFFFF"/>
        </w:rPr>
        <w:t xml:space="preserve"> </w:t>
      </w:r>
      <w:r>
        <w:rPr>
          <w:color w:val="222222"/>
          <w:sz w:val="20"/>
          <w:szCs w:val="20"/>
          <w:shd w:val="clear" w:color="auto" w:fill="FFFFFF"/>
        </w:rPr>
        <w:t>“</w:t>
      </w:r>
      <w:r w:rsidRPr="00830428">
        <w:rPr>
          <w:color w:val="222222"/>
          <w:sz w:val="20"/>
          <w:szCs w:val="20"/>
          <w:shd w:val="clear" w:color="auto" w:fill="FFFFFF"/>
        </w:rPr>
        <w:t>Meaningful work, job resources, and employee engagement</w:t>
      </w:r>
      <w:r>
        <w:rPr>
          <w:color w:val="222222"/>
          <w:sz w:val="20"/>
          <w:szCs w:val="20"/>
          <w:shd w:val="clear" w:color="auto" w:fill="FFFFFF"/>
        </w:rPr>
        <w:t>”</w:t>
      </w:r>
      <w:r w:rsidRPr="00830428">
        <w:rPr>
          <w:color w:val="222222"/>
          <w:sz w:val="20"/>
          <w:szCs w:val="20"/>
          <w:shd w:val="clear" w:color="auto" w:fill="FFFFFF"/>
        </w:rPr>
        <w:t>. </w:t>
      </w:r>
      <w:r w:rsidRPr="00830428">
        <w:rPr>
          <w:i/>
          <w:iCs/>
          <w:color w:val="222222"/>
          <w:sz w:val="20"/>
          <w:szCs w:val="20"/>
          <w:shd w:val="clear" w:color="auto" w:fill="FFFFFF"/>
        </w:rPr>
        <w:t>Sustainability</w:t>
      </w:r>
      <w:r w:rsidRPr="00830428">
        <w:rPr>
          <w:color w:val="222222"/>
          <w:sz w:val="20"/>
          <w:szCs w:val="20"/>
          <w:shd w:val="clear" w:color="auto" w:fill="FFFFFF"/>
        </w:rPr>
        <w:t>, </w:t>
      </w:r>
      <w:r w:rsidRPr="00830428">
        <w:rPr>
          <w:i/>
          <w:iCs/>
          <w:color w:val="222222"/>
          <w:sz w:val="20"/>
          <w:szCs w:val="20"/>
          <w:shd w:val="clear" w:color="auto" w:fill="FFFFFF"/>
        </w:rPr>
        <w:t>13</w:t>
      </w:r>
      <w:r w:rsidRPr="00830428">
        <w:rPr>
          <w:color w:val="222222"/>
          <w:sz w:val="20"/>
          <w:szCs w:val="20"/>
          <w:shd w:val="clear" w:color="auto" w:fill="FFFFFF"/>
        </w:rPr>
        <w:t>(7), p.4045.</w:t>
      </w:r>
    </w:p>
    <w:p w14:paraId="672A0EC2" w14:textId="77777777" w:rsidR="00103394" w:rsidRDefault="00103394" w:rsidP="00617235">
      <w:pPr>
        <w:rPr>
          <w:color w:val="222222"/>
          <w:sz w:val="20"/>
          <w:szCs w:val="20"/>
          <w:shd w:val="clear" w:color="auto" w:fill="FFFFFF"/>
        </w:rPr>
      </w:pPr>
    </w:p>
    <w:p w14:paraId="359BF6B6" w14:textId="3247E7A3" w:rsidR="00103394" w:rsidRPr="00103394" w:rsidRDefault="00103394" w:rsidP="00617235">
      <w:pPr>
        <w:rPr>
          <w:sz w:val="20"/>
          <w:szCs w:val="20"/>
        </w:rPr>
      </w:pPr>
      <w:bookmarkStart w:id="43" w:name="_Hlk202717093"/>
      <w:r w:rsidRPr="00103394">
        <w:rPr>
          <w:color w:val="222222"/>
          <w:sz w:val="20"/>
          <w:szCs w:val="20"/>
          <w:shd w:val="clear" w:color="auto" w:fill="FFFFFF"/>
        </w:rPr>
        <w:t>Alharthi</w:t>
      </w:r>
      <w:bookmarkEnd w:id="43"/>
      <w:r w:rsidRPr="00103394">
        <w:rPr>
          <w:color w:val="222222"/>
          <w:sz w:val="20"/>
          <w:szCs w:val="20"/>
          <w:shd w:val="clear" w:color="auto" w:fill="FFFFFF"/>
        </w:rPr>
        <w:t xml:space="preserve">, F.B., </w:t>
      </w:r>
      <w:r>
        <w:rPr>
          <w:color w:val="222222"/>
          <w:sz w:val="20"/>
          <w:szCs w:val="20"/>
          <w:shd w:val="clear" w:color="auto" w:fill="FFFFFF"/>
        </w:rPr>
        <w:t>(</w:t>
      </w:r>
      <w:r w:rsidRPr="00103394">
        <w:rPr>
          <w:color w:val="222222"/>
          <w:sz w:val="20"/>
          <w:szCs w:val="20"/>
          <w:shd w:val="clear" w:color="auto" w:fill="FFFFFF"/>
        </w:rPr>
        <w:t>2024</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Gender differences in perceptions of leadership and their influence on motivation among faculty members of Taif University</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Frontiers in Psychology</w:t>
      </w:r>
      <w:r w:rsidRPr="00103394">
        <w:rPr>
          <w:color w:val="222222"/>
          <w:sz w:val="20"/>
          <w:szCs w:val="20"/>
          <w:shd w:val="clear" w:color="auto" w:fill="FFFFFF"/>
        </w:rPr>
        <w:t>, </w:t>
      </w:r>
      <w:r w:rsidRPr="00103394">
        <w:rPr>
          <w:i/>
          <w:iCs/>
          <w:color w:val="222222"/>
          <w:sz w:val="20"/>
          <w:szCs w:val="20"/>
          <w:shd w:val="clear" w:color="auto" w:fill="FFFFFF"/>
        </w:rPr>
        <w:t>15</w:t>
      </w:r>
      <w:r w:rsidRPr="00103394">
        <w:rPr>
          <w:color w:val="222222"/>
          <w:sz w:val="20"/>
          <w:szCs w:val="20"/>
          <w:shd w:val="clear" w:color="auto" w:fill="FFFFFF"/>
        </w:rPr>
        <w:t>, p.1476526.</w:t>
      </w:r>
    </w:p>
    <w:p w14:paraId="4DB4BF97" w14:textId="77777777" w:rsidR="00617235" w:rsidRPr="000C5AC2" w:rsidRDefault="00617235" w:rsidP="00617235">
      <w:pPr>
        <w:rPr>
          <w:sz w:val="20"/>
          <w:szCs w:val="20"/>
        </w:rPr>
      </w:pPr>
    </w:p>
    <w:p w14:paraId="2A26F05A" w14:textId="77777777" w:rsidR="00617235" w:rsidRPr="000C5AC2" w:rsidRDefault="00617235" w:rsidP="00617235">
      <w:pPr>
        <w:rPr>
          <w:sz w:val="20"/>
          <w:szCs w:val="20"/>
        </w:rPr>
      </w:pPr>
      <w:proofErr w:type="spellStart"/>
      <w:r w:rsidRPr="000C5AC2">
        <w:rPr>
          <w:sz w:val="20"/>
          <w:szCs w:val="20"/>
        </w:rPr>
        <w:t>Alwali</w:t>
      </w:r>
      <w:proofErr w:type="spellEnd"/>
      <w:r w:rsidRPr="000C5AC2">
        <w:rPr>
          <w:sz w:val="20"/>
          <w:szCs w:val="20"/>
        </w:rPr>
        <w:t xml:space="preserve">, J. and </w:t>
      </w:r>
      <w:proofErr w:type="spellStart"/>
      <w:r w:rsidRPr="000C5AC2">
        <w:rPr>
          <w:sz w:val="20"/>
          <w:szCs w:val="20"/>
        </w:rPr>
        <w:t>Alwali</w:t>
      </w:r>
      <w:proofErr w:type="spellEnd"/>
      <w:r w:rsidRPr="000C5AC2">
        <w:rPr>
          <w:sz w:val="20"/>
          <w:szCs w:val="20"/>
        </w:rPr>
        <w:t xml:space="preserve">, W., (2025) "Transformational leadership and moral norms: green human resource management and behaviour". </w:t>
      </w:r>
      <w:r w:rsidRPr="000C5AC2">
        <w:rPr>
          <w:i/>
          <w:iCs/>
          <w:sz w:val="20"/>
          <w:szCs w:val="20"/>
        </w:rPr>
        <w:t>Management Decision</w:t>
      </w:r>
      <w:r w:rsidRPr="000C5AC2">
        <w:rPr>
          <w:sz w:val="20"/>
          <w:szCs w:val="20"/>
        </w:rPr>
        <w:t>, 63(5), pp.1417-1442.</w:t>
      </w:r>
    </w:p>
    <w:p w14:paraId="32DF8723" w14:textId="77777777" w:rsidR="00617235" w:rsidRPr="000C5AC2" w:rsidRDefault="00617235" w:rsidP="00617235">
      <w:pPr>
        <w:rPr>
          <w:sz w:val="20"/>
          <w:szCs w:val="20"/>
        </w:rPr>
      </w:pPr>
    </w:p>
    <w:p w14:paraId="44500668" w14:textId="77777777" w:rsidR="00617235" w:rsidRPr="000C5AC2" w:rsidRDefault="00617235" w:rsidP="00617235">
      <w:pPr>
        <w:rPr>
          <w:sz w:val="20"/>
          <w:szCs w:val="20"/>
        </w:rPr>
      </w:pPr>
      <w:r w:rsidRPr="000C5AC2">
        <w:rPr>
          <w:sz w:val="20"/>
          <w:szCs w:val="20"/>
        </w:rPr>
        <w:t xml:space="preserve">Anand, A., Doll, J., &amp; Ray, P. (2024) „Drowning in silence: a scale development and validation of quiet quitting and quiet firing”. </w:t>
      </w:r>
      <w:r w:rsidRPr="000C5AC2">
        <w:rPr>
          <w:i/>
          <w:iCs/>
          <w:sz w:val="20"/>
          <w:szCs w:val="20"/>
        </w:rPr>
        <w:t>International Journal of Organizational Analysis</w:t>
      </w:r>
      <w:r w:rsidRPr="000C5AC2">
        <w:rPr>
          <w:sz w:val="20"/>
          <w:szCs w:val="20"/>
        </w:rPr>
        <w:t>, 32(4), 721-743.</w:t>
      </w:r>
    </w:p>
    <w:p w14:paraId="4D12A291" w14:textId="77777777" w:rsidR="00617235" w:rsidRPr="000C5AC2" w:rsidRDefault="00617235" w:rsidP="00617235">
      <w:pPr>
        <w:rPr>
          <w:sz w:val="20"/>
          <w:szCs w:val="20"/>
        </w:rPr>
      </w:pPr>
    </w:p>
    <w:p w14:paraId="5EF365E6" w14:textId="77777777" w:rsidR="00617235" w:rsidRPr="000C5AC2" w:rsidRDefault="00617235" w:rsidP="00617235">
      <w:pPr>
        <w:rPr>
          <w:sz w:val="20"/>
          <w:szCs w:val="20"/>
        </w:rPr>
      </w:pPr>
      <w:r w:rsidRPr="000C5AC2">
        <w:rPr>
          <w:sz w:val="20"/>
          <w:szCs w:val="20"/>
        </w:rPr>
        <w:t>Attah, R.U., Garba, B.M.P., Gil-</w:t>
      </w:r>
      <w:proofErr w:type="spellStart"/>
      <w:r w:rsidRPr="000C5AC2">
        <w:rPr>
          <w:sz w:val="20"/>
          <w:szCs w:val="20"/>
        </w:rPr>
        <w:t>Ozoudeh</w:t>
      </w:r>
      <w:proofErr w:type="spellEnd"/>
      <w:r w:rsidRPr="000C5AC2">
        <w:rPr>
          <w:sz w:val="20"/>
          <w:szCs w:val="20"/>
        </w:rPr>
        <w:t xml:space="preserve">, I. and </w:t>
      </w:r>
      <w:proofErr w:type="spellStart"/>
      <w:r w:rsidRPr="000C5AC2">
        <w:rPr>
          <w:sz w:val="20"/>
          <w:szCs w:val="20"/>
        </w:rPr>
        <w:t>Iwuanyanwu</w:t>
      </w:r>
      <w:proofErr w:type="spellEnd"/>
      <w:r w:rsidRPr="000C5AC2">
        <w:rPr>
          <w:sz w:val="20"/>
          <w:szCs w:val="20"/>
        </w:rPr>
        <w:t>, O., (2024) „Cross-functional team dynamics in technology management: a comprehensive review of efficiency and innovation enhancement</w:t>
      </w:r>
      <w:r w:rsidRPr="000C5AC2">
        <w:rPr>
          <w:i/>
          <w:iCs/>
          <w:sz w:val="20"/>
          <w:szCs w:val="20"/>
        </w:rPr>
        <w:t>”. Eng Sci Technol J</w:t>
      </w:r>
      <w:r w:rsidRPr="000C5AC2">
        <w:rPr>
          <w:sz w:val="20"/>
          <w:szCs w:val="20"/>
        </w:rPr>
        <w:t>, 5(12), pp.3248-65.</w:t>
      </w:r>
    </w:p>
    <w:p w14:paraId="3A98FE80" w14:textId="77777777" w:rsidR="00617235" w:rsidRPr="000C5AC2" w:rsidRDefault="00617235" w:rsidP="00617235">
      <w:pPr>
        <w:rPr>
          <w:sz w:val="20"/>
          <w:szCs w:val="20"/>
        </w:rPr>
      </w:pPr>
    </w:p>
    <w:p w14:paraId="1A683517" w14:textId="77777777" w:rsidR="00617235" w:rsidRPr="000C5AC2" w:rsidRDefault="00617235" w:rsidP="00617235">
      <w:pPr>
        <w:rPr>
          <w:sz w:val="20"/>
          <w:szCs w:val="20"/>
        </w:rPr>
      </w:pPr>
      <w:r w:rsidRPr="000C5AC2">
        <w:rPr>
          <w:sz w:val="20"/>
          <w:szCs w:val="20"/>
        </w:rPr>
        <w:t xml:space="preserve">Avedissian, T. and </w:t>
      </w:r>
      <w:proofErr w:type="spellStart"/>
      <w:r w:rsidRPr="000C5AC2">
        <w:rPr>
          <w:sz w:val="20"/>
          <w:szCs w:val="20"/>
        </w:rPr>
        <w:t>Alayan</w:t>
      </w:r>
      <w:proofErr w:type="spellEnd"/>
      <w:r w:rsidRPr="000C5AC2">
        <w:rPr>
          <w:sz w:val="20"/>
          <w:szCs w:val="20"/>
        </w:rPr>
        <w:t xml:space="preserve">, N., (2021) "Adolescent well‐being: A concept analysis". </w:t>
      </w:r>
      <w:r w:rsidRPr="000C5AC2">
        <w:rPr>
          <w:i/>
          <w:iCs/>
          <w:sz w:val="20"/>
          <w:szCs w:val="20"/>
        </w:rPr>
        <w:t>International journal of mental health nursing</w:t>
      </w:r>
      <w:r w:rsidRPr="000C5AC2">
        <w:rPr>
          <w:sz w:val="20"/>
          <w:szCs w:val="20"/>
        </w:rPr>
        <w:t>, 30(2), pp.357-367.</w:t>
      </w:r>
    </w:p>
    <w:p w14:paraId="2AC97CDD" w14:textId="77777777" w:rsidR="00617235" w:rsidRPr="000C5AC2" w:rsidRDefault="00617235" w:rsidP="00617235">
      <w:pPr>
        <w:rPr>
          <w:sz w:val="20"/>
          <w:szCs w:val="20"/>
        </w:rPr>
      </w:pPr>
    </w:p>
    <w:p w14:paraId="0EC7E508" w14:textId="77777777" w:rsidR="00617235" w:rsidRPr="000C5AC2" w:rsidRDefault="00617235" w:rsidP="00617235">
      <w:pPr>
        <w:rPr>
          <w:sz w:val="20"/>
          <w:szCs w:val="20"/>
        </w:rPr>
      </w:pPr>
      <w:bookmarkStart w:id="44" w:name="_Hlk201509903"/>
      <w:r w:rsidRPr="000C5AC2">
        <w:rPr>
          <w:sz w:val="20"/>
          <w:szCs w:val="20"/>
          <w:shd w:val="clear" w:color="auto" w:fill="FFFFFF"/>
        </w:rPr>
        <w:t>Azila-</w:t>
      </w:r>
      <w:proofErr w:type="spellStart"/>
      <w:r w:rsidRPr="000C5AC2">
        <w:rPr>
          <w:sz w:val="20"/>
          <w:szCs w:val="20"/>
          <w:shd w:val="clear" w:color="auto" w:fill="FFFFFF"/>
        </w:rPr>
        <w:t>Gbettor</w:t>
      </w:r>
      <w:proofErr w:type="spellEnd"/>
      <w:r w:rsidRPr="000C5AC2">
        <w:rPr>
          <w:sz w:val="20"/>
          <w:szCs w:val="20"/>
          <w:shd w:val="clear" w:color="auto" w:fill="FFFFFF"/>
        </w:rPr>
        <w:t xml:space="preserve">, </w:t>
      </w:r>
      <w:bookmarkEnd w:id="44"/>
      <w:r w:rsidRPr="000C5AC2">
        <w:rPr>
          <w:sz w:val="20"/>
          <w:szCs w:val="20"/>
          <w:shd w:val="clear" w:color="auto" w:fill="FFFFFF"/>
        </w:rPr>
        <w:t xml:space="preserve">E.M., </w:t>
      </w:r>
      <w:proofErr w:type="spellStart"/>
      <w:r w:rsidRPr="000C5AC2">
        <w:rPr>
          <w:sz w:val="20"/>
          <w:szCs w:val="20"/>
          <w:shd w:val="clear" w:color="auto" w:fill="FFFFFF"/>
        </w:rPr>
        <w:t>Honyenuga</w:t>
      </w:r>
      <w:proofErr w:type="spellEnd"/>
      <w:r w:rsidRPr="000C5AC2">
        <w:rPr>
          <w:sz w:val="20"/>
          <w:szCs w:val="20"/>
          <w:shd w:val="clear" w:color="auto" w:fill="FFFFFF"/>
        </w:rPr>
        <w:t xml:space="preserve">, B.Q., </w:t>
      </w:r>
      <w:proofErr w:type="spellStart"/>
      <w:r w:rsidRPr="000C5AC2">
        <w:rPr>
          <w:sz w:val="20"/>
          <w:szCs w:val="20"/>
          <w:shd w:val="clear" w:color="auto" w:fill="FFFFFF"/>
        </w:rPr>
        <w:t>Atatsi</w:t>
      </w:r>
      <w:proofErr w:type="spellEnd"/>
      <w:r w:rsidRPr="000C5AC2">
        <w:rPr>
          <w:sz w:val="20"/>
          <w:szCs w:val="20"/>
          <w:shd w:val="clear" w:color="auto" w:fill="FFFFFF"/>
        </w:rPr>
        <w:t>, E.A., Laryea, C.N.A. and Quarshie, A.N.K., (2024) “Reviewing the influence of positive leadership on worker well-being: A comprehensive analysis”. </w:t>
      </w:r>
      <w:proofErr w:type="spellStart"/>
      <w:r w:rsidRPr="000C5AC2">
        <w:rPr>
          <w:i/>
          <w:iCs/>
          <w:sz w:val="20"/>
          <w:szCs w:val="20"/>
          <w:shd w:val="clear" w:color="auto" w:fill="FFFFFF"/>
        </w:rPr>
        <w:t>Heliyon</w:t>
      </w:r>
      <w:proofErr w:type="spellEnd"/>
      <w:r w:rsidRPr="000C5AC2">
        <w:rPr>
          <w:sz w:val="20"/>
          <w:szCs w:val="20"/>
          <w:shd w:val="clear" w:color="auto" w:fill="FFFFFF"/>
        </w:rPr>
        <w:t>, </w:t>
      </w:r>
      <w:r w:rsidRPr="000C5AC2">
        <w:rPr>
          <w:i/>
          <w:iCs/>
          <w:sz w:val="20"/>
          <w:szCs w:val="20"/>
          <w:shd w:val="clear" w:color="auto" w:fill="FFFFFF"/>
        </w:rPr>
        <w:t>10</w:t>
      </w:r>
      <w:r w:rsidRPr="000C5AC2">
        <w:rPr>
          <w:sz w:val="20"/>
          <w:szCs w:val="20"/>
          <w:shd w:val="clear" w:color="auto" w:fill="FFFFFF"/>
        </w:rPr>
        <w:t>(2).</w:t>
      </w:r>
    </w:p>
    <w:p w14:paraId="25AA26F8" w14:textId="77777777" w:rsidR="00617235" w:rsidRDefault="00617235" w:rsidP="00617235">
      <w:pPr>
        <w:rPr>
          <w:sz w:val="20"/>
          <w:szCs w:val="20"/>
        </w:rPr>
      </w:pPr>
    </w:p>
    <w:p w14:paraId="0BA5C161" w14:textId="77777777" w:rsidR="00617235" w:rsidRPr="008D3361" w:rsidRDefault="00617235" w:rsidP="00617235">
      <w:pPr>
        <w:pStyle w:val="Bibliography"/>
        <w:rPr>
          <w:noProof/>
          <w:sz w:val="20"/>
          <w:szCs w:val="20"/>
        </w:rPr>
      </w:pPr>
      <w:r w:rsidRPr="008D3361">
        <w:rPr>
          <w:noProof/>
          <w:sz w:val="20"/>
          <w:szCs w:val="20"/>
        </w:rPr>
        <w:t xml:space="preserve">Bajorek, Z., (2023) </w:t>
      </w:r>
      <w:r w:rsidRPr="008D3361">
        <w:rPr>
          <w:i/>
          <w:iCs/>
          <w:noProof/>
          <w:sz w:val="20"/>
          <w:szCs w:val="20"/>
        </w:rPr>
        <w:t>“People leave managers, not companies’ - but is the manager really at fault?”.</w:t>
      </w:r>
      <w:r w:rsidRPr="008D3361">
        <w:rPr>
          <w:noProof/>
          <w:sz w:val="20"/>
          <w:szCs w:val="20"/>
        </w:rPr>
        <w:br/>
        <w:t xml:space="preserve">Available at: </w:t>
      </w:r>
      <w:hyperlink r:id="rId12" w:history="1">
        <w:r w:rsidRPr="008D3361">
          <w:rPr>
            <w:rStyle w:val="Hyperlink"/>
            <w:noProof/>
            <w:sz w:val="20"/>
            <w:szCs w:val="20"/>
          </w:rPr>
          <w:t>https://www.employment-studies.co.uk/news/%E2%80%98people-leave-managers-not-companies%E2%80%99-manager-really-fault</w:t>
        </w:r>
      </w:hyperlink>
      <w:r w:rsidRPr="008D3361">
        <w:rPr>
          <w:noProof/>
          <w:sz w:val="20"/>
          <w:szCs w:val="20"/>
          <w:u w:val="single"/>
        </w:rPr>
        <w:t xml:space="preserve"> </w:t>
      </w:r>
      <w:r w:rsidRPr="008D3361">
        <w:rPr>
          <w:noProof/>
          <w:sz w:val="20"/>
          <w:szCs w:val="20"/>
        </w:rPr>
        <w:br/>
        <w:t>(Accessed 14 06 2025).</w:t>
      </w:r>
    </w:p>
    <w:p w14:paraId="70F84C13" w14:textId="77777777" w:rsidR="00617235" w:rsidRPr="000C5AC2" w:rsidRDefault="00617235" w:rsidP="00617235">
      <w:pPr>
        <w:rPr>
          <w:sz w:val="20"/>
          <w:szCs w:val="20"/>
        </w:rPr>
      </w:pPr>
    </w:p>
    <w:p w14:paraId="008B6AB2" w14:textId="77777777" w:rsidR="00617235" w:rsidRPr="000C5AC2" w:rsidRDefault="00617235" w:rsidP="00617235">
      <w:pPr>
        <w:rPr>
          <w:sz w:val="20"/>
          <w:szCs w:val="20"/>
        </w:rPr>
      </w:pPr>
      <w:r w:rsidRPr="000C5AC2">
        <w:rPr>
          <w:rFonts w:eastAsiaTheme="minorHAnsi"/>
          <w:sz w:val="20"/>
          <w:szCs w:val="20"/>
          <w14:ligatures w14:val="standardContextual"/>
        </w:rPr>
        <w:t xml:space="preserve">Baquero, A. (2023) “Authentic Leadership, Employee Work Engagement, Trust in the Leader, and Workplace Well-Being: A Moderated Mediation Model”, </w:t>
      </w:r>
      <w:r w:rsidRPr="000C5AC2">
        <w:rPr>
          <w:rFonts w:eastAsiaTheme="minorHAnsi"/>
          <w:i/>
          <w:iCs/>
          <w:sz w:val="20"/>
          <w:szCs w:val="20"/>
          <w14:ligatures w14:val="standardContextual"/>
        </w:rPr>
        <w:t xml:space="preserve">Psychology Research and </w:t>
      </w:r>
      <w:proofErr w:type="spellStart"/>
      <w:r w:rsidRPr="000C5AC2">
        <w:rPr>
          <w:rFonts w:eastAsiaTheme="minorHAnsi"/>
          <w:i/>
          <w:iCs/>
          <w:sz w:val="20"/>
          <w:szCs w:val="20"/>
          <w14:ligatures w14:val="standardContextual"/>
        </w:rPr>
        <w:t>Behavior</w:t>
      </w:r>
      <w:proofErr w:type="spellEnd"/>
      <w:r w:rsidRPr="000C5AC2">
        <w:rPr>
          <w:rFonts w:eastAsiaTheme="minorHAnsi"/>
          <w:i/>
          <w:iCs/>
          <w:sz w:val="20"/>
          <w:szCs w:val="20"/>
          <w14:ligatures w14:val="standardContextual"/>
        </w:rPr>
        <w:t xml:space="preserve"> Management</w:t>
      </w:r>
      <w:r w:rsidRPr="000C5AC2">
        <w:rPr>
          <w:rFonts w:eastAsiaTheme="minorHAnsi"/>
          <w:sz w:val="20"/>
          <w:szCs w:val="20"/>
          <w14:ligatures w14:val="standardContextual"/>
        </w:rPr>
        <w:t xml:space="preserve">, 16, pp. 1403–1424. Available at: </w:t>
      </w:r>
      <w:hyperlink r:id="rId13" w:history="1">
        <w:r w:rsidRPr="000C5AC2">
          <w:rPr>
            <w:rStyle w:val="Hyperlink"/>
            <w:rFonts w:eastAsiaTheme="minorHAnsi"/>
            <w:color w:val="auto"/>
            <w:sz w:val="20"/>
            <w:szCs w:val="20"/>
            <w14:ligatures w14:val="standardContextual"/>
          </w:rPr>
          <w:t>https://pmc.ncbi.nlm.nih.gov/articles/PMC10143705/</w:t>
        </w:r>
      </w:hyperlink>
      <w:r w:rsidRPr="000C5AC2">
        <w:rPr>
          <w:rFonts w:eastAsiaTheme="minorHAnsi"/>
          <w:sz w:val="20"/>
          <w:szCs w:val="20"/>
          <w14:ligatures w14:val="standardContextual"/>
        </w:rPr>
        <w:t xml:space="preserve"> </w:t>
      </w:r>
    </w:p>
    <w:p w14:paraId="7F88D074" w14:textId="77777777" w:rsidR="00617235" w:rsidRPr="000C5AC2" w:rsidRDefault="00617235" w:rsidP="00617235">
      <w:pPr>
        <w:rPr>
          <w:sz w:val="20"/>
          <w:szCs w:val="20"/>
        </w:rPr>
      </w:pPr>
    </w:p>
    <w:p w14:paraId="3EB1EF46" w14:textId="77777777" w:rsidR="00617235" w:rsidRPr="000C5AC2" w:rsidRDefault="00617235" w:rsidP="00617235">
      <w:pPr>
        <w:rPr>
          <w:sz w:val="20"/>
          <w:szCs w:val="20"/>
        </w:rPr>
      </w:pPr>
      <w:r w:rsidRPr="000C5AC2">
        <w:rPr>
          <w:sz w:val="20"/>
          <w:szCs w:val="20"/>
        </w:rPr>
        <w:t xml:space="preserve">Bass, B.M., (1995) "Theory of transformational leadership redux". </w:t>
      </w:r>
      <w:r w:rsidRPr="000C5AC2">
        <w:rPr>
          <w:i/>
          <w:iCs/>
          <w:sz w:val="20"/>
          <w:szCs w:val="20"/>
        </w:rPr>
        <w:t>The leadership quarterly</w:t>
      </w:r>
      <w:r w:rsidRPr="000C5AC2">
        <w:rPr>
          <w:sz w:val="20"/>
          <w:szCs w:val="20"/>
        </w:rPr>
        <w:t>, 6(4), pp.463-478.</w:t>
      </w:r>
    </w:p>
    <w:p w14:paraId="4B351C7B" w14:textId="77777777" w:rsidR="00617235" w:rsidRDefault="00617235" w:rsidP="00617235">
      <w:pPr>
        <w:rPr>
          <w:sz w:val="20"/>
          <w:szCs w:val="20"/>
        </w:rPr>
      </w:pPr>
    </w:p>
    <w:p w14:paraId="4F928289" w14:textId="77777777" w:rsidR="00617235" w:rsidRPr="00896A42" w:rsidRDefault="00617235" w:rsidP="00617235">
      <w:pPr>
        <w:rPr>
          <w:sz w:val="20"/>
          <w:szCs w:val="20"/>
        </w:rPr>
      </w:pPr>
      <w:bookmarkStart w:id="45" w:name="_Hlk201565869"/>
      <w:r w:rsidRPr="00896A42">
        <w:rPr>
          <w:color w:val="222222"/>
          <w:sz w:val="20"/>
          <w:szCs w:val="20"/>
          <w:shd w:val="clear" w:color="auto" w:fill="FFFFFF"/>
        </w:rPr>
        <w:t>Bakker</w:t>
      </w:r>
      <w:bookmarkEnd w:id="45"/>
      <w:r w:rsidRPr="00896A42">
        <w:rPr>
          <w:color w:val="222222"/>
          <w:sz w:val="20"/>
          <w:szCs w:val="20"/>
          <w:shd w:val="clear" w:color="auto" w:fill="FFFFFF"/>
        </w:rPr>
        <w:t xml:space="preserve">, A.B. and De Vries, J.D., </w:t>
      </w:r>
      <w:r>
        <w:rPr>
          <w:color w:val="222222"/>
          <w:sz w:val="20"/>
          <w:szCs w:val="20"/>
          <w:shd w:val="clear" w:color="auto" w:fill="FFFFFF"/>
        </w:rPr>
        <w:t>(</w:t>
      </w:r>
      <w:r w:rsidRPr="00896A42">
        <w:rPr>
          <w:color w:val="222222"/>
          <w:sz w:val="20"/>
          <w:szCs w:val="20"/>
          <w:shd w:val="clear" w:color="auto" w:fill="FFFFFF"/>
        </w:rPr>
        <w:t>2021</w:t>
      </w:r>
      <w:r>
        <w:rPr>
          <w:color w:val="222222"/>
          <w:sz w:val="20"/>
          <w:szCs w:val="20"/>
          <w:shd w:val="clear" w:color="auto" w:fill="FFFFFF"/>
        </w:rPr>
        <w:t>)</w:t>
      </w:r>
      <w:r w:rsidRPr="00896A42">
        <w:rPr>
          <w:color w:val="222222"/>
          <w:sz w:val="20"/>
          <w:szCs w:val="20"/>
          <w:shd w:val="clear" w:color="auto" w:fill="FFFFFF"/>
        </w:rPr>
        <w:t xml:space="preserve"> </w:t>
      </w:r>
      <w:r>
        <w:rPr>
          <w:color w:val="222222"/>
          <w:sz w:val="20"/>
          <w:szCs w:val="20"/>
          <w:shd w:val="clear" w:color="auto" w:fill="FFFFFF"/>
        </w:rPr>
        <w:t>“</w:t>
      </w:r>
      <w:r w:rsidRPr="00896A42">
        <w:rPr>
          <w:color w:val="222222"/>
          <w:sz w:val="20"/>
          <w:szCs w:val="20"/>
          <w:shd w:val="clear" w:color="auto" w:fill="FFFFFF"/>
        </w:rPr>
        <w:t>Job Demands–Resources theory and self-regulation: New explanations and remedies for job burnout</w:t>
      </w:r>
      <w:r>
        <w:rPr>
          <w:color w:val="222222"/>
          <w:sz w:val="20"/>
          <w:szCs w:val="20"/>
          <w:shd w:val="clear" w:color="auto" w:fill="FFFFFF"/>
        </w:rPr>
        <w:t>”</w:t>
      </w:r>
      <w:r w:rsidRPr="00896A42">
        <w:rPr>
          <w:color w:val="222222"/>
          <w:sz w:val="20"/>
          <w:szCs w:val="20"/>
          <w:shd w:val="clear" w:color="auto" w:fill="FFFFFF"/>
        </w:rPr>
        <w:t>. </w:t>
      </w:r>
      <w:r w:rsidRPr="00896A42">
        <w:rPr>
          <w:i/>
          <w:iCs/>
          <w:color w:val="222222"/>
          <w:sz w:val="20"/>
          <w:szCs w:val="20"/>
          <w:shd w:val="clear" w:color="auto" w:fill="FFFFFF"/>
        </w:rPr>
        <w:t>Anxiety, stress, &amp; coping</w:t>
      </w:r>
      <w:r w:rsidRPr="00896A42">
        <w:rPr>
          <w:color w:val="222222"/>
          <w:sz w:val="20"/>
          <w:szCs w:val="20"/>
          <w:shd w:val="clear" w:color="auto" w:fill="FFFFFF"/>
        </w:rPr>
        <w:t>, </w:t>
      </w:r>
      <w:r w:rsidRPr="00896A42">
        <w:rPr>
          <w:i/>
          <w:iCs/>
          <w:color w:val="222222"/>
          <w:sz w:val="20"/>
          <w:szCs w:val="20"/>
          <w:shd w:val="clear" w:color="auto" w:fill="FFFFFF"/>
        </w:rPr>
        <w:t>34</w:t>
      </w:r>
      <w:r w:rsidRPr="00896A42">
        <w:rPr>
          <w:color w:val="222222"/>
          <w:sz w:val="20"/>
          <w:szCs w:val="20"/>
          <w:shd w:val="clear" w:color="auto" w:fill="FFFFFF"/>
        </w:rPr>
        <w:t>(1), pp.1-21.</w:t>
      </w:r>
    </w:p>
    <w:p w14:paraId="42A6922B" w14:textId="77777777" w:rsidR="00617235" w:rsidRPr="000C5AC2" w:rsidRDefault="00617235" w:rsidP="00617235">
      <w:pPr>
        <w:rPr>
          <w:sz w:val="20"/>
          <w:szCs w:val="20"/>
        </w:rPr>
      </w:pPr>
    </w:p>
    <w:p w14:paraId="0B4251A4" w14:textId="77777777" w:rsidR="00617235" w:rsidRPr="000C5AC2" w:rsidRDefault="00617235" w:rsidP="00617235">
      <w:pPr>
        <w:rPr>
          <w:sz w:val="20"/>
          <w:szCs w:val="20"/>
        </w:rPr>
      </w:pPr>
      <w:bookmarkStart w:id="46" w:name="_Hlk201516093"/>
      <w:r w:rsidRPr="000C5AC2">
        <w:rPr>
          <w:sz w:val="20"/>
          <w:szCs w:val="20"/>
          <w:shd w:val="clear" w:color="auto" w:fill="FFFFFF"/>
        </w:rPr>
        <w:t>Bakker</w:t>
      </w:r>
      <w:bookmarkEnd w:id="46"/>
      <w:r w:rsidRPr="000C5AC2">
        <w:rPr>
          <w:sz w:val="20"/>
          <w:szCs w:val="20"/>
          <w:shd w:val="clear" w:color="auto" w:fill="FFFFFF"/>
        </w:rPr>
        <w:t xml:space="preserve">, A.B., Hetland, J., Olsen, O.K. and </w:t>
      </w:r>
      <w:proofErr w:type="spellStart"/>
      <w:r w:rsidRPr="000C5AC2">
        <w:rPr>
          <w:sz w:val="20"/>
          <w:szCs w:val="20"/>
          <w:shd w:val="clear" w:color="auto" w:fill="FFFFFF"/>
        </w:rPr>
        <w:t>Espevik</w:t>
      </w:r>
      <w:proofErr w:type="spellEnd"/>
      <w:r w:rsidRPr="000C5AC2">
        <w:rPr>
          <w:sz w:val="20"/>
          <w:szCs w:val="20"/>
          <w:shd w:val="clear" w:color="auto" w:fill="FFFFFF"/>
        </w:rPr>
        <w:t>, R., (2023) “Daily transformational leadership: A source of inspiration for follower performance?”. </w:t>
      </w:r>
      <w:r w:rsidRPr="000C5AC2">
        <w:rPr>
          <w:i/>
          <w:iCs/>
          <w:sz w:val="20"/>
          <w:szCs w:val="20"/>
          <w:shd w:val="clear" w:color="auto" w:fill="FFFFFF"/>
        </w:rPr>
        <w:t>European Management Journal</w:t>
      </w:r>
      <w:r w:rsidRPr="000C5AC2">
        <w:rPr>
          <w:sz w:val="20"/>
          <w:szCs w:val="20"/>
          <w:shd w:val="clear" w:color="auto" w:fill="FFFFFF"/>
        </w:rPr>
        <w:t>, </w:t>
      </w:r>
      <w:r w:rsidRPr="000C5AC2">
        <w:rPr>
          <w:i/>
          <w:iCs/>
          <w:sz w:val="20"/>
          <w:szCs w:val="20"/>
          <w:shd w:val="clear" w:color="auto" w:fill="FFFFFF"/>
        </w:rPr>
        <w:t>41</w:t>
      </w:r>
      <w:r w:rsidRPr="000C5AC2">
        <w:rPr>
          <w:sz w:val="20"/>
          <w:szCs w:val="20"/>
          <w:shd w:val="clear" w:color="auto" w:fill="FFFFFF"/>
        </w:rPr>
        <w:t>(5), pp.700-708.</w:t>
      </w:r>
    </w:p>
    <w:p w14:paraId="0A42C823" w14:textId="77777777" w:rsidR="00617235" w:rsidRPr="000C5AC2" w:rsidRDefault="00617235" w:rsidP="00617235">
      <w:pPr>
        <w:rPr>
          <w:sz w:val="20"/>
          <w:szCs w:val="20"/>
        </w:rPr>
      </w:pPr>
    </w:p>
    <w:p w14:paraId="3F04AC19" w14:textId="77777777" w:rsidR="00617235" w:rsidRPr="000C5AC2" w:rsidRDefault="00617235" w:rsidP="00617235">
      <w:pPr>
        <w:rPr>
          <w:sz w:val="20"/>
          <w:szCs w:val="20"/>
        </w:rPr>
      </w:pPr>
      <w:r w:rsidRPr="000C5AC2">
        <w:rPr>
          <w:sz w:val="20"/>
          <w:szCs w:val="20"/>
        </w:rPr>
        <w:t xml:space="preserve">Bashir, A., Amir, A., Jawaad, M. and Hasan, T., (2020)" Work conditions and job performance: An indirect conditional effect of motivation". </w:t>
      </w:r>
      <w:r w:rsidRPr="000C5AC2">
        <w:rPr>
          <w:i/>
          <w:iCs/>
          <w:sz w:val="20"/>
          <w:szCs w:val="20"/>
        </w:rPr>
        <w:t>Cogent Business &amp; Management</w:t>
      </w:r>
      <w:r w:rsidRPr="000C5AC2">
        <w:rPr>
          <w:sz w:val="20"/>
          <w:szCs w:val="20"/>
        </w:rPr>
        <w:t>, 7(1), p.1801961.</w:t>
      </w:r>
    </w:p>
    <w:p w14:paraId="314B1C91" w14:textId="77777777" w:rsidR="00617235" w:rsidRPr="000C5AC2" w:rsidRDefault="00617235" w:rsidP="00617235">
      <w:pPr>
        <w:rPr>
          <w:sz w:val="20"/>
          <w:szCs w:val="20"/>
        </w:rPr>
      </w:pPr>
    </w:p>
    <w:p w14:paraId="2993A637" w14:textId="77777777" w:rsidR="00617235" w:rsidRDefault="00617235" w:rsidP="00617235">
      <w:pPr>
        <w:rPr>
          <w:sz w:val="20"/>
          <w:szCs w:val="20"/>
        </w:rPr>
      </w:pPr>
      <w:r w:rsidRPr="000C5AC2">
        <w:rPr>
          <w:sz w:val="20"/>
          <w:szCs w:val="20"/>
        </w:rPr>
        <w:t>Belbin, R.M. and Brown, V., (2022) "Team roles at work". Routledge.</w:t>
      </w:r>
    </w:p>
    <w:p w14:paraId="205C6705" w14:textId="77777777" w:rsidR="00617235" w:rsidRDefault="00617235" w:rsidP="00617235">
      <w:pPr>
        <w:rPr>
          <w:sz w:val="20"/>
          <w:szCs w:val="20"/>
        </w:rPr>
      </w:pPr>
    </w:p>
    <w:p w14:paraId="13E8F8E5" w14:textId="77777777" w:rsidR="00617235" w:rsidRDefault="00617235" w:rsidP="00617235">
      <w:pPr>
        <w:rPr>
          <w:color w:val="000000"/>
          <w:sz w:val="20"/>
          <w:szCs w:val="20"/>
          <w:lang w:val="en-US"/>
        </w:rPr>
      </w:pPr>
      <w:r w:rsidRPr="00EF535B">
        <w:rPr>
          <w:color w:val="000000"/>
          <w:sz w:val="20"/>
          <w:szCs w:val="20"/>
          <w:lang w:val="en-US"/>
        </w:rPr>
        <w:t>Bill George True North (2015) “Bill George: Chapter 4 - Self-Awareness”</w:t>
      </w:r>
      <w:r w:rsidRPr="00EF535B">
        <w:rPr>
          <w:color w:val="000000"/>
          <w:sz w:val="20"/>
          <w:szCs w:val="20"/>
          <w:lang w:val="en-US"/>
        </w:rPr>
        <w:br/>
        <w:t xml:space="preserve">YouTube video, added by Bill George </w:t>
      </w:r>
      <w:proofErr w:type="spellStart"/>
      <w:r w:rsidRPr="00EF535B">
        <w:rPr>
          <w:color w:val="000000"/>
          <w:sz w:val="20"/>
          <w:szCs w:val="20"/>
          <w:lang w:val="en-US"/>
        </w:rPr>
        <w:t>TrueNorth</w:t>
      </w:r>
      <w:proofErr w:type="spellEnd"/>
      <w:r w:rsidRPr="00EF535B">
        <w:rPr>
          <w:color w:val="000000"/>
          <w:sz w:val="20"/>
          <w:szCs w:val="20"/>
          <w:lang w:val="en-US"/>
        </w:rPr>
        <w:t xml:space="preserve"> (Online). </w:t>
      </w:r>
      <w:r w:rsidRPr="00EF535B">
        <w:rPr>
          <w:color w:val="000000"/>
          <w:sz w:val="20"/>
          <w:szCs w:val="20"/>
          <w:lang w:val="en-US"/>
        </w:rPr>
        <w:br/>
        <w:t xml:space="preserve">Available at: </w:t>
      </w:r>
      <w:proofErr w:type="gramStart"/>
      <w:r w:rsidRPr="00EF535B">
        <w:rPr>
          <w:color w:val="000000"/>
          <w:sz w:val="20"/>
          <w:szCs w:val="20"/>
          <w:lang w:val="en-US"/>
        </w:rPr>
        <w:t>https://www.youtube.com/watch?v=_lA-jWThoCA  (</w:t>
      </w:r>
      <w:proofErr w:type="gramEnd"/>
      <w:r w:rsidRPr="00EF535B">
        <w:rPr>
          <w:color w:val="000000"/>
          <w:sz w:val="20"/>
          <w:szCs w:val="20"/>
          <w:lang w:val="en-US"/>
        </w:rPr>
        <w:t>Accessed: 12 June 2025)</w:t>
      </w:r>
    </w:p>
    <w:p w14:paraId="7DB676A1" w14:textId="77777777" w:rsidR="00103394" w:rsidRDefault="00103394" w:rsidP="00617235">
      <w:pPr>
        <w:rPr>
          <w:color w:val="000000"/>
          <w:sz w:val="20"/>
          <w:szCs w:val="20"/>
          <w:lang w:val="en-US"/>
        </w:rPr>
      </w:pPr>
    </w:p>
    <w:p w14:paraId="6E123A7A" w14:textId="3D124171" w:rsidR="00103394" w:rsidRPr="00103394" w:rsidRDefault="00103394" w:rsidP="00617235">
      <w:pPr>
        <w:rPr>
          <w:color w:val="000000"/>
          <w:sz w:val="20"/>
          <w:szCs w:val="20"/>
          <w:lang w:val="en-US"/>
        </w:rPr>
      </w:pPr>
      <w:bookmarkStart w:id="47" w:name="_Hlk202732541"/>
      <w:r w:rsidRPr="00103394">
        <w:rPr>
          <w:color w:val="222222"/>
          <w:sz w:val="20"/>
          <w:szCs w:val="20"/>
          <w:shd w:val="clear" w:color="auto" w:fill="FFFFFF"/>
        </w:rPr>
        <w:t>Bhoir</w:t>
      </w:r>
      <w:bookmarkEnd w:id="47"/>
      <w:r w:rsidRPr="00103394">
        <w:rPr>
          <w:color w:val="222222"/>
          <w:sz w:val="20"/>
          <w:szCs w:val="20"/>
          <w:shd w:val="clear" w:color="auto" w:fill="FFFFFF"/>
        </w:rPr>
        <w:t xml:space="preserve">, M. and Sinha, V., </w:t>
      </w:r>
      <w:r>
        <w:rPr>
          <w:color w:val="222222"/>
          <w:sz w:val="20"/>
          <w:szCs w:val="20"/>
          <w:shd w:val="clear" w:color="auto" w:fill="FFFFFF"/>
        </w:rPr>
        <w:t>(</w:t>
      </w:r>
      <w:r w:rsidRPr="00103394">
        <w:rPr>
          <w:color w:val="222222"/>
          <w:sz w:val="20"/>
          <w:szCs w:val="20"/>
          <w:shd w:val="clear" w:color="auto" w:fill="FFFFFF"/>
        </w:rPr>
        <w:t>2024</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Employee well-being human resource practices: a systematic literature review and directions for future research</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Future Business Journal</w:t>
      </w:r>
      <w:r w:rsidRPr="00103394">
        <w:rPr>
          <w:color w:val="222222"/>
          <w:sz w:val="20"/>
          <w:szCs w:val="20"/>
          <w:shd w:val="clear" w:color="auto" w:fill="FFFFFF"/>
        </w:rPr>
        <w:t>, </w:t>
      </w:r>
      <w:r w:rsidRPr="00103394">
        <w:rPr>
          <w:i/>
          <w:iCs/>
          <w:color w:val="222222"/>
          <w:sz w:val="20"/>
          <w:szCs w:val="20"/>
          <w:shd w:val="clear" w:color="auto" w:fill="FFFFFF"/>
        </w:rPr>
        <w:t>10</w:t>
      </w:r>
      <w:r w:rsidRPr="00103394">
        <w:rPr>
          <w:color w:val="222222"/>
          <w:sz w:val="20"/>
          <w:szCs w:val="20"/>
          <w:shd w:val="clear" w:color="auto" w:fill="FFFFFF"/>
        </w:rPr>
        <w:t>(1), p.95.</w:t>
      </w:r>
    </w:p>
    <w:p w14:paraId="6BA12701" w14:textId="77777777" w:rsidR="00617235" w:rsidRDefault="00617235" w:rsidP="00617235">
      <w:pPr>
        <w:rPr>
          <w:sz w:val="20"/>
          <w:szCs w:val="20"/>
        </w:rPr>
      </w:pPr>
    </w:p>
    <w:p w14:paraId="7AF3015B" w14:textId="60CC16C3" w:rsidR="00103394" w:rsidRPr="00103394" w:rsidRDefault="00103394" w:rsidP="00617235">
      <w:pPr>
        <w:rPr>
          <w:sz w:val="20"/>
          <w:szCs w:val="20"/>
        </w:rPr>
      </w:pPr>
      <w:bookmarkStart w:id="48" w:name="_Hlk202717716"/>
      <w:r w:rsidRPr="00103394">
        <w:rPr>
          <w:color w:val="222222"/>
          <w:sz w:val="20"/>
          <w:szCs w:val="20"/>
          <w:shd w:val="clear" w:color="auto" w:fill="FFFFFF"/>
        </w:rPr>
        <w:t>Boyle</w:t>
      </w:r>
      <w:bookmarkEnd w:id="48"/>
      <w:r w:rsidRPr="00103394">
        <w:rPr>
          <w:color w:val="222222"/>
          <w:sz w:val="20"/>
          <w:szCs w:val="20"/>
          <w:shd w:val="clear" w:color="auto" w:fill="FFFFFF"/>
        </w:rPr>
        <w:t xml:space="preserve">, C.J., Gonyeau, M., Flowers, S.K., </w:t>
      </w:r>
      <w:proofErr w:type="spellStart"/>
      <w:r w:rsidRPr="00103394">
        <w:rPr>
          <w:color w:val="222222"/>
          <w:sz w:val="20"/>
          <w:szCs w:val="20"/>
          <w:shd w:val="clear" w:color="auto" w:fill="FFFFFF"/>
        </w:rPr>
        <w:t>Hritcko</w:t>
      </w:r>
      <w:proofErr w:type="spellEnd"/>
      <w:r w:rsidRPr="00103394">
        <w:rPr>
          <w:color w:val="222222"/>
          <w:sz w:val="20"/>
          <w:szCs w:val="20"/>
          <w:shd w:val="clear" w:color="auto" w:fill="FFFFFF"/>
        </w:rPr>
        <w:t xml:space="preserve">, P., Taheri, R. and Prabhu, S., </w:t>
      </w:r>
      <w:r>
        <w:rPr>
          <w:color w:val="222222"/>
          <w:sz w:val="20"/>
          <w:szCs w:val="20"/>
          <w:shd w:val="clear" w:color="auto" w:fill="FFFFFF"/>
        </w:rPr>
        <w:t>(</w:t>
      </w:r>
      <w:r w:rsidRPr="00103394">
        <w:rPr>
          <w:color w:val="222222"/>
          <w:sz w:val="20"/>
          <w:szCs w:val="20"/>
          <w:shd w:val="clear" w:color="auto" w:fill="FFFFFF"/>
        </w:rPr>
        <w:t>2018</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Adapting leadership styles to reflect generational differences in the academy</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American Journal of Pharmaceutical Education</w:t>
      </w:r>
      <w:r w:rsidRPr="00103394">
        <w:rPr>
          <w:color w:val="222222"/>
          <w:sz w:val="20"/>
          <w:szCs w:val="20"/>
          <w:shd w:val="clear" w:color="auto" w:fill="FFFFFF"/>
        </w:rPr>
        <w:t>, </w:t>
      </w:r>
      <w:r w:rsidRPr="00103394">
        <w:rPr>
          <w:i/>
          <w:iCs/>
          <w:color w:val="222222"/>
          <w:sz w:val="20"/>
          <w:szCs w:val="20"/>
          <w:shd w:val="clear" w:color="auto" w:fill="FFFFFF"/>
        </w:rPr>
        <w:t>82</w:t>
      </w:r>
      <w:r w:rsidRPr="00103394">
        <w:rPr>
          <w:color w:val="222222"/>
          <w:sz w:val="20"/>
          <w:szCs w:val="20"/>
          <w:shd w:val="clear" w:color="auto" w:fill="FFFFFF"/>
        </w:rPr>
        <w:t>(6), p.6886.</w:t>
      </w:r>
    </w:p>
    <w:p w14:paraId="17B85981" w14:textId="77777777" w:rsidR="00103394" w:rsidRDefault="00103394" w:rsidP="00617235">
      <w:pPr>
        <w:rPr>
          <w:sz w:val="20"/>
          <w:szCs w:val="20"/>
        </w:rPr>
      </w:pPr>
    </w:p>
    <w:p w14:paraId="20624BF3" w14:textId="77777777" w:rsidR="00617235" w:rsidRPr="008D3F97" w:rsidRDefault="00617235" w:rsidP="00617235">
      <w:pPr>
        <w:rPr>
          <w:sz w:val="20"/>
          <w:szCs w:val="20"/>
        </w:rPr>
      </w:pPr>
      <w:r w:rsidRPr="008D3F97">
        <w:rPr>
          <w:sz w:val="20"/>
          <w:szCs w:val="20"/>
          <w:shd w:val="clear" w:color="auto" w:fill="FFFFFF"/>
        </w:rPr>
        <w:t>Bradberry, T. and Greaves, J., (2020) “</w:t>
      </w:r>
      <w:r w:rsidRPr="008D3F97">
        <w:rPr>
          <w:i/>
          <w:iCs/>
          <w:sz w:val="20"/>
          <w:szCs w:val="20"/>
          <w:shd w:val="clear" w:color="auto" w:fill="FFFFFF"/>
        </w:rPr>
        <w:t>Emotional Intelligence 2.0”</w:t>
      </w:r>
      <w:r w:rsidRPr="008D3F97">
        <w:rPr>
          <w:sz w:val="20"/>
          <w:szCs w:val="20"/>
          <w:shd w:val="clear" w:color="auto" w:fill="FFFFFF"/>
        </w:rPr>
        <w:t xml:space="preserve">. </w:t>
      </w:r>
      <w:proofErr w:type="spellStart"/>
      <w:r w:rsidRPr="008D3F97">
        <w:rPr>
          <w:sz w:val="20"/>
          <w:szCs w:val="20"/>
          <w:shd w:val="clear" w:color="auto" w:fill="FFFFFF"/>
        </w:rPr>
        <w:t>TalentSmart</w:t>
      </w:r>
      <w:proofErr w:type="spellEnd"/>
      <w:r w:rsidRPr="008D3F97">
        <w:rPr>
          <w:sz w:val="20"/>
          <w:szCs w:val="20"/>
          <w:shd w:val="clear" w:color="auto" w:fill="FFFFFF"/>
        </w:rPr>
        <w:t>.</w:t>
      </w:r>
    </w:p>
    <w:p w14:paraId="7608630B" w14:textId="77777777" w:rsidR="00617235" w:rsidRDefault="00617235" w:rsidP="00617235">
      <w:pPr>
        <w:rPr>
          <w:sz w:val="20"/>
          <w:szCs w:val="20"/>
        </w:rPr>
      </w:pPr>
    </w:p>
    <w:p w14:paraId="3ACC9EEC" w14:textId="77777777" w:rsidR="00617235" w:rsidRPr="00873680" w:rsidRDefault="00617235" w:rsidP="00617235">
      <w:pPr>
        <w:rPr>
          <w:color w:val="222222"/>
          <w:sz w:val="20"/>
          <w:szCs w:val="20"/>
          <w:shd w:val="clear" w:color="auto" w:fill="FFFFFF"/>
        </w:rPr>
      </w:pPr>
      <w:bookmarkStart w:id="49" w:name="_Hlk200650270"/>
      <w:r w:rsidRPr="00873680">
        <w:rPr>
          <w:color w:val="222222"/>
          <w:sz w:val="20"/>
          <w:szCs w:val="20"/>
          <w:shd w:val="clear" w:color="auto" w:fill="FFFFFF"/>
        </w:rPr>
        <w:t>Brown</w:t>
      </w:r>
      <w:bookmarkEnd w:id="49"/>
      <w:r w:rsidRPr="00873680">
        <w:rPr>
          <w:color w:val="222222"/>
          <w:sz w:val="20"/>
          <w:szCs w:val="20"/>
          <w:shd w:val="clear" w:color="auto" w:fill="FFFFFF"/>
        </w:rPr>
        <w:t>, C. and Nwagbara, U., (2021) “Leading Change with the Heart: Exploring the Relationship between Emotional Intelligence and Transformational Leadership in the Era of Covid-19 Pandemic Challenges”. </w:t>
      </w:r>
      <w:r w:rsidRPr="00873680">
        <w:rPr>
          <w:i/>
          <w:iCs/>
          <w:color w:val="222222"/>
          <w:sz w:val="20"/>
          <w:szCs w:val="20"/>
          <w:shd w:val="clear" w:color="auto" w:fill="FFFFFF"/>
        </w:rPr>
        <w:t>Economic Insights-Trends &amp; Challenges</w:t>
      </w:r>
      <w:r w:rsidRPr="00873680">
        <w:rPr>
          <w:color w:val="222222"/>
          <w:sz w:val="20"/>
          <w:szCs w:val="20"/>
          <w:shd w:val="clear" w:color="auto" w:fill="FFFFFF"/>
        </w:rPr>
        <w:t>, (3).</w:t>
      </w:r>
    </w:p>
    <w:p w14:paraId="56F99C39" w14:textId="77777777" w:rsidR="00617235" w:rsidRPr="000C5AC2" w:rsidRDefault="00617235" w:rsidP="00617235">
      <w:pPr>
        <w:rPr>
          <w:sz w:val="20"/>
          <w:szCs w:val="20"/>
        </w:rPr>
      </w:pPr>
    </w:p>
    <w:p w14:paraId="40EB2467" w14:textId="77777777" w:rsidR="00617235" w:rsidRPr="000C5AC2" w:rsidRDefault="00617235" w:rsidP="00617235">
      <w:pPr>
        <w:rPr>
          <w:sz w:val="20"/>
          <w:szCs w:val="20"/>
        </w:rPr>
      </w:pPr>
      <w:bookmarkStart w:id="50" w:name="_Hlk201436191"/>
      <w:proofErr w:type="spellStart"/>
      <w:r w:rsidRPr="000C5AC2">
        <w:rPr>
          <w:sz w:val="20"/>
          <w:szCs w:val="20"/>
        </w:rPr>
        <w:t>BusinessBalls</w:t>
      </w:r>
      <w:bookmarkEnd w:id="50"/>
      <w:proofErr w:type="spellEnd"/>
      <w:r w:rsidRPr="000C5AC2">
        <w:rPr>
          <w:sz w:val="20"/>
          <w:szCs w:val="20"/>
        </w:rPr>
        <w:t>, (2025) "Four I's of Transformational Leadership".</w:t>
      </w:r>
    </w:p>
    <w:p w14:paraId="17E05A43" w14:textId="77777777" w:rsidR="00617235" w:rsidRPr="000C5AC2" w:rsidRDefault="00617235" w:rsidP="00617235">
      <w:pPr>
        <w:rPr>
          <w:sz w:val="20"/>
          <w:szCs w:val="20"/>
        </w:rPr>
      </w:pPr>
      <w:r w:rsidRPr="000C5AC2">
        <w:rPr>
          <w:sz w:val="20"/>
          <w:szCs w:val="20"/>
        </w:rPr>
        <w:t xml:space="preserve">Available at: </w:t>
      </w:r>
      <w:hyperlink r:id="rId14" w:history="1">
        <w:r w:rsidRPr="000C5AC2">
          <w:rPr>
            <w:rStyle w:val="Hyperlink"/>
            <w:color w:val="auto"/>
            <w:sz w:val="20"/>
            <w:szCs w:val="20"/>
          </w:rPr>
          <w:t>https://www.businessballs.com/leadership-styles/four-is-transformational-leadership/</w:t>
        </w:r>
      </w:hyperlink>
      <w:r w:rsidRPr="000C5AC2">
        <w:rPr>
          <w:sz w:val="20"/>
          <w:szCs w:val="20"/>
        </w:rPr>
        <w:t xml:space="preserve"> (Accessed 04 06 2025).</w:t>
      </w:r>
    </w:p>
    <w:p w14:paraId="14F383D3" w14:textId="77777777" w:rsidR="00617235" w:rsidRPr="000C5AC2" w:rsidRDefault="00617235" w:rsidP="00617235">
      <w:pPr>
        <w:rPr>
          <w:sz w:val="20"/>
          <w:szCs w:val="20"/>
        </w:rPr>
      </w:pPr>
    </w:p>
    <w:p w14:paraId="5D14F411" w14:textId="77777777" w:rsidR="00617235" w:rsidRPr="000C5AC2" w:rsidRDefault="00617235" w:rsidP="00617235">
      <w:pPr>
        <w:rPr>
          <w:sz w:val="20"/>
          <w:szCs w:val="20"/>
        </w:rPr>
      </w:pPr>
      <w:r w:rsidRPr="000C5AC2">
        <w:rPr>
          <w:sz w:val="20"/>
          <w:szCs w:val="20"/>
        </w:rPr>
        <w:t>Calicchio, S., (2023) "Abraham Maslow, from the hierarchy of needs to self-fulfilment: A journey in humanistic psychology through the hierarchy of needs, motivation and achieving full human potential".</w:t>
      </w:r>
    </w:p>
    <w:p w14:paraId="07E415C8" w14:textId="77777777" w:rsidR="00617235" w:rsidRPr="000C5AC2" w:rsidRDefault="00617235" w:rsidP="00617235">
      <w:pPr>
        <w:rPr>
          <w:sz w:val="20"/>
          <w:szCs w:val="20"/>
        </w:rPr>
      </w:pPr>
    </w:p>
    <w:p w14:paraId="542458D2" w14:textId="77777777" w:rsidR="00617235" w:rsidRPr="000C5AC2" w:rsidRDefault="00617235" w:rsidP="00617235">
      <w:pPr>
        <w:rPr>
          <w:sz w:val="20"/>
          <w:szCs w:val="20"/>
        </w:rPr>
      </w:pPr>
      <w:r w:rsidRPr="000C5AC2">
        <w:rPr>
          <w:sz w:val="20"/>
          <w:szCs w:val="20"/>
        </w:rPr>
        <w:t xml:space="preserve">Cambridge, U. o., 2023. Vroom's expectancy theory.  Available at: </w:t>
      </w:r>
      <w:hyperlink r:id="rId15" w:history="1">
        <w:r w:rsidRPr="000C5AC2">
          <w:rPr>
            <w:rStyle w:val="Hyperlink"/>
            <w:color w:val="auto"/>
            <w:sz w:val="20"/>
            <w:szCs w:val="20"/>
          </w:rPr>
          <w:t>https://www.ifm.eng.cam.ac.uk/research/dstools/vrooms-expectancy-theory/</w:t>
        </w:r>
      </w:hyperlink>
      <w:r w:rsidRPr="000C5AC2">
        <w:rPr>
          <w:sz w:val="20"/>
          <w:szCs w:val="20"/>
        </w:rPr>
        <w:t xml:space="preserve"> (Accessed 23 10 2023).</w:t>
      </w:r>
    </w:p>
    <w:p w14:paraId="11704EDA" w14:textId="77777777" w:rsidR="00617235" w:rsidRPr="000C5AC2" w:rsidRDefault="00617235" w:rsidP="00617235">
      <w:pPr>
        <w:rPr>
          <w:sz w:val="20"/>
          <w:szCs w:val="20"/>
        </w:rPr>
      </w:pPr>
    </w:p>
    <w:p w14:paraId="1C8DBD84" w14:textId="77777777" w:rsidR="00617235" w:rsidRPr="000C5AC2" w:rsidRDefault="00617235" w:rsidP="00617235">
      <w:pPr>
        <w:rPr>
          <w:sz w:val="20"/>
          <w:szCs w:val="20"/>
        </w:rPr>
      </w:pPr>
      <w:bookmarkStart w:id="51" w:name="_Hlk201491055"/>
      <w:proofErr w:type="spellStart"/>
      <w:r w:rsidRPr="000C5AC2">
        <w:rPr>
          <w:sz w:val="20"/>
          <w:szCs w:val="20"/>
          <w:shd w:val="clear" w:color="auto" w:fill="FFFFFF"/>
        </w:rPr>
        <w:t>Canavesi</w:t>
      </w:r>
      <w:bookmarkEnd w:id="51"/>
      <w:proofErr w:type="spellEnd"/>
      <w:r w:rsidRPr="000C5AC2">
        <w:rPr>
          <w:sz w:val="20"/>
          <w:szCs w:val="20"/>
          <w:shd w:val="clear" w:color="auto" w:fill="FFFFFF"/>
        </w:rPr>
        <w:t>, A. and Minelli, E., (2022) “Servant leadership and employee engagement: A qualitative study”. </w:t>
      </w:r>
      <w:r w:rsidRPr="000C5AC2">
        <w:rPr>
          <w:i/>
          <w:iCs/>
          <w:sz w:val="20"/>
          <w:szCs w:val="20"/>
          <w:shd w:val="clear" w:color="auto" w:fill="FFFFFF"/>
        </w:rPr>
        <w:t>Employee responsibilities and rights journal</w:t>
      </w:r>
      <w:r w:rsidRPr="000C5AC2">
        <w:rPr>
          <w:sz w:val="20"/>
          <w:szCs w:val="20"/>
          <w:shd w:val="clear" w:color="auto" w:fill="FFFFFF"/>
        </w:rPr>
        <w:t>, </w:t>
      </w:r>
      <w:r w:rsidRPr="000C5AC2">
        <w:rPr>
          <w:i/>
          <w:iCs/>
          <w:sz w:val="20"/>
          <w:szCs w:val="20"/>
          <w:shd w:val="clear" w:color="auto" w:fill="FFFFFF"/>
        </w:rPr>
        <w:t>34</w:t>
      </w:r>
      <w:r w:rsidRPr="000C5AC2">
        <w:rPr>
          <w:sz w:val="20"/>
          <w:szCs w:val="20"/>
          <w:shd w:val="clear" w:color="auto" w:fill="FFFFFF"/>
        </w:rPr>
        <w:t>(4), pp.413-435.</w:t>
      </w:r>
    </w:p>
    <w:p w14:paraId="04AC2CE6" w14:textId="77777777" w:rsidR="00617235" w:rsidRPr="000C5AC2" w:rsidRDefault="00617235" w:rsidP="00617235">
      <w:pPr>
        <w:rPr>
          <w:sz w:val="20"/>
          <w:szCs w:val="20"/>
        </w:rPr>
      </w:pPr>
    </w:p>
    <w:p w14:paraId="5C433304" w14:textId="77777777" w:rsidR="00617235" w:rsidRPr="000C5AC2" w:rsidRDefault="00617235" w:rsidP="00617235">
      <w:pPr>
        <w:rPr>
          <w:sz w:val="20"/>
          <w:szCs w:val="20"/>
        </w:rPr>
      </w:pPr>
      <w:r w:rsidRPr="000C5AC2">
        <w:rPr>
          <w:sz w:val="20"/>
          <w:szCs w:val="20"/>
        </w:rPr>
        <w:t xml:space="preserve">Cherry, K., (2022) "How a Transactional Leadership Style Works. </w:t>
      </w:r>
    </w:p>
    <w:p w14:paraId="19091AE3" w14:textId="77777777" w:rsidR="00617235" w:rsidRPr="000C5AC2" w:rsidRDefault="00617235" w:rsidP="00617235">
      <w:pPr>
        <w:rPr>
          <w:sz w:val="20"/>
          <w:szCs w:val="20"/>
        </w:rPr>
      </w:pPr>
      <w:r w:rsidRPr="000C5AC2">
        <w:rPr>
          <w:sz w:val="20"/>
          <w:szCs w:val="20"/>
        </w:rPr>
        <w:t>Available at: https://www.verywellmind.com/what-is-transactional-leadership-2795317</w:t>
      </w:r>
    </w:p>
    <w:p w14:paraId="0D5948AA" w14:textId="77777777" w:rsidR="00617235" w:rsidRPr="000C5AC2" w:rsidRDefault="00617235" w:rsidP="00617235">
      <w:pPr>
        <w:rPr>
          <w:sz w:val="20"/>
          <w:szCs w:val="20"/>
        </w:rPr>
      </w:pPr>
      <w:r w:rsidRPr="000C5AC2">
        <w:rPr>
          <w:sz w:val="20"/>
          <w:szCs w:val="20"/>
        </w:rPr>
        <w:t>(Accessed 3 05 2025).</w:t>
      </w:r>
    </w:p>
    <w:p w14:paraId="35455F33" w14:textId="77777777" w:rsidR="00617235" w:rsidRPr="000C5AC2" w:rsidRDefault="00617235" w:rsidP="00617235">
      <w:pPr>
        <w:rPr>
          <w:sz w:val="20"/>
          <w:szCs w:val="20"/>
        </w:rPr>
      </w:pPr>
    </w:p>
    <w:p w14:paraId="4161FF45" w14:textId="77777777" w:rsidR="00617235" w:rsidRPr="000C5AC2" w:rsidRDefault="00617235" w:rsidP="00617235">
      <w:pPr>
        <w:rPr>
          <w:sz w:val="20"/>
          <w:szCs w:val="20"/>
        </w:rPr>
      </w:pPr>
      <w:r w:rsidRPr="000C5AC2">
        <w:rPr>
          <w:sz w:val="20"/>
          <w:szCs w:val="20"/>
        </w:rPr>
        <w:t>Christiansen, C. H., Bass, J., &amp; Baum, C. M. (2024). "Occupational therapy: Performance, participation, and well-being". Taylor &amp; Francis</w:t>
      </w:r>
    </w:p>
    <w:p w14:paraId="678AC870" w14:textId="77777777" w:rsidR="00617235" w:rsidRPr="000C5AC2" w:rsidRDefault="00617235" w:rsidP="00617235">
      <w:pPr>
        <w:rPr>
          <w:rFonts w:asciiTheme="minorHAnsi" w:hAnsiTheme="minorHAnsi" w:cstheme="minorBidi"/>
        </w:rPr>
      </w:pPr>
    </w:p>
    <w:p w14:paraId="523870BD" w14:textId="77777777" w:rsidR="00617235" w:rsidRDefault="00617235" w:rsidP="00617235">
      <w:pPr>
        <w:rPr>
          <w:sz w:val="20"/>
          <w:szCs w:val="20"/>
        </w:rPr>
      </w:pPr>
      <w:r w:rsidRPr="000C5AC2">
        <w:rPr>
          <w:sz w:val="20"/>
          <w:szCs w:val="20"/>
        </w:rPr>
        <w:t>Clack, L., (2021</w:t>
      </w:r>
      <w:proofErr w:type="gramStart"/>
      <w:r w:rsidRPr="000C5AC2">
        <w:rPr>
          <w:sz w:val="20"/>
          <w:szCs w:val="20"/>
        </w:rPr>
        <w:t>)  "</w:t>
      </w:r>
      <w:proofErr w:type="gramEnd"/>
      <w:r w:rsidRPr="000C5AC2">
        <w:rPr>
          <w:sz w:val="20"/>
          <w:szCs w:val="20"/>
        </w:rPr>
        <w:t>Employee engagement: Keys to organizational success". The Palgrave handbook of workplace well-being, pp.1001-1028.</w:t>
      </w:r>
    </w:p>
    <w:p w14:paraId="5A49ECC2" w14:textId="77777777" w:rsidR="00617235" w:rsidRDefault="00617235" w:rsidP="00617235">
      <w:pPr>
        <w:rPr>
          <w:sz w:val="20"/>
          <w:szCs w:val="20"/>
        </w:rPr>
      </w:pPr>
    </w:p>
    <w:p w14:paraId="610CB01B" w14:textId="77777777" w:rsidR="00617235" w:rsidRPr="00B53F73" w:rsidRDefault="00617235" w:rsidP="00617235">
      <w:pPr>
        <w:rPr>
          <w:sz w:val="20"/>
          <w:szCs w:val="20"/>
        </w:rPr>
      </w:pPr>
      <w:r w:rsidRPr="00B53F73">
        <w:rPr>
          <w:color w:val="222222"/>
          <w:sz w:val="20"/>
          <w:szCs w:val="20"/>
          <w:shd w:val="clear" w:color="auto" w:fill="FFFFFF"/>
        </w:rPr>
        <w:t xml:space="preserve">Claes, S., </w:t>
      </w:r>
      <w:proofErr w:type="spellStart"/>
      <w:r w:rsidRPr="00B53F73">
        <w:rPr>
          <w:color w:val="222222"/>
          <w:sz w:val="20"/>
          <w:szCs w:val="20"/>
          <w:shd w:val="clear" w:color="auto" w:fill="FFFFFF"/>
        </w:rPr>
        <w:t>Vandepitte</w:t>
      </w:r>
      <w:proofErr w:type="spellEnd"/>
      <w:r w:rsidRPr="00B53F73">
        <w:rPr>
          <w:color w:val="222222"/>
          <w:sz w:val="20"/>
          <w:szCs w:val="20"/>
          <w:shd w:val="clear" w:color="auto" w:fill="FFFFFF"/>
        </w:rPr>
        <w:t xml:space="preserve">, S., Clays, E. and </w:t>
      </w:r>
      <w:proofErr w:type="spellStart"/>
      <w:r w:rsidRPr="00B53F73">
        <w:rPr>
          <w:color w:val="222222"/>
          <w:sz w:val="20"/>
          <w:szCs w:val="20"/>
          <w:shd w:val="clear" w:color="auto" w:fill="FFFFFF"/>
        </w:rPr>
        <w:t>Annemans</w:t>
      </w:r>
      <w:proofErr w:type="spellEnd"/>
      <w:r w:rsidRPr="00B53F73">
        <w:rPr>
          <w:color w:val="222222"/>
          <w:sz w:val="20"/>
          <w:szCs w:val="20"/>
          <w:shd w:val="clear" w:color="auto" w:fill="FFFFFF"/>
        </w:rPr>
        <w:t xml:space="preserve">, L., </w:t>
      </w:r>
      <w:r>
        <w:rPr>
          <w:color w:val="222222"/>
          <w:sz w:val="20"/>
          <w:szCs w:val="20"/>
          <w:shd w:val="clear" w:color="auto" w:fill="FFFFFF"/>
        </w:rPr>
        <w:t>(</w:t>
      </w:r>
      <w:r w:rsidRPr="00B53F73">
        <w:rPr>
          <w:color w:val="222222"/>
          <w:sz w:val="20"/>
          <w:szCs w:val="20"/>
          <w:shd w:val="clear" w:color="auto" w:fill="FFFFFF"/>
        </w:rPr>
        <w:t>2023</w:t>
      </w:r>
      <w:r>
        <w:rPr>
          <w:color w:val="222222"/>
          <w:sz w:val="20"/>
          <w:szCs w:val="20"/>
          <w:shd w:val="clear" w:color="auto" w:fill="FFFFFF"/>
        </w:rPr>
        <w:t>)</w:t>
      </w:r>
      <w:r w:rsidRPr="00B53F73">
        <w:rPr>
          <w:color w:val="222222"/>
          <w:sz w:val="20"/>
          <w:szCs w:val="20"/>
          <w:shd w:val="clear" w:color="auto" w:fill="FFFFFF"/>
        </w:rPr>
        <w:t xml:space="preserve"> </w:t>
      </w:r>
      <w:r>
        <w:rPr>
          <w:color w:val="222222"/>
          <w:sz w:val="20"/>
          <w:szCs w:val="20"/>
          <w:shd w:val="clear" w:color="auto" w:fill="FFFFFF"/>
        </w:rPr>
        <w:t>“</w:t>
      </w:r>
      <w:r w:rsidRPr="00B53F73">
        <w:rPr>
          <w:color w:val="222222"/>
          <w:sz w:val="20"/>
          <w:szCs w:val="20"/>
          <w:shd w:val="clear" w:color="auto" w:fill="FFFFFF"/>
        </w:rPr>
        <w:t xml:space="preserve">How job </w:t>
      </w:r>
      <w:proofErr w:type="gramStart"/>
      <w:r w:rsidRPr="00B53F73">
        <w:rPr>
          <w:color w:val="222222"/>
          <w:sz w:val="20"/>
          <w:szCs w:val="20"/>
          <w:shd w:val="clear" w:color="auto" w:fill="FFFFFF"/>
        </w:rPr>
        <w:t>demands</w:t>
      </w:r>
      <w:proofErr w:type="gramEnd"/>
      <w:r w:rsidRPr="00B53F73">
        <w:rPr>
          <w:color w:val="222222"/>
          <w:sz w:val="20"/>
          <w:szCs w:val="20"/>
          <w:shd w:val="clear" w:color="auto" w:fill="FFFFFF"/>
        </w:rPr>
        <w:t xml:space="preserve"> and job resources contribute to our overall subjective well-being</w:t>
      </w:r>
      <w:r>
        <w:rPr>
          <w:color w:val="222222"/>
          <w:sz w:val="20"/>
          <w:szCs w:val="20"/>
          <w:shd w:val="clear" w:color="auto" w:fill="FFFFFF"/>
        </w:rPr>
        <w:t>”</w:t>
      </w:r>
      <w:r w:rsidRPr="00B53F73">
        <w:rPr>
          <w:color w:val="222222"/>
          <w:sz w:val="20"/>
          <w:szCs w:val="20"/>
          <w:shd w:val="clear" w:color="auto" w:fill="FFFFFF"/>
        </w:rPr>
        <w:t>. </w:t>
      </w:r>
      <w:r w:rsidRPr="00B53F73">
        <w:rPr>
          <w:i/>
          <w:iCs/>
          <w:color w:val="222222"/>
          <w:sz w:val="20"/>
          <w:szCs w:val="20"/>
          <w:shd w:val="clear" w:color="auto" w:fill="FFFFFF"/>
        </w:rPr>
        <w:t>Frontiers in Psychology</w:t>
      </w:r>
      <w:r w:rsidRPr="00B53F73">
        <w:rPr>
          <w:color w:val="222222"/>
          <w:sz w:val="20"/>
          <w:szCs w:val="20"/>
          <w:shd w:val="clear" w:color="auto" w:fill="FFFFFF"/>
        </w:rPr>
        <w:t>, </w:t>
      </w:r>
      <w:r w:rsidRPr="00B53F73">
        <w:rPr>
          <w:i/>
          <w:iCs/>
          <w:color w:val="222222"/>
          <w:sz w:val="20"/>
          <w:szCs w:val="20"/>
          <w:shd w:val="clear" w:color="auto" w:fill="FFFFFF"/>
        </w:rPr>
        <w:t>14</w:t>
      </w:r>
      <w:r w:rsidRPr="00B53F73">
        <w:rPr>
          <w:color w:val="222222"/>
          <w:sz w:val="20"/>
          <w:szCs w:val="20"/>
          <w:shd w:val="clear" w:color="auto" w:fill="FFFFFF"/>
        </w:rPr>
        <w:t>, p.1220263</w:t>
      </w:r>
    </w:p>
    <w:p w14:paraId="3ECCEFA6" w14:textId="77777777" w:rsidR="00617235" w:rsidRPr="000C5AC2" w:rsidRDefault="00617235" w:rsidP="00617235">
      <w:pPr>
        <w:rPr>
          <w:sz w:val="20"/>
          <w:szCs w:val="20"/>
        </w:rPr>
      </w:pPr>
    </w:p>
    <w:p w14:paraId="57128619" w14:textId="77777777" w:rsidR="00617235" w:rsidRPr="000C5AC2" w:rsidRDefault="00617235" w:rsidP="00617235">
      <w:pPr>
        <w:rPr>
          <w:sz w:val="20"/>
          <w:szCs w:val="20"/>
        </w:rPr>
      </w:pPr>
      <w:r w:rsidRPr="000C5AC2">
        <w:rPr>
          <w:sz w:val="20"/>
          <w:szCs w:val="20"/>
        </w:rPr>
        <w:t xml:space="preserve">Covin, J.G., </w:t>
      </w:r>
      <w:proofErr w:type="spellStart"/>
      <w:r w:rsidRPr="000C5AC2">
        <w:rPr>
          <w:sz w:val="20"/>
          <w:szCs w:val="20"/>
        </w:rPr>
        <w:t>Rigtering</w:t>
      </w:r>
      <w:proofErr w:type="spellEnd"/>
      <w:r w:rsidRPr="000C5AC2">
        <w:rPr>
          <w:sz w:val="20"/>
          <w:szCs w:val="20"/>
        </w:rPr>
        <w:t xml:space="preserve">, J.C., Hughes, M., Kraus, S., Cheng, C.F. and </w:t>
      </w:r>
      <w:proofErr w:type="spellStart"/>
      <w:r w:rsidRPr="000C5AC2">
        <w:rPr>
          <w:sz w:val="20"/>
          <w:szCs w:val="20"/>
        </w:rPr>
        <w:t>Bouncken</w:t>
      </w:r>
      <w:proofErr w:type="spellEnd"/>
      <w:r w:rsidRPr="000C5AC2">
        <w:rPr>
          <w:sz w:val="20"/>
          <w:szCs w:val="20"/>
        </w:rPr>
        <w:t xml:space="preserve">, R.B., (2020) "Individual and team entrepreneurial orientation: Scale development and configurations for success". </w:t>
      </w:r>
      <w:r w:rsidRPr="000C5AC2">
        <w:rPr>
          <w:i/>
          <w:iCs/>
          <w:sz w:val="20"/>
          <w:szCs w:val="20"/>
        </w:rPr>
        <w:t>Journal of Business Research</w:t>
      </w:r>
      <w:r w:rsidRPr="000C5AC2">
        <w:rPr>
          <w:sz w:val="20"/>
          <w:szCs w:val="20"/>
        </w:rPr>
        <w:t>, 112, pp.1-12.</w:t>
      </w:r>
    </w:p>
    <w:p w14:paraId="7CAF6244" w14:textId="77777777" w:rsidR="00617235" w:rsidRPr="000C5AC2" w:rsidRDefault="00617235" w:rsidP="00617235">
      <w:pPr>
        <w:rPr>
          <w:sz w:val="20"/>
          <w:szCs w:val="20"/>
        </w:rPr>
      </w:pPr>
    </w:p>
    <w:p w14:paraId="6F59CE33" w14:textId="77777777" w:rsidR="00617235" w:rsidRPr="000C5AC2" w:rsidRDefault="00617235" w:rsidP="00617235">
      <w:pPr>
        <w:rPr>
          <w:sz w:val="20"/>
          <w:szCs w:val="20"/>
        </w:rPr>
      </w:pPr>
      <w:r w:rsidRPr="000C5AC2">
        <w:rPr>
          <w:sz w:val="20"/>
          <w:szCs w:val="20"/>
        </w:rPr>
        <w:t>Crowley, M.C., (2022) "Lead from the heart: Transformational leadership for the 21st century". Hay House, Inc.</w:t>
      </w:r>
    </w:p>
    <w:p w14:paraId="63487256" w14:textId="77777777" w:rsidR="00617235" w:rsidRPr="000C5AC2" w:rsidRDefault="00617235" w:rsidP="00617235">
      <w:pPr>
        <w:rPr>
          <w:sz w:val="20"/>
          <w:szCs w:val="20"/>
        </w:rPr>
      </w:pPr>
    </w:p>
    <w:p w14:paraId="6D57382A" w14:textId="77777777" w:rsidR="00617235" w:rsidRPr="000C5AC2" w:rsidRDefault="00617235" w:rsidP="00617235">
      <w:pPr>
        <w:rPr>
          <w:sz w:val="20"/>
          <w:szCs w:val="20"/>
        </w:rPr>
      </w:pPr>
      <w:proofErr w:type="spellStart"/>
      <w:r w:rsidRPr="000C5AC2">
        <w:rPr>
          <w:sz w:val="20"/>
          <w:szCs w:val="20"/>
        </w:rPr>
        <w:t>Darvishmotevali</w:t>
      </w:r>
      <w:proofErr w:type="spellEnd"/>
      <w:r w:rsidRPr="000C5AC2">
        <w:rPr>
          <w:sz w:val="20"/>
          <w:szCs w:val="20"/>
        </w:rPr>
        <w:t xml:space="preserve">, M. and Ali, F., (2020) "Job insecurity, subjective well-being and job performance: The moderating role of psychological capital". </w:t>
      </w:r>
      <w:r w:rsidRPr="000C5AC2">
        <w:rPr>
          <w:i/>
          <w:iCs/>
          <w:sz w:val="20"/>
          <w:szCs w:val="20"/>
        </w:rPr>
        <w:t>International journal of hospitality management</w:t>
      </w:r>
      <w:r w:rsidRPr="000C5AC2">
        <w:rPr>
          <w:sz w:val="20"/>
          <w:szCs w:val="20"/>
        </w:rPr>
        <w:t>, 87, p.102462.</w:t>
      </w:r>
    </w:p>
    <w:p w14:paraId="461284D0" w14:textId="77777777" w:rsidR="00617235" w:rsidRPr="000C5AC2" w:rsidRDefault="00617235" w:rsidP="00617235">
      <w:pPr>
        <w:rPr>
          <w:sz w:val="20"/>
          <w:szCs w:val="20"/>
        </w:rPr>
      </w:pPr>
    </w:p>
    <w:p w14:paraId="4F7E0C6F" w14:textId="77777777" w:rsidR="00617235" w:rsidRPr="000C5AC2" w:rsidRDefault="00617235" w:rsidP="00617235">
      <w:pPr>
        <w:rPr>
          <w:sz w:val="20"/>
          <w:szCs w:val="20"/>
        </w:rPr>
      </w:pPr>
      <w:bookmarkStart w:id="52" w:name="_Hlk201434586"/>
      <w:r w:rsidRPr="000C5AC2">
        <w:rPr>
          <w:sz w:val="20"/>
          <w:szCs w:val="20"/>
          <w:shd w:val="clear" w:color="auto" w:fill="FFFFFF"/>
        </w:rPr>
        <w:t>Dias</w:t>
      </w:r>
      <w:bookmarkEnd w:id="52"/>
      <w:r w:rsidRPr="000C5AC2">
        <w:rPr>
          <w:sz w:val="20"/>
          <w:szCs w:val="20"/>
          <w:shd w:val="clear" w:color="auto" w:fill="FFFFFF"/>
        </w:rPr>
        <w:t>, A.L., Pascoal, B., Pereira, L. and Costa, R., (2022) “Transformational leadership contributions for employee autonomy”. </w:t>
      </w:r>
      <w:r w:rsidRPr="000C5AC2">
        <w:rPr>
          <w:i/>
          <w:iCs/>
          <w:sz w:val="20"/>
          <w:szCs w:val="20"/>
          <w:shd w:val="clear" w:color="auto" w:fill="FFFFFF"/>
        </w:rPr>
        <w:t>International Journal of Service Science, Management, Engineering, and Technology (IJSSMET)</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(1), pp.1-21.</w:t>
      </w:r>
    </w:p>
    <w:p w14:paraId="31AFD53E" w14:textId="77777777" w:rsidR="00617235" w:rsidRPr="000C5AC2" w:rsidRDefault="00617235" w:rsidP="00617235">
      <w:pPr>
        <w:rPr>
          <w:sz w:val="20"/>
          <w:szCs w:val="20"/>
        </w:rPr>
      </w:pPr>
    </w:p>
    <w:p w14:paraId="419479F9" w14:textId="77777777" w:rsidR="00617235" w:rsidRPr="000C5AC2" w:rsidRDefault="00617235" w:rsidP="00617235">
      <w:pPr>
        <w:rPr>
          <w:sz w:val="20"/>
          <w:szCs w:val="20"/>
        </w:rPr>
      </w:pPr>
      <w:proofErr w:type="spellStart"/>
      <w:r w:rsidRPr="000C5AC2">
        <w:rPr>
          <w:sz w:val="20"/>
          <w:szCs w:val="20"/>
        </w:rPr>
        <w:t>Dhanabhakyam</w:t>
      </w:r>
      <w:proofErr w:type="spellEnd"/>
      <w:r w:rsidRPr="000C5AC2">
        <w:rPr>
          <w:sz w:val="20"/>
          <w:szCs w:val="20"/>
        </w:rPr>
        <w:t xml:space="preserve">, M. and Sarath, M., (2023) "Psychological wellbeing: A systematic literature review". </w:t>
      </w:r>
      <w:r w:rsidRPr="000C5AC2">
        <w:rPr>
          <w:i/>
          <w:iCs/>
          <w:sz w:val="20"/>
          <w:szCs w:val="20"/>
        </w:rPr>
        <w:t>International Journal of Advanced Research in Science Communication and Technology</w:t>
      </w:r>
      <w:r w:rsidRPr="000C5AC2">
        <w:rPr>
          <w:sz w:val="20"/>
          <w:szCs w:val="20"/>
        </w:rPr>
        <w:t>, pp.603-607.</w:t>
      </w:r>
    </w:p>
    <w:p w14:paraId="7818261D" w14:textId="77777777" w:rsidR="00617235" w:rsidRPr="000C5AC2" w:rsidRDefault="00617235" w:rsidP="00617235">
      <w:pPr>
        <w:rPr>
          <w:sz w:val="20"/>
          <w:szCs w:val="20"/>
        </w:rPr>
      </w:pPr>
    </w:p>
    <w:p w14:paraId="517B0C83" w14:textId="77777777" w:rsidR="00617235" w:rsidRPr="000C5AC2" w:rsidRDefault="00617235" w:rsidP="00617235">
      <w:pPr>
        <w:rPr>
          <w:sz w:val="20"/>
          <w:szCs w:val="20"/>
        </w:rPr>
      </w:pPr>
      <w:r w:rsidRPr="000C5AC2">
        <w:rPr>
          <w:sz w:val="20"/>
          <w:szCs w:val="20"/>
        </w:rPr>
        <w:t xml:space="preserve">Diener, E., Thapa, S. and Tay, L., (2020) "Positive emotions at work". </w:t>
      </w:r>
      <w:r w:rsidRPr="000C5AC2">
        <w:rPr>
          <w:i/>
          <w:iCs/>
          <w:sz w:val="20"/>
          <w:szCs w:val="20"/>
        </w:rPr>
        <w:t xml:space="preserve">Annual review of organizational psychology and organizational </w:t>
      </w:r>
      <w:proofErr w:type="spellStart"/>
      <w:r w:rsidRPr="000C5AC2">
        <w:rPr>
          <w:i/>
          <w:iCs/>
          <w:sz w:val="20"/>
          <w:szCs w:val="20"/>
        </w:rPr>
        <w:t>behavior</w:t>
      </w:r>
      <w:proofErr w:type="spellEnd"/>
      <w:r w:rsidRPr="000C5AC2">
        <w:rPr>
          <w:sz w:val="20"/>
          <w:szCs w:val="20"/>
        </w:rPr>
        <w:t>, 7(1), pp.451-477.</w:t>
      </w:r>
    </w:p>
    <w:p w14:paraId="789BDFAB" w14:textId="77777777" w:rsidR="00617235" w:rsidRPr="000C5AC2" w:rsidRDefault="00617235" w:rsidP="00617235">
      <w:pPr>
        <w:rPr>
          <w:sz w:val="20"/>
          <w:szCs w:val="20"/>
        </w:rPr>
      </w:pPr>
    </w:p>
    <w:p w14:paraId="0EE09A69" w14:textId="77777777" w:rsidR="00617235" w:rsidRPr="000C5AC2" w:rsidRDefault="00617235" w:rsidP="00617235">
      <w:pPr>
        <w:rPr>
          <w:sz w:val="20"/>
          <w:szCs w:val="20"/>
          <w:shd w:val="clear" w:color="auto" w:fill="FFFFFF"/>
        </w:rPr>
      </w:pPr>
      <w:bookmarkStart w:id="53" w:name="_Hlk201434737"/>
      <w:r w:rsidRPr="000C5AC2">
        <w:rPr>
          <w:sz w:val="20"/>
          <w:szCs w:val="20"/>
          <w:shd w:val="clear" w:color="auto" w:fill="FFFFFF"/>
        </w:rPr>
        <w:t>Dinh</w:t>
      </w:r>
      <w:bookmarkEnd w:id="53"/>
      <w:r w:rsidRPr="000C5AC2">
        <w:rPr>
          <w:sz w:val="20"/>
          <w:szCs w:val="20"/>
          <w:shd w:val="clear" w:color="auto" w:fill="FFFFFF"/>
        </w:rPr>
        <w:t xml:space="preserve">, J.V., Reyes, D.L., </w:t>
      </w:r>
      <w:proofErr w:type="spellStart"/>
      <w:r w:rsidRPr="000C5AC2">
        <w:rPr>
          <w:sz w:val="20"/>
          <w:szCs w:val="20"/>
          <w:shd w:val="clear" w:color="auto" w:fill="FFFFFF"/>
        </w:rPr>
        <w:t>Kayga</w:t>
      </w:r>
      <w:proofErr w:type="spellEnd"/>
      <w:r w:rsidRPr="000C5AC2">
        <w:rPr>
          <w:sz w:val="20"/>
          <w:szCs w:val="20"/>
          <w:shd w:val="clear" w:color="auto" w:fill="FFFFFF"/>
        </w:rPr>
        <w:t>, L., Lindgren, C., Feitosa, J. and Salas, E., (2021) “Developing team trust: Leader insights for virtual settings”. </w:t>
      </w:r>
      <w:r w:rsidRPr="000C5AC2">
        <w:rPr>
          <w:i/>
          <w:iCs/>
          <w:sz w:val="20"/>
          <w:szCs w:val="20"/>
          <w:shd w:val="clear" w:color="auto" w:fill="FFFFFF"/>
        </w:rPr>
        <w:t>Organizational Dynamics</w:t>
      </w:r>
      <w:r w:rsidRPr="000C5AC2">
        <w:rPr>
          <w:sz w:val="20"/>
          <w:szCs w:val="20"/>
          <w:shd w:val="clear" w:color="auto" w:fill="FFFFFF"/>
        </w:rPr>
        <w:t>, </w:t>
      </w:r>
      <w:r w:rsidRPr="000C5AC2">
        <w:rPr>
          <w:i/>
          <w:iCs/>
          <w:sz w:val="20"/>
          <w:szCs w:val="20"/>
          <w:shd w:val="clear" w:color="auto" w:fill="FFFFFF"/>
        </w:rPr>
        <w:t>50</w:t>
      </w:r>
      <w:r w:rsidRPr="000C5AC2">
        <w:rPr>
          <w:sz w:val="20"/>
          <w:szCs w:val="20"/>
          <w:shd w:val="clear" w:color="auto" w:fill="FFFFFF"/>
        </w:rPr>
        <w:t>(1), p.100846</w:t>
      </w:r>
    </w:p>
    <w:p w14:paraId="59906836" w14:textId="77777777" w:rsidR="00617235" w:rsidRPr="000C5AC2" w:rsidRDefault="00617235" w:rsidP="00617235">
      <w:pPr>
        <w:rPr>
          <w:sz w:val="20"/>
          <w:szCs w:val="20"/>
          <w:shd w:val="clear" w:color="auto" w:fill="FFFFFF"/>
        </w:rPr>
      </w:pPr>
    </w:p>
    <w:p w14:paraId="13FAD70E" w14:textId="77777777" w:rsidR="00617235" w:rsidRPr="000C5AC2" w:rsidRDefault="00617235" w:rsidP="00617235">
      <w:pPr>
        <w:rPr>
          <w:sz w:val="20"/>
          <w:szCs w:val="20"/>
        </w:rPr>
      </w:pPr>
      <w:bookmarkStart w:id="54" w:name="_Hlk201491548"/>
      <w:r w:rsidRPr="000C5AC2">
        <w:rPr>
          <w:rFonts w:eastAsiaTheme="minorHAnsi"/>
          <w:sz w:val="20"/>
          <w:szCs w:val="20"/>
          <w14:ligatures w14:val="standardContextual"/>
        </w:rPr>
        <w:t>Duarte</w:t>
      </w:r>
      <w:bookmarkEnd w:id="54"/>
      <w:r w:rsidRPr="000C5AC2">
        <w:rPr>
          <w:rFonts w:eastAsiaTheme="minorHAnsi"/>
          <w:sz w:val="20"/>
          <w:szCs w:val="20"/>
          <w14:ligatures w14:val="standardContextual"/>
        </w:rPr>
        <w:t xml:space="preserve">, A.P., Ribeiro, N., Semedo, A.S. and Gomes, D.R. (2021) “Authentic Leadership and Improved Individual Performance: Affective Commitment and Individual Creativity’s Sequential Mediation”, </w:t>
      </w:r>
      <w:r w:rsidRPr="000C5AC2">
        <w:rPr>
          <w:rFonts w:eastAsiaTheme="minorHAnsi"/>
          <w:i/>
          <w:iCs/>
          <w:sz w:val="20"/>
          <w:szCs w:val="20"/>
          <w14:ligatures w14:val="standardContextual"/>
        </w:rPr>
        <w:t>Frontiers in Psychology</w:t>
      </w:r>
      <w:r w:rsidRPr="000C5AC2">
        <w:rPr>
          <w:rFonts w:eastAsiaTheme="minorHAnsi"/>
          <w:sz w:val="20"/>
          <w:szCs w:val="20"/>
          <w14:ligatures w14:val="standardContextual"/>
        </w:rPr>
        <w:t>, 12, 675749. https://doi.org/10.3389/fpsyg.2021.675749</w:t>
      </w:r>
    </w:p>
    <w:p w14:paraId="1918FC18" w14:textId="77777777" w:rsidR="00617235" w:rsidRDefault="00617235" w:rsidP="00617235">
      <w:pPr>
        <w:rPr>
          <w:sz w:val="20"/>
          <w:szCs w:val="20"/>
        </w:rPr>
      </w:pPr>
    </w:p>
    <w:p w14:paraId="6E8BED8C" w14:textId="77777777" w:rsidR="00617235" w:rsidRPr="003E7B19" w:rsidRDefault="00617235" w:rsidP="00617235">
      <w:pPr>
        <w:rPr>
          <w:sz w:val="20"/>
          <w:szCs w:val="20"/>
        </w:rPr>
      </w:pPr>
      <w:r w:rsidRPr="003E7B19">
        <w:rPr>
          <w:sz w:val="20"/>
          <w:szCs w:val="20"/>
          <w:shd w:val="clear" w:color="auto" w:fill="FFFFFF"/>
        </w:rPr>
        <w:t>Eurich, T., (2018) “</w:t>
      </w:r>
      <w:r w:rsidRPr="003E7B19">
        <w:rPr>
          <w:i/>
          <w:iCs/>
          <w:sz w:val="20"/>
          <w:szCs w:val="20"/>
          <w:shd w:val="clear" w:color="auto" w:fill="FFFFFF"/>
        </w:rPr>
        <w:t>Insight: The surprising truth about how others see us, how we see ourselves, and why the answers matter more than we think”</w:t>
      </w:r>
      <w:r w:rsidRPr="003E7B19">
        <w:rPr>
          <w:sz w:val="20"/>
          <w:szCs w:val="20"/>
          <w:shd w:val="clear" w:color="auto" w:fill="FFFFFF"/>
        </w:rPr>
        <w:t>. Crown Currency.</w:t>
      </w:r>
    </w:p>
    <w:p w14:paraId="092502FB" w14:textId="77777777" w:rsidR="00617235" w:rsidRDefault="00617235" w:rsidP="00617235">
      <w:pPr>
        <w:rPr>
          <w:sz w:val="20"/>
          <w:szCs w:val="20"/>
        </w:rPr>
      </w:pPr>
    </w:p>
    <w:p w14:paraId="6BF0190B" w14:textId="77777777" w:rsidR="00617235" w:rsidRPr="000C5AC2" w:rsidRDefault="00617235" w:rsidP="00617235">
      <w:pPr>
        <w:rPr>
          <w:sz w:val="20"/>
          <w:szCs w:val="20"/>
        </w:rPr>
      </w:pPr>
    </w:p>
    <w:p w14:paraId="74FDAE3C" w14:textId="77777777" w:rsidR="00617235" w:rsidRPr="000C5AC2" w:rsidRDefault="00617235" w:rsidP="00617235">
      <w:pPr>
        <w:rPr>
          <w:sz w:val="20"/>
          <w:szCs w:val="20"/>
        </w:rPr>
      </w:pPr>
      <w:bookmarkStart w:id="55" w:name="_Hlk201491205"/>
      <w:proofErr w:type="spellStart"/>
      <w:r w:rsidRPr="000C5AC2">
        <w:rPr>
          <w:sz w:val="20"/>
          <w:szCs w:val="20"/>
          <w:shd w:val="clear" w:color="auto" w:fill="FFFFFF"/>
        </w:rPr>
        <w:t>Febrian</w:t>
      </w:r>
      <w:bookmarkEnd w:id="55"/>
      <w:proofErr w:type="spellEnd"/>
      <w:r w:rsidRPr="000C5AC2">
        <w:rPr>
          <w:sz w:val="20"/>
          <w:szCs w:val="20"/>
          <w:shd w:val="clear" w:color="auto" w:fill="FFFFFF"/>
        </w:rPr>
        <w:t>, W.D. and Sani, I., (2023) “Analysis of work environment, attitude, coaching, and servant leadership on job satisfaction mediated by career development (Literature Review Study)”. </w:t>
      </w:r>
      <w:r w:rsidRPr="000C5AC2">
        <w:rPr>
          <w:i/>
          <w:iCs/>
          <w:sz w:val="20"/>
          <w:szCs w:val="20"/>
          <w:shd w:val="clear" w:color="auto" w:fill="FFFFFF"/>
        </w:rPr>
        <w:t>Indonesian Journal of Business Analytics</w:t>
      </w:r>
      <w:r w:rsidRPr="000C5AC2">
        <w:rPr>
          <w:sz w:val="20"/>
          <w:szCs w:val="20"/>
          <w:shd w:val="clear" w:color="auto" w:fill="FFFFFF"/>
        </w:rPr>
        <w:t>, </w:t>
      </w:r>
      <w:r w:rsidRPr="000C5AC2">
        <w:rPr>
          <w:i/>
          <w:iCs/>
          <w:sz w:val="20"/>
          <w:szCs w:val="20"/>
          <w:shd w:val="clear" w:color="auto" w:fill="FFFFFF"/>
        </w:rPr>
        <w:t>3</w:t>
      </w:r>
      <w:r w:rsidRPr="000C5AC2">
        <w:rPr>
          <w:sz w:val="20"/>
          <w:szCs w:val="20"/>
          <w:shd w:val="clear" w:color="auto" w:fill="FFFFFF"/>
        </w:rPr>
        <w:t>(4), pp.1089-1104.</w:t>
      </w:r>
    </w:p>
    <w:p w14:paraId="43121B93" w14:textId="77777777" w:rsidR="00617235" w:rsidRPr="000C5AC2" w:rsidRDefault="00617235" w:rsidP="00617235">
      <w:pPr>
        <w:rPr>
          <w:sz w:val="20"/>
          <w:szCs w:val="20"/>
        </w:rPr>
      </w:pPr>
    </w:p>
    <w:p w14:paraId="28B89FE9" w14:textId="77777777" w:rsidR="00617235" w:rsidRPr="000C5AC2" w:rsidRDefault="00617235" w:rsidP="00617235">
      <w:pPr>
        <w:rPr>
          <w:sz w:val="20"/>
          <w:szCs w:val="20"/>
        </w:rPr>
      </w:pPr>
      <w:r w:rsidRPr="000C5AC2">
        <w:rPr>
          <w:sz w:val="20"/>
          <w:szCs w:val="20"/>
        </w:rPr>
        <w:t xml:space="preserve">Fu, J., Long, Y., He, Q., &amp; Liu, Y. (2020) "Can ethical leadership improve employees’ well-being at work? Another side of ethical leadership based on organizational citizenship anxiety". </w:t>
      </w:r>
      <w:r w:rsidRPr="000C5AC2">
        <w:rPr>
          <w:i/>
          <w:iCs/>
          <w:sz w:val="20"/>
          <w:szCs w:val="20"/>
        </w:rPr>
        <w:t>Frontiers in psychology</w:t>
      </w:r>
      <w:r w:rsidRPr="000C5AC2">
        <w:rPr>
          <w:sz w:val="20"/>
          <w:szCs w:val="20"/>
        </w:rPr>
        <w:t>, 11, 1478.</w:t>
      </w:r>
    </w:p>
    <w:p w14:paraId="4DDB6863" w14:textId="77777777" w:rsidR="00617235" w:rsidRPr="000C5AC2" w:rsidRDefault="00617235" w:rsidP="00617235">
      <w:pPr>
        <w:rPr>
          <w:sz w:val="20"/>
          <w:szCs w:val="20"/>
        </w:rPr>
      </w:pPr>
    </w:p>
    <w:p w14:paraId="75408763" w14:textId="77777777" w:rsidR="00617235" w:rsidRPr="000C5AC2" w:rsidRDefault="00617235" w:rsidP="00617235">
      <w:pPr>
        <w:rPr>
          <w:sz w:val="20"/>
          <w:szCs w:val="20"/>
        </w:rPr>
      </w:pPr>
      <w:proofErr w:type="spellStart"/>
      <w:r w:rsidRPr="000C5AC2">
        <w:rPr>
          <w:sz w:val="20"/>
          <w:szCs w:val="20"/>
        </w:rPr>
        <w:t>Gagné</w:t>
      </w:r>
      <w:proofErr w:type="spellEnd"/>
      <w:r w:rsidRPr="000C5AC2">
        <w:rPr>
          <w:sz w:val="20"/>
          <w:szCs w:val="20"/>
        </w:rPr>
        <w:t xml:space="preserve">, M., Parker, S.K., Griffin, M.A., Dunlop, P.D., Knight, C., </w:t>
      </w:r>
      <w:proofErr w:type="spellStart"/>
      <w:r w:rsidRPr="000C5AC2">
        <w:rPr>
          <w:sz w:val="20"/>
          <w:szCs w:val="20"/>
        </w:rPr>
        <w:t>Klonek</w:t>
      </w:r>
      <w:proofErr w:type="spellEnd"/>
      <w:r w:rsidRPr="000C5AC2">
        <w:rPr>
          <w:sz w:val="20"/>
          <w:szCs w:val="20"/>
        </w:rPr>
        <w:t xml:space="preserve">, F.E. and Parent-Rocheleau, X., (2022) "Understanding and shaping the future of work with self-determination theory". </w:t>
      </w:r>
      <w:r w:rsidRPr="000C5AC2">
        <w:rPr>
          <w:i/>
          <w:iCs/>
          <w:sz w:val="20"/>
          <w:szCs w:val="20"/>
        </w:rPr>
        <w:t>Nature Reviews Psychology</w:t>
      </w:r>
      <w:r w:rsidRPr="000C5AC2">
        <w:rPr>
          <w:sz w:val="20"/>
          <w:szCs w:val="20"/>
        </w:rPr>
        <w:t>, 1(7), pp.378-392.</w:t>
      </w:r>
    </w:p>
    <w:p w14:paraId="4796D09C" w14:textId="77777777" w:rsidR="00617235" w:rsidRPr="000C5AC2" w:rsidRDefault="00617235" w:rsidP="00617235">
      <w:pPr>
        <w:rPr>
          <w:sz w:val="20"/>
          <w:szCs w:val="20"/>
        </w:rPr>
      </w:pPr>
    </w:p>
    <w:p w14:paraId="7FCDBCDF" w14:textId="77777777" w:rsidR="00617235" w:rsidRPr="000C5AC2" w:rsidRDefault="00617235" w:rsidP="00617235">
      <w:pPr>
        <w:rPr>
          <w:sz w:val="20"/>
          <w:szCs w:val="20"/>
          <w:shd w:val="clear" w:color="auto" w:fill="FFFFFF"/>
        </w:rPr>
      </w:pPr>
      <w:bookmarkStart w:id="56" w:name="_Hlk201427399"/>
      <w:r w:rsidRPr="000C5AC2">
        <w:rPr>
          <w:sz w:val="20"/>
          <w:szCs w:val="20"/>
          <w:shd w:val="clear" w:color="auto" w:fill="FFFFFF"/>
        </w:rPr>
        <w:t>Ghorbani</w:t>
      </w:r>
      <w:bookmarkEnd w:id="56"/>
      <w:r w:rsidRPr="000C5AC2">
        <w:rPr>
          <w:sz w:val="20"/>
          <w:szCs w:val="20"/>
          <w:shd w:val="clear" w:color="auto" w:fill="FFFFFF"/>
        </w:rPr>
        <w:t xml:space="preserve">, A., Mohammadi, N., </w:t>
      </w:r>
      <w:proofErr w:type="spellStart"/>
      <w:r w:rsidRPr="000C5AC2">
        <w:rPr>
          <w:sz w:val="20"/>
          <w:szCs w:val="20"/>
          <w:shd w:val="clear" w:color="auto" w:fill="FFFFFF"/>
        </w:rPr>
        <w:t>Rooddehghan</w:t>
      </w:r>
      <w:proofErr w:type="spellEnd"/>
      <w:r w:rsidRPr="000C5AC2">
        <w:rPr>
          <w:sz w:val="20"/>
          <w:szCs w:val="20"/>
          <w:shd w:val="clear" w:color="auto" w:fill="FFFFFF"/>
        </w:rPr>
        <w:t xml:space="preserve">, Z., Bakhshi, F. and </w:t>
      </w:r>
      <w:proofErr w:type="spellStart"/>
      <w:r w:rsidRPr="000C5AC2">
        <w:rPr>
          <w:sz w:val="20"/>
          <w:szCs w:val="20"/>
          <w:shd w:val="clear" w:color="auto" w:fill="FFFFFF"/>
        </w:rPr>
        <w:t>Nasrabadi</w:t>
      </w:r>
      <w:proofErr w:type="spellEnd"/>
      <w:r w:rsidRPr="000C5AC2">
        <w:rPr>
          <w:sz w:val="20"/>
          <w:szCs w:val="20"/>
          <w:shd w:val="clear" w:color="auto" w:fill="FFFFFF"/>
        </w:rPr>
        <w:t>, A.N., (2023) “Transformational leadership in development of transformative education in nursing: a qualitative study”. </w:t>
      </w:r>
      <w:r w:rsidRPr="000C5AC2">
        <w:rPr>
          <w:i/>
          <w:iCs/>
          <w:sz w:val="20"/>
          <w:szCs w:val="20"/>
          <w:shd w:val="clear" w:color="auto" w:fill="FFFFFF"/>
        </w:rPr>
        <w:t>BMC nursing</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(1), p.17.</w:t>
      </w:r>
    </w:p>
    <w:p w14:paraId="12D3ACCD" w14:textId="77777777" w:rsidR="00617235" w:rsidRPr="000C5AC2" w:rsidRDefault="00617235" w:rsidP="00617235">
      <w:pPr>
        <w:rPr>
          <w:sz w:val="20"/>
          <w:szCs w:val="20"/>
        </w:rPr>
      </w:pPr>
    </w:p>
    <w:p w14:paraId="5D98FCA1" w14:textId="77777777" w:rsidR="00617235" w:rsidRPr="000C5AC2" w:rsidRDefault="00617235" w:rsidP="00617235">
      <w:pPr>
        <w:rPr>
          <w:sz w:val="20"/>
          <w:szCs w:val="20"/>
        </w:rPr>
      </w:pPr>
      <w:proofErr w:type="spellStart"/>
      <w:r w:rsidRPr="000C5AC2">
        <w:rPr>
          <w:sz w:val="20"/>
          <w:szCs w:val="20"/>
        </w:rPr>
        <w:t>Greimel</w:t>
      </w:r>
      <w:proofErr w:type="spellEnd"/>
      <w:r w:rsidRPr="000C5AC2">
        <w:rPr>
          <w:sz w:val="20"/>
          <w:szCs w:val="20"/>
        </w:rPr>
        <w:t>, N. S., Kanbach, D. K., &amp; Chelaru, M. (2023) „Virtual teams and transformational leadership: An integrative literature review and avenues for further research</w:t>
      </w:r>
      <w:r w:rsidRPr="000C5AC2">
        <w:rPr>
          <w:i/>
          <w:iCs/>
          <w:sz w:val="20"/>
          <w:szCs w:val="20"/>
        </w:rPr>
        <w:t>”. Journal of Innovation &amp; Knowledge</w:t>
      </w:r>
      <w:r w:rsidRPr="000C5AC2">
        <w:rPr>
          <w:sz w:val="20"/>
          <w:szCs w:val="20"/>
        </w:rPr>
        <w:t>, 8(2), 100351.</w:t>
      </w:r>
    </w:p>
    <w:p w14:paraId="51208341" w14:textId="77777777" w:rsidR="00617235" w:rsidRPr="000C5AC2" w:rsidRDefault="00617235" w:rsidP="00617235">
      <w:pPr>
        <w:rPr>
          <w:sz w:val="20"/>
          <w:szCs w:val="20"/>
        </w:rPr>
      </w:pPr>
    </w:p>
    <w:p w14:paraId="67583B7D" w14:textId="77777777" w:rsidR="00617235" w:rsidRPr="000C5AC2" w:rsidRDefault="00617235" w:rsidP="00617235">
      <w:pPr>
        <w:rPr>
          <w:sz w:val="20"/>
          <w:szCs w:val="20"/>
        </w:rPr>
      </w:pPr>
      <w:proofErr w:type="spellStart"/>
      <w:r w:rsidRPr="000C5AC2">
        <w:rPr>
          <w:sz w:val="20"/>
          <w:szCs w:val="20"/>
        </w:rPr>
        <w:t>Gritzka</w:t>
      </w:r>
      <w:proofErr w:type="spellEnd"/>
      <w:r w:rsidRPr="000C5AC2">
        <w:rPr>
          <w:sz w:val="20"/>
          <w:szCs w:val="20"/>
        </w:rPr>
        <w:t xml:space="preserve">, S., </w:t>
      </w:r>
      <w:proofErr w:type="spellStart"/>
      <w:r w:rsidRPr="000C5AC2">
        <w:rPr>
          <w:sz w:val="20"/>
          <w:szCs w:val="20"/>
        </w:rPr>
        <w:t>MacIntyre</w:t>
      </w:r>
      <w:proofErr w:type="spellEnd"/>
      <w:r w:rsidRPr="000C5AC2">
        <w:rPr>
          <w:sz w:val="20"/>
          <w:szCs w:val="20"/>
        </w:rPr>
        <w:t xml:space="preserve">, T.E., </w:t>
      </w:r>
      <w:proofErr w:type="spellStart"/>
      <w:r w:rsidRPr="000C5AC2">
        <w:rPr>
          <w:sz w:val="20"/>
          <w:szCs w:val="20"/>
        </w:rPr>
        <w:t>Dörfel</w:t>
      </w:r>
      <w:proofErr w:type="spellEnd"/>
      <w:r w:rsidRPr="000C5AC2">
        <w:rPr>
          <w:sz w:val="20"/>
          <w:szCs w:val="20"/>
        </w:rPr>
        <w:t xml:space="preserve">, D., Baker-Blanc, J.L. and Calogiuri, G., (2020) "The effects of workplace nature-based interventions on the mental health and well-being of employees: a systematic review". </w:t>
      </w:r>
      <w:r w:rsidRPr="000C5AC2">
        <w:rPr>
          <w:i/>
          <w:iCs/>
          <w:sz w:val="20"/>
          <w:szCs w:val="20"/>
        </w:rPr>
        <w:t>Frontiers in psychiatry</w:t>
      </w:r>
      <w:r w:rsidRPr="000C5AC2">
        <w:rPr>
          <w:sz w:val="20"/>
          <w:szCs w:val="20"/>
        </w:rPr>
        <w:t>, 11, p.323.</w:t>
      </w:r>
    </w:p>
    <w:p w14:paraId="3EEF134F" w14:textId="77777777" w:rsidR="00617235" w:rsidRPr="000C5AC2" w:rsidRDefault="00617235" w:rsidP="00617235">
      <w:pPr>
        <w:rPr>
          <w:sz w:val="20"/>
          <w:szCs w:val="20"/>
        </w:rPr>
      </w:pPr>
    </w:p>
    <w:p w14:paraId="74C4A2ED" w14:textId="77777777" w:rsidR="00617235" w:rsidRPr="000C5AC2" w:rsidRDefault="00617235" w:rsidP="00617235">
      <w:pPr>
        <w:rPr>
          <w:sz w:val="20"/>
          <w:szCs w:val="20"/>
        </w:rPr>
      </w:pPr>
      <w:r w:rsidRPr="000C5AC2">
        <w:rPr>
          <w:sz w:val="20"/>
          <w:szCs w:val="20"/>
        </w:rPr>
        <w:t xml:space="preserve">Guerrero-Barona, E., Guerrero-Molina, M., García-Gómez, A., Moreno-Manso, J.M. and García-Baamonde, M.E., (2020) "Quality of working life, psychosocial factors, burnout syndrome and emotional intelligence". </w:t>
      </w:r>
      <w:r w:rsidRPr="000C5AC2">
        <w:rPr>
          <w:i/>
          <w:iCs/>
          <w:sz w:val="20"/>
          <w:szCs w:val="20"/>
        </w:rPr>
        <w:t>International Journal of Environmental Research and Public Health</w:t>
      </w:r>
      <w:r w:rsidRPr="000C5AC2">
        <w:rPr>
          <w:sz w:val="20"/>
          <w:szCs w:val="20"/>
        </w:rPr>
        <w:t>, 17(24), p.9550.</w:t>
      </w:r>
    </w:p>
    <w:p w14:paraId="36AB4726" w14:textId="77777777" w:rsidR="00617235" w:rsidRPr="000C5AC2" w:rsidRDefault="00617235" w:rsidP="00617235">
      <w:pPr>
        <w:rPr>
          <w:sz w:val="20"/>
          <w:szCs w:val="20"/>
        </w:rPr>
      </w:pPr>
    </w:p>
    <w:p w14:paraId="63D5499B" w14:textId="77777777" w:rsidR="00617235" w:rsidRPr="000C5AC2" w:rsidRDefault="00617235" w:rsidP="00617235">
      <w:pPr>
        <w:rPr>
          <w:sz w:val="20"/>
          <w:szCs w:val="20"/>
        </w:rPr>
      </w:pPr>
      <w:bookmarkStart w:id="57" w:name="_Hlk201490830"/>
      <w:r w:rsidRPr="000C5AC2">
        <w:rPr>
          <w:sz w:val="20"/>
          <w:szCs w:val="20"/>
          <w:shd w:val="clear" w:color="auto" w:fill="FFFFFF"/>
        </w:rPr>
        <w:t>Hassnain</w:t>
      </w:r>
      <w:bookmarkEnd w:id="57"/>
      <w:r w:rsidRPr="000C5AC2">
        <w:rPr>
          <w:sz w:val="20"/>
          <w:szCs w:val="20"/>
          <w:shd w:val="clear" w:color="auto" w:fill="FFFFFF"/>
        </w:rPr>
        <w:t>, A., (2022) “Employees’ performance and motivation”. </w:t>
      </w:r>
      <w:r w:rsidRPr="000C5AC2">
        <w:rPr>
          <w:i/>
          <w:iCs/>
          <w:sz w:val="20"/>
          <w:szCs w:val="20"/>
          <w:shd w:val="clear" w:color="auto" w:fill="FFFFFF"/>
        </w:rPr>
        <w:t>Journal of Administrative and Business Studies</w:t>
      </w:r>
      <w:r w:rsidRPr="000C5AC2">
        <w:rPr>
          <w:sz w:val="20"/>
          <w:szCs w:val="20"/>
          <w:shd w:val="clear" w:color="auto" w:fill="FFFFFF"/>
        </w:rPr>
        <w:t>, </w:t>
      </w:r>
      <w:r w:rsidRPr="000C5AC2">
        <w:rPr>
          <w:i/>
          <w:iCs/>
          <w:sz w:val="20"/>
          <w:szCs w:val="20"/>
          <w:shd w:val="clear" w:color="auto" w:fill="FFFFFF"/>
        </w:rPr>
        <w:t>8</w:t>
      </w:r>
      <w:r w:rsidRPr="000C5AC2">
        <w:rPr>
          <w:sz w:val="20"/>
          <w:szCs w:val="20"/>
          <w:shd w:val="clear" w:color="auto" w:fill="FFFFFF"/>
        </w:rPr>
        <w:t>(3), pp.19-26.</w:t>
      </w:r>
    </w:p>
    <w:p w14:paraId="0875A01F" w14:textId="77777777" w:rsidR="00617235" w:rsidRPr="000C5AC2" w:rsidRDefault="00617235" w:rsidP="00617235">
      <w:pPr>
        <w:rPr>
          <w:sz w:val="20"/>
          <w:szCs w:val="20"/>
        </w:rPr>
      </w:pPr>
    </w:p>
    <w:p w14:paraId="238C6C74" w14:textId="77777777" w:rsidR="00617235" w:rsidRDefault="00617235" w:rsidP="00617235">
      <w:pPr>
        <w:rPr>
          <w:sz w:val="20"/>
          <w:szCs w:val="20"/>
        </w:rPr>
      </w:pPr>
      <w:r w:rsidRPr="000C5AC2">
        <w:rPr>
          <w:sz w:val="20"/>
          <w:szCs w:val="20"/>
        </w:rPr>
        <w:t xml:space="preserve">HBS, (2025) "Why Managers Should Involve Their Team in the Decision-Making Process". Available at: </w:t>
      </w:r>
      <w:hyperlink r:id="rId16" w:history="1">
        <w:r w:rsidRPr="000C5AC2">
          <w:rPr>
            <w:rStyle w:val="Hyperlink"/>
            <w:color w:val="auto"/>
            <w:sz w:val="20"/>
            <w:szCs w:val="20"/>
          </w:rPr>
          <w:t>https://online.hbs.edu/blog/post/team-decision-making</w:t>
        </w:r>
      </w:hyperlink>
      <w:r w:rsidRPr="000C5AC2">
        <w:rPr>
          <w:sz w:val="20"/>
          <w:szCs w:val="20"/>
        </w:rPr>
        <w:t xml:space="preserve"> (Accessed 02 06 2025).</w:t>
      </w:r>
    </w:p>
    <w:p w14:paraId="7D6814A8" w14:textId="77777777" w:rsidR="00103394" w:rsidRDefault="00103394" w:rsidP="00617235">
      <w:pPr>
        <w:rPr>
          <w:sz w:val="20"/>
          <w:szCs w:val="20"/>
        </w:rPr>
      </w:pPr>
    </w:p>
    <w:p w14:paraId="5DF54755" w14:textId="10352597" w:rsidR="00103394" w:rsidRPr="00103394" w:rsidRDefault="00103394" w:rsidP="00617235">
      <w:pPr>
        <w:rPr>
          <w:sz w:val="20"/>
          <w:szCs w:val="20"/>
        </w:rPr>
      </w:pPr>
      <w:bookmarkStart w:id="58" w:name="_Hlk202717400"/>
      <w:r w:rsidRPr="00103394">
        <w:rPr>
          <w:color w:val="222222"/>
          <w:sz w:val="20"/>
          <w:szCs w:val="20"/>
          <w:shd w:val="clear" w:color="auto" w:fill="FFFFFF"/>
        </w:rPr>
        <w:t>Hsu</w:t>
      </w:r>
      <w:bookmarkEnd w:id="58"/>
      <w:r w:rsidRPr="00103394">
        <w:rPr>
          <w:color w:val="222222"/>
          <w:sz w:val="20"/>
          <w:szCs w:val="20"/>
          <w:shd w:val="clear" w:color="auto" w:fill="FFFFFF"/>
        </w:rPr>
        <w:t xml:space="preserve">, H.C., </w:t>
      </w:r>
      <w:r>
        <w:rPr>
          <w:color w:val="222222"/>
          <w:sz w:val="20"/>
          <w:szCs w:val="20"/>
          <w:shd w:val="clear" w:color="auto" w:fill="FFFFFF"/>
        </w:rPr>
        <w:t>(</w:t>
      </w:r>
      <w:r w:rsidRPr="00103394">
        <w:rPr>
          <w:color w:val="222222"/>
          <w:sz w:val="20"/>
          <w:szCs w:val="20"/>
          <w:shd w:val="clear" w:color="auto" w:fill="FFFFFF"/>
        </w:rPr>
        <w:t>2019</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Age differences in work stress, exhaustion, well-being, and related factors from an ecological perspective</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International journal of environmental research and public health</w:t>
      </w:r>
      <w:r w:rsidRPr="00103394">
        <w:rPr>
          <w:color w:val="222222"/>
          <w:sz w:val="20"/>
          <w:szCs w:val="20"/>
          <w:shd w:val="clear" w:color="auto" w:fill="FFFFFF"/>
        </w:rPr>
        <w:t>, </w:t>
      </w:r>
      <w:r w:rsidRPr="00103394">
        <w:rPr>
          <w:i/>
          <w:iCs/>
          <w:color w:val="222222"/>
          <w:sz w:val="20"/>
          <w:szCs w:val="20"/>
          <w:shd w:val="clear" w:color="auto" w:fill="FFFFFF"/>
        </w:rPr>
        <w:t>16</w:t>
      </w:r>
      <w:r w:rsidRPr="00103394">
        <w:rPr>
          <w:color w:val="222222"/>
          <w:sz w:val="20"/>
          <w:szCs w:val="20"/>
          <w:shd w:val="clear" w:color="auto" w:fill="FFFFFF"/>
        </w:rPr>
        <w:t>(1), p.50.</w:t>
      </w:r>
    </w:p>
    <w:p w14:paraId="5D29518A" w14:textId="77777777" w:rsidR="00617235" w:rsidRPr="000C5AC2" w:rsidRDefault="00617235" w:rsidP="00617235">
      <w:pPr>
        <w:rPr>
          <w:sz w:val="20"/>
          <w:szCs w:val="20"/>
        </w:rPr>
      </w:pPr>
    </w:p>
    <w:p w14:paraId="152A0C34" w14:textId="77777777" w:rsidR="00617235" w:rsidRPr="000C5AC2" w:rsidRDefault="00617235" w:rsidP="00617235">
      <w:pPr>
        <w:rPr>
          <w:sz w:val="20"/>
          <w:szCs w:val="20"/>
        </w:rPr>
      </w:pPr>
      <w:r w:rsidRPr="000C5AC2">
        <w:rPr>
          <w:sz w:val="20"/>
          <w:szCs w:val="20"/>
        </w:rPr>
        <w:lastRenderedPageBreak/>
        <w:t xml:space="preserve">Hoogeboom, M.A. and </w:t>
      </w:r>
      <w:proofErr w:type="spellStart"/>
      <w:r w:rsidRPr="000C5AC2">
        <w:rPr>
          <w:sz w:val="20"/>
          <w:szCs w:val="20"/>
        </w:rPr>
        <w:t>Wilderom</w:t>
      </w:r>
      <w:proofErr w:type="spellEnd"/>
      <w:r w:rsidRPr="000C5AC2">
        <w:rPr>
          <w:sz w:val="20"/>
          <w:szCs w:val="20"/>
        </w:rPr>
        <w:t xml:space="preserve">, C.P., (2019) "Advancing the transformational–transactional model of effective leadership: Integrating two classic leadership models with a video‐based method". </w:t>
      </w:r>
      <w:r w:rsidRPr="000C5AC2">
        <w:rPr>
          <w:i/>
          <w:iCs/>
          <w:sz w:val="20"/>
          <w:szCs w:val="20"/>
        </w:rPr>
        <w:t>Journal of Leadership Studies</w:t>
      </w:r>
      <w:r w:rsidRPr="000C5AC2">
        <w:rPr>
          <w:sz w:val="20"/>
          <w:szCs w:val="20"/>
        </w:rPr>
        <w:t>, 13(2), pp.23-46.</w:t>
      </w:r>
    </w:p>
    <w:p w14:paraId="0922DE0B" w14:textId="77777777" w:rsidR="00617235" w:rsidRPr="000C5AC2" w:rsidRDefault="00617235" w:rsidP="00617235">
      <w:pPr>
        <w:rPr>
          <w:sz w:val="20"/>
          <w:szCs w:val="20"/>
        </w:rPr>
      </w:pPr>
    </w:p>
    <w:p w14:paraId="19ACF37C" w14:textId="77777777" w:rsidR="00617235" w:rsidRPr="000C5AC2" w:rsidRDefault="00617235" w:rsidP="00617235">
      <w:pPr>
        <w:rPr>
          <w:sz w:val="20"/>
          <w:szCs w:val="20"/>
        </w:rPr>
      </w:pPr>
      <w:r w:rsidRPr="000C5AC2">
        <w:rPr>
          <w:sz w:val="20"/>
          <w:szCs w:val="20"/>
        </w:rPr>
        <w:t xml:space="preserve">Hoffman, M. and </w:t>
      </w:r>
      <w:proofErr w:type="spellStart"/>
      <w:r w:rsidRPr="000C5AC2">
        <w:rPr>
          <w:sz w:val="20"/>
          <w:szCs w:val="20"/>
        </w:rPr>
        <w:t>Tadelis</w:t>
      </w:r>
      <w:proofErr w:type="spellEnd"/>
      <w:r w:rsidRPr="000C5AC2">
        <w:rPr>
          <w:sz w:val="20"/>
          <w:szCs w:val="20"/>
        </w:rPr>
        <w:t xml:space="preserve">, S., (2021) "People management skills, employee attrition, and manager rewards: An empirical analysis". </w:t>
      </w:r>
      <w:r w:rsidRPr="000C5AC2">
        <w:rPr>
          <w:i/>
          <w:iCs/>
          <w:sz w:val="20"/>
          <w:szCs w:val="20"/>
        </w:rPr>
        <w:t>Journal of political economy</w:t>
      </w:r>
      <w:r w:rsidRPr="000C5AC2">
        <w:rPr>
          <w:sz w:val="20"/>
          <w:szCs w:val="20"/>
        </w:rPr>
        <w:t>, 129(1), pp.243-285.</w:t>
      </w:r>
    </w:p>
    <w:p w14:paraId="1B05AB53" w14:textId="77777777" w:rsidR="00617235" w:rsidRPr="000C5AC2" w:rsidRDefault="00617235" w:rsidP="00617235">
      <w:pPr>
        <w:rPr>
          <w:rFonts w:ascii="Arial" w:hAnsi="Arial" w:cs="Arial"/>
          <w:sz w:val="20"/>
          <w:szCs w:val="20"/>
          <w:shd w:val="clear" w:color="auto" w:fill="FFFFFF"/>
        </w:rPr>
      </w:pPr>
    </w:p>
    <w:p w14:paraId="438A495F" w14:textId="77777777" w:rsidR="00617235" w:rsidRPr="003E7B19" w:rsidRDefault="00617235" w:rsidP="00617235">
      <w:pPr>
        <w:rPr>
          <w:sz w:val="20"/>
          <w:szCs w:val="20"/>
        </w:rPr>
      </w:pPr>
      <w:bookmarkStart w:id="59" w:name="_Hlk201435721"/>
      <w:r w:rsidRPr="003E7B19">
        <w:rPr>
          <w:sz w:val="20"/>
          <w:szCs w:val="20"/>
          <w:shd w:val="clear" w:color="auto" w:fill="FFFFFF"/>
        </w:rPr>
        <w:t>Huang</w:t>
      </w:r>
      <w:bookmarkEnd w:id="59"/>
      <w:r w:rsidRPr="003E7B19">
        <w:rPr>
          <w:sz w:val="20"/>
          <w:szCs w:val="20"/>
          <w:shd w:val="clear" w:color="auto" w:fill="FFFFFF"/>
        </w:rPr>
        <w:t xml:space="preserve">, N., Qiu, S., Yang, S. and Deng, R., (2021) “Ethical leadership and organizational citizenship </w:t>
      </w:r>
      <w:proofErr w:type="spellStart"/>
      <w:r w:rsidRPr="003E7B19">
        <w:rPr>
          <w:sz w:val="20"/>
          <w:szCs w:val="20"/>
          <w:shd w:val="clear" w:color="auto" w:fill="FFFFFF"/>
        </w:rPr>
        <w:t>behavior</w:t>
      </w:r>
      <w:proofErr w:type="spellEnd"/>
      <w:r w:rsidRPr="003E7B19">
        <w:rPr>
          <w:sz w:val="20"/>
          <w:szCs w:val="20"/>
          <w:shd w:val="clear" w:color="auto" w:fill="FFFFFF"/>
        </w:rPr>
        <w:t>: Mediation of trust and psychological well-being”. </w:t>
      </w:r>
      <w:r w:rsidRPr="003E7B19">
        <w:rPr>
          <w:i/>
          <w:iCs/>
          <w:sz w:val="20"/>
          <w:szCs w:val="20"/>
          <w:shd w:val="clear" w:color="auto" w:fill="FFFFFF"/>
        </w:rPr>
        <w:t xml:space="preserve">Psychology research and </w:t>
      </w:r>
      <w:proofErr w:type="spellStart"/>
      <w:r w:rsidRPr="003E7B19">
        <w:rPr>
          <w:i/>
          <w:iCs/>
          <w:sz w:val="20"/>
          <w:szCs w:val="20"/>
          <w:shd w:val="clear" w:color="auto" w:fill="FFFFFF"/>
        </w:rPr>
        <w:t>behavior</w:t>
      </w:r>
      <w:proofErr w:type="spellEnd"/>
      <w:r w:rsidRPr="003E7B19">
        <w:rPr>
          <w:i/>
          <w:iCs/>
          <w:sz w:val="20"/>
          <w:szCs w:val="20"/>
          <w:shd w:val="clear" w:color="auto" w:fill="FFFFFF"/>
        </w:rPr>
        <w:t xml:space="preserve"> management</w:t>
      </w:r>
      <w:r w:rsidRPr="003E7B19">
        <w:rPr>
          <w:sz w:val="20"/>
          <w:szCs w:val="20"/>
          <w:shd w:val="clear" w:color="auto" w:fill="FFFFFF"/>
        </w:rPr>
        <w:t>, pp.655-664.</w:t>
      </w:r>
    </w:p>
    <w:p w14:paraId="2B2DA086" w14:textId="77777777" w:rsidR="00617235" w:rsidRPr="000C5AC2" w:rsidRDefault="00617235" w:rsidP="00617235">
      <w:pPr>
        <w:rPr>
          <w:sz w:val="20"/>
          <w:szCs w:val="20"/>
        </w:rPr>
      </w:pPr>
    </w:p>
    <w:p w14:paraId="1073F472" w14:textId="77777777" w:rsidR="00617235" w:rsidRDefault="00617235" w:rsidP="00617235">
      <w:pPr>
        <w:rPr>
          <w:sz w:val="20"/>
          <w:szCs w:val="20"/>
        </w:rPr>
      </w:pPr>
      <w:proofErr w:type="spellStart"/>
      <w:r w:rsidRPr="000C5AC2">
        <w:rPr>
          <w:sz w:val="20"/>
          <w:szCs w:val="20"/>
        </w:rPr>
        <w:t>Ihensekien</w:t>
      </w:r>
      <w:proofErr w:type="spellEnd"/>
      <w:r w:rsidRPr="000C5AC2">
        <w:rPr>
          <w:sz w:val="20"/>
          <w:szCs w:val="20"/>
        </w:rPr>
        <w:t xml:space="preserve">, O. A. J. A. C., (2023) "Abraham Maslow’s Hierarchy of Needs and Frederick Herzberg’s Two-Factor Motivation Theories: Implications for Organizational Performance". </w:t>
      </w:r>
      <w:r w:rsidRPr="000C5AC2">
        <w:rPr>
          <w:i/>
          <w:iCs/>
          <w:sz w:val="20"/>
          <w:szCs w:val="20"/>
        </w:rPr>
        <w:t>Jurnalul economic</w:t>
      </w:r>
      <w:r w:rsidRPr="000C5AC2">
        <w:rPr>
          <w:sz w:val="20"/>
          <w:szCs w:val="20"/>
        </w:rPr>
        <w:t>, 26(85), pp. 31-48.</w:t>
      </w:r>
    </w:p>
    <w:p w14:paraId="4B7582FE" w14:textId="77777777" w:rsidR="00617235" w:rsidRDefault="00617235" w:rsidP="00617235">
      <w:pPr>
        <w:rPr>
          <w:sz w:val="20"/>
          <w:szCs w:val="20"/>
        </w:rPr>
      </w:pPr>
    </w:p>
    <w:p w14:paraId="762F3259" w14:textId="77777777" w:rsidR="00617235" w:rsidRPr="003E7B19" w:rsidRDefault="00617235" w:rsidP="00617235">
      <w:pPr>
        <w:pStyle w:val="Bibliography"/>
        <w:rPr>
          <w:noProof/>
          <w:sz w:val="20"/>
          <w:szCs w:val="20"/>
        </w:rPr>
      </w:pPr>
      <w:r w:rsidRPr="003E7B19">
        <w:rPr>
          <w:noProof/>
          <w:sz w:val="20"/>
          <w:szCs w:val="20"/>
        </w:rPr>
        <w:t>IESE (2025) “</w:t>
      </w:r>
      <w:r w:rsidRPr="003E7B19">
        <w:rPr>
          <w:i/>
          <w:iCs/>
          <w:noProof/>
          <w:sz w:val="20"/>
          <w:szCs w:val="20"/>
        </w:rPr>
        <w:t xml:space="preserve">Successful leadership requires self-awareness”. </w:t>
      </w:r>
      <w:r w:rsidRPr="003E7B19">
        <w:rPr>
          <w:noProof/>
          <w:sz w:val="20"/>
          <w:szCs w:val="20"/>
        </w:rPr>
        <w:br/>
        <w:t xml:space="preserve">Available at: </w:t>
      </w:r>
      <w:hyperlink r:id="rId17" w:history="1">
        <w:r w:rsidRPr="003E7B19">
          <w:rPr>
            <w:rStyle w:val="Hyperlink"/>
            <w:noProof/>
            <w:color w:val="auto"/>
            <w:sz w:val="20"/>
            <w:szCs w:val="20"/>
          </w:rPr>
          <w:t>https://www.iese.edu/standout/successful-leadership-self-awareness/</w:t>
        </w:r>
      </w:hyperlink>
      <w:r w:rsidRPr="003E7B19">
        <w:rPr>
          <w:noProof/>
          <w:sz w:val="20"/>
          <w:szCs w:val="20"/>
        </w:rPr>
        <w:t xml:space="preserve"> (Accessed 14 06 2025).</w:t>
      </w:r>
      <w:r w:rsidRPr="003E7B19">
        <w:rPr>
          <w:noProof/>
          <w:sz w:val="20"/>
          <w:szCs w:val="20"/>
        </w:rPr>
        <w:tab/>
      </w:r>
    </w:p>
    <w:p w14:paraId="0BAB65A3" w14:textId="77777777" w:rsidR="00617235" w:rsidRPr="000C5AC2" w:rsidRDefault="00617235" w:rsidP="00617235">
      <w:pPr>
        <w:rPr>
          <w:sz w:val="20"/>
          <w:szCs w:val="20"/>
        </w:rPr>
      </w:pPr>
    </w:p>
    <w:p w14:paraId="4966E7DE" w14:textId="77777777" w:rsidR="00617235" w:rsidRPr="000C5AC2" w:rsidRDefault="00617235" w:rsidP="00617235">
      <w:pPr>
        <w:rPr>
          <w:sz w:val="20"/>
          <w:szCs w:val="20"/>
        </w:rPr>
      </w:pPr>
      <w:r w:rsidRPr="000C5AC2">
        <w:rPr>
          <w:sz w:val="20"/>
          <w:szCs w:val="20"/>
        </w:rPr>
        <w:t xml:space="preserve">Indeed, (2022) "What is work flexibility, really?". Available at: </w:t>
      </w:r>
      <w:hyperlink r:id="rId18" w:history="1">
        <w:r w:rsidRPr="000C5AC2">
          <w:rPr>
            <w:rStyle w:val="Hyperlink"/>
            <w:color w:val="auto"/>
            <w:sz w:val="20"/>
            <w:szCs w:val="20"/>
          </w:rPr>
          <w:t>https://uk.indeed.com/lead/what-is-work-flexibility-really?gclid=Cj0KCQjwqP2pBhDMARIsAJQ0CzrnCaB1rg_r9wZXTa7PIHzZfZbTpT73p2EMJboHN3DHio2uHGY6sm4aApsfEALw_wcB&amp;gbraid=123</w:t>
        </w:r>
      </w:hyperlink>
      <w:r w:rsidRPr="000C5AC2">
        <w:rPr>
          <w:sz w:val="20"/>
          <w:szCs w:val="20"/>
        </w:rPr>
        <w:t>. (Accessed 02 05 2025).</w:t>
      </w:r>
    </w:p>
    <w:p w14:paraId="0BDA1EB2" w14:textId="77777777" w:rsidR="00617235" w:rsidRPr="000C5AC2" w:rsidRDefault="00617235" w:rsidP="00617235">
      <w:pPr>
        <w:rPr>
          <w:sz w:val="20"/>
          <w:szCs w:val="20"/>
        </w:rPr>
      </w:pPr>
    </w:p>
    <w:p w14:paraId="49D84D7C" w14:textId="77777777" w:rsidR="00617235" w:rsidRPr="000C5AC2" w:rsidRDefault="00617235" w:rsidP="00617235">
      <w:pPr>
        <w:rPr>
          <w:sz w:val="20"/>
          <w:szCs w:val="20"/>
        </w:rPr>
      </w:pPr>
      <w:bookmarkStart w:id="60" w:name="_Hlk201516717"/>
      <w:r w:rsidRPr="000C5AC2">
        <w:rPr>
          <w:sz w:val="20"/>
          <w:szCs w:val="20"/>
          <w:shd w:val="clear" w:color="auto" w:fill="FFFFFF"/>
        </w:rPr>
        <w:t>Jensen</w:t>
      </w:r>
      <w:bookmarkEnd w:id="60"/>
      <w:r w:rsidRPr="000C5AC2">
        <w:rPr>
          <w:sz w:val="20"/>
          <w:szCs w:val="20"/>
          <w:shd w:val="clear" w:color="auto" w:fill="FFFFFF"/>
        </w:rPr>
        <w:t>, U.T. and Bro, L.L., (2018) “How transformational leadership supports intrinsic motivation and public service motivation: The mediating role of basic need satisfaction”. </w:t>
      </w:r>
      <w:r w:rsidRPr="000C5AC2">
        <w:rPr>
          <w:i/>
          <w:iCs/>
          <w:sz w:val="20"/>
          <w:szCs w:val="20"/>
          <w:shd w:val="clear" w:color="auto" w:fill="FFFFFF"/>
        </w:rPr>
        <w:t>The American Review of Public Administration</w:t>
      </w:r>
      <w:r w:rsidRPr="000C5AC2">
        <w:rPr>
          <w:sz w:val="20"/>
          <w:szCs w:val="20"/>
          <w:shd w:val="clear" w:color="auto" w:fill="FFFFFF"/>
        </w:rPr>
        <w:t>, </w:t>
      </w:r>
      <w:r w:rsidRPr="000C5AC2">
        <w:rPr>
          <w:i/>
          <w:iCs/>
          <w:sz w:val="20"/>
          <w:szCs w:val="20"/>
          <w:shd w:val="clear" w:color="auto" w:fill="FFFFFF"/>
        </w:rPr>
        <w:t>48</w:t>
      </w:r>
      <w:r w:rsidRPr="000C5AC2">
        <w:rPr>
          <w:sz w:val="20"/>
          <w:szCs w:val="20"/>
          <w:shd w:val="clear" w:color="auto" w:fill="FFFFFF"/>
        </w:rPr>
        <w:t>(6), pp.535-549.</w:t>
      </w:r>
    </w:p>
    <w:p w14:paraId="0A215814" w14:textId="77777777" w:rsidR="00617235" w:rsidRPr="000C5AC2" w:rsidRDefault="00617235" w:rsidP="00617235">
      <w:pPr>
        <w:rPr>
          <w:sz w:val="20"/>
          <w:szCs w:val="20"/>
        </w:rPr>
      </w:pPr>
    </w:p>
    <w:p w14:paraId="3C3CBC6D" w14:textId="77777777" w:rsidR="00617235" w:rsidRPr="000C5AC2" w:rsidRDefault="00617235" w:rsidP="00617235">
      <w:pPr>
        <w:rPr>
          <w:sz w:val="20"/>
          <w:szCs w:val="20"/>
        </w:rPr>
      </w:pPr>
      <w:bookmarkStart w:id="61" w:name="_Hlk201510209"/>
      <w:r w:rsidRPr="000C5AC2">
        <w:rPr>
          <w:sz w:val="20"/>
          <w:szCs w:val="20"/>
          <w:shd w:val="clear" w:color="auto" w:fill="FFFFFF"/>
        </w:rPr>
        <w:t>Jiatong</w:t>
      </w:r>
      <w:bookmarkEnd w:id="61"/>
      <w:r w:rsidRPr="000C5AC2">
        <w:rPr>
          <w:sz w:val="20"/>
          <w:szCs w:val="20"/>
          <w:shd w:val="clear" w:color="auto" w:fill="FFFFFF"/>
        </w:rPr>
        <w:t>, W., Wang, Z., Alam, M., Murad, M., Gul, F. and Gill, S.A., (2022) “The impact of transformational leadership on affective organizational commitment and job performance: the mediating role of employee engagement”.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 p.831060.</w:t>
      </w:r>
    </w:p>
    <w:p w14:paraId="01156E2E" w14:textId="77777777" w:rsidR="00617235" w:rsidRPr="000C5AC2" w:rsidRDefault="00617235" w:rsidP="00617235">
      <w:pPr>
        <w:rPr>
          <w:sz w:val="20"/>
          <w:szCs w:val="20"/>
        </w:rPr>
      </w:pPr>
    </w:p>
    <w:p w14:paraId="2E308040" w14:textId="77777777" w:rsidR="00617235" w:rsidRPr="000C5AC2" w:rsidRDefault="00617235" w:rsidP="00617235">
      <w:pPr>
        <w:rPr>
          <w:sz w:val="20"/>
          <w:szCs w:val="20"/>
        </w:rPr>
      </w:pPr>
      <w:r w:rsidRPr="000C5AC2">
        <w:rPr>
          <w:sz w:val="20"/>
          <w:szCs w:val="20"/>
        </w:rPr>
        <w:t xml:space="preserve">Judge, T.A., Zhang, S.C. and Glerum, D.R., (2020) "Job satisfaction". </w:t>
      </w:r>
      <w:r w:rsidRPr="000C5AC2">
        <w:rPr>
          <w:i/>
          <w:iCs/>
          <w:sz w:val="20"/>
          <w:szCs w:val="20"/>
        </w:rPr>
        <w:t>Essentials of job attitudes and other workplace psychological constructs</w:t>
      </w:r>
      <w:r w:rsidRPr="000C5AC2">
        <w:rPr>
          <w:sz w:val="20"/>
          <w:szCs w:val="20"/>
        </w:rPr>
        <w:t>, pp.207-241.</w:t>
      </w:r>
    </w:p>
    <w:p w14:paraId="15B4F12B" w14:textId="77777777" w:rsidR="00617235" w:rsidRDefault="00617235" w:rsidP="00617235">
      <w:pPr>
        <w:rPr>
          <w:sz w:val="20"/>
          <w:szCs w:val="20"/>
        </w:rPr>
      </w:pPr>
    </w:p>
    <w:p w14:paraId="5994BC66" w14:textId="77777777" w:rsidR="00617235" w:rsidRPr="00D73DD1" w:rsidRDefault="00617235" w:rsidP="00617235">
      <w:pPr>
        <w:rPr>
          <w:sz w:val="20"/>
          <w:szCs w:val="20"/>
        </w:rPr>
      </w:pPr>
      <w:bookmarkStart w:id="62" w:name="_Hlk201567779"/>
      <w:r w:rsidRPr="00D73DD1">
        <w:rPr>
          <w:color w:val="222222"/>
          <w:sz w:val="20"/>
          <w:szCs w:val="20"/>
          <w:shd w:val="clear" w:color="auto" w:fill="FFFFFF"/>
        </w:rPr>
        <w:t>Katou</w:t>
      </w:r>
      <w:bookmarkEnd w:id="62"/>
      <w:r w:rsidRPr="00D73DD1">
        <w:rPr>
          <w:color w:val="222222"/>
          <w:sz w:val="20"/>
          <w:szCs w:val="20"/>
          <w:shd w:val="clear" w:color="auto" w:fill="FFFFFF"/>
        </w:rPr>
        <w:t xml:space="preserve">, A.A., </w:t>
      </w:r>
      <w:proofErr w:type="spellStart"/>
      <w:r w:rsidRPr="00D73DD1">
        <w:rPr>
          <w:color w:val="222222"/>
          <w:sz w:val="20"/>
          <w:szCs w:val="20"/>
          <w:shd w:val="clear" w:color="auto" w:fill="FFFFFF"/>
        </w:rPr>
        <w:t>Koupkas</w:t>
      </w:r>
      <w:proofErr w:type="spellEnd"/>
      <w:r w:rsidRPr="00D73DD1">
        <w:rPr>
          <w:color w:val="222222"/>
          <w:sz w:val="20"/>
          <w:szCs w:val="20"/>
          <w:shd w:val="clear" w:color="auto" w:fill="FFFFFF"/>
        </w:rPr>
        <w:t xml:space="preserve">, M. and </w:t>
      </w:r>
      <w:proofErr w:type="spellStart"/>
      <w:r w:rsidRPr="00D73DD1">
        <w:rPr>
          <w:color w:val="222222"/>
          <w:sz w:val="20"/>
          <w:szCs w:val="20"/>
          <w:shd w:val="clear" w:color="auto" w:fill="FFFFFF"/>
        </w:rPr>
        <w:t>Triantafillidou</w:t>
      </w:r>
      <w:proofErr w:type="spellEnd"/>
      <w:r w:rsidRPr="00D73DD1">
        <w:rPr>
          <w:color w:val="222222"/>
          <w:sz w:val="20"/>
          <w:szCs w:val="20"/>
          <w:shd w:val="clear" w:color="auto" w:fill="FFFFFF"/>
        </w:rPr>
        <w:t xml:space="preserve">, E., </w:t>
      </w:r>
      <w:r>
        <w:rPr>
          <w:color w:val="222222"/>
          <w:sz w:val="20"/>
          <w:szCs w:val="20"/>
          <w:shd w:val="clear" w:color="auto" w:fill="FFFFFF"/>
        </w:rPr>
        <w:t>(</w:t>
      </w:r>
      <w:r w:rsidRPr="00D73DD1">
        <w:rPr>
          <w:color w:val="222222"/>
          <w:sz w:val="20"/>
          <w:szCs w:val="20"/>
          <w:shd w:val="clear" w:color="auto" w:fill="FFFFFF"/>
        </w:rPr>
        <w:t>2022</w:t>
      </w:r>
      <w:r>
        <w:rPr>
          <w:color w:val="222222"/>
          <w:sz w:val="20"/>
          <w:szCs w:val="20"/>
          <w:shd w:val="clear" w:color="auto" w:fill="FFFFFF"/>
        </w:rPr>
        <w:t>)</w:t>
      </w:r>
      <w:r w:rsidRPr="00D73DD1">
        <w:rPr>
          <w:color w:val="222222"/>
          <w:sz w:val="20"/>
          <w:szCs w:val="20"/>
          <w:shd w:val="clear" w:color="auto" w:fill="FFFFFF"/>
        </w:rPr>
        <w:t xml:space="preserve"> </w:t>
      </w:r>
      <w:r>
        <w:rPr>
          <w:color w:val="222222"/>
          <w:sz w:val="20"/>
          <w:szCs w:val="20"/>
          <w:shd w:val="clear" w:color="auto" w:fill="FFFFFF"/>
        </w:rPr>
        <w:t>“</w:t>
      </w:r>
      <w:r w:rsidRPr="00D73DD1">
        <w:rPr>
          <w:color w:val="222222"/>
          <w:sz w:val="20"/>
          <w:szCs w:val="20"/>
          <w:shd w:val="clear" w:color="auto" w:fill="FFFFFF"/>
        </w:rPr>
        <w:t>Job demands-resources model, transformational leadership and organizational performance: a multilevel study</w:t>
      </w:r>
      <w:r>
        <w:rPr>
          <w:color w:val="222222"/>
          <w:sz w:val="20"/>
          <w:szCs w:val="20"/>
          <w:shd w:val="clear" w:color="auto" w:fill="FFFFFF"/>
        </w:rPr>
        <w:t>”</w:t>
      </w:r>
      <w:r w:rsidRPr="00D73DD1">
        <w:rPr>
          <w:color w:val="222222"/>
          <w:sz w:val="20"/>
          <w:szCs w:val="20"/>
          <w:shd w:val="clear" w:color="auto" w:fill="FFFFFF"/>
        </w:rPr>
        <w:t>. </w:t>
      </w:r>
      <w:r w:rsidRPr="00D73DD1">
        <w:rPr>
          <w:i/>
          <w:iCs/>
          <w:color w:val="222222"/>
          <w:sz w:val="20"/>
          <w:szCs w:val="20"/>
          <w:shd w:val="clear" w:color="auto" w:fill="FFFFFF"/>
        </w:rPr>
        <w:t>International Journal of Productivity and Performance Management</w:t>
      </w:r>
      <w:r w:rsidRPr="00D73DD1">
        <w:rPr>
          <w:color w:val="222222"/>
          <w:sz w:val="20"/>
          <w:szCs w:val="20"/>
          <w:shd w:val="clear" w:color="auto" w:fill="FFFFFF"/>
        </w:rPr>
        <w:t>, </w:t>
      </w:r>
      <w:r w:rsidRPr="00D73DD1">
        <w:rPr>
          <w:i/>
          <w:iCs/>
          <w:color w:val="222222"/>
          <w:sz w:val="20"/>
          <w:szCs w:val="20"/>
          <w:shd w:val="clear" w:color="auto" w:fill="FFFFFF"/>
        </w:rPr>
        <w:t>71</w:t>
      </w:r>
      <w:r w:rsidRPr="00D73DD1">
        <w:rPr>
          <w:color w:val="222222"/>
          <w:sz w:val="20"/>
          <w:szCs w:val="20"/>
          <w:shd w:val="clear" w:color="auto" w:fill="FFFFFF"/>
        </w:rPr>
        <w:t>(7), pp.2704-2722.</w:t>
      </w:r>
    </w:p>
    <w:p w14:paraId="3A0C78F9" w14:textId="77777777" w:rsidR="00617235" w:rsidRPr="000C5AC2" w:rsidRDefault="00617235" w:rsidP="00617235">
      <w:pPr>
        <w:rPr>
          <w:sz w:val="20"/>
          <w:szCs w:val="20"/>
        </w:rPr>
      </w:pPr>
    </w:p>
    <w:p w14:paraId="0B89B783" w14:textId="77777777" w:rsidR="00617235" w:rsidRPr="000C5AC2" w:rsidRDefault="00617235" w:rsidP="00617235">
      <w:pPr>
        <w:rPr>
          <w:sz w:val="20"/>
          <w:szCs w:val="20"/>
        </w:rPr>
      </w:pPr>
      <w:bookmarkStart w:id="63" w:name="_Hlk201490314"/>
      <w:r w:rsidRPr="000C5AC2">
        <w:rPr>
          <w:sz w:val="20"/>
          <w:szCs w:val="20"/>
          <w:shd w:val="clear" w:color="auto" w:fill="FFFFFF"/>
        </w:rPr>
        <w:t>Kamal</w:t>
      </w:r>
      <w:bookmarkEnd w:id="63"/>
      <w:r w:rsidRPr="000C5AC2">
        <w:rPr>
          <w:sz w:val="20"/>
          <w:szCs w:val="20"/>
          <w:shd w:val="clear" w:color="auto" w:fill="FFFFFF"/>
        </w:rPr>
        <w:t>, F. and Kesuma, T.A.R.P., (2024) “Laissez-Faire Leadership: A Comprehensive Systematic Review for Effective Education Practices”. </w:t>
      </w:r>
      <w:r w:rsidRPr="000C5AC2">
        <w:rPr>
          <w:i/>
          <w:iCs/>
          <w:sz w:val="20"/>
          <w:szCs w:val="20"/>
          <w:shd w:val="clear" w:color="auto" w:fill="FFFFFF"/>
        </w:rPr>
        <w:t>Journal of Education and Learning (</w:t>
      </w:r>
      <w:proofErr w:type="spellStart"/>
      <w:r w:rsidRPr="000C5AC2">
        <w:rPr>
          <w:i/>
          <w:iCs/>
          <w:sz w:val="20"/>
          <w:szCs w:val="20"/>
          <w:shd w:val="clear" w:color="auto" w:fill="FFFFFF"/>
        </w:rPr>
        <w:t>EduLearn</w:t>
      </w:r>
      <w:proofErr w:type="spellEnd"/>
      <w:r w:rsidRPr="000C5AC2">
        <w:rPr>
          <w:i/>
          <w:iCs/>
          <w:sz w:val="20"/>
          <w:szCs w:val="20"/>
          <w:shd w:val="clear" w:color="auto" w:fill="FFFFFF"/>
        </w:rPr>
        <w:t>)</w:t>
      </w:r>
      <w:r w:rsidRPr="000C5AC2">
        <w:rPr>
          <w:sz w:val="20"/>
          <w:szCs w:val="20"/>
          <w:shd w:val="clear" w:color="auto" w:fill="FFFFFF"/>
        </w:rPr>
        <w:t>, </w:t>
      </w:r>
      <w:r w:rsidRPr="000C5AC2">
        <w:rPr>
          <w:i/>
          <w:iCs/>
          <w:sz w:val="20"/>
          <w:szCs w:val="20"/>
          <w:shd w:val="clear" w:color="auto" w:fill="FFFFFF"/>
        </w:rPr>
        <w:t>18</w:t>
      </w:r>
      <w:r w:rsidRPr="000C5AC2">
        <w:rPr>
          <w:sz w:val="20"/>
          <w:szCs w:val="20"/>
          <w:shd w:val="clear" w:color="auto" w:fill="FFFFFF"/>
        </w:rPr>
        <w:t>(4), pp.1460-1467.</w:t>
      </w:r>
    </w:p>
    <w:p w14:paraId="3D51C1E8" w14:textId="77777777" w:rsidR="00617235" w:rsidRPr="000C5AC2" w:rsidRDefault="00617235" w:rsidP="00617235">
      <w:pPr>
        <w:rPr>
          <w:sz w:val="20"/>
          <w:szCs w:val="20"/>
        </w:rPr>
      </w:pPr>
    </w:p>
    <w:p w14:paraId="0488A64B" w14:textId="77777777" w:rsidR="00617235" w:rsidRPr="000C5AC2" w:rsidRDefault="00617235" w:rsidP="00617235">
      <w:pPr>
        <w:rPr>
          <w:sz w:val="20"/>
          <w:szCs w:val="20"/>
          <w:shd w:val="clear" w:color="auto" w:fill="FFFFFF"/>
        </w:rPr>
      </w:pPr>
      <w:r w:rsidRPr="000C5AC2">
        <w:rPr>
          <w:sz w:val="20"/>
          <w:szCs w:val="20"/>
          <w:shd w:val="clear" w:color="auto" w:fill="FFFFFF"/>
        </w:rPr>
        <w:t xml:space="preserve">K </w:t>
      </w:r>
      <w:bookmarkStart w:id="64" w:name="_Hlk201430130"/>
      <w:r w:rsidRPr="000C5AC2">
        <w:rPr>
          <w:sz w:val="20"/>
          <w:szCs w:val="20"/>
          <w:shd w:val="clear" w:color="auto" w:fill="FFFFFF"/>
        </w:rPr>
        <w:t>Kariuki</w:t>
      </w:r>
      <w:bookmarkEnd w:id="64"/>
      <w:r w:rsidRPr="000C5AC2">
        <w:rPr>
          <w:sz w:val="20"/>
          <w:szCs w:val="20"/>
          <w:shd w:val="clear" w:color="auto" w:fill="FFFFFF"/>
        </w:rPr>
        <w:t>, J., (2021) “Idealized influence and inspirational motivation in a microfinance context: Review of literature”. </w:t>
      </w:r>
      <w:r w:rsidRPr="000C5AC2">
        <w:rPr>
          <w:i/>
          <w:iCs/>
          <w:sz w:val="20"/>
          <w:szCs w:val="20"/>
          <w:shd w:val="clear" w:color="auto" w:fill="FFFFFF"/>
        </w:rPr>
        <w:t>International Journal of Organizational Leadership</w:t>
      </w:r>
      <w:r w:rsidRPr="000C5AC2">
        <w:rPr>
          <w:sz w:val="20"/>
          <w:szCs w:val="20"/>
          <w:shd w:val="clear" w:color="auto" w:fill="FFFFFF"/>
        </w:rPr>
        <w:t>, </w:t>
      </w:r>
      <w:r w:rsidRPr="000C5AC2">
        <w:rPr>
          <w:i/>
          <w:iCs/>
          <w:sz w:val="20"/>
          <w:szCs w:val="20"/>
          <w:shd w:val="clear" w:color="auto" w:fill="FFFFFF"/>
        </w:rPr>
        <w:t>10</w:t>
      </w:r>
      <w:r w:rsidRPr="000C5AC2">
        <w:rPr>
          <w:sz w:val="20"/>
          <w:szCs w:val="20"/>
          <w:shd w:val="clear" w:color="auto" w:fill="FFFFFF"/>
        </w:rPr>
        <w:t>(Special Issue 2021), pp.120-140.</w:t>
      </w:r>
    </w:p>
    <w:tbl>
      <w:tblPr>
        <w:tblW w:w="9072" w:type="dxa"/>
        <w:shd w:val="clear" w:color="auto" w:fill="FFFFFF"/>
        <w:tblCellMar>
          <w:left w:w="0" w:type="dxa"/>
          <w:right w:w="0" w:type="dxa"/>
        </w:tblCellMar>
        <w:tblLook w:val="04A0" w:firstRow="1" w:lastRow="0" w:firstColumn="1" w:lastColumn="0" w:noHBand="0" w:noVBand="1"/>
      </w:tblPr>
      <w:tblGrid>
        <w:gridCol w:w="7"/>
        <w:gridCol w:w="9065"/>
      </w:tblGrid>
      <w:tr w:rsidR="00617235" w:rsidRPr="000C5AC2" w14:paraId="4DFF5D9C" w14:textId="77777777" w:rsidTr="00732E2B">
        <w:trPr>
          <w:gridAfter w:val="1"/>
          <w:wAfter w:w="9065" w:type="dxa"/>
        </w:trPr>
        <w:tc>
          <w:tcPr>
            <w:tcW w:w="0" w:type="auto"/>
            <w:shd w:val="clear" w:color="auto" w:fill="FFFFFF"/>
            <w:vAlign w:val="center"/>
            <w:hideMark/>
          </w:tcPr>
          <w:p w14:paraId="096049E4" w14:textId="77777777" w:rsidR="00617235" w:rsidRPr="000C5AC2" w:rsidRDefault="00617235" w:rsidP="00732E2B">
            <w:pPr>
              <w:rPr>
                <w:lang w:val="en-US"/>
              </w:rPr>
            </w:pPr>
          </w:p>
        </w:tc>
      </w:tr>
      <w:tr w:rsidR="00617235" w:rsidRPr="000C5AC2" w14:paraId="7FF4AB6C" w14:textId="77777777" w:rsidTr="00732E2B">
        <w:tc>
          <w:tcPr>
            <w:tcW w:w="9072" w:type="dxa"/>
            <w:gridSpan w:val="2"/>
            <w:shd w:val="clear" w:color="auto" w:fill="FFFFFF"/>
            <w:tcMar>
              <w:top w:w="120" w:type="dxa"/>
              <w:left w:w="0" w:type="dxa"/>
              <w:bottom w:w="120" w:type="dxa"/>
              <w:right w:w="0" w:type="dxa"/>
            </w:tcMar>
            <w:hideMark/>
          </w:tcPr>
          <w:p w14:paraId="58B702D6" w14:textId="77777777" w:rsidR="00617235" w:rsidRPr="000C5AC2" w:rsidRDefault="00617235" w:rsidP="00732E2B">
            <w:pPr>
              <w:ind w:right="-1944"/>
              <w:rPr>
                <w:sz w:val="20"/>
                <w:szCs w:val="20"/>
              </w:rPr>
            </w:pPr>
            <w:bookmarkStart w:id="65" w:name="_Hlk201433849"/>
            <w:proofErr w:type="spellStart"/>
            <w:r w:rsidRPr="000C5AC2">
              <w:rPr>
                <w:sz w:val="20"/>
                <w:szCs w:val="20"/>
              </w:rPr>
              <w:t>Kensbock</w:t>
            </w:r>
            <w:bookmarkEnd w:id="65"/>
            <w:proofErr w:type="spellEnd"/>
            <w:r w:rsidRPr="000C5AC2">
              <w:rPr>
                <w:sz w:val="20"/>
                <w:szCs w:val="20"/>
              </w:rPr>
              <w:t xml:space="preserve">, J.M. and </w:t>
            </w:r>
            <w:proofErr w:type="spellStart"/>
            <w:r w:rsidRPr="000C5AC2">
              <w:rPr>
                <w:sz w:val="20"/>
                <w:szCs w:val="20"/>
              </w:rPr>
              <w:t>Stöckmann</w:t>
            </w:r>
            <w:proofErr w:type="spellEnd"/>
            <w:r w:rsidRPr="000C5AC2">
              <w:rPr>
                <w:sz w:val="20"/>
                <w:szCs w:val="20"/>
              </w:rPr>
              <w:t xml:space="preserve">, C., (2024) “Is Transformational Leadership </w:t>
            </w:r>
            <w:r>
              <w:rPr>
                <w:sz w:val="20"/>
                <w:szCs w:val="20"/>
              </w:rPr>
              <w:t xml:space="preserve">a </w:t>
            </w:r>
            <w:r w:rsidRPr="000C5AC2">
              <w:rPr>
                <w:sz w:val="20"/>
                <w:szCs w:val="20"/>
              </w:rPr>
              <w:t xml:space="preserve">Cure for Burnout? It Depends! The Influential Roles of Followers' Fear of Failure and Their Cooperative and Competitive </w:t>
            </w:r>
            <w:proofErr w:type="spellStart"/>
            <w:r w:rsidRPr="000C5AC2">
              <w:rPr>
                <w:sz w:val="20"/>
                <w:szCs w:val="20"/>
              </w:rPr>
              <w:t>Behavior</w:t>
            </w:r>
            <w:proofErr w:type="spellEnd"/>
            <w:r w:rsidRPr="000C5AC2">
              <w:rPr>
                <w:sz w:val="20"/>
                <w:szCs w:val="20"/>
              </w:rPr>
              <w:t>”. </w:t>
            </w:r>
            <w:r w:rsidRPr="000C5AC2">
              <w:rPr>
                <w:i/>
                <w:iCs/>
                <w:sz w:val="20"/>
                <w:szCs w:val="20"/>
              </w:rPr>
              <w:t>Strategic Change</w:t>
            </w:r>
            <w:r w:rsidRPr="000C5AC2">
              <w:rPr>
                <w:sz w:val="20"/>
                <w:szCs w:val="20"/>
              </w:rPr>
              <w:t>.</w:t>
            </w:r>
          </w:p>
        </w:tc>
      </w:tr>
    </w:tbl>
    <w:p w14:paraId="68614CB6" w14:textId="77777777" w:rsidR="00617235" w:rsidRPr="000C5AC2" w:rsidRDefault="00617235" w:rsidP="00617235">
      <w:pPr>
        <w:rPr>
          <w:sz w:val="20"/>
          <w:szCs w:val="20"/>
        </w:rPr>
      </w:pPr>
    </w:p>
    <w:p w14:paraId="77C8D355" w14:textId="77777777" w:rsidR="00617235" w:rsidRPr="000C5AC2" w:rsidRDefault="00617235" w:rsidP="00617235">
      <w:pPr>
        <w:rPr>
          <w:sz w:val="20"/>
          <w:szCs w:val="20"/>
        </w:rPr>
      </w:pPr>
      <w:r w:rsidRPr="000C5AC2">
        <w:rPr>
          <w:sz w:val="20"/>
          <w:szCs w:val="20"/>
        </w:rPr>
        <w:t xml:space="preserve">Killingsworth, M.A., Kahneman, D. and Mellers, B., (2023) "Income and emotional well-being: A conflict resolved". </w:t>
      </w:r>
      <w:r w:rsidRPr="000C5AC2">
        <w:rPr>
          <w:i/>
          <w:iCs/>
          <w:sz w:val="20"/>
          <w:szCs w:val="20"/>
        </w:rPr>
        <w:t>Proceedings of the National Academy of Sciences</w:t>
      </w:r>
      <w:r w:rsidRPr="000C5AC2">
        <w:rPr>
          <w:sz w:val="20"/>
          <w:szCs w:val="20"/>
        </w:rPr>
        <w:t>, 120(10), p.e2208661120.</w:t>
      </w:r>
    </w:p>
    <w:p w14:paraId="6E604F53" w14:textId="77777777" w:rsidR="00617235" w:rsidRPr="000C5AC2" w:rsidRDefault="00617235" w:rsidP="00617235">
      <w:pPr>
        <w:rPr>
          <w:sz w:val="20"/>
          <w:szCs w:val="20"/>
        </w:rPr>
      </w:pPr>
    </w:p>
    <w:p w14:paraId="7FD00F1F" w14:textId="77777777" w:rsidR="00617235" w:rsidRPr="000C5AC2" w:rsidRDefault="00617235" w:rsidP="00617235">
      <w:pPr>
        <w:rPr>
          <w:sz w:val="20"/>
          <w:szCs w:val="20"/>
        </w:rPr>
      </w:pPr>
      <w:r w:rsidRPr="000C5AC2">
        <w:rPr>
          <w:sz w:val="20"/>
          <w:szCs w:val="20"/>
        </w:rPr>
        <w:t>Kim, J. and Jung, H.S., (2022</w:t>
      </w:r>
      <w:proofErr w:type="gramStart"/>
      <w:r w:rsidRPr="000C5AC2">
        <w:rPr>
          <w:sz w:val="20"/>
          <w:szCs w:val="20"/>
        </w:rPr>
        <w:t>)  "</w:t>
      </w:r>
      <w:proofErr w:type="gramEnd"/>
      <w:r w:rsidRPr="000C5AC2">
        <w:rPr>
          <w:sz w:val="20"/>
          <w:szCs w:val="20"/>
        </w:rPr>
        <w:t xml:space="preserve">The effect of employee competency and organizational culture on employees’ perceived stress for better workplace". </w:t>
      </w:r>
      <w:r w:rsidRPr="000C5AC2">
        <w:rPr>
          <w:i/>
          <w:iCs/>
          <w:sz w:val="20"/>
          <w:szCs w:val="20"/>
        </w:rPr>
        <w:t>International Journal of Environmental Research and Public Health</w:t>
      </w:r>
      <w:r w:rsidRPr="000C5AC2">
        <w:rPr>
          <w:sz w:val="20"/>
          <w:szCs w:val="20"/>
        </w:rPr>
        <w:t>, 19(8), p.4428.</w:t>
      </w:r>
    </w:p>
    <w:p w14:paraId="6BE10EB9" w14:textId="77777777" w:rsidR="00617235" w:rsidRPr="000C5AC2" w:rsidRDefault="00617235" w:rsidP="00617235">
      <w:pPr>
        <w:rPr>
          <w:sz w:val="20"/>
          <w:szCs w:val="20"/>
        </w:rPr>
      </w:pPr>
    </w:p>
    <w:p w14:paraId="33FEAFCA" w14:textId="77777777" w:rsidR="00617235" w:rsidRPr="000C5AC2" w:rsidRDefault="00617235" w:rsidP="00617235">
      <w:pPr>
        <w:rPr>
          <w:sz w:val="20"/>
          <w:szCs w:val="20"/>
        </w:rPr>
      </w:pPr>
      <w:r w:rsidRPr="000C5AC2">
        <w:rPr>
          <w:sz w:val="20"/>
          <w:szCs w:val="20"/>
          <w:shd w:val="clear" w:color="auto" w:fill="FFFFFF"/>
        </w:rPr>
        <w:t xml:space="preserve">Kim, H.D. and </w:t>
      </w:r>
      <w:bookmarkStart w:id="66" w:name="_Hlk201509675"/>
      <w:r w:rsidRPr="000C5AC2">
        <w:rPr>
          <w:sz w:val="20"/>
          <w:szCs w:val="20"/>
          <w:shd w:val="clear" w:color="auto" w:fill="FFFFFF"/>
        </w:rPr>
        <w:t>Cruz</w:t>
      </w:r>
      <w:bookmarkEnd w:id="66"/>
      <w:r w:rsidRPr="000C5AC2">
        <w:rPr>
          <w:sz w:val="20"/>
          <w:szCs w:val="20"/>
          <w:shd w:val="clear" w:color="auto" w:fill="FFFFFF"/>
        </w:rPr>
        <w:t>, A.B., (2022) “Transformational leadership and psychological well-being of service-oriented staff: hybrid data synthesis technique”. </w:t>
      </w:r>
      <w:r w:rsidRPr="000C5AC2">
        <w:rPr>
          <w:i/>
          <w:iCs/>
          <w:sz w:val="20"/>
          <w:szCs w:val="20"/>
          <w:shd w:val="clear" w:color="auto" w:fill="FFFFFF"/>
        </w:rPr>
        <w:t>International Journal of Environmental Research and Public Health</w:t>
      </w:r>
      <w:r w:rsidRPr="000C5AC2">
        <w:rPr>
          <w:sz w:val="20"/>
          <w:szCs w:val="20"/>
          <w:shd w:val="clear" w:color="auto" w:fill="FFFFFF"/>
        </w:rPr>
        <w:t>, </w:t>
      </w:r>
      <w:r w:rsidRPr="000C5AC2">
        <w:rPr>
          <w:i/>
          <w:iCs/>
          <w:sz w:val="20"/>
          <w:szCs w:val="20"/>
          <w:shd w:val="clear" w:color="auto" w:fill="FFFFFF"/>
        </w:rPr>
        <w:t>19</w:t>
      </w:r>
      <w:r w:rsidRPr="000C5AC2">
        <w:rPr>
          <w:sz w:val="20"/>
          <w:szCs w:val="20"/>
          <w:shd w:val="clear" w:color="auto" w:fill="FFFFFF"/>
        </w:rPr>
        <w:t>(13), p.8189.</w:t>
      </w:r>
    </w:p>
    <w:p w14:paraId="4CAAB777" w14:textId="77777777" w:rsidR="00617235" w:rsidRPr="000C5AC2" w:rsidRDefault="00617235" w:rsidP="00617235">
      <w:pPr>
        <w:rPr>
          <w:sz w:val="20"/>
          <w:szCs w:val="20"/>
        </w:rPr>
      </w:pPr>
    </w:p>
    <w:p w14:paraId="4C4D3D53" w14:textId="77777777" w:rsidR="00617235" w:rsidRPr="000C5AC2" w:rsidRDefault="00617235" w:rsidP="00617235">
      <w:pPr>
        <w:rPr>
          <w:rFonts w:ascii="Arial" w:hAnsi="Arial" w:cs="Arial"/>
          <w:sz w:val="20"/>
          <w:szCs w:val="20"/>
          <w:shd w:val="clear" w:color="auto" w:fill="FFFFFF"/>
        </w:rPr>
      </w:pPr>
      <w:bookmarkStart w:id="67" w:name="_Hlk201392037"/>
      <w:r w:rsidRPr="000C5AC2">
        <w:rPr>
          <w:sz w:val="20"/>
          <w:szCs w:val="20"/>
          <w:shd w:val="clear" w:color="auto" w:fill="FFFFFF"/>
        </w:rPr>
        <w:lastRenderedPageBreak/>
        <w:t>Klebe</w:t>
      </w:r>
      <w:bookmarkEnd w:id="67"/>
      <w:r w:rsidRPr="000C5AC2">
        <w:rPr>
          <w:sz w:val="20"/>
          <w:szCs w:val="20"/>
          <w:shd w:val="clear" w:color="auto" w:fill="FFFFFF"/>
        </w:rPr>
        <w:t xml:space="preserve">, L., Klug, K. and </w:t>
      </w:r>
      <w:proofErr w:type="spellStart"/>
      <w:r w:rsidRPr="000C5AC2">
        <w:rPr>
          <w:sz w:val="20"/>
          <w:szCs w:val="20"/>
          <w:shd w:val="clear" w:color="auto" w:fill="FFFFFF"/>
        </w:rPr>
        <w:t>Felfe</w:t>
      </w:r>
      <w:proofErr w:type="spellEnd"/>
      <w:r w:rsidRPr="000C5AC2">
        <w:rPr>
          <w:sz w:val="20"/>
          <w:szCs w:val="20"/>
          <w:shd w:val="clear" w:color="auto" w:fill="FFFFFF"/>
        </w:rPr>
        <w:t>, J., (2022) “When your boss is under pressure: On the relationships between leadership inconsistency, leader and follower strain”.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 p.816258</w:t>
      </w:r>
      <w:r w:rsidRPr="000C5AC2">
        <w:rPr>
          <w:rFonts w:ascii="Arial" w:hAnsi="Arial" w:cs="Arial"/>
          <w:sz w:val="20"/>
          <w:szCs w:val="20"/>
          <w:shd w:val="clear" w:color="auto" w:fill="FFFFFF"/>
        </w:rPr>
        <w:t>.</w:t>
      </w:r>
    </w:p>
    <w:p w14:paraId="4A3684F9" w14:textId="77777777" w:rsidR="00617235" w:rsidRPr="000C5AC2" w:rsidRDefault="00617235" w:rsidP="00617235">
      <w:pPr>
        <w:rPr>
          <w:sz w:val="20"/>
          <w:szCs w:val="20"/>
        </w:rPr>
      </w:pPr>
    </w:p>
    <w:p w14:paraId="28982CE9" w14:textId="77777777" w:rsidR="00617235" w:rsidRDefault="00617235" w:rsidP="00617235">
      <w:pPr>
        <w:rPr>
          <w:sz w:val="20"/>
          <w:szCs w:val="20"/>
        </w:rPr>
      </w:pPr>
      <w:r w:rsidRPr="000C5AC2">
        <w:rPr>
          <w:sz w:val="20"/>
          <w:szCs w:val="20"/>
        </w:rPr>
        <w:t xml:space="preserve">Khan, A.N., Moin, M.F., Zhu, Q. and </w:t>
      </w:r>
      <w:proofErr w:type="spellStart"/>
      <w:r w:rsidRPr="000C5AC2">
        <w:rPr>
          <w:sz w:val="20"/>
          <w:szCs w:val="20"/>
        </w:rPr>
        <w:t>Lahlouh</w:t>
      </w:r>
      <w:proofErr w:type="spellEnd"/>
      <w:r w:rsidRPr="000C5AC2">
        <w:rPr>
          <w:sz w:val="20"/>
          <w:szCs w:val="20"/>
        </w:rPr>
        <w:t>, K., (2024) "Abusive supervision and service employee’s wellbeing". </w:t>
      </w:r>
      <w:r w:rsidRPr="000C5AC2">
        <w:rPr>
          <w:rStyle w:val="Emphasis"/>
          <w:rFonts w:eastAsiaTheme="majorEastAsia"/>
          <w:sz w:val="20"/>
          <w:szCs w:val="20"/>
        </w:rPr>
        <w:t>Current Psychology</w:t>
      </w:r>
      <w:r w:rsidRPr="000C5AC2">
        <w:rPr>
          <w:sz w:val="20"/>
          <w:szCs w:val="20"/>
        </w:rPr>
        <w:t>, </w:t>
      </w:r>
      <w:r w:rsidRPr="000C5AC2">
        <w:rPr>
          <w:rStyle w:val="Emphasis"/>
          <w:rFonts w:eastAsiaTheme="majorEastAsia"/>
          <w:sz w:val="20"/>
          <w:szCs w:val="20"/>
        </w:rPr>
        <w:t>43</w:t>
      </w:r>
      <w:r w:rsidRPr="000C5AC2">
        <w:rPr>
          <w:sz w:val="20"/>
          <w:szCs w:val="20"/>
        </w:rPr>
        <w:t>(13), pp.11507-11513.</w:t>
      </w:r>
    </w:p>
    <w:p w14:paraId="70FFA20F" w14:textId="77777777" w:rsidR="00617235" w:rsidRDefault="00617235" w:rsidP="00617235">
      <w:pPr>
        <w:rPr>
          <w:sz w:val="20"/>
          <w:szCs w:val="20"/>
        </w:rPr>
      </w:pPr>
    </w:p>
    <w:p w14:paraId="19F91B3A" w14:textId="77777777" w:rsidR="00617235" w:rsidRPr="008E5484" w:rsidRDefault="00617235" w:rsidP="00617235">
      <w:pPr>
        <w:pStyle w:val="NormalWeb"/>
        <w:spacing w:before="0" w:beforeAutospacing="0" w:after="0" w:afterAutospacing="0"/>
      </w:pPr>
      <w:proofErr w:type="spellStart"/>
      <w:r w:rsidRPr="008E5484">
        <w:rPr>
          <w:color w:val="222222"/>
          <w:sz w:val="20"/>
          <w:szCs w:val="20"/>
          <w:shd w:val="clear" w:color="auto" w:fill="FFFFFF"/>
        </w:rPr>
        <w:t>Koroglu</w:t>
      </w:r>
      <w:proofErr w:type="spellEnd"/>
      <w:r w:rsidRPr="008E5484">
        <w:rPr>
          <w:color w:val="222222"/>
          <w:sz w:val="20"/>
          <w:szCs w:val="20"/>
          <w:shd w:val="clear" w:color="auto" w:fill="FFFFFF"/>
        </w:rPr>
        <w:t xml:space="preserve">, Ş. and </w:t>
      </w:r>
      <w:proofErr w:type="spellStart"/>
      <w:r w:rsidRPr="008E5484">
        <w:rPr>
          <w:color w:val="222222"/>
          <w:sz w:val="20"/>
          <w:szCs w:val="20"/>
          <w:shd w:val="clear" w:color="auto" w:fill="FFFFFF"/>
        </w:rPr>
        <w:t>Ozmen</w:t>
      </w:r>
      <w:proofErr w:type="spellEnd"/>
      <w:r w:rsidRPr="008E5484">
        <w:rPr>
          <w:color w:val="222222"/>
          <w:sz w:val="20"/>
          <w:szCs w:val="20"/>
          <w:shd w:val="clear" w:color="auto" w:fill="FFFFFF"/>
        </w:rPr>
        <w:t xml:space="preserve">, O., (2022) “The mediating effect of work engagement on innovative work </w:t>
      </w:r>
      <w:proofErr w:type="spellStart"/>
      <w:r w:rsidRPr="008E5484">
        <w:rPr>
          <w:color w:val="222222"/>
          <w:sz w:val="20"/>
          <w:szCs w:val="20"/>
          <w:shd w:val="clear" w:color="auto" w:fill="FFFFFF"/>
        </w:rPr>
        <w:t>behavior</w:t>
      </w:r>
      <w:proofErr w:type="spellEnd"/>
      <w:r w:rsidRPr="008E5484">
        <w:rPr>
          <w:color w:val="222222"/>
          <w:sz w:val="20"/>
          <w:szCs w:val="20"/>
          <w:shd w:val="clear" w:color="auto" w:fill="FFFFFF"/>
        </w:rPr>
        <w:t xml:space="preserve"> and the role of psychological well-being in the job demands–resources (JD-R) model”. </w:t>
      </w:r>
      <w:r w:rsidRPr="008E5484">
        <w:rPr>
          <w:i/>
          <w:iCs/>
          <w:color w:val="222222"/>
          <w:sz w:val="20"/>
          <w:szCs w:val="20"/>
          <w:shd w:val="clear" w:color="auto" w:fill="FFFFFF"/>
        </w:rPr>
        <w:t>Asia-Pacific Journal of Business Administration</w:t>
      </w:r>
      <w:r w:rsidRPr="008E5484">
        <w:rPr>
          <w:color w:val="222222"/>
          <w:sz w:val="20"/>
          <w:szCs w:val="20"/>
          <w:shd w:val="clear" w:color="auto" w:fill="FFFFFF"/>
        </w:rPr>
        <w:t xml:space="preserve">, </w:t>
      </w:r>
      <w:r w:rsidRPr="008E5484">
        <w:rPr>
          <w:i/>
          <w:iCs/>
          <w:color w:val="222222"/>
          <w:sz w:val="20"/>
          <w:szCs w:val="20"/>
          <w:shd w:val="clear" w:color="auto" w:fill="FFFFFF"/>
        </w:rPr>
        <w:t>14</w:t>
      </w:r>
      <w:r w:rsidRPr="008E5484">
        <w:rPr>
          <w:color w:val="222222"/>
          <w:sz w:val="20"/>
          <w:szCs w:val="20"/>
          <w:shd w:val="clear" w:color="auto" w:fill="FFFFFF"/>
        </w:rPr>
        <w:t>(1), pp.124-144.</w:t>
      </w:r>
    </w:p>
    <w:p w14:paraId="04964AA1" w14:textId="77777777" w:rsidR="00617235" w:rsidRPr="000C5AC2" w:rsidRDefault="00617235" w:rsidP="00617235">
      <w:pPr>
        <w:rPr>
          <w:sz w:val="20"/>
          <w:szCs w:val="20"/>
        </w:rPr>
      </w:pPr>
    </w:p>
    <w:p w14:paraId="14B9ABB4" w14:textId="77777777" w:rsidR="00617235" w:rsidRPr="000C5AC2" w:rsidRDefault="00617235" w:rsidP="00617235">
      <w:pPr>
        <w:rPr>
          <w:sz w:val="20"/>
          <w:szCs w:val="20"/>
        </w:rPr>
      </w:pPr>
      <w:r w:rsidRPr="000C5AC2">
        <w:rPr>
          <w:sz w:val="20"/>
          <w:szCs w:val="20"/>
        </w:rPr>
        <w:t xml:space="preserve">Kun, A. and </w:t>
      </w:r>
      <w:proofErr w:type="spellStart"/>
      <w:r w:rsidRPr="000C5AC2">
        <w:rPr>
          <w:sz w:val="20"/>
          <w:szCs w:val="20"/>
        </w:rPr>
        <w:t>Gadanecz</w:t>
      </w:r>
      <w:proofErr w:type="spellEnd"/>
      <w:r w:rsidRPr="000C5AC2">
        <w:rPr>
          <w:sz w:val="20"/>
          <w:szCs w:val="20"/>
        </w:rPr>
        <w:t xml:space="preserve">, P., (2022) "Workplace happiness, well-being and their relationship with psychological capital: A study of Hungarian Teachers". </w:t>
      </w:r>
      <w:r w:rsidRPr="000C5AC2">
        <w:rPr>
          <w:i/>
          <w:iCs/>
          <w:sz w:val="20"/>
          <w:szCs w:val="20"/>
        </w:rPr>
        <w:t>Current Psychology</w:t>
      </w:r>
      <w:r w:rsidRPr="000C5AC2">
        <w:rPr>
          <w:sz w:val="20"/>
          <w:szCs w:val="20"/>
        </w:rPr>
        <w:t>, 41(1), pp.185-199.</w:t>
      </w:r>
    </w:p>
    <w:p w14:paraId="31FCC81F" w14:textId="77777777" w:rsidR="00617235" w:rsidRPr="000C5AC2" w:rsidRDefault="00617235" w:rsidP="00617235">
      <w:pPr>
        <w:rPr>
          <w:sz w:val="20"/>
          <w:szCs w:val="20"/>
        </w:rPr>
      </w:pPr>
    </w:p>
    <w:p w14:paraId="49961BC9" w14:textId="77777777" w:rsidR="00617235" w:rsidRPr="000C5AC2" w:rsidRDefault="00617235" w:rsidP="00617235">
      <w:pPr>
        <w:rPr>
          <w:sz w:val="20"/>
          <w:szCs w:val="20"/>
        </w:rPr>
      </w:pPr>
      <w:r w:rsidRPr="000C5AC2">
        <w:rPr>
          <w:sz w:val="20"/>
          <w:szCs w:val="20"/>
        </w:rPr>
        <w:t xml:space="preserve">Kundi, Y.M., </w:t>
      </w:r>
      <w:proofErr w:type="spellStart"/>
      <w:r w:rsidRPr="000C5AC2">
        <w:rPr>
          <w:sz w:val="20"/>
          <w:szCs w:val="20"/>
        </w:rPr>
        <w:t>Aboramadan</w:t>
      </w:r>
      <w:proofErr w:type="spellEnd"/>
      <w:r w:rsidRPr="000C5AC2">
        <w:rPr>
          <w:sz w:val="20"/>
          <w:szCs w:val="20"/>
        </w:rPr>
        <w:t xml:space="preserve">, M., </w:t>
      </w:r>
      <w:proofErr w:type="spellStart"/>
      <w:r w:rsidRPr="000C5AC2">
        <w:rPr>
          <w:sz w:val="20"/>
          <w:szCs w:val="20"/>
        </w:rPr>
        <w:t>Elhamalawi</w:t>
      </w:r>
      <w:proofErr w:type="spellEnd"/>
      <w:r w:rsidRPr="000C5AC2">
        <w:rPr>
          <w:sz w:val="20"/>
          <w:szCs w:val="20"/>
        </w:rPr>
        <w:t xml:space="preserve">, E.M. and Shahid, S., (2021) "Employee psychological well-being and job performance: exploring mediating and moderating mechanisms". </w:t>
      </w:r>
      <w:r w:rsidRPr="000C5AC2">
        <w:rPr>
          <w:i/>
          <w:iCs/>
          <w:sz w:val="20"/>
          <w:szCs w:val="20"/>
        </w:rPr>
        <w:t>International Journal of Organizational Analysis</w:t>
      </w:r>
      <w:r w:rsidRPr="000C5AC2">
        <w:rPr>
          <w:sz w:val="20"/>
          <w:szCs w:val="20"/>
        </w:rPr>
        <w:t>, 29(3), pp.736-754.</w:t>
      </w:r>
    </w:p>
    <w:p w14:paraId="1EB4D5A6" w14:textId="77777777" w:rsidR="00617235" w:rsidRPr="000C5AC2" w:rsidRDefault="00617235" w:rsidP="00617235">
      <w:pPr>
        <w:rPr>
          <w:sz w:val="20"/>
          <w:szCs w:val="20"/>
        </w:rPr>
      </w:pPr>
    </w:p>
    <w:p w14:paraId="1A74FCCD" w14:textId="77777777" w:rsidR="00617235" w:rsidRDefault="00617235" w:rsidP="00617235">
      <w:pPr>
        <w:rPr>
          <w:sz w:val="20"/>
          <w:szCs w:val="20"/>
        </w:rPr>
      </w:pPr>
      <w:r w:rsidRPr="000C5AC2">
        <w:rPr>
          <w:sz w:val="20"/>
          <w:szCs w:val="20"/>
        </w:rPr>
        <w:t xml:space="preserve">Lai, F.Y., Tang, H.C., Lu, S.C., Lee, Y.C. and Lin, C.C., (2020) "Transformational leadership and job performance: The mediating role of work engagement". </w:t>
      </w:r>
      <w:r w:rsidRPr="000C5AC2">
        <w:rPr>
          <w:i/>
          <w:iCs/>
          <w:sz w:val="20"/>
          <w:szCs w:val="20"/>
        </w:rPr>
        <w:t>Sage Open</w:t>
      </w:r>
      <w:r w:rsidRPr="000C5AC2">
        <w:rPr>
          <w:sz w:val="20"/>
          <w:szCs w:val="20"/>
        </w:rPr>
        <w:t>, 10(1), p.2158244019899085.</w:t>
      </w:r>
    </w:p>
    <w:p w14:paraId="1513007E" w14:textId="77777777" w:rsidR="00617235" w:rsidRDefault="00617235" w:rsidP="00617235">
      <w:pPr>
        <w:rPr>
          <w:sz w:val="20"/>
          <w:szCs w:val="20"/>
        </w:rPr>
      </w:pPr>
    </w:p>
    <w:p w14:paraId="1506A835" w14:textId="77777777" w:rsidR="00617235" w:rsidRPr="001737D3" w:rsidRDefault="00617235" w:rsidP="00617235">
      <w:pPr>
        <w:rPr>
          <w:sz w:val="20"/>
          <w:szCs w:val="20"/>
        </w:rPr>
      </w:pPr>
      <w:r w:rsidRPr="001737D3">
        <w:rPr>
          <w:color w:val="222222"/>
          <w:sz w:val="20"/>
          <w:szCs w:val="20"/>
          <w:shd w:val="clear" w:color="auto" w:fill="FFFFFF"/>
        </w:rPr>
        <w:t xml:space="preserve">Lan, Y. and Chen, Z., </w:t>
      </w:r>
      <w:r>
        <w:rPr>
          <w:color w:val="222222"/>
          <w:sz w:val="20"/>
          <w:szCs w:val="20"/>
          <w:shd w:val="clear" w:color="auto" w:fill="FFFFFF"/>
        </w:rPr>
        <w:t>(</w:t>
      </w:r>
      <w:r w:rsidRPr="001737D3">
        <w:rPr>
          <w:color w:val="222222"/>
          <w:sz w:val="20"/>
          <w:szCs w:val="20"/>
          <w:shd w:val="clear" w:color="auto" w:fill="FFFFFF"/>
        </w:rPr>
        <w:t>2020</w:t>
      </w:r>
      <w:r>
        <w:rPr>
          <w:color w:val="222222"/>
          <w:sz w:val="20"/>
          <w:szCs w:val="20"/>
          <w:shd w:val="clear" w:color="auto" w:fill="FFFFFF"/>
        </w:rPr>
        <w:t>)</w:t>
      </w:r>
      <w:r w:rsidRPr="001737D3">
        <w:rPr>
          <w:color w:val="222222"/>
          <w:sz w:val="20"/>
          <w:szCs w:val="20"/>
          <w:shd w:val="clear" w:color="auto" w:fill="FFFFFF"/>
        </w:rPr>
        <w:t xml:space="preserve"> </w:t>
      </w:r>
      <w:r>
        <w:rPr>
          <w:color w:val="222222"/>
          <w:sz w:val="20"/>
          <w:szCs w:val="20"/>
          <w:shd w:val="clear" w:color="auto" w:fill="FFFFFF"/>
        </w:rPr>
        <w:t>“</w:t>
      </w:r>
      <w:r w:rsidRPr="001737D3">
        <w:rPr>
          <w:color w:val="222222"/>
          <w:sz w:val="20"/>
          <w:szCs w:val="20"/>
          <w:shd w:val="clear" w:color="auto" w:fill="FFFFFF"/>
        </w:rPr>
        <w:t xml:space="preserve">Transformational leadership, career adaptability, and work </w:t>
      </w:r>
      <w:proofErr w:type="spellStart"/>
      <w:r w:rsidRPr="001737D3">
        <w:rPr>
          <w:color w:val="222222"/>
          <w:sz w:val="20"/>
          <w:szCs w:val="20"/>
          <w:shd w:val="clear" w:color="auto" w:fill="FFFFFF"/>
        </w:rPr>
        <w:t>behaviors</w:t>
      </w:r>
      <w:proofErr w:type="spellEnd"/>
      <w:r w:rsidRPr="001737D3">
        <w:rPr>
          <w:color w:val="222222"/>
          <w:sz w:val="20"/>
          <w:szCs w:val="20"/>
          <w:shd w:val="clear" w:color="auto" w:fill="FFFFFF"/>
        </w:rPr>
        <w:t>: the moderating role of task variety</w:t>
      </w:r>
      <w:r>
        <w:rPr>
          <w:color w:val="222222"/>
          <w:sz w:val="20"/>
          <w:szCs w:val="20"/>
          <w:shd w:val="clear" w:color="auto" w:fill="FFFFFF"/>
        </w:rPr>
        <w:t>”</w:t>
      </w:r>
      <w:r w:rsidRPr="001737D3">
        <w:rPr>
          <w:color w:val="222222"/>
          <w:sz w:val="20"/>
          <w:szCs w:val="20"/>
          <w:shd w:val="clear" w:color="auto" w:fill="FFFFFF"/>
        </w:rPr>
        <w:t>. </w:t>
      </w:r>
      <w:r w:rsidRPr="001737D3">
        <w:rPr>
          <w:i/>
          <w:iCs/>
          <w:color w:val="222222"/>
          <w:sz w:val="20"/>
          <w:szCs w:val="20"/>
          <w:shd w:val="clear" w:color="auto" w:fill="FFFFFF"/>
        </w:rPr>
        <w:t>Frontiers in psychology</w:t>
      </w:r>
      <w:r w:rsidRPr="001737D3">
        <w:rPr>
          <w:color w:val="222222"/>
          <w:sz w:val="20"/>
          <w:szCs w:val="20"/>
          <w:shd w:val="clear" w:color="auto" w:fill="FFFFFF"/>
        </w:rPr>
        <w:t>, </w:t>
      </w:r>
      <w:r w:rsidRPr="001737D3">
        <w:rPr>
          <w:i/>
          <w:iCs/>
          <w:color w:val="222222"/>
          <w:sz w:val="20"/>
          <w:szCs w:val="20"/>
          <w:shd w:val="clear" w:color="auto" w:fill="FFFFFF"/>
        </w:rPr>
        <w:t>10</w:t>
      </w:r>
      <w:r w:rsidRPr="001737D3">
        <w:rPr>
          <w:color w:val="222222"/>
          <w:sz w:val="20"/>
          <w:szCs w:val="20"/>
          <w:shd w:val="clear" w:color="auto" w:fill="FFFFFF"/>
        </w:rPr>
        <w:t>, p.2922.</w:t>
      </w:r>
    </w:p>
    <w:p w14:paraId="3B6FC934" w14:textId="77777777" w:rsidR="00617235" w:rsidRPr="000C5AC2" w:rsidRDefault="00617235" w:rsidP="00617235">
      <w:pPr>
        <w:rPr>
          <w:sz w:val="20"/>
          <w:szCs w:val="20"/>
        </w:rPr>
      </w:pPr>
    </w:p>
    <w:p w14:paraId="4A86A276" w14:textId="77777777" w:rsidR="00617235" w:rsidRPr="000C5AC2" w:rsidRDefault="00617235" w:rsidP="00617235">
      <w:pPr>
        <w:rPr>
          <w:sz w:val="20"/>
          <w:szCs w:val="20"/>
        </w:rPr>
      </w:pPr>
      <w:r w:rsidRPr="000C5AC2">
        <w:rPr>
          <w:sz w:val="20"/>
          <w:szCs w:val="20"/>
        </w:rPr>
        <w:t xml:space="preserve">Lasrado, F., &amp; Kassem, R. (2021) "Let's get everyone involved! The effects of transformational leadership and organizational culture on organizational excellence". </w:t>
      </w:r>
      <w:r w:rsidRPr="000C5AC2">
        <w:rPr>
          <w:i/>
          <w:iCs/>
          <w:sz w:val="20"/>
          <w:szCs w:val="20"/>
        </w:rPr>
        <w:t>International Journal of Quality &amp; Reliability Management</w:t>
      </w:r>
      <w:r w:rsidRPr="000C5AC2">
        <w:rPr>
          <w:sz w:val="20"/>
          <w:szCs w:val="20"/>
        </w:rPr>
        <w:t>, 38(1), 169-194.</w:t>
      </w:r>
    </w:p>
    <w:p w14:paraId="2A136927" w14:textId="77777777" w:rsidR="00617235" w:rsidRPr="000C5AC2" w:rsidRDefault="00617235" w:rsidP="00617235">
      <w:pPr>
        <w:rPr>
          <w:sz w:val="20"/>
          <w:szCs w:val="20"/>
        </w:rPr>
      </w:pPr>
    </w:p>
    <w:p w14:paraId="45B5C04E" w14:textId="77777777" w:rsidR="00617235" w:rsidRPr="000C5AC2" w:rsidRDefault="00617235" w:rsidP="00617235">
      <w:pPr>
        <w:rPr>
          <w:sz w:val="20"/>
          <w:szCs w:val="20"/>
        </w:rPr>
      </w:pPr>
      <w:bookmarkStart w:id="68" w:name="_Hlk201510057"/>
      <w:r w:rsidRPr="000C5AC2">
        <w:rPr>
          <w:sz w:val="20"/>
          <w:szCs w:val="20"/>
          <w:shd w:val="clear" w:color="auto" w:fill="FFFFFF"/>
        </w:rPr>
        <w:t>Lindert</w:t>
      </w:r>
      <w:bookmarkEnd w:id="68"/>
      <w:r w:rsidRPr="000C5AC2">
        <w:rPr>
          <w:sz w:val="20"/>
          <w:szCs w:val="20"/>
          <w:shd w:val="clear" w:color="auto" w:fill="FFFFFF"/>
        </w:rPr>
        <w:t xml:space="preserve">, L., </w:t>
      </w:r>
      <w:proofErr w:type="spellStart"/>
      <w:r w:rsidRPr="000C5AC2">
        <w:rPr>
          <w:sz w:val="20"/>
          <w:szCs w:val="20"/>
          <w:shd w:val="clear" w:color="auto" w:fill="FFFFFF"/>
        </w:rPr>
        <w:t>Zeike</w:t>
      </w:r>
      <w:proofErr w:type="spellEnd"/>
      <w:r w:rsidRPr="000C5AC2">
        <w:rPr>
          <w:sz w:val="20"/>
          <w:szCs w:val="20"/>
          <w:shd w:val="clear" w:color="auto" w:fill="FFFFFF"/>
        </w:rPr>
        <w:t>, S., Choi, K.E. and Pfaff, H., (2022) “Transformational leadership and employees’ psychological wellbeing: A longitudinal study”. </w:t>
      </w:r>
      <w:r w:rsidRPr="000C5AC2">
        <w:rPr>
          <w:i/>
          <w:iCs/>
          <w:sz w:val="20"/>
          <w:szCs w:val="20"/>
          <w:shd w:val="clear" w:color="auto" w:fill="FFFFFF"/>
        </w:rPr>
        <w:t>International journal of environmental research and public health</w:t>
      </w:r>
      <w:r w:rsidRPr="000C5AC2">
        <w:rPr>
          <w:sz w:val="20"/>
          <w:szCs w:val="20"/>
          <w:shd w:val="clear" w:color="auto" w:fill="FFFFFF"/>
        </w:rPr>
        <w:t>, </w:t>
      </w:r>
      <w:r w:rsidRPr="000C5AC2">
        <w:rPr>
          <w:i/>
          <w:iCs/>
          <w:sz w:val="20"/>
          <w:szCs w:val="20"/>
          <w:shd w:val="clear" w:color="auto" w:fill="FFFFFF"/>
        </w:rPr>
        <w:t>20</w:t>
      </w:r>
      <w:r w:rsidRPr="000C5AC2">
        <w:rPr>
          <w:sz w:val="20"/>
          <w:szCs w:val="20"/>
          <w:shd w:val="clear" w:color="auto" w:fill="FFFFFF"/>
        </w:rPr>
        <w:t>(1), p.676.</w:t>
      </w:r>
    </w:p>
    <w:p w14:paraId="689F4095" w14:textId="77777777" w:rsidR="00617235" w:rsidRPr="000C5AC2" w:rsidRDefault="00617235" w:rsidP="00617235">
      <w:pPr>
        <w:rPr>
          <w:rFonts w:ascii="Arial" w:hAnsi="Arial" w:cs="Arial"/>
          <w:sz w:val="20"/>
          <w:szCs w:val="20"/>
          <w:shd w:val="clear" w:color="auto" w:fill="FFFFFF"/>
        </w:rPr>
      </w:pPr>
    </w:p>
    <w:p w14:paraId="407D8293" w14:textId="77777777" w:rsidR="00617235" w:rsidRPr="000C5AC2" w:rsidRDefault="00617235" w:rsidP="00617235">
      <w:pPr>
        <w:rPr>
          <w:sz w:val="20"/>
          <w:szCs w:val="20"/>
        </w:rPr>
      </w:pPr>
      <w:bookmarkStart w:id="69" w:name="_Hlk201516532"/>
      <w:r w:rsidRPr="000C5AC2">
        <w:rPr>
          <w:sz w:val="20"/>
          <w:szCs w:val="20"/>
          <w:shd w:val="clear" w:color="auto" w:fill="FFFFFF"/>
        </w:rPr>
        <w:t>Liyanage</w:t>
      </w:r>
      <w:bookmarkEnd w:id="69"/>
      <w:r w:rsidRPr="000C5AC2">
        <w:rPr>
          <w:sz w:val="20"/>
          <w:szCs w:val="20"/>
          <w:shd w:val="clear" w:color="auto" w:fill="FFFFFF"/>
        </w:rPr>
        <w:t>, C.P., (2020) “The impact of transformational leadership on employee well-being: A narrative synthesis”. </w:t>
      </w:r>
      <w:r w:rsidRPr="000C5AC2">
        <w:rPr>
          <w:i/>
          <w:iCs/>
          <w:sz w:val="20"/>
          <w:szCs w:val="20"/>
          <w:shd w:val="clear" w:color="auto" w:fill="FFFFFF"/>
        </w:rPr>
        <w:t>Colombo Business Journal</w:t>
      </w:r>
      <w:r w:rsidRPr="000C5AC2">
        <w:rPr>
          <w:sz w:val="20"/>
          <w:szCs w:val="20"/>
          <w:shd w:val="clear" w:color="auto" w:fill="FFFFFF"/>
        </w:rPr>
        <w:t>, </w:t>
      </w:r>
      <w:r w:rsidRPr="000C5AC2">
        <w:rPr>
          <w:i/>
          <w:iCs/>
          <w:sz w:val="20"/>
          <w:szCs w:val="20"/>
          <w:shd w:val="clear" w:color="auto" w:fill="FFFFFF"/>
        </w:rPr>
        <w:t>11</w:t>
      </w:r>
      <w:r w:rsidRPr="000C5AC2">
        <w:rPr>
          <w:sz w:val="20"/>
          <w:szCs w:val="20"/>
          <w:shd w:val="clear" w:color="auto" w:fill="FFFFFF"/>
        </w:rPr>
        <w:t>(2).</w:t>
      </w:r>
    </w:p>
    <w:p w14:paraId="2A071134" w14:textId="77777777" w:rsidR="00617235" w:rsidRPr="000C5AC2" w:rsidRDefault="00617235" w:rsidP="00617235">
      <w:pPr>
        <w:rPr>
          <w:sz w:val="20"/>
          <w:szCs w:val="20"/>
        </w:rPr>
      </w:pPr>
    </w:p>
    <w:p w14:paraId="6C2BBC86" w14:textId="77777777" w:rsidR="00617235" w:rsidRPr="000C5AC2" w:rsidRDefault="00617235" w:rsidP="00617235">
      <w:pPr>
        <w:rPr>
          <w:sz w:val="20"/>
          <w:szCs w:val="20"/>
        </w:rPr>
      </w:pPr>
      <w:r w:rsidRPr="000C5AC2">
        <w:rPr>
          <w:sz w:val="20"/>
          <w:szCs w:val="20"/>
        </w:rPr>
        <w:t xml:space="preserve">Lomas, T., Waters, L., Williams, P., </w:t>
      </w:r>
      <w:proofErr w:type="spellStart"/>
      <w:r w:rsidRPr="000C5AC2">
        <w:rPr>
          <w:sz w:val="20"/>
          <w:szCs w:val="20"/>
        </w:rPr>
        <w:t>Oades</w:t>
      </w:r>
      <w:proofErr w:type="spellEnd"/>
      <w:r w:rsidRPr="000C5AC2">
        <w:rPr>
          <w:sz w:val="20"/>
          <w:szCs w:val="20"/>
        </w:rPr>
        <w:t xml:space="preserve">, L.G. and Kern, M.L., (2021) "Third wave positive psychology: Broadening towards complexity. </w:t>
      </w:r>
      <w:r w:rsidRPr="000C5AC2">
        <w:rPr>
          <w:i/>
          <w:iCs/>
          <w:sz w:val="20"/>
          <w:szCs w:val="20"/>
        </w:rPr>
        <w:t>The Journal of Positive Psychology</w:t>
      </w:r>
      <w:r w:rsidRPr="000C5AC2">
        <w:rPr>
          <w:sz w:val="20"/>
          <w:szCs w:val="20"/>
        </w:rPr>
        <w:t>, 16(5), pp.660-674.</w:t>
      </w:r>
    </w:p>
    <w:p w14:paraId="64EC4934" w14:textId="77777777" w:rsidR="00617235" w:rsidRPr="000C5AC2" w:rsidRDefault="00617235" w:rsidP="00617235">
      <w:pPr>
        <w:rPr>
          <w:sz w:val="20"/>
          <w:szCs w:val="20"/>
        </w:rPr>
      </w:pPr>
    </w:p>
    <w:p w14:paraId="57C138B7" w14:textId="77777777" w:rsidR="00617235" w:rsidRPr="000C5AC2" w:rsidRDefault="00617235" w:rsidP="00617235">
      <w:pPr>
        <w:rPr>
          <w:sz w:val="20"/>
          <w:szCs w:val="20"/>
        </w:rPr>
      </w:pPr>
      <w:r w:rsidRPr="000C5AC2">
        <w:rPr>
          <w:sz w:val="20"/>
          <w:szCs w:val="20"/>
        </w:rPr>
        <w:t xml:space="preserve">Lu, H. and Li, F., (2021) "The dual effect of transformational leadership on individual-and team-level performance: the mediational roles of motivational processes". </w:t>
      </w:r>
      <w:r w:rsidRPr="000C5AC2">
        <w:rPr>
          <w:i/>
          <w:iCs/>
          <w:sz w:val="20"/>
          <w:szCs w:val="20"/>
        </w:rPr>
        <w:t>Frontiers in Psychology</w:t>
      </w:r>
      <w:r w:rsidRPr="000C5AC2">
        <w:rPr>
          <w:sz w:val="20"/>
          <w:szCs w:val="20"/>
        </w:rPr>
        <w:t>, 12, p.606066.</w:t>
      </w:r>
    </w:p>
    <w:p w14:paraId="2AA9A2BE" w14:textId="77777777" w:rsidR="00617235" w:rsidRPr="000C5AC2" w:rsidRDefault="00617235" w:rsidP="00617235">
      <w:pPr>
        <w:rPr>
          <w:sz w:val="20"/>
          <w:szCs w:val="20"/>
        </w:rPr>
      </w:pPr>
    </w:p>
    <w:p w14:paraId="48D519D5" w14:textId="77777777" w:rsidR="00617235" w:rsidRPr="000C5AC2" w:rsidRDefault="00617235" w:rsidP="00617235">
      <w:pPr>
        <w:rPr>
          <w:sz w:val="20"/>
          <w:szCs w:val="20"/>
          <w:shd w:val="clear" w:color="auto" w:fill="FFFFFF"/>
        </w:rPr>
      </w:pPr>
      <w:bookmarkStart w:id="70" w:name="_Hlk201490198"/>
      <w:r w:rsidRPr="000C5AC2">
        <w:rPr>
          <w:sz w:val="20"/>
          <w:szCs w:val="20"/>
          <w:shd w:val="clear" w:color="auto" w:fill="FFFFFF"/>
        </w:rPr>
        <w:t>Lundmark</w:t>
      </w:r>
      <w:bookmarkEnd w:id="70"/>
      <w:r w:rsidRPr="000C5AC2">
        <w:rPr>
          <w:sz w:val="20"/>
          <w:szCs w:val="20"/>
          <w:shd w:val="clear" w:color="auto" w:fill="FFFFFF"/>
        </w:rPr>
        <w:t xml:space="preserve">, R., Richter, A. and </w:t>
      </w:r>
      <w:proofErr w:type="spellStart"/>
      <w:r w:rsidRPr="000C5AC2">
        <w:rPr>
          <w:sz w:val="20"/>
          <w:szCs w:val="20"/>
          <w:shd w:val="clear" w:color="auto" w:fill="FFFFFF"/>
        </w:rPr>
        <w:t>Tafvelin</w:t>
      </w:r>
      <w:proofErr w:type="spellEnd"/>
      <w:r w:rsidRPr="000C5AC2">
        <w:rPr>
          <w:sz w:val="20"/>
          <w:szCs w:val="20"/>
          <w:shd w:val="clear" w:color="auto" w:fill="FFFFFF"/>
        </w:rPr>
        <w:t>, S., (2022) “Consequences of managers’ laissez-faire leadership during organizational restructuring”. </w:t>
      </w:r>
      <w:r w:rsidRPr="000C5AC2">
        <w:rPr>
          <w:i/>
          <w:iCs/>
          <w:sz w:val="20"/>
          <w:szCs w:val="20"/>
          <w:shd w:val="clear" w:color="auto" w:fill="FFFFFF"/>
        </w:rPr>
        <w:t>Journal of Change Management</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(1), pp.40-58.</w:t>
      </w:r>
    </w:p>
    <w:p w14:paraId="324CCCCF" w14:textId="77777777" w:rsidR="00617235" w:rsidRPr="000C5AC2" w:rsidRDefault="00617235" w:rsidP="00617235">
      <w:pPr>
        <w:rPr>
          <w:sz w:val="20"/>
          <w:szCs w:val="20"/>
          <w:shd w:val="clear" w:color="auto" w:fill="FFFFFF"/>
        </w:rPr>
      </w:pPr>
    </w:p>
    <w:p w14:paraId="4759DF2A" w14:textId="77777777" w:rsidR="00617235" w:rsidRPr="000C5AC2" w:rsidRDefault="00617235" w:rsidP="00617235">
      <w:pPr>
        <w:rPr>
          <w:sz w:val="20"/>
          <w:szCs w:val="20"/>
        </w:rPr>
      </w:pPr>
      <w:r w:rsidRPr="000C5AC2">
        <w:rPr>
          <w:sz w:val="20"/>
          <w:szCs w:val="20"/>
        </w:rPr>
        <w:t>Mandal, A., (2025) "The Impact of Transformational Leadership on Organizational Culture".</w:t>
      </w:r>
    </w:p>
    <w:p w14:paraId="5DD3306A" w14:textId="77777777" w:rsidR="00617235" w:rsidRPr="000C5AC2" w:rsidRDefault="00617235" w:rsidP="00617235">
      <w:pPr>
        <w:rPr>
          <w:sz w:val="20"/>
          <w:szCs w:val="20"/>
        </w:rPr>
      </w:pPr>
      <w:r w:rsidRPr="000C5AC2">
        <w:rPr>
          <w:sz w:val="20"/>
          <w:szCs w:val="20"/>
        </w:rPr>
        <w:t>Available at: https://theculturefactorindia.com/the-impact-of-transformational-leadership-on-organizational-culture/</w:t>
      </w:r>
    </w:p>
    <w:p w14:paraId="09F52A67" w14:textId="77777777" w:rsidR="00617235" w:rsidRDefault="00617235" w:rsidP="00617235">
      <w:pPr>
        <w:rPr>
          <w:sz w:val="20"/>
          <w:szCs w:val="20"/>
        </w:rPr>
      </w:pPr>
      <w:r w:rsidRPr="000C5AC2">
        <w:rPr>
          <w:sz w:val="20"/>
          <w:szCs w:val="20"/>
        </w:rPr>
        <w:t>(Accessed 06 06 2025).</w:t>
      </w:r>
    </w:p>
    <w:p w14:paraId="73B5F297" w14:textId="77777777" w:rsidR="00103394" w:rsidRDefault="00103394" w:rsidP="00617235">
      <w:pPr>
        <w:rPr>
          <w:sz w:val="20"/>
          <w:szCs w:val="20"/>
        </w:rPr>
      </w:pPr>
    </w:p>
    <w:p w14:paraId="7A0D0B68" w14:textId="1FAF6385" w:rsidR="00103394" w:rsidRPr="00103394" w:rsidRDefault="00103394" w:rsidP="00617235">
      <w:pPr>
        <w:rPr>
          <w:sz w:val="20"/>
          <w:szCs w:val="20"/>
        </w:rPr>
      </w:pPr>
      <w:bookmarkStart w:id="71" w:name="_Hlk202717208"/>
      <w:r w:rsidRPr="00103394">
        <w:rPr>
          <w:color w:val="222222"/>
          <w:sz w:val="20"/>
          <w:szCs w:val="20"/>
          <w:shd w:val="clear" w:color="auto" w:fill="FFFFFF"/>
        </w:rPr>
        <w:t>Martínez-Martínez</w:t>
      </w:r>
      <w:bookmarkEnd w:id="71"/>
      <w:r w:rsidRPr="00103394">
        <w:rPr>
          <w:color w:val="222222"/>
          <w:sz w:val="20"/>
          <w:szCs w:val="20"/>
          <w:shd w:val="clear" w:color="auto" w:fill="FFFFFF"/>
        </w:rPr>
        <w:t>, K., Llorens, S., Cruz-Ortiz, V., Reyes-</w:t>
      </w:r>
      <w:proofErr w:type="spellStart"/>
      <w:r w:rsidRPr="00103394">
        <w:rPr>
          <w:color w:val="222222"/>
          <w:sz w:val="20"/>
          <w:szCs w:val="20"/>
          <w:shd w:val="clear" w:color="auto" w:fill="FFFFFF"/>
        </w:rPr>
        <w:t>Luján</w:t>
      </w:r>
      <w:proofErr w:type="spellEnd"/>
      <w:r w:rsidRPr="00103394">
        <w:rPr>
          <w:color w:val="222222"/>
          <w:sz w:val="20"/>
          <w:szCs w:val="20"/>
          <w:shd w:val="clear" w:color="auto" w:fill="FFFFFF"/>
        </w:rPr>
        <w:t xml:space="preserve">, J. and </w:t>
      </w:r>
      <w:proofErr w:type="spellStart"/>
      <w:r w:rsidRPr="00103394">
        <w:rPr>
          <w:color w:val="222222"/>
          <w:sz w:val="20"/>
          <w:szCs w:val="20"/>
          <w:shd w:val="clear" w:color="auto" w:fill="FFFFFF"/>
        </w:rPr>
        <w:t>Salanova</w:t>
      </w:r>
      <w:proofErr w:type="spellEnd"/>
      <w:r w:rsidRPr="00103394">
        <w:rPr>
          <w:color w:val="222222"/>
          <w:sz w:val="20"/>
          <w:szCs w:val="20"/>
          <w:shd w:val="clear" w:color="auto" w:fill="FFFFFF"/>
        </w:rPr>
        <w:t>, M., 2024. The main predictors of well-being and productivity from a gender perspective. </w:t>
      </w:r>
      <w:r w:rsidRPr="00103394">
        <w:rPr>
          <w:i/>
          <w:iCs/>
          <w:color w:val="222222"/>
          <w:sz w:val="20"/>
          <w:szCs w:val="20"/>
          <w:shd w:val="clear" w:color="auto" w:fill="FFFFFF"/>
        </w:rPr>
        <w:t>Frontiers in Psychology</w:t>
      </w:r>
      <w:r w:rsidRPr="00103394">
        <w:rPr>
          <w:color w:val="222222"/>
          <w:sz w:val="20"/>
          <w:szCs w:val="20"/>
          <w:shd w:val="clear" w:color="auto" w:fill="FFFFFF"/>
        </w:rPr>
        <w:t>, </w:t>
      </w:r>
      <w:r w:rsidRPr="00103394">
        <w:rPr>
          <w:i/>
          <w:iCs/>
          <w:color w:val="222222"/>
          <w:sz w:val="20"/>
          <w:szCs w:val="20"/>
          <w:shd w:val="clear" w:color="auto" w:fill="FFFFFF"/>
        </w:rPr>
        <w:t>15</w:t>
      </w:r>
      <w:r w:rsidRPr="00103394">
        <w:rPr>
          <w:color w:val="222222"/>
          <w:sz w:val="20"/>
          <w:szCs w:val="20"/>
          <w:shd w:val="clear" w:color="auto" w:fill="FFFFFF"/>
        </w:rPr>
        <w:t>, p.1478826.</w:t>
      </w:r>
    </w:p>
    <w:p w14:paraId="1D68675E" w14:textId="77777777" w:rsidR="00617235" w:rsidRPr="000C5AC2" w:rsidRDefault="00617235" w:rsidP="00617235">
      <w:pPr>
        <w:rPr>
          <w:sz w:val="20"/>
          <w:szCs w:val="20"/>
        </w:rPr>
      </w:pPr>
    </w:p>
    <w:p w14:paraId="49525298" w14:textId="77777777" w:rsidR="00617235" w:rsidRDefault="00617235" w:rsidP="00617235">
      <w:pPr>
        <w:rPr>
          <w:sz w:val="20"/>
          <w:szCs w:val="20"/>
          <w:shd w:val="clear" w:color="auto" w:fill="FFFFFF"/>
        </w:rPr>
      </w:pPr>
      <w:r w:rsidRPr="000C5AC2">
        <w:rPr>
          <w:sz w:val="20"/>
          <w:szCs w:val="20"/>
          <w:shd w:val="clear" w:color="auto" w:fill="FFFFFF"/>
        </w:rPr>
        <w:t>Maslow, A.H., (</w:t>
      </w:r>
      <w:bookmarkStart w:id="72" w:name="_Hlk201429479"/>
      <w:r w:rsidRPr="000C5AC2">
        <w:rPr>
          <w:sz w:val="20"/>
          <w:szCs w:val="20"/>
          <w:shd w:val="clear" w:color="auto" w:fill="FFFFFF"/>
        </w:rPr>
        <w:t>1943</w:t>
      </w:r>
      <w:bookmarkEnd w:id="72"/>
      <w:proofErr w:type="gramStart"/>
      <w:r w:rsidRPr="000C5AC2">
        <w:rPr>
          <w:sz w:val="20"/>
          <w:szCs w:val="20"/>
          <w:shd w:val="clear" w:color="auto" w:fill="FFFFFF"/>
        </w:rPr>
        <w:t>)  “</w:t>
      </w:r>
      <w:proofErr w:type="gramEnd"/>
      <w:r w:rsidRPr="000C5AC2">
        <w:rPr>
          <w:sz w:val="20"/>
          <w:szCs w:val="20"/>
          <w:shd w:val="clear" w:color="auto" w:fill="FFFFFF"/>
        </w:rPr>
        <w:t>A theory of human motivation”. </w:t>
      </w:r>
      <w:r w:rsidRPr="000C5AC2">
        <w:rPr>
          <w:i/>
          <w:iCs/>
          <w:sz w:val="20"/>
          <w:szCs w:val="20"/>
          <w:shd w:val="clear" w:color="auto" w:fill="FFFFFF"/>
        </w:rPr>
        <w:t>Psychological review</w:t>
      </w:r>
      <w:r w:rsidRPr="000C5AC2">
        <w:rPr>
          <w:sz w:val="20"/>
          <w:szCs w:val="20"/>
          <w:shd w:val="clear" w:color="auto" w:fill="FFFFFF"/>
        </w:rPr>
        <w:t>, </w:t>
      </w:r>
      <w:r w:rsidRPr="000C5AC2">
        <w:rPr>
          <w:i/>
          <w:iCs/>
          <w:sz w:val="20"/>
          <w:szCs w:val="20"/>
          <w:shd w:val="clear" w:color="auto" w:fill="FFFFFF"/>
        </w:rPr>
        <w:t>50</w:t>
      </w:r>
      <w:r w:rsidRPr="000C5AC2">
        <w:rPr>
          <w:sz w:val="20"/>
          <w:szCs w:val="20"/>
          <w:shd w:val="clear" w:color="auto" w:fill="FFFFFF"/>
        </w:rPr>
        <w:t>(4), p.370</w:t>
      </w:r>
    </w:p>
    <w:p w14:paraId="5779994F" w14:textId="77777777" w:rsidR="00103394" w:rsidRDefault="00103394" w:rsidP="00617235">
      <w:pPr>
        <w:rPr>
          <w:sz w:val="20"/>
          <w:szCs w:val="20"/>
          <w:shd w:val="clear" w:color="auto" w:fill="FFFFFF"/>
        </w:rPr>
      </w:pPr>
    </w:p>
    <w:p w14:paraId="39682824" w14:textId="418E86EB" w:rsidR="00103394" w:rsidRPr="00103394" w:rsidRDefault="00103394" w:rsidP="00617235">
      <w:pPr>
        <w:rPr>
          <w:color w:val="222222"/>
          <w:sz w:val="20"/>
          <w:szCs w:val="20"/>
          <w:shd w:val="clear" w:color="auto" w:fill="FFFFFF"/>
        </w:rPr>
      </w:pPr>
      <w:bookmarkStart w:id="73" w:name="_Hlk202717556"/>
      <w:r w:rsidRPr="00103394">
        <w:rPr>
          <w:color w:val="222222"/>
          <w:sz w:val="20"/>
          <w:szCs w:val="20"/>
          <w:shd w:val="clear" w:color="auto" w:fill="FFFFFF"/>
          <w:lang w:val="en-US"/>
        </w:rPr>
        <w:t>Mori</w:t>
      </w:r>
      <w:bookmarkEnd w:id="73"/>
      <w:r w:rsidRPr="00103394">
        <w:rPr>
          <w:color w:val="222222"/>
          <w:sz w:val="20"/>
          <w:szCs w:val="20"/>
          <w:shd w:val="clear" w:color="auto" w:fill="FFFFFF"/>
          <w:lang w:val="en-US"/>
        </w:rPr>
        <w:t xml:space="preserve">, K., </w:t>
      </w:r>
      <w:proofErr w:type="spellStart"/>
      <w:r w:rsidRPr="00103394">
        <w:rPr>
          <w:color w:val="222222"/>
          <w:sz w:val="20"/>
          <w:szCs w:val="20"/>
          <w:shd w:val="clear" w:color="auto" w:fill="FFFFFF"/>
          <w:lang w:val="en-US"/>
        </w:rPr>
        <w:t>Odagami</w:t>
      </w:r>
      <w:proofErr w:type="spellEnd"/>
      <w:r w:rsidRPr="00103394">
        <w:rPr>
          <w:color w:val="222222"/>
          <w:sz w:val="20"/>
          <w:szCs w:val="20"/>
          <w:shd w:val="clear" w:color="auto" w:fill="FFFFFF"/>
          <w:lang w:val="en-US"/>
        </w:rPr>
        <w:t xml:space="preserve">, K., Inagaki, M., Moriya, K., Fujiwara, H. and Eguchi, H., </w:t>
      </w:r>
      <w:r w:rsidRPr="00103394">
        <w:rPr>
          <w:color w:val="222222"/>
          <w:sz w:val="20"/>
          <w:szCs w:val="20"/>
          <w:shd w:val="clear" w:color="auto" w:fill="FFFFFF"/>
          <w:lang w:val="en-US"/>
        </w:rPr>
        <w:t>(</w:t>
      </w:r>
      <w:r w:rsidRPr="00103394">
        <w:rPr>
          <w:color w:val="222222"/>
          <w:sz w:val="20"/>
          <w:szCs w:val="20"/>
          <w:shd w:val="clear" w:color="auto" w:fill="FFFFFF"/>
          <w:lang w:val="en-US"/>
        </w:rPr>
        <w:t>2024</w:t>
      </w:r>
      <w:r w:rsidRPr="00103394">
        <w:rPr>
          <w:color w:val="222222"/>
          <w:sz w:val="20"/>
          <w:szCs w:val="20"/>
          <w:shd w:val="clear" w:color="auto" w:fill="FFFFFF"/>
          <w:lang w:val="en-US"/>
        </w:rPr>
        <w:t>)</w:t>
      </w:r>
      <w:r w:rsidRPr="00103394">
        <w:rPr>
          <w:color w:val="222222"/>
          <w:sz w:val="20"/>
          <w:szCs w:val="20"/>
          <w:shd w:val="clear" w:color="auto" w:fill="FFFFFF"/>
          <w:lang w:val="en-US"/>
        </w:rPr>
        <w:t xml:space="preserve"> </w:t>
      </w:r>
      <w:r>
        <w:rPr>
          <w:color w:val="222222"/>
          <w:sz w:val="20"/>
          <w:szCs w:val="20"/>
          <w:shd w:val="clear" w:color="auto" w:fill="FFFFFF"/>
          <w:lang w:val="en-US"/>
        </w:rPr>
        <w:t>“</w:t>
      </w:r>
      <w:r w:rsidRPr="00103394">
        <w:rPr>
          <w:color w:val="222222"/>
          <w:sz w:val="20"/>
          <w:szCs w:val="20"/>
          <w:shd w:val="clear" w:color="auto" w:fill="FFFFFF"/>
        </w:rPr>
        <w:t>Work engagement among older workers: a systematic review</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Journal of Occupational Health</w:t>
      </w:r>
      <w:r w:rsidRPr="00103394">
        <w:rPr>
          <w:color w:val="222222"/>
          <w:sz w:val="20"/>
          <w:szCs w:val="20"/>
          <w:shd w:val="clear" w:color="auto" w:fill="FFFFFF"/>
        </w:rPr>
        <w:t>, </w:t>
      </w:r>
      <w:r w:rsidRPr="00103394">
        <w:rPr>
          <w:i/>
          <w:iCs/>
          <w:color w:val="222222"/>
          <w:sz w:val="20"/>
          <w:szCs w:val="20"/>
          <w:shd w:val="clear" w:color="auto" w:fill="FFFFFF"/>
        </w:rPr>
        <w:t>66</w:t>
      </w:r>
      <w:r w:rsidRPr="00103394">
        <w:rPr>
          <w:color w:val="222222"/>
          <w:sz w:val="20"/>
          <w:szCs w:val="20"/>
          <w:shd w:val="clear" w:color="auto" w:fill="FFFFFF"/>
        </w:rPr>
        <w:t xml:space="preserve">(1), </w:t>
      </w:r>
      <w:proofErr w:type="gramStart"/>
      <w:r w:rsidRPr="00103394">
        <w:rPr>
          <w:color w:val="222222"/>
          <w:sz w:val="20"/>
          <w:szCs w:val="20"/>
          <w:shd w:val="clear" w:color="auto" w:fill="FFFFFF"/>
        </w:rPr>
        <w:t>p.uiad</w:t>
      </w:r>
      <w:proofErr w:type="gramEnd"/>
      <w:r w:rsidRPr="00103394">
        <w:rPr>
          <w:color w:val="222222"/>
          <w:sz w:val="20"/>
          <w:szCs w:val="20"/>
          <w:shd w:val="clear" w:color="auto" w:fill="FFFFFF"/>
        </w:rPr>
        <w:t>008.</w:t>
      </w:r>
    </w:p>
    <w:p w14:paraId="0515C80D" w14:textId="77777777" w:rsidR="00103394" w:rsidRPr="000C5AC2" w:rsidRDefault="00103394" w:rsidP="00617235">
      <w:pPr>
        <w:rPr>
          <w:sz w:val="20"/>
          <w:szCs w:val="20"/>
          <w:shd w:val="clear" w:color="auto" w:fill="FFFFFF"/>
        </w:rPr>
      </w:pPr>
    </w:p>
    <w:p w14:paraId="76377C10" w14:textId="77777777" w:rsidR="00617235" w:rsidRPr="000C5AC2" w:rsidRDefault="00617235" w:rsidP="00617235">
      <w:pPr>
        <w:rPr>
          <w:sz w:val="20"/>
          <w:szCs w:val="20"/>
        </w:rPr>
      </w:pPr>
    </w:p>
    <w:p w14:paraId="499F72C4" w14:textId="77777777" w:rsidR="00617235" w:rsidRPr="000C5AC2" w:rsidRDefault="00617235" w:rsidP="00617235">
      <w:pPr>
        <w:rPr>
          <w:sz w:val="20"/>
          <w:szCs w:val="20"/>
        </w:rPr>
      </w:pPr>
      <w:r w:rsidRPr="000C5AC2">
        <w:rPr>
          <w:sz w:val="20"/>
          <w:szCs w:val="20"/>
        </w:rPr>
        <w:lastRenderedPageBreak/>
        <w:t>Milosevic, I., Maric, S. and Lončar, D., (2020</w:t>
      </w:r>
      <w:proofErr w:type="gramStart"/>
      <w:r w:rsidRPr="000C5AC2">
        <w:rPr>
          <w:sz w:val="20"/>
          <w:szCs w:val="20"/>
        </w:rPr>
        <w:t>)  “</w:t>
      </w:r>
      <w:proofErr w:type="gramEnd"/>
      <w:r w:rsidRPr="000C5AC2">
        <w:rPr>
          <w:sz w:val="20"/>
          <w:szCs w:val="20"/>
        </w:rPr>
        <w:t xml:space="preserve">Defeating the toxic boss: The nature of toxic leadership and the role of followers”. </w:t>
      </w:r>
      <w:r w:rsidRPr="000C5AC2">
        <w:rPr>
          <w:i/>
          <w:iCs/>
          <w:sz w:val="20"/>
          <w:szCs w:val="20"/>
        </w:rPr>
        <w:t>Journal of Leadership &amp; Organisational Studies</w:t>
      </w:r>
      <w:r w:rsidRPr="000C5AC2">
        <w:rPr>
          <w:sz w:val="20"/>
          <w:szCs w:val="20"/>
        </w:rPr>
        <w:t>, 27(2), pp.117-137.</w:t>
      </w:r>
    </w:p>
    <w:p w14:paraId="050293E9" w14:textId="77777777" w:rsidR="00617235" w:rsidRPr="000C5AC2" w:rsidRDefault="00617235" w:rsidP="00617235">
      <w:pPr>
        <w:rPr>
          <w:sz w:val="20"/>
          <w:szCs w:val="20"/>
        </w:rPr>
      </w:pPr>
    </w:p>
    <w:p w14:paraId="4EF108CB" w14:textId="77777777" w:rsidR="00617235" w:rsidRPr="000C5AC2" w:rsidRDefault="00617235" w:rsidP="00617235">
      <w:pPr>
        <w:rPr>
          <w:sz w:val="20"/>
          <w:szCs w:val="20"/>
        </w:rPr>
      </w:pPr>
      <w:bookmarkStart w:id="74" w:name="_Hlk201516407"/>
      <w:r w:rsidRPr="000C5AC2">
        <w:rPr>
          <w:sz w:val="20"/>
          <w:szCs w:val="20"/>
          <w:shd w:val="clear" w:color="auto" w:fill="FFFFFF"/>
        </w:rPr>
        <w:t>Nielsen</w:t>
      </w:r>
      <w:bookmarkEnd w:id="74"/>
      <w:r w:rsidRPr="000C5AC2">
        <w:rPr>
          <w:sz w:val="20"/>
          <w:szCs w:val="20"/>
          <w:shd w:val="clear" w:color="auto" w:fill="FFFFFF"/>
        </w:rPr>
        <w:t>, K., Yarker, J., Randall, R. and Munir, F., (2009) “The mediating effects of team and self-efficacy on the relationship between transformational leadership, and job satisfaction and psychological well-being in healthcare professionals: A cross-sectional questionnaire survey”. </w:t>
      </w:r>
      <w:r w:rsidRPr="000C5AC2">
        <w:rPr>
          <w:i/>
          <w:iCs/>
          <w:sz w:val="20"/>
          <w:szCs w:val="20"/>
          <w:shd w:val="clear" w:color="auto" w:fill="FFFFFF"/>
        </w:rPr>
        <w:t>International journal of nursing studies</w:t>
      </w:r>
      <w:r w:rsidRPr="000C5AC2">
        <w:rPr>
          <w:sz w:val="20"/>
          <w:szCs w:val="20"/>
          <w:shd w:val="clear" w:color="auto" w:fill="FFFFFF"/>
        </w:rPr>
        <w:t>, </w:t>
      </w:r>
      <w:r w:rsidRPr="000C5AC2">
        <w:rPr>
          <w:i/>
          <w:iCs/>
          <w:sz w:val="20"/>
          <w:szCs w:val="20"/>
          <w:shd w:val="clear" w:color="auto" w:fill="FFFFFF"/>
        </w:rPr>
        <w:t>46</w:t>
      </w:r>
      <w:r w:rsidRPr="000C5AC2">
        <w:rPr>
          <w:sz w:val="20"/>
          <w:szCs w:val="20"/>
          <w:shd w:val="clear" w:color="auto" w:fill="FFFFFF"/>
        </w:rPr>
        <w:t>(9), pp.1236-1244.</w:t>
      </w:r>
    </w:p>
    <w:p w14:paraId="0FEB219A" w14:textId="77777777" w:rsidR="00617235" w:rsidRPr="000C5AC2" w:rsidRDefault="00617235" w:rsidP="00617235">
      <w:pPr>
        <w:rPr>
          <w:sz w:val="20"/>
          <w:szCs w:val="20"/>
        </w:rPr>
      </w:pPr>
    </w:p>
    <w:p w14:paraId="4A74B9DB" w14:textId="77777777" w:rsidR="00617235" w:rsidRPr="000C5AC2" w:rsidRDefault="00617235" w:rsidP="00617235">
      <w:pPr>
        <w:rPr>
          <w:sz w:val="20"/>
          <w:szCs w:val="20"/>
        </w:rPr>
      </w:pPr>
      <w:r w:rsidRPr="000C5AC2">
        <w:rPr>
          <w:sz w:val="20"/>
          <w:szCs w:val="20"/>
          <w:shd w:val="clear" w:color="auto" w:fill="FFFFFF"/>
        </w:rPr>
        <w:t xml:space="preserve">Oh, J., Kim, D.H. and </w:t>
      </w:r>
      <w:bookmarkStart w:id="75" w:name="_Hlk201490667"/>
      <w:r w:rsidRPr="000C5AC2">
        <w:rPr>
          <w:sz w:val="20"/>
          <w:szCs w:val="20"/>
          <w:shd w:val="clear" w:color="auto" w:fill="FFFFFF"/>
        </w:rPr>
        <w:t>Kim</w:t>
      </w:r>
      <w:bookmarkEnd w:id="75"/>
      <w:r w:rsidRPr="000C5AC2">
        <w:rPr>
          <w:sz w:val="20"/>
          <w:szCs w:val="20"/>
          <w:shd w:val="clear" w:color="auto" w:fill="FFFFFF"/>
        </w:rPr>
        <w:t>, D., (2023) “The impact of inclusive leadership and autocratic leadership on employees’ job satisfaction and commitment in sport organizations: The mediating role of organizational trust and the moderating role of sport involvement”. </w:t>
      </w:r>
      <w:r w:rsidRPr="000C5AC2">
        <w:rPr>
          <w:i/>
          <w:iCs/>
          <w:sz w:val="20"/>
          <w:szCs w:val="20"/>
          <w:shd w:val="clear" w:color="auto" w:fill="FFFFFF"/>
        </w:rPr>
        <w:t>Sustainability</w:t>
      </w:r>
      <w:r w:rsidRPr="000C5AC2">
        <w:rPr>
          <w:sz w:val="20"/>
          <w:szCs w:val="20"/>
          <w:shd w:val="clear" w:color="auto" w:fill="FFFFFF"/>
        </w:rPr>
        <w:t>, </w:t>
      </w:r>
      <w:r w:rsidRPr="000C5AC2">
        <w:rPr>
          <w:i/>
          <w:iCs/>
          <w:sz w:val="20"/>
          <w:szCs w:val="20"/>
          <w:shd w:val="clear" w:color="auto" w:fill="FFFFFF"/>
        </w:rPr>
        <w:t>15</w:t>
      </w:r>
      <w:r w:rsidRPr="000C5AC2">
        <w:rPr>
          <w:sz w:val="20"/>
          <w:szCs w:val="20"/>
          <w:shd w:val="clear" w:color="auto" w:fill="FFFFFF"/>
        </w:rPr>
        <w:t>(4), p.3367.</w:t>
      </w:r>
    </w:p>
    <w:p w14:paraId="7B0AE723" w14:textId="77777777" w:rsidR="00617235" w:rsidRPr="000C5AC2" w:rsidRDefault="00617235" w:rsidP="00617235">
      <w:pPr>
        <w:rPr>
          <w:sz w:val="20"/>
          <w:szCs w:val="20"/>
        </w:rPr>
      </w:pPr>
    </w:p>
    <w:p w14:paraId="6C522F16" w14:textId="77777777" w:rsidR="00617235" w:rsidRPr="000C5AC2" w:rsidRDefault="00617235" w:rsidP="00617235">
      <w:pPr>
        <w:rPr>
          <w:sz w:val="20"/>
          <w:szCs w:val="20"/>
        </w:rPr>
      </w:pPr>
      <w:bookmarkStart w:id="76" w:name="_Hlk201490446"/>
      <w:proofErr w:type="spellStart"/>
      <w:r w:rsidRPr="000C5AC2">
        <w:rPr>
          <w:sz w:val="20"/>
          <w:szCs w:val="20"/>
          <w:shd w:val="clear" w:color="auto" w:fill="FFFFFF"/>
        </w:rPr>
        <w:t>Pizzolitto</w:t>
      </w:r>
      <w:bookmarkEnd w:id="76"/>
      <w:proofErr w:type="spellEnd"/>
      <w:r w:rsidRPr="000C5AC2">
        <w:rPr>
          <w:sz w:val="20"/>
          <w:szCs w:val="20"/>
          <w:shd w:val="clear" w:color="auto" w:fill="FFFFFF"/>
        </w:rPr>
        <w:t>, E., Verna, I. and Venditti, M., (2023) “Authoritarian leadership styles and performance: a systematic literature review and research agenda”. </w:t>
      </w:r>
      <w:r w:rsidRPr="000C5AC2">
        <w:rPr>
          <w:i/>
          <w:iCs/>
          <w:sz w:val="20"/>
          <w:szCs w:val="20"/>
          <w:shd w:val="clear" w:color="auto" w:fill="FFFFFF"/>
        </w:rPr>
        <w:t>Management Review Quarterly</w:t>
      </w:r>
      <w:r w:rsidRPr="000C5AC2">
        <w:rPr>
          <w:sz w:val="20"/>
          <w:szCs w:val="20"/>
          <w:shd w:val="clear" w:color="auto" w:fill="FFFFFF"/>
        </w:rPr>
        <w:t>, </w:t>
      </w:r>
      <w:r w:rsidRPr="000C5AC2">
        <w:rPr>
          <w:i/>
          <w:iCs/>
          <w:sz w:val="20"/>
          <w:szCs w:val="20"/>
          <w:shd w:val="clear" w:color="auto" w:fill="FFFFFF"/>
        </w:rPr>
        <w:t>73</w:t>
      </w:r>
      <w:r w:rsidRPr="000C5AC2">
        <w:rPr>
          <w:sz w:val="20"/>
          <w:szCs w:val="20"/>
          <w:shd w:val="clear" w:color="auto" w:fill="FFFFFF"/>
        </w:rPr>
        <w:t>(2), pp.841-871.</w:t>
      </w:r>
    </w:p>
    <w:p w14:paraId="27E5451F" w14:textId="77777777" w:rsidR="00617235" w:rsidRPr="000C5AC2" w:rsidRDefault="00617235" w:rsidP="00617235">
      <w:pPr>
        <w:rPr>
          <w:sz w:val="20"/>
          <w:szCs w:val="20"/>
        </w:rPr>
      </w:pPr>
    </w:p>
    <w:p w14:paraId="21997FEB" w14:textId="77777777" w:rsidR="00617235" w:rsidRPr="000C5AC2" w:rsidRDefault="00617235" w:rsidP="00617235">
      <w:pPr>
        <w:rPr>
          <w:sz w:val="20"/>
          <w:szCs w:val="20"/>
          <w:shd w:val="clear" w:color="auto" w:fill="FFFFFF"/>
        </w:rPr>
      </w:pPr>
      <w:bookmarkStart w:id="77" w:name="_Hlk201392212"/>
      <w:proofErr w:type="spellStart"/>
      <w:r w:rsidRPr="000C5AC2">
        <w:rPr>
          <w:sz w:val="20"/>
          <w:szCs w:val="20"/>
          <w:shd w:val="clear" w:color="auto" w:fill="FFFFFF"/>
        </w:rPr>
        <w:t>Pladdys</w:t>
      </w:r>
      <w:bookmarkEnd w:id="77"/>
      <w:proofErr w:type="spellEnd"/>
      <w:r w:rsidRPr="000C5AC2">
        <w:rPr>
          <w:sz w:val="20"/>
          <w:szCs w:val="20"/>
          <w:shd w:val="clear" w:color="auto" w:fill="FFFFFF"/>
        </w:rPr>
        <w:t>, J., (2024) “Mitigating Workplace Burnout Through Transformational Leadership and Employee Participation in Recovery Experiences”. </w:t>
      </w:r>
      <w:r w:rsidRPr="000C5AC2">
        <w:rPr>
          <w:i/>
          <w:iCs/>
          <w:sz w:val="20"/>
          <w:szCs w:val="20"/>
          <w:shd w:val="clear" w:color="auto" w:fill="FFFFFF"/>
        </w:rPr>
        <w:t>HCA Healthcare Journal of Medicine</w:t>
      </w:r>
      <w:r w:rsidRPr="000C5AC2">
        <w:rPr>
          <w:sz w:val="20"/>
          <w:szCs w:val="20"/>
          <w:shd w:val="clear" w:color="auto" w:fill="FFFFFF"/>
        </w:rPr>
        <w:t>, </w:t>
      </w:r>
      <w:r w:rsidRPr="000C5AC2">
        <w:rPr>
          <w:i/>
          <w:iCs/>
          <w:sz w:val="20"/>
          <w:szCs w:val="20"/>
          <w:shd w:val="clear" w:color="auto" w:fill="FFFFFF"/>
        </w:rPr>
        <w:t>5</w:t>
      </w:r>
      <w:r w:rsidRPr="000C5AC2">
        <w:rPr>
          <w:sz w:val="20"/>
          <w:szCs w:val="20"/>
          <w:shd w:val="clear" w:color="auto" w:fill="FFFFFF"/>
        </w:rPr>
        <w:t>(3), p.215.</w:t>
      </w:r>
    </w:p>
    <w:p w14:paraId="18CD230E" w14:textId="77777777" w:rsidR="00617235" w:rsidRPr="000C5AC2" w:rsidRDefault="00617235" w:rsidP="00617235">
      <w:pPr>
        <w:rPr>
          <w:sz w:val="20"/>
          <w:szCs w:val="20"/>
        </w:rPr>
      </w:pPr>
    </w:p>
    <w:p w14:paraId="10C68AE8" w14:textId="77777777" w:rsidR="00617235" w:rsidRPr="000C5AC2" w:rsidRDefault="00617235" w:rsidP="00617235">
      <w:pPr>
        <w:rPr>
          <w:sz w:val="20"/>
          <w:szCs w:val="20"/>
        </w:rPr>
      </w:pPr>
      <w:r w:rsidRPr="000C5AC2">
        <w:rPr>
          <w:sz w:val="20"/>
          <w:szCs w:val="20"/>
        </w:rPr>
        <w:t>Rajan, D. (2021) „Organization structure and management practice related factors causing employee turnover: An empirical study among nurses”. Eurasian Journal of Higher Education, (3), 36-65.</w:t>
      </w:r>
    </w:p>
    <w:p w14:paraId="2BCBB050" w14:textId="77777777" w:rsidR="00617235" w:rsidRPr="000C5AC2" w:rsidRDefault="00617235" w:rsidP="00617235">
      <w:pPr>
        <w:rPr>
          <w:sz w:val="20"/>
          <w:szCs w:val="20"/>
        </w:rPr>
      </w:pPr>
    </w:p>
    <w:p w14:paraId="4037B239" w14:textId="77777777" w:rsidR="00617235" w:rsidRPr="000C5AC2" w:rsidRDefault="00617235" w:rsidP="00617235">
      <w:pPr>
        <w:rPr>
          <w:sz w:val="20"/>
          <w:szCs w:val="20"/>
        </w:rPr>
      </w:pPr>
      <w:proofErr w:type="spellStart"/>
      <w:r w:rsidRPr="000C5AC2">
        <w:rPr>
          <w:sz w:val="20"/>
          <w:szCs w:val="20"/>
        </w:rPr>
        <w:t>Roczniewska</w:t>
      </w:r>
      <w:proofErr w:type="spellEnd"/>
      <w:r w:rsidRPr="000C5AC2">
        <w:rPr>
          <w:sz w:val="20"/>
          <w:szCs w:val="20"/>
        </w:rPr>
        <w:t xml:space="preserve">, M., </w:t>
      </w:r>
      <w:proofErr w:type="spellStart"/>
      <w:r w:rsidRPr="000C5AC2">
        <w:rPr>
          <w:sz w:val="20"/>
          <w:szCs w:val="20"/>
        </w:rPr>
        <w:t>Smoktunowicz</w:t>
      </w:r>
      <w:proofErr w:type="spellEnd"/>
      <w:r w:rsidRPr="000C5AC2">
        <w:rPr>
          <w:sz w:val="20"/>
          <w:szCs w:val="20"/>
        </w:rPr>
        <w:t>, E., Calcagni, C.C., von Thiele Schwarz, U., Hasson, H. and Richter, A., (2022</w:t>
      </w:r>
      <w:proofErr w:type="gramStart"/>
      <w:r w:rsidRPr="000C5AC2">
        <w:rPr>
          <w:sz w:val="20"/>
          <w:szCs w:val="20"/>
        </w:rPr>
        <w:t>)  "</w:t>
      </w:r>
      <w:proofErr w:type="gramEnd"/>
      <w:r w:rsidRPr="000C5AC2">
        <w:rPr>
          <w:sz w:val="20"/>
          <w:szCs w:val="20"/>
        </w:rPr>
        <w:t>Beyond the individual: A systematic review of the effects of unit-level demands and resources on employee productivity, health, and well-being". Journal of Occupational Health Psychology, 27(2), p.240.</w:t>
      </w:r>
    </w:p>
    <w:p w14:paraId="33BD0149" w14:textId="77777777" w:rsidR="00617235" w:rsidRPr="000C5AC2" w:rsidRDefault="00617235" w:rsidP="00617235">
      <w:pPr>
        <w:rPr>
          <w:sz w:val="20"/>
          <w:szCs w:val="20"/>
        </w:rPr>
      </w:pPr>
    </w:p>
    <w:p w14:paraId="74E7196B" w14:textId="77777777" w:rsidR="00617235" w:rsidRPr="00EC2D3D" w:rsidRDefault="00617235" w:rsidP="00617235">
      <w:pPr>
        <w:rPr>
          <w:i/>
          <w:iCs/>
          <w:sz w:val="20"/>
          <w:szCs w:val="20"/>
        </w:rPr>
      </w:pPr>
      <w:r w:rsidRPr="000C5AC2">
        <w:rPr>
          <w:sz w:val="20"/>
          <w:szCs w:val="20"/>
        </w:rPr>
        <w:t xml:space="preserve">Ross, D.A., Hinton, R., Melles-Brewer, M., Engel, D., Zeck, W., Fagan, L., Herat, J., </w:t>
      </w:r>
      <w:proofErr w:type="spellStart"/>
      <w:r w:rsidRPr="000C5AC2">
        <w:rPr>
          <w:sz w:val="20"/>
          <w:szCs w:val="20"/>
        </w:rPr>
        <w:t>Phaladi</w:t>
      </w:r>
      <w:proofErr w:type="spellEnd"/>
      <w:r w:rsidRPr="000C5AC2">
        <w:rPr>
          <w:sz w:val="20"/>
          <w:szCs w:val="20"/>
        </w:rPr>
        <w:t xml:space="preserve">, G., </w:t>
      </w:r>
      <w:proofErr w:type="spellStart"/>
      <w:r w:rsidRPr="000C5AC2">
        <w:rPr>
          <w:sz w:val="20"/>
          <w:szCs w:val="20"/>
        </w:rPr>
        <w:t>Imbago</w:t>
      </w:r>
      <w:proofErr w:type="spellEnd"/>
      <w:r w:rsidRPr="000C5AC2">
        <w:rPr>
          <w:sz w:val="20"/>
          <w:szCs w:val="20"/>
        </w:rPr>
        <w:t>-Jácome, D., Anyona, P. and Sanchez, A., (2020) "Adolescent well-being: a definition and conceptual framework. The Journal of adolescent health, 67(4), p.472.</w:t>
      </w:r>
    </w:p>
    <w:p w14:paraId="60C71E26" w14:textId="77777777" w:rsidR="00617235" w:rsidRPr="000C5AC2" w:rsidRDefault="00617235" w:rsidP="00617235">
      <w:pPr>
        <w:rPr>
          <w:sz w:val="20"/>
          <w:szCs w:val="20"/>
        </w:rPr>
      </w:pPr>
    </w:p>
    <w:p w14:paraId="51DC7072" w14:textId="77777777" w:rsidR="00617235" w:rsidRPr="000C5AC2" w:rsidRDefault="00617235" w:rsidP="00617235">
      <w:pPr>
        <w:rPr>
          <w:sz w:val="20"/>
          <w:szCs w:val="20"/>
        </w:rPr>
      </w:pPr>
      <w:r w:rsidRPr="000C5AC2">
        <w:rPr>
          <w:sz w:val="20"/>
          <w:szCs w:val="20"/>
        </w:rPr>
        <w:t>Salas‐Vallina, A., Alegre, J. and López‐Cabrales, Á., (2021) "The challenge of increasing employees' well‐being and performance: How human resource management practices and engaging leadership work together toward reaching this goal". Human Resource Management, 60(3), pp.333-347.</w:t>
      </w:r>
    </w:p>
    <w:p w14:paraId="10D29AB0" w14:textId="77777777" w:rsidR="00617235" w:rsidRPr="000C5AC2" w:rsidRDefault="00617235" w:rsidP="00617235">
      <w:pPr>
        <w:rPr>
          <w:sz w:val="20"/>
          <w:szCs w:val="20"/>
        </w:rPr>
      </w:pPr>
    </w:p>
    <w:p w14:paraId="7A84FA2C" w14:textId="77777777" w:rsidR="00617235" w:rsidRPr="000C5AC2" w:rsidRDefault="00617235" w:rsidP="00617235">
      <w:pPr>
        <w:rPr>
          <w:sz w:val="20"/>
          <w:szCs w:val="20"/>
        </w:rPr>
      </w:pPr>
      <w:proofErr w:type="spellStart"/>
      <w:r w:rsidRPr="000C5AC2">
        <w:rPr>
          <w:sz w:val="20"/>
          <w:szCs w:val="20"/>
        </w:rPr>
        <w:t>Schiuma</w:t>
      </w:r>
      <w:proofErr w:type="spellEnd"/>
      <w:r w:rsidRPr="000C5AC2">
        <w:rPr>
          <w:sz w:val="20"/>
          <w:szCs w:val="20"/>
        </w:rPr>
        <w:t xml:space="preserve">, G., Schettini, E., Santarsiero, F., &amp; Carlucci, D. (2022) "The transformative leadership compass: six competencies for digital transformation entrepreneurship". International Journal of Entrepreneurial </w:t>
      </w:r>
      <w:proofErr w:type="spellStart"/>
      <w:r w:rsidRPr="000C5AC2">
        <w:rPr>
          <w:sz w:val="20"/>
          <w:szCs w:val="20"/>
        </w:rPr>
        <w:t>Behavior</w:t>
      </w:r>
      <w:proofErr w:type="spellEnd"/>
      <w:r w:rsidRPr="000C5AC2">
        <w:rPr>
          <w:sz w:val="20"/>
          <w:szCs w:val="20"/>
        </w:rPr>
        <w:t xml:space="preserve"> &amp; Research, 28(5), 1273-1291.</w:t>
      </w:r>
    </w:p>
    <w:p w14:paraId="5A7E5894" w14:textId="77777777" w:rsidR="00617235" w:rsidRPr="000C5AC2" w:rsidRDefault="00617235" w:rsidP="00617235">
      <w:pPr>
        <w:rPr>
          <w:sz w:val="20"/>
          <w:szCs w:val="20"/>
        </w:rPr>
      </w:pPr>
    </w:p>
    <w:p w14:paraId="3C190380" w14:textId="77777777" w:rsidR="00617235" w:rsidRPr="000C5AC2" w:rsidRDefault="00617235" w:rsidP="00617235">
      <w:pPr>
        <w:rPr>
          <w:sz w:val="20"/>
          <w:szCs w:val="20"/>
          <w:shd w:val="clear" w:color="auto" w:fill="FFFFFF"/>
        </w:rPr>
      </w:pPr>
      <w:bookmarkStart w:id="78" w:name="_Hlk201433528"/>
      <w:r w:rsidRPr="000C5AC2">
        <w:rPr>
          <w:sz w:val="20"/>
          <w:szCs w:val="20"/>
          <w:shd w:val="clear" w:color="auto" w:fill="FFFFFF"/>
        </w:rPr>
        <w:t>Shahid</w:t>
      </w:r>
      <w:bookmarkEnd w:id="78"/>
      <w:r w:rsidRPr="000C5AC2">
        <w:rPr>
          <w:sz w:val="20"/>
          <w:szCs w:val="20"/>
          <w:shd w:val="clear" w:color="auto" w:fill="FFFFFF"/>
        </w:rPr>
        <w:t>, A., (2024) “Transformational Leadership: Are Leaders Open to a New “CALL”? Challenges, Adaptation, Leadership and Learning”. </w:t>
      </w:r>
      <w:r w:rsidRPr="000C5AC2">
        <w:rPr>
          <w:i/>
          <w:iCs/>
          <w:sz w:val="20"/>
          <w:szCs w:val="20"/>
          <w:shd w:val="clear" w:color="auto" w:fill="FFFFFF"/>
        </w:rPr>
        <w:t>Open Journal of Business and Management</w:t>
      </w:r>
      <w:r w:rsidRPr="000C5AC2">
        <w:rPr>
          <w:sz w:val="20"/>
          <w:szCs w:val="20"/>
          <w:shd w:val="clear" w:color="auto" w:fill="FFFFFF"/>
        </w:rPr>
        <w:t>, </w:t>
      </w:r>
      <w:r w:rsidRPr="000C5AC2">
        <w:rPr>
          <w:i/>
          <w:iCs/>
          <w:sz w:val="20"/>
          <w:szCs w:val="20"/>
          <w:shd w:val="clear" w:color="auto" w:fill="FFFFFF"/>
        </w:rPr>
        <w:t>12</w:t>
      </w:r>
      <w:r w:rsidRPr="000C5AC2">
        <w:rPr>
          <w:sz w:val="20"/>
          <w:szCs w:val="20"/>
          <w:shd w:val="clear" w:color="auto" w:fill="FFFFFF"/>
        </w:rPr>
        <w:t>(6), pp.3806-3822.</w:t>
      </w:r>
    </w:p>
    <w:p w14:paraId="26A82842" w14:textId="77777777" w:rsidR="00617235" w:rsidRPr="000C5AC2" w:rsidRDefault="00617235" w:rsidP="00617235">
      <w:pPr>
        <w:rPr>
          <w:sz w:val="20"/>
          <w:szCs w:val="20"/>
        </w:rPr>
      </w:pPr>
    </w:p>
    <w:p w14:paraId="1C1D2EE4" w14:textId="77777777" w:rsidR="00617235" w:rsidRPr="000C5AC2" w:rsidRDefault="00617235" w:rsidP="00617235">
      <w:pPr>
        <w:rPr>
          <w:sz w:val="20"/>
          <w:szCs w:val="20"/>
        </w:rPr>
      </w:pPr>
      <w:r w:rsidRPr="000C5AC2">
        <w:rPr>
          <w:sz w:val="20"/>
          <w:szCs w:val="20"/>
        </w:rPr>
        <w:t>Sinclair, M. A., Stephens, K., Whiteman, K., Swanson-</w:t>
      </w:r>
      <w:proofErr w:type="spellStart"/>
      <w:r w:rsidRPr="000C5AC2">
        <w:rPr>
          <w:sz w:val="20"/>
          <w:szCs w:val="20"/>
        </w:rPr>
        <w:t>Biearman</w:t>
      </w:r>
      <w:proofErr w:type="spellEnd"/>
      <w:r w:rsidRPr="000C5AC2">
        <w:rPr>
          <w:sz w:val="20"/>
          <w:szCs w:val="20"/>
        </w:rPr>
        <w:t>, B., &amp; Clark, J. (2021). „Managing and motivating the remote employee using the transformational leadership model”. Nurse Leader, 19(3), 294-299.</w:t>
      </w:r>
    </w:p>
    <w:p w14:paraId="269C9C2C" w14:textId="77777777" w:rsidR="00617235" w:rsidRPr="000C5AC2" w:rsidRDefault="00617235" w:rsidP="00617235">
      <w:pPr>
        <w:rPr>
          <w:sz w:val="20"/>
          <w:szCs w:val="20"/>
        </w:rPr>
      </w:pPr>
    </w:p>
    <w:p w14:paraId="6120186D" w14:textId="77777777" w:rsidR="00617235" w:rsidRDefault="00617235" w:rsidP="00617235">
      <w:pPr>
        <w:rPr>
          <w:sz w:val="20"/>
          <w:szCs w:val="20"/>
        </w:rPr>
      </w:pPr>
      <w:r w:rsidRPr="000C5AC2">
        <w:rPr>
          <w:sz w:val="20"/>
          <w:szCs w:val="20"/>
        </w:rPr>
        <w:t>Singh, S. and Gautam, P., (2023) "Dimensions of employee well-being at work: a new analytic framework". In Advances in Modelling and Optimization of Manufacturing and Industrial Systems: Select Proceedings of CIMS 2021 (pp. 523-532). Singapore: Springer Nature Singapore.</w:t>
      </w:r>
    </w:p>
    <w:p w14:paraId="275602A3" w14:textId="77777777" w:rsidR="00617235" w:rsidRDefault="00617235" w:rsidP="00617235">
      <w:pPr>
        <w:rPr>
          <w:sz w:val="20"/>
          <w:szCs w:val="20"/>
        </w:rPr>
      </w:pPr>
    </w:p>
    <w:p w14:paraId="29AFF66A" w14:textId="77777777" w:rsidR="00617235" w:rsidRPr="00BB2157" w:rsidRDefault="00617235" w:rsidP="00617235">
      <w:pPr>
        <w:rPr>
          <w:sz w:val="20"/>
          <w:szCs w:val="20"/>
        </w:rPr>
      </w:pPr>
      <w:bookmarkStart w:id="79" w:name="_Hlk201568442"/>
      <w:r w:rsidRPr="00BB2157">
        <w:rPr>
          <w:color w:val="222222"/>
          <w:sz w:val="20"/>
          <w:szCs w:val="20"/>
          <w:shd w:val="clear" w:color="auto" w:fill="FFFFFF"/>
        </w:rPr>
        <w:t>Schaufeli</w:t>
      </w:r>
      <w:bookmarkEnd w:id="79"/>
      <w:r w:rsidRPr="00BB2157">
        <w:rPr>
          <w:color w:val="222222"/>
          <w:sz w:val="20"/>
          <w:szCs w:val="20"/>
          <w:shd w:val="clear" w:color="auto" w:fill="FFFFFF"/>
        </w:rPr>
        <w:t xml:space="preserve">, W.B., </w:t>
      </w:r>
      <w:r>
        <w:rPr>
          <w:color w:val="222222"/>
          <w:sz w:val="20"/>
          <w:szCs w:val="20"/>
          <w:shd w:val="clear" w:color="auto" w:fill="FFFFFF"/>
        </w:rPr>
        <w:t>(</w:t>
      </w:r>
      <w:r w:rsidRPr="00BB2157">
        <w:rPr>
          <w:color w:val="222222"/>
          <w:sz w:val="20"/>
          <w:szCs w:val="20"/>
          <w:shd w:val="clear" w:color="auto" w:fill="FFFFFF"/>
        </w:rPr>
        <w:t>2015</w:t>
      </w:r>
      <w:r>
        <w:rPr>
          <w:color w:val="222222"/>
          <w:sz w:val="20"/>
          <w:szCs w:val="20"/>
          <w:shd w:val="clear" w:color="auto" w:fill="FFFFFF"/>
        </w:rPr>
        <w:t>) “</w:t>
      </w:r>
      <w:r w:rsidRPr="00BB2157">
        <w:rPr>
          <w:color w:val="222222"/>
          <w:sz w:val="20"/>
          <w:szCs w:val="20"/>
          <w:shd w:val="clear" w:color="auto" w:fill="FFFFFF"/>
        </w:rPr>
        <w:t>Engaging leadership in the job demands-resources model</w:t>
      </w:r>
      <w:r>
        <w:rPr>
          <w:color w:val="222222"/>
          <w:sz w:val="20"/>
          <w:szCs w:val="20"/>
          <w:shd w:val="clear" w:color="auto" w:fill="FFFFFF"/>
        </w:rPr>
        <w:t>”</w:t>
      </w:r>
      <w:r w:rsidRPr="00BB2157">
        <w:rPr>
          <w:color w:val="222222"/>
          <w:sz w:val="20"/>
          <w:szCs w:val="20"/>
          <w:shd w:val="clear" w:color="auto" w:fill="FFFFFF"/>
        </w:rPr>
        <w:t>. </w:t>
      </w:r>
      <w:r w:rsidRPr="00BB2157">
        <w:rPr>
          <w:i/>
          <w:iCs/>
          <w:color w:val="222222"/>
          <w:sz w:val="20"/>
          <w:szCs w:val="20"/>
          <w:shd w:val="clear" w:color="auto" w:fill="FFFFFF"/>
        </w:rPr>
        <w:t>Career Development International</w:t>
      </w:r>
      <w:r w:rsidRPr="00BB2157">
        <w:rPr>
          <w:color w:val="222222"/>
          <w:sz w:val="20"/>
          <w:szCs w:val="20"/>
          <w:shd w:val="clear" w:color="auto" w:fill="FFFFFF"/>
        </w:rPr>
        <w:t>, </w:t>
      </w:r>
      <w:r w:rsidRPr="00BB2157">
        <w:rPr>
          <w:i/>
          <w:iCs/>
          <w:color w:val="222222"/>
          <w:sz w:val="20"/>
          <w:szCs w:val="20"/>
          <w:shd w:val="clear" w:color="auto" w:fill="FFFFFF"/>
        </w:rPr>
        <w:t>20</w:t>
      </w:r>
      <w:r w:rsidRPr="00BB2157">
        <w:rPr>
          <w:color w:val="222222"/>
          <w:sz w:val="20"/>
          <w:szCs w:val="20"/>
          <w:shd w:val="clear" w:color="auto" w:fill="FFFFFF"/>
        </w:rPr>
        <w:t>(5), pp.446-463.</w:t>
      </w:r>
    </w:p>
    <w:p w14:paraId="5E8D1A1F" w14:textId="77777777" w:rsidR="00617235" w:rsidRPr="000C5AC2" w:rsidRDefault="00617235" w:rsidP="00617235">
      <w:pPr>
        <w:rPr>
          <w:sz w:val="20"/>
          <w:szCs w:val="20"/>
        </w:rPr>
      </w:pPr>
    </w:p>
    <w:p w14:paraId="662FFA64" w14:textId="77777777" w:rsidR="00617235" w:rsidRPr="000C5AC2" w:rsidRDefault="00617235" w:rsidP="00617235">
      <w:pPr>
        <w:rPr>
          <w:rFonts w:ascii="Arial" w:hAnsi="Arial" w:cs="Arial"/>
          <w:sz w:val="20"/>
          <w:szCs w:val="20"/>
          <w:shd w:val="clear" w:color="auto" w:fill="FFFFFF"/>
        </w:rPr>
      </w:pPr>
      <w:bookmarkStart w:id="80" w:name="_Hlk201429584"/>
      <w:r w:rsidRPr="000C5AC2">
        <w:rPr>
          <w:sz w:val="20"/>
          <w:szCs w:val="20"/>
          <w:shd w:val="clear" w:color="auto" w:fill="FFFFFF"/>
        </w:rPr>
        <w:t>Steinmann</w:t>
      </w:r>
      <w:bookmarkEnd w:id="80"/>
      <w:r w:rsidRPr="000C5AC2">
        <w:rPr>
          <w:sz w:val="20"/>
          <w:szCs w:val="20"/>
          <w:shd w:val="clear" w:color="auto" w:fill="FFFFFF"/>
        </w:rPr>
        <w:t xml:space="preserve">, B., Klug, H.J. and Maier, G.W., (2018) “The path is the goal: How transformational leaders enhance followers’ job attitudes and proactive </w:t>
      </w:r>
      <w:proofErr w:type="spellStart"/>
      <w:r w:rsidRPr="000C5AC2">
        <w:rPr>
          <w:sz w:val="20"/>
          <w:szCs w:val="20"/>
          <w:shd w:val="clear" w:color="auto" w:fill="FFFFFF"/>
        </w:rPr>
        <w:t>behavior</w:t>
      </w:r>
      <w:proofErr w:type="spellEnd"/>
      <w:r w:rsidRPr="000C5AC2">
        <w:rPr>
          <w:sz w:val="20"/>
          <w:szCs w:val="20"/>
          <w:shd w:val="clear" w:color="auto" w:fill="FFFFFF"/>
        </w:rPr>
        <w: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 p.2338</w:t>
      </w:r>
      <w:r w:rsidRPr="000C5AC2">
        <w:rPr>
          <w:rFonts w:ascii="Arial" w:hAnsi="Arial" w:cs="Arial"/>
          <w:sz w:val="20"/>
          <w:szCs w:val="20"/>
          <w:shd w:val="clear" w:color="auto" w:fill="FFFFFF"/>
        </w:rPr>
        <w:t>.</w:t>
      </w:r>
    </w:p>
    <w:p w14:paraId="59A5B414" w14:textId="77777777" w:rsidR="00617235" w:rsidRPr="000C5AC2" w:rsidRDefault="00617235" w:rsidP="00617235">
      <w:pPr>
        <w:rPr>
          <w:sz w:val="20"/>
          <w:szCs w:val="20"/>
        </w:rPr>
      </w:pPr>
    </w:p>
    <w:p w14:paraId="44FA56BB" w14:textId="77777777" w:rsidR="00617235" w:rsidRPr="000C5AC2" w:rsidRDefault="00617235" w:rsidP="00617235">
      <w:pPr>
        <w:rPr>
          <w:sz w:val="20"/>
          <w:szCs w:val="20"/>
        </w:rPr>
      </w:pPr>
      <w:r w:rsidRPr="000C5AC2">
        <w:rPr>
          <w:sz w:val="20"/>
          <w:szCs w:val="20"/>
        </w:rPr>
        <w:t xml:space="preserve">STU, (2014) "What is Transactional Leadership? How Structure Leads to Results". </w:t>
      </w:r>
    </w:p>
    <w:p w14:paraId="52DE1A40" w14:textId="77777777" w:rsidR="00617235" w:rsidRPr="000C5AC2" w:rsidRDefault="00617235" w:rsidP="00617235">
      <w:pPr>
        <w:rPr>
          <w:sz w:val="20"/>
          <w:szCs w:val="20"/>
        </w:rPr>
      </w:pPr>
      <w:r w:rsidRPr="000C5AC2">
        <w:rPr>
          <w:sz w:val="20"/>
          <w:szCs w:val="20"/>
        </w:rPr>
        <w:t xml:space="preserve">Available at: </w:t>
      </w:r>
      <w:hyperlink r:id="rId19" w:history="1">
        <w:r w:rsidRPr="000C5AC2">
          <w:rPr>
            <w:rStyle w:val="Hyperlink"/>
            <w:color w:val="auto"/>
            <w:sz w:val="20"/>
            <w:szCs w:val="20"/>
          </w:rPr>
          <w:t>https://online.stu.edu/degrees/education/what-is-transactional-leadership/</w:t>
        </w:r>
      </w:hyperlink>
      <w:r w:rsidRPr="000C5AC2">
        <w:rPr>
          <w:sz w:val="20"/>
          <w:szCs w:val="20"/>
        </w:rPr>
        <w:t xml:space="preserve"> (Accessed 01 06 2025).</w:t>
      </w:r>
    </w:p>
    <w:p w14:paraId="2DA1ECAE" w14:textId="77777777" w:rsidR="00617235" w:rsidRPr="000C5AC2" w:rsidRDefault="00617235" w:rsidP="00617235">
      <w:pPr>
        <w:rPr>
          <w:sz w:val="20"/>
          <w:szCs w:val="20"/>
        </w:rPr>
      </w:pPr>
    </w:p>
    <w:p w14:paraId="3801AA79" w14:textId="77777777" w:rsidR="00617235" w:rsidRPr="000C5AC2" w:rsidRDefault="00617235" w:rsidP="00617235">
      <w:pPr>
        <w:rPr>
          <w:sz w:val="20"/>
          <w:szCs w:val="20"/>
        </w:rPr>
      </w:pPr>
      <w:proofErr w:type="spellStart"/>
      <w:r w:rsidRPr="000C5AC2">
        <w:rPr>
          <w:sz w:val="20"/>
          <w:szCs w:val="20"/>
        </w:rPr>
        <w:lastRenderedPageBreak/>
        <w:t>Sobaih</w:t>
      </w:r>
      <w:proofErr w:type="spellEnd"/>
      <w:r w:rsidRPr="000C5AC2">
        <w:rPr>
          <w:sz w:val="20"/>
          <w:szCs w:val="20"/>
        </w:rPr>
        <w:t>, A. E. E. H. A. M., (2020) "Herzberg's theory of motivation and job satisfaction: Does it work for hotel industry in developing countries?". Journal of human resources in hospitality &amp; tourism, 19(3), pp. 319-343.</w:t>
      </w:r>
    </w:p>
    <w:p w14:paraId="32F5C6F0" w14:textId="77777777" w:rsidR="00617235" w:rsidRPr="000C5AC2" w:rsidRDefault="00617235" w:rsidP="00617235">
      <w:pPr>
        <w:rPr>
          <w:sz w:val="20"/>
          <w:szCs w:val="20"/>
        </w:rPr>
      </w:pPr>
    </w:p>
    <w:p w14:paraId="19DDBD02" w14:textId="77777777" w:rsidR="00617235" w:rsidRPr="000C5AC2" w:rsidRDefault="00617235" w:rsidP="00617235">
      <w:pPr>
        <w:rPr>
          <w:sz w:val="20"/>
          <w:szCs w:val="20"/>
        </w:rPr>
      </w:pPr>
      <w:r w:rsidRPr="000C5AC2">
        <w:rPr>
          <w:sz w:val="20"/>
          <w:szCs w:val="20"/>
        </w:rPr>
        <w:t>Sylvia Ann Hewlett, M. M. L. S., (2013) “How Diversity Can Drive Innovation”.</w:t>
      </w:r>
    </w:p>
    <w:p w14:paraId="6AA8A4B4" w14:textId="77777777" w:rsidR="00617235" w:rsidRPr="000C5AC2" w:rsidRDefault="00617235" w:rsidP="00617235">
      <w:pPr>
        <w:rPr>
          <w:sz w:val="20"/>
          <w:szCs w:val="20"/>
        </w:rPr>
      </w:pPr>
      <w:r w:rsidRPr="000C5AC2">
        <w:rPr>
          <w:sz w:val="20"/>
          <w:szCs w:val="20"/>
        </w:rPr>
        <w:t xml:space="preserve">Available at: </w:t>
      </w:r>
      <w:hyperlink r:id="rId20" w:history="1">
        <w:r w:rsidRPr="000C5AC2">
          <w:rPr>
            <w:rStyle w:val="Hyperlink"/>
            <w:color w:val="auto"/>
            <w:sz w:val="20"/>
            <w:szCs w:val="20"/>
          </w:rPr>
          <w:t>https://hbr.org/2013/12/how-diversity-can-drive-innovation</w:t>
        </w:r>
      </w:hyperlink>
      <w:r w:rsidRPr="000C5AC2">
        <w:rPr>
          <w:sz w:val="20"/>
          <w:szCs w:val="20"/>
        </w:rPr>
        <w:t xml:space="preserve"> (Accessed 27 04 2025).</w:t>
      </w:r>
    </w:p>
    <w:p w14:paraId="62C38952" w14:textId="77777777" w:rsidR="00617235" w:rsidRPr="000C5AC2" w:rsidRDefault="00617235" w:rsidP="00617235">
      <w:pPr>
        <w:rPr>
          <w:sz w:val="20"/>
          <w:szCs w:val="20"/>
        </w:rPr>
      </w:pPr>
    </w:p>
    <w:p w14:paraId="0277F944" w14:textId="77777777" w:rsidR="00617235" w:rsidRPr="000C5AC2" w:rsidRDefault="00617235" w:rsidP="00617235">
      <w:pPr>
        <w:rPr>
          <w:sz w:val="20"/>
          <w:szCs w:val="20"/>
        </w:rPr>
      </w:pPr>
      <w:r w:rsidRPr="000C5AC2">
        <w:rPr>
          <w:sz w:val="20"/>
          <w:szCs w:val="20"/>
        </w:rPr>
        <w:t xml:space="preserve">Song, C.F., Tay, P.K.C., </w:t>
      </w:r>
      <w:proofErr w:type="spellStart"/>
      <w:r w:rsidRPr="000C5AC2">
        <w:rPr>
          <w:sz w:val="20"/>
          <w:szCs w:val="20"/>
        </w:rPr>
        <w:t>Gwee</w:t>
      </w:r>
      <w:proofErr w:type="spellEnd"/>
      <w:r w:rsidRPr="000C5AC2">
        <w:rPr>
          <w:sz w:val="20"/>
          <w:szCs w:val="20"/>
        </w:rPr>
        <w:t>, X., Wee, S.L. and Ng, T.P., (2023) "Happy people live longer because they are healthy people". BMC geriatrics, 23(1), p.440.</w:t>
      </w:r>
    </w:p>
    <w:p w14:paraId="4FA25D73" w14:textId="77777777" w:rsidR="00617235" w:rsidRPr="000C5AC2" w:rsidRDefault="00617235" w:rsidP="00617235">
      <w:pPr>
        <w:rPr>
          <w:sz w:val="20"/>
          <w:szCs w:val="20"/>
        </w:rPr>
      </w:pPr>
    </w:p>
    <w:p w14:paraId="22E7E404" w14:textId="77777777" w:rsidR="00617235" w:rsidRPr="000C5AC2" w:rsidRDefault="00617235" w:rsidP="00617235">
      <w:pPr>
        <w:rPr>
          <w:sz w:val="20"/>
          <w:szCs w:val="20"/>
        </w:rPr>
      </w:pPr>
      <w:proofErr w:type="spellStart"/>
      <w:r w:rsidRPr="000C5AC2">
        <w:rPr>
          <w:sz w:val="20"/>
          <w:szCs w:val="20"/>
        </w:rPr>
        <w:t>Stofkova</w:t>
      </w:r>
      <w:proofErr w:type="spellEnd"/>
      <w:r w:rsidRPr="000C5AC2">
        <w:rPr>
          <w:sz w:val="20"/>
          <w:szCs w:val="20"/>
        </w:rPr>
        <w:t xml:space="preserve">, Z. and </w:t>
      </w:r>
      <w:proofErr w:type="spellStart"/>
      <w:r w:rsidRPr="000C5AC2">
        <w:rPr>
          <w:sz w:val="20"/>
          <w:szCs w:val="20"/>
        </w:rPr>
        <w:t>Sukalova</w:t>
      </w:r>
      <w:proofErr w:type="spellEnd"/>
      <w:r w:rsidRPr="000C5AC2">
        <w:rPr>
          <w:sz w:val="20"/>
          <w:szCs w:val="20"/>
        </w:rPr>
        <w:t>, V., (2020) "Sustainable development of human resources in globalization period". Sustainability, 12(18), p.7681.</w:t>
      </w:r>
    </w:p>
    <w:p w14:paraId="7D44F3C0" w14:textId="77777777" w:rsidR="00103394" w:rsidRDefault="00103394" w:rsidP="00617235">
      <w:pPr>
        <w:rPr>
          <w:sz w:val="20"/>
          <w:szCs w:val="20"/>
        </w:rPr>
      </w:pPr>
    </w:p>
    <w:p w14:paraId="3AC42E38" w14:textId="15918E75" w:rsidR="00103394" w:rsidRPr="00103394" w:rsidRDefault="00103394" w:rsidP="00617235">
      <w:pPr>
        <w:rPr>
          <w:sz w:val="20"/>
          <w:szCs w:val="20"/>
        </w:rPr>
      </w:pPr>
      <w:bookmarkStart w:id="81" w:name="_Hlk202732698"/>
      <w:proofErr w:type="spellStart"/>
      <w:r w:rsidRPr="00103394">
        <w:rPr>
          <w:color w:val="222222"/>
          <w:sz w:val="20"/>
          <w:szCs w:val="20"/>
          <w:shd w:val="clear" w:color="auto" w:fill="FFFFFF"/>
        </w:rPr>
        <w:t>Tafvelin</w:t>
      </w:r>
      <w:bookmarkEnd w:id="81"/>
      <w:proofErr w:type="spellEnd"/>
      <w:r w:rsidRPr="00103394">
        <w:rPr>
          <w:color w:val="222222"/>
          <w:sz w:val="20"/>
          <w:szCs w:val="20"/>
          <w:shd w:val="clear" w:color="auto" w:fill="FFFFFF"/>
        </w:rPr>
        <w:t xml:space="preserve">, S., </w:t>
      </w:r>
      <w:proofErr w:type="spellStart"/>
      <w:r w:rsidRPr="00103394">
        <w:rPr>
          <w:color w:val="222222"/>
          <w:sz w:val="20"/>
          <w:szCs w:val="20"/>
          <w:shd w:val="clear" w:color="auto" w:fill="FFFFFF"/>
        </w:rPr>
        <w:t>Irehill</w:t>
      </w:r>
      <w:proofErr w:type="spellEnd"/>
      <w:r w:rsidRPr="00103394">
        <w:rPr>
          <w:color w:val="222222"/>
          <w:sz w:val="20"/>
          <w:szCs w:val="20"/>
          <w:shd w:val="clear" w:color="auto" w:fill="FFFFFF"/>
        </w:rPr>
        <w:t xml:space="preserve">, H. and Lundmark, R., </w:t>
      </w:r>
      <w:r>
        <w:rPr>
          <w:color w:val="222222"/>
          <w:sz w:val="20"/>
          <w:szCs w:val="20"/>
          <w:shd w:val="clear" w:color="auto" w:fill="FFFFFF"/>
        </w:rPr>
        <w:t>(</w:t>
      </w:r>
      <w:r w:rsidRPr="00103394">
        <w:rPr>
          <w:color w:val="222222"/>
          <w:sz w:val="20"/>
          <w:szCs w:val="20"/>
          <w:shd w:val="clear" w:color="auto" w:fill="FFFFFF"/>
        </w:rPr>
        <w:t>2025</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Are young leaders more sensitive to contextual influences? A lifespan perspective on organizational antecedents of transformational leadership</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Nordic Psychology</w:t>
      </w:r>
      <w:r w:rsidRPr="00103394">
        <w:rPr>
          <w:color w:val="222222"/>
          <w:sz w:val="20"/>
          <w:szCs w:val="20"/>
          <w:shd w:val="clear" w:color="auto" w:fill="FFFFFF"/>
        </w:rPr>
        <w:t>, </w:t>
      </w:r>
      <w:r w:rsidRPr="00103394">
        <w:rPr>
          <w:i/>
          <w:iCs/>
          <w:color w:val="222222"/>
          <w:sz w:val="20"/>
          <w:szCs w:val="20"/>
          <w:shd w:val="clear" w:color="auto" w:fill="FFFFFF"/>
        </w:rPr>
        <w:t>77</w:t>
      </w:r>
      <w:r w:rsidRPr="00103394">
        <w:rPr>
          <w:color w:val="222222"/>
          <w:sz w:val="20"/>
          <w:szCs w:val="20"/>
          <w:shd w:val="clear" w:color="auto" w:fill="FFFFFF"/>
        </w:rPr>
        <w:t>(2), pp.95-111.</w:t>
      </w:r>
    </w:p>
    <w:p w14:paraId="6625936C" w14:textId="77777777" w:rsidR="00103394" w:rsidRPr="000C5AC2" w:rsidRDefault="00103394" w:rsidP="00617235">
      <w:pPr>
        <w:rPr>
          <w:sz w:val="20"/>
          <w:szCs w:val="20"/>
        </w:rPr>
      </w:pPr>
    </w:p>
    <w:p w14:paraId="225F3D5B" w14:textId="77777777" w:rsidR="00617235" w:rsidRPr="000C5AC2" w:rsidRDefault="00617235" w:rsidP="00617235">
      <w:pPr>
        <w:rPr>
          <w:sz w:val="20"/>
          <w:szCs w:val="20"/>
        </w:rPr>
      </w:pPr>
      <w:proofErr w:type="spellStart"/>
      <w:r w:rsidRPr="000C5AC2">
        <w:rPr>
          <w:sz w:val="20"/>
          <w:szCs w:val="20"/>
        </w:rPr>
        <w:t>Taherdoost</w:t>
      </w:r>
      <w:proofErr w:type="spellEnd"/>
      <w:r w:rsidRPr="000C5AC2">
        <w:rPr>
          <w:sz w:val="20"/>
          <w:szCs w:val="20"/>
        </w:rPr>
        <w:t>, H. (2022</w:t>
      </w:r>
      <w:proofErr w:type="gramStart"/>
      <w:r w:rsidRPr="000C5AC2">
        <w:rPr>
          <w:sz w:val="20"/>
          <w:szCs w:val="20"/>
        </w:rPr>
        <w:t>)  „</w:t>
      </w:r>
      <w:proofErr w:type="gramEnd"/>
      <w:r w:rsidRPr="000C5AC2">
        <w:rPr>
          <w:sz w:val="20"/>
          <w:szCs w:val="20"/>
        </w:rPr>
        <w:t xml:space="preserve">What are different research approaches? Comprehensive review of qualitative, quantitative, and mixed method research, their applications, types, and limitations”. </w:t>
      </w:r>
      <w:r w:rsidRPr="000C5AC2">
        <w:rPr>
          <w:i/>
          <w:iCs/>
          <w:sz w:val="20"/>
          <w:szCs w:val="20"/>
        </w:rPr>
        <w:t>Journal of Management Science &amp; Engineering Research</w:t>
      </w:r>
      <w:r w:rsidRPr="000C5AC2">
        <w:rPr>
          <w:sz w:val="20"/>
          <w:szCs w:val="20"/>
        </w:rPr>
        <w:t>, 5(1), 53-63.</w:t>
      </w:r>
    </w:p>
    <w:p w14:paraId="3AC18FB8" w14:textId="77777777" w:rsidR="00617235" w:rsidRPr="000C5AC2" w:rsidRDefault="00617235" w:rsidP="00617235">
      <w:pPr>
        <w:rPr>
          <w:sz w:val="20"/>
          <w:szCs w:val="20"/>
        </w:rPr>
      </w:pPr>
    </w:p>
    <w:p w14:paraId="2EB36082" w14:textId="77777777" w:rsidR="00617235" w:rsidRPr="000C5AC2" w:rsidRDefault="00617235" w:rsidP="00617235">
      <w:pPr>
        <w:rPr>
          <w:sz w:val="20"/>
          <w:szCs w:val="20"/>
        </w:rPr>
      </w:pPr>
      <w:r w:rsidRPr="000C5AC2">
        <w:rPr>
          <w:sz w:val="20"/>
          <w:szCs w:val="20"/>
        </w:rPr>
        <w:t xml:space="preserve">Team, I. E., (2022) “Why is motivation important in leadership? Reasons and tips”.  Available at: </w:t>
      </w:r>
      <w:hyperlink r:id="rId21" w:history="1">
        <w:r w:rsidRPr="000C5AC2">
          <w:rPr>
            <w:rStyle w:val="Hyperlink"/>
            <w:color w:val="auto"/>
            <w:sz w:val="20"/>
            <w:szCs w:val="20"/>
          </w:rPr>
          <w:t>https://uk.indeed.com/career-advice/career-development/why-is-motivation-important-in-leadership</w:t>
        </w:r>
      </w:hyperlink>
      <w:r w:rsidRPr="000C5AC2">
        <w:rPr>
          <w:sz w:val="20"/>
          <w:szCs w:val="20"/>
        </w:rPr>
        <w:t xml:space="preserve"> (Accessed 25 10 2023).</w:t>
      </w:r>
    </w:p>
    <w:p w14:paraId="328A2CD3" w14:textId="77777777" w:rsidR="00617235" w:rsidRPr="000C5AC2" w:rsidRDefault="00617235" w:rsidP="00617235">
      <w:pPr>
        <w:rPr>
          <w:sz w:val="20"/>
          <w:szCs w:val="20"/>
        </w:rPr>
      </w:pPr>
    </w:p>
    <w:p w14:paraId="79E66D12" w14:textId="77777777" w:rsidR="00617235" w:rsidRPr="000C5AC2" w:rsidRDefault="00617235" w:rsidP="00617235">
      <w:pPr>
        <w:rPr>
          <w:sz w:val="20"/>
          <w:szCs w:val="20"/>
          <w:shd w:val="clear" w:color="auto" w:fill="FFFFFF"/>
        </w:rPr>
      </w:pPr>
      <w:bookmarkStart w:id="82" w:name="_Hlk201391292"/>
      <w:r w:rsidRPr="000C5AC2">
        <w:rPr>
          <w:sz w:val="20"/>
          <w:szCs w:val="20"/>
          <w:shd w:val="clear" w:color="auto" w:fill="FFFFFF"/>
        </w:rPr>
        <w:t>Thanh</w:t>
      </w:r>
      <w:bookmarkEnd w:id="82"/>
      <w:r w:rsidRPr="000C5AC2">
        <w:rPr>
          <w:sz w:val="20"/>
          <w:szCs w:val="20"/>
          <w:shd w:val="clear" w:color="auto" w:fill="FFFFFF"/>
        </w:rPr>
        <w:t>, N.H. and Quang, N.V., (2022) “Transformational, transactional, laissez-faire leadership styles and employee engagement: Evidence from Vietnam’s public sector”. </w:t>
      </w:r>
      <w:r w:rsidRPr="000C5AC2">
        <w:rPr>
          <w:i/>
          <w:iCs/>
          <w:sz w:val="20"/>
          <w:szCs w:val="20"/>
          <w:shd w:val="clear" w:color="auto" w:fill="FFFFFF"/>
        </w:rPr>
        <w:t>Sage Open</w:t>
      </w:r>
      <w:r w:rsidRPr="000C5AC2">
        <w:rPr>
          <w:sz w:val="20"/>
          <w:szCs w:val="20"/>
          <w:shd w:val="clear" w:color="auto" w:fill="FFFFFF"/>
        </w:rPr>
        <w:t>, </w:t>
      </w:r>
      <w:r w:rsidRPr="000C5AC2">
        <w:rPr>
          <w:i/>
          <w:iCs/>
          <w:sz w:val="20"/>
          <w:szCs w:val="20"/>
          <w:shd w:val="clear" w:color="auto" w:fill="FFFFFF"/>
        </w:rPr>
        <w:t>12</w:t>
      </w:r>
      <w:r w:rsidRPr="000C5AC2">
        <w:rPr>
          <w:sz w:val="20"/>
          <w:szCs w:val="20"/>
          <w:shd w:val="clear" w:color="auto" w:fill="FFFFFF"/>
        </w:rPr>
        <w:t>(2), p.21582440221094606.</w:t>
      </w:r>
    </w:p>
    <w:p w14:paraId="17F34440" w14:textId="77777777" w:rsidR="00617235" w:rsidRPr="000C5AC2" w:rsidRDefault="00617235" w:rsidP="00617235">
      <w:pPr>
        <w:rPr>
          <w:sz w:val="20"/>
          <w:szCs w:val="20"/>
          <w:shd w:val="clear" w:color="auto" w:fill="FFFFFF"/>
        </w:rPr>
      </w:pPr>
    </w:p>
    <w:p w14:paraId="6A8E16B3" w14:textId="77777777" w:rsidR="00617235" w:rsidRPr="000C5AC2" w:rsidRDefault="00617235" w:rsidP="00617235">
      <w:pPr>
        <w:rPr>
          <w:sz w:val="20"/>
          <w:szCs w:val="20"/>
          <w:shd w:val="clear" w:color="auto" w:fill="FFFFFF"/>
        </w:rPr>
      </w:pPr>
      <w:r w:rsidRPr="000C5AC2">
        <w:rPr>
          <w:sz w:val="20"/>
          <w:szCs w:val="20"/>
          <w:shd w:val="clear" w:color="auto" w:fill="FFFFFF"/>
        </w:rPr>
        <w:t xml:space="preserve">Towler, A., (2019) "The qualities of transformational leaders and what distinguishes them from transactional leaders. Available at: </w:t>
      </w:r>
      <w:hyperlink r:id="rId22" w:history="1">
        <w:r w:rsidRPr="000C5AC2">
          <w:rPr>
            <w:rStyle w:val="Hyperlink"/>
            <w:color w:val="auto"/>
            <w:sz w:val="20"/>
            <w:szCs w:val="20"/>
            <w:shd w:val="clear" w:color="auto" w:fill="FFFFFF"/>
          </w:rPr>
          <w:t>https://www.ckju.net/en/dossier/qualities-transformational-leaders-and-what-distinguishes-them-transactional-leaders</w:t>
        </w:r>
      </w:hyperlink>
      <w:r w:rsidRPr="000C5AC2">
        <w:rPr>
          <w:sz w:val="20"/>
          <w:szCs w:val="20"/>
          <w:shd w:val="clear" w:color="auto" w:fill="FFFFFF"/>
        </w:rPr>
        <w:t xml:space="preserve"> (Accessed 01 06 2025).</w:t>
      </w:r>
    </w:p>
    <w:p w14:paraId="6809CDDB" w14:textId="77777777" w:rsidR="00617235" w:rsidRDefault="00617235" w:rsidP="00617235">
      <w:pPr>
        <w:rPr>
          <w:sz w:val="20"/>
          <w:szCs w:val="20"/>
          <w:shd w:val="clear" w:color="auto" w:fill="FFFFFF"/>
        </w:rPr>
      </w:pPr>
    </w:p>
    <w:p w14:paraId="5B2B3BEC" w14:textId="77777777" w:rsidR="00617235" w:rsidRPr="000237FB" w:rsidRDefault="00617235" w:rsidP="00617235">
      <w:pPr>
        <w:rPr>
          <w:sz w:val="20"/>
          <w:szCs w:val="20"/>
          <w:shd w:val="clear" w:color="auto" w:fill="FFFFFF"/>
        </w:rPr>
      </w:pPr>
      <w:bookmarkStart w:id="83" w:name="_Hlk201566369"/>
      <w:proofErr w:type="spellStart"/>
      <w:r w:rsidRPr="000237FB">
        <w:rPr>
          <w:color w:val="222222"/>
          <w:sz w:val="20"/>
          <w:szCs w:val="20"/>
          <w:shd w:val="clear" w:color="auto" w:fill="FFFFFF"/>
        </w:rPr>
        <w:t>Tummers</w:t>
      </w:r>
      <w:bookmarkEnd w:id="83"/>
      <w:proofErr w:type="spellEnd"/>
      <w:r w:rsidRPr="000237FB">
        <w:rPr>
          <w:color w:val="222222"/>
          <w:sz w:val="20"/>
          <w:szCs w:val="20"/>
          <w:shd w:val="clear" w:color="auto" w:fill="FFFFFF"/>
        </w:rPr>
        <w:t xml:space="preserve">, L.G. and Bakker, A.B., </w:t>
      </w:r>
      <w:r>
        <w:rPr>
          <w:color w:val="222222"/>
          <w:sz w:val="20"/>
          <w:szCs w:val="20"/>
          <w:shd w:val="clear" w:color="auto" w:fill="FFFFFF"/>
        </w:rPr>
        <w:t>(</w:t>
      </w:r>
      <w:r w:rsidRPr="000237FB">
        <w:rPr>
          <w:color w:val="222222"/>
          <w:sz w:val="20"/>
          <w:szCs w:val="20"/>
          <w:shd w:val="clear" w:color="auto" w:fill="FFFFFF"/>
        </w:rPr>
        <w:t>2021</w:t>
      </w:r>
      <w:r>
        <w:rPr>
          <w:color w:val="222222"/>
          <w:sz w:val="20"/>
          <w:szCs w:val="20"/>
          <w:shd w:val="clear" w:color="auto" w:fill="FFFFFF"/>
        </w:rPr>
        <w:t>)</w:t>
      </w:r>
      <w:r w:rsidRPr="000237FB">
        <w:rPr>
          <w:color w:val="222222"/>
          <w:sz w:val="20"/>
          <w:szCs w:val="20"/>
          <w:shd w:val="clear" w:color="auto" w:fill="FFFFFF"/>
        </w:rPr>
        <w:t xml:space="preserve"> </w:t>
      </w:r>
      <w:r>
        <w:rPr>
          <w:color w:val="222222"/>
          <w:sz w:val="20"/>
          <w:szCs w:val="20"/>
          <w:shd w:val="clear" w:color="auto" w:fill="FFFFFF"/>
        </w:rPr>
        <w:t>“</w:t>
      </w:r>
      <w:r w:rsidRPr="000237FB">
        <w:rPr>
          <w:color w:val="222222"/>
          <w:sz w:val="20"/>
          <w:szCs w:val="20"/>
          <w:shd w:val="clear" w:color="auto" w:fill="FFFFFF"/>
        </w:rPr>
        <w:t>Leadership and job demands-resources theory: A systematic review</w:t>
      </w:r>
      <w:r>
        <w:rPr>
          <w:color w:val="222222"/>
          <w:sz w:val="20"/>
          <w:szCs w:val="20"/>
          <w:shd w:val="clear" w:color="auto" w:fill="FFFFFF"/>
        </w:rPr>
        <w:t>”</w:t>
      </w:r>
      <w:r w:rsidRPr="000237FB">
        <w:rPr>
          <w:color w:val="222222"/>
          <w:sz w:val="20"/>
          <w:szCs w:val="20"/>
          <w:shd w:val="clear" w:color="auto" w:fill="FFFFFF"/>
        </w:rPr>
        <w:t>. </w:t>
      </w:r>
      <w:r w:rsidRPr="000237FB">
        <w:rPr>
          <w:i/>
          <w:iCs/>
          <w:color w:val="222222"/>
          <w:sz w:val="20"/>
          <w:szCs w:val="20"/>
          <w:shd w:val="clear" w:color="auto" w:fill="FFFFFF"/>
        </w:rPr>
        <w:t>Frontiers in psychology</w:t>
      </w:r>
      <w:r w:rsidRPr="000237FB">
        <w:rPr>
          <w:color w:val="222222"/>
          <w:sz w:val="20"/>
          <w:szCs w:val="20"/>
          <w:shd w:val="clear" w:color="auto" w:fill="FFFFFF"/>
        </w:rPr>
        <w:t>, </w:t>
      </w:r>
      <w:r w:rsidRPr="000237FB">
        <w:rPr>
          <w:i/>
          <w:iCs/>
          <w:color w:val="222222"/>
          <w:sz w:val="20"/>
          <w:szCs w:val="20"/>
          <w:shd w:val="clear" w:color="auto" w:fill="FFFFFF"/>
        </w:rPr>
        <w:t>12</w:t>
      </w:r>
      <w:r w:rsidRPr="000237FB">
        <w:rPr>
          <w:color w:val="222222"/>
          <w:sz w:val="20"/>
          <w:szCs w:val="20"/>
          <w:shd w:val="clear" w:color="auto" w:fill="FFFFFF"/>
        </w:rPr>
        <w:t>, p.722080.</w:t>
      </w:r>
    </w:p>
    <w:p w14:paraId="24A6C61F" w14:textId="77777777" w:rsidR="00617235" w:rsidRPr="000C5AC2" w:rsidRDefault="00617235" w:rsidP="00617235">
      <w:pPr>
        <w:rPr>
          <w:sz w:val="20"/>
          <w:szCs w:val="20"/>
          <w:shd w:val="clear" w:color="auto" w:fill="FFFFFF"/>
        </w:rPr>
      </w:pPr>
    </w:p>
    <w:p w14:paraId="2D0B50A1" w14:textId="77777777" w:rsidR="00617235" w:rsidRPr="000C5AC2" w:rsidRDefault="00617235" w:rsidP="00617235">
      <w:pPr>
        <w:rPr>
          <w:sz w:val="20"/>
          <w:szCs w:val="20"/>
        </w:rPr>
      </w:pPr>
      <w:r w:rsidRPr="000C5AC2">
        <w:rPr>
          <w:sz w:val="20"/>
          <w:szCs w:val="20"/>
        </w:rPr>
        <w:t xml:space="preserve">Ugochukwu, C., (2025) "Transformational Leadership Style: How to Inspire and Motivate".  Available at: </w:t>
      </w:r>
      <w:hyperlink r:id="rId23" w:history="1">
        <w:r w:rsidRPr="000C5AC2">
          <w:rPr>
            <w:rStyle w:val="Hyperlink"/>
            <w:color w:val="auto"/>
            <w:sz w:val="20"/>
            <w:szCs w:val="20"/>
          </w:rPr>
          <w:t>https://www.simplypsychology.org/what-is-transformational-leadership.html</w:t>
        </w:r>
      </w:hyperlink>
      <w:r w:rsidRPr="000C5AC2">
        <w:rPr>
          <w:sz w:val="20"/>
          <w:szCs w:val="20"/>
        </w:rPr>
        <w:t xml:space="preserve"> (Accessed 06 06 2025).</w:t>
      </w:r>
    </w:p>
    <w:p w14:paraId="26210143" w14:textId="77777777" w:rsidR="00617235" w:rsidRPr="000C5AC2" w:rsidRDefault="00617235" w:rsidP="00617235">
      <w:pPr>
        <w:rPr>
          <w:sz w:val="20"/>
          <w:szCs w:val="20"/>
        </w:rPr>
      </w:pPr>
    </w:p>
    <w:p w14:paraId="5B3A39D6" w14:textId="77777777" w:rsidR="00617235" w:rsidRPr="000C5AC2" w:rsidRDefault="00617235" w:rsidP="00617235">
      <w:pPr>
        <w:rPr>
          <w:sz w:val="20"/>
          <w:szCs w:val="20"/>
        </w:rPr>
      </w:pPr>
      <w:r w:rsidRPr="000C5AC2">
        <w:rPr>
          <w:sz w:val="20"/>
          <w:szCs w:val="20"/>
        </w:rPr>
        <w:t xml:space="preserve">Walsh, M. M., &amp; Arnold, K. A. (2020) "The bright and dark sides of employee mindfulness: Leadership style and employee well‐being". </w:t>
      </w:r>
      <w:r w:rsidRPr="000C5AC2">
        <w:rPr>
          <w:i/>
          <w:iCs/>
          <w:sz w:val="20"/>
          <w:szCs w:val="20"/>
        </w:rPr>
        <w:t>Stress and Health</w:t>
      </w:r>
      <w:r w:rsidRPr="000C5AC2">
        <w:rPr>
          <w:sz w:val="20"/>
          <w:szCs w:val="20"/>
        </w:rPr>
        <w:t>, 36(3), 287-298.</w:t>
      </w:r>
    </w:p>
    <w:p w14:paraId="63C9A00E" w14:textId="77777777" w:rsidR="00617235" w:rsidRPr="000C5AC2" w:rsidRDefault="00617235" w:rsidP="00617235">
      <w:pPr>
        <w:rPr>
          <w:sz w:val="20"/>
          <w:szCs w:val="20"/>
        </w:rPr>
      </w:pPr>
    </w:p>
    <w:p w14:paraId="490E26B5" w14:textId="77777777" w:rsidR="00617235" w:rsidRPr="000C5AC2" w:rsidRDefault="00617235" w:rsidP="00617235">
      <w:pPr>
        <w:rPr>
          <w:sz w:val="20"/>
          <w:szCs w:val="20"/>
        </w:rPr>
      </w:pPr>
      <w:bookmarkStart w:id="84" w:name="_Hlk201517331"/>
      <w:r w:rsidRPr="000C5AC2">
        <w:rPr>
          <w:sz w:val="20"/>
          <w:szCs w:val="20"/>
          <w:shd w:val="clear" w:color="auto" w:fill="FFFFFF"/>
        </w:rPr>
        <w:t>Wang</w:t>
      </w:r>
      <w:bookmarkEnd w:id="84"/>
      <w:r w:rsidRPr="000C5AC2">
        <w:rPr>
          <w:sz w:val="20"/>
          <w:szCs w:val="20"/>
          <w:shd w:val="clear" w:color="auto" w:fill="FFFFFF"/>
        </w:rPr>
        <w:t xml:space="preserve">, X., Zhou, K. and Liu, W., (2018) “Value congruence: a study of green transformational leadership and employee green </w:t>
      </w:r>
      <w:proofErr w:type="spellStart"/>
      <w:r w:rsidRPr="000C5AC2">
        <w:rPr>
          <w:sz w:val="20"/>
          <w:szCs w:val="20"/>
          <w:shd w:val="clear" w:color="auto" w:fill="FFFFFF"/>
        </w:rPr>
        <w:t>behavior</w:t>
      </w:r>
      <w:proofErr w:type="spellEnd"/>
      <w:r w:rsidRPr="000C5AC2">
        <w:rPr>
          <w:sz w:val="20"/>
          <w:szCs w:val="20"/>
          <w:shd w:val="clear" w:color="auto" w:fill="FFFFFF"/>
        </w:rPr>
        <w: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 p.1946.</w:t>
      </w:r>
    </w:p>
    <w:p w14:paraId="3EEFBDA1" w14:textId="77777777" w:rsidR="00617235" w:rsidRPr="000C5AC2" w:rsidRDefault="00617235" w:rsidP="00617235">
      <w:pPr>
        <w:rPr>
          <w:sz w:val="20"/>
          <w:szCs w:val="20"/>
        </w:rPr>
      </w:pPr>
    </w:p>
    <w:p w14:paraId="0E4A9518" w14:textId="77777777" w:rsidR="00617235" w:rsidRPr="000C5AC2" w:rsidRDefault="00617235" w:rsidP="00617235">
      <w:pPr>
        <w:rPr>
          <w:sz w:val="20"/>
          <w:szCs w:val="20"/>
        </w:rPr>
      </w:pPr>
      <w:proofErr w:type="spellStart"/>
      <w:r w:rsidRPr="000C5AC2">
        <w:rPr>
          <w:sz w:val="20"/>
          <w:szCs w:val="20"/>
        </w:rPr>
        <w:t>Widarko</w:t>
      </w:r>
      <w:proofErr w:type="spellEnd"/>
      <w:r w:rsidRPr="000C5AC2">
        <w:rPr>
          <w:sz w:val="20"/>
          <w:szCs w:val="20"/>
        </w:rPr>
        <w:t xml:space="preserve">, A. and </w:t>
      </w:r>
      <w:proofErr w:type="spellStart"/>
      <w:r w:rsidRPr="000C5AC2">
        <w:rPr>
          <w:sz w:val="20"/>
          <w:szCs w:val="20"/>
        </w:rPr>
        <w:t>Anwarodin</w:t>
      </w:r>
      <w:proofErr w:type="spellEnd"/>
      <w:r w:rsidRPr="000C5AC2">
        <w:rPr>
          <w:sz w:val="20"/>
          <w:szCs w:val="20"/>
        </w:rPr>
        <w:t xml:space="preserve">, M.K., (2022) "Work motivation and organizational culture on work performance: Organizational citizenship </w:t>
      </w:r>
      <w:proofErr w:type="spellStart"/>
      <w:r w:rsidRPr="000C5AC2">
        <w:rPr>
          <w:sz w:val="20"/>
          <w:szCs w:val="20"/>
        </w:rPr>
        <w:t>behavior</w:t>
      </w:r>
      <w:proofErr w:type="spellEnd"/>
      <w:r w:rsidRPr="000C5AC2">
        <w:rPr>
          <w:sz w:val="20"/>
          <w:szCs w:val="20"/>
        </w:rPr>
        <w:t xml:space="preserve"> (OCB) as mediating variable". </w:t>
      </w:r>
      <w:r w:rsidRPr="000C5AC2">
        <w:rPr>
          <w:i/>
          <w:iCs/>
          <w:sz w:val="20"/>
          <w:szCs w:val="20"/>
        </w:rPr>
        <w:t>Golden Ratio of Human Resource Management</w:t>
      </w:r>
      <w:r w:rsidRPr="000C5AC2">
        <w:rPr>
          <w:sz w:val="20"/>
          <w:szCs w:val="20"/>
        </w:rPr>
        <w:t>, 2(2), pp.123-138.</w:t>
      </w:r>
    </w:p>
    <w:p w14:paraId="5E4677C2" w14:textId="77777777" w:rsidR="00617235" w:rsidRPr="000C5AC2" w:rsidRDefault="00617235" w:rsidP="00617235">
      <w:pPr>
        <w:rPr>
          <w:sz w:val="20"/>
          <w:szCs w:val="20"/>
        </w:rPr>
      </w:pPr>
    </w:p>
    <w:p w14:paraId="506D369A" w14:textId="77777777" w:rsidR="00617235" w:rsidRPr="000C5AC2" w:rsidRDefault="00617235" w:rsidP="00617235">
      <w:pPr>
        <w:rPr>
          <w:sz w:val="20"/>
          <w:szCs w:val="20"/>
        </w:rPr>
      </w:pPr>
      <w:bookmarkStart w:id="85" w:name="_Hlk201490947"/>
      <w:r w:rsidRPr="000C5AC2">
        <w:rPr>
          <w:sz w:val="20"/>
          <w:szCs w:val="20"/>
          <w:shd w:val="clear" w:color="auto" w:fill="FFFFFF"/>
        </w:rPr>
        <w:t>Winston</w:t>
      </w:r>
      <w:bookmarkEnd w:id="85"/>
      <w:r w:rsidRPr="000C5AC2">
        <w:rPr>
          <w:sz w:val="20"/>
          <w:szCs w:val="20"/>
          <w:shd w:val="clear" w:color="auto" w:fill="FFFFFF"/>
        </w:rPr>
        <w:t>, B.E., (2022) “Relationship of servant leadership, perceived organizational support, and work-family conflict with employee well-being”. </w:t>
      </w:r>
      <w:r w:rsidRPr="000C5AC2">
        <w:rPr>
          <w:i/>
          <w:iCs/>
          <w:sz w:val="20"/>
          <w:szCs w:val="20"/>
          <w:shd w:val="clear" w:color="auto" w:fill="FFFFFF"/>
        </w:rPr>
        <w:t>Servant Leadership: Theory &amp; Practice</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(1), p.2.</w:t>
      </w:r>
    </w:p>
    <w:p w14:paraId="08D485B8" w14:textId="77777777" w:rsidR="00617235" w:rsidRPr="000C5AC2" w:rsidRDefault="00617235" w:rsidP="00617235">
      <w:pPr>
        <w:rPr>
          <w:sz w:val="20"/>
          <w:szCs w:val="20"/>
        </w:rPr>
      </w:pPr>
    </w:p>
    <w:p w14:paraId="5C1A9A2A" w14:textId="77777777" w:rsidR="00617235" w:rsidRPr="000C5AC2" w:rsidRDefault="00617235" w:rsidP="00617235">
      <w:pPr>
        <w:rPr>
          <w:sz w:val="20"/>
          <w:szCs w:val="20"/>
        </w:rPr>
      </w:pPr>
      <w:r w:rsidRPr="000C5AC2">
        <w:rPr>
          <w:sz w:val="20"/>
          <w:szCs w:val="20"/>
        </w:rPr>
        <w:t>WGU, (2020) “Leadership Theories and Styles”.  Available at: https://www.wgu.edu/blog/leadership-theories-styles2004.html (Accessed 25 01 2025).</w:t>
      </w:r>
    </w:p>
    <w:p w14:paraId="0399318D" w14:textId="77777777" w:rsidR="00617235" w:rsidRPr="000C5AC2" w:rsidRDefault="00617235" w:rsidP="00617235">
      <w:pPr>
        <w:rPr>
          <w:sz w:val="20"/>
          <w:szCs w:val="20"/>
        </w:rPr>
      </w:pPr>
    </w:p>
    <w:p w14:paraId="270E9E1B" w14:textId="77777777" w:rsidR="00617235" w:rsidRPr="000C5AC2" w:rsidRDefault="00617235" w:rsidP="00617235">
      <w:pPr>
        <w:rPr>
          <w:sz w:val="20"/>
          <w:szCs w:val="20"/>
        </w:rPr>
      </w:pPr>
      <w:r w:rsidRPr="000C5AC2">
        <w:rPr>
          <w:sz w:val="20"/>
          <w:szCs w:val="20"/>
        </w:rPr>
        <w:t xml:space="preserve">Van den Broeck, A., Howard, J.L., Van </w:t>
      </w:r>
      <w:proofErr w:type="spellStart"/>
      <w:r w:rsidRPr="000C5AC2">
        <w:rPr>
          <w:sz w:val="20"/>
          <w:szCs w:val="20"/>
        </w:rPr>
        <w:t>Vaerenbergh</w:t>
      </w:r>
      <w:proofErr w:type="spellEnd"/>
      <w:r w:rsidRPr="000C5AC2">
        <w:rPr>
          <w:sz w:val="20"/>
          <w:szCs w:val="20"/>
        </w:rPr>
        <w:t xml:space="preserve">, Y., Leroy, H. and </w:t>
      </w:r>
      <w:proofErr w:type="spellStart"/>
      <w:r w:rsidRPr="000C5AC2">
        <w:rPr>
          <w:sz w:val="20"/>
          <w:szCs w:val="20"/>
        </w:rPr>
        <w:t>Gagné</w:t>
      </w:r>
      <w:proofErr w:type="spellEnd"/>
      <w:r w:rsidRPr="000C5AC2">
        <w:rPr>
          <w:sz w:val="20"/>
          <w:szCs w:val="20"/>
        </w:rPr>
        <w:t xml:space="preserve">, M., (2021) "Beyond intrinsic and extrinsic motivation: A meta-analysis on self-determination theory’s multidimensional conceptualization of work motivation". </w:t>
      </w:r>
      <w:r w:rsidRPr="000C5AC2">
        <w:rPr>
          <w:i/>
          <w:iCs/>
          <w:sz w:val="20"/>
          <w:szCs w:val="20"/>
        </w:rPr>
        <w:t>Organizational psychology review</w:t>
      </w:r>
      <w:r w:rsidRPr="000C5AC2">
        <w:rPr>
          <w:sz w:val="20"/>
          <w:szCs w:val="20"/>
        </w:rPr>
        <w:t>, 11(3), pp.240-273.</w:t>
      </w:r>
    </w:p>
    <w:p w14:paraId="76D427E7" w14:textId="77777777" w:rsidR="00617235" w:rsidRPr="000C5AC2" w:rsidRDefault="00617235" w:rsidP="00617235">
      <w:pPr>
        <w:rPr>
          <w:sz w:val="20"/>
          <w:szCs w:val="20"/>
        </w:rPr>
      </w:pPr>
    </w:p>
    <w:p w14:paraId="440BCEAA" w14:textId="77777777" w:rsidR="00617235" w:rsidRPr="000C5AC2" w:rsidRDefault="00617235" w:rsidP="00617235">
      <w:pPr>
        <w:rPr>
          <w:sz w:val="20"/>
          <w:szCs w:val="20"/>
        </w:rPr>
      </w:pPr>
      <w:proofErr w:type="spellStart"/>
      <w:r w:rsidRPr="000C5AC2">
        <w:rPr>
          <w:sz w:val="20"/>
          <w:szCs w:val="20"/>
        </w:rPr>
        <w:t>Vonoga</w:t>
      </w:r>
      <w:proofErr w:type="spellEnd"/>
      <w:r w:rsidRPr="000C5AC2">
        <w:rPr>
          <w:sz w:val="20"/>
          <w:szCs w:val="20"/>
        </w:rPr>
        <w:t xml:space="preserve">, A. (2019) “THEORETICAL ASPECTS OF TRANSFORMATIONAL LEADERSHIP”. </w:t>
      </w:r>
      <w:hyperlink r:id="rId24" w:history="1">
        <w:r w:rsidRPr="000C5AC2">
          <w:rPr>
            <w:rStyle w:val="Hyperlink"/>
            <w:color w:val="auto"/>
            <w:sz w:val="20"/>
            <w:szCs w:val="20"/>
          </w:rPr>
          <w:t>https://doi.org/10.17770/sie2019vol6.3982</w:t>
        </w:r>
      </w:hyperlink>
    </w:p>
    <w:p w14:paraId="14043271" w14:textId="77777777" w:rsidR="00617235" w:rsidRPr="000C5AC2" w:rsidRDefault="00617235" w:rsidP="00617235">
      <w:pPr>
        <w:rPr>
          <w:sz w:val="20"/>
          <w:szCs w:val="20"/>
        </w:rPr>
      </w:pPr>
    </w:p>
    <w:p w14:paraId="000FD4FF" w14:textId="77777777" w:rsidR="00617235" w:rsidRPr="000C5AC2" w:rsidRDefault="00617235" w:rsidP="00617235">
      <w:pPr>
        <w:rPr>
          <w:sz w:val="20"/>
          <w:szCs w:val="20"/>
        </w:rPr>
      </w:pPr>
      <w:r w:rsidRPr="000C5AC2">
        <w:rPr>
          <w:sz w:val="20"/>
          <w:szCs w:val="20"/>
        </w:rPr>
        <w:t>Zacher, H., &amp; Rudolph, C. W. (2021) "Individual differences and changes in subjective wellbeing during the early stages of the COVID-19 pandemic". American Psychologist, 76(1), 50.</w:t>
      </w:r>
    </w:p>
    <w:p w14:paraId="7A6AFA19" w14:textId="77777777" w:rsidR="00617235" w:rsidRPr="000C5AC2" w:rsidRDefault="00617235" w:rsidP="00617235">
      <w:pPr>
        <w:rPr>
          <w:sz w:val="20"/>
          <w:szCs w:val="20"/>
        </w:rPr>
      </w:pPr>
    </w:p>
    <w:p w14:paraId="75098B83" w14:textId="77777777" w:rsidR="00617235" w:rsidRPr="000C5AC2" w:rsidRDefault="00617235" w:rsidP="00617235">
      <w:pPr>
        <w:rPr>
          <w:sz w:val="20"/>
          <w:szCs w:val="20"/>
        </w:rPr>
      </w:pPr>
      <w:r w:rsidRPr="000C5AC2">
        <w:rPr>
          <w:sz w:val="20"/>
          <w:szCs w:val="20"/>
        </w:rPr>
        <w:t>Zelenski, J.M., (2024) "Positive psychology: The science of well-being".</w:t>
      </w:r>
    </w:p>
    <w:p w14:paraId="0A3A26CA" w14:textId="77777777" w:rsidR="00617235" w:rsidRPr="000C5AC2" w:rsidRDefault="00617235" w:rsidP="00617235">
      <w:pPr>
        <w:rPr>
          <w:sz w:val="20"/>
          <w:szCs w:val="20"/>
        </w:rPr>
      </w:pPr>
    </w:p>
    <w:p w14:paraId="73EED325" w14:textId="77777777" w:rsidR="00617235" w:rsidRPr="000C5AC2" w:rsidRDefault="00617235" w:rsidP="00617235">
      <w:pPr>
        <w:rPr>
          <w:sz w:val="20"/>
          <w:szCs w:val="20"/>
        </w:rPr>
      </w:pPr>
      <w:r w:rsidRPr="000C5AC2">
        <w:rPr>
          <w:sz w:val="20"/>
          <w:szCs w:val="20"/>
        </w:rPr>
        <w:t>Zhu, Y., Zhao, C. and Zhuang, J.Y., (2023) "Examination of daily abusive supervision effects on next-day employee wellbeing: a spillover perspective". </w:t>
      </w:r>
      <w:r w:rsidRPr="000C5AC2">
        <w:rPr>
          <w:rStyle w:val="Emphasis"/>
          <w:rFonts w:eastAsiaTheme="majorEastAsia"/>
          <w:sz w:val="20"/>
          <w:szCs w:val="20"/>
        </w:rPr>
        <w:t>Australian journal of psychology</w:t>
      </w:r>
      <w:r w:rsidRPr="000C5AC2">
        <w:rPr>
          <w:sz w:val="20"/>
          <w:szCs w:val="20"/>
        </w:rPr>
        <w:t>, </w:t>
      </w:r>
      <w:r w:rsidRPr="000C5AC2">
        <w:rPr>
          <w:rStyle w:val="Emphasis"/>
          <w:rFonts w:eastAsiaTheme="majorEastAsia"/>
          <w:sz w:val="20"/>
          <w:szCs w:val="20"/>
        </w:rPr>
        <w:t>75</w:t>
      </w:r>
      <w:r w:rsidRPr="000C5AC2">
        <w:rPr>
          <w:sz w:val="20"/>
          <w:szCs w:val="20"/>
        </w:rPr>
        <w:t>(1), p.2264938.</w:t>
      </w:r>
    </w:p>
    <w:p w14:paraId="1427CE38" w14:textId="77777777" w:rsidR="00617235" w:rsidRPr="00C524F8" w:rsidRDefault="00617235" w:rsidP="001D5221">
      <w:pPr>
        <w:jc w:val="both"/>
      </w:pPr>
    </w:p>
    <w:sectPr w:rsidR="00617235" w:rsidRPr="00C524F8" w:rsidSect="0061723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C36ED" w14:textId="77777777" w:rsidR="00B12B42" w:rsidRDefault="00B12B42" w:rsidP="00C503C6">
      <w:r>
        <w:separator/>
      </w:r>
    </w:p>
  </w:endnote>
  <w:endnote w:type="continuationSeparator" w:id="0">
    <w:p w14:paraId="353C8816" w14:textId="77777777" w:rsidR="00B12B42" w:rsidRDefault="00B12B42" w:rsidP="00C50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463F4" w14:textId="77777777" w:rsidR="00B12B42" w:rsidRDefault="00B12B42" w:rsidP="00C503C6">
      <w:r>
        <w:separator/>
      </w:r>
    </w:p>
  </w:footnote>
  <w:footnote w:type="continuationSeparator" w:id="0">
    <w:p w14:paraId="543AEA28" w14:textId="77777777" w:rsidR="00B12B42" w:rsidRDefault="00B12B42" w:rsidP="00C503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2C52"/>
    <w:multiLevelType w:val="hybridMultilevel"/>
    <w:tmpl w:val="6C6E0E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715818"/>
    <w:multiLevelType w:val="hybridMultilevel"/>
    <w:tmpl w:val="8A6CD9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5E4550"/>
    <w:multiLevelType w:val="hybridMultilevel"/>
    <w:tmpl w:val="CF3E1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D92F8C"/>
    <w:multiLevelType w:val="multilevel"/>
    <w:tmpl w:val="91B8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52AB9"/>
    <w:multiLevelType w:val="multilevel"/>
    <w:tmpl w:val="CFA6B57E"/>
    <w:lvl w:ilvl="0">
      <w:start w:val="1"/>
      <w:numFmt w:val="decimal"/>
      <w:lvlText w:val="%1."/>
      <w:lvlJc w:val="left"/>
      <w:pPr>
        <w:ind w:left="644" w:hanging="360"/>
      </w:pPr>
      <w:rPr>
        <w:rFonts w:hint="default"/>
      </w:rPr>
    </w:lvl>
    <w:lvl w:ilvl="1">
      <w:start w:val="1"/>
      <w:numFmt w:val="decimal"/>
      <w:isLgl/>
      <w:lvlText w:val="%1.%2"/>
      <w:lvlJc w:val="left"/>
      <w:pPr>
        <w:ind w:left="764" w:hanging="48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5" w15:restartNumberingAfterBreak="0">
    <w:nsid w:val="32104B15"/>
    <w:multiLevelType w:val="multilevel"/>
    <w:tmpl w:val="4F08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B13270"/>
    <w:multiLevelType w:val="hybridMultilevel"/>
    <w:tmpl w:val="4AD8C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1773F34"/>
    <w:multiLevelType w:val="multilevel"/>
    <w:tmpl w:val="FD10FC34"/>
    <w:lvl w:ilvl="0">
      <w:start w:val="4"/>
      <w:numFmt w:val="decimal"/>
      <w:lvlText w:val="%1"/>
      <w:lvlJc w:val="left"/>
      <w:pPr>
        <w:ind w:left="598" w:hanging="478"/>
      </w:pPr>
      <w:rPr>
        <w:rFonts w:hint="default"/>
        <w:lang w:val="en-US" w:eastAsia="en-US" w:bidi="ar-SA"/>
      </w:rPr>
    </w:lvl>
    <w:lvl w:ilvl="1">
      <w:numFmt w:val="decimal"/>
      <w:lvlText w:val="%1.%2"/>
      <w:lvlJc w:val="left"/>
      <w:pPr>
        <w:ind w:left="598" w:hanging="478"/>
      </w:pPr>
      <w:rPr>
        <w:rFonts w:hint="default"/>
        <w:spacing w:val="-1"/>
        <w:w w:val="99"/>
        <w:lang w:val="en-US" w:eastAsia="en-US" w:bidi="ar-SA"/>
      </w:rPr>
    </w:lvl>
    <w:lvl w:ilvl="2">
      <w:numFmt w:val="bullet"/>
      <w:lvlText w:val="•"/>
      <w:lvlJc w:val="left"/>
      <w:pPr>
        <w:ind w:left="840" w:hanging="720"/>
      </w:pPr>
      <w:rPr>
        <w:rFonts w:ascii="Calibri" w:eastAsia="Calibri" w:hAnsi="Calibri" w:cs="Calibri" w:hint="default"/>
        <w:b w:val="0"/>
        <w:bCs w:val="0"/>
        <w:i w:val="0"/>
        <w:iCs w:val="0"/>
        <w:spacing w:val="0"/>
        <w:w w:val="100"/>
        <w:sz w:val="24"/>
        <w:szCs w:val="24"/>
        <w:lang w:val="en-US" w:eastAsia="en-US" w:bidi="ar-SA"/>
      </w:rPr>
    </w:lvl>
    <w:lvl w:ilvl="3">
      <w:numFmt w:val="bullet"/>
      <w:lvlText w:val="•"/>
      <w:lvlJc w:val="left"/>
      <w:pPr>
        <w:ind w:left="3005" w:hanging="720"/>
      </w:pPr>
      <w:rPr>
        <w:rFonts w:hint="default"/>
        <w:lang w:val="en-US" w:eastAsia="en-US" w:bidi="ar-SA"/>
      </w:rPr>
    </w:lvl>
    <w:lvl w:ilvl="4">
      <w:numFmt w:val="bullet"/>
      <w:lvlText w:val="•"/>
      <w:lvlJc w:val="left"/>
      <w:pPr>
        <w:ind w:left="4088" w:hanging="720"/>
      </w:pPr>
      <w:rPr>
        <w:rFonts w:hint="default"/>
        <w:lang w:val="en-US" w:eastAsia="en-US" w:bidi="ar-SA"/>
      </w:rPr>
    </w:lvl>
    <w:lvl w:ilvl="5">
      <w:numFmt w:val="bullet"/>
      <w:lvlText w:val="•"/>
      <w:lvlJc w:val="left"/>
      <w:pPr>
        <w:ind w:left="5171" w:hanging="720"/>
      </w:pPr>
      <w:rPr>
        <w:rFonts w:hint="default"/>
        <w:lang w:val="en-US" w:eastAsia="en-US" w:bidi="ar-SA"/>
      </w:rPr>
    </w:lvl>
    <w:lvl w:ilvl="6">
      <w:numFmt w:val="bullet"/>
      <w:lvlText w:val="•"/>
      <w:lvlJc w:val="left"/>
      <w:pPr>
        <w:ind w:left="6254" w:hanging="720"/>
      </w:pPr>
      <w:rPr>
        <w:rFonts w:hint="default"/>
        <w:lang w:val="en-US" w:eastAsia="en-US" w:bidi="ar-SA"/>
      </w:rPr>
    </w:lvl>
    <w:lvl w:ilvl="7">
      <w:numFmt w:val="bullet"/>
      <w:lvlText w:val="•"/>
      <w:lvlJc w:val="left"/>
      <w:pPr>
        <w:ind w:left="7337" w:hanging="720"/>
      </w:pPr>
      <w:rPr>
        <w:rFonts w:hint="default"/>
        <w:lang w:val="en-US" w:eastAsia="en-US" w:bidi="ar-SA"/>
      </w:rPr>
    </w:lvl>
    <w:lvl w:ilvl="8">
      <w:numFmt w:val="bullet"/>
      <w:lvlText w:val="•"/>
      <w:lvlJc w:val="left"/>
      <w:pPr>
        <w:ind w:left="8420" w:hanging="720"/>
      </w:pPr>
      <w:rPr>
        <w:rFonts w:hint="default"/>
        <w:lang w:val="en-US" w:eastAsia="en-US" w:bidi="ar-SA"/>
      </w:rPr>
    </w:lvl>
  </w:abstractNum>
  <w:num w:numId="1" w16cid:durableId="380251531">
    <w:abstractNumId w:val="2"/>
  </w:num>
  <w:num w:numId="2" w16cid:durableId="2133667089">
    <w:abstractNumId w:val="6"/>
  </w:num>
  <w:num w:numId="3" w16cid:durableId="416563478">
    <w:abstractNumId w:val="0"/>
  </w:num>
  <w:num w:numId="4" w16cid:durableId="698244684">
    <w:abstractNumId w:val="1"/>
  </w:num>
  <w:num w:numId="5" w16cid:durableId="332297889">
    <w:abstractNumId w:val="4"/>
  </w:num>
  <w:num w:numId="6" w16cid:durableId="1792937458">
    <w:abstractNumId w:val="3"/>
  </w:num>
  <w:num w:numId="7" w16cid:durableId="790905368">
    <w:abstractNumId w:val="5"/>
  </w:num>
  <w:num w:numId="8" w16cid:durableId="10269091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3C6"/>
    <w:rsid w:val="00027BC7"/>
    <w:rsid w:val="00051D01"/>
    <w:rsid w:val="00061D00"/>
    <w:rsid w:val="0006605E"/>
    <w:rsid w:val="000769DB"/>
    <w:rsid w:val="000A1E0F"/>
    <w:rsid w:val="000B6947"/>
    <w:rsid w:val="000B72E6"/>
    <w:rsid w:val="000C10E1"/>
    <w:rsid w:val="000C2A6E"/>
    <w:rsid w:val="000E58F7"/>
    <w:rsid w:val="000F0474"/>
    <w:rsid w:val="000F2D4F"/>
    <w:rsid w:val="00103394"/>
    <w:rsid w:val="001035B2"/>
    <w:rsid w:val="00110CBC"/>
    <w:rsid w:val="00117656"/>
    <w:rsid w:val="001179BA"/>
    <w:rsid w:val="001351B6"/>
    <w:rsid w:val="00161060"/>
    <w:rsid w:val="001A066B"/>
    <w:rsid w:val="001A4549"/>
    <w:rsid w:val="001C73F8"/>
    <w:rsid w:val="001D2E25"/>
    <w:rsid w:val="001D5221"/>
    <w:rsid w:val="001D6336"/>
    <w:rsid w:val="001F20DD"/>
    <w:rsid w:val="001F7C53"/>
    <w:rsid w:val="00200D19"/>
    <w:rsid w:val="00221F80"/>
    <w:rsid w:val="00224BAC"/>
    <w:rsid w:val="00232AD0"/>
    <w:rsid w:val="00237B82"/>
    <w:rsid w:val="002415D4"/>
    <w:rsid w:val="0024555D"/>
    <w:rsid w:val="00251645"/>
    <w:rsid w:val="002570F2"/>
    <w:rsid w:val="0026260B"/>
    <w:rsid w:val="00266D6B"/>
    <w:rsid w:val="00271BCB"/>
    <w:rsid w:val="00276C8D"/>
    <w:rsid w:val="00281589"/>
    <w:rsid w:val="00282A7B"/>
    <w:rsid w:val="0028421E"/>
    <w:rsid w:val="002863EE"/>
    <w:rsid w:val="00287215"/>
    <w:rsid w:val="00293B9A"/>
    <w:rsid w:val="002978A7"/>
    <w:rsid w:val="002C37CF"/>
    <w:rsid w:val="002D007B"/>
    <w:rsid w:val="002F0B21"/>
    <w:rsid w:val="002F167C"/>
    <w:rsid w:val="00304580"/>
    <w:rsid w:val="00332666"/>
    <w:rsid w:val="003365D9"/>
    <w:rsid w:val="003441AF"/>
    <w:rsid w:val="003501EA"/>
    <w:rsid w:val="00392FC1"/>
    <w:rsid w:val="003A5F98"/>
    <w:rsid w:val="003F3871"/>
    <w:rsid w:val="00402FE9"/>
    <w:rsid w:val="00406AF9"/>
    <w:rsid w:val="004205D0"/>
    <w:rsid w:val="004803BC"/>
    <w:rsid w:val="004A0666"/>
    <w:rsid w:val="004A2671"/>
    <w:rsid w:val="004A532B"/>
    <w:rsid w:val="004B58BF"/>
    <w:rsid w:val="004D620C"/>
    <w:rsid w:val="004F3BEF"/>
    <w:rsid w:val="005071C8"/>
    <w:rsid w:val="00526E4A"/>
    <w:rsid w:val="00535D82"/>
    <w:rsid w:val="0053749A"/>
    <w:rsid w:val="00560CFD"/>
    <w:rsid w:val="00570954"/>
    <w:rsid w:val="00590BF8"/>
    <w:rsid w:val="005B0E55"/>
    <w:rsid w:val="005E2474"/>
    <w:rsid w:val="005E7149"/>
    <w:rsid w:val="00615149"/>
    <w:rsid w:val="00617235"/>
    <w:rsid w:val="00622818"/>
    <w:rsid w:val="0063130C"/>
    <w:rsid w:val="00656915"/>
    <w:rsid w:val="00671288"/>
    <w:rsid w:val="00695C30"/>
    <w:rsid w:val="006D1CB0"/>
    <w:rsid w:val="006D2C3D"/>
    <w:rsid w:val="006D63AE"/>
    <w:rsid w:val="00700889"/>
    <w:rsid w:val="00702624"/>
    <w:rsid w:val="00712B9B"/>
    <w:rsid w:val="0074168A"/>
    <w:rsid w:val="00752C7D"/>
    <w:rsid w:val="00755CE2"/>
    <w:rsid w:val="00760D62"/>
    <w:rsid w:val="007C2782"/>
    <w:rsid w:val="007F1CB6"/>
    <w:rsid w:val="007F3237"/>
    <w:rsid w:val="008156AD"/>
    <w:rsid w:val="00826D8D"/>
    <w:rsid w:val="008309D8"/>
    <w:rsid w:val="00864A33"/>
    <w:rsid w:val="00881BE3"/>
    <w:rsid w:val="008E0E54"/>
    <w:rsid w:val="00921335"/>
    <w:rsid w:val="00923654"/>
    <w:rsid w:val="00947702"/>
    <w:rsid w:val="009641D0"/>
    <w:rsid w:val="009A5319"/>
    <w:rsid w:val="009C3CD2"/>
    <w:rsid w:val="009D0321"/>
    <w:rsid w:val="009D3B9A"/>
    <w:rsid w:val="009D6610"/>
    <w:rsid w:val="009E0574"/>
    <w:rsid w:val="00A00E9A"/>
    <w:rsid w:val="00A56349"/>
    <w:rsid w:val="00A63798"/>
    <w:rsid w:val="00A76012"/>
    <w:rsid w:val="00A83DF9"/>
    <w:rsid w:val="00A90E07"/>
    <w:rsid w:val="00A94E66"/>
    <w:rsid w:val="00AA0E5E"/>
    <w:rsid w:val="00AA1451"/>
    <w:rsid w:val="00AA218A"/>
    <w:rsid w:val="00AA539F"/>
    <w:rsid w:val="00AD02CE"/>
    <w:rsid w:val="00B076E3"/>
    <w:rsid w:val="00B12B42"/>
    <w:rsid w:val="00B35D4B"/>
    <w:rsid w:val="00B4113A"/>
    <w:rsid w:val="00B43404"/>
    <w:rsid w:val="00B455ED"/>
    <w:rsid w:val="00B55304"/>
    <w:rsid w:val="00B62655"/>
    <w:rsid w:val="00B715DA"/>
    <w:rsid w:val="00B82944"/>
    <w:rsid w:val="00B86556"/>
    <w:rsid w:val="00B90CFF"/>
    <w:rsid w:val="00B92335"/>
    <w:rsid w:val="00B93FE1"/>
    <w:rsid w:val="00B965D9"/>
    <w:rsid w:val="00BA250F"/>
    <w:rsid w:val="00BB3BB7"/>
    <w:rsid w:val="00BB7BC5"/>
    <w:rsid w:val="00BC29C1"/>
    <w:rsid w:val="00BD665F"/>
    <w:rsid w:val="00C03BB4"/>
    <w:rsid w:val="00C04EF8"/>
    <w:rsid w:val="00C13CB4"/>
    <w:rsid w:val="00C209B6"/>
    <w:rsid w:val="00C33704"/>
    <w:rsid w:val="00C503C6"/>
    <w:rsid w:val="00C51F56"/>
    <w:rsid w:val="00C524F8"/>
    <w:rsid w:val="00C6625E"/>
    <w:rsid w:val="00CB4567"/>
    <w:rsid w:val="00CC45EB"/>
    <w:rsid w:val="00CD58D4"/>
    <w:rsid w:val="00D21341"/>
    <w:rsid w:val="00D307DC"/>
    <w:rsid w:val="00D46BA8"/>
    <w:rsid w:val="00D47B3C"/>
    <w:rsid w:val="00D7606F"/>
    <w:rsid w:val="00D80E31"/>
    <w:rsid w:val="00D85B78"/>
    <w:rsid w:val="00DD2343"/>
    <w:rsid w:val="00DE3F76"/>
    <w:rsid w:val="00DF2B34"/>
    <w:rsid w:val="00E3669A"/>
    <w:rsid w:val="00E37B4C"/>
    <w:rsid w:val="00E47280"/>
    <w:rsid w:val="00E87A68"/>
    <w:rsid w:val="00EA538F"/>
    <w:rsid w:val="00EC743C"/>
    <w:rsid w:val="00EE1D8C"/>
    <w:rsid w:val="00F04D4D"/>
    <w:rsid w:val="00F14DC0"/>
    <w:rsid w:val="00F17802"/>
    <w:rsid w:val="00F27557"/>
    <w:rsid w:val="00F319C4"/>
    <w:rsid w:val="00F4131B"/>
    <w:rsid w:val="00F820D3"/>
    <w:rsid w:val="00F9519B"/>
    <w:rsid w:val="00FA779A"/>
    <w:rsid w:val="00FC2571"/>
    <w:rsid w:val="00FC5D16"/>
    <w:rsid w:val="00FD3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286C"/>
  <w15:chartTrackingRefBased/>
  <w15:docId w15:val="{2B4B7A82-B656-EA42-994C-8D21FA854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235"/>
    <w:pPr>
      <w:spacing w:after="0" w:line="240" w:lineRule="auto"/>
    </w:pPr>
    <w:rPr>
      <w:rFonts w:ascii="Times New Roman" w:eastAsia="Times New Roman" w:hAnsi="Times New Roman" w:cs="Times New Roman"/>
      <w:kern w:val="0"/>
      <w:lang w:val="en-GB"/>
      <w14:ligatures w14:val="none"/>
    </w:rPr>
  </w:style>
  <w:style w:type="paragraph" w:styleId="Heading1">
    <w:name w:val="heading 1"/>
    <w:basedOn w:val="Normal"/>
    <w:next w:val="Normal"/>
    <w:link w:val="Heading1Char"/>
    <w:uiPriority w:val="9"/>
    <w:qFormat/>
    <w:rsid w:val="00C50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0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3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3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3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3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0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0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3C6"/>
    <w:rPr>
      <w:rFonts w:eastAsiaTheme="majorEastAsia" w:cstheme="majorBidi"/>
      <w:color w:val="272727" w:themeColor="text1" w:themeTint="D8"/>
    </w:rPr>
  </w:style>
  <w:style w:type="paragraph" w:styleId="Title">
    <w:name w:val="Title"/>
    <w:basedOn w:val="Normal"/>
    <w:next w:val="Normal"/>
    <w:link w:val="TitleChar"/>
    <w:uiPriority w:val="10"/>
    <w:qFormat/>
    <w:rsid w:val="00C503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3C6"/>
    <w:pPr>
      <w:spacing w:before="160"/>
      <w:jc w:val="center"/>
    </w:pPr>
    <w:rPr>
      <w:i/>
      <w:iCs/>
      <w:color w:val="404040" w:themeColor="text1" w:themeTint="BF"/>
    </w:rPr>
  </w:style>
  <w:style w:type="character" w:customStyle="1" w:styleId="QuoteChar">
    <w:name w:val="Quote Char"/>
    <w:basedOn w:val="DefaultParagraphFont"/>
    <w:link w:val="Quote"/>
    <w:uiPriority w:val="29"/>
    <w:rsid w:val="00C503C6"/>
    <w:rPr>
      <w:i/>
      <w:iCs/>
      <w:color w:val="404040" w:themeColor="text1" w:themeTint="BF"/>
    </w:rPr>
  </w:style>
  <w:style w:type="paragraph" w:styleId="ListParagraph">
    <w:name w:val="List Paragraph"/>
    <w:basedOn w:val="Normal"/>
    <w:uiPriority w:val="34"/>
    <w:qFormat/>
    <w:rsid w:val="00C503C6"/>
    <w:pPr>
      <w:ind w:left="720"/>
      <w:contextualSpacing/>
    </w:pPr>
  </w:style>
  <w:style w:type="character" w:styleId="IntenseEmphasis">
    <w:name w:val="Intense Emphasis"/>
    <w:basedOn w:val="DefaultParagraphFont"/>
    <w:uiPriority w:val="21"/>
    <w:qFormat/>
    <w:rsid w:val="00C503C6"/>
    <w:rPr>
      <w:i/>
      <w:iCs/>
      <w:color w:val="0F4761" w:themeColor="accent1" w:themeShade="BF"/>
    </w:rPr>
  </w:style>
  <w:style w:type="paragraph" w:styleId="IntenseQuote">
    <w:name w:val="Intense Quote"/>
    <w:basedOn w:val="Normal"/>
    <w:next w:val="Normal"/>
    <w:link w:val="IntenseQuoteChar"/>
    <w:uiPriority w:val="30"/>
    <w:qFormat/>
    <w:rsid w:val="00C50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3C6"/>
    <w:rPr>
      <w:i/>
      <w:iCs/>
      <w:color w:val="0F4761" w:themeColor="accent1" w:themeShade="BF"/>
    </w:rPr>
  </w:style>
  <w:style w:type="character" w:styleId="IntenseReference">
    <w:name w:val="Intense Reference"/>
    <w:basedOn w:val="DefaultParagraphFont"/>
    <w:uiPriority w:val="32"/>
    <w:qFormat/>
    <w:rsid w:val="00C503C6"/>
    <w:rPr>
      <w:b/>
      <w:bCs/>
      <w:smallCaps/>
      <w:color w:val="0F4761" w:themeColor="accent1" w:themeShade="BF"/>
      <w:spacing w:val="5"/>
    </w:rPr>
  </w:style>
  <w:style w:type="paragraph" w:styleId="Header">
    <w:name w:val="header"/>
    <w:basedOn w:val="Normal"/>
    <w:link w:val="HeaderChar"/>
    <w:uiPriority w:val="99"/>
    <w:unhideWhenUsed/>
    <w:rsid w:val="00C503C6"/>
    <w:pPr>
      <w:tabs>
        <w:tab w:val="center" w:pos="4680"/>
        <w:tab w:val="right" w:pos="9360"/>
      </w:tabs>
    </w:pPr>
  </w:style>
  <w:style w:type="character" w:customStyle="1" w:styleId="HeaderChar">
    <w:name w:val="Header Char"/>
    <w:basedOn w:val="DefaultParagraphFont"/>
    <w:link w:val="Header"/>
    <w:uiPriority w:val="99"/>
    <w:rsid w:val="00C503C6"/>
  </w:style>
  <w:style w:type="paragraph" w:styleId="Footer">
    <w:name w:val="footer"/>
    <w:basedOn w:val="Normal"/>
    <w:link w:val="FooterChar"/>
    <w:uiPriority w:val="99"/>
    <w:unhideWhenUsed/>
    <w:rsid w:val="00C503C6"/>
    <w:pPr>
      <w:tabs>
        <w:tab w:val="center" w:pos="4680"/>
        <w:tab w:val="right" w:pos="9360"/>
      </w:tabs>
    </w:pPr>
  </w:style>
  <w:style w:type="character" w:customStyle="1" w:styleId="FooterChar">
    <w:name w:val="Footer Char"/>
    <w:basedOn w:val="DefaultParagraphFont"/>
    <w:link w:val="Footer"/>
    <w:uiPriority w:val="99"/>
    <w:rsid w:val="00C503C6"/>
  </w:style>
  <w:style w:type="character" w:styleId="Strong">
    <w:name w:val="Strong"/>
    <w:basedOn w:val="DefaultParagraphFont"/>
    <w:uiPriority w:val="22"/>
    <w:qFormat/>
    <w:rsid w:val="00200D19"/>
    <w:rPr>
      <w:b/>
      <w:bCs/>
    </w:rPr>
  </w:style>
  <w:style w:type="paragraph" w:styleId="NormalWeb">
    <w:name w:val="Normal (Web)"/>
    <w:basedOn w:val="Normal"/>
    <w:uiPriority w:val="99"/>
    <w:semiHidden/>
    <w:unhideWhenUsed/>
    <w:rsid w:val="001D2E25"/>
    <w:pPr>
      <w:spacing w:before="100" w:beforeAutospacing="1" w:after="100" w:afterAutospacing="1"/>
    </w:pPr>
  </w:style>
  <w:style w:type="character" w:customStyle="1" w:styleId="apple-converted-space">
    <w:name w:val="apple-converted-space"/>
    <w:basedOn w:val="DefaultParagraphFont"/>
    <w:rsid w:val="001D2E25"/>
  </w:style>
  <w:style w:type="paragraph" w:styleId="TOCHeading">
    <w:name w:val="TOC Heading"/>
    <w:basedOn w:val="Heading1"/>
    <w:next w:val="Normal"/>
    <w:uiPriority w:val="39"/>
    <w:unhideWhenUsed/>
    <w:qFormat/>
    <w:rsid w:val="00EE1D8C"/>
    <w:pPr>
      <w:spacing w:before="480" w:after="0" w:line="276" w:lineRule="auto"/>
      <w:outlineLvl w:val="9"/>
    </w:pPr>
    <w:rPr>
      <w:b/>
      <w:bCs/>
      <w:sz w:val="28"/>
      <w:szCs w:val="28"/>
    </w:rPr>
  </w:style>
  <w:style w:type="paragraph" w:styleId="TOC1">
    <w:name w:val="toc 1"/>
    <w:basedOn w:val="Normal"/>
    <w:next w:val="Normal"/>
    <w:autoRedefine/>
    <w:uiPriority w:val="39"/>
    <w:unhideWhenUsed/>
    <w:rsid w:val="00EE1D8C"/>
    <w:pPr>
      <w:spacing w:before="120"/>
    </w:pPr>
    <w:rPr>
      <w:rFonts w:asciiTheme="minorHAnsi" w:hAnsiTheme="minorHAnsi"/>
      <w:b/>
      <w:bCs/>
      <w:i/>
      <w:iCs/>
    </w:rPr>
  </w:style>
  <w:style w:type="paragraph" w:styleId="TOC2">
    <w:name w:val="toc 2"/>
    <w:basedOn w:val="Normal"/>
    <w:next w:val="Normal"/>
    <w:autoRedefine/>
    <w:uiPriority w:val="39"/>
    <w:unhideWhenUsed/>
    <w:rsid w:val="00EE1D8C"/>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EE1D8C"/>
    <w:rPr>
      <w:color w:val="467886" w:themeColor="hyperlink"/>
      <w:u w:val="single"/>
    </w:rPr>
  </w:style>
  <w:style w:type="paragraph" w:styleId="TOC3">
    <w:name w:val="toc 3"/>
    <w:basedOn w:val="Normal"/>
    <w:next w:val="Normal"/>
    <w:autoRedefine/>
    <w:uiPriority w:val="39"/>
    <w:unhideWhenUsed/>
    <w:rsid w:val="00EE1D8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E1D8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E1D8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E1D8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E1D8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E1D8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E1D8C"/>
    <w:pPr>
      <w:ind w:left="1920"/>
    </w:pPr>
    <w:rPr>
      <w:rFonts w:asciiTheme="minorHAnsi" w:hAnsiTheme="minorHAnsi"/>
      <w:sz w:val="20"/>
      <w:szCs w:val="20"/>
    </w:rPr>
  </w:style>
  <w:style w:type="table" w:styleId="TableGrid">
    <w:name w:val="Table Grid"/>
    <w:basedOn w:val="TableNormal"/>
    <w:uiPriority w:val="39"/>
    <w:rsid w:val="00BA2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17235"/>
    <w:rPr>
      <w:i/>
      <w:iCs/>
    </w:rPr>
  </w:style>
  <w:style w:type="paragraph" w:styleId="Bibliography">
    <w:name w:val="Bibliography"/>
    <w:basedOn w:val="Normal"/>
    <w:next w:val="Normal"/>
    <w:uiPriority w:val="37"/>
    <w:unhideWhenUsed/>
    <w:rsid w:val="00617235"/>
    <w:rPr>
      <w:lang w:val="en-US"/>
    </w:rPr>
  </w:style>
  <w:style w:type="character" w:styleId="FollowedHyperlink">
    <w:name w:val="FollowedHyperlink"/>
    <w:basedOn w:val="DefaultParagraphFont"/>
    <w:uiPriority w:val="99"/>
    <w:semiHidden/>
    <w:unhideWhenUsed/>
    <w:rsid w:val="00617235"/>
    <w:rPr>
      <w:color w:val="96607D" w:themeColor="followedHyperlink"/>
      <w:u w:val="single"/>
    </w:rPr>
  </w:style>
  <w:style w:type="paragraph" w:styleId="NoSpacing">
    <w:name w:val="No Spacing"/>
    <w:link w:val="NoSpacingChar"/>
    <w:uiPriority w:val="1"/>
    <w:qFormat/>
    <w:rsid w:val="00617235"/>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617235"/>
    <w:rPr>
      <w:rFonts w:eastAsiaTheme="minorEastAsia"/>
      <w:kern w:val="0"/>
      <w:sz w:val="22"/>
      <w:szCs w:val="22"/>
      <w:lang w:eastAsia="zh-CN"/>
      <w14:ligatures w14:val="none"/>
    </w:rPr>
  </w:style>
  <w:style w:type="character" w:customStyle="1" w:styleId="myxfac">
    <w:name w:val="myxfac"/>
    <w:basedOn w:val="DefaultParagraphFont"/>
    <w:rsid w:val="006D63AE"/>
  </w:style>
  <w:style w:type="paragraph" w:styleId="Caption">
    <w:name w:val="caption"/>
    <w:basedOn w:val="Normal"/>
    <w:next w:val="Normal"/>
    <w:uiPriority w:val="35"/>
    <w:unhideWhenUsed/>
    <w:qFormat/>
    <w:rsid w:val="001A066B"/>
    <w:pPr>
      <w:spacing w:after="200"/>
    </w:pPr>
    <w:rPr>
      <w:i/>
      <w:iCs/>
      <w:color w:val="0E2841" w:themeColor="text2"/>
      <w:sz w:val="18"/>
      <w:szCs w:val="18"/>
    </w:rPr>
  </w:style>
  <w:style w:type="paragraph" w:styleId="TableofFigures">
    <w:name w:val="table of figures"/>
    <w:basedOn w:val="Normal"/>
    <w:next w:val="Normal"/>
    <w:uiPriority w:val="99"/>
    <w:unhideWhenUsed/>
    <w:rsid w:val="008E0E54"/>
    <w:rPr>
      <w:rFonts w:asciiTheme="minorHAnsi" w:hAnsi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245515">
      <w:bodyDiv w:val="1"/>
      <w:marLeft w:val="0"/>
      <w:marRight w:val="0"/>
      <w:marTop w:val="0"/>
      <w:marBottom w:val="0"/>
      <w:divBdr>
        <w:top w:val="none" w:sz="0" w:space="0" w:color="auto"/>
        <w:left w:val="none" w:sz="0" w:space="0" w:color="auto"/>
        <w:bottom w:val="none" w:sz="0" w:space="0" w:color="auto"/>
        <w:right w:val="none" w:sz="0" w:space="0" w:color="auto"/>
      </w:divBdr>
    </w:div>
    <w:div w:id="521281678">
      <w:bodyDiv w:val="1"/>
      <w:marLeft w:val="0"/>
      <w:marRight w:val="0"/>
      <w:marTop w:val="0"/>
      <w:marBottom w:val="0"/>
      <w:divBdr>
        <w:top w:val="none" w:sz="0" w:space="0" w:color="auto"/>
        <w:left w:val="none" w:sz="0" w:space="0" w:color="auto"/>
        <w:bottom w:val="none" w:sz="0" w:space="0" w:color="auto"/>
        <w:right w:val="none" w:sz="0" w:space="0" w:color="auto"/>
      </w:divBdr>
    </w:div>
    <w:div w:id="634024835">
      <w:bodyDiv w:val="1"/>
      <w:marLeft w:val="0"/>
      <w:marRight w:val="0"/>
      <w:marTop w:val="0"/>
      <w:marBottom w:val="0"/>
      <w:divBdr>
        <w:top w:val="none" w:sz="0" w:space="0" w:color="auto"/>
        <w:left w:val="none" w:sz="0" w:space="0" w:color="auto"/>
        <w:bottom w:val="none" w:sz="0" w:space="0" w:color="auto"/>
        <w:right w:val="none" w:sz="0" w:space="0" w:color="auto"/>
      </w:divBdr>
    </w:div>
    <w:div w:id="702946684">
      <w:bodyDiv w:val="1"/>
      <w:marLeft w:val="0"/>
      <w:marRight w:val="0"/>
      <w:marTop w:val="0"/>
      <w:marBottom w:val="0"/>
      <w:divBdr>
        <w:top w:val="none" w:sz="0" w:space="0" w:color="auto"/>
        <w:left w:val="none" w:sz="0" w:space="0" w:color="auto"/>
        <w:bottom w:val="none" w:sz="0" w:space="0" w:color="auto"/>
        <w:right w:val="none" w:sz="0" w:space="0" w:color="auto"/>
      </w:divBdr>
    </w:div>
    <w:div w:id="751509283">
      <w:bodyDiv w:val="1"/>
      <w:marLeft w:val="0"/>
      <w:marRight w:val="0"/>
      <w:marTop w:val="0"/>
      <w:marBottom w:val="0"/>
      <w:divBdr>
        <w:top w:val="none" w:sz="0" w:space="0" w:color="auto"/>
        <w:left w:val="none" w:sz="0" w:space="0" w:color="auto"/>
        <w:bottom w:val="none" w:sz="0" w:space="0" w:color="auto"/>
        <w:right w:val="none" w:sz="0" w:space="0" w:color="auto"/>
      </w:divBdr>
    </w:div>
    <w:div w:id="942617834">
      <w:bodyDiv w:val="1"/>
      <w:marLeft w:val="0"/>
      <w:marRight w:val="0"/>
      <w:marTop w:val="0"/>
      <w:marBottom w:val="0"/>
      <w:divBdr>
        <w:top w:val="none" w:sz="0" w:space="0" w:color="auto"/>
        <w:left w:val="none" w:sz="0" w:space="0" w:color="auto"/>
        <w:bottom w:val="none" w:sz="0" w:space="0" w:color="auto"/>
        <w:right w:val="none" w:sz="0" w:space="0" w:color="auto"/>
      </w:divBdr>
    </w:div>
    <w:div w:id="1062673790">
      <w:bodyDiv w:val="1"/>
      <w:marLeft w:val="0"/>
      <w:marRight w:val="0"/>
      <w:marTop w:val="0"/>
      <w:marBottom w:val="0"/>
      <w:divBdr>
        <w:top w:val="none" w:sz="0" w:space="0" w:color="auto"/>
        <w:left w:val="none" w:sz="0" w:space="0" w:color="auto"/>
        <w:bottom w:val="none" w:sz="0" w:space="0" w:color="auto"/>
        <w:right w:val="none" w:sz="0" w:space="0" w:color="auto"/>
      </w:divBdr>
    </w:div>
    <w:div w:id="1367213612">
      <w:bodyDiv w:val="1"/>
      <w:marLeft w:val="0"/>
      <w:marRight w:val="0"/>
      <w:marTop w:val="0"/>
      <w:marBottom w:val="0"/>
      <w:divBdr>
        <w:top w:val="none" w:sz="0" w:space="0" w:color="auto"/>
        <w:left w:val="none" w:sz="0" w:space="0" w:color="auto"/>
        <w:bottom w:val="none" w:sz="0" w:space="0" w:color="auto"/>
        <w:right w:val="none" w:sz="0" w:space="0" w:color="auto"/>
      </w:divBdr>
    </w:div>
    <w:div w:id="1687754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10143705/" TargetMode="External"/><Relationship Id="rId18" Type="http://schemas.openxmlformats.org/officeDocument/2006/relationships/hyperlink" Target="https://uk.indeed.com/lead/what-is-work-flexibility-really?gclid=Cj0KCQjwqP2pBhDMARIsAJQ0CzrnCaB1rg_r9wZXTa7PIHzZfZbTpT73p2EMJboHN3DHio2uHGY6sm4aApsfEALw_wcB&amp;gbraid=123"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uk.indeed.com/career-advice/career-development/why-is-motivation-important-in-leadership" TargetMode="External"/><Relationship Id="rId7" Type="http://schemas.openxmlformats.org/officeDocument/2006/relationships/footnotes" Target="footnotes.xml"/><Relationship Id="rId12" Type="http://schemas.openxmlformats.org/officeDocument/2006/relationships/hyperlink" Target="https://www.employment-studies.co.uk/news/%E2%80%98people-leave-managers-not-companies%E2%80%99-manager-really-fault" TargetMode="External"/><Relationship Id="rId17" Type="http://schemas.openxmlformats.org/officeDocument/2006/relationships/hyperlink" Target="https://www.iese.edu/standout/successful-leadership-self-awarenes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nline.hbs.edu/blog/post/team-decision-making" TargetMode="External"/><Relationship Id="rId20" Type="http://schemas.openxmlformats.org/officeDocument/2006/relationships/hyperlink" Target="https://hbr.org/2013/12/how-diversity-can-drive-innov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7770/sie2019vol6.3982" TargetMode="External"/><Relationship Id="rId5" Type="http://schemas.openxmlformats.org/officeDocument/2006/relationships/settings" Target="settings.xml"/><Relationship Id="rId15" Type="http://schemas.openxmlformats.org/officeDocument/2006/relationships/hyperlink" Target="https://www.ifm.eng.cam.ac.uk/research/dstools/vrooms-expectancy-theory/" TargetMode="External"/><Relationship Id="rId23" Type="http://schemas.openxmlformats.org/officeDocument/2006/relationships/hyperlink" Target="https://www.simplypsychology.org/what-is-transformational-leadership.html" TargetMode="External"/><Relationship Id="rId10" Type="http://schemas.openxmlformats.org/officeDocument/2006/relationships/image" Target="media/image2.png"/><Relationship Id="rId19" Type="http://schemas.openxmlformats.org/officeDocument/2006/relationships/hyperlink" Target="https://online.stu.edu/degrees/education/what-is-transactional-leadership/"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usinessballs.com/leadership-styles/four-is-transformational-leadership/" TargetMode="External"/><Relationship Id="rId22" Type="http://schemas.openxmlformats.org/officeDocument/2006/relationships/hyperlink" Target="https://www.ckju.net/en/dossier/qualities-transformational-leaders-and-what-distinguishes-them-transactional-lea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2219080@student.uwtsd.ac.uk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D12A96-33E4-6148-BDED-2BCBA31DB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41</Pages>
  <Words>13634</Words>
  <Characters>77714</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The Impact of Transformational Leadership on Employee Well-Being at Amazon Swansea</vt:lpstr>
    </vt:vector>
  </TitlesOfParts>
  <Company/>
  <LinksUpToDate>false</LinksUpToDate>
  <CharactersWithSpaces>91166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Transformational Leadership on Employee Well-Being at Amazon Swansea</dc:title>
  <dc:subject>BMSW6009_SWAN</dc:subject>
  <dc:creator>Marcin Soja</dc:creator>
  <cp:keywords/>
  <dc:description/>
  <cp:lastModifiedBy>Marcin Soja</cp:lastModifiedBy>
  <cp:revision>3</cp:revision>
  <dcterms:created xsi:type="dcterms:W3CDTF">2025-07-07T21:03:00Z</dcterms:created>
  <dcterms:modified xsi:type="dcterms:W3CDTF">2025-07-07T21:45:00Z</dcterms:modified>
</cp:coreProperties>
</file>