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="Arial" w:hAnsi="Arial" w:cstheme="minorBidi"/>
          <w:color w:val="auto"/>
          <w:sz w:val="28"/>
          <w:szCs w:val="22"/>
        </w:rPr>
      </w:sdtEndPr>
      <w:sdtContent>
        <w:p w14:paraId="13A64A92" w14:textId="37F96657" w:rsidR="00A930CB" w:rsidRDefault="00A930CB" w:rsidP="003A310D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 wp14:anchorId="232E464C" wp14:editId="148E6FEF">
                <wp:extent cx="3305175" cy="781050"/>
                <wp:effectExtent l="0" t="0" r="9525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05175" cy="781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14:paraId="1E743C04" w14:textId="1B55538E" w:rsidR="005860BE" w:rsidRPr="005860BE" w:rsidRDefault="00C35E77" w:rsidP="005860BE">
          <w:pPr>
            <w:spacing w:after="165" w:line="360" w:lineRule="auto"/>
            <w:jc w:val="center"/>
            <w:rPr>
              <w:rFonts w:ascii="Tahoma" w:hAnsi="Tahoma" w:cs="Tahoma"/>
              <w:sz w:val="36"/>
              <w:szCs w:val="36"/>
            </w:rPr>
          </w:pPr>
          <w:hyperlink r:id="rId12" w:tooltip="Home " w:history="1">
            <w:r w:rsidR="005860BE" w:rsidRPr="005860BE">
              <w:rPr>
                <w:rStyle w:val="Hyperlink"/>
                <w:rFonts w:ascii="Tahoma" w:hAnsi="Tahoma" w:cs="Tahoma"/>
                <w:color w:val="auto"/>
                <w:sz w:val="36"/>
                <w:szCs w:val="36"/>
                <w:u w:val="none"/>
                <w:shd w:val="clear" w:color="auto" w:fill="FFFFFF"/>
              </w:rPr>
              <w:t>MBA Human Resource Management</w:t>
            </w:r>
          </w:hyperlink>
        </w:p>
        <w:p w14:paraId="6D878F9D" w14:textId="6F1547E6" w:rsidR="00A930CB" w:rsidRPr="005860BE" w:rsidRDefault="003A310D" w:rsidP="005860BE">
          <w:pPr>
            <w:spacing w:after="165" w:line="360" w:lineRule="auto"/>
            <w:jc w:val="center"/>
            <w:rPr>
              <w:rFonts w:ascii="Tahoma" w:hAnsi="Tahoma" w:cs="Tahoma"/>
              <w:color w:val="333333"/>
              <w:sz w:val="36"/>
              <w:szCs w:val="36"/>
            </w:rPr>
          </w:pPr>
          <w:r w:rsidRPr="003A310D">
            <w:rPr>
              <w:rFonts w:ascii="Tahoma" w:hAnsi="Tahoma" w:cs="Tahoma"/>
              <w:color w:val="000000"/>
              <w:sz w:val="36"/>
              <w:szCs w:val="36"/>
            </w:rPr>
            <w:t xml:space="preserve">Module Assignment Submission </w:t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A930CB" w:rsidRPr="00A930CB" w14:paraId="7E157FF9" w14:textId="77777777" w:rsidTr="0030173B">
            <w:tc>
              <w:tcPr>
                <w:tcW w:w="3438" w:type="dxa"/>
                <w:shd w:val="clear" w:color="auto" w:fill="D9D9D9"/>
              </w:tcPr>
              <w:p w14:paraId="049D6C4E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14:paraId="26509FF7" w14:textId="3F522AAC" w:rsidR="00A930CB" w:rsidRPr="00A930CB" w:rsidRDefault="0004503C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Carol Vaughan-Roberts</w:t>
                </w:r>
              </w:p>
            </w:tc>
          </w:tr>
          <w:tr w:rsidR="00A930CB" w:rsidRPr="00A930CB" w14:paraId="47B8061E" w14:textId="77777777" w:rsidTr="0030173B">
            <w:tc>
              <w:tcPr>
                <w:tcW w:w="3438" w:type="dxa"/>
                <w:shd w:val="clear" w:color="auto" w:fill="D9D9D9"/>
              </w:tcPr>
              <w:p w14:paraId="19DB6AF8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14:paraId="11A37B25" w14:textId="348FD93E" w:rsidR="00A930CB" w:rsidRPr="00A930CB" w:rsidRDefault="0004503C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1604568</w:t>
                </w:r>
              </w:p>
            </w:tc>
          </w:tr>
          <w:tr w:rsidR="00A930CB" w:rsidRPr="00A930CB" w14:paraId="349EAAAF" w14:textId="77777777" w:rsidTr="0030173B">
            <w:tc>
              <w:tcPr>
                <w:tcW w:w="3438" w:type="dxa"/>
                <w:shd w:val="clear" w:color="auto" w:fill="D9D9D9"/>
              </w:tcPr>
              <w:p w14:paraId="79CF9844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6055" w:type="dxa"/>
              </w:tcPr>
              <w:p w14:paraId="2C117412" w14:textId="58BA815F" w:rsidR="00A930CB" w:rsidRPr="005860BE" w:rsidRDefault="005860BE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 xml:space="preserve">HRM – Assessment 1 </w:t>
                </w:r>
                <w:r>
                  <w:rPr>
                    <w:rFonts w:ascii="Tahoma" w:hAnsi="Tahoma" w:cs="Tahoma"/>
                    <w:sz w:val="32"/>
                    <w:szCs w:val="32"/>
                  </w:rPr>
                  <w:t xml:space="preserve">   </w:t>
                </w: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>LCMB7000</w:t>
                </w:r>
              </w:p>
            </w:tc>
          </w:tr>
          <w:tr w:rsidR="00A930CB" w:rsidRPr="00A930CB" w14:paraId="485DA616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4606D4BD" w14:textId="1A0F60DE" w:rsidR="00A930CB" w:rsidRPr="00A930CB" w:rsidRDefault="003A310D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Lecturer Name:</w:t>
                </w:r>
              </w:p>
            </w:tc>
            <w:tc>
              <w:tcPr>
                <w:tcW w:w="6055" w:type="dxa"/>
              </w:tcPr>
              <w:p w14:paraId="0F1C3659" w14:textId="7DBBF43C" w:rsidR="003A310D" w:rsidRPr="0075273F" w:rsidRDefault="005860BE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>Mary March</w:t>
                </w:r>
              </w:p>
            </w:tc>
          </w:tr>
          <w:tr w:rsidR="003A310D" w:rsidRPr="00A930CB" w14:paraId="65A08038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66AA12DC" w14:textId="1FF80C8A" w:rsidR="003A310D" w:rsidRPr="00A930CB" w:rsidRDefault="003A310D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Title:</w:t>
                </w:r>
              </w:p>
            </w:tc>
            <w:tc>
              <w:tcPr>
                <w:tcW w:w="6055" w:type="dxa"/>
              </w:tcPr>
              <w:p w14:paraId="25A27CF5" w14:textId="14ACF4E6" w:rsidR="005860BE" w:rsidRPr="005860BE" w:rsidRDefault="005860BE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5860BE">
                  <w:rPr>
                    <w:rFonts w:ascii="Tahoma" w:hAnsi="Tahoma" w:cs="Tahoma"/>
                    <w:sz w:val="32"/>
                    <w:szCs w:val="32"/>
                  </w:rPr>
                  <w:t>Human Resource Management</w:t>
                </w:r>
              </w:p>
            </w:tc>
          </w:tr>
          <w:tr w:rsidR="005860BE" w:rsidRPr="00A930CB" w14:paraId="461C057F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3DF52178" w14:textId="25E20F98" w:rsidR="005860BE" w:rsidRPr="00A930CB" w:rsidRDefault="005860BE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Number of words:</w:t>
                </w:r>
              </w:p>
            </w:tc>
            <w:tc>
              <w:tcPr>
                <w:tcW w:w="6055" w:type="dxa"/>
              </w:tcPr>
              <w:p w14:paraId="0011CE17" w14:textId="003CABDF" w:rsidR="005860BE" w:rsidRPr="005860BE" w:rsidRDefault="006902B8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2633</w:t>
                </w:r>
              </w:p>
            </w:tc>
          </w:tr>
        </w:tbl>
        <w:p w14:paraId="285E1223" w14:textId="77777777" w:rsidR="00642758" w:rsidRDefault="00642758" w:rsidP="0075273F">
          <w:pPr>
            <w:pStyle w:val="Heading2"/>
          </w:pPr>
        </w:p>
        <w:p w14:paraId="225E9DEB" w14:textId="44CDDB2C" w:rsidR="00A930CB" w:rsidRPr="00A930CB" w:rsidRDefault="00A930CB" w:rsidP="00AE4793">
          <w:r w:rsidRPr="00A930CB">
            <w:t>Statement of Confirmation of Authenticity</w:t>
          </w:r>
          <w:bookmarkStart w:id="0" w:name="_GoBack"/>
          <w:bookmarkEnd w:id="0"/>
        </w:p>
        <w:p w14:paraId="22DD05FB" w14:textId="679FF544" w:rsidR="00A930CB" w:rsidRPr="00A930CB" w:rsidRDefault="00A930CB" w:rsidP="0075273F">
          <w:pPr>
            <w:spacing w:before="120" w:after="120" w:line="360" w:lineRule="auto"/>
            <w:jc w:val="both"/>
            <w:rPr>
              <w:rFonts w:ascii="Tahoma" w:hAnsi="Tahoma" w:cs="Tahoma"/>
              <w:color w:val="000000"/>
              <w:sz w:val="24"/>
              <w:szCs w:val="24"/>
            </w:rPr>
          </w:pP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By the act of making this submission, </w:t>
          </w:r>
          <w:r w:rsidR="005860BE">
            <w:rPr>
              <w:rFonts w:ascii="Tahoma" w:hAnsi="Tahoma" w:cs="Tahoma"/>
              <w:color w:val="000000"/>
              <w:sz w:val="24"/>
              <w:szCs w:val="24"/>
            </w:rPr>
            <w:t xml:space="preserve">I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declare that this is </w:t>
          </w:r>
          <w:r w:rsidR="005860BE">
            <w:rPr>
              <w:rFonts w:ascii="Tahoma" w:hAnsi="Tahoma" w:cs="Tahoma"/>
              <w:color w:val="000000"/>
              <w:sz w:val="24"/>
              <w:szCs w:val="24"/>
            </w:rPr>
            <w:t>my own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 w</w:t>
          </w:r>
          <w:r w:rsidR="005860BE">
            <w:rPr>
              <w:rFonts w:ascii="Tahoma" w:hAnsi="Tahoma" w:cs="Tahoma"/>
              <w:color w:val="000000"/>
              <w:sz w:val="24"/>
              <w:szCs w:val="24"/>
            </w:rPr>
            <w:t>ork.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 The work has not, in whole or in part, been knowingly presented elsewhere for assessment, or where </w:t>
          </w:r>
          <w:r w:rsidR="00642758">
            <w:rPr>
              <w:rFonts w:ascii="Tahoma" w:hAnsi="Tahoma" w:cs="Tahoma"/>
              <w:color w:val="000000"/>
              <w:sz w:val="24"/>
              <w:szCs w:val="24"/>
            </w:rPr>
            <w:t xml:space="preserve">the 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assessment has been built on a previous assessment, this has been identified. Where materials have been used from other sources</w:t>
          </w:r>
          <w:r w:rsidR="00974DA7">
            <w:rPr>
              <w:rFonts w:ascii="Tahoma" w:hAnsi="Tahoma" w:cs="Tahoma"/>
              <w:color w:val="000000"/>
              <w:sz w:val="24"/>
              <w:szCs w:val="24"/>
            </w:rPr>
            <w:t>,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 it has been properly acknowledged. If this statement is untrue, </w:t>
          </w:r>
          <w:r w:rsidR="005860BE">
            <w:rPr>
              <w:rFonts w:ascii="Tahoma" w:hAnsi="Tahoma" w:cs="Tahoma"/>
              <w:color w:val="000000"/>
              <w:sz w:val="24"/>
              <w:szCs w:val="24"/>
            </w:rPr>
            <w:t>I</w:t>
          </w:r>
          <w:r w:rsidRPr="00A930CB">
            <w:rPr>
              <w:rFonts w:ascii="Tahoma" w:hAnsi="Tahoma" w:cs="Tahoma"/>
              <w:color w:val="000000"/>
              <w:sz w:val="24"/>
              <w:szCs w:val="24"/>
            </w:rPr>
            <w:t xml:space="preserve"> acknowledge that an assessment offence has been committed.</w:t>
          </w:r>
        </w:p>
        <w:p w14:paraId="143B3E36" w14:textId="77777777" w:rsidR="007A0F0B" w:rsidRDefault="00A930CB" w:rsidP="0075273F">
          <w:pPr>
            <w:spacing w:before="120" w:after="120" w:line="360" w:lineRule="auto"/>
            <w:jc w:val="both"/>
            <w:rPr>
              <w:rFonts w:ascii="Tahoma" w:hAnsi="Tahoma" w:cs="Tahoma"/>
              <w:color w:val="000000"/>
              <w:sz w:val="24"/>
              <w:szCs w:val="24"/>
            </w:rPr>
          </w:pPr>
          <w:r w:rsidRPr="00A930CB">
            <w:rPr>
              <w:rFonts w:ascii="Tahoma" w:hAnsi="Tahoma" w:cs="Tahoma"/>
              <w:color w:val="000000"/>
              <w:sz w:val="24"/>
              <w:szCs w:val="24"/>
            </w:rPr>
            <w:t>Attention is drawn to the plagiarism and unfair practice policies of both the University and of ILM.</w:t>
          </w:r>
        </w:p>
        <w:p w14:paraId="3FCE50CB" w14:textId="5EC6DA77" w:rsidR="007A0F0B" w:rsidRDefault="007A0F0B">
          <w:pPr>
            <w:rPr>
              <w:rFonts w:ascii="Tahoma" w:hAnsi="Tahoma" w:cs="Tahoma"/>
              <w:color w:val="000000"/>
              <w:sz w:val="24"/>
              <w:szCs w:val="24"/>
            </w:rPr>
          </w:pPr>
        </w:p>
        <w:p w14:paraId="1E8CE651" w14:textId="77777777" w:rsidR="00885114" w:rsidRPr="00D2291D" w:rsidRDefault="00885114" w:rsidP="00885114">
          <w:pPr>
            <w:pStyle w:val="TOCHeading"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rFonts w:ascii="Arial" w:hAnsi="Arial"/>
              <w:b/>
              <w:bCs/>
              <w:noProof/>
              <w:sz w:val="28"/>
            </w:rPr>
          </w:sdtEndPr>
          <w:sdtContent>
            <w:p w14:paraId="1E6C77B6" w14:textId="7AF41B8E" w:rsidR="00885114" w:rsidRDefault="00885114">
              <w:pPr>
                <w:pStyle w:val="TOCHeading"/>
              </w:pPr>
              <w:r>
                <w:t>Table of Contents</w:t>
              </w:r>
            </w:p>
            <w:p w14:paraId="01D21C43" w14:textId="77777777" w:rsidR="002E21F7" w:rsidRPr="002E21F7" w:rsidRDefault="002E21F7" w:rsidP="002E21F7">
              <w:pPr>
                <w:rPr>
                  <w:lang w:val="en-US"/>
                </w:rPr>
              </w:pPr>
            </w:p>
            <w:p w14:paraId="78EFE5E4" w14:textId="316D982F" w:rsidR="006902B8" w:rsidRDefault="00885114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6300230" w:history="1">
                <w:r w:rsidR="006902B8" w:rsidRPr="00D979D2">
                  <w:rPr>
                    <w:rStyle w:val="Hyperlink"/>
                    <w:noProof/>
                  </w:rPr>
                  <w:t>Introduction</w:t>
                </w:r>
                <w:r w:rsidR="006902B8">
                  <w:rPr>
                    <w:noProof/>
                    <w:webHidden/>
                  </w:rPr>
                  <w:tab/>
                </w:r>
                <w:r w:rsidR="006902B8">
                  <w:rPr>
                    <w:noProof/>
                    <w:webHidden/>
                  </w:rPr>
                  <w:fldChar w:fldCharType="begin"/>
                </w:r>
                <w:r w:rsidR="006902B8">
                  <w:rPr>
                    <w:noProof/>
                    <w:webHidden/>
                  </w:rPr>
                  <w:instrText xml:space="preserve"> PAGEREF _Toc26300230 \h </w:instrText>
                </w:r>
                <w:r w:rsidR="006902B8">
                  <w:rPr>
                    <w:noProof/>
                    <w:webHidden/>
                  </w:rPr>
                </w:r>
                <w:r w:rsidR="006902B8">
                  <w:rPr>
                    <w:noProof/>
                    <w:webHidden/>
                  </w:rPr>
                  <w:fldChar w:fldCharType="separate"/>
                </w:r>
                <w:r w:rsidR="006902B8">
                  <w:rPr>
                    <w:noProof/>
                    <w:webHidden/>
                  </w:rPr>
                  <w:t>3</w:t>
                </w:r>
                <w:r w:rsidR="006902B8">
                  <w:rPr>
                    <w:noProof/>
                    <w:webHidden/>
                  </w:rPr>
                  <w:fldChar w:fldCharType="end"/>
                </w:r>
              </w:hyperlink>
            </w:p>
            <w:p w14:paraId="2653482D" w14:textId="26D59920" w:rsidR="006902B8" w:rsidRDefault="006902B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1" w:history="1">
                <w:r w:rsidRPr="00D979D2">
                  <w:rPr>
                    <w:rStyle w:val="Hyperlink"/>
                    <w:noProof/>
                  </w:rPr>
                  <w:t>Planning for the effects of Brexit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404B2FF" w14:textId="482B1F5B" w:rsidR="006902B8" w:rsidRDefault="006902B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2" w:history="1">
                <w:r w:rsidRPr="00D979D2">
                  <w:rPr>
                    <w:rStyle w:val="Hyperlink"/>
                    <w:noProof/>
                  </w:rPr>
                  <w:t>Labour Shortages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353D9DF" w14:textId="1D26F1A5" w:rsidR="006902B8" w:rsidRDefault="006902B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3" w:history="1">
                <w:r w:rsidRPr="00D979D2">
                  <w:rPr>
                    <w:rStyle w:val="Hyperlink"/>
                    <w:noProof/>
                  </w:rPr>
                  <w:t>The casualisation of labour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DA15CE" w14:textId="14B8BF42" w:rsidR="006902B8" w:rsidRDefault="006902B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4" w:history="1">
                <w:r w:rsidRPr="00D979D2">
                  <w:rPr>
                    <w:rStyle w:val="Hyperlink"/>
                    <w:noProof/>
                  </w:rPr>
                  <w:t>Diversity and Inclusion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8358D9" w14:textId="7A75FEC2" w:rsidR="006902B8" w:rsidRDefault="006902B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5" w:history="1">
                <w:r w:rsidRPr="00D979D2">
                  <w:rPr>
                    <w:rStyle w:val="Hyperlink"/>
                    <w:noProof/>
                  </w:rPr>
                  <w:t>Dixon Carphone perspective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F474F1" w14:textId="6CD14B82" w:rsidR="006902B8" w:rsidRDefault="006902B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6" w:history="1">
                <w:r w:rsidRPr="00D979D2">
                  <w:rPr>
                    <w:rStyle w:val="Hyperlink"/>
                    <w:noProof/>
                  </w:rPr>
                  <w:t>Brexit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D3721E8" w14:textId="5BD61FEE" w:rsidR="006902B8" w:rsidRDefault="006902B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7" w:history="1">
                <w:r w:rsidRPr="00D979D2">
                  <w:rPr>
                    <w:rStyle w:val="Hyperlink"/>
                    <w:noProof/>
                  </w:rPr>
                  <w:t>Labour shortages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71CB1C0" w14:textId="0BAD153D" w:rsidR="006902B8" w:rsidRDefault="006902B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8" w:history="1">
                <w:r w:rsidRPr="00D979D2">
                  <w:rPr>
                    <w:rStyle w:val="Hyperlink"/>
                    <w:noProof/>
                  </w:rPr>
                  <w:t>Casual work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DBDEF4" w14:textId="1ABDB9C5" w:rsidR="006902B8" w:rsidRDefault="006902B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39" w:history="1">
                <w:r w:rsidRPr="00D979D2">
                  <w:rPr>
                    <w:rStyle w:val="Hyperlink"/>
                    <w:noProof/>
                  </w:rPr>
                  <w:t>Diversity and Inclusion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8050611" w14:textId="251C9315" w:rsidR="006902B8" w:rsidRDefault="006902B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40" w:history="1">
                <w:r w:rsidRPr="00D979D2">
                  <w:rPr>
                    <w:rStyle w:val="Hyperlink"/>
                    <w:noProof/>
                  </w:rPr>
                  <w:t>Conclusion and Recommendations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C68255" w14:textId="6853CFC0" w:rsidR="006902B8" w:rsidRDefault="006902B8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41" w:history="1">
                <w:r w:rsidRPr="00D979D2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182CDA5" w14:textId="62929DAF" w:rsidR="006902B8" w:rsidRDefault="006902B8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26300242" w:history="1">
                <w:r w:rsidRPr="00D979D2">
                  <w:rPr>
                    <w:rStyle w:val="Hyperlink"/>
                    <w:noProof/>
                  </w:rPr>
                  <w:t>Appendix 1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_Toc26300242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2394321" w14:textId="1071CDC6" w:rsidR="00885114" w:rsidRDefault="008851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9077526" w14:textId="08A434DE" w:rsidR="00885114" w:rsidRPr="00D2291D" w:rsidRDefault="00885114" w:rsidP="00885114">
          <w:pPr>
            <w:pStyle w:val="TOCHeading"/>
          </w:pPr>
        </w:p>
        <w:p w14:paraId="68FE57E8" w14:textId="78CB06D9" w:rsidR="00715A8B" w:rsidRPr="008346D5" w:rsidRDefault="00C35E77" w:rsidP="00885114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</w:p>
      </w:sdtContent>
    </w:sdt>
    <w:p w14:paraId="1A7CBFC3" w14:textId="18394979" w:rsidR="00F53EF8" w:rsidRPr="00885114" w:rsidRDefault="007A0F0B" w:rsidP="00885114">
      <w:r>
        <w:br w:type="page"/>
      </w:r>
    </w:p>
    <w:p w14:paraId="3ED55503" w14:textId="26FFCDAD" w:rsidR="00D2291D" w:rsidRDefault="0006008A" w:rsidP="0021768B">
      <w:pPr>
        <w:pStyle w:val="Heading1"/>
      </w:pPr>
      <w:bookmarkStart w:id="1" w:name="_Toc456901515"/>
      <w:bookmarkStart w:id="2" w:name="_Toc26300230"/>
      <w:r w:rsidRPr="0030173B">
        <w:lastRenderedPageBreak/>
        <w:t>Introduction</w:t>
      </w:r>
      <w:bookmarkEnd w:id="1"/>
      <w:bookmarkEnd w:id="2"/>
    </w:p>
    <w:p w14:paraId="47219298" w14:textId="310D17B2" w:rsidR="0030173B" w:rsidRDefault="0030173B" w:rsidP="0030173B"/>
    <w:p w14:paraId="59DA1DCC" w14:textId="4190FD32" w:rsidR="00C754FC" w:rsidRPr="004179D5" w:rsidRDefault="00B31E22" w:rsidP="002E21F7">
      <w:pPr>
        <w:jc w:val="both"/>
      </w:pPr>
      <w:r w:rsidRPr="004179D5">
        <w:t xml:space="preserve">Human Resource Management </w:t>
      </w:r>
      <w:r w:rsidR="001923E6" w:rsidRPr="004179D5">
        <w:t xml:space="preserve">(HRM) </w:t>
      </w:r>
      <w:r w:rsidRPr="004179D5">
        <w:t>has been in existenc</w:t>
      </w:r>
      <w:r w:rsidR="00282B5D" w:rsidRPr="004179D5">
        <w:t>e since the nineteenth cent</w:t>
      </w:r>
      <w:r w:rsidR="0061336B" w:rsidRPr="004179D5">
        <w:t xml:space="preserve">ury and has developed over time </w:t>
      </w:r>
      <w:r w:rsidR="00C37674" w:rsidRPr="004179D5">
        <w:t>in</w:t>
      </w:r>
      <w:r w:rsidR="0061336B" w:rsidRPr="004179D5">
        <w:t>to</w:t>
      </w:r>
      <w:r w:rsidR="00C37674" w:rsidRPr="004179D5">
        <w:t xml:space="preserve"> its current form</w:t>
      </w:r>
      <w:r w:rsidR="0061336B" w:rsidRPr="004179D5">
        <w:t xml:space="preserve">. </w:t>
      </w:r>
      <w:r w:rsidR="00C501F9" w:rsidRPr="004179D5">
        <w:t>Initial</w:t>
      </w:r>
      <w:r w:rsidR="004179D5" w:rsidRPr="004179D5">
        <w:t>ly</w:t>
      </w:r>
      <w:r w:rsidR="00974DA7" w:rsidRPr="004179D5">
        <w:t>,</w:t>
      </w:r>
      <w:r w:rsidR="00C501F9" w:rsidRPr="004179D5">
        <w:t xml:space="preserve"> it was very </w:t>
      </w:r>
      <w:r w:rsidR="0052777E">
        <w:t>i</w:t>
      </w:r>
      <w:r w:rsidR="00C501F9" w:rsidRPr="004179D5">
        <w:t>nformal</w:t>
      </w:r>
      <w:r w:rsidR="00974DA7" w:rsidRPr="004179D5">
        <w:t>,</w:t>
      </w:r>
      <w:r w:rsidR="00C501F9" w:rsidRPr="004179D5">
        <w:t xml:space="preserve"> meaning </w:t>
      </w:r>
      <w:r w:rsidR="002D1793" w:rsidRPr="004179D5">
        <w:t xml:space="preserve">that there was </w:t>
      </w:r>
      <w:r w:rsidR="00C501F9" w:rsidRPr="004179D5">
        <w:t xml:space="preserve">no specialised department. The duty </w:t>
      </w:r>
      <w:r w:rsidR="0052777E">
        <w:t>of</w:t>
      </w:r>
      <w:r w:rsidR="00C501F9" w:rsidRPr="004179D5">
        <w:t xml:space="preserve"> hiring, firing, discipline, training</w:t>
      </w:r>
      <w:r w:rsidR="006E4F9A">
        <w:t>,</w:t>
      </w:r>
      <w:r w:rsidR="00C501F9" w:rsidRPr="004179D5">
        <w:t xml:space="preserve"> and compensa</w:t>
      </w:r>
      <w:r w:rsidR="0052777E">
        <w:t>tion</w:t>
      </w:r>
      <w:r w:rsidR="00C501F9" w:rsidRPr="004179D5">
        <w:t xml:space="preserve"> was conducted by the managers, foreman</w:t>
      </w:r>
      <w:r w:rsidR="00F60A2A" w:rsidRPr="004179D5">
        <w:t>,</w:t>
      </w:r>
      <w:r w:rsidR="00C501F9" w:rsidRPr="004179D5">
        <w:t xml:space="preserve"> or the owner</w:t>
      </w:r>
      <w:r w:rsidR="002D1793" w:rsidRPr="004179D5">
        <w:t>s of the business</w:t>
      </w:r>
      <w:r w:rsidR="00C501F9" w:rsidRPr="004179D5">
        <w:t>. Interestingly there are still some small business</w:t>
      </w:r>
      <w:r w:rsidR="002D1793" w:rsidRPr="004179D5">
        <w:t>es</w:t>
      </w:r>
      <w:r w:rsidR="00C501F9" w:rsidRPr="004179D5">
        <w:t xml:space="preserve"> run that way today, with no Human Resource department</w:t>
      </w:r>
      <w:sdt>
        <w:sdtPr>
          <w:id w:val="851222378"/>
          <w:citation/>
        </w:sdtPr>
        <w:sdtEndPr/>
        <w:sdtContent>
          <w:r w:rsidR="006F581F" w:rsidRPr="004179D5">
            <w:fldChar w:fldCharType="begin"/>
          </w:r>
          <w:r w:rsidR="006F581F" w:rsidRPr="004179D5">
            <w:instrText xml:space="preserve"> CITATION Bru07 \l 2057 </w:instrText>
          </w:r>
          <w:r w:rsidR="006F581F" w:rsidRPr="004179D5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(Kaufman, 2007)</w:t>
          </w:r>
          <w:r w:rsidR="006F581F" w:rsidRPr="004179D5">
            <w:fldChar w:fldCharType="end"/>
          </w:r>
        </w:sdtContent>
      </w:sdt>
      <w:r w:rsidR="00C501F9" w:rsidRPr="004179D5">
        <w:t xml:space="preserve">. </w:t>
      </w:r>
    </w:p>
    <w:p w14:paraId="09ED94A6" w14:textId="2619EF01" w:rsidR="00BE6545" w:rsidRPr="004179D5" w:rsidRDefault="006F581F" w:rsidP="002E21F7">
      <w:pPr>
        <w:jc w:val="both"/>
      </w:pPr>
      <w:r w:rsidRPr="004179D5">
        <w:t xml:space="preserve">The Welfare Workers Association </w:t>
      </w:r>
      <w:r w:rsidR="004179D5" w:rsidRPr="004179D5">
        <w:t xml:space="preserve">was </w:t>
      </w:r>
      <w:r w:rsidRPr="004179D5">
        <w:t>formed in 1913</w:t>
      </w:r>
      <w:r w:rsidR="00974DA7" w:rsidRPr="004179D5">
        <w:t>,</w:t>
      </w:r>
      <w:r w:rsidRPr="004179D5">
        <w:t xml:space="preserve"> mainly for female workers.</w:t>
      </w:r>
      <w:r w:rsidR="001E0DC4" w:rsidRPr="004179D5">
        <w:t xml:space="preserve"> </w:t>
      </w:r>
      <w:r w:rsidR="004179D5" w:rsidRPr="004179D5">
        <w:t>Over</w:t>
      </w:r>
      <w:r w:rsidR="001E0DC4" w:rsidRPr="004179D5">
        <w:t xml:space="preserve"> the </w:t>
      </w:r>
      <w:r w:rsidR="004179D5" w:rsidRPr="004179D5">
        <w:t xml:space="preserve">years with the </w:t>
      </w:r>
      <w:r w:rsidR="00AA2281" w:rsidRPr="004179D5">
        <w:t xml:space="preserve">ever-changing </w:t>
      </w:r>
      <w:r w:rsidR="001E0DC4" w:rsidRPr="004179D5">
        <w:t>working env</w:t>
      </w:r>
      <w:r w:rsidR="000C2282" w:rsidRPr="004179D5">
        <w:t>ironment</w:t>
      </w:r>
      <w:r w:rsidR="00F60A2A" w:rsidRPr="004179D5">
        <w:t>,</w:t>
      </w:r>
      <w:r w:rsidR="00AD6C44" w:rsidRPr="004179D5">
        <w:t xml:space="preserve"> </w:t>
      </w:r>
      <w:r w:rsidR="000C2282" w:rsidRPr="004179D5">
        <w:t>so too did the association</w:t>
      </w:r>
      <w:r w:rsidR="004179D5">
        <w:t>;</w:t>
      </w:r>
      <w:r w:rsidR="001E0DC4" w:rsidRPr="004179D5">
        <w:t xml:space="preserve"> </w:t>
      </w:r>
      <w:r w:rsidR="004179D5">
        <w:t>b</w:t>
      </w:r>
      <w:r w:rsidR="000C2282" w:rsidRPr="004179D5">
        <w:t>y</w:t>
      </w:r>
      <w:r w:rsidR="005A1861" w:rsidRPr="004179D5">
        <w:t xml:space="preserve"> the year 2000 it </w:t>
      </w:r>
      <w:r w:rsidR="000C2282" w:rsidRPr="004179D5">
        <w:t xml:space="preserve">had </w:t>
      </w:r>
      <w:r w:rsidR="004179D5">
        <w:t xml:space="preserve">had </w:t>
      </w:r>
      <w:r w:rsidR="000C2282" w:rsidRPr="004179D5">
        <w:t xml:space="preserve">several name changes and finally </w:t>
      </w:r>
      <w:r w:rsidR="005A1861" w:rsidRPr="004179D5">
        <w:t>granted the stat</w:t>
      </w:r>
      <w:r w:rsidR="00411B49" w:rsidRPr="004179D5">
        <w:t>us</w:t>
      </w:r>
      <w:r w:rsidR="005A1861" w:rsidRPr="004179D5">
        <w:t xml:space="preserve"> of Charter</w:t>
      </w:r>
      <w:r w:rsidR="004179D5">
        <w:t xml:space="preserve"> to</w:t>
      </w:r>
      <w:r w:rsidR="005A1861" w:rsidRPr="004179D5">
        <w:t xml:space="preserve"> became </w:t>
      </w:r>
      <w:r w:rsidR="000C2282" w:rsidRPr="004179D5">
        <w:t xml:space="preserve">what we </w:t>
      </w:r>
      <w:r w:rsidR="008769A0" w:rsidRPr="004179D5">
        <w:t>know</w:t>
      </w:r>
      <w:r w:rsidR="005A1861" w:rsidRPr="004179D5">
        <w:t xml:space="preserve"> </w:t>
      </w:r>
      <w:r w:rsidR="000C2282" w:rsidRPr="004179D5">
        <w:t xml:space="preserve">today </w:t>
      </w:r>
      <w:r w:rsidR="005A1861" w:rsidRPr="004179D5">
        <w:t xml:space="preserve">as </w:t>
      </w:r>
      <w:r w:rsidR="004179D5">
        <w:t xml:space="preserve">the </w:t>
      </w:r>
      <w:r w:rsidR="008769A0" w:rsidRPr="004179D5">
        <w:t>Chartered Institute of Personnel Management</w:t>
      </w:r>
      <w:r w:rsidR="001923E6" w:rsidRPr="004179D5">
        <w:t xml:space="preserve"> (CIPD)</w:t>
      </w:r>
      <w:r w:rsidR="00F60A2A" w:rsidRPr="004179D5">
        <w:t>,</w:t>
      </w:r>
      <w:r w:rsidR="008769A0" w:rsidRPr="004179D5">
        <w:t xml:space="preserve"> </w:t>
      </w:r>
      <w:r w:rsidR="000C2282" w:rsidRPr="004179D5">
        <w:t>which</w:t>
      </w:r>
      <w:r w:rsidR="008769A0" w:rsidRPr="004179D5">
        <w:t xml:space="preserve"> s</w:t>
      </w:r>
      <w:r w:rsidR="004179D5">
        <w:t>ets</w:t>
      </w:r>
      <w:r w:rsidR="008769A0" w:rsidRPr="004179D5">
        <w:t xml:space="preserve"> the benchmark for human resource and learning and development. </w:t>
      </w:r>
    </w:p>
    <w:p w14:paraId="5E52C70D" w14:textId="10E6D0EC" w:rsidR="00B31E22" w:rsidRPr="004E456A" w:rsidRDefault="005C3A39" w:rsidP="002E21F7">
      <w:pPr>
        <w:shd w:val="clear" w:color="auto" w:fill="FFFFFF"/>
        <w:spacing w:before="100" w:beforeAutospacing="1" w:after="100" w:afterAutospacing="1" w:line="240" w:lineRule="auto"/>
        <w:jc w:val="both"/>
        <w:rPr>
          <w:rFonts w:cs="Arial"/>
          <w:szCs w:val="28"/>
        </w:rPr>
      </w:pPr>
      <w:r w:rsidRPr="004E456A">
        <w:t>H</w:t>
      </w:r>
      <w:r w:rsidR="001923E6" w:rsidRPr="004E456A">
        <w:t>RM</w:t>
      </w:r>
      <w:r w:rsidRPr="004E456A">
        <w:t xml:space="preserve"> is a key business </w:t>
      </w:r>
      <w:r w:rsidR="000041D6" w:rsidRPr="004E456A">
        <w:t>area</w:t>
      </w:r>
      <w:r w:rsidR="000C2282" w:rsidRPr="004E456A">
        <w:t xml:space="preserve"> which</w:t>
      </w:r>
      <w:r w:rsidRPr="004E456A">
        <w:t xml:space="preserve"> covers several </w:t>
      </w:r>
      <w:r w:rsidR="000041D6" w:rsidRPr="004E456A">
        <w:rPr>
          <w:rFonts w:cs="Arial"/>
          <w:szCs w:val="28"/>
          <w:shd w:val="clear" w:color="auto" w:fill="FFFFFF"/>
        </w:rPr>
        <w:t xml:space="preserve">specialist disciplines such as diversity </w:t>
      </w:r>
      <w:r w:rsidR="007B56A4" w:rsidRPr="004E456A">
        <w:rPr>
          <w:rFonts w:cs="Arial"/>
          <w:szCs w:val="28"/>
          <w:shd w:val="clear" w:color="auto" w:fill="FFFFFF"/>
        </w:rPr>
        <w:t>via equality and inclusion,</w:t>
      </w:r>
      <w:r w:rsidR="000041D6" w:rsidRPr="004E456A">
        <w:rPr>
          <w:rFonts w:cs="Arial"/>
          <w:szCs w:val="28"/>
          <w:shd w:val="clear" w:color="auto" w:fill="FFFFFF"/>
        </w:rPr>
        <w:t xml:space="preserve"> rewards</w:t>
      </w:r>
      <w:r w:rsidR="007B56A4" w:rsidRPr="004E456A">
        <w:rPr>
          <w:rFonts w:cs="Arial"/>
          <w:szCs w:val="28"/>
          <w:shd w:val="clear" w:color="auto" w:fill="FFFFFF"/>
        </w:rPr>
        <w:t xml:space="preserve"> </w:t>
      </w:r>
      <w:r w:rsidR="004179D5" w:rsidRPr="004E456A">
        <w:rPr>
          <w:rFonts w:cs="Arial"/>
          <w:szCs w:val="28"/>
          <w:shd w:val="clear" w:color="auto" w:fill="FFFFFF"/>
        </w:rPr>
        <w:t xml:space="preserve">which </w:t>
      </w:r>
      <w:r w:rsidR="00974DA7" w:rsidRPr="004E456A">
        <w:rPr>
          <w:rFonts w:cs="Arial"/>
          <w:szCs w:val="28"/>
          <w:shd w:val="clear" w:color="auto" w:fill="FFFFFF"/>
        </w:rPr>
        <w:t>e</w:t>
      </w:r>
      <w:r w:rsidR="007B56A4" w:rsidRPr="004E456A">
        <w:rPr>
          <w:rFonts w:cs="Arial"/>
          <w:szCs w:val="28"/>
          <w:shd w:val="clear" w:color="auto" w:fill="FFFFFF"/>
        </w:rPr>
        <w:t>nsuring employees are in</w:t>
      </w:r>
      <w:r w:rsidR="0052777E">
        <w:rPr>
          <w:rFonts w:cs="Arial"/>
          <w:szCs w:val="28"/>
          <w:shd w:val="clear" w:color="auto" w:fill="FFFFFF"/>
        </w:rPr>
        <w:t xml:space="preserve"> the </w:t>
      </w:r>
      <w:r w:rsidR="007B56A4" w:rsidRPr="004E456A">
        <w:rPr>
          <w:rFonts w:cs="Arial"/>
          <w:szCs w:val="28"/>
          <w:shd w:val="clear" w:color="auto" w:fill="FFFFFF"/>
        </w:rPr>
        <w:t>correct pay bracket employee benefits and pensions</w:t>
      </w:r>
      <w:r w:rsidR="000041D6" w:rsidRPr="004E456A">
        <w:rPr>
          <w:rFonts w:cs="Arial"/>
          <w:szCs w:val="28"/>
          <w:shd w:val="clear" w:color="auto" w:fill="FFFFFF"/>
        </w:rPr>
        <w:t>, resourcing</w:t>
      </w:r>
      <w:r w:rsidR="007B56A4" w:rsidRPr="004E456A">
        <w:rPr>
          <w:rFonts w:cs="Arial"/>
          <w:szCs w:val="28"/>
          <w:shd w:val="clear" w:color="auto" w:fill="FFFFFF"/>
        </w:rPr>
        <w:t xml:space="preserve"> </w:t>
      </w:r>
      <w:r w:rsidR="00537C3E" w:rsidRPr="004E456A">
        <w:rPr>
          <w:rFonts w:cs="Arial"/>
          <w:szCs w:val="28"/>
          <w:shd w:val="clear" w:color="auto" w:fill="FFFFFF"/>
        </w:rPr>
        <w:t xml:space="preserve">by means of recruitment managing disciplinary and redundancy processes, </w:t>
      </w:r>
      <w:r w:rsidR="000041D6" w:rsidRPr="004E456A">
        <w:rPr>
          <w:rFonts w:cs="Arial"/>
          <w:szCs w:val="28"/>
          <w:shd w:val="clear" w:color="auto" w:fill="FFFFFF"/>
        </w:rPr>
        <w:t>employee relations</w:t>
      </w:r>
      <w:r w:rsidR="00537C3E" w:rsidRPr="004E456A">
        <w:rPr>
          <w:rFonts w:cs="Arial"/>
          <w:szCs w:val="28"/>
          <w:shd w:val="clear" w:color="auto" w:fill="FFFFFF"/>
        </w:rPr>
        <w:t xml:space="preserve"> which involves performance management</w:t>
      </w:r>
      <w:r w:rsidR="000041D6" w:rsidRPr="004E456A">
        <w:rPr>
          <w:rFonts w:cs="Arial"/>
          <w:szCs w:val="28"/>
          <w:shd w:val="clear" w:color="auto" w:fill="FFFFFF"/>
        </w:rPr>
        <w:t xml:space="preserve">, </w:t>
      </w:r>
      <w:r w:rsidR="000041D6" w:rsidRPr="004E456A">
        <w:rPr>
          <w:rFonts w:cs="Arial"/>
          <w:szCs w:val="28"/>
        </w:rPr>
        <w:t>organisation development</w:t>
      </w:r>
      <w:r w:rsidR="00974DA7" w:rsidRPr="004E456A">
        <w:rPr>
          <w:rFonts w:cs="Arial"/>
          <w:szCs w:val="28"/>
        </w:rPr>
        <w:t>,</w:t>
      </w:r>
      <w:r w:rsidR="000041D6" w:rsidRPr="004E456A">
        <w:rPr>
          <w:rFonts w:cs="Arial"/>
          <w:szCs w:val="28"/>
        </w:rPr>
        <w:t xml:space="preserve"> and design, correcting systems, policies</w:t>
      </w:r>
      <w:r w:rsidR="00974DA7" w:rsidRPr="004E456A">
        <w:rPr>
          <w:rFonts w:cs="Arial"/>
          <w:szCs w:val="28"/>
        </w:rPr>
        <w:t>,</w:t>
      </w:r>
      <w:r w:rsidR="000041D6" w:rsidRPr="004E456A">
        <w:rPr>
          <w:rFonts w:cs="Arial"/>
          <w:szCs w:val="28"/>
        </w:rPr>
        <w:t xml:space="preserve"> and procedures and not forgetting learning and development</w:t>
      </w:r>
      <w:sdt>
        <w:sdtPr>
          <w:rPr>
            <w:rFonts w:cs="Arial"/>
            <w:szCs w:val="28"/>
          </w:rPr>
          <w:id w:val="-1189831295"/>
          <w:citation/>
        </w:sdtPr>
        <w:sdtEndPr/>
        <w:sdtContent>
          <w:r w:rsidR="00527486" w:rsidRPr="004E456A">
            <w:rPr>
              <w:rFonts w:cs="Arial"/>
              <w:szCs w:val="28"/>
            </w:rPr>
            <w:fldChar w:fldCharType="begin"/>
          </w:r>
          <w:r w:rsidR="00527486" w:rsidRPr="004E456A">
            <w:rPr>
              <w:rFonts w:cs="Arial"/>
              <w:szCs w:val="28"/>
            </w:rPr>
            <w:instrText xml:space="preserve"> CITATION CIP19 \l 2057 </w:instrText>
          </w:r>
          <w:r w:rsidR="00527486" w:rsidRPr="004E456A">
            <w:rPr>
              <w:rFonts w:cs="Arial"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(CIPD, n.d.)</w:t>
          </w:r>
          <w:r w:rsidR="00527486" w:rsidRPr="004E456A">
            <w:rPr>
              <w:rFonts w:cs="Arial"/>
              <w:szCs w:val="28"/>
            </w:rPr>
            <w:fldChar w:fldCharType="end"/>
          </w:r>
        </w:sdtContent>
      </w:sdt>
      <w:r w:rsidR="000041D6" w:rsidRPr="004E456A">
        <w:rPr>
          <w:rFonts w:cs="Arial"/>
          <w:szCs w:val="28"/>
        </w:rPr>
        <w:t>.</w:t>
      </w:r>
      <w:r w:rsidR="000C2282" w:rsidRPr="004E456A">
        <w:rPr>
          <w:rFonts w:cs="Arial"/>
          <w:szCs w:val="28"/>
        </w:rPr>
        <w:t xml:space="preserve"> </w:t>
      </w:r>
      <w:r w:rsidR="00222FBE" w:rsidRPr="004E456A">
        <w:t>Currently</w:t>
      </w:r>
      <w:r w:rsidR="00974DA7" w:rsidRPr="004E456A">
        <w:t>,</w:t>
      </w:r>
      <w:r w:rsidR="00484EBD" w:rsidRPr="004E456A">
        <w:t xml:space="preserve"> with the development of information technology</w:t>
      </w:r>
      <w:r w:rsidR="00974DA7" w:rsidRPr="004E456A">
        <w:t>,</w:t>
      </w:r>
      <w:r w:rsidR="00484EBD" w:rsidRPr="004E456A">
        <w:t xml:space="preserve"> even</w:t>
      </w:r>
      <w:r w:rsidR="0052777E">
        <w:t xml:space="preserve"> the way</w:t>
      </w:r>
      <w:r w:rsidR="00484EBD" w:rsidRPr="004E456A">
        <w:t xml:space="preserve"> people are employed is</w:t>
      </w:r>
      <w:r w:rsidR="00222FBE" w:rsidRPr="004E456A">
        <w:t xml:space="preserve"> changing</w:t>
      </w:r>
      <w:r w:rsidR="00484EBD" w:rsidRPr="004E456A">
        <w:t>.</w:t>
      </w:r>
      <w:r w:rsidR="00222FBE" w:rsidRPr="004E456A">
        <w:t xml:space="preserve"> Therefore, H</w:t>
      </w:r>
      <w:r w:rsidR="001923E6" w:rsidRPr="004E456A">
        <w:t>RM</w:t>
      </w:r>
      <w:r w:rsidR="00222FBE" w:rsidRPr="004E456A">
        <w:t xml:space="preserve"> </w:t>
      </w:r>
      <w:r w:rsidR="00797B82" w:rsidRPr="004E456A">
        <w:t xml:space="preserve">is </w:t>
      </w:r>
      <w:r w:rsidR="00622429" w:rsidRPr="004E456A">
        <w:t xml:space="preserve">always </w:t>
      </w:r>
      <w:r w:rsidR="00222FBE" w:rsidRPr="004E456A">
        <w:t>evolv</w:t>
      </w:r>
      <w:r w:rsidR="00797B82" w:rsidRPr="004E456A">
        <w:t>ing</w:t>
      </w:r>
      <w:r w:rsidR="00222FBE" w:rsidRPr="004E456A">
        <w:t xml:space="preserve">. </w:t>
      </w:r>
    </w:p>
    <w:p w14:paraId="5D20981C" w14:textId="7FF4BDB3" w:rsidR="00A3314F" w:rsidRPr="004E456A" w:rsidRDefault="006F3D20" w:rsidP="002E21F7">
      <w:pPr>
        <w:jc w:val="both"/>
      </w:pPr>
      <w:r w:rsidRPr="004E456A">
        <w:t xml:space="preserve">This report will </w:t>
      </w:r>
      <w:r w:rsidR="0052777E">
        <w:t xml:space="preserve">also </w:t>
      </w:r>
      <w:r w:rsidR="00622429" w:rsidRPr="004E456A">
        <w:t xml:space="preserve">loosely </w:t>
      </w:r>
      <w:r w:rsidRPr="004E456A">
        <w:t>touch on three area</w:t>
      </w:r>
      <w:r w:rsidR="00F60A2A" w:rsidRPr="004E456A">
        <w:t>s</w:t>
      </w:r>
      <w:r w:rsidRPr="004E456A">
        <w:t xml:space="preserve"> Brexit, casualisation of labour</w:t>
      </w:r>
      <w:r w:rsidR="006C096A" w:rsidRPr="004E456A">
        <w:t xml:space="preserve"> and diversity</w:t>
      </w:r>
      <w:r w:rsidR="00AD6C44" w:rsidRPr="004E456A">
        <w:t xml:space="preserve"> </w:t>
      </w:r>
      <w:r w:rsidR="006E4F9A">
        <w:t>concerning</w:t>
      </w:r>
      <w:r w:rsidR="00AD6C44" w:rsidRPr="004E456A">
        <w:t xml:space="preserve"> people resourcing strategies</w:t>
      </w:r>
      <w:r w:rsidR="006C096A" w:rsidRPr="004E456A">
        <w:t xml:space="preserve">. </w:t>
      </w:r>
      <w:r w:rsidR="00622429" w:rsidRPr="004E456A">
        <w:t xml:space="preserve">Noting the current and predicted changes </w:t>
      </w:r>
      <w:r w:rsidR="004E456A" w:rsidRPr="004E456A">
        <w:t>that ha</w:t>
      </w:r>
      <w:r w:rsidR="006E4F9A">
        <w:t>ve</w:t>
      </w:r>
      <w:r w:rsidR="004E456A" w:rsidRPr="004E456A">
        <w:t xml:space="preserve"> come about s</w:t>
      </w:r>
      <w:r w:rsidR="00222FBE" w:rsidRPr="004E456A">
        <w:t xml:space="preserve">ince </w:t>
      </w:r>
      <w:r w:rsidR="00974DA7" w:rsidRPr="004E456A">
        <w:t xml:space="preserve">the United Kingdom </w:t>
      </w:r>
      <w:r w:rsidR="001923E6" w:rsidRPr="004E456A">
        <w:t xml:space="preserve">(UK) </w:t>
      </w:r>
      <w:r w:rsidR="00222FBE" w:rsidRPr="004E456A">
        <w:t>vot</w:t>
      </w:r>
      <w:r w:rsidR="00974DA7" w:rsidRPr="004E456A">
        <w:t>ed</w:t>
      </w:r>
      <w:r w:rsidR="00222FBE" w:rsidRPr="004E456A">
        <w:t xml:space="preserve"> in favour for Brexit in 201</w:t>
      </w:r>
      <w:r w:rsidR="002F5265" w:rsidRPr="004E456A">
        <w:t>6</w:t>
      </w:r>
      <w:r w:rsidR="004E456A" w:rsidRPr="004E456A">
        <w:t>.</w:t>
      </w:r>
      <w:r w:rsidR="00222FBE" w:rsidRPr="004E456A">
        <w:t xml:space="preserve"> </w:t>
      </w:r>
      <w:r w:rsidR="004E456A" w:rsidRPr="004E456A">
        <w:t>T</w:t>
      </w:r>
      <w:r w:rsidR="0051685C" w:rsidRPr="004E456A">
        <w:t xml:space="preserve">here is </w:t>
      </w:r>
      <w:r w:rsidR="00A716BB" w:rsidRPr="004E456A">
        <w:t xml:space="preserve">uncertainty </w:t>
      </w:r>
      <w:r w:rsidR="0052777E">
        <w:t>about</w:t>
      </w:r>
      <w:r w:rsidR="00A716BB" w:rsidRPr="004E456A">
        <w:t xml:space="preserve"> the terms </w:t>
      </w:r>
      <w:r w:rsidR="0051685C" w:rsidRPr="004E456A">
        <w:t xml:space="preserve">and conditions </w:t>
      </w:r>
      <w:r w:rsidR="0052777E">
        <w:t>for</w:t>
      </w:r>
      <w:r w:rsidR="0051685C" w:rsidRPr="004E456A">
        <w:t xml:space="preserve"> Europeans working and living in the U</w:t>
      </w:r>
      <w:r w:rsidR="001923E6" w:rsidRPr="004E456A">
        <w:t>K</w:t>
      </w:r>
      <w:r w:rsidR="0051685C" w:rsidRPr="004E456A">
        <w:t xml:space="preserve"> and what it would mean to them, and vice versa</w:t>
      </w:r>
      <w:r w:rsidR="00974DA7" w:rsidRPr="004E456A">
        <w:t>,</w:t>
      </w:r>
      <w:r w:rsidR="0051685C" w:rsidRPr="004E456A">
        <w:t xml:space="preserve"> U</w:t>
      </w:r>
      <w:r w:rsidR="001923E6" w:rsidRPr="004E456A">
        <w:t>K</w:t>
      </w:r>
      <w:r w:rsidR="0051685C" w:rsidRPr="004E456A">
        <w:t xml:space="preserve"> citizens working in Europe.</w:t>
      </w:r>
      <w:r w:rsidR="00A716BB" w:rsidRPr="004E456A">
        <w:t xml:space="preserve"> H</w:t>
      </w:r>
      <w:r w:rsidR="001923E6" w:rsidRPr="004E456A">
        <w:t>RM</w:t>
      </w:r>
      <w:r w:rsidR="00A716BB" w:rsidRPr="004E456A">
        <w:t xml:space="preserve"> need</w:t>
      </w:r>
      <w:r w:rsidR="00974DA7" w:rsidRPr="004E456A">
        <w:t>s</w:t>
      </w:r>
      <w:r w:rsidR="00A716BB" w:rsidRPr="004E456A">
        <w:t xml:space="preserve"> to </w:t>
      </w:r>
      <w:r w:rsidR="00222FBE" w:rsidRPr="004E456A">
        <w:t>prepar</w:t>
      </w:r>
      <w:r w:rsidR="00A716BB" w:rsidRPr="004E456A">
        <w:t>e</w:t>
      </w:r>
      <w:r w:rsidR="0051685C" w:rsidRPr="004E456A">
        <w:t xml:space="preserve"> and be up to date for</w:t>
      </w:r>
      <w:r w:rsidR="00A716BB" w:rsidRPr="004E456A">
        <w:t xml:space="preserve"> </w:t>
      </w:r>
      <w:r w:rsidR="0051685C" w:rsidRPr="004E456A">
        <w:t xml:space="preserve">the </w:t>
      </w:r>
      <w:r w:rsidR="00A716BB" w:rsidRPr="004E456A">
        <w:t xml:space="preserve">current </w:t>
      </w:r>
      <w:r w:rsidR="0051685C" w:rsidRPr="004E456A">
        <w:t xml:space="preserve">environment and its development, alongside </w:t>
      </w:r>
      <w:r w:rsidR="00A716BB" w:rsidRPr="004E456A">
        <w:t xml:space="preserve">changes that they </w:t>
      </w:r>
      <w:r w:rsidR="0051685C" w:rsidRPr="004E456A">
        <w:t xml:space="preserve">can </w:t>
      </w:r>
      <w:r w:rsidR="00A716BB" w:rsidRPr="004E456A">
        <w:t xml:space="preserve">expect </w:t>
      </w:r>
      <w:r w:rsidR="0051685C" w:rsidRPr="004E456A">
        <w:t xml:space="preserve">to come about </w:t>
      </w:r>
      <w:r w:rsidR="00A716BB" w:rsidRPr="004E456A">
        <w:t xml:space="preserve">once the </w:t>
      </w:r>
      <w:bookmarkStart w:id="3" w:name="_Hlk24227036"/>
      <w:r w:rsidR="00A716BB" w:rsidRPr="004E456A">
        <w:t>U</w:t>
      </w:r>
      <w:bookmarkEnd w:id="3"/>
      <w:r w:rsidR="001923E6" w:rsidRPr="004E456A">
        <w:t xml:space="preserve">K </w:t>
      </w:r>
      <w:r w:rsidR="00A716BB" w:rsidRPr="004E456A">
        <w:t>leave</w:t>
      </w:r>
      <w:r w:rsidR="00974DA7" w:rsidRPr="004E456A">
        <w:t>s</w:t>
      </w:r>
      <w:r w:rsidR="00A716BB" w:rsidRPr="004E456A">
        <w:t xml:space="preserve"> the European Union </w:t>
      </w:r>
      <w:r w:rsidR="001923E6" w:rsidRPr="004E456A">
        <w:t xml:space="preserve">(EU) </w:t>
      </w:r>
      <w:r w:rsidR="00A716BB" w:rsidRPr="004E456A">
        <w:t xml:space="preserve">with or without some form of </w:t>
      </w:r>
      <w:r w:rsidR="00BE47A3" w:rsidRPr="004E456A">
        <w:t xml:space="preserve">a </w:t>
      </w:r>
      <w:r w:rsidR="00A716BB" w:rsidRPr="004E456A">
        <w:t>deal.</w:t>
      </w:r>
      <w:r w:rsidR="0051685C" w:rsidRPr="004E456A">
        <w:t xml:space="preserve"> </w:t>
      </w:r>
      <w:r w:rsidRPr="004E456A">
        <w:t xml:space="preserve">There are main areas covered by </w:t>
      </w:r>
      <w:r w:rsidR="00A3314F" w:rsidRPr="004E456A">
        <w:t>diversity and inclusion</w:t>
      </w:r>
      <w:r w:rsidR="00F60A2A" w:rsidRPr="004E456A">
        <w:t>;</w:t>
      </w:r>
      <w:r w:rsidR="00A3314F" w:rsidRPr="004E456A">
        <w:t xml:space="preserve"> the repo</w:t>
      </w:r>
      <w:r w:rsidR="00F60A2A" w:rsidRPr="004E456A">
        <w:t>r</w:t>
      </w:r>
      <w:r w:rsidR="00A3314F" w:rsidRPr="004E456A">
        <w:t xml:space="preserve">t looks at what this </w:t>
      </w:r>
      <w:r w:rsidR="00A849A6" w:rsidRPr="004E456A">
        <w:t>means</w:t>
      </w:r>
      <w:r w:rsidR="00A3314F" w:rsidRPr="004E456A">
        <w:t xml:space="preserve"> and </w:t>
      </w:r>
      <w:r w:rsidR="00A849A6" w:rsidRPr="004E456A">
        <w:t>the role</w:t>
      </w:r>
      <w:r w:rsidR="00A3314F" w:rsidRPr="004E456A">
        <w:t xml:space="preserve"> H</w:t>
      </w:r>
      <w:r w:rsidR="001923E6" w:rsidRPr="004E456A">
        <w:t>RM</w:t>
      </w:r>
      <w:r w:rsidR="00A3314F" w:rsidRPr="004E456A">
        <w:t xml:space="preserve"> play</w:t>
      </w:r>
      <w:r w:rsidR="00A849A6" w:rsidRPr="004E456A">
        <w:t>s</w:t>
      </w:r>
      <w:r w:rsidR="00A3314F" w:rsidRPr="004E456A">
        <w:t xml:space="preserve"> by ensuring</w:t>
      </w:r>
      <w:r w:rsidR="00F60A2A" w:rsidRPr="004E456A">
        <w:t xml:space="preserve"> </w:t>
      </w:r>
      <w:r w:rsidR="00A3314F" w:rsidRPr="004E456A">
        <w:t>organisation</w:t>
      </w:r>
      <w:r w:rsidR="00A849A6" w:rsidRPr="004E456A">
        <w:t>s</w:t>
      </w:r>
      <w:r w:rsidR="00A3314F" w:rsidRPr="004E456A">
        <w:t xml:space="preserve"> </w:t>
      </w:r>
      <w:r w:rsidR="00A849A6" w:rsidRPr="004E456A">
        <w:t>are</w:t>
      </w:r>
      <w:r w:rsidR="00A3314F" w:rsidRPr="004E456A">
        <w:t xml:space="preserve"> inclusive and do not intentionally or unintentionally discriminate against any group of people. </w:t>
      </w:r>
    </w:p>
    <w:p w14:paraId="0DAF5E45" w14:textId="0684E088" w:rsidR="0030173B" w:rsidRDefault="00A716BB" w:rsidP="002E21F7">
      <w:pPr>
        <w:jc w:val="both"/>
      </w:pPr>
      <w:r w:rsidRPr="004E456A">
        <w:lastRenderedPageBreak/>
        <w:t xml:space="preserve">This report </w:t>
      </w:r>
      <w:r w:rsidR="005773F5" w:rsidRPr="004E456A">
        <w:t>will explore how these above changes manifest</w:t>
      </w:r>
      <w:r w:rsidR="006715A2" w:rsidRPr="004E456A">
        <w:t xml:space="preserve"> </w:t>
      </w:r>
      <w:r w:rsidR="005773F5" w:rsidRPr="004E456A">
        <w:t>at Dixon</w:t>
      </w:r>
      <w:r w:rsidR="00DB2662" w:rsidRPr="004E456A">
        <w:t>s</w:t>
      </w:r>
      <w:r w:rsidR="005773F5" w:rsidRPr="004E456A">
        <w:t xml:space="preserve"> Carphone</w:t>
      </w:r>
      <w:r w:rsidR="006715A2" w:rsidRPr="004E456A">
        <w:t xml:space="preserve">. Look at their current strategies in place for employing staff, see if they are in tune with the current trends </w:t>
      </w:r>
      <w:r w:rsidR="005773F5" w:rsidRPr="004E456A">
        <w:t xml:space="preserve">as it relates to their people resourcing strategies. Critically exploring their current procedures </w:t>
      </w:r>
      <w:r w:rsidR="00974DA7" w:rsidRPr="004E456A">
        <w:t>concerning</w:t>
      </w:r>
      <w:r w:rsidR="00463DF5" w:rsidRPr="004E456A">
        <w:t xml:space="preserve"> the resourcing of people and</w:t>
      </w:r>
      <w:r w:rsidR="006715A2" w:rsidRPr="004E456A">
        <w:t xml:space="preserve"> see</w:t>
      </w:r>
      <w:r w:rsidR="00463DF5" w:rsidRPr="004E456A">
        <w:t xml:space="preserve"> </w:t>
      </w:r>
      <w:r w:rsidR="006715A2" w:rsidRPr="004E456A">
        <w:t>what</w:t>
      </w:r>
      <w:r w:rsidR="00974DA7" w:rsidRPr="004E456A">
        <w:t>,</w:t>
      </w:r>
      <w:r w:rsidR="006715A2" w:rsidRPr="004E456A">
        <w:t xml:space="preserve"> </w:t>
      </w:r>
      <w:r w:rsidR="00463DF5" w:rsidRPr="004E456A">
        <w:t xml:space="preserve">if </w:t>
      </w:r>
      <w:r w:rsidR="006715A2" w:rsidRPr="004E456A">
        <w:t>anything</w:t>
      </w:r>
      <w:r w:rsidR="00F60A2A" w:rsidRPr="004E456A">
        <w:t>,</w:t>
      </w:r>
      <w:r w:rsidR="006715A2" w:rsidRPr="004E456A">
        <w:t xml:space="preserve"> would need to </w:t>
      </w:r>
      <w:r w:rsidR="00463DF5" w:rsidRPr="004E456A">
        <w:t>chang</w:t>
      </w:r>
      <w:r w:rsidR="006715A2" w:rsidRPr="004E456A">
        <w:t>e</w:t>
      </w:r>
      <w:r w:rsidR="00463DF5" w:rsidRPr="004E456A">
        <w:t xml:space="preserve"> </w:t>
      </w:r>
      <w:r w:rsidR="006715A2" w:rsidRPr="004E456A">
        <w:t xml:space="preserve">to meet </w:t>
      </w:r>
      <w:r w:rsidR="00C0479D" w:rsidRPr="004E456A">
        <w:t xml:space="preserve">new requirements after Brexit </w:t>
      </w:r>
      <w:r w:rsidR="00463DF5" w:rsidRPr="004E456A">
        <w:t>or</w:t>
      </w:r>
      <w:r w:rsidR="00C0479D" w:rsidRPr="004E456A">
        <w:t xml:space="preserve"> what </w:t>
      </w:r>
      <w:r w:rsidR="00463DF5" w:rsidRPr="004E456A">
        <w:t xml:space="preserve">will need to </w:t>
      </w:r>
      <w:r w:rsidR="00C0479D" w:rsidRPr="004E456A">
        <w:t>change</w:t>
      </w:r>
      <w:r w:rsidR="00463DF5" w:rsidRPr="004E456A">
        <w:t xml:space="preserve"> to keep up with the developments in the industry and </w:t>
      </w:r>
      <w:r w:rsidR="00C0479D" w:rsidRPr="004E456A">
        <w:t xml:space="preserve">any other </w:t>
      </w:r>
      <w:r w:rsidR="00463DF5" w:rsidRPr="004E456A">
        <w:t>external environment</w:t>
      </w:r>
      <w:r w:rsidR="00974DA7" w:rsidRPr="004E456A">
        <w:t>al</w:t>
      </w:r>
      <w:r w:rsidR="00C0479D" w:rsidRPr="004E456A">
        <w:t xml:space="preserve"> influences</w:t>
      </w:r>
      <w:r w:rsidR="00463DF5" w:rsidRPr="004E456A">
        <w:t>.</w:t>
      </w:r>
      <w:bookmarkStart w:id="4" w:name="_Toc456901517"/>
    </w:p>
    <w:p w14:paraId="32A68598" w14:textId="77777777" w:rsidR="006902B8" w:rsidRPr="004E456A" w:rsidRDefault="006902B8" w:rsidP="002E21F7">
      <w:pPr>
        <w:jc w:val="both"/>
      </w:pPr>
    </w:p>
    <w:p w14:paraId="6A57A2E4" w14:textId="67446474" w:rsidR="00D67E1F" w:rsidRPr="004E456A" w:rsidRDefault="00AB7856" w:rsidP="002E21F7">
      <w:pPr>
        <w:pStyle w:val="Heading1"/>
        <w:jc w:val="both"/>
      </w:pPr>
      <w:bookmarkStart w:id="5" w:name="_Toc26300231"/>
      <w:bookmarkEnd w:id="4"/>
      <w:r w:rsidRPr="004E456A">
        <w:t xml:space="preserve">Planning for the effects of </w:t>
      </w:r>
      <w:r w:rsidR="00687E4F" w:rsidRPr="004E456A">
        <w:t>Brexit</w:t>
      </w:r>
      <w:bookmarkEnd w:id="5"/>
    </w:p>
    <w:p w14:paraId="45CEB36C" w14:textId="77777777" w:rsidR="0021768B" w:rsidRPr="004E456A" w:rsidRDefault="0021768B" w:rsidP="002E21F7">
      <w:pPr>
        <w:jc w:val="both"/>
      </w:pPr>
    </w:p>
    <w:p w14:paraId="04C472F5" w14:textId="6C163366" w:rsidR="006C096A" w:rsidRPr="004E456A" w:rsidRDefault="006C096A" w:rsidP="002E21F7">
      <w:pPr>
        <w:jc w:val="both"/>
        <w:rPr>
          <w:rFonts w:cs="Arial"/>
          <w:noProof/>
          <w:szCs w:val="28"/>
        </w:rPr>
      </w:pPr>
      <w:r w:rsidRPr="004E456A">
        <w:rPr>
          <w:rFonts w:cs="Arial"/>
          <w:noProof/>
          <w:szCs w:val="28"/>
        </w:rPr>
        <w:t>Human Resource</w:t>
      </w:r>
      <w:r w:rsidR="001923E6" w:rsidRPr="004E456A">
        <w:rPr>
          <w:rFonts w:cs="Arial"/>
          <w:noProof/>
          <w:szCs w:val="28"/>
        </w:rPr>
        <w:t xml:space="preserve"> (HR)</w:t>
      </w:r>
      <w:r w:rsidRPr="004E456A">
        <w:rPr>
          <w:rFonts w:cs="Arial"/>
          <w:noProof/>
          <w:szCs w:val="28"/>
        </w:rPr>
        <w:t xml:space="preserve"> strategies will be ne</w:t>
      </w:r>
      <w:r w:rsidR="00BD1F6F" w:rsidRPr="004E456A">
        <w:rPr>
          <w:rFonts w:cs="Arial"/>
          <w:noProof/>
          <w:szCs w:val="28"/>
        </w:rPr>
        <w:t>ed</w:t>
      </w:r>
      <w:r w:rsidRPr="004E456A">
        <w:rPr>
          <w:rFonts w:cs="Arial"/>
          <w:noProof/>
          <w:szCs w:val="28"/>
        </w:rPr>
        <w:t>ed in planning for Brexit</w:t>
      </w:r>
      <w:r w:rsidR="006E4F9A">
        <w:rPr>
          <w:rFonts w:cs="Arial"/>
          <w:noProof/>
          <w:szCs w:val="28"/>
        </w:rPr>
        <w:t xml:space="preserve"> w</w:t>
      </w:r>
      <w:r w:rsidRPr="004E456A">
        <w:rPr>
          <w:rFonts w:cs="Arial"/>
          <w:noProof/>
          <w:szCs w:val="28"/>
        </w:rPr>
        <w:t xml:space="preserve">hen thinking of </w:t>
      </w:r>
      <w:bookmarkStart w:id="6" w:name="_Hlk25732667"/>
      <w:r w:rsidRPr="004E456A">
        <w:rPr>
          <w:rFonts w:cs="Arial"/>
          <w:noProof/>
          <w:szCs w:val="28"/>
        </w:rPr>
        <w:t>H</w:t>
      </w:r>
      <w:r w:rsidR="001923E6" w:rsidRPr="004E456A">
        <w:rPr>
          <w:rFonts w:cs="Arial"/>
          <w:noProof/>
          <w:szCs w:val="28"/>
        </w:rPr>
        <w:t>R</w:t>
      </w:r>
      <w:r w:rsidRPr="004E456A">
        <w:rPr>
          <w:rFonts w:cs="Arial"/>
          <w:noProof/>
          <w:szCs w:val="28"/>
        </w:rPr>
        <w:t xml:space="preserve"> strategies </w:t>
      </w:r>
      <w:bookmarkEnd w:id="6"/>
      <w:r w:rsidR="004E456A" w:rsidRPr="004E456A">
        <w:rPr>
          <w:rFonts w:cs="Arial"/>
          <w:noProof/>
          <w:szCs w:val="28"/>
        </w:rPr>
        <w:t xml:space="preserve">it </w:t>
      </w:r>
      <w:r w:rsidRPr="004E456A">
        <w:rPr>
          <w:rFonts w:cs="Arial"/>
          <w:noProof/>
          <w:szCs w:val="28"/>
        </w:rPr>
        <w:t>involves the resour</w:t>
      </w:r>
      <w:r w:rsidR="00BD1F6F" w:rsidRPr="004E456A">
        <w:rPr>
          <w:rFonts w:cs="Arial"/>
          <w:noProof/>
          <w:szCs w:val="28"/>
        </w:rPr>
        <w:t>c</w:t>
      </w:r>
      <w:r w:rsidRPr="004E456A">
        <w:rPr>
          <w:rFonts w:cs="Arial"/>
          <w:noProof/>
          <w:szCs w:val="28"/>
        </w:rPr>
        <w:t xml:space="preserve">e management of </w:t>
      </w:r>
      <w:r w:rsidRPr="004E456A">
        <w:rPr>
          <w:rFonts w:cs="Arial"/>
          <w:szCs w:val="28"/>
        </w:rPr>
        <w:t>policies and practices, integrating with the business strategy and each other</w:t>
      </w:r>
      <w:sdt>
        <w:sdtPr>
          <w:rPr>
            <w:rFonts w:cs="Arial"/>
            <w:szCs w:val="28"/>
          </w:rPr>
          <w:id w:val="1930701039"/>
          <w:citation/>
        </w:sdtPr>
        <w:sdtEndPr/>
        <w:sdtContent>
          <w:r w:rsidRPr="004E456A">
            <w:rPr>
              <w:rFonts w:cs="Arial"/>
              <w:szCs w:val="28"/>
            </w:rPr>
            <w:fldChar w:fldCharType="begin"/>
          </w:r>
          <w:r w:rsidRPr="004E456A">
            <w:rPr>
              <w:rFonts w:cs="Arial"/>
              <w:szCs w:val="28"/>
            </w:rPr>
            <w:instrText xml:space="preserve"> CITATION Arm06 \l 2057 </w:instrText>
          </w:r>
          <w:r w:rsidRPr="004E456A">
            <w:rPr>
              <w:rFonts w:cs="Arial"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(Armstrong, 2006)</w:t>
          </w:r>
          <w:r w:rsidRPr="004E456A">
            <w:rPr>
              <w:rFonts w:cs="Arial"/>
              <w:szCs w:val="28"/>
            </w:rPr>
            <w:fldChar w:fldCharType="end"/>
          </w:r>
        </w:sdtContent>
      </w:sdt>
      <w:r w:rsidRPr="004E456A">
        <w:rPr>
          <w:rFonts w:cs="Arial"/>
          <w:szCs w:val="28"/>
        </w:rPr>
        <w:t xml:space="preserve">. </w:t>
      </w:r>
      <w:r w:rsidRPr="004E456A">
        <w:rPr>
          <w:rFonts w:cs="Arial"/>
          <w:noProof/>
          <w:szCs w:val="28"/>
        </w:rPr>
        <w:t>Michael Armstrong quotes Boxall (1996) on H</w:t>
      </w:r>
      <w:r w:rsidR="001923E6" w:rsidRPr="004E456A">
        <w:rPr>
          <w:rFonts w:cs="Arial"/>
          <w:noProof/>
          <w:szCs w:val="28"/>
        </w:rPr>
        <w:t>R</w:t>
      </w:r>
      <w:r w:rsidRPr="004E456A">
        <w:rPr>
          <w:rFonts w:cs="Arial"/>
          <w:noProof/>
          <w:szCs w:val="28"/>
        </w:rPr>
        <w:t xml:space="preserve"> Strategies</w:t>
      </w:r>
      <w:r w:rsidR="006E4F9A">
        <w:rPr>
          <w:rFonts w:cs="Arial"/>
          <w:noProof/>
          <w:szCs w:val="28"/>
        </w:rPr>
        <w:t>;</w:t>
      </w:r>
      <w:r w:rsidRPr="004E456A">
        <w:rPr>
          <w:rFonts w:cs="Arial"/>
          <w:color w:val="555555"/>
          <w:szCs w:val="28"/>
        </w:rPr>
        <w:t xml:space="preserve"> </w:t>
      </w:r>
      <w:r w:rsidRPr="004E456A">
        <w:rPr>
          <w:rFonts w:cs="Arial"/>
          <w:szCs w:val="28"/>
        </w:rPr>
        <w:t xml:space="preserve">they provide ‘a framework of critical ends and </w:t>
      </w:r>
      <w:r w:rsidR="00AB7856" w:rsidRPr="004E456A">
        <w:rPr>
          <w:rFonts w:cs="Arial"/>
          <w:szCs w:val="28"/>
        </w:rPr>
        <w:t>means</w:t>
      </w:r>
      <w:r w:rsidRPr="004E456A">
        <w:rPr>
          <w:rFonts w:cs="Arial"/>
          <w:szCs w:val="28"/>
        </w:rPr>
        <w:t xml:space="preserve">. There are two important fundamentals to </w:t>
      </w:r>
      <w:r w:rsidRPr="004E456A">
        <w:rPr>
          <w:rFonts w:cs="Arial"/>
          <w:noProof/>
          <w:szCs w:val="28"/>
        </w:rPr>
        <w:t>management strategies, one m</w:t>
      </w:r>
      <w:r w:rsidR="004E456A">
        <w:rPr>
          <w:rFonts w:cs="Arial"/>
          <w:noProof/>
          <w:szCs w:val="28"/>
        </w:rPr>
        <w:t>ust</w:t>
      </w:r>
      <w:r w:rsidRPr="004E456A">
        <w:rPr>
          <w:rFonts w:cs="Arial"/>
          <w:noProof/>
          <w:szCs w:val="28"/>
        </w:rPr>
        <w:t xml:space="preserve"> plan and </w:t>
      </w:r>
      <w:r w:rsidR="004E456A">
        <w:rPr>
          <w:rFonts w:cs="Arial"/>
          <w:noProof/>
          <w:szCs w:val="28"/>
        </w:rPr>
        <w:t xml:space="preserve">for a </w:t>
      </w:r>
      <w:r w:rsidRPr="004E456A">
        <w:rPr>
          <w:rFonts w:cs="Arial"/>
          <w:noProof/>
          <w:szCs w:val="28"/>
        </w:rPr>
        <w:t xml:space="preserve">purpose to </w:t>
      </w:r>
      <w:r w:rsidR="004E456A">
        <w:rPr>
          <w:rFonts w:cs="Arial"/>
          <w:noProof/>
          <w:szCs w:val="28"/>
        </w:rPr>
        <w:t xml:space="preserve">be </w:t>
      </w:r>
      <w:r w:rsidRPr="004E456A">
        <w:rPr>
          <w:rFonts w:cs="Arial"/>
          <w:noProof/>
          <w:szCs w:val="28"/>
        </w:rPr>
        <w:t>accomplish</w:t>
      </w:r>
      <w:r w:rsidR="004E456A">
        <w:rPr>
          <w:rFonts w:cs="Arial"/>
          <w:noProof/>
          <w:szCs w:val="28"/>
        </w:rPr>
        <w:t>ed</w:t>
      </w:r>
      <w:r w:rsidRPr="004E456A">
        <w:rPr>
          <w:rFonts w:cs="Arial"/>
          <w:noProof/>
          <w:szCs w:val="28"/>
        </w:rPr>
        <w:t>, two must set a timeline as to when the plan would be achieved.</w:t>
      </w:r>
      <w:sdt>
        <w:sdtPr>
          <w:rPr>
            <w:rFonts w:cs="Arial"/>
            <w:noProof/>
            <w:szCs w:val="28"/>
          </w:rPr>
          <w:id w:val="181861079"/>
          <w:citation/>
        </w:sdtPr>
        <w:sdtEndPr/>
        <w:sdtContent>
          <w:r w:rsidRPr="004E456A">
            <w:rPr>
              <w:rFonts w:cs="Arial"/>
              <w:noProof/>
              <w:szCs w:val="28"/>
            </w:rPr>
            <w:fldChar w:fldCharType="begin"/>
          </w:r>
          <w:r w:rsidRPr="004E456A">
            <w:rPr>
              <w:rFonts w:cs="Arial"/>
              <w:noProof/>
              <w:szCs w:val="28"/>
            </w:rPr>
            <w:instrText xml:space="preserve"> CITATION Arm06 \l 2057 </w:instrText>
          </w:r>
          <w:r w:rsidRPr="004E456A">
            <w:rPr>
              <w:rFonts w:cs="Arial"/>
              <w:noProof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(Armstrong, 2006)</w:t>
          </w:r>
          <w:r w:rsidRPr="004E456A">
            <w:rPr>
              <w:rFonts w:cs="Arial"/>
              <w:noProof/>
              <w:szCs w:val="28"/>
            </w:rPr>
            <w:fldChar w:fldCharType="end"/>
          </w:r>
        </w:sdtContent>
      </w:sdt>
      <w:r w:rsidRPr="004E456A">
        <w:rPr>
          <w:rFonts w:cs="Arial"/>
          <w:noProof/>
          <w:szCs w:val="28"/>
        </w:rPr>
        <w:t xml:space="preserve">. </w:t>
      </w:r>
    </w:p>
    <w:p w14:paraId="63BD77EF" w14:textId="513C1FCD" w:rsidR="00AA2281" w:rsidRDefault="006E4F9A" w:rsidP="002E21F7">
      <w:pPr>
        <w:jc w:val="both"/>
      </w:pPr>
      <w:r>
        <w:t>It is published i</w:t>
      </w:r>
      <w:r w:rsidR="006C096A" w:rsidRPr="003F19B5">
        <w:t>n</w:t>
      </w:r>
      <w:r w:rsidR="00945725" w:rsidRPr="003F19B5">
        <w:t xml:space="preserve"> the CIPD’s spring 2019 Labour Market Outlook survey </w:t>
      </w:r>
      <w:sdt>
        <w:sdtPr>
          <w:id w:val="231047324"/>
          <w:citation/>
        </w:sdtPr>
        <w:sdtEndPr/>
        <w:sdtContent>
          <w:r w:rsidR="00945725" w:rsidRPr="003F19B5">
            <w:fldChar w:fldCharType="begin"/>
          </w:r>
          <w:r w:rsidR="00945725" w:rsidRPr="003F19B5">
            <w:instrText xml:space="preserve"> CITATION Dav19 \l 2057 </w:instrText>
          </w:r>
          <w:r w:rsidR="00945725" w:rsidRPr="003F19B5">
            <w:fldChar w:fldCharType="separate"/>
          </w:r>
          <w:r w:rsidR="006902B8" w:rsidRPr="006902B8">
            <w:rPr>
              <w:noProof/>
            </w:rPr>
            <w:t>(Davies, et al., 2019)</w:t>
          </w:r>
          <w:r w:rsidR="00945725" w:rsidRPr="003F19B5">
            <w:fldChar w:fldCharType="end"/>
          </w:r>
        </w:sdtContent>
      </w:sdt>
      <w:r w:rsidR="00945725" w:rsidRPr="003F19B5">
        <w:t xml:space="preserve"> report that fifty</w:t>
      </w:r>
      <w:r w:rsidR="00BE47A3" w:rsidRPr="003F19B5">
        <w:t>-</w:t>
      </w:r>
      <w:r w:rsidR="00945725" w:rsidRPr="003F19B5">
        <w:t>six percent of employers are unable to make strateg</w:t>
      </w:r>
      <w:r>
        <w:t>ic</w:t>
      </w:r>
      <w:r w:rsidR="00945725" w:rsidRPr="003F19B5">
        <w:t xml:space="preserve"> </w:t>
      </w:r>
      <w:r w:rsidR="004E456A" w:rsidRPr="003F19B5">
        <w:t xml:space="preserve">plans </w:t>
      </w:r>
      <w:r w:rsidR="00484264" w:rsidRPr="003F19B5">
        <w:t>post-Brexi</w:t>
      </w:r>
      <w:r w:rsidR="004E456A" w:rsidRPr="003F19B5">
        <w:t>t</w:t>
      </w:r>
      <w:r w:rsidR="00945725" w:rsidRPr="003F19B5">
        <w:t xml:space="preserve"> </w:t>
      </w:r>
      <w:r w:rsidR="00484264" w:rsidRPr="003F19B5">
        <w:t>due to insufficient</w:t>
      </w:r>
      <w:r w:rsidR="00373EDA" w:rsidRPr="003F19B5">
        <w:t xml:space="preserve"> information. However, twenty</w:t>
      </w:r>
      <w:r w:rsidR="00BE47A3" w:rsidRPr="003F19B5">
        <w:t>-</w:t>
      </w:r>
      <w:r w:rsidR="00373EDA" w:rsidRPr="003F19B5">
        <w:t>seven percent are quite happy with making decisions with the information currently available. The final seventeen percent</w:t>
      </w:r>
      <w:r w:rsidR="004E456A" w:rsidRPr="003F19B5">
        <w:t xml:space="preserve"> find </w:t>
      </w:r>
      <w:r w:rsidR="00171BAE" w:rsidRPr="003F19B5">
        <w:t>the</w:t>
      </w:r>
      <w:r w:rsidR="00373EDA" w:rsidRPr="003F19B5">
        <w:t xml:space="preserve"> information is </w:t>
      </w:r>
      <w:r w:rsidR="00171BAE" w:rsidRPr="003F19B5">
        <w:t>open to more than one interpretation therefore not adequate</w:t>
      </w:r>
      <w:r w:rsidR="003F19B5" w:rsidRPr="003F19B5">
        <w:t xml:space="preserve"> and is</w:t>
      </w:r>
      <w:r w:rsidR="00171BAE" w:rsidRPr="003F19B5">
        <w:t xml:space="preserve"> </w:t>
      </w:r>
      <w:r w:rsidR="00373EDA" w:rsidRPr="003F19B5">
        <w:t xml:space="preserve">hard </w:t>
      </w:r>
      <w:r w:rsidR="00171BAE" w:rsidRPr="003F19B5">
        <w:t xml:space="preserve">for </w:t>
      </w:r>
      <w:r w:rsidR="003F19B5" w:rsidRPr="003F19B5">
        <w:t xml:space="preserve">a </w:t>
      </w:r>
      <w:r w:rsidR="00171BAE" w:rsidRPr="003F19B5">
        <w:t xml:space="preserve">decision </w:t>
      </w:r>
      <w:r w:rsidR="003F19B5" w:rsidRPr="003F19B5">
        <w:t xml:space="preserve">to be </w:t>
      </w:r>
      <w:r w:rsidR="00171BAE" w:rsidRPr="003F19B5">
        <w:t>process</w:t>
      </w:r>
      <w:r w:rsidR="003F19B5" w:rsidRPr="003F19B5">
        <w:t>ed</w:t>
      </w:r>
      <w:r>
        <w:t>; t</w:t>
      </w:r>
      <w:r w:rsidR="001644A0" w:rsidRPr="003F19B5">
        <w:t xml:space="preserve">his is worrying due to the </w:t>
      </w:r>
      <w:r w:rsidR="00B02CE9" w:rsidRPr="003F19B5">
        <w:t>vote to leave the E</w:t>
      </w:r>
      <w:r w:rsidR="001923E6" w:rsidRPr="003F19B5">
        <w:t>U</w:t>
      </w:r>
      <w:r w:rsidR="00B02CE9" w:rsidRPr="003F19B5">
        <w:t xml:space="preserve"> the consequences to some employers with elevated numbers of E</w:t>
      </w:r>
      <w:r w:rsidR="001923E6" w:rsidRPr="003F19B5">
        <w:t>U</w:t>
      </w:r>
      <w:r w:rsidR="00B02CE9" w:rsidRPr="003F19B5">
        <w:t xml:space="preserve"> nationals </w:t>
      </w:r>
      <w:r w:rsidR="0001490E" w:rsidRPr="003F19B5">
        <w:t>such as</w:t>
      </w:r>
      <w:r w:rsidR="00B02CE9" w:rsidRPr="003F19B5">
        <w:t xml:space="preserve"> the hospitality, healthcare, food production, retail</w:t>
      </w:r>
      <w:r w:rsidR="00BE47A3" w:rsidRPr="003F19B5">
        <w:t>,</w:t>
      </w:r>
      <w:r w:rsidR="00B02CE9" w:rsidRPr="003F19B5">
        <w:t xml:space="preserve"> and construction sectors. The challenge is how to plan hence as </w:t>
      </w:r>
      <w:r w:rsidR="0001490E" w:rsidRPr="003F19B5">
        <w:t xml:space="preserve">stated </w:t>
      </w:r>
      <w:r w:rsidR="00B02CE9" w:rsidRPr="003F19B5">
        <w:t xml:space="preserve">above most </w:t>
      </w:r>
      <w:r w:rsidR="0001490E" w:rsidRPr="003F19B5">
        <w:t xml:space="preserve">organisations </w:t>
      </w:r>
      <w:r w:rsidR="00B02CE9" w:rsidRPr="003F19B5">
        <w:t xml:space="preserve">are waiting to see </w:t>
      </w:r>
      <w:r w:rsidR="0001490E" w:rsidRPr="003F19B5">
        <w:t>what happen</w:t>
      </w:r>
      <w:r w:rsidR="00BE47A3" w:rsidRPr="003F19B5">
        <w:t>s</w:t>
      </w:r>
      <w:r>
        <w:t>,</w:t>
      </w:r>
      <w:r w:rsidR="0001490E" w:rsidRPr="003F19B5">
        <w:t xml:space="preserve"> </w:t>
      </w:r>
      <w:r w:rsidR="00B02CE9" w:rsidRPr="003F19B5">
        <w:t xml:space="preserve">and no real </w:t>
      </w:r>
      <w:r w:rsidR="00A92C5E" w:rsidRPr="003F19B5">
        <w:t xml:space="preserve">measures have been prepared to make up for what </w:t>
      </w:r>
      <w:r w:rsidR="0001490E" w:rsidRPr="003F19B5">
        <w:t>looks to</w:t>
      </w:r>
      <w:r w:rsidR="00A92C5E" w:rsidRPr="003F19B5">
        <w:t xml:space="preserve"> risk of </w:t>
      </w:r>
      <w:r w:rsidR="003F19B5">
        <w:t xml:space="preserve">lack in </w:t>
      </w:r>
      <w:r w:rsidR="00A92C5E" w:rsidRPr="003F19B5">
        <w:t>skills and labour deficiency</w:t>
      </w:r>
      <w:sdt>
        <w:sdtPr>
          <w:id w:val="-1924407329"/>
          <w:citation/>
        </w:sdtPr>
        <w:sdtEndPr/>
        <w:sdtContent>
          <w:r w:rsidR="00233DEE" w:rsidRPr="003F19B5">
            <w:fldChar w:fldCharType="begin"/>
          </w:r>
          <w:r w:rsidR="00233DEE" w:rsidRPr="003F19B5">
            <w:instrText xml:space="preserve"> CITATION Rei18 \l 2057 </w:instrText>
          </w:r>
          <w:r w:rsidR="00233DEE" w:rsidRPr="003F19B5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(Reilly, et al., 2018)</w:t>
          </w:r>
          <w:r w:rsidR="00233DEE" w:rsidRPr="003F19B5">
            <w:fldChar w:fldCharType="end"/>
          </w:r>
        </w:sdtContent>
      </w:sdt>
      <w:r w:rsidR="00A92C5E" w:rsidRPr="003F19B5">
        <w:t>.</w:t>
      </w:r>
    </w:p>
    <w:p w14:paraId="2A7103D1" w14:textId="41084C30" w:rsidR="006902B8" w:rsidRDefault="006902B8" w:rsidP="002E21F7">
      <w:pPr>
        <w:jc w:val="both"/>
      </w:pPr>
    </w:p>
    <w:p w14:paraId="765F96CA" w14:textId="77777777" w:rsidR="006902B8" w:rsidRPr="003F19B5" w:rsidRDefault="006902B8" w:rsidP="002E21F7">
      <w:pPr>
        <w:jc w:val="both"/>
      </w:pPr>
    </w:p>
    <w:p w14:paraId="115ED413" w14:textId="0998BB0D" w:rsidR="00131E33" w:rsidRDefault="001B1C53" w:rsidP="002E21F7">
      <w:pPr>
        <w:pStyle w:val="Heading1"/>
        <w:jc w:val="both"/>
        <w:rPr>
          <w:rStyle w:val="Heading2Char"/>
          <w:sz w:val="36"/>
          <w:szCs w:val="32"/>
        </w:rPr>
      </w:pPr>
      <w:bookmarkStart w:id="7" w:name="_Toc26300232"/>
      <w:r w:rsidRPr="006C630E">
        <w:rPr>
          <w:rStyle w:val="Heading2Char"/>
          <w:sz w:val="36"/>
          <w:szCs w:val="32"/>
        </w:rPr>
        <w:lastRenderedPageBreak/>
        <w:t xml:space="preserve">Labour </w:t>
      </w:r>
      <w:r w:rsidR="00AE4793">
        <w:rPr>
          <w:rStyle w:val="Heading2Char"/>
          <w:sz w:val="36"/>
          <w:szCs w:val="32"/>
        </w:rPr>
        <w:t>S</w:t>
      </w:r>
      <w:r w:rsidRPr="006C630E">
        <w:rPr>
          <w:rStyle w:val="Heading2Char"/>
          <w:sz w:val="36"/>
          <w:szCs w:val="32"/>
        </w:rPr>
        <w:t>hortages</w:t>
      </w:r>
      <w:bookmarkEnd w:id="7"/>
    </w:p>
    <w:p w14:paraId="434C8F81" w14:textId="77777777" w:rsidR="00AE4793" w:rsidRPr="00AE4793" w:rsidRDefault="00AE4793" w:rsidP="002E21F7">
      <w:pPr>
        <w:jc w:val="both"/>
      </w:pPr>
    </w:p>
    <w:p w14:paraId="586F0EF8" w14:textId="3AF8C95B" w:rsidR="00A279B7" w:rsidRDefault="00131E33" w:rsidP="002E21F7">
      <w:pPr>
        <w:spacing w:line="240" w:lineRule="auto"/>
        <w:jc w:val="both"/>
      </w:pPr>
      <w:r w:rsidRPr="003F19B5">
        <w:t>I</w:t>
      </w:r>
      <w:r w:rsidR="000676BF" w:rsidRPr="003F19B5">
        <w:t>n spring 2017</w:t>
      </w:r>
      <w:r w:rsidR="006E4F9A">
        <w:t>,</w:t>
      </w:r>
      <w:r w:rsidR="000676BF" w:rsidRPr="003F19B5">
        <w:t xml:space="preserve"> Labour Market Outlook survey reported that the r</w:t>
      </w:r>
      <w:r w:rsidR="00D71637" w:rsidRPr="003F19B5">
        <w:t>eason for employing E</w:t>
      </w:r>
      <w:r w:rsidR="001923E6" w:rsidRPr="003F19B5">
        <w:t>U</w:t>
      </w:r>
      <w:r w:rsidR="00D71637" w:rsidRPr="003F19B5">
        <w:t xml:space="preserve"> </w:t>
      </w:r>
      <w:r w:rsidR="00BA568B" w:rsidRPr="003F19B5">
        <w:t xml:space="preserve">citizens </w:t>
      </w:r>
      <w:r w:rsidR="00D71637" w:rsidRPr="003F19B5">
        <w:t>is due to an insufficient amount of U</w:t>
      </w:r>
      <w:r w:rsidR="001923E6" w:rsidRPr="003F19B5">
        <w:t>K</w:t>
      </w:r>
      <w:r w:rsidR="00D71637" w:rsidRPr="003F19B5">
        <w:t xml:space="preserve"> workers to cover mainly low-skilled </w:t>
      </w:r>
      <w:r w:rsidR="00BA568B" w:rsidRPr="003F19B5">
        <w:t xml:space="preserve">working </w:t>
      </w:r>
      <w:r w:rsidR="00D71637" w:rsidRPr="003F19B5">
        <w:t>positions. Twenty</w:t>
      </w:r>
      <w:r w:rsidR="006E4F9A">
        <w:t>-</w:t>
      </w:r>
      <w:r w:rsidR="00D71637" w:rsidRPr="003F19B5">
        <w:t>five percent of th</w:t>
      </w:r>
      <w:r w:rsidR="000518C7">
        <w:t>ose</w:t>
      </w:r>
      <w:r w:rsidR="00D71637" w:rsidRPr="003F19B5">
        <w:t xml:space="preserve"> interviewed stated that they find it difficult to fill </w:t>
      </w:r>
      <w:r w:rsidR="00A46D31" w:rsidRPr="003F19B5">
        <w:t>their</w:t>
      </w:r>
      <w:r w:rsidR="00D71637" w:rsidRPr="003F19B5">
        <w:t xml:space="preserve"> vacancies for </w:t>
      </w:r>
      <w:r w:rsidR="00D71637">
        <w:t>semi-skilled and unskilled posts, which is why they employed E</w:t>
      </w:r>
      <w:r w:rsidR="001923E6">
        <w:t>U</w:t>
      </w:r>
      <w:r w:rsidR="00D71637">
        <w:t xml:space="preserve"> candidates</w:t>
      </w:r>
      <w:r w:rsidR="002E7E18">
        <w:t>.</w:t>
      </w:r>
      <w:r w:rsidR="00D71637">
        <w:t xml:space="preserve"> </w:t>
      </w:r>
      <w:r w:rsidR="000676BF">
        <w:t xml:space="preserve"> </w:t>
      </w:r>
      <w:sdt>
        <w:sdtPr>
          <w:id w:val="-999580110"/>
          <w:citation/>
        </w:sdtPr>
        <w:sdtEndPr/>
        <w:sdtContent>
          <w:r w:rsidR="00945725" w:rsidRPr="00A279B7">
            <w:fldChar w:fldCharType="begin"/>
          </w:r>
          <w:r w:rsidR="00945725" w:rsidRPr="00A279B7">
            <w:instrText xml:space="preserve"> CITATION CIP17 \l 2057 </w:instrText>
          </w:r>
          <w:r w:rsidR="00945725" w:rsidRPr="00A279B7">
            <w:fldChar w:fldCharType="separate"/>
          </w:r>
          <w:r w:rsidR="006902B8" w:rsidRPr="006902B8">
            <w:rPr>
              <w:noProof/>
            </w:rPr>
            <w:t>(CIPD &amp; Group, 2017)</w:t>
          </w:r>
          <w:r w:rsidR="00945725" w:rsidRPr="00A279B7">
            <w:fldChar w:fldCharType="end"/>
          </w:r>
        </w:sdtContent>
      </w:sdt>
    </w:p>
    <w:p w14:paraId="0C147D57" w14:textId="720E69A6" w:rsidR="00D01EC9" w:rsidRPr="003F19B5" w:rsidRDefault="00D01EC9" w:rsidP="002E21F7">
      <w:pPr>
        <w:jc w:val="both"/>
        <w:rPr>
          <w:rFonts w:cs="Arial"/>
          <w:color w:val="555555"/>
          <w:szCs w:val="28"/>
        </w:rPr>
      </w:pPr>
      <w:r w:rsidRPr="003F19B5">
        <w:rPr>
          <w:rFonts w:cs="Arial"/>
          <w:noProof/>
          <w:szCs w:val="28"/>
        </w:rPr>
        <w:t>H</w:t>
      </w:r>
      <w:r w:rsidR="001923E6" w:rsidRPr="003F19B5">
        <w:rPr>
          <w:rFonts w:cs="Arial"/>
          <w:noProof/>
          <w:szCs w:val="28"/>
        </w:rPr>
        <w:t>R</w:t>
      </w:r>
      <w:r w:rsidRPr="003F19B5">
        <w:rPr>
          <w:rFonts w:cs="Arial"/>
          <w:noProof/>
          <w:szCs w:val="28"/>
        </w:rPr>
        <w:t xml:space="preserve"> also manage</w:t>
      </w:r>
      <w:r w:rsidR="006E4F9A">
        <w:rPr>
          <w:rFonts w:cs="Arial"/>
          <w:noProof/>
          <w:szCs w:val="28"/>
        </w:rPr>
        <w:t>s</w:t>
      </w:r>
      <w:r w:rsidRPr="003F19B5">
        <w:rPr>
          <w:rFonts w:cs="Arial"/>
          <w:noProof/>
          <w:szCs w:val="28"/>
        </w:rPr>
        <w:t xml:space="preserve"> peo</w:t>
      </w:r>
      <w:r w:rsidR="003F19B5" w:rsidRPr="003F19B5">
        <w:rPr>
          <w:rFonts w:cs="Arial"/>
          <w:noProof/>
          <w:szCs w:val="28"/>
        </w:rPr>
        <w:t>p</w:t>
      </w:r>
      <w:r w:rsidRPr="003F19B5">
        <w:rPr>
          <w:rFonts w:cs="Arial"/>
          <w:noProof/>
          <w:szCs w:val="28"/>
        </w:rPr>
        <w:t>le resour</w:t>
      </w:r>
      <w:r w:rsidR="006E4F9A">
        <w:rPr>
          <w:rFonts w:cs="Arial"/>
          <w:noProof/>
          <w:szCs w:val="28"/>
        </w:rPr>
        <w:t>c</w:t>
      </w:r>
      <w:r w:rsidRPr="003F19B5">
        <w:rPr>
          <w:rFonts w:cs="Arial"/>
          <w:noProof/>
          <w:szCs w:val="28"/>
        </w:rPr>
        <w:t>ing where they ensure their organis</w:t>
      </w:r>
      <w:r w:rsidR="006E4F9A">
        <w:rPr>
          <w:rFonts w:cs="Arial"/>
          <w:noProof/>
          <w:szCs w:val="28"/>
        </w:rPr>
        <w:t>a</w:t>
      </w:r>
      <w:r w:rsidRPr="003F19B5">
        <w:rPr>
          <w:rFonts w:cs="Arial"/>
          <w:noProof/>
          <w:szCs w:val="28"/>
        </w:rPr>
        <w:t>tion has the correct amount of people to effe</w:t>
      </w:r>
      <w:r w:rsidR="003F19B5" w:rsidRPr="003F19B5">
        <w:rPr>
          <w:rFonts w:cs="Arial"/>
          <w:noProof/>
          <w:szCs w:val="28"/>
        </w:rPr>
        <w:t>ctive</w:t>
      </w:r>
      <w:r w:rsidR="006E4F9A">
        <w:rPr>
          <w:rFonts w:cs="Arial"/>
          <w:noProof/>
          <w:szCs w:val="28"/>
        </w:rPr>
        <w:t>l</w:t>
      </w:r>
      <w:r w:rsidR="003F19B5" w:rsidRPr="003F19B5">
        <w:rPr>
          <w:rFonts w:cs="Arial"/>
          <w:noProof/>
          <w:szCs w:val="28"/>
        </w:rPr>
        <w:t>y</w:t>
      </w:r>
      <w:r w:rsidRPr="003F19B5">
        <w:rPr>
          <w:rFonts w:cs="Arial"/>
          <w:noProof/>
          <w:szCs w:val="28"/>
        </w:rPr>
        <w:t xml:space="preserve"> conduct the task of realising the compan</w:t>
      </w:r>
      <w:r w:rsidR="003F19B5" w:rsidRPr="003F19B5">
        <w:rPr>
          <w:rFonts w:cs="Arial"/>
          <w:noProof/>
          <w:szCs w:val="28"/>
        </w:rPr>
        <w:t>ies</w:t>
      </w:r>
      <w:r w:rsidRPr="003F19B5">
        <w:rPr>
          <w:rFonts w:cs="Arial"/>
          <w:noProof/>
          <w:szCs w:val="28"/>
        </w:rPr>
        <w:t xml:space="preserve"> objectives and ensuring there are sufficient employees to obtain maxi</w:t>
      </w:r>
      <w:r w:rsidR="006E4F9A">
        <w:rPr>
          <w:rFonts w:cs="Arial"/>
          <w:noProof/>
          <w:szCs w:val="28"/>
        </w:rPr>
        <w:t>m</w:t>
      </w:r>
      <w:r w:rsidRPr="003F19B5">
        <w:rPr>
          <w:rFonts w:cs="Arial"/>
          <w:noProof/>
          <w:szCs w:val="28"/>
        </w:rPr>
        <w:t>um operational efficiency. S</w:t>
      </w:r>
      <w:r w:rsidR="006E4F9A">
        <w:rPr>
          <w:rFonts w:cs="Arial"/>
          <w:noProof/>
          <w:szCs w:val="28"/>
        </w:rPr>
        <w:t>ol</w:t>
      </w:r>
      <w:r w:rsidRPr="003F19B5">
        <w:rPr>
          <w:rFonts w:cs="Arial"/>
          <w:noProof/>
          <w:szCs w:val="28"/>
        </w:rPr>
        <w:t>ving the puzzle of matching the strategic needs with operational requi</w:t>
      </w:r>
      <w:r w:rsidR="003F19B5" w:rsidRPr="003F19B5">
        <w:rPr>
          <w:rFonts w:cs="Arial"/>
          <w:noProof/>
          <w:szCs w:val="28"/>
        </w:rPr>
        <w:t>re</w:t>
      </w:r>
      <w:r w:rsidRPr="003F19B5">
        <w:rPr>
          <w:rFonts w:cs="Arial"/>
          <w:noProof/>
          <w:szCs w:val="28"/>
        </w:rPr>
        <w:t>ments by deploying the people resource retaining, training, and promoting where suited. Maintaining the right number of staff who fit the culture of the organis</w:t>
      </w:r>
      <w:r w:rsidR="006E4F9A">
        <w:rPr>
          <w:rFonts w:cs="Arial"/>
          <w:noProof/>
          <w:szCs w:val="28"/>
        </w:rPr>
        <w:t>ati</w:t>
      </w:r>
      <w:r w:rsidRPr="003F19B5">
        <w:rPr>
          <w:rFonts w:cs="Arial"/>
          <w:noProof/>
          <w:szCs w:val="28"/>
        </w:rPr>
        <w:t>on</w:t>
      </w:r>
      <w:sdt>
        <w:sdtPr>
          <w:rPr>
            <w:rFonts w:cs="Arial"/>
            <w:noProof/>
            <w:szCs w:val="28"/>
          </w:rPr>
          <w:id w:val="-913473591"/>
          <w:citation/>
        </w:sdtPr>
        <w:sdtEndPr/>
        <w:sdtContent>
          <w:r w:rsidRPr="003F19B5">
            <w:rPr>
              <w:rFonts w:cs="Arial"/>
              <w:noProof/>
              <w:szCs w:val="28"/>
            </w:rPr>
            <w:fldChar w:fldCharType="begin"/>
          </w:r>
          <w:r w:rsidRPr="003F19B5">
            <w:rPr>
              <w:rFonts w:cs="Arial"/>
              <w:noProof/>
              <w:szCs w:val="28"/>
            </w:rPr>
            <w:instrText xml:space="preserve"> CITATION Arm061 \l 2057 </w:instrText>
          </w:r>
          <w:r w:rsidRPr="003F19B5">
            <w:rPr>
              <w:rFonts w:cs="Arial"/>
              <w:noProof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(Armstrong, 2006)</w:t>
          </w:r>
          <w:r w:rsidRPr="003F19B5">
            <w:rPr>
              <w:rFonts w:cs="Arial"/>
              <w:noProof/>
              <w:szCs w:val="28"/>
            </w:rPr>
            <w:fldChar w:fldCharType="end"/>
          </w:r>
        </w:sdtContent>
      </w:sdt>
      <w:r w:rsidRPr="003F19B5">
        <w:rPr>
          <w:rFonts w:cs="Arial"/>
          <w:noProof/>
          <w:szCs w:val="28"/>
        </w:rPr>
        <w:t xml:space="preserve">. </w:t>
      </w:r>
    </w:p>
    <w:p w14:paraId="72A7A396" w14:textId="49B3DE96" w:rsidR="0030173B" w:rsidRPr="00682233" w:rsidRDefault="002E7E18" w:rsidP="002E21F7">
      <w:pPr>
        <w:jc w:val="both"/>
      </w:pPr>
      <w:r w:rsidRPr="00682233">
        <w:t>Organisations need to take a much more proactive approach to prepar</w:t>
      </w:r>
      <w:r w:rsidR="00BE47A3" w:rsidRPr="00682233">
        <w:t>e</w:t>
      </w:r>
      <w:r w:rsidRPr="00682233">
        <w:t xml:space="preserve"> for possible Brexit outcomes</w:t>
      </w:r>
      <w:r w:rsidR="00BE47A3" w:rsidRPr="00682233">
        <w:t>;</w:t>
      </w:r>
      <w:r w:rsidRPr="00682233">
        <w:t xml:space="preserve"> they </w:t>
      </w:r>
      <w:r w:rsidR="000518C7">
        <w:t xml:space="preserve">must </w:t>
      </w:r>
      <w:r w:rsidRPr="00682233">
        <w:t>set the competency and attributes required for a role</w:t>
      </w:r>
      <w:r w:rsidR="003F19B5" w:rsidRPr="00682233">
        <w:t xml:space="preserve"> and</w:t>
      </w:r>
      <w:r w:rsidRPr="00682233">
        <w:t xml:space="preserve"> take note of where the risks and opportunities are, any plans made will need to be adapted over time as the future unfolds</w:t>
      </w:r>
      <w:sdt>
        <w:sdtPr>
          <w:id w:val="-419404806"/>
          <w:citation/>
        </w:sdtPr>
        <w:sdtEndPr/>
        <w:sdtContent>
          <w:r w:rsidRPr="00682233">
            <w:fldChar w:fldCharType="begin"/>
          </w:r>
          <w:r w:rsidRPr="00682233">
            <w:instrText xml:space="preserve"> CITATION Rei18 \l 2057 </w:instrText>
          </w:r>
          <w:r w:rsidRPr="00682233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(Reilly, et al., 2018)</w:t>
          </w:r>
          <w:r w:rsidRPr="00682233">
            <w:fldChar w:fldCharType="end"/>
          </w:r>
        </w:sdtContent>
      </w:sdt>
      <w:r w:rsidRPr="00682233">
        <w:t xml:space="preserve">. </w:t>
      </w:r>
      <w:r w:rsidR="00BE47A3" w:rsidRPr="00682233">
        <w:t>When looking</w:t>
      </w:r>
      <w:r w:rsidRPr="00682233">
        <w:t xml:space="preserve"> at the alternatives to immigrant workers, </w:t>
      </w:r>
      <w:r w:rsidR="00BE47A3" w:rsidRPr="00682233">
        <w:t>a need to investigate</w:t>
      </w:r>
      <w:r w:rsidRPr="00682233">
        <w:t xml:space="preserve"> how to improve working conditions, higher wages, providing training, increasing or decease working hours to appeal to </w:t>
      </w:r>
      <w:r w:rsidR="00682233">
        <w:t xml:space="preserve">UK </w:t>
      </w:r>
      <w:r w:rsidRPr="00682233">
        <w:t xml:space="preserve">citizens. </w:t>
      </w:r>
      <w:r w:rsidR="00BE47A3" w:rsidRPr="00682233">
        <w:t>Ano</w:t>
      </w:r>
      <w:r w:rsidRPr="00682233">
        <w:t xml:space="preserve">ther area to look at </w:t>
      </w:r>
      <w:r w:rsidR="00682233">
        <w:t xml:space="preserve">is </w:t>
      </w:r>
      <w:r w:rsidR="00BE47A3" w:rsidRPr="00682233">
        <w:t xml:space="preserve">the </w:t>
      </w:r>
      <w:r w:rsidRPr="00682233">
        <w:t xml:space="preserve">introduction </w:t>
      </w:r>
      <w:r w:rsidR="00BE47A3" w:rsidRPr="00682233">
        <w:t xml:space="preserve">of </w:t>
      </w:r>
      <w:r w:rsidRPr="00682233">
        <w:t xml:space="preserve">technology and </w:t>
      </w:r>
      <w:r w:rsidR="00682233">
        <w:t>other</w:t>
      </w:r>
      <w:r w:rsidRPr="00682233">
        <w:t xml:space="preserve"> aspects of the process to understand how to make the work less labour intensive. </w:t>
      </w:r>
      <w:r w:rsidR="006E4F9A">
        <w:t>They may even need to take into c</w:t>
      </w:r>
      <w:r w:rsidRPr="00682233">
        <w:t>onsider</w:t>
      </w:r>
      <w:r w:rsidR="00682233">
        <w:t xml:space="preserve">ation </w:t>
      </w:r>
      <w:r w:rsidRPr="00682233">
        <w:t xml:space="preserve">reallocating to an area or country where the cost of labour is low. These options would not suit all but where possible should be considered </w:t>
      </w:r>
      <w:sdt>
        <w:sdtPr>
          <w:id w:val="1198665089"/>
          <w:citation/>
        </w:sdtPr>
        <w:sdtEndPr/>
        <w:sdtContent>
          <w:r w:rsidRPr="00682233">
            <w:fldChar w:fldCharType="begin"/>
          </w:r>
          <w:r w:rsidRPr="00682233">
            <w:instrText xml:space="preserve"> CITATION Ruh13 \l 2057 </w:instrText>
          </w:r>
          <w:r w:rsidRPr="00682233">
            <w:fldChar w:fldCharType="separate"/>
          </w:r>
          <w:r w:rsidR="006902B8" w:rsidRPr="006902B8">
            <w:rPr>
              <w:noProof/>
            </w:rPr>
            <w:t>(Ruhs &amp; Anderson, 2013)</w:t>
          </w:r>
          <w:r w:rsidRPr="00682233">
            <w:fldChar w:fldCharType="end"/>
          </w:r>
        </w:sdtContent>
      </w:sdt>
      <w:r w:rsidRPr="00682233">
        <w:t>.</w:t>
      </w:r>
    </w:p>
    <w:p w14:paraId="31A3F9AF" w14:textId="32D7C5DB" w:rsidR="0021768B" w:rsidRPr="00682233" w:rsidRDefault="002D74C5" w:rsidP="002E21F7">
      <w:pPr>
        <w:pStyle w:val="Heading2"/>
        <w:jc w:val="both"/>
      </w:pPr>
      <w:bookmarkStart w:id="8" w:name="_Hlk24961397"/>
      <w:bookmarkStart w:id="9" w:name="_Toc26300233"/>
      <w:r w:rsidRPr="00682233">
        <w:t>T</w:t>
      </w:r>
      <w:r w:rsidR="001649B0" w:rsidRPr="00682233">
        <w:t>he casualisation of labour</w:t>
      </w:r>
      <w:bookmarkEnd w:id="9"/>
      <w:r w:rsidR="001649B0" w:rsidRPr="00682233">
        <w:t xml:space="preserve"> </w:t>
      </w:r>
    </w:p>
    <w:p w14:paraId="1F54CA65" w14:textId="632A1CDD" w:rsidR="009D1AE8" w:rsidRPr="00682233" w:rsidRDefault="009D1AE8" w:rsidP="002E21F7">
      <w:pPr>
        <w:spacing w:line="240" w:lineRule="auto"/>
        <w:jc w:val="both"/>
        <w:rPr>
          <w:rFonts w:cs="Arial"/>
          <w:szCs w:val="28"/>
        </w:rPr>
      </w:pPr>
      <w:r w:rsidRPr="00682233">
        <w:rPr>
          <w:rFonts w:cs="Arial"/>
          <w:szCs w:val="28"/>
        </w:rPr>
        <w:t>There has been casualisation of labour over the years as the industry changes technology and globalisation have provided a much more flexible approach to filling vacancies</w:t>
      </w:r>
      <w:r w:rsidR="00BE47A3" w:rsidRPr="00682233">
        <w:rPr>
          <w:rFonts w:cs="Arial"/>
          <w:szCs w:val="28"/>
        </w:rPr>
        <w:t>,</w:t>
      </w:r>
      <w:r w:rsidRPr="00682233">
        <w:rPr>
          <w:rFonts w:cs="Arial"/>
          <w:szCs w:val="28"/>
        </w:rPr>
        <w:t xml:space="preserve"> </w:t>
      </w:r>
      <w:r w:rsidR="00BE47A3" w:rsidRPr="00682233">
        <w:rPr>
          <w:rFonts w:cs="Arial"/>
          <w:szCs w:val="28"/>
        </w:rPr>
        <w:t>t</w:t>
      </w:r>
      <w:r w:rsidRPr="00682233">
        <w:rPr>
          <w:rFonts w:cs="Arial"/>
          <w:szCs w:val="28"/>
        </w:rPr>
        <w:t>his has enabled people to be employ</w:t>
      </w:r>
      <w:r w:rsidR="00BE47A3" w:rsidRPr="00682233">
        <w:rPr>
          <w:rFonts w:cs="Arial"/>
          <w:szCs w:val="28"/>
        </w:rPr>
        <w:t>ed</w:t>
      </w:r>
      <w:r w:rsidRPr="00682233">
        <w:rPr>
          <w:rFonts w:cs="Arial"/>
          <w:szCs w:val="28"/>
        </w:rPr>
        <w:t xml:space="preserve"> even when they are offshore the employee has no need to leave their country of origin to work, helping cut labour costs as </w:t>
      </w:r>
      <w:r w:rsidR="00BE47A3" w:rsidRPr="00682233">
        <w:rPr>
          <w:rFonts w:cs="Arial"/>
          <w:szCs w:val="28"/>
        </w:rPr>
        <w:t>works</w:t>
      </w:r>
      <w:r w:rsidR="001221FF">
        <w:rPr>
          <w:rFonts w:cs="Arial"/>
          <w:szCs w:val="28"/>
        </w:rPr>
        <w:t xml:space="preserve"> is</w:t>
      </w:r>
      <w:r w:rsidRPr="00682233">
        <w:rPr>
          <w:rFonts w:cs="Arial"/>
          <w:szCs w:val="28"/>
        </w:rPr>
        <w:t xml:space="preserve"> paid </w:t>
      </w:r>
      <w:r w:rsidR="001221FF">
        <w:rPr>
          <w:rFonts w:cs="Arial"/>
          <w:szCs w:val="28"/>
        </w:rPr>
        <w:t xml:space="preserve">for </w:t>
      </w:r>
      <w:r w:rsidRPr="00682233">
        <w:rPr>
          <w:rFonts w:cs="Arial"/>
          <w:szCs w:val="28"/>
        </w:rPr>
        <w:t xml:space="preserve">at their local rate, no immigration issues </w:t>
      </w:r>
      <w:r w:rsidR="00682233" w:rsidRPr="00682233">
        <w:rPr>
          <w:rFonts w:cs="Arial"/>
          <w:szCs w:val="28"/>
        </w:rPr>
        <w:t>as</w:t>
      </w:r>
      <w:r w:rsidRPr="00682233">
        <w:rPr>
          <w:rFonts w:cs="Arial"/>
          <w:szCs w:val="28"/>
        </w:rPr>
        <w:t xml:space="preserve"> they </w:t>
      </w:r>
      <w:r w:rsidR="00BE47A3" w:rsidRPr="00682233">
        <w:rPr>
          <w:rFonts w:cs="Arial"/>
          <w:szCs w:val="28"/>
        </w:rPr>
        <w:t>do</w:t>
      </w:r>
      <w:r w:rsidRPr="00682233">
        <w:rPr>
          <w:rFonts w:cs="Arial"/>
          <w:szCs w:val="28"/>
        </w:rPr>
        <w:t xml:space="preserve"> not need to be in the country</w:t>
      </w:r>
      <w:sdt>
        <w:sdtPr>
          <w:rPr>
            <w:rFonts w:cs="Arial"/>
            <w:szCs w:val="28"/>
          </w:rPr>
          <w:id w:val="-1701311433"/>
          <w:citation/>
        </w:sdtPr>
        <w:sdtEndPr/>
        <w:sdtContent>
          <w:r w:rsidRPr="00682233">
            <w:rPr>
              <w:rFonts w:cs="Arial"/>
              <w:szCs w:val="28"/>
            </w:rPr>
            <w:fldChar w:fldCharType="begin"/>
          </w:r>
          <w:r w:rsidRPr="00682233">
            <w:rPr>
              <w:rFonts w:cs="Arial"/>
              <w:szCs w:val="28"/>
            </w:rPr>
            <w:instrText xml:space="preserve"> CITATION Urs19 \l 2057 </w:instrText>
          </w:r>
          <w:r w:rsidRPr="00682233">
            <w:rPr>
              <w:rFonts w:cs="Arial"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(Huws, 2019)</w:t>
          </w:r>
          <w:r w:rsidRPr="00682233">
            <w:rPr>
              <w:rFonts w:cs="Arial"/>
              <w:szCs w:val="28"/>
            </w:rPr>
            <w:fldChar w:fldCharType="end"/>
          </w:r>
        </w:sdtContent>
      </w:sdt>
      <w:r w:rsidRPr="00682233">
        <w:rPr>
          <w:rFonts w:cs="Arial"/>
          <w:szCs w:val="28"/>
        </w:rPr>
        <w:t xml:space="preserve">. </w:t>
      </w:r>
    </w:p>
    <w:p w14:paraId="65B21265" w14:textId="7E9B68F5" w:rsidR="00481665" w:rsidRPr="00682233" w:rsidRDefault="00BE47A3" w:rsidP="002E21F7">
      <w:pPr>
        <w:jc w:val="both"/>
      </w:pPr>
      <w:r w:rsidRPr="00682233">
        <w:lastRenderedPageBreak/>
        <w:t xml:space="preserve">The </w:t>
      </w:r>
      <w:r w:rsidR="009E6460" w:rsidRPr="00682233">
        <w:t xml:space="preserve">level of unemployment </w:t>
      </w:r>
      <w:r w:rsidRPr="00682233">
        <w:t>at the time of writ</w:t>
      </w:r>
      <w:r w:rsidR="00682233" w:rsidRPr="00682233">
        <w:t>ing</w:t>
      </w:r>
      <w:r w:rsidRPr="00682233">
        <w:t xml:space="preserve"> this report is low; in</w:t>
      </w:r>
      <w:r w:rsidR="009E6460" w:rsidRPr="00682233">
        <w:t xml:space="preserve"> </w:t>
      </w:r>
      <w:r w:rsidRPr="00682233">
        <w:t xml:space="preserve">the </w:t>
      </w:r>
      <w:r w:rsidR="009E6460" w:rsidRPr="00682233">
        <w:t>U</w:t>
      </w:r>
      <w:r w:rsidR="001923E6" w:rsidRPr="00682233">
        <w:t>K</w:t>
      </w:r>
      <w:r w:rsidR="009B027B" w:rsidRPr="00682233">
        <w:t xml:space="preserve"> </w:t>
      </w:r>
      <w:r w:rsidR="001221FF">
        <w:t xml:space="preserve">there </w:t>
      </w:r>
      <w:r w:rsidRPr="00682233">
        <w:t>is</w:t>
      </w:r>
      <w:r w:rsidR="00D56131" w:rsidRPr="00682233">
        <w:t xml:space="preserve"> </w:t>
      </w:r>
      <w:r w:rsidR="001923E6" w:rsidRPr="00682233">
        <w:t>seventy-six</w:t>
      </w:r>
      <w:r w:rsidR="00481665" w:rsidRPr="00682233">
        <w:t xml:space="preserve"> percent </w:t>
      </w:r>
      <w:r w:rsidR="00D56131" w:rsidRPr="00682233">
        <w:t xml:space="preserve">of people in employment </w:t>
      </w:r>
      <w:r w:rsidR="00CE3F7C" w:rsidRPr="00682233">
        <w:t>according to the ONS data</w:t>
      </w:r>
      <w:sdt>
        <w:sdtPr>
          <w:id w:val="-438914387"/>
          <w:citation/>
        </w:sdtPr>
        <w:sdtEndPr/>
        <w:sdtContent>
          <w:r w:rsidR="006073CF" w:rsidRPr="00682233">
            <w:fldChar w:fldCharType="begin"/>
          </w:r>
          <w:r w:rsidR="006073CF" w:rsidRPr="00682233">
            <w:instrText xml:space="preserve"> CITATION Off19 \l 2057 </w:instrText>
          </w:r>
          <w:r w:rsidR="006073CF" w:rsidRPr="00682233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(ONS, 2019)</w:t>
          </w:r>
          <w:r w:rsidR="006073CF" w:rsidRPr="00682233">
            <w:fldChar w:fldCharType="end"/>
          </w:r>
        </w:sdtContent>
      </w:sdt>
      <w:r w:rsidR="00481665" w:rsidRPr="00682233">
        <w:t>.</w:t>
      </w:r>
      <w:r w:rsidR="001A428C" w:rsidRPr="00682233">
        <w:t xml:space="preserve"> </w:t>
      </w:r>
    </w:p>
    <w:bookmarkEnd w:id="8"/>
    <w:p w14:paraId="4CE3FB96" w14:textId="7EF0F16D" w:rsidR="0030173B" w:rsidRPr="003D4AE1" w:rsidRDefault="001A428C" w:rsidP="002E21F7">
      <w:pPr>
        <w:spacing w:line="240" w:lineRule="auto"/>
        <w:jc w:val="both"/>
        <w:rPr>
          <w:rFonts w:cs="Arial"/>
          <w:szCs w:val="28"/>
        </w:rPr>
      </w:pPr>
      <w:r w:rsidRPr="00682233">
        <w:rPr>
          <w:rFonts w:cs="Arial"/>
          <w:szCs w:val="28"/>
        </w:rPr>
        <w:t xml:space="preserve">The </w:t>
      </w:r>
      <w:r w:rsidR="00535DA3" w:rsidRPr="00682233">
        <w:rPr>
          <w:rFonts w:cs="Arial"/>
          <w:szCs w:val="28"/>
        </w:rPr>
        <w:t xml:space="preserve">labour </w:t>
      </w:r>
      <w:r w:rsidRPr="00682233">
        <w:rPr>
          <w:rFonts w:cs="Arial"/>
          <w:szCs w:val="28"/>
        </w:rPr>
        <w:t>market has been affected by casualisation, over the</w:t>
      </w:r>
      <w:r w:rsidR="00535DA3" w:rsidRPr="00682233">
        <w:rPr>
          <w:rFonts w:cs="Arial"/>
          <w:szCs w:val="28"/>
        </w:rPr>
        <w:t xml:space="preserve"> years</w:t>
      </w:r>
      <w:r w:rsidR="00BE47A3" w:rsidRPr="00682233">
        <w:rPr>
          <w:rFonts w:cs="Arial"/>
          <w:szCs w:val="28"/>
        </w:rPr>
        <w:t>,</w:t>
      </w:r>
      <w:r w:rsidR="00535DA3" w:rsidRPr="00682233">
        <w:rPr>
          <w:rFonts w:cs="Arial"/>
          <w:szCs w:val="28"/>
        </w:rPr>
        <w:t xml:space="preserve"> as the industry changes</w:t>
      </w:r>
      <w:r w:rsidR="006E4F9A">
        <w:rPr>
          <w:rFonts w:cs="Arial"/>
          <w:szCs w:val="28"/>
        </w:rPr>
        <w:t>,</w:t>
      </w:r>
      <w:r w:rsidR="00535DA3" w:rsidRPr="00682233">
        <w:rPr>
          <w:rFonts w:cs="Arial"/>
          <w:szCs w:val="28"/>
        </w:rPr>
        <w:t xml:space="preserve"> </w:t>
      </w:r>
      <w:r w:rsidRPr="00682233">
        <w:rPr>
          <w:rFonts w:cs="Arial"/>
          <w:szCs w:val="28"/>
        </w:rPr>
        <w:t>the way people are employed is changing</w:t>
      </w:r>
      <w:r w:rsidR="00BE47A3" w:rsidRPr="00682233">
        <w:rPr>
          <w:rFonts w:cs="Arial"/>
          <w:szCs w:val="28"/>
        </w:rPr>
        <w:t xml:space="preserve"> too</w:t>
      </w:r>
      <w:r w:rsidR="00535DA3" w:rsidRPr="00682233">
        <w:rPr>
          <w:rFonts w:cs="Arial"/>
          <w:szCs w:val="28"/>
        </w:rPr>
        <w:t xml:space="preserve">. Technology and globalisation </w:t>
      </w:r>
      <w:r w:rsidR="00E062DB" w:rsidRPr="00682233">
        <w:rPr>
          <w:rFonts w:cs="Arial"/>
          <w:szCs w:val="28"/>
        </w:rPr>
        <w:t>have</w:t>
      </w:r>
      <w:r w:rsidR="00070603" w:rsidRPr="00682233">
        <w:rPr>
          <w:rFonts w:cs="Arial"/>
          <w:szCs w:val="28"/>
        </w:rPr>
        <w:t xml:space="preserve"> </w:t>
      </w:r>
      <w:r w:rsidR="00535DA3" w:rsidRPr="00682233">
        <w:rPr>
          <w:rFonts w:cs="Arial"/>
          <w:szCs w:val="28"/>
        </w:rPr>
        <w:t xml:space="preserve">given </w:t>
      </w:r>
      <w:r w:rsidR="00070603" w:rsidRPr="00682233">
        <w:rPr>
          <w:rFonts w:cs="Arial"/>
          <w:szCs w:val="28"/>
        </w:rPr>
        <w:t>a much wider reach</w:t>
      </w:r>
      <w:r w:rsidR="001221FF">
        <w:rPr>
          <w:rFonts w:cs="Arial"/>
          <w:szCs w:val="28"/>
        </w:rPr>
        <w:t>.</w:t>
      </w:r>
      <w:r w:rsidR="00682233" w:rsidRPr="00682233">
        <w:rPr>
          <w:rFonts w:cs="Arial"/>
          <w:szCs w:val="28"/>
        </w:rPr>
        <w:t xml:space="preserve"> </w:t>
      </w:r>
      <w:r w:rsidR="001221FF">
        <w:rPr>
          <w:rFonts w:cs="Arial"/>
          <w:szCs w:val="28"/>
        </w:rPr>
        <w:t>J</w:t>
      </w:r>
      <w:r w:rsidR="00070603" w:rsidRPr="00682233">
        <w:rPr>
          <w:rFonts w:cs="Arial"/>
          <w:szCs w:val="28"/>
        </w:rPr>
        <w:t>ob</w:t>
      </w:r>
      <w:r w:rsidR="00682233" w:rsidRPr="00682233">
        <w:rPr>
          <w:rFonts w:cs="Arial"/>
          <w:szCs w:val="28"/>
        </w:rPr>
        <w:t>s</w:t>
      </w:r>
      <w:r w:rsidR="001221FF">
        <w:rPr>
          <w:rFonts w:cs="Arial"/>
          <w:szCs w:val="28"/>
        </w:rPr>
        <w:t xml:space="preserve"> can</w:t>
      </w:r>
      <w:r w:rsidR="00070603" w:rsidRPr="00682233">
        <w:rPr>
          <w:rFonts w:cs="Arial"/>
          <w:szCs w:val="28"/>
        </w:rPr>
        <w:t xml:space="preserve"> be filled</w:t>
      </w:r>
      <w:r w:rsidR="001221FF">
        <w:rPr>
          <w:rFonts w:cs="Arial"/>
          <w:szCs w:val="28"/>
        </w:rPr>
        <w:t xml:space="preserve"> by</w:t>
      </w:r>
      <w:r w:rsidR="00070603" w:rsidRPr="00682233">
        <w:rPr>
          <w:rFonts w:cs="Arial"/>
          <w:szCs w:val="28"/>
        </w:rPr>
        <w:t xml:space="preserve"> employing people </w:t>
      </w:r>
      <w:r w:rsidRPr="00682233">
        <w:rPr>
          <w:rFonts w:cs="Arial"/>
          <w:szCs w:val="28"/>
        </w:rPr>
        <w:t xml:space="preserve">on and </w:t>
      </w:r>
      <w:r w:rsidR="00070603" w:rsidRPr="00682233">
        <w:rPr>
          <w:rFonts w:cs="Arial"/>
          <w:szCs w:val="28"/>
        </w:rPr>
        <w:t xml:space="preserve">offshore there </w:t>
      </w:r>
      <w:r w:rsidRPr="00682233">
        <w:rPr>
          <w:rFonts w:cs="Arial"/>
          <w:szCs w:val="28"/>
        </w:rPr>
        <w:t>does</w:t>
      </w:r>
      <w:r w:rsidR="00070603" w:rsidRPr="00682233">
        <w:rPr>
          <w:rFonts w:cs="Arial"/>
          <w:szCs w:val="28"/>
        </w:rPr>
        <w:t xml:space="preserve"> no</w:t>
      </w:r>
      <w:r w:rsidRPr="00682233">
        <w:rPr>
          <w:rFonts w:cs="Arial"/>
          <w:szCs w:val="28"/>
        </w:rPr>
        <w:t>t have to be a</w:t>
      </w:r>
      <w:r w:rsidR="00070603" w:rsidRPr="00682233">
        <w:rPr>
          <w:rFonts w:cs="Arial"/>
          <w:szCs w:val="28"/>
        </w:rPr>
        <w:t xml:space="preserve"> </w:t>
      </w:r>
      <w:r w:rsidR="00070603" w:rsidRPr="003D4AE1">
        <w:rPr>
          <w:rFonts w:cs="Arial"/>
          <w:szCs w:val="28"/>
        </w:rPr>
        <w:t>need for the employee to leave the</w:t>
      </w:r>
      <w:r>
        <w:rPr>
          <w:rFonts w:cs="Arial"/>
          <w:szCs w:val="28"/>
        </w:rPr>
        <w:t>ir</w:t>
      </w:r>
      <w:r w:rsidR="00070603" w:rsidRPr="003D4AE1">
        <w:rPr>
          <w:rFonts w:cs="Arial"/>
          <w:szCs w:val="28"/>
        </w:rPr>
        <w:t xml:space="preserve"> country of origin or in some cases</w:t>
      </w:r>
      <w:r w:rsidR="00BE47A3">
        <w:rPr>
          <w:rFonts w:cs="Arial"/>
          <w:szCs w:val="28"/>
        </w:rPr>
        <w:t>,</w:t>
      </w:r>
      <w:r w:rsidR="00070603" w:rsidRPr="003D4AE1">
        <w:rPr>
          <w:rFonts w:cs="Arial"/>
          <w:szCs w:val="28"/>
        </w:rPr>
        <w:t xml:space="preserve"> their homes</w:t>
      </w:r>
      <w:r>
        <w:rPr>
          <w:rFonts w:cs="Arial"/>
          <w:szCs w:val="28"/>
        </w:rPr>
        <w:t xml:space="preserve"> to be employed</w:t>
      </w:r>
      <w:r w:rsidR="00BE47A3">
        <w:rPr>
          <w:rFonts w:cs="Arial"/>
          <w:szCs w:val="28"/>
        </w:rPr>
        <w:t>; t</w:t>
      </w:r>
      <w:r>
        <w:rPr>
          <w:rFonts w:cs="Arial"/>
          <w:szCs w:val="28"/>
        </w:rPr>
        <w:t>his</w:t>
      </w:r>
      <w:r w:rsidR="00070603" w:rsidRPr="003D4AE1">
        <w:rPr>
          <w:rFonts w:cs="Arial"/>
          <w:szCs w:val="28"/>
        </w:rPr>
        <w:t xml:space="preserve"> help</w:t>
      </w:r>
      <w:r>
        <w:rPr>
          <w:rFonts w:cs="Arial"/>
          <w:szCs w:val="28"/>
        </w:rPr>
        <w:t>s</w:t>
      </w:r>
      <w:r w:rsidR="00070603" w:rsidRPr="003D4AE1">
        <w:rPr>
          <w:rFonts w:cs="Arial"/>
          <w:szCs w:val="28"/>
        </w:rPr>
        <w:t xml:space="preserve"> cut costs</w:t>
      </w:r>
      <w:r w:rsidR="00E062DB">
        <w:rPr>
          <w:rFonts w:cs="Arial"/>
          <w:szCs w:val="28"/>
        </w:rPr>
        <w:t xml:space="preserve"> to businesses</w:t>
      </w:r>
      <w:r w:rsidR="003D4AE1" w:rsidRPr="003D4AE1">
        <w:rPr>
          <w:rFonts w:cs="Arial"/>
          <w:szCs w:val="28"/>
        </w:rPr>
        <w:t xml:space="preserve"> </w:t>
      </w:r>
      <w:r w:rsidR="00682233">
        <w:rPr>
          <w:rFonts w:cs="Arial"/>
          <w:szCs w:val="28"/>
        </w:rPr>
        <w:t xml:space="preserve">and </w:t>
      </w:r>
      <w:r w:rsidR="00E062DB">
        <w:rPr>
          <w:rFonts w:cs="Arial"/>
          <w:szCs w:val="28"/>
        </w:rPr>
        <w:t>helps prevent</w:t>
      </w:r>
      <w:r w:rsidR="003D4AE1" w:rsidRPr="003D4AE1">
        <w:rPr>
          <w:rFonts w:cs="Arial"/>
          <w:szCs w:val="28"/>
        </w:rPr>
        <w:t xml:space="preserve"> immigration issues</w:t>
      </w:r>
      <w:sdt>
        <w:sdtPr>
          <w:rPr>
            <w:rFonts w:cs="Arial"/>
            <w:szCs w:val="28"/>
          </w:rPr>
          <w:id w:val="-386331415"/>
          <w:citation/>
        </w:sdtPr>
        <w:sdtEndPr/>
        <w:sdtContent>
          <w:r w:rsidR="003D4AE1" w:rsidRPr="003D4AE1">
            <w:rPr>
              <w:rFonts w:cs="Arial"/>
              <w:szCs w:val="28"/>
            </w:rPr>
            <w:fldChar w:fldCharType="begin"/>
          </w:r>
          <w:r w:rsidR="003D4AE1" w:rsidRPr="003D4AE1">
            <w:rPr>
              <w:rFonts w:cs="Arial"/>
              <w:szCs w:val="28"/>
            </w:rPr>
            <w:instrText xml:space="preserve"> CITATION Urs19 \l 2057 </w:instrText>
          </w:r>
          <w:r w:rsidR="003D4AE1" w:rsidRPr="003D4AE1">
            <w:rPr>
              <w:rFonts w:cs="Arial"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(Huws, 2019)</w:t>
          </w:r>
          <w:r w:rsidR="003D4AE1" w:rsidRPr="003D4AE1">
            <w:rPr>
              <w:rFonts w:cs="Arial"/>
              <w:szCs w:val="28"/>
            </w:rPr>
            <w:fldChar w:fldCharType="end"/>
          </w:r>
        </w:sdtContent>
      </w:sdt>
      <w:r w:rsidR="003D4AE1" w:rsidRPr="003D4AE1">
        <w:rPr>
          <w:rFonts w:cs="Arial"/>
          <w:szCs w:val="28"/>
        </w:rPr>
        <w:t>.</w:t>
      </w:r>
    </w:p>
    <w:p w14:paraId="1C873EA1" w14:textId="275BDF5F" w:rsidR="0030173B" w:rsidRPr="00682233" w:rsidRDefault="00E062DB" w:rsidP="002E21F7">
      <w:pPr>
        <w:jc w:val="both"/>
      </w:pPr>
      <w:r w:rsidRPr="00682233">
        <w:t xml:space="preserve">Casualisation has </w:t>
      </w:r>
      <w:r w:rsidR="009B027B" w:rsidRPr="00682233">
        <w:t>changed the types of contract</w:t>
      </w:r>
      <w:r w:rsidRPr="00682233">
        <w:t>s</w:t>
      </w:r>
      <w:r w:rsidR="009B027B" w:rsidRPr="00682233">
        <w:t xml:space="preserve"> </w:t>
      </w:r>
      <w:r w:rsidRPr="00682233">
        <w:t>on</w:t>
      </w:r>
      <w:r w:rsidR="009B027B" w:rsidRPr="00682233">
        <w:t xml:space="preserve"> offer and </w:t>
      </w:r>
      <w:r w:rsidR="00BE47A3" w:rsidRPr="00682233">
        <w:t>what type of jobs</w:t>
      </w:r>
      <w:r w:rsidR="001221FF">
        <w:t xml:space="preserve"> are</w:t>
      </w:r>
      <w:r w:rsidRPr="00682233">
        <w:t xml:space="preserve"> </w:t>
      </w:r>
      <w:r w:rsidR="009B027B" w:rsidRPr="00682233">
        <w:t xml:space="preserve">pursued. In some areas </w:t>
      </w:r>
      <w:r w:rsidR="00682233" w:rsidRPr="00682233">
        <w:t>of</w:t>
      </w:r>
      <w:r w:rsidR="009B027B" w:rsidRPr="00682233">
        <w:t xml:space="preserve"> </w:t>
      </w:r>
      <w:r w:rsidR="0015373B" w:rsidRPr="00682233">
        <w:t>business,</w:t>
      </w:r>
      <w:r w:rsidR="009B027B" w:rsidRPr="00682233">
        <w:t xml:space="preserve"> the </w:t>
      </w:r>
      <w:r w:rsidR="006E4F9A">
        <w:t>available contracts</w:t>
      </w:r>
      <w:r w:rsidR="009B027B" w:rsidRPr="00682233">
        <w:t xml:space="preserve"> are paid daily or periodically. Instead of full-time post</w:t>
      </w:r>
      <w:r w:rsidR="00BE47A3" w:rsidRPr="00682233">
        <w:t>s,</w:t>
      </w:r>
      <w:r w:rsidR="009B027B" w:rsidRPr="00682233">
        <w:t xml:space="preserve"> people are working on part-time, fixed contract</w:t>
      </w:r>
      <w:r w:rsidR="00BE47A3" w:rsidRPr="00682233">
        <w:t>s</w:t>
      </w:r>
      <w:r w:rsidR="009B027B" w:rsidRPr="00682233">
        <w:t>, th</w:t>
      </w:r>
      <w:r w:rsidR="001221FF">
        <w:t>r</w:t>
      </w:r>
      <w:r w:rsidR="009B027B" w:rsidRPr="00682233">
        <w:t>ough agencies, freelanc</w:t>
      </w:r>
      <w:r w:rsidR="0015373B">
        <w:t>ing</w:t>
      </w:r>
      <w:r w:rsidR="009B027B" w:rsidRPr="00682233">
        <w:t>, consulting, contracting and zero-hour contracts.</w:t>
      </w:r>
    </w:p>
    <w:p w14:paraId="0CCB60EC" w14:textId="2B5A34BC" w:rsidR="00B75D11" w:rsidRPr="0015373B" w:rsidRDefault="001177E1" w:rsidP="002E21F7">
      <w:pPr>
        <w:pStyle w:val="NormalWeb"/>
        <w:shd w:val="clear" w:color="auto" w:fill="FFFFFF"/>
        <w:spacing w:before="0" w:beforeAutospacing="0" w:after="0" w:afterAutospacing="0"/>
        <w:jc w:val="both"/>
        <w:textAlignment w:val="baseline"/>
        <w:rPr>
          <w:rFonts w:ascii="Arial" w:hAnsi="Arial" w:cs="Arial"/>
          <w:sz w:val="28"/>
          <w:szCs w:val="28"/>
          <w:shd w:val="clear" w:color="auto" w:fill="FFFFFF"/>
        </w:rPr>
      </w:pPr>
      <w:r w:rsidRPr="0015373B">
        <w:rPr>
          <w:rFonts w:ascii="Arial" w:hAnsi="Arial" w:cs="Arial"/>
          <w:sz w:val="28"/>
          <w:szCs w:val="28"/>
          <w:shd w:val="clear" w:color="auto" w:fill="FFFFFF"/>
        </w:rPr>
        <w:t>Casual employment works best where an employer needs an employee’s commitment but is unable to guarantee fixed hours on a weekly or regular basis</w:t>
      </w:r>
      <w:r w:rsidR="00BE47A3" w:rsidRPr="0015373B">
        <w:rPr>
          <w:rFonts w:ascii="Arial" w:hAnsi="Arial" w:cs="Arial"/>
          <w:sz w:val="28"/>
          <w:szCs w:val="28"/>
          <w:shd w:val="clear" w:color="auto" w:fill="FFFFFF"/>
        </w:rPr>
        <w:t>;</w:t>
      </w:r>
      <w:r w:rsidRPr="0015373B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BE47A3" w:rsidRPr="0015373B">
        <w:rPr>
          <w:rFonts w:ascii="Arial" w:hAnsi="Arial" w:cs="Arial"/>
          <w:sz w:val="28"/>
          <w:szCs w:val="28"/>
          <w:shd w:val="clear" w:color="auto" w:fill="FFFFFF"/>
        </w:rPr>
        <w:t>workers</w:t>
      </w:r>
      <w:r w:rsidRPr="0015373B">
        <w:rPr>
          <w:rFonts w:ascii="Arial" w:hAnsi="Arial" w:cs="Arial"/>
          <w:sz w:val="28"/>
          <w:szCs w:val="28"/>
          <w:shd w:val="clear" w:color="auto" w:fill="FFFFFF"/>
        </w:rPr>
        <w:t xml:space="preserve"> are offered a minimum amount of hour per week </w:t>
      </w:r>
      <w:r w:rsidR="00A86D32" w:rsidRPr="0015373B">
        <w:rPr>
          <w:rFonts w:ascii="Arial" w:hAnsi="Arial" w:cs="Arial"/>
          <w:sz w:val="28"/>
          <w:szCs w:val="28"/>
          <w:shd w:val="clear" w:color="auto" w:fill="FFFFFF"/>
        </w:rPr>
        <w:t>or month</w:t>
      </w:r>
      <w:r w:rsidR="006E4F9A">
        <w:rPr>
          <w:rFonts w:ascii="Arial" w:hAnsi="Arial" w:cs="Arial"/>
          <w:sz w:val="28"/>
          <w:szCs w:val="28"/>
          <w:shd w:val="clear" w:color="auto" w:fill="FFFFFF"/>
        </w:rPr>
        <w:t>,</w:t>
      </w:r>
      <w:r w:rsidR="00A86D32" w:rsidRPr="0015373B">
        <w:rPr>
          <w:rFonts w:ascii="Arial" w:hAnsi="Arial" w:cs="Arial"/>
          <w:sz w:val="28"/>
          <w:szCs w:val="28"/>
          <w:shd w:val="clear" w:color="auto" w:fill="FFFFFF"/>
        </w:rPr>
        <w:t xml:space="preserve"> but how much more th</w:t>
      </w:r>
      <w:r w:rsidR="0015373B" w:rsidRPr="0015373B">
        <w:rPr>
          <w:rFonts w:ascii="Arial" w:hAnsi="Arial" w:cs="Arial"/>
          <w:sz w:val="28"/>
          <w:szCs w:val="28"/>
          <w:shd w:val="clear" w:color="auto" w:fill="FFFFFF"/>
        </w:rPr>
        <w:t>a</w:t>
      </w:r>
      <w:r w:rsidR="00A86D32" w:rsidRPr="0015373B">
        <w:rPr>
          <w:rFonts w:ascii="Arial" w:hAnsi="Arial" w:cs="Arial"/>
          <w:sz w:val="28"/>
          <w:szCs w:val="28"/>
          <w:shd w:val="clear" w:color="auto" w:fill="FFFFFF"/>
        </w:rPr>
        <w:t>n the minimum</w:t>
      </w:r>
      <w:r w:rsidR="0015373B" w:rsidRPr="0015373B">
        <w:rPr>
          <w:rFonts w:ascii="Arial" w:hAnsi="Arial" w:cs="Arial"/>
          <w:sz w:val="28"/>
          <w:szCs w:val="28"/>
          <w:shd w:val="clear" w:color="auto" w:fill="FFFFFF"/>
        </w:rPr>
        <w:t>?</w:t>
      </w:r>
      <w:r w:rsidR="00A86D32" w:rsidRPr="0015373B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15373B" w:rsidRPr="0015373B">
        <w:rPr>
          <w:rFonts w:ascii="Arial" w:hAnsi="Arial" w:cs="Arial"/>
          <w:sz w:val="28"/>
          <w:szCs w:val="28"/>
          <w:shd w:val="clear" w:color="auto" w:fill="FFFFFF"/>
        </w:rPr>
        <w:t xml:space="preserve">The hours allotted </w:t>
      </w:r>
      <w:r w:rsidR="00A86D32" w:rsidRPr="0015373B">
        <w:rPr>
          <w:rFonts w:ascii="Arial" w:hAnsi="Arial" w:cs="Arial"/>
          <w:sz w:val="28"/>
          <w:szCs w:val="28"/>
          <w:shd w:val="clear" w:color="auto" w:fill="FFFFFF"/>
        </w:rPr>
        <w:t xml:space="preserve">can change each time and </w:t>
      </w:r>
      <w:r w:rsidR="0015373B" w:rsidRPr="0015373B">
        <w:rPr>
          <w:rFonts w:ascii="Arial" w:hAnsi="Arial" w:cs="Arial"/>
          <w:sz w:val="28"/>
          <w:szCs w:val="28"/>
          <w:shd w:val="clear" w:color="auto" w:fill="FFFFFF"/>
        </w:rPr>
        <w:t>is not guaranteed</w:t>
      </w:r>
      <w:sdt>
        <w:sdtPr>
          <w:rPr>
            <w:rFonts w:ascii="Arial" w:hAnsi="Arial" w:cs="Arial"/>
            <w:sz w:val="28"/>
            <w:szCs w:val="28"/>
            <w:shd w:val="clear" w:color="auto" w:fill="FFFFFF"/>
          </w:rPr>
          <w:id w:val="1364407966"/>
          <w:citation/>
        </w:sdtPr>
        <w:sdtEndPr/>
        <w:sdtContent>
          <w:r w:rsidR="00293AF4" w:rsidRPr="0015373B">
            <w:rPr>
              <w:rFonts w:ascii="Arial" w:hAnsi="Arial" w:cs="Arial"/>
              <w:sz w:val="28"/>
              <w:szCs w:val="28"/>
              <w:shd w:val="clear" w:color="auto" w:fill="FFFFFF"/>
            </w:rPr>
            <w:fldChar w:fldCharType="begin"/>
          </w:r>
          <w:r w:rsidR="00293AF4" w:rsidRPr="0015373B">
            <w:rPr>
              <w:rFonts w:ascii="Arial" w:hAnsi="Arial" w:cs="Arial"/>
              <w:sz w:val="28"/>
              <w:szCs w:val="28"/>
              <w:shd w:val="clear" w:color="auto" w:fill="FFFFFF"/>
            </w:rPr>
            <w:instrText xml:space="preserve"> CITATION Fle19 \l 2057 </w:instrText>
          </w:r>
          <w:r w:rsidR="00293AF4" w:rsidRPr="0015373B">
            <w:rPr>
              <w:rFonts w:ascii="Arial" w:hAnsi="Arial" w:cs="Arial"/>
              <w:sz w:val="28"/>
              <w:szCs w:val="28"/>
              <w:shd w:val="clear" w:color="auto" w:fill="FFFFFF"/>
            </w:rPr>
            <w:fldChar w:fldCharType="separate"/>
          </w:r>
          <w:r w:rsidR="006902B8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 xml:space="preserve"> </w:t>
          </w:r>
          <w:r w:rsidR="006902B8" w:rsidRPr="006902B8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(Tucker, 2019)</w:t>
          </w:r>
          <w:r w:rsidR="00293AF4" w:rsidRPr="0015373B">
            <w:rPr>
              <w:rFonts w:ascii="Arial" w:hAnsi="Arial" w:cs="Arial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15373B" w:rsidRPr="0015373B">
        <w:rPr>
          <w:rFonts w:ascii="Arial" w:hAnsi="Arial" w:cs="Arial"/>
          <w:sz w:val="28"/>
          <w:szCs w:val="28"/>
          <w:shd w:val="clear" w:color="auto" w:fill="FFFFFF"/>
        </w:rPr>
        <w:t xml:space="preserve">. </w:t>
      </w:r>
      <w:r w:rsidR="00C755F0" w:rsidRPr="0015373B">
        <w:rPr>
          <w:rFonts w:ascii="Helvetica" w:hAnsi="Helvetica" w:cs="Helvetica"/>
          <w:sz w:val="27"/>
          <w:szCs w:val="27"/>
          <w:shd w:val="clear" w:color="auto" w:fill="FFFFFF"/>
        </w:rPr>
        <w:t>Sixty</w:t>
      </w:r>
      <w:r w:rsidR="00BE47A3" w:rsidRPr="0015373B">
        <w:rPr>
          <w:rFonts w:ascii="Helvetica" w:hAnsi="Helvetica" w:cs="Helvetica"/>
          <w:sz w:val="27"/>
          <w:szCs w:val="27"/>
          <w:shd w:val="clear" w:color="auto" w:fill="FFFFFF"/>
        </w:rPr>
        <w:t>-</w:t>
      </w:r>
      <w:r w:rsidR="00C755F0" w:rsidRPr="0015373B">
        <w:rPr>
          <w:rFonts w:ascii="Helvetica" w:hAnsi="Helvetica" w:cs="Helvetica"/>
          <w:sz w:val="27"/>
          <w:szCs w:val="27"/>
          <w:shd w:val="clear" w:color="auto" w:fill="FFFFFF"/>
        </w:rPr>
        <w:t>six percent of employees on zero-hour contracts work part</w:t>
      </w:r>
      <w:r w:rsidR="00BE47A3" w:rsidRPr="0015373B">
        <w:rPr>
          <w:rFonts w:ascii="Helvetica" w:hAnsi="Helvetica" w:cs="Helvetica"/>
          <w:sz w:val="27"/>
          <w:szCs w:val="27"/>
          <w:shd w:val="clear" w:color="auto" w:fill="FFFFFF"/>
        </w:rPr>
        <w:t>-</w:t>
      </w:r>
      <w:r w:rsidR="00C755F0" w:rsidRPr="0015373B">
        <w:rPr>
          <w:rFonts w:ascii="Helvetica" w:hAnsi="Helvetica" w:cs="Helvetica"/>
          <w:sz w:val="27"/>
          <w:szCs w:val="27"/>
          <w:shd w:val="clear" w:color="auto" w:fill="FFFFFF"/>
        </w:rPr>
        <w:t>time and fifty-four-point seven percent of them are women, mainly single parents the rest tend to be aged between sixteen and twenty-four in full</w:t>
      </w:r>
      <w:r w:rsidR="00BE47A3" w:rsidRPr="0015373B">
        <w:rPr>
          <w:rFonts w:ascii="Helvetica" w:hAnsi="Helvetica" w:cs="Helvetica"/>
          <w:sz w:val="27"/>
          <w:szCs w:val="27"/>
          <w:shd w:val="clear" w:color="auto" w:fill="FFFFFF"/>
        </w:rPr>
        <w:t>-</w:t>
      </w:r>
      <w:r w:rsidR="00C755F0" w:rsidRPr="0015373B">
        <w:rPr>
          <w:rFonts w:ascii="Helvetica" w:hAnsi="Helvetica" w:cs="Helvetica"/>
          <w:sz w:val="27"/>
          <w:szCs w:val="27"/>
          <w:shd w:val="clear" w:color="auto" w:fill="FFFFFF"/>
        </w:rPr>
        <w:t>time education</w:t>
      </w:r>
      <w:sdt>
        <w:sdtPr>
          <w:rPr>
            <w:rFonts w:ascii="Helvetica" w:hAnsi="Helvetica" w:cs="Helvetica"/>
            <w:sz w:val="27"/>
            <w:szCs w:val="27"/>
            <w:shd w:val="clear" w:color="auto" w:fill="FFFFFF"/>
          </w:rPr>
          <w:id w:val="16891814"/>
          <w:citation/>
        </w:sdtPr>
        <w:sdtEndPr/>
        <w:sdtContent>
          <w:r w:rsidR="00C755F0" w:rsidRPr="0015373B">
            <w:rPr>
              <w:rFonts w:ascii="Helvetica" w:hAnsi="Helvetica" w:cs="Helvetica"/>
              <w:sz w:val="27"/>
              <w:szCs w:val="27"/>
              <w:shd w:val="clear" w:color="auto" w:fill="FFFFFF"/>
            </w:rPr>
            <w:fldChar w:fldCharType="begin"/>
          </w:r>
          <w:r w:rsidR="00C755F0" w:rsidRPr="0015373B">
            <w:rPr>
              <w:rFonts w:ascii="Helvetica" w:hAnsi="Helvetica" w:cs="Helvetica"/>
              <w:sz w:val="27"/>
              <w:szCs w:val="27"/>
              <w:shd w:val="clear" w:color="auto" w:fill="FFFFFF"/>
            </w:rPr>
            <w:instrText xml:space="preserve"> CITATION Con17 \l 2057 </w:instrText>
          </w:r>
          <w:r w:rsidR="00C755F0" w:rsidRPr="0015373B">
            <w:rPr>
              <w:rFonts w:ascii="Helvetica" w:hAnsi="Helvetica" w:cs="Helvetica"/>
              <w:sz w:val="27"/>
              <w:szCs w:val="27"/>
              <w:shd w:val="clear" w:color="auto" w:fill="FFFFFF"/>
            </w:rPr>
            <w:fldChar w:fldCharType="separate"/>
          </w:r>
          <w:r w:rsidR="006902B8">
            <w:rPr>
              <w:rFonts w:ascii="Helvetica" w:hAnsi="Helvetica" w:cs="Helvetica"/>
              <w:noProof/>
              <w:sz w:val="27"/>
              <w:szCs w:val="27"/>
              <w:shd w:val="clear" w:color="auto" w:fill="FFFFFF"/>
            </w:rPr>
            <w:t xml:space="preserve"> </w:t>
          </w:r>
          <w:r w:rsidR="006902B8" w:rsidRPr="006902B8">
            <w:rPr>
              <w:rFonts w:ascii="Helvetica" w:hAnsi="Helvetica" w:cs="Helvetica"/>
              <w:noProof/>
              <w:sz w:val="27"/>
              <w:szCs w:val="27"/>
              <w:shd w:val="clear" w:color="auto" w:fill="FFFFFF"/>
            </w:rPr>
            <w:t>(ONS, 2018)</w:t>
          </w:r>
          <w:r w:rsidR="00C755F0" w:rsidRPr="0015373B">
            <w:rPr>
              <w:rFonts w:ascii="Helvetica" w:hAnsi="Helvetica" w:cs="Helvetica"/>
              <w:sz w:val="27"/>
              <w:szCs w:val="27"/>
              <w:shd w:val="clear" w:color="auto" w:fill="FFFFFF"/>
            </w:rPr>
            <w:fldChar w:fldCharType="end"/>
          </w:r>
        </w:sdtContent>
      </w:sdt>
      <w:r w:rsidR="00C755F0" w:rsidRPr="00C755F0">
        <w:rPr>
          <w:rFonts w:ascii="Helvetica" w:hAnsi="Helvetica" w:cs="Helvetica"/>
          <w:sz w:val="27"/>
          <w:szCs w:val="27"/>
          <w:shd w:val="clear" w:color="auto" w:fill="FFFFFF"/>
        </w:rPr>
        <w:t>.</w:t>
      </w:r>
    </w:p>
    <w:p w14:paraId="3C6DB37D" w14:textId="599B6EEB" w:rsidR="00B75D11" w:rsidRPr="0015373B" w:rsidRDefault="00B75D11" w:rsidP="002E21F7">
      <w:pPr>
        <w:shd w:val="clear" w:color="auto" w:fill="FFFFFF"/>
        <w:spacing w:before="100" w:beforeAutospacing="1" w:after="100" w:afterAutospacing="1" w:line="240" w:lineRule="auto"/>
        <w:jc w:val="both"/>
        <w:rPr>
          <w:rFonts w:eastAsia="Times New Roman" w:cs="Arial"/>
          <w:color w:val="000000"/>
          <w:szCs w:val="28"/>
          <w:lang w:eastAsia="en-GB"/>
        </w:rPr>
      </w:pPr>
      <w:r w:rsidRPr="0015373B">
        <w:rPr>
          <w:rFonts w:eastAsia="Times New Roman" w:cs="Arial"/>
          <w:color w:val="000000"/>
          <w:szCs w:val="28"/>
          <w:lang w:eastAsia="en-GB"/>
        </w:rPr>
        <w:t xml:space="preserve">Catherine Sermon, </w:t>
      </w:r>
      <w:r w:rsidR="00BE47A3" w:rsidRPr="0015373B">
        <w:rPr>
          <w:rFonts w:eastAsia="Times New Roman" w:cs="Arial"/>
          <w:color w:val="000000"/>
          <w:szCs w:val="28"/>
          <w:lang w:eastAsia="en-GB"/>
        </w:rPr>
        <w:t xml:space="preserve">the </w:t>
      </w:r>
      <w:r w:rsidRPr="0015373B">
        <w:rPr>
          <w:rFonts w:eastAsia="Times New Roman" w:cs="Arial"/>
          <w:color w:val="000000"/>
          <w:szCs w:val="28"/>
          <w:lang w:eastAsia="en-GB"/>
        </w:rPr>
        <w:t>employment director at Business in the Community, said</w:t>
      </w:r>
      <w:r w:rsidR="006E4F9A">
        <w:rPr>
          <w:rFonts w:eastAsia="Times New Roman" w:cs="Arial"/>
          <w:color w:val="000000"/>
          <w:szCs w:val="28"/>
          <w:lang w:eastAsia="en-GB"/>
        </w:rPr>
        <w:t xml:space="preserve">: </w:t>
      </w:r>
      <w:r w:rsidRPr="0015373B">
        <w:rPr>
          <w:rFonts w:eastAsia="Times New Roman" w:cs="Arial"/>
          <w:color w:val="000000"/>
          <w:szCs w:val="28"/>
          <w:lang w:eastAsia="en-GB"/>
        </w:rPr>
        <w:t>“Employers must balance flexible working, good employment practice and job security in a way that works best for them, the fluctuating demands of their business, client demands and their workforce,”</w:t>
      </w:r>
      <w:sdt>
        <w:sdtPr>
          <w:rPr>
            <w:rFonts w:eastAsia="Times New Roman" w:cs="Arial"/>
            <w:color w:val="000000"/>
            <w:szCs w:val="28"/>
            <w:lang w:eastAsia="en-GB"/>
          </w:rPr>
          <w:id w:val="1789543882"/>
          <w:citation/>
        </w:sdtPr>
        <w:sdtEndPr/>
        <w:sdtContent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begin"/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instrText xml:space="preserve"> CITATION Emi18 \l 2057 </w:instrText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separate"/>
          </w:r>
          <w:r w:rsidR="006902B8">
            <w:rPr>
              <w:rFonts w:eastAsia="Times New Roman" w:cs="Arial"/>
              <w:noProof/>
              <w:color w:val="000000"/>
              <w:szCs w:val="28"/>
              <w:lang w:eastAsia="en-GB"/>
            </w:rPr>
            <w:t xml:space="preserve"> </w:t>
          </w:r>
          <w:r w:rsidR="006902B8" w:rsidRPr="006902B8">
            <w:rPr>
              <w:rFonts w:eastAsia="Times New Roman" w:cs="Arial"/>
              <w:noProof/>
              <w:color w:val="000000"/>
              <w:szCs w:val="28"/>
              <w:lang w:eastAsia="en-GB"/>
            </w:rPr>
            <w:t>(Burt, 2018)</w:t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end"/>
          </w:r>
        </w:sdtContent>
      </w:sdt>
      <w:r w:rsidRPr="0015373B">
        <w:rPr>
          <w:rFonts w:eastAsia="Times New Roman" w:cs="Arial"/>
          <w:color w:val="000000"/>
          <w:szCs w:val="28"/>
          <w:lang w:eastAsia="en-GB"/>
        </w:rPr>
        <w:t>. There are advantages to casual work</w:t>
      </w:r>
      <w:r w:rsidR="00BE47A3" w:rsidRPr="0015373B">
        <w:rPr>
          <w:rFonts w:eastAsia="Times New Roman" w:cs="Arial"/>
          <w:color w:val="000000"/>
          <w:szCs w:val="28"/>
          <w:lang w:eastAsia="en-GB"/>
        </w:rPr>
        <w:t>,</w:t>
      </w:r>
      <w:r w:rsidRPr="0015373B">
        <w:rPr>
          <w:rFonts w:eastAsia="Times New Roman" w:cs="Arial"/>
          <w:color w:val="000000"/>
          <w:szCs w:val="28"/>
          <w:lang w:eastAsia="en-GB"/>
        </w:rPr>
        <w:t xml:space="preserve"> such as being flexible the hours worked allow</w:t>
      </w:r>
      <w:r w:rsidR="0015373B" w:rsidRPr="0015373B">
        <w:rPr>
          <w:rFonts w:eastAsia="Times New Roman" w:cs="Arial"/>
          <w:color w:val="000000"/>
          <w:szCs w:val="28"/>
          <w:lang w:eastAsia="en-GB"/>
        </w:rPr>
        <w:t>s</w:t>
      </w:r>
      <w:r w:rsidRPr="0015373B">
        <w:rPr>
          <w:rFonts w:eastAsia="Times New Roman" w:cs="Arial"/>
          <w:color w:val="000000"/>
          <w:szCs w:val="28"/>
          <w:lang w:eastAsia="en-GB"/>
        </w:rPr>
        <w:t xml:space="preserve"> the employ</w:t>
      </w:r>
      <w:r w:rsidR="00BE47A3" w:rsidRPr="0015373B">
        <w:rPr>
          <w:rFonts w:eastAsia="Times New Roman" w:cs="Arial"/>
          <w:color w:val="000000"/>
          <w:szCs w:val="28"/>
          <w:lang w:eastAsia="en-GB"/>
        </w:rPr>
        <w:t>ees</w:t>
      </w:r>
      <w:r w:rsidRPr="0015373B">
        <w:rPr>
          <w:rFonts w:eastAsia="Times New Roman" w:cs="Arial"/>
          <w:color w:val="000000"/>
          <w:szCs w:val="28"/>
          <w:lang w:eastAsia="en-GB"/>
        </w:rPr>
        <w:t xml:space="preserve"> to pursue</w:t>
      </w:r>
      <w:r w:rsidR="0015373B" w:rsidRPr="0015373B">
        <w:rPr>
          <w:rFonts w:eastAsia="Times New Roman" w:cs="Arial"/>
          <w:color w:val="000000"/>
          <w:szCs w:val="28"/>
          <w:lang w:eastAsia="en-GB"/>
        </w:rPr>
        <w:t xml:space="preserve"> and conduct other commitments</w:t>
      </w:r>
      <w:r w:rsidR="007049AF" w:rsidRPr="0015373B">
        <w:rPr>
          <w:rFonts w:eastAsia="Times New Roman" w:cs="Arial"/>
          <w:color w:val="000000"/>
          <w:szCs w:val="28"/>
          <w:lang w:eastAsia="en-GB"/>
        </w:rPr>
        <w:t>.</w:t>
      </w:r>
      <w:r w:rsidRPr="0015373B">
        <w:rPr>
          <w:rFonts w:eastAsia="Times New Roman" w:cs="Arial"/>
          <w:color w:val="000000"/>
          <w:szCs w:val="28"/>
          <w:lang w:eastAsia="en-GB"/>
        </w:rPr>
        <w:t xml:space="preserve"> </w:t>
      </w:r>
      <w:r w:rsidR="007049AF" w:rsidRPr="0015373B">
        <w:rPr>
          <w:rFonts w:eastAsia="Times New Roman" w:cs="Arial"/>
          <w:color w:val="000000"/>
          <w:szCs w:val="28"/>
          <w:lang w:eastAsia="en-GB"/>
        </w:rPr>
        <w:t>Workers can also work around their other ongoing responsibilities</w:t>
      </w:r>
      <w:sdt>
        <w:sdtPr>
          <w:rPr>
            <w:rFonts w:eastAsia="Times New Roman" w:cs="Arial"/>
            <w:color w:val="000000"/>
            <w:szCs w:val="28"/>
            <w:lang w:eastAsia="en-GB"/>
          </w:rPr>
          <w:id w:val="-408238362"/>
          <w:citation/>
        </w:sdtPr>
        <w:sdtEndPr/>
        <w:sdtContent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begin"/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instrText xml:space="preserve"> CITATION Emi18 \l 2057 </w:instrText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separate"/>
          </w:r>
          <w:r w:rsidR="006902B8">
            <w:rPr>
              <w:rFonts w:eastAsia="Times New Roman" w:cs="Arial"/>
              <w:noProof/>
              <w:color w:val="000000"/>
              <w:szCs w:val="28"/>
              <w:lang w:eastAsia="en-GB"/>
            </w:rPr>
            <w:t xml:space="preserve"> </w:t>
          </w:r>
          <w:r w:rsidR="006902B8" w:rsidRPr="006902B8">
            <w:rPr>
              <w:rFonts w:eastAsia="Times New Roman" w:cs="Arial"/>
              <w:noProof/>
              <w:color w:val="000000"/>
              <w:szCs w:val="28"/>
              <w:lang w:eastAsia="en-GB"/>
            </w:rPr>
            <w:t>(Burt, 2018)</w:t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end"/>
          </w:r>
        </w:sdtContent>
      </w:sdt>
      <w:r w:rsidR="007049AF" w:rsidRPr="0015373B">
        <w:rPr>
          <w:rFonts w:eastAsia="Times New Roman" w:cs="Arial"/>
          <w:color w:val="000000"/>
          <w:szCs w:val="28"/>
          <w:lang w:eastAsia="en-GB"/>
        </w:rPr>
        <w:t>. Casual work can also be used to top up a m</w:t>
      </w:r>
      <w:r w:rsidR="001221FF">
        <w:rPr>
          <w:rFonts w:eastAsia="Times New Roman" w:cs="Arial"/>
          <w:color w:val="000000"/>
          <w:szCs w:val="28"/>
          <w:lang w:eastAsia="en-GB"/>
        </w:rPr>
        <w:t>ain</w:t>
      </w:r>
      <w:r w:rsidR="007049AF" w:rsidRPr="0015373B">
        <w:rPr>
          <w:rFonts w:eastAsia="Times New Roman" w:cs="Arial"/>
          <w:color w:val="000000"/>
          <w:szCs w:val="28"/>
          <w:lang w:eastAsia="en-GB"/>
        </w:rPr>
        <w:t xml:space="preserve"> source of income. </w:t>
      </w:r>
      <w:r w:rsidRPr="0015373B">
        <w:rPr>
          <w:rFonts w:eastAsia="Times New Roman" w:cs="Arial"/>
          <w:color w:val="000000"/>
          <w:szCs w:val="28"/>
          <w:lang w:eastAsia="en-GB"/>
        </w:rPr>
        <w:t>Employers can react speedily to changing</w:t>
      </w:r>
      <w:r w:rsidR="00EF2C51" w:rsidRPr="0015373B">
        <w:rPr>
          <w:rFonts w:eastAsia="Times New Roman" w:cs="Arial"/>
          <w:color w:val="000000"/>
          <w:szCs w:val="28"/>
          <w:lang w:eastAsia="en-GB"/>
        </w:rPr>
        <w:t xml:space="preserve"> workloads.</w:t>
      </w:r>
      <w:r w:rsidR="007049AF" w:rsidRPr="0015373B">
        <w:rPr>
          <w:rFonts w:eastAsia="Times New Roman" w:cs="Arial"/>
          <w:color w:val="000000"/>
          <w:szCs w:val="28"/>
          <w:lang w:eastAsia="en-GB"/>
        </w:rPr>
        <w:t xml:space="preserve"> </w:t>
      </w:r>
      <w:r w:rsidR="00111524" w:rsidRPr="0015373B">
        <w:rPr>
          <w:rFonts w:eastAsia="Times New Roman" w:cs="Arial"/>
          <w:color w:val="000000"/>
          <w:szCs w:val="28"/>
          <w:lang w:eastAsia="en-GB"/>
        </w:rPr>
        <w:t>Still</w:t>
      </w:r>
      <w:r w:rsidR="007049AF" w:rsidRPr="0015373B">
        <w:rPr>
          <w:rFonts w:eastAsia="Times New Roman" w:cs="Arial"/>
          <w:color w:val="000000"/>
          <w:szCs w:val="28"/>
          <w:lang w:eastAsia="en-GB"/>
        </w:rPr>
        <w:t xml:space="preserve"> </w:t>
      </w:r>
      <w:r w:rsidR="00111524" w:rsidRPr="0015373B">
        <w:rPr>
          <w:rFonts w:eastAsia="Times New Roman" w:cs="Arial"/>
          <w:color w:val="000000"/>
          <w:szCs w:val="28"/>
          <w:lang w:eastAsia="en-GB"/>
        </w:rPr>
        <w:t>twenty-five-point</w:t>
      </w:r>
      <w:r w:rsidR="007049AF" w:rsidRPr="0015373B">
        <w:rPr>
          <w:rFonts w:eastAsia="Times New Roman" w:cs="Arial"/>
          <w:color w:val="000000"/>
          <w:szCs w:val="28"/>
          <w:lang w:eastAsia="en-GB"/>
        </w:rPr>
        <w:t xml:space="preserve"> three percent of people working </w:t>
      </w:r>
      <w:r w:rsidR="00111524" w:rsidRPr="0015373B">
        <w:rPr>
          <w:rFonts w:eastAsia="Times New Roman" w:cs="Arial"/>
          <w:color w:val="000000"/>
          <w:szCs w:val="28"/>
          <w:lang w:eastAsia="en-GB"/>
        </w:rPr>
        <w:t>this way want more hours</w:t>
      </w:r>
      <w:sdt>
        <w:sdtPr>
          <w:rPr>
            <w:rFonts w:eastAsia="Times New Roman" w:cs="Arial"/>
            <w:color w:val="000000"/>
            <w:szCs w:val="28"/>
            <w:lang w:eastAsia="en-GB"/>
          </w:rPr>
          <w:id w:val="-473378378"/>
          <w:citation/>
        </w:sdtPr>
        <w:sdtEndPr/>
        <w:sdtContent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begin"/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instrText xml:space="preserve"> CITATION Emi18 \l 2057 </w:instrText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separate"/>
          </w:r>
          <w:r w:rsidR="006902B8">
            <w:rPr>
              <w:rFonts w:eastAsia="Times New Roman" w:cs="Arial"/>
              <w:noProof/>
              <w:color w:val="000000"/>
              <w:szCs w:val="28"/>
              <w:lang w:eastAsia="en-GB"/>
            </w:rPr>
            <w:t xml:space="preserve"> </w:t>
          </w:r>
          <w:r w:rsidR="006902B8" w:rsidRPr="006902B8">
            <w:rPr>
              <w:rFonts w:eastAsia="Times New Roman" w:cs="Arial"/>
              <w:noProof/>
              <w:color w:val="000000"/>
              <w:szCs w:val="28"/>
              <w:lang w:eastAsia="en-GB"/>
            </w:rPr>
            <w:t>(Burt, 2018)</w:t>
          </w:r>
          <w:r w:rsidR="00111524" w:rsidRPr="0015373B">
            <w:rPr>
              <w:rFonts w:eastAsia="Times New Roman" w:cs="Arial"/>
              <w:color w:val="000000"/>
              <w:szCs w:val="28"/>
              <w:lang w:eastAsia="en-GB"/>
            </w:rPr>
            <w:fldChar w:fldCharType="end"/>
          </w:r>
        </w:sdtContent>
      </w:sdt>
      <w:r w:rsidR="00111524" w:rsidRPr="0015373B">
        <w:rPr>
          <w:rFonts w:eastAsia="Times New Roman" w:cs="Arial"/>
          <w:color w:val="000000"/>
          <w:szCs w:val="28"/>
          <w:lang w:eastAsia="en-GB"/>
        </w:rPr>
        <w:t>.</w:t>
      </w:r>
    </w:p>
    <w:p w14:paraId="2D300A17" w14:textId="3EB0CB1F" w:rsidR="00FF06C1" w:rsidRDefault="00500CC9" w:rsidP="002E21F7">
      <w:pPr>
        <w:shd w:val="clear" w:color="auto" w:fill="FFFFFF"/>
        <w:spacing w:before="100" w:beforeAutospacing="1" w:after="100" w:afterAutospacing="1" w:line="240" w:lineRule="auto"/>
        <w:jc w:val="both"/>
        <w:rPr>
          <w:rFonts w:cs="Arial"/>
          <w:color w:val="000000"/>
          <w:shd w:val="clear" w:color="auto" w:fill="FFFFFF"/>
        </w:rPr>
      </w:pPr>
      <w:r w:rsidRPr="0015373B">
        <w:rPr>
          <w:rStyle w:val="Emphasis"/>
          <w:rFonts w:cs="Arial"/>
          <w:i w:val="0"/>
          <w:iCs w:val="0"/>
          <w:color w:val="000000"/>
          <w:shd w:val="clear" w:color="auto" w:fill="FFFFFF"/>
        </w:rPr>
        <w:t>The Taylor Review of Modern Working Practices</w:t>
      </w:r>
      <w:r w:rsidR="00BB7939" w:rsidRPr="0015373B">
        <w:rPr>
          <w:rFonts w:cs="Arial"/>
          <w:i/>
          <w:iCs/>
          <w:color w:val="000000"/>
          <w:shd w:val="clear" w:color="auto" w:fill="FFFFFF"/>
        </w:rPr>
        <w:t xml:space="preserve"> </w:t>
      </w:r>
      <w:r w:rsidR="00BB7939" w:rsidRPr="0015373B">
        <w:rPr>
          <w:rFonts w:cs="Arial"/>
          <w:color w:val="000000"/>
          <w:shd w:val="clear" w:color="auto" w:fill="FFFFFF"/>
        </w:rPr>
        <w:t xml:space="preserve">see </w:t>
      </w:r>
      <w:r w:rsidR="00BE47A3" w:rsidRPr="0015373B">
        <w:rPr>
          <w:rFonts w:cs="Arial"/>
          <w:color w:val="000000"/>
          <w:shd w:val="clear" w:color="auto" w:fill="FFFFFF"/>
        </w:rPr>
        <w:t>A</w:t>
      </w:r>
      <w:r w:rsidR="00BB7939" w:rsidRPr="0015373B">
        <w:rPr>
          <w:rFonts w:cs="Arial"/>
          <w:color w:val="000000"/>
          <w:shd w:val="clear" w:color="auto" w:fill="FFFFFF"/>
        </w:rPr>
        <w:t xml:space="preserve">ppendix 1 for </w:t>
      </w:r>
      <w:r w:rsidR="004911A8" w:rsidRPr="0015373B">
        <w:rPr>
          <w:rFonts w:cs="Arial"/>
          <w:color w:val="000000"/>
          <w:shd w:val="clear" w:color="auto" w:fill="FFFFFF"/>
        </w:rPr>
        <w:t xml:space="preserve">a detailed breakdown of recommendations in making casual work </w:t>
      </w:r>
      <w:r w:rsidR="00AD527C" w:rsidRPr="0015373B">
        <w:rPr>
          <w:rFonts w:cs="Arial"/>
          <w:color w:val="000000"/>
          <w:shd w:val="clear" w:color="auto" w:fill="FFFFFF"/>
        </w:rPr>
        <w:t xml:space="preserve">operate better </w:t>
      </w:r>
      <w:r w:rsidR="0015373B" w:rsidRPr="0015373B">
        <w:rPr>
          <w:rFonts w:cs="Arial"/>
          <w:color w:val="000000"/>
          <w:shd w:val="clear" w:color="auto" w:fill="FFFFFF"/>
        </w:rPr>
        <w:t>for</w:t>
      </w:r>
      <w:r w:rsidR="00AD527C" w:rsidRPr="0015373B">
        <w:rPr>
          <w:rFonts w:cs="Arial"/>
          <w:color w:val="000000"/>
          <w:shd w:val="clear" w:color="auto" w:fill="FFFFFF"/>
        </w:rPr>
        <w:t xml:space="preserve"> al</w:t>
      </w:r>
      <w:r w:rsidR="0015373B" w:rsidRPr="0015373B">
        <w:rPr>
          <w:rFonts w:cs="Arial"/>
          <w:color w:val="000000"/>
          <w:shd w:val="clear" w:color="auto" w:fill="FFFFFF"/>
        </w:rPr>
        <w:t>l</w:t>
      </w:r>
      <w:r w:rsidR="00AD527C" w:rsidRPr="0015373B">
        <w:rPr>
          <w:rFonts w:cs="Arial"/>
          <w:color w:val="000000"/>
          <w:shd w:val="clear" w:color="auto" w:fill="FFFFFF"/>
        </w:rPr>
        <w:t xml:space="preserve"> involved. Give employees more clarity of their rights, look at paying higher wages due to the uncertainty of a regular wage. Employers </w:t>
      </w:r>
      <w:r w:rsidR="00AD527C" w:rsidRPr="0015373B">
        <w:rPr>
          <w:rFonts w:cs="Arial"/>
          <w:color w:val="000000"/>
          <w:shd w:val="clear" w:color="auto" w:fill="FFFFFF"/>
        </w:rPr>
        <w:lastRenderedPageBreak/>
        <w:t xml:space="preserve">should plan </w:t>
      </w:r>
      <w:r w:rsidR="0015373B">
        <w:rPr>
          <w:rFonts w:cs="Arial"/>
          <w:color w:val="000000"/>
          <w:shd w:val="clear" w:color="auto" w:fill="FFFFFF"/>
        </w:rPr>
        <w:t>better to</w:t>
      </w:r>
      <w:r w:rsidR="00AD527C" w:rsidRPr="0015373B">
        <w:rPr>
          <w:rFonts w:cs="Arial"/>
          <w:color w:val="000000"/>
          <w:shd w:val="clear" w:color="auto" w:fill="FFFFFF"/>
        </w:rPr>
        <w:t xml:space="preserve"> schedule work as opposed to relying on casual workers.</w:t>
      </w:r>
    </w:p>
    <w:p w14:paraId="1F6D2F44" w14:textId="77777777" w:rsidR="006902B8" w:rsidRPr="0015373B" w:rsidRDefault="006902B8" w:rsidP="002E21F7">
      <w:pPr>
        <w:shd w:val="clear" w:color="auto" w:fill="FFFFFF"/>
        <w:spacing w:before="100" w:beforeAutospacing="1" w:after="100" w:afterAutospacing="1" w:line="240" w:lineRule="auto"/>
        <w:jc w:val="both"/>
        <w:rPr>
          <w:rFonts w:cs="Arial"/>
          <w:color w:val="000000"/>
          <w:shd w:val="clear" w:color="auto" w:fill="FFFFFF"/>
        </w:rPr>
      </w:pPr>
    </w:p>
    <w:p w14:paraId="2028ACCB" w14:textId="60CE8716" w:rsidR="00967B21" w:rsidRPr="0015373B" w:rsidRDefault="00A95935" w:rsidP="002E21F7">
      <w:pPr>
        <w:pStyle w:val="Heading1"/>
        <w:jc w:val="both"/>
      </w:pPr>
      <w:bookmarkStart w:id="10" w:name="_Toc26300234"/>
      <w:r w:rsidRPr="0015373B">
        <w:t>Diversity</w:t>
      </w:r>
      <w:r w:rsidR="00B866F8" w:rsidRPr="0015373B">
        <w:t xml:space="preserve"> and Inclusion</w:t>
      </w:r>
      <w:bookmarkEnd w:id="10"/>
    </w:p>
    <w:p w14:paraId="37952A70" w14:textId="5976A59B" w:rsidR="00967B21" w:rsidRPr="0015373B" w:rsidRDefault="00967B21" w:rsidP="002E21F7">
      <w:pPr>
        <w:pStyle w:val="NormalWeb"/>
        <w:shd w:val="clear" w:color="auto" w:fill="FFFFFF"/>
        <w:spacing w:before="300" w:beforeAutospacing="0" w:after="300" w:afterAutospacing="0"/>
        <w:jc w:val="both"/>
        <w:rPr>
          <w:rFonts w:ascii="Arial" w:hAnsi="Arial" w:cs="Arial"/>
          <w:color w:val="0B0C0C"/>
          <w:sz w:val="29"/>
          <w:szCs w:val="29"/>
        </w:rPr>
      </w:pPr>
      <w:r w:rsidRPr="0015373B">
        <w:rPr>
          <w:rFonts w:ascii="Arial" w:hAnsi="Arial" w:cs="Arial"/>
          <w:color w:val="0B0C0C"/>
          <w:sz w:val="29"/>
          <w:szCs w:val="29"/>
        </w:rPr>
        <w:t>The Equality Act 2010 is there to protect people legally from discrimination</w:t>
      </w:r>
      <w:r w:rsidR="00022F2C" w:rsidRPr="0015373B">
        <w:rPr>
          <w:rFonts w:ascii="Arial" w:hAnsi="Arial" w:cs="Arial"/>
          <w:color w:val="0B0C0C"/>
          <w:sz w:val="29"/>
          <w:szCs w:val="29"/>
        </w:rPr>
        <w:t>,</w:t>
      </w:r>
      <w:r w:rsidRPr="0015373B">
        <w:rPr>
          <w:rFonts w:ascii="Arial" w:hAnsi="Arial" w:cs="Arial"/>
          <w:color w:val="0B0C0C"/>
          <w:sz w:val="29"/>
          <w:szCs w:val="29"/>
        </w:rPr>
        <w:t xml:space="preserve"> whether in their workplace or out in </w:t>
      </w:r>
      <w:r w:rsidR="00A71568" w:rsidRPr="0015373B">
        <w:rPr>
          <w:rFonts w:ascii="Arial" w:hAnsi="Arial" w:cs="Arial"/>
          <w:color w:val="0B0C0C"/>
          <w:sz w:val="29"/>
          <w:szCs w:val="29"/>
        </w:rPr>
        <w:t xml:space="preserve">their </w:t>
      </w:r>
      <w:r w:rsidRPr="0015373B">
        <w:rPr>
          <w:rFonts w:ascii="Arial" w:hAnsi="Arial" w:cs="Arial"/>
          <w:color w:val="0B0C0C"/>
          <w:sz w:val="29"/>
          <w:szCs w:val="29"/>
        </w:rPr>
        <w:t xml:space="preserve">wider </w:t>
      </w:r>
      <w:r w:rsidR="00A71568" w:rsidRPr="0015373B">
        <w:rPr>
          <w:rFonts w:ascii="Arial" w:hAnsi="Arial" w:cs="Arial"/>
          <w:color w:val="0B0C0C"/>
          <w:sz w:val="29"/>
          <w:szCs w:val="29"/>
        </w:rPr>
        <w:t>population</w:t>
      </w:r>
      <w:r w:rsidRPr="0015373B">
        <w:rPr>
          <w:rFonts w:ascii="Arial" w:hAnsi="Arial" w:cs="Arial"/>
          <w:color w:val="0B0C0C"/>
          <w:sz w:val="29"/>
          <w:szCs w:val="29"/>
        </w:rPr>
        <w:t>.</w:t>
      </w:r>
    </w:p>
    <w:p w14:paraId="204769DC" w14:textId="1D9F44A7" w:rsidR="00967B21" w:rsidRPr="00FF1465" w:rsidRDefault="00967B21" w:rsidP="002E21F7">
      <w:pPr>
        <w:pStyle w:val="NormalWeb"/>
        <w:shd w:val="clear" w:color="auto" w:fill="FFFFFF"/>
        <w:spacing w:before="300" w:beforeAutospacing="0" w:after="300" w:afterAutospacing="0"/>
        <w:jc w:val="both"/>
        <w:rPr>
          <w:rFonts w:ascii="Arial" w:hAnsi="Arial" w:cs="Arial"/>
          <w:color w:val="0B0C0C"/>
          <w:sz w:val="29"/>
          <w:szCs w:val="29"/>
        </w:rPr>
      </w:pPr>
      <w:r w:rsidRPr="00FF1465">
        <w:rPr>
          <w:rFonts w:ascii="Arial" w:hAnsi="Arial" w:cs="Arial"/>
          <w:color w:val="0B0C0C"/>
          <w:sz w:val="29"/>
          <w:szCs w:val="29"/>
        </w:rPr>
        <w:t xml:space="preserve">There were other anti-discrimination laws, but these have been </w:t>
      </w:r>
      <w:r w:rsidR="00FF1465" w:rsidRPr="00FF1465">
        <w:rPr>
          <w:rFonts w:ascii="Arial" w:hAnsi="Arial" w:cs="Arial"/>
          <w:color w:val="0B0C0C"/>
          <w:sz w:val="29"/>
          <w:szCs w:val="29"/>
        </w:rPr>
        <w:t>combined</w:t>
      </w:r>
      <w:r w:rsidRPr="00FF1465">
        <w:rPr>
          <w:rFonts w:ascii="Arial" w:hAnsi="Arial" w:cs="Arial"/>
          <w:color w:val="0B0C0C"/>
          <w:sz w:val="29"/>
          <w:szCs w:val="29"/>
        </w:rPr>
        <w:t xml:space="preserve"> </w:t>
      </w:r>
      <w:r w:rsidR="006E4F9A">
        <w:rPr>
          <w:rFonts w:ascii="Arial" w:hAnsi="Arial" w:cs="Arial"/>
          <w:color w:val="0B0C0C"/>
          <w:sz w:val="29"/>
          <w:szCs w:val="29"/>
        </w:rPr>
        <w:t>with having</w:t>
      </w:r>
      <w:r w:rsidRPr="00FF1465">
        <w:rPr>
          <w:rFonts w:ascii="Arial" w:hAnsi="Arial" w:cs="Arial"/>
          <w:color w:val="0B0C0C"/>
          <w:sz w:val="29"/>
          <w:szCs w:val="29"/>
        </w:rPr>
        <w:t xml:space="preserve"> one Act that provides better protection in some areas and easier to understand. Providing guidance </w:t>
      </w:r>
      <w:r w:rsidR="00FF1465">
        <w:rPr>
          <w:rFonts w:ascii="Arial" w:hAnsi="Arial" w:cs="Arial"/>
          <w:color w:val="0B0C0C"/>
          <w:sz w:val="29"/>
          <w:szCs w:val="29"/>
        </w:rPr>
        <w:t xml:space="preserve">and showing </w:t>
      </w:r>
      <w:r w:rsidRPr="00FF1465">
        <w:rPr>
          <w:rFonts w:ascii="Arial" w:hAnsi="Arial" w:cs="Arial"/>
          <w:color w:val="0B0C0C"/>
          <w:sz w:val="29"/>
          <w:szCs w:val="29"/>
        </w:rPr>
        <w:t>how treating people in certain ways is unlawful</w:t>
      </w:r>
      <w:sdt>
        <w:sdtPr>
          <w:rPr>
            <w:rFonts w:ascii="Arial" w:hAnsi="Arial" w:cs="Arial"/>
            <w:color w:val="0B0C0C"/>
            <w:sz w:val="29"/>
            <w:szCs w:val="29"/>
          </w:rPr>
          <w:id w:val="276608181"/>
          <w:citation/>
        </w:sdtPr>
        <w:sdtEndPr/>
        <w:sdtContent>
          <w:r w:rsidRPr="00FF1465">
            <w:rPr>
              <w:rFonts w:ascii="Arial" w:hAnsi="Arial" w:cs="Arial"/>
              <w:color w:val="0B0C0C"/>
              <w:sz w:val="29"/>
              <w:szCs w:val="29"/>
            </w:rPr>
            <w:fldChar w:fldCharType="begin"/>
          </w:r>
          <w:r w:rsidRPr="00FF1465">
            <w:rPr>
              <w:rFonts w:ascii="Arial" w:hAnsi="Arial" w:cs="Arial"/>
              <w:color w:val="0B0C0C"/>
              <w:sz w:val="29"/>
              <w:szCs w:val="29"/>
            </w:rPr>
            <w:instrText xml:space="preserve"> CITATION Gov15 \l 2057 </w:instrText>
          </w:r>
          <w:r w:rsidRPr="00FF1465">
            <w:rPr>
              <w:rFonts w:ascii="Arial" w:hAnsi="Arial" w:cs="Arial"/>
              <w:color w:val="0B0C0C"/>
              <w:sz w:val="29"/>
              <w:szCs w:val="29"/>
            </w:rPr>
            <w:fldChar w:fldCharType="separate"/>
          </w:r>
          <w:r w:rsidR="006902B8">
            <w:rPr>
              <w:rFonts w:ascii="Arial" w:hAnsi="Arial" w:cs="Arial"/>
              <w:noProof/>
              <w:color w:val="0B0C0C"/>
              <w:sz w:val="29"/>
              <w:szCs w:val="29"/>
            </w:rPr>
            <w:t xml:space="preserve"> </w:t>
          </w:r>
          <w:r w:rsidR="006902B8" w:rsidRPr="006902B8">
            <w:rPr>
              <w:rFonts w:ascii="Arial" w:hAnsi="Arial" w:cs="Arial"/>
              <w:noProof/>
              <w:color w:val="0B0C0C"/>
              <w:sz w:val="29"/>
              <w:szCs w:val="29"/>
            </w:rPr>
            <w:t>(Government Equalities Office, 2015)</w:t>
          </w:r>
          <w:r w:rsidRPr="00FF1465">
            <w:rPr>
              <w:rFonts w:ascii="Arial" w:hAnsi="Arial" w:cs="Arial"/>
              <w:color w:val="0B0C0C"/>
              <w:sz w:val="29"/>
              <w:szCs w:val="29"/>
            </w:rPr>
            <w:fldChar w:fldCharType="end"/>
          </w:r>
        </w:sdtContent>
      </w:sdt>
      <w:r w:rsidRPr="00FF1465">
        <w:rPr>
          <w:rFonts w:ascii="Arial" w:hAnsi="Arial" w:cs="Arial"/>
          <w:color w:val="0B0C0C"/>
          <w:sz w:val="29"/>
          <w:szCs w:val="29"/>
        </w:rPr>
        <w:t>.</w:t>
      </w:r>
    </w:p>
    <w:p w14:paraId="1F15AEE0" w14:textId="0BBE8291" w:rsidR="005C71B5" w:rsidRPr="00FF1465" w:rsidRDefault="005C71B5" w:rsidP="002E21F7">
      <w:pPr>
        <w:spacing w:line="240" w:lineRule="auto"/>
        <w:jc w:val="both"/>
        <w:rPr>
          <w:rFonts w:cs="Arial"/>
          <w:szCs w:val="28"/>
        </w:rPr>
      </w:pPr>
      <w:r w:rsidRPr="00FF1465">
        <w:rPr>
          <w:rFonts w:cs="Arial"/>
          <w:szCs w:val="28"/>
        </w:rPr>
        <w:t xml:space="preserve">A study conducted by </w:t>
      </w:r>
      <w:r w:rsidR="00FF1465" w:rsidRPr="00FF1465">
        <w:rPr>
          <w:rFonts w:cs="Arial"/>
          <w:szCs w:val="28"/>
        </w:rPr>
        <w:t>T</w:t>
      </w:r>
      <w:r w:rsidRPr="00FF1465">
        <w:rPr>
          <w:rFonts w:cs="Arial"/>
          <w:szCs w:val="28"/>
        </w:rPr>
        <w:t xml:space="preserve">he World </w:t>
      </w:r>
      <w:r w:rsidR="00FF1465" w:rsidRPr="00FF1465">
        <w:rPr>
          <w:rFonts w:cs="Arial"/>
          <w:szCs w:val="28"/>
        </w:rPr>
        <w:t xml:space="preserve">Bank </w:t>
      </w:r>
      <w:r w:rsidRPr="00FF1465">
        <w:rPr>
          <w:rFonts w:cs="Arial"/>
          <w:szCs w:val="28"/>
        </w:rPr>
        <w:t>found that the global economy would be enriched by approximately one hundred and twenty trillion pounds if there was equal earning of all genders in the workplace</w:t>
      </w:r>
      <w:sdt>
        <w:sdtPr>
          <w:rPr>
            <w:rFonts w:cs="Arial"/>
            <w:szCs w:val="28"/>
          </w:rPr>
          <w:id w:val="320864452"/>
          <w:citation/>
        </w:sdtPr>
        <w:sdtEndPr/>
        <w:sdtContent>
          <w:r w:rsidRPr="00FF1465">
            <w:rPr>
              <w:rFonts w:cs="Arial"/>
              <w:szCs w:val="28"/>
            </w:rPr>
            <w:fldChar w:fldCharType="begin"/>
          </w:r>
          <w:r w:rsidR="00FF1465" w:rsidRPr="00FF1465">
            <w:rPr>
              <w:rFonts w:cs="Arial"/>
              <w:szCs w:val="28"/>
            </w:rPr>
            <w:instrText xml:space="preserve">CITATION Que18 \l 2057 </w:instrText>
          </w:r>
          <w:r w:rsidRPr="00FF1465">
            <w:rPr>
              <w:rFonts w:cs="Arial"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(Quentin &amp; De La Briere, 2018)</w:t>
          </w:r>
          <w:r w:rsidRPr="00FF1465">
            <w:rPr>
              <w:rFonts w:cs="Arial"/>
              <w:szCs w:val="28"/>
            </w:rPr>
            <w:fldChar w:fldCharType="end"/>
          </w:r>
        </w:sdtContent>
      </w:sdt>
      <w:r w:rsidRPr="00FF1465">
        <w:rPr>
          <w:rFonts w:cs="Arial"/>
          <w:szCs w:val="28"/>
        </w:rPr>
        <w:t>.</w:t>
      </w:r>
    </w:p>
    <w:p w14:paraId="1DCA3B11" w14:textId="169D2599" w:rsidR="00EE3F75" w:rsidRPr="00FF1465" w:rsidRDefault="00022F2C" w:rsidP="002E21F7">
      <w:pPr>
        <w:spacing w:line="240" w:lineRule="auto"/>
        <w:jc w:val="both"/>
        <w:rPr>
          <w:rFonts w:cs="Arial"/>
          <w:szCs w:val="28"/>
        </w:rPr>
      </w:pPr>
      <w:r w:rsidRPr="00FF1465">
        <w:rPr>
          <w:rFonts w:cs="Arial"/>
          <w:szCs w:val="28"/>
        </w:rPr>
        <w:t>T</w:t>
      </w:r>
      <w:r w:rsidR="00EE3F75" w:rsidRPr="00FF1465">
        <w:rPr>
          <w:rFonts w:cs="Arial"/>
          <w:szCs w:val="28"/>
        </w:rPr>
        <w:t xml:space="preserve">he report provided by </w:t>
      </w:r>
      <w:r w:rsidR="00EE3F75" w:rsidRPr="00FF1465">
        <w:rPr>
          <w:rFonts w:cs="Arial"/>
          <w:color w:val="333333"/>
          <w:szCs w:val="28"/>
          <w:shd w:val="clear" w:color="auto" w:fill="FFFFFF"/>
        </w:rPr>
        <w:t xml:space="preserve">McKinsey &amp; Company on </w:t>
      </w:r>
      <w:r w:rsidR="00EE3F75" w:rsidRPr="00FF1465">
        <w:rPr>
          <w:rFonts w:cs="Arial"/>
          <w:szCs w:val="28"/>
        </w:rPr>
        <w:t xml:space="preserve">Delivering through diversity </w:t>
      </w:r>
      <w:sdt>
        <w:sdtPr>
          <w:rPr>
            <w:rFonts w:cs="Arial"/>
            <w:szCs w:val="28"/>
          </w:rPr>
          <w:id w:val="-1614278106"/>
          <w:citation/>
        </w:sdtPr>
        <w:sdtEndPr/>
        <w:sdtContent>
          <w:r w:rsidR="00EE3F75" w:rsidRPr="00FF1465">
            <w:rPr>
              <w:rFonts w:cs="Arial"/>
              <w:szCs w:val="28"/>
            </w:rPr>
            <w:fldChar w:fldCharType="begin"/>
          </w:r>
          <w:r w:rsidR="00EE3F75" w:rsidRPr="00FF1465">
            <w:rPr>
              <w:rFonts w:cs="Arial"/>
              <w:szCs w:val="28"/>
            </w:rPr>
            <w:instrText xml:space="preserve"> CITATION Hun18 \l 2057 </w:instrText>
          </w:r>
          <w:r w:rsidR="00EE3F75" w:rsidRPr="00FF1465">
            <w:rPr>
              <w:rFonts w:cs="Arial"/>
              <w:szCs w:val="28"/>
            </w:rPr>
            <w:fldChar w:fldCharType="separate"/>
          </w:r>
          <w:r w:rsidR="006902B8" w:rsidRPr="006902B8">
            <w:rPr>
              <w:rFonts w:cs="Arial"/>
              <w:noProof/>
              <w:szCs w:val="28"/>
            </w:rPr>
            <w:t>(Hunt, et al., 2018)</w:t>
          </w:r>
          <w:r w:rsidR="00EE3F75" w:rsidRPr="00FF1465">
            <w:rPr>
              <w:rFonts w:cs="Arial"/>
              <w:szCs w:val="28"/>
            </w:rPr>
            <w:fldChar w:fldCharType="end"/>
          </w:r>
        </w:sdtContent>
      </w:sdt>
      <w:r w:rsidR="00EE3F75" w:rsidRPr="00FF1465">
        <w:rPr>
          <w:rFonts w:cs="Arial"/>
          <w:szCs w:val="28"/>
        </w:rPr>
        <w:t xml:space="preserve"> found that busines</w:t>
      </w:r>
      <w:r w:rsidR="006E4F9A">
        <w:rPr>
          <w:rFonts w:cs="Arial"/>
          <w:szCs w:val="28"/>
        </w:rPr>
        <w:t>se</w:t>
      </w:r>
      <w:r w:rsidR="00EE3F75" w:rsidRPr="00FF1465">
        <w:rPr>
          <w:rFonts w:cs="Arial"/>
          <w:szCs w:val="28"/>
        </w:rPr>
        <w:t xml:space="preserve">s with a twenty-one percent </w:t>
      </w:r>
      <w:r w:rsidRPr="00FF1465">
        <w:rPr>
          <w:rFonts w:cs="Arial"/>
          <w:szCs w:val="28"/>
        </w:rPr>
        <w:t>diverse gender</w:t>
      </w:r>
      <w:r w:rsidR="00EE3F75" w:rsidRPr="00FF1465">
        <w:rPr>
          <w:rFonts w:cs="Arial"/>
          <w:szCs w:val="28"/>
        </w:rPr>
        <w:t xml:space="preserve"> workforce </w:t>
      </w:r>
      <w:r w:rsidR="00CC1058" w:rsidRPr="00FF1465">
        <w:rPr>
          <w:rFonts w:cs="Arial"/>
          <w:szCs w:val="28"/>
        </w:rPr>
        <w:t>could expect to have profits exceeding the norm. Businesses with a strong diverse ethnic and cultural workforce can expect to have a thirty</w:t>
      </w:r>
      <w:r w:rsidRPr="00FF1465">
        <w:rPr>
          <w:rFonts w:cs="Arial"/>
          <w:szCs w:val="28"/>
        </w:rPr>
        <w:t>-</w:t>
      </w:r>
      <w:r w:rsidR="00CC1058" w:rsidRPr="00FF1465">
        <w:rPr>
          <w:rFonts w:cs="Arial"/>
          <w:szCs w:val="28"/>
        </w:rPr>
        <w:t>three percent chance of a higher financial outcome th</w:t>
      </w:r>
      <w:r w:rsidR="001221FF">
        <w:rPr>
          <w:rFonts w:cs="Arial"/>
          <w:szCs w:val="28"/>
        </w:rPr>
        <w:t>a</w:t>
      </w:r>
      <w:r w:rsidR="00CC1058" w:rsidRPr="00FF1465">
        <w:rPr>
          <w:rFonts w:cs="Arial"/>
          <w:szCs w:val="28"/>
        </w:rPr>
        <w:t xml:space="preserve">n businesses with low </w:t>
      </w:r>
      <w:r w:rsidR="00FF06C1" w:rsidRPr="00FF1465">
        <w:rPr>
          <w:rFonts w:cs="Arial"/>
          <w:szCs w:val="28"/>
        </w:rPr>
        <w:t>diverse workforce even if the employees are highly skilled.</w:t>
      </w:r>
    </w:p>
    <w:p w14:paraId="74C1E224" w14:textId="46CD8100" w:rsidR="00965565" w:rsidRPr="00FF1465" w:rsidRDefault="00965565" w:rsidP="002E21F7">
      <w:pPr>
        <w:spacing w:line="240" w:lineRule="auto"/>
        <w:jc w:val="both"/>
        <w:rPr>
          <w:rFonts w:cs="Arial"/>
          <w:szCs w:val="28"/>
        </w:rPr>
      </w:pPr>
      <w:r w:rsidRPr="00FF1465">
        <w:rPr>
          <w:rFonts w:cs="Arial"/>
          <w:szCs w:val="28"/>
        </w:rPr>
        <w:t>It is HR’s role to nurture the work environment to a place that all employees have a s</w:t>
      </w:r>
      <w:r w:rsidR="00022F2C" w:rsidRPr="00FF1465">
        <w:rPr>
          <w:rFonts w:cs="Arial"/>
          <w:szCs w:val="28"/>
        </w:rPr>
        <w:t>ens</w:t>
      </w:r>
      <w:r w:rsidRPr="00FF1465">
        <w:rPr>
          <w:rFonts w:cs="Arial"/>
          <w:szCs w:val="28"/>
        </w:rPr>
        <w:t xml:space="preserve">e of value and inclusion. </w:t>
      </w:r>
      <w:r w:rsidR="00022F2C" w:rsidRPr="00FF1465">
        <w:rPr>
          <w:rFonts w:cs="Arial"/>
          <w:szCs w:val="28"/>
        </w:rPr>
        <w:t>B</w:t>
      </w:r>
      <w:r w:rsidRPr="00FF1465">
        <w:rPr>
          <w:rFonts w:cs="Arial"/>
          <w:szCs w:val="28"/>
        </w:rPr>
        <w:t>arriers to diversity should be identified and removed th</w:t>
      </w:r>
      <w:r w:rsidR="001431B6" w:rsidRPr="00FF1465">
        <w:rPr>
          <w:rFonts w:cs="Arial"/>
          <w:szCs w:val="28"/>
        </w:rPr>
        <w:t>rough conducting formal mentoring programmes, forming networking groups</w:t>
      </w:r>
      <w:r w:rsidR="00022F2C" w:rsidRPr="00FF1465">
        <w:rPr>
          <w:rFonts w:cs="Arial"/>
          <w:szCs w:val="28"/>
        </w:rPr>
        <w:t>,</w:t>
      </w:r>
      <w:r w:rsidR="001431B6" w:rsidRPr="00FF1465">
        <w:rPr>
          <w:rFonts w:cs="Arial"/>
          <w:szCs w:val="28"/>
        </w:rPr>
        <w:t xml:space="preserve"> and </w:t>
      </w:r>
      <w:r w:rsidR="00022F2C" w:rsidRPr="00FF1465">
        <w:rPr>
          <w:rFonts w:cs="Arial"/>
          <w:szCs w:val="28"/>
        </w:rPr>
        <w:t xml:space="preserve">overtime </w:t>
      </w:r>
      <w:r w:rsidR="001431B6" w:rsidRPr="00FF1465">
        <w:rPr>
          <w:rFonts w:cs="Arial"/>
          <w:szCs w:val="28"/>
        </w:rPr>
        <w:t xml:space="preserve">hold diversity mindfulness coaching sessions to help employees </w:t>
      </w:r>
      <w:r w:rsidR="00410055" w:rsidRPr="00FF1465">
        <w:rPr>
          <w:rFonts w:cs="Arial"/>
          <w:szCs w:val="28"/>
        </w:rPr>
        <w:t>be inc</w:t>
      </w:r>
      <w:r w:rsidR="00455F1D" w:rsidRPr="00FF1465">
        <w:rPr>
          <w:rFonts w:cs="Arial"/>
          <w:szCs w:val="28"/>
        </w:rPr>
        <w:t>lusive</w:t>
      </w:r>
      <w:sdt>
        <w:sdtPr>
          <w:rPr>
            <w:rFonts w:cs="Arial"/>
            <w:szCs w:val="28"/>
          </w:rPr>
          <w:id w:val="-1244803259"/>
          <w:citation/>
        </w:sdtPr>
        <w:sdtEndPr/>
        <w:sdtContent>
          <w:r w:rsidR="00455F1D" w:rsidRPr="00FF1465">
            <w:rPr>
              <w:rFonts w:cs="Arial"/>
              <w:szCs w:val="28"/>
            </w:rPr>
            <w:fldChar w:fldCharType="begin"/>
          </w:r>
          <w:r w:rsidR="00455F1D" w:rsidRPr="00FF1465">
            <w:rPr>
              <w:rFonts w:cs="Arial"/>
              <w:szCs w:val="28"/>
            </w:rPr>
            <w:instrText xml:space="preserve"> CITATION Pal12 \l 2057 </w:instrText>
          </w:r>
          <w:r w:rsidR="00455F1D" w:rsidRPr="00FF1465">
            <w:rPr>
              <w:rFonts w:cs="Arial"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(Paludi, 2012)</w:t>
          </w:r>
          <w:r w:rsidR="00455F1D" w:rsidRPr="00FF1465">
            <w:rPr>
              <w:rFonts w:cs="Arial"/>
              <w:szCs w:val="28"/>
            </w:rPr>
            <w:fldChar w:fldCharType="end"/>
          </w:r>
        </w:sdtContent>
      </w:sdt>
      <w:r w:rsidR="00AB7856" w:rsidRPr="00FF1465">
        <w:rPr>
          <w:rFonts w:cs="Arial"/>
          <w:szCs w:val="28"/>
        </w:rPr>
        <w:t>.</w:t>
      </w:r>
    </w:p>
    <w:p w14:paraId="535E27C5" w14:textId="3304F618" w:rsidR="00B866F8" w:rsidRPr="00FF1465" w:rsidRDefault="00B866F8" w:rsidP="002E21F7">
      <w:pPr>
        <w:spacing w:line="240" w:lineRule="auto"/>
        <w:jc w:val="both"/>
        <w:rPr>
          <w:rFonts w:cs="Arial"/>
          <w:szCs w:val="28"/>
        </w:rPr>
      </w:pPr>
      <w:r w:rsidRPr="00FF1465">
        <w:rPr>
          <w:rFonts w:cs="Arial"/>
          <w:szCs w:val="28"/>
        </w:rPr>
        <w:t>It is important to have a solid strategy for diversity and inclusion that allows for local affairs,</w:t>
      </w:r>
      <w:r w:rsidR="002768A2" w:rsidRPr="00FF1465">
        <w:rPr>
          <w:rFonts w:cs="Arial"/>
          <w:szCs w:val="28"/>
        </w:rPr>
        <w:t xml:space="preserve"> disputes</w:t>
      </w:r>
      <w:r w:rsidR="00022F2C" w:rsidRPr="00FF1465">
        <w:rPr>
          <w:rFonts w:cs="Arial"/>
          <w:szCs w:val="28"/>
        </w:rPr>
        <w:t>,</w:t>
      </w:r>
      <w:r w:rsidR="002768A2" w:rsidRPr="00FF1465">
        <w:rPr>
          <w:rFonts w:cs="Arial"/>
          <w:szCs w:val="28"/>
        </w:rPr>
        <w:t xml:space="preserve"> and opportunities. </w:t>
      </w:r>
      <w:r w:rsidR="00022F2C" w:rsidRPr="00FF1465">
        <w:rPr>
          <w:rFonts w:cs="Arial"/>
          <w:szCs w:val="28"/>
        </w:rPr>
        <w:t xml:space="preserve">The lack of diversity in senior-level management </w:t>
      </w:r>
      <w:r w:rsidR="00FF1465">
        <w:rPr>
          <w:rFonts w:cs="Arial"/>
          <w:szCs w:val="28"/>
        </w:rPr>
        <w:t xml:space="preserve">is highly </w:t>
      </w:r>
      <w:r w:rsidR="00022F2C" w:rsidRPr="00FF1465">
        <w:rPr>
          <w:rFonts w:cs="Arial"/>
          <w:szCs w:val="28"/>
        </w:rPr>
        <w:t>likely</w:t>
      </w:r>
      <w:r w:rsidR="002768A2" w:rsidRPr="00FF1465">
        <w:rPr>
          <w:rFonts w:cs="Arial"/>
          <w:szCs w:val="28"/>
        </w:rPr>
        <w:t xml:space="preserve"> </w:t>
      </w:r>
      <w:r w:rsidR="00FF1465">
        <w:rPr>
          <w:rFonts w:cs="Arial"/>
          <w:szCs w:val="28"/>
        </w:rPr>
        <w:t xml:space="preserve">to </w:t>
      </w:r>
      <w:r w:rsidR="002768A2" w:rsidRPr="00FF1465">
        <w:rPr>
          <w:rFonts w:cs="Arial"/>
          <w:szCs w:val="28"/>
        </w:rPr>
        <w:t>cause the inability to relate to the resident workforce</w:t>
      </w:r>
      <w:sdt>
        <w:sdtPr>
          <w:rPr>
            <w:rFonts w:cs="Arial"/>
            <w:szCs w:val="28"/>
          </w:rPr>
          <w:id w:val="-1752031739"/>
          <w:citation/>
        </w:sdtPr>
        <w:sdtEndPr/>
        <w:sdtContent>
          <w:r w:rsidR="002768A2" w:rsidRPr="00FF1465">
            <w:rPr>
              <w:rFonts w:cs="Arial"/>
              <w:szCs w:val="28"/>
            </w:rPr>
            <w:fldChar w:fldCharType="begin"/>
          </w:r>
          <w:r w:rsidR="002768A2" w:rsidRPr="00FF1465">
            <w:rPr>
              <w:rFonts w:cs="Arial"/>
              <w:szCs w:val="28"/>
            </w:rPr>
            <w:instrText xml:space="preserve"> CITATION Gif19 \l 2057 </w:instrText>
          </w:r>
          <w:r w:rsidR="002768A2" w:rsidRPr="00FF1465">
            <w:rPr>
              <w:rFonts w:cs="Arial"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(Gifford, et al., 2019)</w:t>
          </w:r>
          <w:r w:rsidR="002768A2" w:rsidRPr="00FF1465">
            <w:rPr>
              <w:rFonts w:cs="Arial"/>
              <w:szCs w:val="28"/>
            </w:rPr>
            <w:fldChar w:fldCharType="end"/>
          </w:r>
        </w:sdtContent>
      </w:sdt>
      <w:r w:rsidR="002768A2" w:rsidRPr="00FF1465">
        <w:rPr>
          <w:rFonts w:cs="Arial"/>
          <w:szCs w:val="28"/>
        </w:rPr>
        <w:t>.</w:t>
      </w:r>
    </w:p>
    <w:p w14:paraId="45F31660" w14:textId="4E7C80ED" w:rsidR="002768A2" w:rsidRPr="002A7516" w:rsidRDefault="00022F2C" w:rsidP="002E21F7">
      <w:pPr>
        <w:spacing w:line="240" w:lineRule="auto"/>
        <w:jc w:val="both"/>
      </w:pPr>
      <w:r w:rsidRPr="002A7516">
        <w:t xml:space="preserve">A </w:t>
      </w:r>
      <w:r w:rsidR="006115C4" w:rsidRPr="002A7516">
        <w:t>diverse or inclusive workplace</w:t>
      </w:r>
      <w:r w:rsidRPr="002A7516">
        <w:t xml:space="preserve"> is achievable with</w:t>
      </w:r>
      <w:r w:rsidR="006115C4" w:rsidRPr="002A7516">
        <w:t xml:space="preserve"> a holistic strateg</w:t>
      </w:r>
      <w:r w:rsidRPr="002A7516">
        <w:t>ic</w:t>
      </w:r>
      <w:r w:rsidR="006115C4" w:rsidRPr="002A7516">
        <w:t xml:space="preserve"> plan </w:t>
      </w:r>
      <w:r w:rsidRPr="002A7516">
        <w:t xml:space="preserve">that </w:t>
      </w:r>
      <w:r w:rsidR="006115C4" w:rsidRPr="002A7516">
        <w:t>would need to be</w:t>
      </w:r>
      <w:r w:rsidR="002A7516" w:rsidRPr="002A7516">
        <w:t xml:space="preserve"> put</w:t>
      </w:r>
      <w:r w:rsidR="006115C4" w:rsidRPr="002A7516">
        <w:t xml:space="preserve"> in place, involving a variety of viewpoint</w:t>
      </w:r>
      <w:r w:rsidRPr="002A7516">
        <w:t>s</w:t>
      </w:r>
      <w:r w:rsidR="006115C4" w:rsidRPr="002A7516">
        <w:t xml:space="preserve"> and cover several aspects</w:t>
      </w:r>
      <w:sdt>
        <w:sdtPr>
          <w:id w:val="-1852479825"/>
          <w:citation/>
        </w:sdtPr>
        <w:sdtEndPr/>
        <w:sdtContent>
          <w:r w:rsidR="007C705F" w:rsidRPr="002A7516">
            <w:fldChar w:fldCharType="begin"/>
          </w:r>
          <w:r w:rsidR="007C705F" w:rsidRPr="002A7516">
            <w:instrText xml:space="preserve"> CITATION Gif19 \l 2057 </w:instrText>
          </w:r>
          <w:r w:rsidR="007C705F" w:rsidRPr="002A7516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(Gifford, et al., 2019)</w:t>
          </w:r>
          <w:r w:rsidR="007C705F" w:rsidRPr="002A7516">
            <w:fldChar w:fldCharType="end"/>
          </w:r>
        </w:sdtContent>
      </w:sdt>
      <w:r w:rsidR="007C705F" w:rsidRPr="002A7516">
        <w:t>.</w:t>
      </w:r>
    </w:p>
    <w:p w14:paraId="68EF13B8" w14:textId="64854AF6" w:rsidR="007C705F" w:rsidRPr="002A7516" w:rsidRDefault="007C705F" w:rsidP="002E21F7">
      <w:pPr>
        <w:spacing w:line="240" w:lineRule="auto"/>
        <w:jc w:val="both"/>
      </w:pPr>
      <w:r w:rsidRPr="002A7516">
        <w:lastRenderedPageBreak/>
        <w:t>Isolated training activities are not very effective</w:t>
      </w:r>
      <w:r w:rsidR="00022F2C" w:rsidRPr="002A7516">
        <w:t>,</w:t>
      </w:r>
      <w:r w:rsidRPr="002A7516">
        <w:t xml:space="preserve"> especially when it comes to unconscious bias</w:t>
      </w:r>
      <w:r w:rsidR="00022F2C" w:rsidRPr="002A7516">
        <w:t>;</w:t>
      </w:r>
      <w:r w:rsidRPr="002A7516">
        <w:t xml:space="preserve"> it seems to have the opposite effect </w:t>
      </w:r>
      <w:r w:rsidR="002A7516" w:rsidRPr="002A7516">
        <w:t>instead of changing behaviour</w:t>
      </w:r>
      <w:r w:rsidR="006E4F9A">
        <w:t>;</w:t>
      </w:r>
      <w:r w:rsidR="002A7516" w:rsidRPr="002A7516">
        <w:t xml:space="preserve"> it </w:t>
      </w:r>
      <w:r w:rsidRPr="002A7516">
        <w:t>make</w:t>
      </w:r>
      <w:r w:rsidR="002A7516" w:rsidRPr="002A7516">
        <w:t>s</w:t>
      </w:r>
      <w:r w:rsidRPr="002A7516">
        <w:t xml:space="preserve"> people more </w:t>
      </w:r>
      <w:r w:rsidR="00046805" w:rsidRPr="002A7516">
        <w:t>comfortable</w:t>
      </w:r>
      <w:r w:rsidR="00022F2C" w:rsidRPr="002A7516">
        <w:t>,</w:t>
      </w:r>
      <w:r w:rsidR="00046805" w:rsidRPr="002A7516">
        <w:t xml:space="preserve"> increasing </w:t>
      </w:r>
      <w:r w:rsidR="001221FF">
        <w:t xml:space="preserve">the </w:t>
      </w:r>
      <w:r w:rsidR="00046805" w:rsidRPr="002A7516">
        <w:t xml:space="preserve">bias behaviour.  A better way to approach </w:t>
      </w:r>
      <w:r w:rsidR="00046805" w:rsidRPr="002A7516">
        <w:rPr>
          <w:rFonts w:cs="Arial"/>
          <w:szCs w:val="28"/>
        </w:rPr>
        <w:t xml:space="preserve">diversity and inclusion is to train from a </w:t>
      </w:r>
      <w:r w:rsidR="002A7516" w:rsidRPr="002A7516">
        <w:rPr>
          <w:rFonts w:cs="Arial"/>
          <w:szCs w:val="28"/>
        </w:rPr>
        <w:t xml:space="preserve">specific </w:t>
      </w:r>
      <w:r w:rsidR="00046805" w:rsidRPr="002A7516">
        <w:t xml:space="preserve">viewpoint </w:t>
      </w:r>
      <w:r w:rsidR="00022F2C" w:rsidRPr="002A7516">
        <w:t>that</w:t>
      </w:r>
      <w:r w:rsidR="00046805" w:rsidRPr="002A7516">
        <w:t xml:space="preserve"> seems to have a much better outcome.</w:t>
      </w:r>
      <w:sdt>
        <w:sdtPr>
          <w:id w:val="1462770517"/>
          <w:citation/>
        </w:sdtPr>
        <w:sdtEndPr/>
        <w:sdtContent>
          <w:r w:rsidR="00046805" w:rsidRPr="002A7516">
            <w:fldChar w:fldCharType="begin"/>
          </w:r>
          <w:r w:rsidR="00046805" w:rsidRPr="002A7516">
            <w:instrText xml:space="preserve"> CITATION Gif19 \l 2057 </w:instrText>
          </w:r>
          <w:r w:rsidR="00046805" w:rsidRPr="002A7516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(Gifford, et al., 2019)</w:t>
          </w:r>
          <w:r w:rsidR="00046805" w:rsidRPr="002A7516">
            <w:fldChar w:fldCharType="end"/>
          </w:r>
        </w:sdtContent>
      </w:sdt>
    </w:p>
    <w:p w14:paraId="7C07AEA8" w14:textId="406D5AB8" w:rsidR="00A5193A" w:rsidRPr="002A7516" w:rsidRDefault="00A5193A" w:rsidP="002E21F7">
      <w:pPr>
        <w:spacing w:line="240" w:lineRule="auto"/>
        <w:jc w:val="both"/>
      </w:pPr>
      <w:r w:rsidRPr="002A7516">
        <w:t>The Diversity management that works: an evidence-based view report</w:t>
      </w:r>
      <w:r w:rsidR="006E4F9A">
        <w:t>,</w:t>
      </w:r>
      <w:r w:rsidRPr="002A7516">
        <w:t xml:space="preserve"> among other recommendations</w:t>
      </w:r>
      <w:r w:rsidR="006E4F9A">
        <w:t>,</w:t>
      </w:r>
      <w:r w:rsidR="002A7516">
        <w:t xml:space="preserve"> </w:t>
      </w:r>
      <w:r w:rsidRPr="002A7516">
        <w:t xml:space="preserve">suggest not </w:t>
      </w:r>
      <w:r w:rsidR="00022F2C" w:rsidRPr="002A7516">
        <w:t>just to</w:t>
      </w:r>
      <w:r w:rsidRPr="002A7516">
        <w:t xml:space="preserve"> r</w:t>
      </w:r>
      <w:r w:rsidR="00590F3E" w:rsidRPr="002A7516">
        <w:t>ecruit</w:t>
      </w:r>
      <w:r w:rsidRPr="002A7516">
        <w:t xml:space="preserve"> </w:t>
      </w:r>
      <w:r w:rsidR="002A5985" w:rsidRPr="002A7516">
        <w:t>staff to</w:t>
      </w:r>
      <w:r w:rsidRPr="002A7516">
        <w:t xml:space="preserve"> </w:t>
      </w:r>
      <w:r w:rsidR="00590F3E" w:rsidRPr="002A7516">
        <w:t xml:space="preserve">‘fit’ </w:t>
      </w:r>
      <w:r w:rsidRPr="002A7516">
        <w:t>in with the</w:t>
      </w:r>
      <w:r w:rsidR="00590F3E" w:rsidRPr="002A7516">
        <w:t xml:space="preserve"> team or organisation</w:t>
      </w:r>
      <w:r w:rsidRPr="002A7516">
        <w:t xml:space="preserve"> which has been repeated across businesses over the year</w:t>
      </w:r>
      <w:r w:rsidR="002A5985" w:rsidRPr="002A7516">
        <w:t>, thought should be put into the selection</w:t>
      </w:r>
      <w:r w:rsidR="00022F2C" w:rsidRPr="002A7516">
        <w:t>,</w:t>
      </w:r>
      <w:r w:rsidR="002A5985" w:rsidRPr="002A7516">
        <w:t xml:space="preserve"> so </w:t>
      </w:r>
      <w:r w:rsidR="002A5985" w:rsidRPr="002A7516">
        <w:rPr>
          <w:rFonts w:cs="Arial"/>
          <w:szCs w:val="28"/>
        </w:rPr>
        <w:t xml:space="preserve">diversity and inclusion </w:t>
      </w:r>
      <w:r w:rsidR="006E4F9A">
        <w:rPr>
          <w:rFonts w:cs="Arial"/>
          <w:szCs w:val="28"/>
        </w:rPr>
        <w:t>are</w:t>
      </w:r>
      <w:r w:rsidR="002A5985" w:rsidRPr="002A7516">
        <w:rPr>
          <w:rFonts w:cs="Arial"/>
          <w:szCs w:val="28"/>
        </w:rPr>
        <w:t xml:space="preserve"> not compromised. Employees should be bringing their unique attributes</w:t>
      </w:r>
      <w:sdt>
        <w:sdtPr>
          <w:rPr>
            <w:rFonts w:cs="Arial"/>
            <w:szCs w:val="28"/>
          </w:rPr>
          <w:id w:val="334270811"/>
          <w:citation/>
        </w:sdtPr>
        <w:sdtEndPr/>
        <w:sdtContent>
          <w:r w:rsidR="002A7516" w:rsidRPr="002A7516">
            <w:rPr>
              <w:rFonts w:cs="Arial"/>
              <w:szCs w:val="28"/>
            </w:rPr>
            <w:fldChar w:fldCharType="begin"/>
          </w:r>
          <w:r w:rsidR="002A7516" w:rsidRPr="002A7516">
            <w:rPr>
              <w:rFonts w:cs="Arial"/>
              <w:szCs w:val="28"/>
            </w:rPr>
            <w:instrText xml:space="preserve"> CITATION Gif19 \l 2057 </w:instrText>
          </w:r>
          <w:r w:rsidR="002A7516" w:rsidRPr="002A7516">
            <w:rPr>
              <w:rFonts w:cs="Arial"/>
              <w:szCs w:val="28"/>
            </w:rPr>
            <w:fldChar w:fldCharType="separate"/>
          </w:r>
          <w:r w:rsidR="006902B8">
            <w:rPr>
              <w:rFonts w:cs="Arial"/>
              <w:noProof/>
              <w:szCs w:val="28"/>
            </w:rPr>
            <w:t xml:space="preserve"> </w:t>
          </w:r>
          <w:r w:rsidR="006902B8" w:rsidRPr="006902B8">
            <w:rPr>
              <w:rFonts w:cs="Arial"/>
              <w:noProof/>
              <w:szCs w:val="28"/>
            </w:rPr>
            <w:t>(Gifford, et al., 2019)</w:t>
          </w:r>
          <w:r w:rsidR="002A7516" w:rsidRPr="002A7516">
            <w:rPr>
              <w:rFonts w:cs="Arial"/>
              <w:szCs w:val="28"/>
            </w:rPr>
            <w:fldChar w:fldCharType="end"/>
          </w:r>
        </w:sdtContent>
      </w:sdt>
      <w:r w:rsidR="002A5985" w:rsidRPr="002A7516">
        <w:rPr>
          <w:rFonts w:cs="Arial"/>
          <w:szCs w:val="28"/>
        </w:rPr>
        <w:t>.</w:t>
      </w:r>
    </w:p>
    <w:p w14:paraId="03366BE6" w14:textId="77777777" w:rsidR="0030173B" w:rsidRPr="002A7516" w:rsidRDefault="0030173B" w:rsidP="002E21F7">
      <w:pPr>
        <w:spacing w:line="360" w:lineRule="auto"/>
        <w:jc w:val="both"/>
        <w:rPr>
          <w:rFonts w:cs="Arial"/>
          <w:sz w:val="24"/>
          <w:szCs w:val="24"/>
        </w:rPr>
      </w:pPr>
    </w:p>
    <w:p w14:paraId="1798028A" w14:textId="1CAC4B39" w:rsidR="0021768B" w:rsidRPr="002A7516" w:rsidRDefault="0021768B" w:rsidP="002E21F7">
      <w:pPr>
        <w:pStyle w:val="Heading1"/>
        <w:jc w:val="both"/>
      </w:pPr>
      <w:bookmarkStart w:id="11" w:name="_Toc26300235"/>
      <w:r w:rsidRPr="002A7516">
        <w:t>Dixon Carphone perspective</w:t>
      </w:r>
      <w:bookmarkEnd w:id="11"/>
    </w:p>
    <w:p w14:paraId="11ACDEF1" w14:textId="2FF18DE2" w:rsidR="0021768B" w:rsidRPr="002A7516" w:rsidRDefault="0021768B" w:rsidP="002E21F7">
      <w:pPr>
        <w:jc w:val="both"/>
      </w:pPr>
    </w:p>
    <w:p w14:paraId="2525D6EB" w14:textId="6B2A2107" w:rsidR="00B92593" w:rsidRPr="002A7516" w:rsidRDefault="0021768B" w:rsidP="002E21F7">
      <w:pPr>
        <w:pStyle w:val="Heading2"/>
        <w:jc w:val="both"/>
      </w:pPr>
      <w:bookmarkStart w:id="12" w:name="_Toc26300236"/>
      <w:r w:rsidRPr="002A7516">
        <w:t>Brexit</w:t>
      </w:r>
      <w:bookmarkEnd w:id="12"/>
      <w:r w:rsidRPr="002A7516">
        <w:t xml:space="preserve"> </w:t>
      </w:r>
    </w:p>
    <w:p w14:paraId="0CB910E5" w14:textId="12402694" w:rsidR="0021768B" w:rsidRPr="000B4370" w:rsidRDefault="00B92593" w:rsidP="002E21F7">
      <w:pPr>
        <w:jc w:val="both"/>
        <w:rPr>
          <w:rFonts w:cs="Arial"/>
          <w:color w:val="222222"/>
          <w:szCs w:val="28"/>
          <w:shd w:val="clear" w:color="auto" w:fill="FFFFFF"/>
        </w:rPr>
      </w:pPr>
      <w:r w:rsidRPr="000B4370">
        <w:t>As Britain started to get ready to leave the EU</w:t>
      </w:r>
      <w:r w:rsidR="00022F2C" w:rsidRPr="000B4370">
        <w:t>,</w:t>
      </w:r>
      <w:r w:rsidRPr="000B4370">
        <w:t xml:space="preserve"> </w:t>
      </w:r>
      <w:r w:rsidRPr="000B4370">
        <w:rPr>
          <w:rFonts w:cs="Arial"/>
          <w:color w:val="222222"/>
          <w:szCs w:val="28"/>
          <w:shd w:val="clear" w:color="auto" w:fill="FFFFFF"/>
        </w:rPr>
        <w:t xml:space="preserve">The chief executive of Dixons Carphone </w:t>
      </w:r>
      <w:r w:rsidR="00893746" w:rsidRPr="000B4370">
        <w:rPr>
          <w:rFonts w:cs="Arial"/>
          <w:color w:val="222222"/>
          <w:szCs w:val="28"/>
          <w:shd w:val="clear" w:color="auto" w:fill="FFFFFF"/>
        </w:rPr>
        <w:t xml:space="preserve">(Sebastian James) </w:t>
      </w:r>
      <w:r w:rsidRPr="000B4370">
        <w:rPr>
          <w:rFonts w:cs="Arial"/>
          <w:color w:val="222222"/>
          <w:szCs w:val="28"/>
          <w:shd w:val="clear" w:color="auto" w:fill="FFFFFF"/>
        </w:rPr>
        <w:t xml:space="preserve">asked the government to prioritise what position EU workers will be </w:t>
      </w:r>
      <w:r w:rsidR="002A7516" w:rsidRPr="000B4370">
        <w:rPr>
          <w:rFonts w:cs="Arial"/>
          <w:color w:val="222222"/>
          <w:szCs w:val="28"/>
          <w:shd w:val="clear" w:color="auto" w:fill="FFFFFF"/>
        </w:rPr>
        <w:t xml:space="preserve">in </w:t>
      </w:r>
      <w:r w:rsidRPr="000B4370">
        <w:rPr>
          <w:rFonts w:cs="Arial"/>
          <w:color w:val="222222"/>
          <w:szCs w:val="28"/>
          <w:shd w:val="clear" w:color="auto" w:fill="FFFFFF"/>
        </w:rPr>
        <w:t>over the next few years</w:t>
      </w:r>
      <w:sdt>
        <w:sdtPr>
          <w:rPr>
            <w:rFonts w:cs="Arial"/>
            <w:color w:val="222222"/>
            <w:szCs w:val="28"/>
            <w:shd w:val="clear" w:color="auto" w:fill="FFFFFF"/>
          </w:rPr>
          <w:id w:val="-2048989621"/>
          <w:citation/>
        </w:sdtPr>
        <w:sdtEndPr/>
        <w:sdtContent>
          <w:r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begin"/>
          </w:r>
          <w:r w:rsidRPr="000B4370">
            <w:rPr>
              <w:rFonts w:cs="Arial"/>
              <w:color w:val="222222"/>
              <w:szCs w:val="28"/>
              <w:shd w:val="clear" w:color="auto" w:fill="FFFFFF"/>
            </w:rPr>
            <w:instrText xml:space="preserve"> CITATION Saf17 \l 2057 </w:instrText>
          </w:r>
          <w:r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separate"/>
          </w:r>
          <w:r w:rsidR="006902B8">
            <w:rPr>
              <w:rFonts w:cs="Arial"/>
              <w:noProof/>
              <w:color w:val="222222"/>
              <w:szCs w:val="28"/>
              <w:shd w:val="clear" w:color="auto" w:fill="FFFFFF"/>
            </w:rPr>
            <w:t xml:space="preserve"> </w:t>
          </w:r>
          <w:r w:rsidR="006902B8" w:rsidRPr="006902B8">
            <w:rPr>
              <w:rFonts w:cs="Arial"/>
              <w:noProof/>
              <w:color w:val="222222"/>
              <w:szCs w:val="28"/>
              <w:shd w:val="clear" w:color="auto" w:fill="FFFFFF"/>
            </w:rPr>
            <w:t>(Bashir, 2017)</w:t>
          </w:r>
          <w:r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end"/>
          </w:r>
        </w:sdtContent>
      </w:sdt>
      <w:r w:rsidRPr="000B4370">
        <w:rPr>
          <w:rFonts w:cs="Arial"/>
          <w:color w:val="222222"/>
          <w:szCs w:val="28"/>
          <w:shd w:val="clear" w:color="auto" w:fill="FFFFFF"/>
        </w:rPr>
        <w:t>.</w:t>
      </w:r>
      <w:r w:rsidR="00893746" w:rsidRPr="000B4370">
        <w:rPr>
          <w:rFonts w:cs="Arial"/>
          <w:color w:val="222222"/>
          <w:szCs w:val="28"/>
          <w:shd w:val="clear" w:color="auto" w:fill="FFFFFF"/>
        </w:rPr>
        <w:t xml:space="preserve"> He asked for more clarity as to what the prospects are for the EU employees. He stated</w:t>
      </w:r>
      <w:r w:rsidR="00BD1F6F" w:rsidRPr="000B4370">
        <w:rPr>
          <w:rFonts w:cs="Arial"/>
          <w:color w:val="222222"/>
          <w:szCs w:val="28"/>
          <w:shd w:val="clear" w:color="auto" w:fill="FFFFFF"/>
        </w:rPr>
        <w:t>,</w:t>
      </w:r>
      <w:r w:rsidR="00893746" w:rsidRPr="000B4370">
        <w:rPr>
          <w:rFonts w:cs="Arial"/>
          <w:color w:val="222222"/>
          <w:szCs w:val="28"/>
          <w:shd w:val="clear" w:color="auto" w:fill="FFFFFF"/>
        </w:rPr>
        <w:t xml:space="preserve"> “</w:t>
      </w:r>
      <w:r w:rsidR="00EC4244" w:rsidRPr="000B4370">
        <w:rPr>
          <w:rFonts w:cs="Arial"/>
          <w:color w:val="222222"/>
          <w:szCs w:val="28"/>
          <w:shd w:val="clear" w:color="auto" w:fill="FFFFFF"/>
        </w:rPr>
        <w:t>We just have to make ourselves as resilient as we can, put our arms around our people and defend them like lions to the extent that we can</w:t>
      </w:r>
      <w:sdt>
        <w:sdtPr>
          <w:rPr>
            <w:rFonts w:cs="Arial"/>
            <w:color w:val="222222"/>
            <w:szCs w:val="28"/>
            <w:shd w:val="clear" w:color="auto" w:fill="FFFFFF"/>
          </w:rPr>
          <w:id w:val="-1299442075"/>
          <w:citation/>
        </w:sdtPr>
        <w:sdtEndPr/>
        <w:sdtContent>
          <w:r w:rsidR="00893746"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begin"/>
          </w:r>
          <w:r w:rsidR="00893746" w:rsidRPr="000B4370">
            <w:rPr>
              <w:rFonts w:cs="Arial"/>
              <w:color w:val="222222"/>
              <w:szCs w:val="28"/>
              <w:shd w:val="clear" w:color="auto" w:fill="FFFFFF"/>
            </w:rPr>
            <w:instrText xml:space="preserve"> CITATION Saf17 \l 2057 </w:instrText>
          </w:r>
          <w:r w:rsidR="00893746"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separate"/>
          </w:r>
          <w:r w:rsidR="006902B8">
            <w:rPr>
              <w:rFonts w:cs="Arial"/>
              <w:noProof/>
              <w:color w:val="222222"/>
              <w:szCs w:val="28"/>
              <w:shd w:val="clear" w:color="auto" w:fill="FFFFFF"/>
            </w:rPr>
            <w:t xml:space="preserve"> </w:t>
          </w:r>
          <w:r w:rsidR="006902B8" w:rsidRPr="006902B8">
            <w:rPr>
              <w:rFonts w:cs="Arial"/>
              <w:noProof/>
              <w:color w:val="222222"/>
              <w:szCs w:val="28"/>
              <w:shd w:val="clear" w:color="auto" w:fill="FFFFFF"/>
            </w:rPr>
            <w:t>(Bashir, 2017)</w:t>
          </w:r>
          <w:r w:rsidR="00893746"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end"/>
          </w:r>
        </w:sdtContent>
      </w:sdt>
      <w:r w:rsidR="00F81797" w:rsidRPr="000B4370">
        <w:rPr>
          <w:rFonts w:cs="Arial"/>
          <w:color w:val="222222"/>
          <w:szCs w:val="28"/>
          <w:shd w:val="clear" w:color="auto" w:fill="FFFFFF"/>
        </w:rPr>
        <w:t>”.</w:t>
      </w:r>
    </w:p>
    <w:p w14:paraId="70F90489" w14:textId="540E2C0D" w:rsidR="006C630E" w:rsidRPr="000B4370" w:rsidRDefault="000B4370" w:rsidP="002E21F7">
      <w:pPr>
        <w:jc w:val="both"/>
        <w:rPr>
          <w:rFonts w:cs="Arial"/>
          <w:color w:val="222222"/>
          <w:szCs w:val="28"/>
          <w:shd w:val="clear" w:color="auto" w:fill="FFFFFF"/>
        </w:rPr>
      </w:pPr>
      <w:r w:rsidRPr="000B4370">
        <w:rPr>
          <w:rFonts w:cs="Arial"/>
          <w:color w:val="222222"/>
          <w:szCs w:val="28"/>
          <w:shd w:val="clear" w:color="auto" w:fill="FFFFFF"/>
        </w:rPr>
        <w:t>In trying to address the</w:t>
      </w:r>
      <w:r w:rsidR="004A7C83" w:rsidRPr="000B4370">
        <w:rPr>
          <w:rFonts w:cs="Arial"/>
          <w:color w:val="222222"/>
          <w:szCs w:val="28"/>
          <w:shd w:val="clear" w:color="auto" w:fill="FFFFFF"/>
        </w:rPr>
        <w:t xml:space="preserve"> issue</w:t>
      </w:r>
      <w:r w:rsidRPr="000B4370">
        <w:rPr>
          <w:rFonts w:cs="Arial"/>
          <w:color w:val="222222"/>
          <w:szCs w:val="28"/>
          <w:shd w:val="clear" w:color="auto" w:fill="FFFFFF"/>
        </w:rPr>
        <w:t>s</w:t>
      </w:r>
      <w:r w:rsidR="004A7C83" w:rsidRPr="000B4370">
        <w:rPr>
          <w:rFonts w:cs="Arial"/>
          <w:color w:val="222222"/>
          <w:szCs w:val="28"/>
          <w:shd w:val="clear" w:color="auto" w:fill="FFFFFF"/>
        </w:rPr>
        <w:t xml:space="preserve"> that would affect the employees </w:t>
      </w:r>
      <w:r w:rsidRPr="000B4370">
        <w:rPr>
          <w:rFonts w:cs="Arial"/>
          <w:color w:val="222222"/>
          <w:szCs w:val="28"/>
          <w:shd w:val="clear" w:color="auto" w:fill="FFFFFF"/>
        </w:rPr>
        <w:t xml:space="preserve">of </w:t>
      </w:r>
      <w:r w:rsidRPr="000B4370">
        <w:t xml:space="preserve">Dixons Carphone is </w:t>
      </w:r>
      <w:r w:rsidR="004A7C83" w:rsidRPr="000B4370">
        <w:rPr>
          <w:rFonts w:cs="Arial"/>
          <w:color w:val="222222"/>
          <w:szCs w:val="28"/>
          <w:shd w:val="clear" w:color="auto" w:fill="FFFFFF"/>
        </w:rPr>
        <w:t xml:space="preserve">communicated to them via formal and </w:t>
      </w:r>
      <w:r w:rsidR="00022F2C" w:rsidRPr="000B4370">
        <w:rPr>
          <w:rFonts w:cs="Arial"/>
          <w:color w:val="222222"/>
          <w:szCs w:val="28"/>
          <w:shd w:val="clear" w:color="auto" w:fill="FFFFFF"/>
        </w:rPr>
        <w:t>i</w:t>
      </w:r>
      <w:r w:rsidR="004A7C83" w:rsidRPr="000B4370">
        <w:rPr>
          <w:rFonts w:cs="Arial"/>
          <w:color w:val="222222"/>
          <w:szCs w:val="28"/>
          <w:shd w:val="clear" w:color="auto" w:fill="FFFFFF"/>
        </w:rPr>
        <w:t>nformal meetings, also are publicised th</w:t>
      </w:r>
      <w:r w:rsidR="00022F2C" w:rsidRPr="000B4370">
        <w:rPr>
          <w:rFonts w:cs="Arial"/>
          <w:color w:val="222222"/>
          <w:szCs w:val="28"/>
          <w:shd w:val="clear" w:color="auto" w:fill="FFFFFF"/>
        </w:rPr>
        <w:t>r</w:t>
      </w:r>
      <w:r w:rsidR="004A7C83" w:rsidRPr="000B4370">
        <w:rPr>
          <w:rFonts w:cs="Arial"/>
          <w:color w:val="222222"/>
          <w:szCs w:val="28"/>
          <w:shd w:val="clear" w:color="auto" w:fill="FFFFFF"/>
        </w:rPr>
        <w:t xml:space="preserve">ough </w:t>
      </w:r>
      <w:r w:rsidR="00022F2C" w:rsidRPr="000B4370">
        <w:rPr>
          <w:rFonts w:cs="Arial"/>
          <w:color w:val="222222"/>
          <w:szCs w:val="28"/>
          <w:shd w:val="clear" w:color="auto" w:fill="FFFFFF"/>
        </w:rPr>
        <w:t>internal group</w:t>
      </w:r>
      <w:r w:rsidR="004A7C83" w:rsidRPr="000B4370">
        <w:rPr>
          <w:rFonts w:cs="Arial"/>
          <w:color w:val="222222"/>
          <w:szCs w:val="28"/>
          <w:shd w:val="clear" w:color="auto" w:fill="FFFFFF"/>
        </w:rPr>
        <w:t xml:space="preserve"> measures. Employee current interests and concerns </w:t>
      </w:r>
      <w:r w:rsidRPr="000B4370">
        <w:rPr>
          <w:rFonts w:cs="Arial"/>
          <w:color w:val="222222"/>
          <w:szCs w:val="28"/>
          <w:shd w:val="clear" w:color="auto" w:fill="FFFFFF"/>
        </w:rPr>
        <w:t xml:space="preserve">are </w:t>
      </w:r>
      <w:r w:rsidR="004A7C83" w:rsidRPr="000B4370">
        <w:rPr>
          <w:rFonts w:cs="Arial"/>
          <w:color w:val="222222"/>
          <w:szCs w:val="28"/>
          <w:shd w:val="clear" w:color="auto" w:fill="FFFFFF"/>
        </w:rPr>
        <w:t>addressed regular</w:t>
      </w:r>
      <w:r w:rsidR="00325C8B">
        <w:rPr>
          <w:rFonts w:cs="Arial"/>
          <w:color w:val="222222"/>
          <w:szCs w:val="28"/>
          <w:shd w:val="clear" w:color="auto" w:fill="FFFFFF"/>
        </w:rPr>
        <w:t>ly</w:t>
      </w:r>
      <w:r w:rsidR="004A7C83" w:rsidRPr="000B4370">
        <w:rPr>
          <w:rFonts w:cs="Arial"/>
          <w:color w:val="222222"/>
          <w:szCs w:val="28"/>
          <w:shd w:val="clear" w:color="auto" w:fill="FFFFFF"/>
        </w:rPr>
        <w:t xml:space="preserve"> by team management</w:t>
      </w:r>
      <w:sdt>
        <w:sdtPr>
          <w:rPr>
            <w:rFonts w:cs="Arial"/>
            <w:color w:val="222222"/>
            <w:szCs w:val="28"/>
            <w:shd w:val="clear" w:color="auto" w:fill="FFFFFF"/>
          </w:rPr>
          <w:id w:val="-1786412617"/>
          <w:citation/>
        </w:sdtPr>
        <w:sdtEndPr/>
        <w:sdtContent>
          <w:r w:rsidR="004A7C83"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begin"/>
          </w:r>
          <w:r w:rsidR="006C630E" w:rsidRPr="000B4370">
            <w:rPr>
              <w:rFonts w:cs="Arial"/>
              <w:color w:val="222222"/>
              <w:szCs w:val="28"/>
              <w:shd w:val="clear" w:color="auto" w:fill="FFFFFF"/>
            </w:rPr>
            <w:instrText xml:space="preserve">CITATION Dix19 \l 2057 </w:instrText>
          </w:r>
          <w:r w:rsidR="004A7C83"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separate"/>
          </w:r>
          <w:r w:rsidR="006902B8">
            <w:rPr>
              <w:rFonts w:cs="Arial"/>
              <w:noProof/>
              <w:color w:val="222222"/>
              <w:szCs w:val="28"/>
              <w:shd w:val="clear" w:color="auto" w:fill="FFFFFF"/>
            </w:rPr>
            <w:t xml:space="preserve"> </w:t>
          </w:r>
          <w:r w:rsidR="006902B8" w:rsidRPr="006902B8">
            <w:rPr>
              <w:rFonts w:cs="Arial"/>
              <w:noProof/>
              <w:color w:val="222222"/>
              <w:szCs w:val="28"/>
              <w:shd w:val="clear" w:color="auto" w:fill="FFFFFF"/>
            </w:rPr>
            <w:t>(plc, 2019)</w:t>
          </w:r>
          <w:r w:rsidR="004A7C83" w:rsidRPr="000B4370">
            <w:rPr>
              <w:rFonts w:cs="Arial"/>
              <w:color w:val="222222"/>
              <w:szCs w:val="28"/>
              <w:shd w:val="clear" w:color="auto" w:fill="FFFFFF"/>
            </w:rPr>
            <w:fldChar w:fldCharType="end"/>
          </w:r>
        </w:sdtContent>
      </w:sdt>
      <w:r w:rsidR="004A7C83" w:rsidRPr="000B4370">
        <w:rPr>
          <w:rFonts w:cs="Arial"/>
          <w:color w:val="222222"/>
          <w:szCs w:val="28"/>
          <w:shd w:val="clear" w:color="auto" w:fill="FFFFFF"/>
        </w:rPr>
        <w:t xml:space="preserve">. </w:t>
      </w:r>
    </w:p>
    <w:p w14:paraId="75997F18" w14:textId="687F269B" w:rsidR="006C630E" w:rsidRPr="000B4370" w:rsidRDefault="006C630E" w:rsidP="002E21F7">
      <w:pPr>
        <w:pStyle w:val="Heading2"/>
        <w:jc w:val="both"/>
        <w:rPr>
          <w:rStyle w:val="Heading2Char"/>
          <w:rFonts w:cs="Arial"/>
          <w:color w:val="222222"/>
          <w:szCs w:val="28"/>
          <w:shd w:val="clear" w:color="auto" w:fill="FFFFFF"/>
        </w:rPr>
      </w:pPr>
      <w:bookmarkStart w:id="13" w:name="OLE_LINK1"/>
      <w:bookmarkStart w:id="14" w:name="_Toc26300237"/>
      <w:r w:rsidRPr="000B4370">
        <w:rPr>
          <w:rStyle w:val="Heading2Char"/>
        </w:rPr>
        <w:t>Labour shortages</w:t>
      </w:r>
      <w:bookmarkEnd w:id="14"/>
    </w:p>
    <w:bookmarkEnd w:id="13"/>
    <w:p w14:paraId="04AA9B4F" w14:textId="4F4E5C48" w:rsidR="00372494" w:rsidRPr="000B4370" w:rsidRDefault="00372494" w:rsidP="002E21F7">
      <w:pPr>
        <w:jc w:val="both"/>
      </w:pPr>
      <w:r w:rsidRPr="000B4370">
        <w:t>To address the skill gap</w:t>
      </w:r>
      <w:r w:rsidR="00022F2C" w:rsidRPr="000B4370">
        <w:t>,</w:t>
      </w:r>
      <w:r w:rsidRPr="000B4370">
        <w:t xml:space="preserve"> Dixon</w:t>
      </w:r>
      <w:r w:rsidR="000B4370" w:rsidRPr="000B4370">
        <w:t>s</w:t>
      </w:r>
      <w:r w:rsidRPr="000B4370">
        <w:t xml:space="preserve"> Carphone ha</w:t>
      </w:r>
      <w:r w:rsidR="00022F2C" w:rsidRPr="000B4370">
        <w:t>s</w:t>
      </w:r>
      <w:r w:rsidRPr="000B4370">
        <w:t xml:space="preserve"> in place an apprenticeship scheme</w:t>
      </w:r>
      <w:r w:rsidR="00022F2C" w:rsidRPr="000B4370">
        <w:t xml:space="preserve"> since</w:t>
      </w:r>
      <w:r w:rsidRPr="000B4370">
        <w:t xml:space="preserve"> </w:t>
      </w:r>
      <w:r w:rsidR="00D33484" w:rsidRPr="000B4370">
        <w:t>2018</w:t>
      </w:r>
      <w:r w:rsidR="00022F2C" w:rsidRPr="000B4370">
        <w:t>. T</w:t>
      </w:r>
      <w:r w:rsidR="00D33484" w:rsidRPr="000B4370">
        <w:t xml:space="preserve">hey had three-hundred and two apprentices, </w:t>
      </w:r>
      <w:r w:rsidRPr="000B4370">
        <w:t>which</w:t>
      </w:r>
      <w:r w:rsidR="00D33484" w:rsidRPr="000B4370">
        <w:t xml:space="preserve"> </w:t>
      </w:r>
      <w:r w:rsidR="000B4370" w:rsidRPr="000B4370">
        <w:t>on completion should be</w:t>
      </w:r>
      <w:r w:rsidR="00D33484" w:rsidRPr="000B4370">
        <w:t xml:space="preserve"> recruited</w:t>
      </w:r>
      <w:r w:rsidR="006E4F9A">
        <w:t>; t</w:t>
      </w:r>
      <w:r w:rsidR="00D33484" w:rsidRPr="000B4370">
        <w:t xml:space="preserve">his </w:t>
      </w:r>
      <w:r w:rsidR="000B4370" w:rsidRPr="000B4370">
        <w:t xml:space="preserve">is a </w:t>
      </w:r>
      <w:r w:rsidR="00D33484" w:rsidRPr="000B4370">
        <w:t>way</w:t>
      </w:r>
      <w:r w:rsidRPr="000B4370">
        <w:t xml:space="preserve"> </w:t>
      </w:r>
      <w:r w:rsidR="000B4370" w:rsidRPr="000B4370">
        <w:t xml:space="preserve">of </w:t>
      </w:r>
      <w:r w:rsidRPr="000B4370">
        <w:t>encourag</w:t>
      </w:r>
      <w:r w:rsidR="000B4370" w:rsidRPr="000B4370">
        <w:t>ing</w:t>
      </w:r>
      <w:r w:rsidRPr="000B4370">
        <w:t xml:space="preserve"> </w:t>
      </w:r>
      <w:r w:rsidR="00D33484" w:rsidRPr="000B4370">
        <w:t>loyalty</w:t>
      </w:r>
      <w:r w:rsidRPr="000B4370">
        <w:t xml:space="preserve"> and compet</w:t>
      </w:r>
      <w:r w:rsidR="000B4370" w:rsidRPr="000B4370">
        <w:t>ing</w:t>
      </w:r>
      <w:r w:rsidRPr="000B4370">
        <w:t xml:space="preserve"> in the modern marketplace</w:t>
      </w:r>
      <w:sdt>
        <w:sdtPr>
          <w:id w:val="-127701379"/>
          <w:citation/>
        </w:sdtPr>
        <w:sdtEndPr/>
        <w:sdtContent>
          <w:r w:rsidRPr="000B4370">
            <w:fldChar w:fldCharType="begin"/>
          </w:r>
          <w:r w:rsidRPr="000B4370">
            <w:instrText xml:space="preserve"> CITATION Dix19 \l 2057 </w:instrText>
          </w:r>
          <w:r w:rsidRPr="000B4370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(plc, 2019)</w:t>
          </w:r>
          <w:r w:rsidRPr="000B4370">
            <w:fldChar w:fldCharType="end"/>
          </w:r>
        </w:sdtContent>
      </w:sdt>
      <w:r w:rsidRPr="000B4370">
        <w:t>.</w:t>
      </w:r>
    </w:p>
    <w:p w14:paraId="2014D3A2" w14:textId="67691CFD" w:rsidR="00372494" w:rsidRPr="000B4370" w:rsidRDefault="00372494" w:rsidP="002E21F7">
      <w:pPr>
        <w:jc w:val="both"/>
      </w:pPr>
      <w:r w:rsidRPr="000B4370">
        <w:t>At a higher level</w:t>
      </w:r>
      <w:r w:rsidR="00022F2C" w:rsidRPr="000B4370">
        <w:t>,</w:t>
      </w:r>
      <w:r w:rsidRPr="000B4370">
        <w:t xml:space="preserve"> the opportunity for level seven finance apprenticeship for graduate</w:t>
      </w:r>
      <w:r w:rsidR="000B4370" w:rsidRPr="000B4370">
        <w:t>s</w:t>
      </w:r>
      <w:r w:rsidRPr="000B4370">
        <w:t xml:space="preserve"> and a graduate programme</w:t>
      </w:r>
      <w:r w:rsidR="00F06EC7" w:rsidRPr="000B4370">
        <w:t xml:space="preserve"> to support their </w:t>
      </w:r>
      <w:r w:rsidR="000B4370" w:rsidRPr="000B4370">
        <w:t>progression</w:t>
      </w:r>
      <w:r w:rsidR="007E227A" w:rsidRPr="000B4370">
        <w:t xml:space="preserve"> into leaders</w:t>
      </w:r>
      <w:r w:rsidRPr="000B4370">
        <w:t>. There is also an Online training resource available twenty-four hour</w:t>
      </w:r>
      <w:r w:rsidR="00022F2C" w:rsidRPr="000B4370">
        <w:t>s,</w:t>
      </w:r>
      <w:r w:rsidRPr="000B4370">
        <w:t xml:space="preserve"> seven days a week; this enables graduates that complete </w:t>
      </w:r>
      <w:r w:rsidR="006E4F9A">
        <w:t xml:space="preserve">with </w:t>
      </w:r>
      <w:r w:rsidR="006E4F9A">
        <w:lastRenderedPageBreak/>
        <w:t>stepping</w:t>
      </w:r>
      <w:r w:rsidRPr="000B4370">
        <w:t xml:space="preserve"> into commercial roles as middle managers. The next step is to introduce an IT degree programme</w:t>
      </w:r>
      <w:sdt>
        <w:sdtPr>
          <w:id w:val="382834635"/>
          <w:citation/>
        </w:sdtPr>
        <w:sdtEndPr/>
        <w:sdtContent>
          <w:r w:rsidRPr="000B4370">
            <w:fldChar w:fldCharType="begin"/>
          </w:r>
          <w:r w:rsidRPr="000B4370">
            <w:instrText xml:space="preserve"> CITATION Dix19 \l 2057 </w:instrText>
          </w:r>
          <w:r w:rsidRPr="000B4370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(plc, 2019)</w:t>
          </w:r>
          <w:r w:rsidRPr="000B4370">
            <w:fldChar w:fldCharType="end"/>
          </w:r>
        </w:sdtContent>
      </w:sdt>
      <w:r w:rsidRPr="000B4370">
        <w:t>.</w:t>
      </w:r>
    </w:p>
    <w:p w14:paraId="38C6C73F" w14:textId="0598BAB2" w:rsidR="007E227A" w:rsidRPr="001E5EC4" w:rsidRDefault="007E227A" w:rsidP="002E21F7">
      <w:pPr>
        <w:jc w:val="both"/>
      </w:pPr>
      <w:r w:rsidRPr="001E5EC4">
        <w:t xml:space="preserve">Time will tell if these initiatives </w:t>
      </w:r>
      <w:r w:rsidR="00022F2C" w:rsidRPr="001E5EC4">
        <w:t>are</w:t>
      </w:r>
      <w:r w:rsidRPr="001E5EC4">
        <w:t xml:space="preserve"> successful</w:t>
      </w:r>
      <w:r w:rsidR="00BD1F6F" w:rsidRPr="001E5EC4">
        <w:t>;</w:t>
      </w:r>
      <w:r w:rsidRPr="001E5EC4">
        <w:t xml:space="preserve"> </w:t>
      </w:r>
      <w:r w:rsidR="00A865FD" w:rsidRPr="001E5EC4">
        <w:t>hopefully</w:t>
      </w:r>
      <w:r w:rsidR="00BD1F6F" w:rsidRPr="001E5EC4">
        <w:t>,</w:t>
      </w:r>
      <w:r w:rsidR="00A865FD" w:rsidRPr="001E5EC4">
        <w:t xml:space="preserve"> the result will be published.</w:t>
      </w:r>
      <w:r w:rsidRPr="001E5EC4">
        <w:t xml:space="preserve"> </w:t>
      </w:r>
    </w:p>
    <w:p w14:paraId="2F634D07" w14:textId="65E4FF28" w:rsidR="00460FF6" w:rsidRPr="001E5EC4" w:rsidRDefault="00460FF6" w:rsidP="002E21F7">
      <w:pPr>
        <w:pStyle w:val="Heading2"/>
        <w:jc w:val="both"/>
      </w:pPr>
      <w:bookmarkStart w:id="15" w:name="_Toc26300238"/>
      <w:r w:rsidRPr="001E5EC4">
        <w:t>Casual work</w:t>
      </w:r>
      <w:bookmarkEnd w:id="15"/>
    </w:p>
    <w:p w14:paraId="73A92912" w14:textId="163BE00E" w:rsidR="0037522D" w:rsidRPr="001E5EC4" w:rsidRDefault="00A865FD" w:rsidP="002E21F7">
      <w:pPr>
        <w:jc w:val="both"/>
      </w:pPr>
      <w:r w:rsidRPr="001E5EC4">
        <w:t>The only form of casual work Dixon Carphone conduct is temporary work over the Christmas season</w:t>
      </w:r>
      <w:r w:rsidR="00232B7F" w:rsidRPr="001E5EC4">
        <w:t xml:space="preserve">, </w:t>
      </w:r>
      <w:r w:rsidR="00022F2C" w:rsidRPr="001E5EC4">
        <w:t xml:space="preserve">some </w:t>
      </w:r>
      <w:r w:rsidR="00232B7F" w:rsidRPr="001E5EC4">
        <w:t xml:space="preserve">employees </w:t>
      </w:r>
      <w:r w:rsidR="00022F2C" w:rsidRPr="001E5EC4">
        <w:t xml:space="preserve">are retained and placed on </w:t>
      </w:r>
      <w:r w:rsidR="006E4F9A">
        <w:t xml:space="preserve">a </w:t>
      </w:r>
      <w:r w:rsidR="00022F2C" w:rsidRPr="001E5EC4">
        <w:t>full-time cont</w:t>
      </w:r>
      <w:r w:rsidR="001E5EC4" w:rsidRPr="001E5EC4">
        <w:t>r</w:t>
      </w:r>
      <w:r w:rsidR="00022F2C" w:rsidRPr="001E5EC4">
        <w:t>act,</w:t>
      </w:r>
      <w:r w:rsidR="00232B7F" w:rsidRPr="001E5EC4">
        <w:t xml:space="preserve"> but not many </w:t>
      </w:r>
      <w:r w:rsidR="001E5EC4" w:rsidRPr="001E5EC4">
        <w:t xml:space="preserve">achieve this </w:t>
      </w:r>
      <w:r w:rsidR="00232B7F" w:rsidRPr="001E5EC4">
        <w:t xml:space="preserve">so </w:t>
      </w:r>
      <w:r w:rsidR="006E4F9A">
        <w:t xml:space="preserve">it </w:t>
      </w:r>
      <w:r w:rsidR="00232B7F" w:rsidRPr="001E5EC4">
        <w:t xml:space="preserve">can be disappointing if the hope </w:t>
      </w:r>
      <w:r w:rsidR="0037522D" w:rsidRPr="001E5EC4">
        <w:t xml:space="preserve">of a permanent role is not </w:t>
      </w:r>
      <w:r w:rsidR="00022F2C" w:rsidRPr="001E5EC4">
        <w:t>realised</w:t>
      </w:r>
      <w:r w:rsidR="0037522D" w:rsidRPr="001E5EC4">
        <w:t>.</w:t>
      </w:r>
    </w:p>
    <w:p w14:paraId="5E56196E" w14:textId="6ABDB3B6" w:rsidR="009A7FC8" w:rsidRPr="001E5EC4" w:rsidRDefault="009A7FC8" w:rsidP="002E21F7">
      <w:pPr>
        <w:pStyle w:val="Heading2"/>
        <w:jc w:val="both"/>
      </w:pPr>
      <w:bookmarkStart w:id="16" w:name="_Toc26300239"/>
      <w:r w:rsidRPr="001E5EC4">
        <w:t>Diversity and Inclusion</w:t>
      </w:r>
      <w:bookmarkEnd w:id="16"/>
    </w:p>
    <w:p w14:paraId="1C01222D" w14:textId="6A5DAB62" w:rsidR="004E7996" w:rsidRPr="001E5EC4" w:rsidRDefault="004E7996" w:rsidP="002E21F7">
      <w:pPr>
        <w:spacing w:line="240" w:lineRule="auto"/>
        <w:jc w:val="both"/>
      </w:pPr>
      <w:r w:rsidRPr="001E5EC4">
        <w:t>The author of this report agrees with Dixons Carphone's cla</w:t>
      </w:r>
      <w:r w:rsidR="001E5EC4" w:rsidRPr="001E5EC4">
        <w:t>i</w:t>
      </w:r>
      <w:r w:rsidRPr="001E5EC4">
        <w:t>m of embracing talent and being an inclusive organisation, to all forms of backgrounds. A testament to this is the way the HR team managed very professionally and sensitively the gender transition of a work colleague.</w:t>
      </w:r>
    </w:p>
    <w:p w14:paraId="7288CB72" w14:textId="05295FCF" w:rsidR="004E7996" w:rsidRPr="001E5EC4" w:rsidRDefault="004E7996" w:rsidP="002E21F7">
      <w:pPr>
        <w:spacing w:line="240" w:lineRule="auto"/>
        <w:jc w:val="both"/>
        <w:rPr>
          <w:rFonts w:cs="Arial"/>
          <w:szCs w:val="28"/>
        </w:rPr>
      </w:pPr>
      <w:r w:rsidRPr="001E5EC4">
        <w:rPr>
          <w:rFonts w:cs="Arial"/>
          <w:szCs w:val="28"/>
        </w:rPr>
        <w:t>They</w:t>
      </w:r>
      <w:r w:rsidR="001E5EC4" w:rsidRPr="001E5EC4">
        <w:rPr>
          <w:rFonts w:cs="Arial"/>
          <w:szCs w:val="28"/>
        </w:rPr>
        <w:t xml:space="preserve"> </w:t>
      </w:r>
      <w:r w:rsidRPr="001E5EC4">
        <w:rPr>
          <w:rFonts w:cs="Arial"/>
          <w:szCs w:val="28"/>
        </w:rPr>
        <w:t xml:space="preserve">communicate </w:t>
      </w:r>
      <w:r w:rsidR="001E5EC4" w:rsidRPr="001E5EC4">
        <w:rPr>
          <w:rFonts w:cs="Arial"/>
          <w:szCs w:val="28"/>
        </w:rPr>
        <w:t>with</w:t>
      </w:r>
      <w:r w:rsidRPr="001E5EC4">
        <w:rPr>
          <w:rFonts w:cs="Arial"/>
          <w:szCs w:val="28"/>
        </w:rPr>
        <w:t xml:space="preserve"> their employees that they have an open environment for staff to address and report any issues</w:t>
      </w:r>
      <w:r w:rsidR="001E5EC4" w:rsidRPr="001E5EC4">
        <w:rPr>
          <w:rFonts w:cs="Arial"/>
          <w:szCs w:val="28"/>
        </w:rPr>
        <w:t>,</w:t>
      </w:r>
      <w:r w:rsidRPr="001E5EC4">
        <w:rPr>
          <w:rFonts w:cs="Arial"/>
          <w:szCs w:val="28"/>
        </w:rPr>
        <w:t xml:space="preserve"> they may </w:t>
      </w:r>
      <w:r w:rsidR="001E5EC4" w:rsidRPr="001E5EC4">
        <w:rPr>
          <w:rFonts w:cs="Arial"/>
          <w:szCs w:val="28"/>
        </w:rPr>
        <w:t>do so</w:t>
      </w:r>
      <w:r w:rsidRPr="001E5EC4">
        <w:rPr>
          <w:rFonts w:cs="Arial"/>
          <w:szCs w:val="28"/>
        </w:rPr>
        <w:t xml:space="preserve"> both directly and through an independent. However, they are by no means perfect and have had a couple of discrimination cases bought up against them </w:t>
      </w:r>
      <w:hyperlink r:id="rId13" w:history="1">
        <w:r w:rsidRPr="001E5EC4">
          <w:rPr>
            <w:rStyle w:val="Hyperlink"/>
            <w:rFonts w:cs="Arial"/>
            <w:color w:val="auto"/>
            <w:szCs w:val="28"/>
            <w:u w:val="none"/>
            <w:bdr w:val="none" w:sz="0" w:space="0" w:color="auto" w:frame="1"/>
            <w:shd w:val="clear" w:color="auto" w:fill="FFFFFF"/>
          </w:rPr>
          <w:t>Mr. M Solomon v Dixons Carphone plc The Carphone</w:t>
        </w:r>
      </w:hyperlink>
      <w:r w:rsidRPr="001E5EC4">
        <w:rPr>
          <w:rFonts w:cs="Arial"/>
          <w:szCs w:val="28"/>
        </w:rPr>
        <w:t xml:space="preserve"> 2018 </w:t>
      </w:r>
      <w:sdt>
        <w:sdtPr>
          <w:rPr>
            <w:rFonts w:cs="Arial"/>
            <w:szCs w:val="28"/>
          </w:rPr>
          <w:id w:val="2001456186"/>
          <w:citation/>
        </w:sdtPr>
        <w:sdtEndPr/>
        <w:sdtContent>
          <w:r w:rsidRPr="001E5EC4">
            <w:rPr>
              <w:rFonts w:cs="Arial"/>
              <w:szCs w:val="28"/>
            </w:rPr>
            <w:fldChar w:fldCharType="begin"/>
          </w:r>
          <w:r w:rsidRPr="001E5EC4">
            <w:rPr>
              <w:rFonts w:cs="Arial"/>
              <w:szCs w:val="28"/>
            </w:rPr>
            <w:instrText xml:space="preserve">CITATION GOV19 \l 2057 </w:instrText>
          </w:r>
          <w:r w:rsidRPr="001E5EC4">
            <w:rPr>
              <w:rFonts w:cs="Arial"/>
              <w:szCs w:val="28"/>
            </w:rPr>
            <w:fldChar w:fldCharType="separate"/>
          </w:r>
          <w:r w:rsidR="006902B8" w:rsidRPr="006902B8">
            <w:rPr>
              <w:rFonts w:cs="Arial"/>
              <w:noProof/>
              <w:szCs w:val="28"/>
            </w:rPr>
            <w:t>(GOV.UK, 2018)</w:t>
          </w:r>
          <w:r w:rsidRPr="001E5EC4">
            <w:rPr>
              <w:rFonts w:cs="Arial"/>
              <w:szCs w:val="28"/>
            </w:rPr>
            <w:fldChar w:fldCharType="end"/>
          </w:r>
        </w:sdtContent>
      </w:sdt>
      <w:r w:rsidRPr="001E5EC4">
        <w:rPr>
          <w:rFonts w:cs="Arial"/>
          <w:szCs w:val="28"/>
        </w:rPr>
        <w:t xml:space="preserve"> and </w:t>
      </w:r>
      <w:r w:rsidRPr="001E5EC4">
        <w:rPr>
          <w:rFonts w:cs="Arial"/>
          <w:szCs w:val="28"/>
          <w:lang w:eastAsia="en-GB"/>
        </w:rPr>
        <w:fldChar w:fldCharType="begin"/>
      </w:r>
      <w:r w:rsidRPr="001E5EC4">
        <w:rPr>
          <w:rFonts w:cs="Arial"/>
          <w:szCs w:val="28"/>
          <w:lang w:eastAsia="en-GB"/>
        </w:rPr>
        <w:instrText xml:space="preserve"> HYPERLINK "https://www.gov.uk/employment-tribunal-decisions/miss-s-petersone-v-dixons-carphone-plc-and-dsg-retail-ltd-2600171-2019" </w:instrText>
      </w:r>
      <w:r w:rsidRPr="001E5EC4">
        <w:rPr>
          <w:rFonts w:cs="Arial"/>
          <w:szCs w:val="28"/>
          <w:lang w:eastAsia="en-GB"/>
        </w:rPr>
        <w:fldChar w:fldCharType="separate"/>
      </w:r>
      <w:r w:rsidRPr="001E5EC4">
        <w:rPr>
          <w:rFonts w:cs="Arial"/>
          <w:szCs w:val="28"/>
          <w:shd w:val="clear" w:color="auto" w:fill="FFFFFF"/>
          <w:lang w:eastAsia="en-GB"/>
        </w:rPr>
        <w:t xml:space="preserve">Miss S </w:t>
      </w:r>
      <w:proofErr w:type="spellStart"/>
      <w:r w:rsidRPr="001E5EC4">
        <w:rPr>
          <w:rFonts w:cs="Arial"/>
          <w:szCs w:val="28"/>
          <w:shd w:val="clear" w:color="auto" w:fill="FFFFFF"/>
          <w:lang w:eastAsia="en-GB"/>
        </w:rPr>
        <w:t>Petersone</w:t>
      </w:r>
      <w:proofErr w:type="spellEnd"/>
      <w:r w:rsidRPr="001E5EC4">
        <w:rPr>
          <w:rFonts w:cs="Arial"/>
          <w:szCs w:val="28"/>
          <w:shd w:val="clear" w:color="auto" w:fill="FFFFFF"/>
          <w:lang w:eastAsia="en-GB"/>
        </w:rPr>
        <w:t xml:space="preserve"> v Dixons Carphone plc and DSG Retail Ltd 2019 </w:t>
      </w:r>
      <w:sdt>
        <w:sdtPr>
          <w:rPr>
            <w:rFonts w:cs="Arial"/>
            <w:szCs w:val="28"/>
            <w:shd w:val="clear" w:color="auto" w:fill="FFFFFF"/>
            <w:lang w:eastAsia="en-GB"/>
          </w:rPr>
          <w:id w:val="-733236740"/>
          <w:citation/>
        </w:sdtPr>
        <w:sdtEndPr/>
        <w:sdtContent>
          <w:r w:rsidRPr="001E5EC4">
            <w:rPr>
              <w:rFonts w:cs="Arial"/>
              <w:szCs w:val="28"/>
              <w:shd w:val="clear" w:color="auto" w:fill="FFFFFF"/>
              <w:lang w:eastAsia="en-GB"/>
            </w:rPr>
            <w:fldChar w:fldCharType="begin"/>
          </w:r>
          <w:r w:rsidRPr="001E5EC4">
            <w:rPr>
              <w:rFonts w:cs="Arial"/>
              <w:szCs w:val="28"/>
              <w:shd w:val="clear" w:color="auto" w:fill="FFFFFF"/>
              <w:lang w:eastAsia="en-GB"/>
            </w:rPr>
            <w:instrText xml:space="preserve"> CITATION GOV191 \l 2057 </w:instrText>
          </w:r>
          <w:r w:rsidRPr="001E5EC4">
            <w:rPr>
              <w:rFonts w:cs="Arial"/>
              <w:szCs w:val="28"/>
              <w:shd w:val="clear" w:color="auto" w:fill="FFFFFF"/>
              <w:lang w:eastAsia="en-GB"/>
            </w:rPr>
            <w:fldChar w:fldCharType="separate"/>
          </w:r>
          <w:r w:rsidR="006902B8">
            <w:rPr>
              <w:rFonts w:cs="Arial"/>
              <w:b/>
              <w:bCs/>
              <w:noProof/>
              <w:szCs w:val="28"/>
              <w:shd w:val="clear" w:color="auto" w:fill="FFFFFF"/>
              <w:lang w:val="en-US" w:eastAsia="en-GB"/>
            </w:rPr>
            <w:t>Invalid source specified.</w:t>
          </w:r>
          <w:r w:rsidRPr="001E5EC4">
            <w:rPr>
              <w:rFonts w:cs="Arial"/>
              <w:szCs w:val="28"/>
              <w:shd w:val="clear" w:color="auto" w:fill="FFFFFF"/>
              <w:lang w:eastAsia="en-GB"/>
            </w:rPr>
            <w:fldChar w:fldCharType="end"/>
          </w:r>
        </w:sdtContent>
      </w:sdt>
      <w:r w:rsidRPr="001E5EC4">
        <w:rPr>
          <w:rFonts w:cs="Arial"/>
          <w:szCs w:val="28"/>
          <w:shd w:val="clear" w:color="auto" w:fill="FFFFFF"/>
          <w:lang w:eastAsia="en-GB"/>
        </w:rPr>
        <w:t xml:space="preserve">; It is important to note that both cases where withdrawn. </w:t>
      </w:r>
    </w:p>
    <w:p w14:paraId="04F1CFFA" w14:textId="40CF5A3A" w:rsidR="004E7996" w:rsidRPr="001E5EC4" w:rsidRDefault="004E7996" w:rsidP="002E21F7">
      <w:pPr>
        <w:spacing w:line="240" w:lineRule="auto"/>
        <w:jc w:val="both"/>
        <w:rPr>
          <w:highlight w:val="yellow"/>
        </w:rPr>
      </w:pPr>
      <w:r w:rsidRPr="001E5EC4">
        <w:rPr>
          <w:rFonts w:cs="Arial"/>
          <w:szCs w:val="28"/>
          <w:lang w:eastAsia="en-GB"/>
        </w:rPr>
        <w:fldChar w:fldCharType="end"/>
      </w:r>
      <w:r w:rsidRPr="001E5EC4">
        <w:t xml:space="preserve">Their parent company </w:t>
      </w:r>
      <w:proofErr w:type="spellStart"/>
      <w:r w:rsidRPr="001E5EC4">
        <w:rPr>
          <w:rFonts w:cs="Arial"/>
          <w:szCs w:val="28"/>
          <w:shd w:val="clear" w:color="auto" w:fill="FFFFFF"/>
        </w:rPr>
        <w:t>Currys</w:t>
      </w:r>
      <w:proofErr w:type="spellEnd"/>
      <w:r w:rsidRPr="001E5EC4">
        <w:rPr>
          <w:rFonts w:cs="Arial"/>
          <w:szCs w:val="28"/>
          <w:shd w:val="clear" w:color="auto" w:fill="FFFFFF"/>
        </w:rPr>
        <w:t xml:space="preserve"> PC World los</w:t>
      </w:r>
      <w:r w:rsidR="001E5EC4" w:rsidRPr="001E5EC4">
        <w:rPr>
          <w:rFonts w:cs="Arial"/>
          <w:szCs w:val="28"/>
          <w:shd w:val="clear" w:color="auto" w:fill="FFFFFF"/>
        </w:rPr>
        <w:t>t</w:t>
      </w:r>
      <w:r w:rsidRPr="001E5EC4">
        <w:rPr>
          <w:rFonts w:cs="Arial"/>
          <w:szCs w:val="28"/>
          <w:shd w:val="clear" w:color="auto" w:fill="FFFFFF"/>
        </w:rPr>
        <w:t xml:space="preserve"> their case for stereotyping a mixed-race boy</w:t>
      </w:r>
      <w:r w:rsidR="001E5EC4" w:rsidRPr="001E5EC4">
        <w:rPr>
          <w:rFonts w:cs="Arial"/>
          <w:szCs w:val="28"/>
          <w:shd w:val="clear" w:color="auto" w:fill="FFFFFF"/>
        </w:rPr>
        <w:t>, who was</w:t>
      </w:r>
      <w:r w:rsidRPr="001E5EC4">
        <w:rPr>
          <w:rFonts w:cs="Arial"/>
          <w:szCs w:val="28"/>
          <w:shd w:val="clear" w:color="auto" w:fill="FFFFFF"/>
        </w:rPr>
        <w:t xml:space="preserve"> ask</w:t>
      </w:r>
      <w:r w:rsidR="001E5EC4" w:rsidRPr="001E5EC4">
        <w:rPr>
          <w:rFonts w:cs="Arial"/>
          <w:szCs w:val="28"/>
          <w:shd w:val="clear" w:color="auto" w:fill="FFFFFF"/>
        </w:rPr>
        <w:t xml:space="preserve">ed </w:t>
      </w:r>
      <w:r w:rsidRPr="001E5EC4">
        <w:rPr>
          <w:rFonts w:cs="Arial"/>
          <w:szCs w:val="28"/>
          <w:shd w:val="clear" w:color="auto" w:fill="FFFFFF"/>
        </w:rPr>
        <w:t>to leave the store</w:t>
      </w:r>
      <w:r w:rsidR="001E5EC4" w:rsidRPr="001E5EC4">
        <w:rPr>
          <w:rFonts w:cs="Arial"/>
          <w:szCs w:val="28"/>
          <w:shd w:val="clear" w:color="auto" w:fill="FFFFFF"/>
        </w:rPr>
        <w:t xml:space="preserve"> due to other black boys causing problems before</w:t>
      </w:r>
      <w:r w:rsidRPr="001E5EC4">
        <w:rPr>
          <w:rFonts w:cs="Arial"/>
          <w:szCs w:val="28"/>
          <w:shd w:val="clear" w:color="auto" w:fill="FFFFFF"/>
        </w:rPr>
        <w:t xml:space="preserve">. </w:t>
      </w:r>
      <w:r w:rsidR="001E5EC4" w:rsidRPr="001E5EC4">
        <w:rPr>
          <w:rFonts w:cs="Arial"/>
          <w:szCs w:val="28"/>
          <w:shd w:val="clear" w:color="auto" w:fill="FFFFFF"/>
        </w:rPr>
        <w:t>He was</w:t>
      </w:r>
      <w:r w:rsidRPr="001E5EC4">
        <w:rPr>
          <w:rFonts w:cs="Arial"/>
          <w:szCs w:val="28"/>
          <w:shd w:val="clear" w:color="auto" w:fill="FFFFFF"/>
        </w:rPr>
        <w:t xml:space="preserve"> awarded three thousand pounds paid</w:t>
      </w:r>
      <w:r w:rsidR="001F5353" w:rsidRPr="001E5EC4">
        <w:rPr>
          <w:rFonts w:cs="Arial"/>
          <w:color w:val="4A4A4A"/>
          <w:shd w:val="clear" w:color="auto" w:fill="FFFFFF"/>
        </w:rPr>
        <w:t xml:space="preserve"> </w:t>
      </w:r>
      <w:sdt>
        <w:sdtPr>
          <w:rPr>
            <w:rFonts w:cs="Arial"/>
            <w:shd w:val="clear" w:color="auto" w:fill="FFFFFF"/>
          </w:rPr>
          <w:id w:val="527293394"/>
          <w:citation/>
        </w:sdtPr>
        <w:sdtEndPr/>
        <w:sdtContent>
          <w:r w:rsidR="001F5353" w:rsidRPr="001E5EC4">
            <w:rPr>
              <w:rFonts w:cs="Arial"/>
              <w:shd w:val="clear" w:color="auto" w:fill="FFFFFF"/>
            </w:rPr>
            <w:fldChar w:fldCharType="begin"/>
          </w:r>
          <w:r w:rsidR="001F5353" w:rsidRPr="001E5EC4">
            <w:rPr>
              <w:rFonts w:cs="Arial"/>
              <w:shd w:val="clear" w:color="auto" w:fill="FFFFFF"/>
            </w:rPr>
            <w:instrText xml:space="preserve"> CITATION ITV19 \l 2057 </w:instrText>
          </w:r>
          <w:r w:rsidR="001F5353" w:rsidRPr="001E5EC4">
            <w:rPr>
              <w:rFonts w:cs="Arial"/>
              <w:shd w:val="clear" w:color="auto" w:fill="FFFFFF"/>
            </w:rPr>
            <w:fldChar w:fldCharType="separate"/>
          </w:r>
          <w:r w:rsidR="006902B8" w:rsidRPr="006902B8">
            <w:rPr>
              <w:rFonts w:cs="Arial"/>
              <w:noProof/>
              <w:shd w:val="clear" w:color="auto" w:fill="FFFFFF"/>
            </w:rPr>
            <w:t>(ITV, 2019)</w:t>
          </w:r>
          <w:r w:rsidR="001F5353" w:rsidRPr="001E5EC4">
            <w:rPr>
              <w:rFonts w:cs="Arial"/>
              <w:shd w:val="clear" w:color="auto" w:fill="FFFFFF"/>
            </w:rPr>
            <w:fldChar w:fldCharType="end"/>
          </w:r>
        </w:sdtContent>
      </w:sdt>
      <w:r w:rsidRPr="001E5EC4">
        <w:rPr>
          <w:rFonts w:cs="Arial"/>
          <w:szCs w:val="28"/>
          <w:shd w:val="clear" w:color="auto" w:fill="FFFFFF"/>
        </w:rPr>
        <w:t>.</w:t>
      </w:r>
    </w:p>
    <w:p w14:paraId="7F04C177" w14:textId="07A5E739" w:rsidR="005225BF" w:rsidRPr="002E21F7" w:rsidRDefault="004E7996" w:rsidP="002E21F7">
      <w:pPr>
        <w:jc w:val="both"/>
      </w:pPr>
      <w:r w:rsidRPr="005E3F77">
        <w:t>Progress is being made for</w:t>
      </w:r>
      <w:r w:rsidR="00BD1F6F" w:rsidRPr="005E3F77">
        <w:t xml:space="preserve"> the</w:t>
      </w:r>
      <w:r w:rsidRPr="005E3F77">
        <w:t xml:space="preserve"> inclusion</w:t>
      </w:r>
      <w:r w:rsidR="005E3F77" w:rsidRPr="005E3F77">
        <w:t>,</w:t>
      </w:r>
      <w:r w:rsidRPr="005E3F77">
        <w:t xml:space="preserve"> </w:t>
      </w:r>
      <w:r w:rsidR="005E3F77" w:rsidRPr="005E3F77">
        <w:t xml:space="preserve">Dixons Carphone </w:t>
      </w:r>
      <w:r w:rsidR="006E4F9A">
        <w:t>is</w:t>
      </w:r>
      <w:r w:rsidR="005E3F77" w:rsidRPr="005E3F77">
        <w:t xml:space="preserve"> </w:t>
      </w:r>
      <w:r w:rsidRPr="005E3F77">
        <w:t>work</w:t>
      </w:r>
      <w:r w:rsidR="005E3F77" w:rsidRPr="005E3F77">
        <w:t>ing</w:t>
      </w:r>
      <w:r w:rsidRPr="005E3F77">
        <w:t xml:space="preserve"> on the gender gap, fair Maternity</w:t>
      </w:r>
      <w:r w:rsidR="00BD1F6F" w:rsidRPr="005E3F77">
        <w:t>/</w:t>
      </w:r>
      <w:r w:rsidRPr="005E3F77">
        <w:t>Paternity, and Adoption policies</w:t>
      </w:r>
      <w:r w:rsidR="00C80FC9" w:rsidRPr="005E3F77">
        <w:t>.</w:t>
      </w:r>
      <w:r w:rsidRPr="005E3F77">
        <w:t xml:space="preserve"> </w:t>
      </w:r>
      <w:r w:rsidR="00BD1F6F" w:rsidRPr="005E3F77">
        <w:t>Over</w:t>
      </w:r>
      <w:r w:rsidRPr="005E3F77">
        <w:t xml:space="preserve"> 2019/20</w:t>
      </w:r>
      <w:r w:rsidR="00BD1F6F" w:rsidRPr="005E3F77">
        <w:t>,</w:t>
      </w:r>
      <w:r w:rsidRPr="005E3F77">
        <w:t xml:space="preserve"> </w:t>
      </w:r>
      <w:r w:rsidR="00BD1F6F" w:rsidRPr="005E3F77">
        <w:t xml:space="preserve">the aim is to </w:t>
      </w:r>
      <w:r w:rsidR="001E5EC4" w:rsidRPr="005E3F77">
        <w:t>apply</w:t>
      </w:r>
      <w:r w:rsidRPr="005E3F77">
        <w:t xml:space="preserve"> revised Inclusion and Diversity strategy</w:t>
      </w:r>
      <w:r w:rsidR="001F5353" w:rsidRPr="005E3F77">
        <w:t xml:space="preserve"> as well as the corporate recruitment policies </w:t>
      </w:r>
      <w:r w:rsidR="005E3F77" w:rsidRPr="005E3F77">
        <w:t>fixing</w:t>
      </w:r>
      <w:r w:rsidR="001F5353" w:rsidRPr="005E3F77">
        <w:t xml:space="preserve"> attention on unbiased selection</w:t>
      </w:r>
      <w:sdt>
        <w:sdtPr>
          <w:id w:val="-982931780"/>
          <w:citation/>
        </w:sdtPr>
        <w:sdtEndPr/>
        <w:sdtContent>
          <w:r w:rsidR="001F5353" w:rsidRPr="005E3F77">
            <w:fldChar w:fldCharType="begin"/>
          </w:r>
          <w:r w:rsidR="001F5353" w:rsidRPr="005E3F77">
            <w:instrText xml:space="preserve"> CITATION Dix19 \l 2057 </w:instrText>
          </w:r>
          <w:r w:rsidR="001F5353" w:rsidRPr="005E3F77">
            <w:fldChar w:fldCharType="separate"/>
          </w:r>
          <w:r w:rsidR="006902B8">
            <w:rPr>
              <w:noProof/>
            </w:rPr>
            <w:t xml:space="preserve"> </w:t>
          </w:r>
          <w:r w:rsidR="006902B8" w:rsidRPr="006902B8">
            <w:rPr>
              <w:noProof/>
            </w:rPr>
            <w:t>(plc, 2019)</w:t>
          </w:r>
          <w:r w:rsidR="001F5353" w:rsidRPr="005E3F77">
            <w:fldChar w:fldCharType="end"/>
          </w:r>
        </w:sdtContent>
      </w:sdt>
      <w:r w:rsidR="001F5353">
        <w:t>.</w:t>
      </w:r>
    </w:p>
    <w:p w14:paraId="0E73F40E" w14:textId="263BB9F6" w:rsidR="00513050" w:rsidRDefault="00513050" w:rsidP="002E21F7">
      <w:pPr>
        <w:spacing w:line="360" w:lineRule="auto"/>
        <w:jc w:val="both"/>
        <w:rPr>
          <w:rFonts w:cs="Arial"/>
          <w:sz w:val="24"/>
          <w:szCs w:val="24"/>
        </w:rPr>
      </w:pPr>
    </w:p>
    <w:p w14:paraId="5C59E4DD" w14:textId="4CF08CD7" w:rsidR="006902B8" w:rsidRDefault="006902B8" w:rsidP="002E21F7">
      <w:pPr>
        <w:spacing w:line="360" w:lineRule="auto"/>
        <w:jc w:val="both"/>
        <w:rPr>
          <w:rFonts w:cs="Arial"/>
          <w:sz w:val="24"/>
          <w:szCs w:val="24"/>
        </w:rPr>
      </w:pPr>
    </w:p>
    <w:p w14:paraId="4357E6AD" w14:textId="77777777" w:rsidR="006902B8" w:rsidRPr="005E3F77" w:rsidRDefault="006902B8" w:rsidP="002E21F7">
      <w:pPr>
        <w:spacing w:line="360" w:lineRule="auto"/>
        <w:jc w:val="both"/>
        <w:rPr>
          <w:rFonts w:cs="Arial"/>
          <w:sz w:val="24"/>
          <w:szCs w:val="24"/>
        </w:rPr>
      </w:pPr>
    </w:p>
    <w:p w14:paraId="51941475" w14:textId="356E9F79" w:rsidR="00AA2281" w:rsidRPr="005E3F77" w:rsidRDefault="00513050" w:rsidP="002E21F7">
      <w:pPr>
        <w:pStyle w:val="Heading1"/>
        <w:jc w:val="both"/>
      </w:pPr>
      <w:bookmarkStart w:id="17" w:name="_Toc26300240"/>
      <w:r w:rsidRPr="005E3F77">
        <w:lastRenderedPageBreak/>
        <w:t>Conclusion</w:t>
      </w:r>
      <w:r w:rsidR="00AA2281" w:rsidRPr="005E3F77">
        <w:t xml:space="preserve"> and Recommendations</w:t>
      </w:r>
      <w:bookmarkEnd w:id="17"/>
    </w:p>
    <w:p w14:paraId="6FE8B1E8" w14:textId="77777777" w:rsidR="00233C1D" w:rsidRPr="005E3F77" w:rsidRDefault="00233C1D" w:rsidP="002E21F7">
      <w:pPr>
        <w:jc w:val="both"/>
      </w:pPr>
    </w:p>
    <w:p w14:paraId="0C9E2475" w14:textId="6C6EEA37" w:rsidR="005E3F77" w:rsidRPr="005E3F77" w:rsidRDefault="00AA2281" w:rsidP="002E21F7">
      <w:pPr>
        <w:jc w:val="both"/>
      </w:pPr>
      <w:r w:rsidRPr="005E3F77">
        <w:t xml:space="preserve">This report </w:t>
      </w:r>
      <w:r w:rsidR="00233C1D" w:rsidRPr="005E3F77">
        <w:t>has</w:t>
      </w:r>
      <w:r w:rsidRPr="005E3F77">
        <w:t xml:space="preserve"> loosely touch</w:t>
      </w:r>
      <w:r w:rsidR="00233C1D" w:rsidRPr="005E3F77">
        <w:t>ed</w:t>
      </w:r>
      <w:r w:rsidRPr="005E3F77">
        <w:t xml:space="preserve"> on three areas </w:t>
      </w:r>
      <w:r w:rsidR="005E3F77" w:rsidRPr="005E3F77">
        <w:t xml:space="preserve">as to how </w:t>
      </w:r>
      <w:r w:rsidR="00233C1D" w:rsidRPr="005E3F77">
        <w:t>HRM</w:t>
      </w:r>
      <w:r w:rsidR="005E3F77" w:rsidRPr="005E3F77">
        <w:t xml:space="preserve"> </w:t>
      </w:r>
      <w:r w:rsidR="00BD1F6F" w:rsidRPr="005E3F77">
        <w:t>handle</w:t>
      </w:r>
      <w:r w:rsidR="006E4F9A">
        <w:t>s</w:t>
      </w:r>
      <w:r w:rsidR="005E3F77" w:rsidRPr="005E3F77">
        <w:t xml:space="preserve"> the issues</w:t>
      </w:r>
      <w:r w:rsidR="00BD1F6F" w:rsidRPr="005E3F77">
        <w:t xml:space="preserve"> regarding</w:t>
      </w:r>
      <w:r w:rsidR="00233C1D" w:rsidRPr="005E3F77">
        <w:t xml:space="preserve"> </w:t>
      </w:r>
      <w:r w:rsidRPr="005E3F77">
        <w:t xml:space="preserve">Brexit, casualisation of labour and diversity </w:t>
      </w:r>
      <w:r w:rsidR="005E3F77" w:rsidRPr="005E3F77">
        <w:t>concerning</w:t>
      </w:r>
      <w:r w:rsidR="00233C1D" w:rsidRPr="005E3F77">
        <w:t xml:space="preserve"> </w:t>
      </w:r>
      <w:r w:rsidRPr="005E3F77">
        <w:t xml:space="preserve">people resourcing strategies. </w:t>
      </w:r>
    </w:p>
    <w:p w14:paraId="6AE55411" w14:textId="6B2885B3" w:rsidR="00C80FC9" w:rsidRPr="005E3F77" w:rsidRDefault="00233C1D" w:rsidP="002E21F7">
      <w:pPr>
        <w:jc w:val="both"/>
      </w:pPr>
      <w:r w:rsidRPr="005E3F77">
        <w:t>T</w:t>
      </w:r>
      <w:r w:rsidR="00AA2281" w:rsidRPr="005E3F77">
        <w:t xml:space="preserve">he current and predicted changes </w:t>
      </w:r>
      <w:r w:rsidRPr="005E3F77">
        <w:t xml:space="preserve">for the </w:t>
      </w:r>
      <w:r w:rsidR="00AA2281" w:rsidRPr="005E3F77">
        <w:t>U</w:t>
      </w:r>
      <w:r w:rsidRPr="005E3F77">
        <w:t xml:space="preserve">K are </w:t>
      </w:r>
      <w:r w:rsidR="00AA2281" w:rsidRPr="005E3F77">
        <w:t>uncertain</w:t>
      </w:r>
      <w:r w:rsidRPr="005E3F77">
        <w:t xml:space="preserve"> at present </w:t>
      </w:r>
      <w:r w:rsidR="00AA2281" w:rsidRPr="005E3F77">
        <w:t xml:space="preserve">HRM needs to prepare and be up to date for the current environment and </w:t>
      </w:r>
      <w:r w:rsidRPr="005E3F77">
        <w:t xml:space="preserve">what may </w:t>
      </w:r>
      <w:r w:rsidR="00AA2281" w:rsidRPr="005E3F77">
        <w:t>change once the UK leaves the EU</w:t>
      </w:r>
      <w:r w:rsidRPr="005E3F77">
        <w:t xml:space="preserve"> </w:t>
      </w:r>
      <w:r w:rsidR="00AA2281" w:rsidRPr="005E3F77">
        <w:t xml:space="preserve">with or without some form of a deal. </w:t>
      </w:r>
    </w:p>
    <w:p w14:paraId="1BC3B735" w14:textId="561B9938" w:rsidR="00AA2281" w:rsidRPr="0074199E" w:rsidRDefault="00652C56" w:rsidP="002E21F7">
      <w:pPr>
        <w:jc w:val="both"/>
      </w:pPr>
      <w:r w:rsidRPr="0074199E">
        <w:t>D</w:t>
      </w:r>
      <w:r w:rsidR="00AA2281" w:rsidRPr="0074199E">
        <w:t>iversity and inclusion</w:t>
      </w:r>
      <w:r w:rsidRPr="0074199E">
        <w:t xml:space="preserve"> </w:t>
      </w:r>
      <w:r w:rsidR="00BD1F6F" w:rsidRPr="0074199E">
        <w:t>are</w:t>
      </w:r>
      <w:r w:rsidRPr="0074199E">
        <w:t xml:space="preserve"> a</w:t>
      </w:r>
      <w:r w:rsidR="00AA2281" w:rsidRPr="0074199E">
        <w:t xml:space="preserve"> </w:t>
      </w:r>
      <w:r w:rsidRPr="0074199E">
        <w:t xml:space="preserve">difficult </w:t>
      </w:r>
      <w:r w:rsidR="00AA2281" w:rsidRPr="0074199E">
        <w:t xml:space="preserve">role </w:t>
      </w:r>
      <w:r w:rsidR="00A81E63" w:rsidRPr="0074199E">
        <w:t xml:space="preserve">for </w:t>
      </w:r>
      <w:r w:rsidR="00AA2281" w:rsidRPr="0074199E">
        <w:t>HRM</w:t>
      </w:r>
      <w:r w:rsidR="00A81E63" w:rsidRPr="0074199E">
        <w:t xml:space="preserve"> to</w:t>
      </w:r>
      <w:r w:rsidR="00AA2281" w:rsidRPr="0074199E">
        <w:t xml:space="preserve"> ensur</w:t>
      </w:r>
      <w:r w:rsidR="005E3F77" w:rsidRPr="0074199E">
        <w:t>e for</w:t>
      </w:r>
      <w:r w:rsidR="00AA2281" w:rsidRPr="0074199E">
        <w:t xml:space="preserve"> organisations</w:t>
      </w:r>
      <w:r w:rsidR="0074199E">
        <w:t>, t</w:t>
      </w:r>
      <w:r w:rsidR="005E3F77" w:rsidRPr="0074199E">
        <w:t xml:space="preserve">o have all employees </w:t>
      </w:r>
      <w:r w:rsidR="00A81E63" w:rsidRPr="0074199E">
        <w:t xml:space="preserve">abide by </w:t>
      </w:r>
      <w:r w:rsidR="005E3F77" w:rsidRPr="0074199E">
        <w:t xml:space="preserve">the rules, </w:t>
      </w:r>
      <w:r w:rsidR="00A81E63" w:rsidRPr="0074199E">
        <w:t xml:space="preserve">with all the training and information </w:t>
      </w:r>
      <w:r w:rsidR="005E3F77" w:rsidRPr="0074199E">
        <w:t>provided</w:t>
      </w:r>
      <w:r w:rsidR="0074199E">
        <w:t>;</w:t>
      </w:r>
      <w:r w:rsidR="0074199E" w:rsidRPr="0074199E">
        <w:t xml:space="preserve"> </w:t>
      </w:r>
      <w:r w:rsidR="00A81E63" w:rsidRPr="0074199E">
        <w:t>unconscious bias is not easy to remove.</w:t>
      </w:r>
    </w:p>
    <w:p w14:paraId="54C61C62" w14:textId="07EF23C9" w:rsidR="008F6667" w:rsidRPr="0074199E" w:rsidRDefault="00AA2281" w:rsidP="002E21F7">
      <w:pPr>
        <w:jc w:val="both"/>
      </w:pPr>
      <w:r w:rsidRPr="0074199E">
        <w:t>Dixons Carphone</w:t>
      </w:r>
      <w:r w:rsidR="00C80FC9" w:rsidRPr="0074199E">
        <w:t xml:space="preserve"> seem</w:t>
      </w:r>
      <w:r w:rsidR="00BD1F6F" w:rsidRPr="0074199E">
        <w:t>s</w:t>
      </w:r>
      <w:r w:rsidR="00C80FC9" w:rsidRPr="0074199E">
        <w:t xml:space="preserve"> to have </w:t>
      </w:r>
      <w:r w:rsidR="0074199E" w:rsidRPr="0074199E">
        <w:t>a good current strategy</w:t>
      </w:r>
      <w:r w:rsidRPr="0074199E">
        <w:t xml:space="preserve"> in place </w:t>
      </w:r>
      <w:r w:rsidR="00C80FC9" w:rsidRPr="0074199E">
        <w:t>for the effects Brexit will have on their</w:t>
      </w:r>
      <w:r w:rsidR="0074199E">
        <w:t xml:space="preserve"> </w:t>
      </w:r>
      <w:r w:rsidR="00C80FC9" w:rsidRPr="0074199E">
        <w:t xml:space="preserve">staff and have </w:t>
      </w:r>
      <w:r w:rsidR="008F6667" w:rsidRPr="0074199E">
        <w:t>sought</w:t>
      </w:r>
      <w:r w:rsidR="00C80FC9" w:rsidRPr="0074199E">
        <w:t xml:space="preserve"> support from the government. </w:t>
      </w:r>
    </w:p>
    <w:p w14:paraId="50F69BC2" w14:textId="73181F49" w:rsidR="009C4FFD" w:rsidRDefault="00BD1F6F" w:rsidP="002E21F7">
      <w:pPr>
        <w:jc w:val="both"/>
      </w:pPr>
      <w:r w:rsidRPr="0074199E">
        <w:t>Concerning</w:t>
      </w:r>
      <w:r w:rsidR="008F6667" w:rsidRPr="0074199E">
        <w:t xml:space="preserve"> </w:t>
      </w:r>
      <w:r w:rsidR="00AA2281" w:rsidRPr="0074199E">
        <w:t>current trends</w:t>
      </w:r>
      <w:r w:rsidRPr="0074199E">
        <w:t>,</w:t>
      </w:r>
      <w:r w:rsidR="00AA2281" w:rsidRPr="0074199E">
        <w:t xml:space="preserve"> </w:t>
      </w:r>
      <w:r w:rsidR="008F6667" w:rsidRPr="0074199E">
        <w:t xml:space="preserve">Dixons Carphone </w:t>
      </w:r>
      <w:r w:rsidRPr="0074199E">
        <w:t>has made some changes</w:t>
      </w:r>
      <w:r w:rsidR="006E4F9A">
        <w:t>;</w:t>
      </w:r>
      <w:r w:rsidRPr="0074199E">
        <w:t xml:space="preserve"> </w:t>
      </w:r>
      <w:r w:rsidR="0074199E" w:rsidRPr="0074199E">
        <w:t xml:space="preserve">however, </w:t>
      </w:r>
      <w:r w:rsidRPr="0074199E">
        <w:t>they need</w:t>
      </w:r>
      <w:r w:rsidR="008F6667" w:rsidRPr="0074199E">
        <w:t xml:space="preserve"> to</w:t>
      </w:r>
      <w:r w:rsidR="0074199E">
        <w:t xml:space="preserve"> </w:t>
      </w:r>
      <w:r w:rsidRPr="0074199E">
        <w:t xml:space="preserve">get up to </w:t>
      </w:r>
      <w:r w:rsidR="008F6667" w:rsidRPr="0074199E">
        <w:t>speed with</w:t>
      </w:r>
      <w:r w:rsidR="00AA2281" w:rsidRPr="0074199E">
        <w:t xml:space="preserve"> people resourcing strategies</w:t>
      </w:r>
      <w:r w:rsidRPr="0074199E">
        <w:t xml:space="preserve">; this is a task </w:t>
      </w:r>
      <w:r w:rsidR="0074199E">
        <w:t xml:space="preserve">that </w:t>
      </w:r>
      <w:r w:rsidRPr="0074199E">
        <w:t xml:space="preserve">is working progress </w:t>
      </w:r>
      <w:r w:rsidR="0074199E">
        <w:t>and</w:t>
      </w:r>
      <w:r w:rsidRPr="0074199E">
        <w:t xml:space="preserve"> will need to be updated </w:t>
      </w:r>
      <w:r w:rsidR="006E4F9A">
        <w:t>continuously</w:t>
      </w:r>
      <w:r w:rsidRPr="0074199E">
        <w:t xml:space="preserve"> as changes arise to policies</w:t>
      </w:r>
      <w:r w:rsidR="006E4F9A">
        <w:t xml:space="preserve"> frequently</w:t>
      </w:r>
      <w:r w:rsidRPr="0074199E">
        <w:t xml:space="preserve">. </w:t>
      </w:r>
      <w:bookmarkStart w:id="18" w:name="_Toc456901523"/>
    </w:p>
    <w:p w14:paraId="24C0E20B" w14:textId="60285479" w:rsidR="00885114" w:rsidRDefault="009C4FFD" w:rsidP="002E21F7">
      <w:pPr>
        <w:jc w:val="both"/>
      </w:pPr>
      <w:r w:rsidRPr="00E72B78">
        <w:t xml:space="preserve">HRM is a very complex role </w:t>
      </w:r>
      <w:r w:rsidR="006E4F9A">
        <w:t>that</w:t>
      </w:r>
      <w:r w:rsidRPr="00E72B78">
        <w:t xml:space="preserve"> need</w:t>
      </w:r>
      <w:r w:rsidR="00E72B78">
        <w:t>s</w:t>
      </w:r>
      <w:r w:rsidRPr="00E72B78">
        <w:t xml:space="preserve"> to be conducted </w:t>
      </w:r>
      <w:r w:rsidR="00E72B78" w:rsidRPr="00E72B78">
        <w:t>with great responsibility and care to deliver a good service to the organisation</w:t>
      </w:r>
      <w:r w:rsidR="006902B8">
        <w:t>.</w:t>
      </w:r>
    </w:p>
    <w:p w14:paraId="063D9C1F" w14:textId="3FF2B9BA" w:rsidR="006902B8" w:rsidRDefault="006902B8" w:rsidP="002E21F7">
      <w:pPr>
        <w:jc w:val="both"/>
      </w:pPr>
    </w:p>
    <w:p w14:paraId="5DCBDF7F" w14:textId="2883D8C9" w:rsidR="006902B8" w:rsidRDefault="006902B8" w:rsidP="002E21F7">
      <w:pPr>
        <w:jc w:val="both"/>
      </w:pPr>
    </w:p>
    <w:p w14:paraId="65206ADD" w14:textId="40D9183D" w:rsidR="006902B8" w:rsidRDefault="006902B8" w:rsidP="002E21F7">
      <w:pPr>
        <w:jc w:val="both"/>
      </w:pPr>
    </w:p>
    <w:p w14:paraId="6383A13E" w14:textId="154D0DEC" w:rsidR="006902B8" w:rsidRDefault="006902B8" w:rsidP="002E21F7">
      <w:pPr>
        <w:jc w:val="both"/>
      </w:pPr>
    </w:p>
    <w:p w14:paraId="481BE389" w14:textId="33977123" w:rsidR="006902B8" w:rsidRDefault="006902B8" w:rsidP="002E21F7">
      <w:pPr>
        <w:jc w:val="both"/>
      </w:pPr>
    </w:p>
    <w:p w14:paraId="53DC2CD2" w14:textId="2F025B64" w:rsidR="006902B8" w:rsidRDefault="006902B8" w:rsidP="002E21F7">
      <w:pPr>
        <w:jc w:val="both"/>
      </w:pPr>
    </w:p>
    <w:p w14:paraId="0878E22C" w14:textId="514085C4" w:rsidR="006902B8" w:rsidRDefault="006902B8" w:rsidP="002E21F7">
      <w:pPr>
        <w:jc w:val="both"/>
      </w:pPr>
    </w:p>
    <w:p w14:paraId="33589E80" w14:textId="77777777" w:rsidR="006902B8" w:rsidRDefault="006902B8" w:rsidP="002E21F7">
      <w:pPr>
        <w:jc w:val="both"/>
      </w:pPr>
    </w:p>
    <w:p w14:paraId="51ED5344" w14:textId="1AEABEE1" w:rsidR="006902B8" w:rsidRDefault="006902B8" w:rsidP="002E21F7">
      <w:pPr>
        <w:jc w:val="both"/>
      </w:pPr>
    </w:p>
    <w:p w14:paraId="3AA96F1E" w14:textId="77777777" w:rsidR="006902B8" w:rsidRPr="00E72B78" w:rsidRDefault="006902B8" w:rsidP="002E21F7">
      <w:pPr>
        <w:jc w:val="both"/>
      </w:pPr>
    </w:p>
    <w:bookmarkEnd w:id="18" w:displacedByCustomXml="next"/>
    <w:bookmarkStart w:id="19" w:name="_Toc26300241" w:displacedByCustomXml="next"/>
    <w:sdt>
      <w:sdtPr>
        <w:id w:val="2048098409"/>
        <w:docPartObj>
          <w:docPartGallery w:val="Bibliographies"/>
          <w:docPartUnique/>
        </w:docPartObj>
      </w:sdtPr>
      <w:sdtEndPr>
        <w:rPr>
          <w:rFonts w:eastAsiaTheme="minorHAnsi" w:cstheme="minorBidi"/>
          <w:color w:val="auto"/>
          <w:sz w:val="28"/>
          <w:szCs w:val="22"/>
        </w:rPr>
      </w:sdtEndPr>
      <w:sdtContent>
        <w:p w14:paraId="6CE69DDB" w14:textId="5C396478" w:rsidR="006902B8" w:rsidRDefault="006902B8">
          <w:pPr>
            <w:pStyle w:val="Heading1"/>
          </w:pPr>
          <w:r>
            <w:t>References</w:t>
          </w:r>
          <w:bookmarkEnd w:id="19"/>
          <w:r>
            <w:t xml:space="preserve">    </w:t>
          </w:r>
        </w:p>
        <w:p w14:paraId="20D0363F" w14:textId="77777777" w:rsidR="006902B8" w:rsidRPr="006902B8" w:rsidRDefault="006902B8" w:rsidP="006902B8"/>
        <w:sdt>
          <w:sdtPr>
            <w:id w:val="-573587230"/>
            <w:bibliography/>
          </w:sdtPr>
          <w:sdtContent>
            <w:p w14:paraId="48BEB46F" w14:textId="3F8BE8C7" w:rsidR="006902B8" w:rsidRDefault="006902B8" w:rsidP="006902B8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Armstrong, M., 2006. HR strategies. In: 10th, ed. </w:t>
              </w:r>
              <w:r>
                <w:rPr>
                  <w:i/>
                  <w:iCs/>
                  <w:noProof/>
                </w:rPr>
                <w:t xml:space="preserve">A handbook of human resource management practice. </w:t>
              </w:r>
              <w:r>
                <w:rPr>
                  <w:noProof/>
                </w:rPr>
                <w:t>London: Kogan Page, p. 123.</w:t>
              </w:r>
            </w:p>
            <w:p w14:paraId="571CE435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Armstrong, M., 2006. People resourcing . In: 10th, ed. </w:t>
              </w:r>
              <w:r>
                <w:rPr>
                  <w:i/>
                  <w:iCs/>
                  <w:noProof/>
                </w:rPr>
                <w:t xml:space="preserve">A handbook of human resource management practice. </w:t>
              </w:r>
              <w:r>
                <w:rPr>
                  <w:noProof/>
                </w:rPr>
                <w:t>London: Kogan Page , pp. 359 - 360.</w:t>
              </w:r>
            </w:p>
            <w:p w14:paraId="0A6BB5F3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Bashir, S., 2017. </w:t>
              </w:r>
              <w:r>
                <w:rPr>
                  <w:i/>
                  <w:iCs/>
                  <w:noProof/>
                </w:rPr>
                <w:t xml:space="preserve">“We need to get it sorted now” says Dixons Carphone boss on future of EU workers.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https://www.theinvestmentobserver.co.uk/politics/2017/08/02/dixons-carphone-boss-eu-workers-h4thg48/</w:t>
              </w:r>
              <w:r>
                <w:rPr>
                  <w:noProof/>
                </w:rPr>
                <w:br/>
                <w:t>[Accessed 1 December 2019].</w:t>
              </w:r>
            </w:p>
            <w:p w14:paraId="612FE5F2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Burt, E., 2018. </w:t>
              </w:r>
              <w:r>
                <w:rPr>
                  <w:i/>
                  <w:iCs/>
                  <w:noProof/>
                </w:rPr>
                <w:t xml:space="preserve">Women and young people most likely to work on zero-hours contracts.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https://www.peoplemanagement.co.uk/news/articles/women-young-people-on-zero-hours-contracts</w:t>
              </w:r>
              <w:r>
                <w:rPr>
                  <w:noProof/>
                </w:rPr>
                <w:br/>
                <w:t>[Accessed 25th November 2019].</w:t>
              </w:r>
            </w:p>
            <w:p w14:paraId="05955760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 &amp; Group, T. A., 2017. </w:t>
              </w:r>
              <w:r>
                <w:rPr>
                  <w:i/>
                  <w:iCs/>
                  <w:noProof/>
                </w:rPr>
                <w:t xml:space="preserve">Labour Market Outlook Views From Spring 2017, </w:t>
              </w:r>
              <w:r>
                <w:rPr>
                  <w:noProof/>
                </w:rPr>
                <w:t>London: Chartered Institute of Personnel and Development.</w:t>
              </w:r>
            </w:p>
            <w:p w14:paraId="4D45A4EA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n.d. </w:t>
              </w:r>
              <w:r>
                <w:rPr>
                  <w:i/>
                  <w:iCs/>
                  <w:noProof/>
                </w:rPr>
                <w:t xml:space="preserve">The history of the CIPD.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https://www.cipd.co.uk/about/who-we-are/history</w:t>
              </w:r>
              <w:r>
                <w:rPr>
                  <w:noProof/>
                </w:rPr>
                <w:br/>
                <w:t>[Accessed 9th November 2019].</w:t>
              </w:r>
            </w:p>
            <w:p w14:paraId="03D470D7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Davies, G. et al., 2019. </w:t>
              </w:r>
              <w:r>
                <w:rPr>
                  <w:i/>
                  <w:iCs/>
                  <w:noProof/>
                </w:rPr>
                <w:t xml:space="preserve">Migration A practical immigration, </w:t>
              </w:r>
              <w:r>
                <w:rPr>
                  <w:noProof/>
                </w:rPr>
                <w:t>London: Chartered Institute of Personnel and Development.</w:t>
              </w:r>
            </w:p>
            <w:p w14:paraId="07F994B1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Gifford, J., Green , M., Young, J. &amp; Urwin, P., 2019. </w:t>
              </w:r>
              <w:r>
                <w:rPr>
                  <w:i/>
                  <w:iCs/>
                  <w:noProof/>
                </w:rPr>
                <w:t xml:space="preserve">Diversity management that works: an evidence-based view, </w:t>
              </w:r>
              <w:r>
                <w:rPr>
                  <w:noProof/>
                </w:rPr>
                <w:t>London: CIPD.</w:t>
              </w:r>
            </w:p>
            <w:p w14:paraId="0CCA00B4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2018. </w:t>
              </w:r>
              <w:r>
                <w:rPr>
                  <w:i/>
                  <w:iCs/>
                  <w:noProof/>
                </w:rPr>
                <w:t xml:space="preserve">Employment Tribunal decision..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https://www.gov.uk/employment-tribunal-decisions/mr-m-solomon-v-dixons-carphone-plc-the-carphone-warehouse-2424595-2017</w:t>
              </w:r>
            </w:p>
            <w:p w14:paraId="3C89A7EC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Government Equalities Office, E. a. H. R. C., 2015. </w:t>
              </w:r>
              <w:r>
                <w:rPr>
                  <w:i/>
                  <w:iCs/>
                  <w:noProof/>
                </w:rPr>
                <w:t xml:space="preserve">Equality Act 2010: guidance.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https://www.gov.uk/guidance/equality-act-2010-guidance</w:t>
              </w:r>
              <w:r>
                <w:rPr>
                  <w:noProof/>
                </w:rPr>
                <w:br/>
                <w:t>[Accessed 1 December 2019].</w:t>
              </w:r>
            </w:p>
            <w:p w14:paraId="07FBDADC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Hunt, V., Prince, S., Dixon-Fyle, S. &amp; Yee, L., 2018. </w:t>
              </w:r>
              <w:r>
                <w:rPr>
                  <w:i/>
                  <w:iCs/>
                  <w:noProof/>
                </w:rPr>
                <w:t xml:space="preserve">Delivering through Diversity, </w:t>
              </w:r>
              <w:r>
                <w:rPr>
                  <w:noProof/>
                </w:rPr>
                <w:t>s.l.: McKinsey &amp; Company .</w:t>
              </w:r>
            </w:p>
            <w:p w14:paraId="6407E065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Huws, U., 2019. Combination inclusion and exclusion: contradictory forces in worker organisation under capitalism. In: </w:t>
              </w:r>
              <w:r>
                <w:rPr>
                  <w:i/>
                  <w:iCs/>
                  <w:noProof/>
                </w:rPr>
                <w:t xml:space="preserve">Labour in Contemporary Capitalism: What Next?. </w:t>
              </w:r>
              <w:r>
                <w:rPr>
                  <w:noProof/>
                </w:rPr>
                <w:t>London: Palgrave Macmillan Springer, pp. 47 - 78 .</w:t>
              </w:r>
            </w:p>
            <w:p w14:paraId="1D385E8E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ITV, 2019. </w:t>
              </w:r>
              <w:r>
                <w:rPr>
                  <w:i/>
                  <w:iCs/>
                  <w:noProof/>
                </w:rPr>
                <w:t xml:space="preserve">ITV.com.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https://www.itv.com/news/utv/2019-02-28/boy-13-receives-3k-settlement-in-discrimination-case/</w:t>
              </w:r>
            </w:p>
            <w:p w14:paraId="16903B97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Kaufman, B. E., 2007. The development of HRM in historical and international perspective. In: P. F. Boxall, J. Purcell &amp; P. M. Wrigh, eds. </w:t>
              </w:r>
              <w:r>
                <w:rPr>
                  <w:i/>
                  <w:iCs/>
                  <w:noProof/>
                </w:rPr>
                <w:t xml:space="preserve">The Oxford Handbook of Human Resource Management. </w:t>
              </w:r>
              <w:r>
                <w:rPr>
                  <w:noProof/>
                </w:rPr>
                <w:t>Oxford: Oxford University Press, pp. 20 - 32.</w:t>
              </w:r>
            </w:p>
            <w:p w14:paraId="364AC6B4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ONS, O. o. N. S., 2018. </w:t>
              </w:r>
              <w:r>
                <w:rPr>
                  <w:i/>
                  <w:iCs/>
                  <w:noProof/>
                </w:rPr>
                <w:t xml:space="preserve">Contracts that do not guarantee a minimum number of hours: April 2018, </w:t>
              </w:r>
              <w:r>
                <w:rPr>
                  <w:noProof/>
                </w:rPr>
                <w:t>London: ONS.</w:t>
              </w:r>
            </w:p>
            <w:p w14:paraId="6DB5BFBB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ONS, O. o. N. S., 2019. </w:t>
              </w:r>
              <w:r>
                <w:rPr>
                  <w:i/>
                  <w:iCs/>
                  <w:noProof/>
                </w:rPr>
                <w:t xml:space="preserve">Labour market overview, UK: November 2019, </w:t>
              </w:r>
              <w:r>
                <w:rPr>
                  <w:noProof/>
                </w:rPr>
                <w:t>London: Open Government Licence v3.0.</w:t>
              </w:r>
            </w:p>
            <w:p w14:paraId="708948B0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Paludi, M. A., 2012. Managing Diversity in Today's Workplace: Strategies for Employees and Employers. In: </w:t>
              </w:r>
              <w:r>
                <w:rPr>
                  <w:i/>
                  <w:iCs/>
                  <w:noProof/>
                </w:rPr>
                <w:t xml:space="preserve">Organisational climate and leadership. </w:t>
              </w:r>
              <w:r>
                <w:rPr>
                  <w:noProof/>
                </w:rPr>
                <w:t>Santa Barbara: Praeger ABC-CLIO, LLC, p. 216.</w:t>
              </w:r>
            </w:p>
            <w:p w14:paraId="5DB68D88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plc, D. C., 2019. </w:t>
              </w:r>
              <w:r>
                <w:rPr>
                  <w:i/>
                  <w:iCs/>
                  <w:noProof/>
                </w:rPr>
                <w:t xml:space="preserve">Dixon Carphone annual report 2018/19, </w:t>
              </w:r>
              <w:r>
                <w:rPr>
                  <w:noProof/>
                </w:rPr>
                <w:t>London: Dixons Carphone PLC.</w:t>
              </w:r>
            </w:p>
            <w:p w14:paraId="3F609584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Quentin, W. &amp; De La Briere, B., 2018. </w:t>
              </w:r>
              <w:r>
                <w:rPr>
                  <w:i/>
                  <w:iCs/>
                  <w:noProof/>
                </w:rPr>
                <w:t xml:space="preserve">The Cost of gender inequality unrealized potential: The high cost of gender inequality of earnings, </w:t>
              </w:r>
              <w:r>
                <w:rPr>
                  <w:noProof/>
                </w:rPr>
                <w:t>Washington: World bank document.</w:t>
              </w:r>
            </w:p>
            <w:p w14:paraId="7754AD23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Reilly, P., Hirsh, W., Robinson, D. &amp; Martin, A., 2018. </w:t>
              </w:r>
              <w:r>
                <w:rPr>
                  <w:i/>
                  <w:iCs/>
                  <w:noProof/>
                </w:rPr>
                <w:t xml:space="preserve">Preparing for Brexit Through Workforce Panning, </w:t>
              </w:r>
              <w:r>
                <w:rPr>
                  <w:noProof/>
                </w:rPr>
                <w:t>London: Chartered Institute of Personnel and Development.</w:t>
              </w:r>
            </w:p>
            <w:p w14:paraId="0682FCCC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Ruhs, M. &amp; Anderson, B., 2013. Migrant Workers: Inevitabily or Policy Choice?. In: </w:t>
              </w:r>
              <w:r>
                <w:rPr>
                  <w:i/>
                  <w:iCs/>
                  <w:noProof/>
                </w:rPr>
                <w:t xml:space="preserve">Making Migration Work: The Future of Labour Migration in the European Union. </w:t>
              </w:r>
              <w:r>
                <w:rPr>
                  <w:noProof/>
                </w:rPr>
                <w:t>s.l.:Amsterdam University Press, pp. pp. 69-82.</w:t>
              </w:r>
            </w:p>
            <w:p w14:paraId="6A28D2EE" w14:textId="77777777" w:rsidR="006902B8" w:rsidRDefault="006902B8" w:rsidP="006902B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Tucker, F., 2019. </w:t>
              </w:r>
              <w:r>
                <w:rPr>
                  <w:i/>
                  <w:iCs/>
                  <w:noProof/>
                </w:rPr>
                <w:t xml:space="preserve">What are the different types of employment contract and why are they important?.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https://citrushr.com/blog/day-to-day-hr/types-employment-</w:t>
              </w:r>
              <w:r>
                <w:rPr>
                  <w:noProof/>
                  <w:u w:val="single"/>
                </w:rPr>
                <w:lastRenderedPageBreak/>
                <w:t>contract/</w:t>
              </w:r>
              <w:r>
                <w:rPr>
                  <w:noProof/>
                </w:rPr>
                <w:br/>
                <w:t>[Accessed 25th November 2019].</w:t>
              </w:r>
            </w:p>
            <w:p w14:paraId="6642CBB3" w14:textId="607A4BAD" w:rsidR="006902B8" w:rsidRDefault="006902B8" w:rsidP="006902B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B67FA8A" w14:textId="17F353E8" w:rsidR="00BE7C15" w:rsidRPr="00E72B78" w:rsidRDefault="00BE7C15">
      <w:pPr>
        <w:pStyle w:val="Heading1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20343913"/>
        <w:docPartObj>
          <w:docPartGallery w:val="Bibliographies"/>
          <w:docPartUnique/>
        </w:docPartObj>
      </w:sdtPr>
      <w:sdtEndPr>
        <w:rPr>
          <w:rFonts w:ascii="Arial" w:hAnsi="Arial"/>
          <w:sz w:val="28"/>
        </w:rPr>
      </w:sdtEndPr>
      <w:sdtContent>
        <w:p w14:paraId="071AF676" w14:textId="5602FF68" w:rsidR="00BE7C15" w:rsidRPr="0074199E" w:rsidRDefault="00BE7C15" w:rsidP="00BE7C15">
          <w:pPr>
            <w:pStyle w:val="Heading2"/>
          </w:pPr>
        </w:p>
        <w:p w14:paraId="306DD433" w14:textId="1F035687" w:rsidR="0004503C" w:rsidRDefault="00C35E77"/>
      </w:sdtContent>
    </w:sdt>
    <w:p w14:paraId="1A43F908" w14:textId="43135968" w:rsidR="003F69D6" w:rsidRPr="0004503C" w:rsidRDefault="003F69D6" w:rsidP="002049FE">
      <w:pPr>
        <w:pStyle w:val="Heading2"/>
        <w:rPr>
          <w:rFonts w:cs="Arial"/>
        </w:rPr>
      </w:pPr>
    </w:p>
    <w:p w14:paraId="3CB5583D" w14:textId="77777777" w:rsidR="003F69D6" w:rsidRDefault="003F69D6" w:rsidP="003F69D6"/>
    <w:p w14:paraId="68B3BFB5" w14:textId="749FB1DF" w:rsidR="003F69D6" w:rsidRDefault="003F69D6" w:rsidP="003F69D6"/>
    <w:p w14:paraId="2D77A928" w14:textId="42CEB1B0" w:rsidR="0030173B" w:rsidRDefault="0030173B" w:rsidP="003F69D6"/>
    <w:p w14:paraId="06DF5BD7" w14:textId="742B45FB" w:rsidR="0030173B" w:rsidRDefault="0030173B" w:rsidP="003F69D6">
      <w:r>
        <w:br w:type="page"/>
      </w:r>
    </w:p>
    <w:p w14:paraId="3B28B415" w14:textId="77777777" w:rsidR="0030173B" w:rsidRDefault="0030173B" w:rsidP="003F69D6"/>
    <w:p w14:paraId="52CE686E" w14:textId="3780EB1C" w:rsidR="003F69D6" w:rsidRDefault="003F69D6" w:rsidP="002049FE">
      <w:pPr>
        <w:pStyle w:val="Heading2"/>
      </w:pPr>
      <w:r>
        <w:t xml:space="preserve"> </w:t>
      </w:r>
      <w:bookmarkStart w:id="20" w:name="_Toc26300242"/>
      <w:r w:rsidR="002049FE">
        <w:t>Appendix 1</w:t>
      </w:r>
      <w:bookmarkEnd w:id="20"/>
    </w:p>
    <w:p w14:paraId="61EEA2E2" w14:textId="2A177C38" w:rsidR="002049FE" w:rsidRDefault="002049FE" w:rsidP="003F69D6"/>
    <w:p w14:paraId="25CD8253" w14:textId="77777777" w:rsidR="00B43A08" w:rsidRDefault="00B43A08" w:rsidP="00F1356B">
      <w:pPr>
        <w:jc w:val="center"/>
        <w:rPr>
          <w:noProof/>
        </w:rPr>
      </w:pPr>
    </w:p>
    <w:p w14:paraId="6FB59F12" w14:textId="77777777" w:rsidR="00B43A08" w:rsidRDefault="00B43A08" w:rsidP="00F1356B">
      <w:pPr>
        <w:jc w:val="center"/>
        <w:rPr>
          <w:noProof/>
        </w:rPr>
      </w:pPr>
    </w:p>
    <w:p w14:paraId="7766DD1E" w14:textId="4F6C0E1E" w:rsidR="002049FE" w:rsidRPr="003F69D6" w:rsidRDefault="005F6F9F" w:rsidP="00AE4793">
      <w:pPr>
        <w:jc w:val="center"/>
      </w:pPr>
      <w:r>
        <w:rPr>
          <w:noProof/>
        </w:rPr>
        <w:drawing>
          <wp:inline distT="0" distB="0" distL="0" distR="0" wp14:anchorId="3FC28A63" wp14:editId="40D56BF6">
            <wp:extent cx="4572000" cy="3429000"/>
            <wp:effectExtent l="0" t="0" r="0" b="0"/>
            <wp:docPr id="4" name="Video 4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Video 4">
                      <a:hlinkClick r:id="rId14"/>
                    </pic:cNvPr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id=&quot;ytplayer&quot; src=&quot;https://www.youtube.com/embed/k9EjQytL--w&quot; frameborder=&quot;0&quot; type=&quot;text/html&quot; width=&quot;816&quot; height=&quot;480&quot; /&gt;" h="480" w="8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E47A3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5A9B4A" wp14:editId="7538823E">
                <wp:simplePos x="0" y="0"/>
                <wp:positionH relativeFrom="column">
                  <wp:posOffset>-554399</wp:posOffset>
                </wp:positionH>
                <wp:positionV relativeFrom="paragraph">
                  <wp:posOffset>548</wp:posOffset>
                </wp:positionV>
                <wp:extent cx="46957" cy="223806"/>
                <wp:effectExtent l="0" t="0" r="0" b="0"/>
                <wp:wrapTopAndBottom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957" cy="22380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69492BC" w14:textId="77777777" w:rsidR="0047017D" w:rsidRDefault="0047017D">
                            <w: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5A9B4A" id="Rectangle 17" o:spid="_x0000_s1026" style="position:absolute;left:0;text-align:left;margin-left:-43.65pt;margin-top:.05pt;width:3.7pt;height:17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" filled="f" stroked="f">
                <v:textbox inset="0,0,0,0">
                  <w:txbxContent>
                    <w:p w14:paraId="369492BC" w14:textId="77777777" w:rsidR="0047017D" w:rsidRDefault="0047017D">
                      <w:r>
                        <w:t xml:space="preserve"> </w:t>
                      </w:r>
                    </w:p>
                  </w:txbxContent>
                </v:textbox>
                <w10:wrap type="topAndBottom"/>
              </v:rect>
            </w:pict>
          </mc:Fallback>
        </mc:AlternateContent>
      </w:r>
    </w:p>
    <w:sectPr w:rsidR="002049FE" w:rsidRPr="003F69D6" w:rsidSect="00EA3EB9">
      <w:pgSz w:w="11906" w:h="16838" w:code="9"/>
      <w:pgMar w:top="1440" w:right="1440" w:bottom="1440" w:left="1440" w:header="720" w:footer="720" w:gutter="0"/>
      <w:cols w:space="233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321CB1" w14:textId="77777777" w:rsidR="00C35E77" w:rsidRDefault="00C35E77" w:rsidP="009335C1">
      <w:pPr>
        <w:spacing w:after="0" w:line="240" w:lineRule="auto"/>
      </w:pPr>
      <w:r>
        <w:separator/>
      </w:r>
    </w:p>
  </w:endnote>
  <w:endnote w:type="continuationSeparator" w:id="0">
    <w:p w14:paraId="1B31C5F7" w14:textId="77777777" w:rsidR="00C35E77" w:rsidRDefault="00C35E77" w:rsidP="009335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AFEA57" w14:textId="77777777" w:rsidR="00C35E77" w:rsidRDefault="00C35E77" w:rsidP="009335C1">
      <w:pPr>
        <w:spacing w:after="0" w:line="240" w:lineRule="auto"/>
      </w:pPr>
      <w:r>
        <w:separator/>
      </w:r>
    </w:p>
  </w:footnote>
  <w:footnote w:type="continuationSeparator" w:id="0">
    <w:p w14:paraId="67885E8D" w14:textId="77777777" w:rsidR="00C35E77" w:rsidRDefault="00C35E77" w:rsidP="009335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4976E1"/>
    <w:multiLevelType w:val="hybridMultilevel"/>
    <w:tmpl w:val="AD44769A"/>
    <w:lvl w:ilvl="0" w:tplc="86A01FC0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AD0783E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CC09726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59286C2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A1AC3E6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E0A596C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7AC5764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F0C377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582EDE8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2936035"/>
    <w:multiLevelType w:val="hybridMultilevel"/>
    <w:tmpl w:val="4A8652AA"/>
    <w:lvl w:ilvl="0" w:tplc="95B00E26">
      <w:start w:val="1"/>
      <w:numFmt w:val="bullet"/>
      <w:lvlText w:val="•"/>
      <w:lvlJc w:val="left"/>
      <w:pPr>
        <w:ind w:left="94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39F84820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6E02DD92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E81C2A98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8D14DE00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3D8C70E0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9E742F7A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AF50FD3C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83C25342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8031357"/>
    <w:multiLevelType w:val="hybridMultilevel"/>
    <w:tmpl w:val="5F1AE61C"/>
    <w:lvl w:ilvl="0" w:tplc="52DE8AC6">
      <w:start w:val="1"/>
      <w:numFmt w:val="decimal"/>
      <w:lvlText w:val="%1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1" w:tplc="372E31E8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2" w:tplc="EED89458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3" w:tplc="6E0E778A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4" w:tplc="61E4D384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5" w:tplc="EF1A7282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6" w:tplc="745EB904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7" w:tplc="427C0C0E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  <w:lvl w:ilvl="8" w:tplc="E8C69AB6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18"/>
        <w:szCs w:val="18"/>
        <w:u w:val="none" w:color="000000"/>
        <w:bdr w:val="none" w:sz="0" w:space="0" w:color="auto"/>
        <w:shd w:val="clear" w:color="auto" w:fill="auto"/>
        <w:vertAlign w:val="superscript"/>
      </w:rPr>
    </w:lvl>
  </w:abstractNum>
  <w:abstractNum w:abstractNumId="3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5" w15:restartNumberingAfterBreak="0">
    <w:nsid w:val="0E8B0F40"/>
    <w:multiLevelType w:val="multilevel"/>
    <w:tmpl w:val="55A86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2D52B81"/>
    <w:multiLevelType w:val="multilevel"/>
    <w:tmpl w:val="6F9405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7D90F4A"/>
    <w:multiLevelType w:val="hybridMultilevel"/>
    <w:tmpl w:val="8DA474E2"/>
    <w:lvl w:ilvl="0" w:tplc="6ACA2D74">
      <w:start w:val="1"/>
      <w:numFmt w:val="bullet"/>
      <w:lvlText w:val="•"/>
      <w:lvlJc w:val="left"/>
      <w:pPr>
        <w:ind w:left="437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4CA5F36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137CC5BE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1DA4336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DC815CC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D74047A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DDCCE9C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03AD20E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458C27E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7263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D631F8"/>
    <w:multiLevelType w:val="hybridMultilevel"/>
    <w:tmpl w:val="4C00068A"/>
    <w:lvl w:ilvl="0" w:tplc="2180AF60">
      <w:start w:val="1"/>
      <w:numFmt w:val="decimal"/>
      <w:lvlText w:val="%1."/>
      <w:lvlJc w:val="left"/>
      <w:pPr>
        <w:ind w:left="419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7A1ABD16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77740F9A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D05CE6DC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37BEDE24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8A820FAA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315E39D4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C98EED52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1F021172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/>
        <w:bCs/>
        <w:i w:val="0"/>
        <w:strike w:val="0"/>
        <w:dstrike w:val="0"/>
        <w:color w:val="372634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1CA21F8C"/>
    <w:multiLevelType w:val="hybridMultilevel"/>
    <w:tmpl w:val="C4F6C314"/>
    <w:lvl w:ilvl="0" w:tplc="80DE37AE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3EAAA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12ACBB0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9083916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FC474E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D4D489FC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D6E174C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8E22DD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EEC3002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1DB277FD"/>
    <w:multiLevelType w:val="hybridMultilevel"/>
    <w:tmpl w:val="C8FCE98C"/>
    <w:lvl w:ilvl="0" w:tplc="5B402B54">
      <w:start w:val="1"/>
      <w:numFmt w:val="decimal"/>
      <w:lvlText w:val="%1."/>
      <w:lvlJc w:val="left"/>
      <w:pPr>
        <w:ind w:left="2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8B8040A">
      <w:start w:val="1"/>
      <w:numFmt w:val="lowerLetter"/>
      <w:lvlText w:val="%2)"/>
      <w:lvlJc w:val="left"/>
      <w:pPr>
        <w:ind w:left="1004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C6E79F2">
      <w:start w:val="1"/>
      <w:numFmt w:val="lowerRoman"/>
      <w:lvlText w:val="%3"/>
      <w:lvlJc w:val="left"/>
      <w:pPr>
        <w:ind w:left="13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D443940">
      <w:start w:val="1"/>
      <w:numFmt w:val="decimal"/>
      <w:lvlText w:val="%4"/>
      <w:lvlJc w:val="left"/>
      <w:pPr>
        <w:ind w:left="20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AA04A28">
      <w:start w:val="1"/>
      <w:numFmt w:val="lowerLetter"/>
      <w:lvlText w:val="%5"/>
      <w:lvlJc w:val="left"/>
      <w:pPr>
        <w:ind w:left="28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D3C29E8">
      <w:start w:val="1"/>
      <w:numFmt w:val="lowerRoman"/>
      <w:lvlText w:val="%6"/>
      <w:lvlJc w:val="left"/>
      <w:pPr>
        <w:ind w:left="352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0E5EABA2">
      <w:start w:val="1"/>
      <w:numFmt w:val="decimal"/>
      <w:lvlText w:val="%7"/>
      <w:lvlJc w:val="left"/>
      <w:pPr>
        <w:ind w:left="424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1B24D32">
      <w:start w:val="1"/>
      <w:numFmt w:val="lowerLetter"/>
      <w:lvlText w:val="%8"/>
      <w:lvlJc w:val="left"/>
      <w:pPr>
        <w:ind w:left="49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41EEB5E">
      <w:start w:val="1"/>
      <w:numFmt w:val="lowerRoman"/>
      <w:lvlText w:val="%9"/>
      <w:lvlJc w:val="left"/>
      <w:pPr>
        <w:ind w:left="56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14" w15:restartNumberingAfterBreak="0">
    <w:nsid w:val="278269E2"/>
    <w:multiLevelType w:val="multilevel"/>
    <w:tmpl w:val="82FED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CA6064F"/>
    <w:multiLevelType w:val="hybridMultilevel"/>
    <w:tmpl w:val="572CCD96"/>
    <w:lvl w:ilvl="0" w:tplc="7CECD26E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C9E8A94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C28D068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8AE1146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4D8BC78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ED8D89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3785200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32471E2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26E5170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6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665DF7"/>
    <w:multiLevelType w:val="multilevel"/>
    <w:tmpl w:val="4720FA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324B1F3E"/>
    <w:multiLevelType w:val="hybridMultilevel"/>
    <w:tmpl w:val="82CC3B6A"/>
    <w:lvl w:ilvl="0" w:tplc="B79C7EBA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6D010A4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4A22FDA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34CCAA4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7C2A5E0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FDEA3C8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ED4779E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B50679A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E62FD76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9" w15:restartNumberingAfterBreak="0">
    <w:nsid w:val="356C22C4"/>
    <w:multiLevelType w:val="hybridMultilevel"/>
    <w:tmpl w:val="DDE66630"/>
    <w:lvl w:ilvl="0" w:tplc="D77E741E">
      <w:start w:val="1"/>
      <w:numFmt w:val="bullet"/>
      <w:lvlText w:val="•"/>
      <w:lvlJc w:val="left"/>
      <w:pPr>
        <w:ind w:left="283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B6E90E8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02AED46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2AA08EF8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29C24B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FCE9CD4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676CEEC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3C82274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216198E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0" w15:restartNumberingAfterBreak="0">
    <w:nsid w:val="3C2228AB"/>
    <w:multiLevelType w:val="hybridMultilevel"/>
    <w:tmpl w:val="D5885206"/>
    <w:lvl w:ilvl="0" w:tplc="48E84426">
      <w:start w:val="1"/>
      <w:numFmt w:val="bullet"/>
      <w:lvlText w:val="•"/>
      <w:lvlJc w:val="left"/>
      <w:pPr>
        <w:ind w:left="665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E00EF84A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F3C20D3A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D7928CFC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2528F832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301625CA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F89AE2DC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C0900C1E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4F6A2A50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1" w15:restartNumberingAfterBreak="0">
    <w:nsid w:val="416E5EB3"/>
    <w:multiLevelType w:val="hybridMultilevel"/>
    <w:tmpl w:val="ABC05286"/>
    <w:lvl w:ilvl="0" w:tplc="66E4AE12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738ACE6E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C2AC3C4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BCC2E3C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7EE18E0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4FEFD88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0DC05C6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70210B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E4E96DE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42D80AC3"/>
    <w:multiLevelType w:val="hybridMultilevel"/>
    <w:tmpl w:val="1D5494FC"/>
    <w:lvl w:ilvl="0" w:tplc="348EB922">
      <w:start w:val="1"/>
      <w:numFmt w:val="bullet"/>
      <w:lvlText w:val="•"/>
      <w:lvlJc w:val="left"/>
      <w:pPr>
        <w:ind w:left="96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ECB21FA0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BC92E170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4BD69E68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662882B0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2932DFF6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7D2EE548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C1E4BE7E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8BF0F9E4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3" w15:restartNumberingAfterBreak="0">
    <w:nsid w:val="44424D9D"/>
    <w:multiLevelType w:val="hybridMultilevel"/>
    <w:tmpl w:val="85FEDFB8"/>
    <w:lvl w:ilvl="0" w:tplc="34C255E2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0862722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BA67D22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F5A3BCE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B5E49C4A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6AC5E6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48D22160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0089FDC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03A054A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4" w15:restartNumberingAfterBreak="0">
    <w:nsid w:val="46FD0927"/>
    <w:multiLevelType w:val="hybridMultilevel"/>
    <w:tmpl w:val="99642C18"/>
    <w:lvl w:ilvl="0" w:tplc="E2488488">
      <w:start w:val="1"/>
      <w:numFmt w:val="bullet"/>
      <w:lvlText w:val="•"/>
      <w:lvlJc w:val="left"/>
      <w:pPr>
        <w:ind w:left="283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972543E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7C0BEF8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27C2E7C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C46A924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400BD1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BB406D0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9CCCCF2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7D0127A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5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6" w15:restartNumberingAfterBreak="0">
    <w:nsid w:val="4BBF14CD"/>
    <w:multiLevelType w:val="hybridMultilevel"/>
    <w:tmpl w:val="812CDE58"/>
    <w:lvl w:ilvl="0" w:tplc="52CCE030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B20B116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A74CEE6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C8C6916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C1A9112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6E226EA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8744BFC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A4E32E0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8E23DC6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7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8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9" w15:restartNumberingAfterBreak="0">
    <w:nsid w:val="5DD916A4"/>
    <w:multiLevelType w:val="hybridMultilevel"/>
    <w:tmpl w:val="73C232AE"/>
    <w:lvl w:ilvl="0" w:tplc="A308F7A4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EF16A04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632962A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4DE35E0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D16048E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B106702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0908A8A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1C0612E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FA0ED52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0" w15:restartNumberingAfterBreak="0">
    <w:nsid w:val="62121B94"/>
    <w:multiLevelType w:val="multilevel"/>
    <w:tmpl w:val="7D8004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2647363"/>
    <w:multiLevelType w:val="hybridMultilevel"/>
    <w:tmpl w:val="FAF6580E"/>
    <w:lvl w:ilvl="0" w:tplc="79E0F9CE">
      <w:start w:val="1"/>
      <w:numFmt w:val="bullet"/>
      <w:lvlText w:val="•"/>
      <w:lvlJc w:val="left"/>
      <w:pPr>
        <w:ind w:left="665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217E4F96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86D2B9A4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41FA7964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96629AE2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5F46558A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0F78DBBA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3202D4E6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19AACFD6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2" w15:restartNumberingAfterBreak="0">
    <w:nsid w:val="65F5256D"/>
    <w:multiLevelType w:val="hybridMultilevel"/>
    <w:tmpl w:val="0F349090"/>
    <w:lvl w:ilvl="0" w:tplc="800817F6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DF68010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92EE2AA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BB8DF3E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C46FA76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C8A5A8C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44DE8E18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1BA6B7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AAACFD0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3" w15:restartNumberingAfterBreak="0">
    <w:nsid w:val="675F64BB"/>
    <w:multiLevelType w:val="hybridMultilevel"/>
    <w:tmpl w:val="2AE02F94"/>
    <w:lvl w:ilvl="0" w:tplc="BEB6040E">
      <w:start w:val="1"/>
      <w:numFmt w:val="bullet"/>
      <w:lvlText w:val="•"/>
      <w:lvlJc w:val="left"/>
      <w:pPr>
        <w:ind w:left="29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0B3C7056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310E6A3E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2BA490A4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F187FD2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00627FC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EC2F292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FDA6C02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DB4FCD2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4" w15:restartNumberingAfterBreak="0">
    <w:nsid w:val="67F45257"/>
    <w:multiLevelType w:val="multilevel"/>
    <w:tmpl w:val="424258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971679F"/>
    <w:multiLevelType w:val="hybridMultilevel"/>
    <w:tmpl w:val="21A406DE"/>
    <w:lvl w:ilvl="0" w:tplc="F1D87358">
      <w:start w:val="1"/>
      <w:numFmt w:val="decimal"/>
      <w:lvlText w:val="%1)"/>
      <w:lvlJc w:val="left"/>
      <w:pPr>
        <w:ind w:left="850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957C30EE">
      <w:start w:val="1"/>
      <w:numFmt w:val="lowerLetter"/>
      <w:lvlText w:val="%2)"/>
      <w:lvlJc w:val="left"/>
      <w:pPr>
        <w:ind w:left="850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18425C2">
      <w:start w:val="1"/>
      <w:numFmt w:val="lowerRoman"/>
      <w:lvlText w:val="%3"/>
      <w:lvlJc w:val="left"/>
      <w:pPr>
        <w:ind w:left="13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DA26644">
      <w:start w:val="1"/>
      <w:numFmt w:val="decimal"/>
      <w:lvlText w:val="%4"/>
      <w:lvlJc w:val="left"/>
      <w:pPr>
        <w:ind w:left="20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E6AB7E4">
      <w:start w:val="1"/>
      <w:numFmt w:val="lowerLetter"/>
      <w:lvlText w:val="%5"/>
      <w:lvlJc w:val="left"/>
      <w:pPr>
        <w:ind w:left="28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91C1640">
      <w:start w:val="1"/>
      <w:numFmt w:val="lowerRoman"/>
      <w:lvlText w:val="%6"/>
      <w:lvlJc w:val="left"/>
      <w:pPr>
        <w:ind w:left="352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A88F4DE">
      <w:start w:val="1"/>
      <w:numFmt w:val="decimal"/>
      <w:lvlText w:val="%7"/>
      <w:lvlJc w:val="left"/>
      <w:pPr>
        <w:ind w:left="424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71A8E32">
      <w:start w:val="1"/>
      <w:numFmt w:val="lowerLetter"/>
      <w:lvlText w:val="%8"/>
      <w:lvlJc w:val="left"/>
      <w:pPr>
        <w:ind w:left="49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A36868BC">
      <w:start w:val="1"/>
      <w:numFmt w:val="lowerRoman"/>
      <w:lvlText w:val="%9"/>
      <w:lvlJc w:val="left"/>
      <w:pPr>
        <w:ind w:left="56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6" w15:restartNumberingAfterBreak="0">
    <w:nsid w:val="6F1C5C43"/>
    <w:multiLevelType w:val="hybridMultilevel"/>
    <w:tmpl w:val="729E8880"/>
    <w:lvl w:ilvl="0" w:tplc="335C969A">
      <w:start w:val="1"/>
      <w:numFmt w:val="decimal"/>
      <w:lvlText w:val="%1."/>
      <w:lvlJc w:val="left"/>
      <w:pPr>
        <w:ind w:left="5245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398F2E4">
      <w:start w:val="1"/>
      <w:numFmt w:val="lowerLetter"/>
      <w:lvlText w:val="%2)"/>
      <w:lvlJc w:val="left"/>
      <w:pPr>
        <w:ind w:left="5522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71E957A">
      <w:start w:val="1"/>
      <w:numFmt w:val="lowerRoman"/>
      <w:lvlText w:val="%3"/>
      <w:lvlJc w:val="left"/>
      <w:pPr>
        <w:ind w:left="631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BEA27AC">
      <w:start w:val="1"/>
      <w:numFmt w:val="decimal"/>
      <w:lvlText w:val="%4"/>
      <w:lvlJc w:val="left"/>
      <w:pPr>
        <w:ind w:left="703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908C65A">
      <w:start w:val="1"/>
      <w:numFmt w:val="lowerLetter"/>
      <w:lvlText w:val="%5"/>
      <w:lvlJc w:val="left"/>
      <w:pPr>
        <w:ind w:left="775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1E0E772">
      <w:start w:val="1"/>
      <w:numFmt w:val="lowerRoman"/>
      <w:lvlText w:val="%6"/>
      <w:lvlJc w:val="left"/>
      <w:pPr>
        <w:ind w:left="847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782A1C6">
      <w:start w:val="1"/>
      <w:numFmt w:val="decimal"/>
      <w:lvlText w:val="%7"/>
      <w:lvlJc w:val="left"/>
      <w:pPr>
        <w:ind w:left="919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6E46DDC">
      <w:start w:val="1"/>
      <w:numFmt w:val="lowerLetter"/>
      <w:lvlText w:val="%8"/>
      <w:lvlJc w:val="left"/>
      <w:pPr>
        <w:ind w:left="991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65026AA">
      <w:start w:val="1"/>
      <w:numFmt w:val="lowerRoman"/>
      <w:lvlText w:val="%9"/>
      <w:lvlJc w:val="left"/>
      <w:pPr>
        <w:ind w:left="10638"/>
      </w:pPr>
      <w:rPr>
        <w:rFonts w:ascii="Calibri" w:eastAsia="Calibri" w:hAnsi="Calibri" w:cs="Calibri"/>
        <w:b w:val="0"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7" w15:restartNumberingAfterBreak="0">
    <w:nsid w:val="6FDE6EE9"/>
    <w:multiLevelType w:val="hybridMultilevel"/>
    <w:tmpl w:val="593A82C8"/>
    <w:lvl w:ilvl="0" w:tplc="ACACEEAC">
      <w:start w:val="1"/>
      <w:numFmt w:val="bullet"/>
      <w:lvlText w:val="•"/>
      <w:lvlJc w:val="left"/>
      <w:pPr>
        <w:ind w:left="283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E5F8F89A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0445F1C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238FE3C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A56745E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036871E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EE4F9EA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11C4FF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058E7BA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343433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8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9" w15:restartNumberingAfterBreak="0">
    <w:nsid w:val="72D4713B"/>
    <w:multiLevelType w:val="hybridMultilevel"/>
    <w:tmpl w:val="8BB07474"/>
    <w:lvl w:ilvl="0" w:tplc="22F8F182">
      <w:start w:val="1"/>
      <w:numFmt w:val="bullet"/>
      <w:lvlText w:val="•"/>
      <w:lvlJc w:val="left"/>
      <w:pPr>
        <w:ind w:left="2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CEA2A504">
      <w:start w:val="1"/>
      <w:numFmt w:val="bullet"/>
      <w:lvlText w:val="o"/>
      <w:lvlJc w:val="left"/>
      <w:pPr>
        <w:ind w:left="13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2EC3E04">
      <w:start w:val="1"/>
      <w:numFmt w:val="bullet"/>
      <w:lvlText w:val="▪"/>
      <w:lvlJc w:val="left"/>
      <w:pPr>
        <w:ind w:left="20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CAC11EC">
      <w:start w:val="1"/>
      <w:numFmt w:val="bullet"/>
      <w:lvlText w:val="•"/>
      <w:lvlJc w:val="left"/>
      <w:pPr>
        <w:ind w:left="28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E340F1E">
      <w:start w:val="1"/>
      <w:numFmt w:val="bullet"/>
      <w:lvlText w:val="o"/>
      <w:lvlJc w:val="left"/>
      <w:pPr>
        <w:ind w:left="352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B7019AA">
      <w:start w:val="1"/>
      <w:numFmt w:val="bullet"/>
      <w:lvlText w:val="▪"/>
      <w:lvlJc w:val="left"/>
      <w:pPr>
        <w:ind w:left="424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C6C4E24">
      <w:start w:val="1"/>
      <w:numFmt w:val="bullet"/>
      <w:lvlText w:val="•"/>
      <w:lvlJc w:val="left"/>
      <w:pPr>
        <w:ind w:left="496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0CC2416">
      <w:start w:val="1"/>
      <w:numFmt w:val="bullet"/>
      <w:lvlText w:val="o"/>
      <w:lvlJc w:val="left"/>
      <w:pPr>
        <w:ind w:left="568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EEA4BB6">
      <w:start w:val="1"/>
      <w:numFmt w:val="bullet"/>
      <w:lvlText w:val="▪"/>
      <w:lvlJc w:val="left"/>
      <w:pPr>
        <w:ind w:left="6403"/>
      </w:pPr>
      <w:rPr>
        <w:rFonts w:ascii="Calibri" w:eastAsia="Calibri" w:hAnsi="Calibri" w:cs="Calibri"/>
        <w:b w:val="0"/>
        <w:i w:val="0"/>
        <w:strike w:val="0"/>
        <w:dstrike w:val="0"/>
        <w:color w:val="FFFEFD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0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1" w15:restartNumberingAfterBreak="0">
    <w:nsid w:val="79E92665"/>
    <w:multiLevelType w:val="hybridMultilevel"/>
    <w:tmpl w:val="70A4E4EA"/>
    <w:lvl w:ilvl="0" w:tplc="72B64688">
      <w:start w:val="1"/>
      <w:numFmt w:val="bullet"/>
      <w:lvlText w:val="•"/>
      <w:lvlJc w:val="left"/>
      <w:pPr>
        <w:ind w:left="39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34620254">
      <w:start w:val="1"/>
      <w:numFmt w:val="bullet"/>
      <w:lvlText w:val="o"/>
      <w:lvlJc w:val="left"/>
      <w:pPr>
        <w:ind w:left="16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99305724">
      <w:start w:val="1"/>
      <w:numFmt w:val="bullet"/>
      <w:lvlText w:val="▪"/>
      <w:lvlJc w:val="left"/>
      <w:pPr>
        <w:ind w:left="23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5D366FDA">
      <w:start w:val="1"/>
      <w:numFmt w:val="bullet"/>
      <w:lvlText w:val="•"/>
      <w:lvlJc w:val="left"/>
      <w:pPr>
        <w:ind w:left="30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70865ADC">
      <w:start w:val="1"/>
      <w:numFmt w:val="bullet"/>
      <w:lvlText w:val="o"/>
      <w:lvlJc w:val="left"/>
      <w:pPr>
        <w:ind w:left="380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19D68E78">
      <w:start w:val="1"/>
      <w:numFmt w:val="bullet"/>
      <w:lvlText w:val="▪"/>
      <w:lvlJc w:val="left"/>
      <w:pPr>
        <w:ind w:left="452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0B4A947A">
      <w:start w:val="1"/>
      <w:numFmt w:val="bullet"/>
      <w:lvlText w:val="•"/>
      <w:lvlJc w:val="left"/>
      <w:pPr>
        <w:ind w:left="524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9C38A30E">
      <w:start w:val="1"/>
      <w:numFmt w:val="bullet"/>
      <w:lvlText w:val="o"/>
      <w:lvlJc w:val="left"/>
      <w:pPr>
        <w:ind w:left="596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E16C9468">
      <w:start w:val="1"/>
      <w:numFmt w:val="bullet"/>
      <w:lvlText w:val="▪"/>
      <w:lvlJc w:val="left"/>
      <w:pPr>
        <w:ind w:left="668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FFFEFD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2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16"/>
  </w:num>
  <w:num w:numId="2">
    <w:abstractNumId w:val="38"/>
  </w:num>
  <w:num w:numId="3">
    <w:abstractNumId w:val="12"/>
  </w:num>
  <w:num w:numId="4">
    <w:abstractNumId w:val="27"/>
  </w:num>
  <w:num w:numId="5">
    <w:abstractNumId w:val="4"/>
  </w:num>
  <w:num w:numId="6">
    <w:abstractNumId w:val="13"/>
  </w:num>
  <w:num w:numId="7">
    <w:abstractNumId w:val="3"/>
  </w:num>
  <w:num w:numId="8">
    <w:abstractNumId w:val="42"/>
  </w:num>
  <w:num w:numId="9">
    <w:abstractNumId w:val="25"/>
  </w:num>
  <w:num w:numId="10">
    <w:abstractNumId w:val="40"/>
  </w:num>
  <w:num w:numId="11">
    <w:abstractNumId w:val="28"/>
  </w:num>
  <w:num w:numId="12">
    <w:abstractNumId w:val="8"/>
  </w:num>
  <w:num w:numId="13">
    <w:abstractNumId w:val="5"/>
  </w:num>
  <w:num w:numId="14">
    <w:abstractNumId w:val="3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5">
    <w:abstractNumId w:val="17"/>
  </w:num>
  <w:num w:numId="16">
    <w:abstractNumId w:val="14"/>
  </w:num>
  <w:num w:numId="17">
    <w:abstractNumId w:val="20"/>
  </w:num>
  <w:num w:numId="18">
    <w:abstractNumId w:val="32"/>
  </w:num>
  <w:num w:numId="19">
    <w:abstractNumId w:val="36"/>
  </w:num>
  <w:num w:numId="20">
    <w:abstractNumId w:val="33"/>
  </w:num>
  <w:num w:numId="21">
    <w:abstractNumId w:val="26"/>
  </w:num>
  <w:num w:numId="22">
    <w:abstractNumId w:val="9"/>
  </w:num>
  <w:num w:numId="23">
    <w:abstractNumId w:val="29"/>
  </w:num>
  <w:num w:numId="24">
    <w:abstractNumId w:val="41"/>
  </w:num>
  <w:num w:numId="25">
    <w:abstractNumId w:val="35"/>
  </w:num>
  <w:num w:numId="26">
    <w:abstractNumId w:val="19"/>
  </w:num>
  <w:num w:numId="27">
    <w:abstractNumId w:val="31"/>
  </w:num>
  <w:num w:numId="28">
    <w:abstractNumId w:val="37"/>
  </w:num>
  <w:num w:numId="29">
    <w:abstractNumId w:val="22"/>
  </w:num>
  <w:num w:numId="30">
    <w:abstractNumId w:val="7"/>
  </w:num>
  <w:num w:numId="31">
    <w:abstractNumId w:val="0"/>
  </w:num>
  <w:num w:numId="32">
    <w:abstractNumId w:val="21"/>
  </w:num>
  <w:num w:numId="33">
    <w:abstractNumId w:val="18"/>
  </w:num>
  <w:num w:numId="34">
    <w:abstractNumId w:val="10"/>
  </w:num>
  <w:num w:numId="35">
    <w:abstractNumId w:val="1"/>
  </w:num>
  <w:num w:numId="36">
    <w:abstractNumId w:val="23"/>
  </w:num>
  <w:num w:numId="37">
    <w:abstractNumId w:val="15"/>
  </w:num>
  <w:num w:numId="38">
    <w:abstractNumId w:val="24"/>
  </w:num>
  <w:num w:numId="39">
    <w:abstractNumId w:val="11"/>
  </w:num>
  <w:num w:numId="40">
    <w:abstractNumId w:val="2"/>
  </w:num>
  <w:num w:numId="41">
    <w:abstractNumId w:val="39"/>
  </w:num>
  <w:num w:numId="42">
    <w:abstractNumId w:val="34"/>
  </w:num>
  <w:num w:numId="4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I2MbYwNbU0MTc0NDRR0lEKTi0uzszPAykwNKsFANzqLuQtAAAA"/>
    <w:docVar w:name="dgnword-docGUID" w:val="{15181F7D-41F0-4D4B-A830-A53B47417077}"/>
    <w:docVar w:name="dgnword-eventsink" w:val="586356072"/>
  </w:docVars>
  <w:rsids>
    <w:rsidRoot w:val="00A930CB"/>
    <w:rsid w:val="00000B73"/>
    <w:rsid w:val="000041D6"/>
    <w:rsid w:val="0001391B"/>
    <w:rsid w:val="0001490E"/>
    <w:rsid w:val="00016992"/>
    <w:rsid w:val="000178FF"/>
    <w:rsid w:val="00022F2C"/>
    <w:rsid w:val="0004503C"/>
    <w:rsid w:val="00045C47"/>
    <w:rsid w:val="00046805"/>
    <w:rsid w:val="000518C7"/>
    <w:rsid w:val="000578CE"/>
    <w:rsid w:val="0006008A"/>
    <w:rsid w:val="000676BF"/>
    <w:rsid w:val="00070603"/>
    <w:rsid w:val="000A2E3B"/>
    <w:rsid w:val="000A3030"/>
    <w:rsid w:val="000A61C9"/>
    <w:rsid w:val="000B4370"/>
    <w:rsid w:val="000C2282"/>
    <w:rsid w:val="000C5E1B"/>
    <w:rsid w:val="000D5C14"/>
    <w:rsid w:val="000F0ACB"/>
    <w:rsid w:val="000F532E"/>
    <w:rsid w:val="000F5DF1"/>
    <w:rsid w:val="001041FF"/>
    <w:rsid w:val="00111524"/>
    <w:rsid w:val="001130F2"/>
    <w:rsid w:val="001177E1"/>
    <w:rsid w:val="001221FF"/>
    <w:rsid w:val="00131E33"/>
    <w:rsid w:val="00133079"/>
    <w:rsid w:val="001431B6"/>
    <w:rsid w:val="0015027C"/>
    <w:rsid w:val="0015373B"/>
    <w:rsid w:val="001644A0"/>
    <w:rsid w:val="001649B0"/>
    <w:rsid w:val="00171BAE"/>
    <w:rsid w:val="00173596"/>
    <w:rsid w:val="001828EE"/>
    <w:rsid w:val="0018320E"/>
    <w:rsid w:val="001836B1"/>
    <w:rsid w:val="001923E6"/>
    <w:rsid w:val="001935E8"/>
    <w:rsid w:val="0019745E"/>
    <w:rsid w:val="001A428C"/>
    <w:rsid w:val="001B1C53"/>
    <w:rsid w:val="001E0DC4"/>
    <w:rsid w:val="001E5EC4"/>
    <w:rsid w:val="001F5353"/>
    <w:rsid w:val="001F5437"/>
    <w:rsid w:val="002049FE"/>
    <w:rsid w:val="0021380A"/>
    <w:rsid w:val="0021768B"/>
    <w:rsid w:val="00222FBE"/>
    <w:rsid w:val="00232B7F"/>
    <w:rsid w:val="00233C1D"/>
    <w:rsid w:val="00233DEE"/>
    <w:rsid w:val="00252E68"/>
    <w:rsid w:val="00255FC4"/>
    <w:rsid w:val="002768A2"/>
    <w:rsid w:val="00276A31"/>
    <w:rsid w:val="00282B5D"/>
    <w:rsid w:val="00284720"/>
    <w:rsid w:val="00285D09"/>
    <w:rsid w:val="00293AF4"/>
    <w:rsid w:val="00296FAF"/>
    <w:rsid w:val="002A5985"/>
    <w:rsid w:val="002A7516"/>
    <w:rsid w:val="002C4CAC"/>
    <w:rsid w:val="002D1793"/>
    <w:rsid w:val="002D2862"/>
    <w:rsid w:val="002D74C5"/>
    <w:rsid w:val="002E21F7"/>
    <w:rsid w:val="002E7E18"/>
    <w:rsid w:val="002F5265"/>
    <w:rsid w:val="0030173B"/>
    <w:rsid w:val="0030202B"/>
    <w:rsid w:val="00322379"/>
    <w:rsid w:val="00322C2E"/>
    <w:rsid w:val="00325C8B"/>
    <w:rsid w:val="00331B7F"/>
    <w:rsid w:val="00372494"/>
    <w:rsid w:val="00373EDA"/>
    <w:rsid w:val="0037511D"/>
    <w:rsid w:val="0037522D"/>
    <w:rsid w:val="0038212E"/>
    <w:rsid w:val="003860FB"/>
    <w:rsid w:val="00391011"/>
    <w:rsid w:val="00397ABC"/>
    <w:rsid w:val="003A26A0"/>
    <w:rsid w:val="003A310D"/>
    <w:rsid w:val="003B602D"/>
    <w:rsid w:val="003C3B33"/>
    <w:rsid w:val="003C4A80"/>
    <w:rsid w:val="003D34E8"/>
    <w:rsid w:val="003D4AE1"/>
    <w:rsid w:val="003F19B5"/>
    <w:rsid w:val="003F64EA"/>
    <w:rsid w:val="003F67C2"/>
    <w:rsid w:val="003F69D6"/>
    <w:rsid w:val="00407676"/>
    <w:rsid w:val="00410055"/>
    <w:rsid w:val="00411B49"/>
    <w:rsid w:val="004179D5"/>
    <w:rsid w:val="00455F1D"/>
    <w:rsid w:val="00460FF6"/>
    <w:rsid w:val="0046229B"/>
    <w:rsid w:val="00463DF5"/>
    <w:rsid w:val="0047017D"/>
    <w:rsid w:val="00481665"/>
    <w:rsid w:val="00481CB5"/>
    <w:rsid w:val="00484264"/>
    <w:rsid w:val="00484EBD"/>
    <w:rsid w:val="00487AB3"/>
    <w:rsid w:val="004911A8"/>
    <w:rsid w:val="00497594"/>
    <w:rsid w:val="004A7C83"/>
    <w:rsid w:val="004B47FB"/>
    <w:rsid w:val="004C235C"/>
    <w:rsid w:val="004E456A"/>
    <w:rsid w:val="004E7996"/>
    <w:rsid w:val="004F03CD"/>
    <w:rsid w:val="00500CC9"/>
    <w:rsid w:val="0051013F"/>
    <w:rsid w:val="00513050"/>
    <w:rsid w:val="0051685C"/>
    <w:rsid w:val="005225BF"/>
    <w:rsid w:val="00527486"/>
    <w:rsid w:val="0052777E"/>
    <w:rsid w:val="00535DA3"/>
    <w:rsid w:val="00537C3E"/>
    <w:rsid w:val="00572EC3"/>
    <w:rsid w:val="005773F5"/>
    <w:rsid w:val="0058228C"/>
    <w:rsid w:val="005831EF"/>
    <w:rsid w:val="00585A24"/>
    <w:rsid w:val="00586056"/>
    <w:rsid w:val="005860BE"/>
    <w:rsid w:val="00590F3E"/>
    <w:rsid w:val="0059562E"/>
    <w:rsid w:val="005A1861"/>
    <w:rsid w:val="005C3A39"/>
    <w:rsid w:val="005C71B5"/>
    <w:rsid w:val="005E3F77"/>
    <w:rsid w:val="005E5E93"/>
    <w:rsid w:val="005F6F9F"/>
    <w:rsid w:val="006073CF"/>
    <w:rsid w:val="006115C4"/>
    <w:rsid w:val="0061336B"/>
    <w:rsid w:val="006161EC"/>
    <w:rsid w:val="00622429"/>
    <w:rsid w:val="0062657F"/>
    <w:rsid w:val="00634AE8"/>
    <w:rsid w:val="00642758"/>
    <w:rsid w:val="00652C56"/>
    <w:rsid w:val="00670D2E"/>
    <w:rsid w:val="006715A2"/>
    <w:rsid w:val="00671CBC"/>
    <w:rsid w:val="00682233"/>
    <w:rsid w:val="00683D60"/>
    <w:rsid w:val="00687E4F"/>
    <w:rsid w:val="006902B8"/>
    <w:rsid w:val="00690951"/>
    <w:rsid w:val="006B2157"/>
    <w:rsid w:val="006C096A"/>
    <w:rsid w:val="006C630E"/>
    <w:rsid w:val="006E4F9A"/>
    <w:rsid w:val="006F3D20"/>
    <w:rsid w:val="006F581F"/>
    <w:rsid w:val="007049AF"/>
    <w:rsid w:val="00715A8B"/>
    <w:rsid w:val="0074199E"/>
    <w:rsid w:val="0075131B"/>
    <w:rsid w:val="0075273F"/>
    <w:rsid w:val="007937EE"/>
    <w:rsid w:val="00797B82"/>
    <w:rsid w:val="007A0248"/>
    <w:rsid w:val="007A0F0B"/>
    <w:rsid w:val="007A6E7E"/>
    <w:rsid w:val="007B56A4"/>
    <w:rsid w:val="007C705F"/>
    <w:rsid w:val="007E227A"/>
    <w:rsid w:val="007E734B"/>
    <w:rsid w:val="007F6D91"/>
    <w:rsid w:val="00805505"/>
    <w:rsid w:val="008138EC"/>
    <w:rsid w:val="008346D5"/>
    <w:rsid w:val="00873B24"/>
    <w:rsid w:val="008769A0"/>
    <w:rsid w:val="00885114"/>
    <w:rsid w:val="00893746"/>
    <w:rsid w:val="008A1155"/>
    <w:rsid w:val="008B498D"/>
    <w:rsid w:val="008C2930"/>
    <w:rsid w:val="008E29F3"/>
    <w:rsid w:val="008F2B5B"/>
    <w:rsid w:val="008F6667"/>
    <w:rsid w:val="0090288C"/>
    <w:rsid w:val="00912D2E"/>
    <w:rsid w:val="009314E0"/>
    <w:rsid w:val="009335C1"/>
    <w:rsid w:val="00945725"/>
    <w:rsid w:val="009537D6"/>
    <w:rsid w:val="009556EE"/>
    <w:rsid w:val="00964538"/>
    <w:rsid w:val="00965565"/>
    <w:rsid w:val="00967B21"/>
    <w:rsid w:val="00972910"/>
    <w:rsid w:val="00974DA7"/>
    <w:rsid w:val="0097536B"/>
    <w:rsid w:val="00996D6B"/>
    <w:rsid w:val="009A7FC8"/>
    <w:rsid w:val="009B027B"/>
    <w:rsid w:val="009C0AD4"/>
    <w:rsid w:val="009C4FFD"/>
    <w:rsid w:val="009D0524"/>
    <w:rsid w:val="009D1AE8"/>
    <w:rsid w:val="009D6DFE"/>
    <w:rsid w:val="009E6460"/>
    <w:rsid w:val="00A279B7"/>
    <w:rsid w:val="00A3314F"/>
    <w:rsid w:val="00A3471E"/>
    <w:rsid w:val="00A34FD3"/>
    <w:rsid w:val="00A428B6"/>
    <w:rsid w:val="00A4397C"/>
    <w:rsid w:val="00A44245"/>
    <w:rsid w:val="00A46D31"/>
    <w:rsid w:val="00A47659"/>
    <w:rsid w:val="00A5193A"/>
    <w:rsid w:val="00A51F56"/>
    <w:rsid w:val="00A71568"/>
    <w:rsid w:val="00A716BB"/>
    <w:rsid w:val="00A81E63"/>
    <w:rsid w:val="00A849A6"/>
    <w:rsid w:val="00A865FD"/>
    <w:rsid w:val="00A86D32"/>
    <w:rsid w:val="00A90A1F"/>
    <w:rsid w:val="00A91384"/>
    <w:rsid w:val="00A92C5E"/>
    <w:rsid w:val="00A930CB"/>
    <w:rsid w:val="00A95935"/>
    <w:rsid w:val="00A976D8"/>
    <w:rsid w:val="00AA2281"/>
    <w:rsid w:val="00AB4149"/>
    <w:rsid w:val="00AB7856"/>
    <w:rsid w:val="00AC31B4"/>
    <w:rsid w:val="00AD527C"/>
    <w:rsid w:val="00AD6C44"/>
    <w:rsid w:val="00AE4793"/>
    <w:rsid w:val="00AE79EE"/>
    <w:rsid w:val="00B02818"/>
    <w:rsid w:val="00B02CE9"/>
    <w:rsid w:val="00B1654E"/>
    <w:rsid w:val="00B26C7E"/>
    <w:rsid w:val="00B31E22"/>
    <w:rsid w:val="00B43A08"/>
    <w:rsid w:val="00B6475F"/>
    <w:rsid w:val="00B67EA0"/>
    <w:rsid w:val="00B75D11"/>
    <w:rsid w:val="00B866F8"/>
    <w:rsid w:val="00B92593"/>
    <w:rsid w:val="00BA568B"/>
    <w:rsid w:val="00BB07BE"/>
    <w:rsid w:val="00BB7939"/>
    <w:rsid w:val="00BD1F6F"/>
    <w:rsid w:val="00BD3AA5"/>
    <w:rsid w:val="00BE47A3"/>
    <w:rsid w:val="00BE6545"/>
    <w:rsid w:val="00BE7C15"/>
    <w:rsid w:val="00BF2C08"/>
    <w:rsid w:val="00C02CF5"/>
    <w:rsid w:val="00C0479D"/>
    <w:rsid w:val="00C35E77"/>
    <w:rsid w:val="00C37674"/>
    <w:rsid w:val="00C501F9"/>
    <w:rsid w:val="00C53B1A"/>
    <w:rsid w:val="00C53E43"/>
    <w:rsid w:val="00C566B6"/>
    <w:rsid w:val="00C64C70"/>
    <w:rsid w:val="00C71328"/>
    <w:rsid w:val="00C749C6"/>
    <w:rsid w:val="00C74EB7"/>
    <w:rsid w:val="00C754FC"/>
    <w:rsid w:val="00C755F0"/>
    <w:rsid w:val="00C80AF8"/>
    <w:rsid w:val="00C80FC9"/>
    <w:rsid w:val="00C95C1D"/>
    <w:rsid w:val="00CC1058"/>
    <w:rsid w:val="00CC6920"/>
    <w:rsid w:val="00CE3F7C"/>
    <w:rsid w:val="00CF644C"/>
    <w:rsid w:val="00D01EC9"/>
    <w:rsid w:val="00D01FF9"/>
    <w:rsid w:val="00D05D3F"/>
    <w:rsid w:val="00D07A0D"/>
    <w:rsid w:val="00D153B0"/>
    <w:rsid w:val="00D15FF5"/>
    <w:rsid w:val="00D2291D"/>
    <w:rsid w:val="00D26906"/>
    <w:rsid w:val="00D33484"/>
    <w:rsid w:val="00D450BB"/>
    <w:rsid w:val="00D56131"/>
    <w:rsid w:val="00D62B28"/>
    <w:rsid w:val="00D67E1F"/>
    <w:rsid w:val="00D71637"/>
    <w:rsid w:val="00DA3853"/>
    <w:rsid w:val="00DB2662"/>
    <w:rsid w:val="00DC04FE"/>
    <w:rsid w:val="00DD1B85"/>
    <w:rsid w:val="00DD3304"/>
    <w:rsid w:val="00DE1045"/>
    <w:rsid w:val="00DF21D0"/>
    <w:rsid w:val="00E062DB"/>
    <w:rsid w:val="00E24560"/>
    <w:rsid w:val="00E31A43"/>
    <w:rsid w:val="00E51185"/>
    <w:rsid w:val="00E5513F"/>
    <w:rsid w:val="00E60C64"/>
    <w:rsid w:val="00E642D3"/>
    <w:rsid w:val="00E72B78"/>
    <w:rsid w:val="00E750E6"/>
    <w:rsid w:val="00E82EAC"/>
    <w:rsid w:val="00E9394F"/>
    <w:rsid w:val="00E9620C"/>
    <w:rsid w:val="00EA3EB9"/>
    <w:rsid w:val="00EA7956"/>
    <w:rsid w:val="00EB1FDF"/>
    <w:rsid w:val="00EC4244"/>
    <w:rsid w:val="00EC64A7"/>
    <w:rsid w:val="00EC674C"/>
    <w:rsid w:val="00EE3F75"/>
    <w:rsid w:val="00EF2C51"/>
    <w:rsid w:val="00EF3ED4"/>
    <w:rsid w:val="00F06EC7"/>
    <w:rsid w:val="00F1356B"/>
    <w:rsid w:val="00F334D8"/>
    <w:rsid w:val="00F34D8D"/>
    <w:rsid w:val="00F53EF8"/>
    <w:rsid w:val="00F60A2A"/>
    <w:rsid w:val="00F75D71"/>
    <w:rsid w:val="00F81797"/>
    <w:rsid w:val="00FA3DD1"/>
    <w:rsid w:val="00FA3F78"/>
    <w:rsid w:val="00FB3026"/>
    <w:rsid w:val="00FB42C7"/>
    <w:rsid w:val="00FC4F27"/>
    <w:rsid w:val="00FD03C9"/>
    <w:rsid w:val="00FE6F0A"/>
    <w:rsid w:val="00FF06C1"/>
    <w:rsid w:val="00FF1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47B83"/>
  <w15:chartTrackingRefBased/>
  <w15:docId w15:val="{E8D184A0-14FA-4249-A696-1F3B46AA6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5273F"/>
    <w:rPr>
      <w:rFonts w:ascii="Arial" w:hAnsi="Arial"/>
      <w:sz w:val="28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273F"/>
    <w:pPr>
      <w:keepNext/>
      <w:keepLines/>
      <w:spacing w:before="240" w:after="0"/>
      <w:outlineLvl w:val="0"/>
    </w:pPr>
    <w:rPr>
      <w:rFonts w:eastAsiaTheme="majorEastAsia" w:cstheme="majorBidi"/>
      <w:color w:val="2E74B5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273F"/>
    <w:pPr>
      <w:keepNext/>
      <w:keepLines/>
      <w:spacing w:before="40" w:after="0"/>
      <w:outlineLvl w:val="1"/>
    </w:pPr>
    <w:rPr>
      <w:rFonts w:eastAsiaTheme="majorEastAsia" w:cstheme="majorBidi"/>
      <w:color w:val="2E74B5" w:themeColor="accent1" w:themeShade="BF"/>
      <w:sz w:val="3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273F"/>
    <w:pPr>
      <w:keepNext/>
      <w:keepLines/>
      <w:spacing w:before="40" w:after="0"/>
      <w:outlineLvl w:val="2"/>
    </w:pPr>
    <w:rPr>
      <w:rFonts w:eastAsiaTheme="majorEastAsia" w:cstheme="majorBidi"/>
      <w:color w:val="1F4D78" w:themeColor="accent1" w:themeShade="7F"/>
      <w:szCs w:val="24"/>
    </w:rPr>
  </w:style>
  <w:style w:type="paragraph" w:styleId="Heading4">
    <w:name w:val="heading 4"/>
    <w:next w:val="Normal"/>
    <w:link w:val="Heading4Char"/>
    <w:uiPriority w:val="9"/>
    <w:unhideWhenUsed/>
    <w:qFormat/>
    <w:rsid w:val="00BB7939"/>
    <w:pPr>
      <w:keepNext/>
      <w:keepLines/>
      <w:spacing w:after="80"/>
      <w:ind w:left="10" w:hanging="10"/>
      <w:outlineLvl w:val="3"/>
    </w:pPr>
    <w:rPr>
      <w:rFonts w:ascii="Times New Roman" w:eastAsia="Times New Roman" w:hAnsi="Times New Roman" w:cs="Times New Roman"/>
      <w:b/>
      <w:color w:val="372634"/>
      <w:sz w:val="2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5273F"/>
    <w:rPr>
      <w:rFonts w:ascii="Arial" w:eastAsiaTheme="majorEastAsia" w:hAnsi="Arial" w:cstheme="majorBidi"/>
      <w:color w:val="2E74B5" w:themeColor="accent1" w:themeShade="BF"/>
      <w:sz w:val="36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eastAsia="Times New Roman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rsid w:val="0075273F"/>
    <w:rPr>
      <w:rFonts w:ascii="Arial" w:eastAsiaTheme="majorEastAsia" w:hAnsi="Arial" w:cstheme="majorBidi"/>
      <w:color w:val="2E74B5" w:themeColor="accent1" w:themeShade="BF"/>
      <w:sz w:val="30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397ABC"/>
  </w:style>
  <w:style w:type="character" w:customStyle="1" w:styleId="Heading3Char">
    <w:name w:val="Heading 3 Char"/>
    <w:basedOn w:val="DefaultParagraphFont"/>
    <w:link w:val="Heading3"/>
    <w:rsid w:val="0075273F"/>
    <w:rPr>
      <w:rFonts w:ascii="Arial" w:eastAsiaTheme="majorEastAsia" w:hAnsi="Arial" w:cstheme="majorBidi"/>
      <w:color w:val="1F4D78" w:themeColor="accent1" w:themeShade="7F"/>
      <w:sz w:val="28"/>
      <w:szCs w:val="24"/>
    </w:rPr>
  </w:style>
  <w:style w:type="paragraph" w:styleId="NormalWeb">
    <w:name w:val="Normal (Web)"/>
    <w:basedOn w:val="Normal"/>
    <w:uiPriority w:val="99"/>
    <w:unhideWhenUsed/>
    <w:rsid w:val="00996D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tory-bodylist-item">
    <w:name w:val="story-body__list-item"/>
    <w:basedOn w:val="Normal"/>
    <w:rsid w:val="00996D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gem-c-contents-listlist-item">
    <w:name w:val="gem-c-contents-list__list-item"/>
    <w:basedOn w:val="Normal"/>
    <w:rsid w:val="009B02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335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35C1"/>
    <w:rPr>
      <w:rFonts w:ascii="Arial" w:hAnsi="Arial"/>
      <w:sz w:val="28"/>
    </w:rPr>
  </w:style>
  <w:style w:type="character" w:styleId="Strong">
    <w:name w:val="Strong"/>
    <w:basedOn w:val="DefaultParagraphFont"/>
    <w:uiPriority w:val="22"/>
    <w:qFormat/>
    <w:rsid w:val="009335C1"/>
    <w:rPr>
      <w:b/>
      <w:bCs/>
    </w:rPr>
  </w:style>
  <w:style w:type="character" w:styleId="Emphasis">
    <w:name w:val="Emphasis"/>
    <w:basedOn w:val="DefaultParagraphFont"/>
    <w:uiPriority w:val="20"/>
    <w:qFormat/>
    <w:rsid w:val="00500CC9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5F6F9F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rsid w:val="00BB7939"/>
    <w:rPr>
      <w:rFonts w:ascii="Times New Roman" w:eastAsia="Times New Roman" w:hAnsi="Times New Roman" w:cs="Times New Roman"/>
      <w:b/>
      <w:color w:val="372634"/>
      <w:sz w:val="28"/>
      <w:lang w:eastAsia="en-GB"/>
    </w:rPr>
  </w:style>
  <w:style w:type="table" w:customStyle="1" w:styleId="TableGrid0">
    <w:name w:val="TableGrid"/>
    <w:rsid w:val="00BB7939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OC1">
    <w:name w:val="toc 1"/>
    <w:basedOn w:val="Normal"/>
    <w:next w:val="Normal"/>
    <w:autoRedefine/>
    <w:uiPriority w:val="39"/>
    <w:unhideWhenUsed/>
    <w:rsid w:val="00C71328"/>
    <w:pPr>
      <w:spacing w:after="100"/>
    </w:pPr>
  </w:style>
  <w:style w:type="paragraph" w:customStyle="1" w:styleId="legcontentsitem">
    <w:name w:val="legcontentsitem"/>
    <w:basedOn w:val="Normal"/>
    <w:rsid w:val="00967B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ds">
    <w:name w:val="legds"/>
    <w:basedOn w:val="DefaultParagraphFont"/>
    <w:rsid w:val="00967B21"/>
  </w:style>
  <w:style w:type="character" w:styleId="CommentReference">
    <w:name w:val="annotation reference"/>
    <w:basedOn w:val="DefaultParagraphFont"/>
    <w:uiPriority w:val="99"/>
    <w:semiHidden/>
    <w:unhideWhenUsed/>
    <w:rsid w:val="00967B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67B2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67B21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67B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67B21"/>
    <w:rPr>
      <w:rFonts w:ascii="Arial" w:hAnsi="Arial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7B2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7B2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4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09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0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6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0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5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47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67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0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0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2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9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2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2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3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8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0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1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2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9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6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0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3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9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1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1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6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4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8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0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1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6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83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4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7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4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0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54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8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3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2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2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7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6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6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4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3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5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1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0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4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3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0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715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43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9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0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7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6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76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5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7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0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7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1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7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8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6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2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1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7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7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assets.publishing.service.gov.uk/media/5bd0396540f0b604cbff227c/Mr_M_Solomon_v_Dixons_Carphone_Plc_The_Carphone_Warehouse_-_2424595_2017_-_Preliminary_-_Withdrawn.pdf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uwtsdlondon.ac.uk/Programmes-of-Study/MBA-Human-Resource-Management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2.jp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youtube.com/watch?v=k9EjQytL--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Bru07</b:Tag>
    <b:SourceType>BookSection</b:SourceType>
    <b:Guid>{81F98E9D-2CA8-45EA-891A-1DE359E50085}</b:Guid>
    <b:Title>The development of HRM in historical and international perspective</b:Title>
    <b:BookTitle>The Oxford Handbook of Human Resource Management</b:BookTitle>
    <b:Year>2007</b:Year>
    <b:Pages>20 - 32</b:Pages>
    <b:City>Oxford</b:City>
    <b:Publisher>Oxford University Press</b:Publisher>
    <b:Author>
      <b:Author>
        <b:NameList>
          <b:Person>
            <b:Last>Kaufman</b:Last>
            <b:First>Bruce</b:First>
            <b:Middle>E.</b:Middle>
          </b:Person>
        </b:NameList>
      </b:Author>
      <b:Editor>
        <b:NameList>
          <b:Person>
            <b:Last>Boxall</b:Last>
            <b:First>Peter</b:First>
            <b:Middle>F</b:Middle>
          </b:Person>
          <b:Person>
            <b:Last>Purcell</b:Last>
            <b:First>John</b:First>
          </b:Person>
          <b:Person>
            <b:Last>Wrigh</b:Last>
            <b:First>Patrick</b:First>
            <b:Middle>M</b:Middle>
          </b:Person>
        </b:NameList>
      </b:Editor>
    </b:Author>
    <b:RefOrder>1</b:RefOrder>
  </b:Source>
  <b:Source>
    <b:Tag>CIP19</b:Tag>
    <b:SourceType>InternetSite</b:SourceType>
    <b:Guid>{2A59CC99-B9A5-436D-9D39-44BFAABAF332}</b:Guid>
    <b:Title>The history of the CIPD</b:Title>
    <b:YearAccessed>2019</b:YearAccessed>
    <b:MonthAccessed>November</b:MonthAccessed>
    <b:DayAccessed>9th</b:DayAccessed>
    <b:URL>https://www.cipd.co.uk/about/who-we-are/history</b:URL>
    <b:Author>
      <b:Author>
        <b:NameList>
          <b:Person>
            <b:Last>CIPD</b:Last>
          </b:Person>
        </b:NameList>
      </b:Author>
    </b:Author>
    <b:RefOrder>2</b:RefOrder>
  </b:Source>
  <b:Source>
    <b:Tag>Dav19</b:Tag>
    <b:SourceType>Report</b:SourceType>
    <b:Guid>{8E15F776-0849-49B2-BCE8-AEC130E76F2A}</b:Guid>
    <b:Title>Migration A practical immigration</b:Title>
    <b:Year>2019</b:Year>
    <b:Publisher>Chartered Institute of Personnel and Development</b:Publisher>
    <b:City>London</b:City>
    <b:Author>
      <b:Author>
        <b:NameList>
          <b:Person>
            <b:Last>Davies</b:Last>
            <b:First>Gerwyn </b:First>
          </b:Person>
          <b:Person>
            <b:Last>Dr Rolfe </b:Last>
            <b:First>Heather </b:First>
          </b:Person>
          <b:Person>
            <b:Last>Willmott</b:Last>
            <b:First>Ben</b:First>
          </b:Person>
          <b:Person>
            <b:Last>Boys</b:Last>
            <b:First>Jon</b:First>
          </b:Person>
          <b:Person>
            <b:Last>Beatson</b:Last>
            <b:First>Mark </b:First>
          </b:Person>
        </b:NameList>
      </b:Author>
    </b:Author>
    <b:RefOrder>4</b:RefOrder>
  </b:Source>
  <b:Source>
    <b:Tag>CIP17</b:Tag>
    <b:SourceType>Report</b:SourceType>
    <b:Guid>{2AEDB963-56CE-4B45-BE5B-E82478D0755A}</b:Guid>
    <b:Author>
      <b:Author>
        <b:NameList>
          <b:Person>
            <b:Last>CIPD</b:Last>
          </b:Person>
          <b:Person>
            <b:Last>Group</b:Last>
            <b:First>The</b:First>
            <b:Middle>Adecco</b:Middle>
          </b:Person>
        </b:NameList>
      </b:Author>
    </b:Author>
    <b:Title>Labour Market Outlook Views From Spring 2017</b:Title>
    <b:Year>2017</b:Year>
    <b:Publisher>Chartered Institute of Personnel and Development</b:Publisher>
    <b:City>London</b:City>
    <b:RefOrder>6</b:RefOrder>
  </b:Source>
  <b:Source>
    <b:Tag>Rei18</b:Tag>
    <b:SourceType>ElectronicSource</b:SourceType>
    <b:Guid>{2A23867E-FEE0-48F0-BB63-ECD7B2C2D090}</b:Guid>
    <b:Title>Preparing for Brexit Through Workforce Panning</b:Title>
    <b:Year>2018</b:Year>
    <b:Publisher>Chartered Institute of Personnel and Development</b:Publisher>
    <b:City>London</b:City>
    <b:Author>
      <b:Author>
        <b:NameList>
          <b:Person>
            <b:Last>Reilly</b:Last>
            <b:First>Peter</b:First>
          </b:Person>
          <b:Person>
            <b:Last>Hirsh</b:Last>
            <b:First>Wendy</b:First>
          </b:Person>
          <b:Person>
            <b:Last>Robinson</b:Last>
            <b:First>Dilys </b:First>
          </b:Person>
          <b:Person>
            <b:Last>Martin</b:Last>
            <b:First>Alex</b:First>
          </b:Person>
        </b:NameList>
      </b:Author>
    </b:Author>
    <b:RefOrder>5</b:RefOrder>
  </b:Source>
  <b:Source>
    <b:Tag>Ruh13</b:Tag>
    <b:SourceType>BookSection</b:SourceType>
    <b:Guid>{D39961C9-E377-4A49-A08E-87568B2C9AEA}</b:Guid>
    <b:Title>Migrant Workers: Inevitabily or Policy Choice?</b:Title>
    <b:Publisher>Amsterdam University Press</b:Publisher>
    <b:Year>2013</b:Year>
    <b:Author>
      <b:Author>
        <b:NameList>
          <b:Person>
            <b:Last>Ruhs</b:Last>
            <b:First>Martin</b:First>
          </b:Person>
          <b:Person>
            <b:Last>Anderson</b:Last>
            <b:First>Bridget </b:First>
          </b:Person>
        </b:NameList>
      </b:Author>
    </b:Author>
    <b:BookTitle>Making Migration Work: The Future of Labour Migration in the European Union</b:BookTitle>
    <b:Pages>pp. 69-82</b:Pages>
    <b:RefOrder>8</b:RefOrder>
  </b:Source>
  <b:Source>
    <b:Tag>Urs19</b:Tag>
    <b:SourceType>BookSection</b:SourceType>
    <b:Guid>{FF262E74-7EF8-424B-8C3D-0B329078A11A}</b:Guid>
    <b:Title>Combination inclusion and exclusion: contradictory forces in worker organisation under capitalism</b:Title>
    <b:Year>2019</b:Year>
    <b:Author>
      <b:Author>
        <b:NameList>
          <b:Person>
            <b:Last>Huws</b:Last>
            <b:First>Ursula</b:First>
          </b:Person>
        </b:NameList>
      </b:Author>
    </b:Author>
    <b:BookTitle>Labour in Contemporary Capitalism: What Next?</b:BookTitle>
    <b:Pages> 47 - 78 </b:Pages>
    <b:City>London</b:City>
    <b:Publisher>Palgrave Macmillan Springer</b:Publisher>
    <b:RefOrder>9</b:RefOrder>
  </b:Source>
  <b:Source>
    <b:Tag>Off19</b:Tag>
    <b:SourceType>Report</b:SourceType>
    <b:Guid>{452FFF91-A23C-4E11-B9B7-546241E1109A}</b:Guid>
    <b:Title>Labour market overview, UK: November 2019</b:Title>
    <b:Year>2019</b:Year>
    <b:City>London</b:City>
    <b:Publisher>Open Government Licence v3.0</b:Publisher>
    <b:Author>
      <b:Author>
        <b:NameList>
          <b:Person>
            <b:Last>ONS</b:Last>
            <b:First>Office</b:First>
            <b:Middle>of National Statistics</b:Middle>
          </b:Person>
        </b:NameList>
      </b:Author>
    </b:Author>
    <b:RefOrder>10</b:RefOrder>
  </b:Source>
  <b:Source>
    <b:Tag>Fle19</b:Tag>
    <b:SourceType>DocumentFromInternetSite</b:SourceType>
    <b:Guid>{09F7FBD7-F417-4E6F-8895-7ED3AF4794FA}</b:Guid>
    <b:Title>What are the different types of employment contract and why are they important?</b:Title>
    <b:Year>2019</b:Year>
    <b:Author>
      <b:Author>
        <b:NameList>
          <b:Person>
            <b:Last>Tucker</b:Last>
            <b:First>Fleur</b:First>
          </b:Person>
        </b:NameList>
      </b:Author>
    </b:Author>
    <b:Month>April</b:Month>
    <b:Day>8th</b:Day>
    <b:YearAccessed>2019</b:YearAccessed>
    <b:MonthAccessed>November</b:MonthAccessed>
    <b:DayAccessed>25th</b:DayAccessed>
    <b:URL>https://citrushr.com/blog/day-to-day-hr/types-employment-contract/</b:URL>
    <b:RefOrder>11</b:RefOrder>
  </b:Source>
  <b:Source>
    <b:Tag>Con17</b:Tag>
    <b:SourceType>Report</b:SourceType>
    <b:Guid>{9B613B33-2252-4338-AF18-D79C824BF96A}</b:Guid>
    <b:Title>Contracts that do not guarantee a minimum number of hours: April 2018</b:Title>
    <b:Year>2018</b:Year>
    <b:Publisher>ONS</b:Publisher>
    <b:City>London</b:City>
    <b:Author>
      <b:Author>
        <b:NameList>
          <b:Person>
            <b:Last>ONS</b:Last>
            <b:First>Office</b:First>
            <b:Middle>of National Statistics</b:Middle>
          </b:Person>
        </b:NameList>
      </b:Author>
    </b:Author>
    <b:RefOrder>12</b:RefOrder>
  </b:Source>
  <b:Source>
    <b:Tag>Emi18</b:Tag>
    <b:SourceType>DocumentFromInternetSite</b:SourceType>
    <b:Guid>{9E56E484-9134-4D0E-8197-F3EB197B891E}</b:Guid>
    <b:Title>Women and young people most likely to work on zero-hours contracts</b:Title>
    <b:Year>2018</b:Year>
    <b:Author>
      <b:Author>
        <b:NameList>
          <b:Person>
            <b:Last>Burt</b:Last>
            <b:First>Emily</b:First>
          </b:Person>
        </b:NameList>
      </b:Author>
    </b:Author>
    <b:Month>April</b:Month>
    <b:Day>24th</b:Day>
    <b:YearAccessed>2019</b:YearAccessed>
    <b:MonthAccessed>November</b:MonthAccessed>
    <b:DayAccessed>25th</b:DayAccessed>
    <b:URL>https://www.peoplemanagement.co.uk/news/articles/women-young-people-on-zero-hours-contracts</b:URL>
    <b:RefOrder>13</b:RefOrder>
  </b:Source>
  <b:Source>
    <b:Tag>Arm06</b:Tag>
    <b:SourceType>BookSection</b:SourceType>
    <b:Guid>{09B42561-A687-4204-9053-53946946C888}</b:Guid>
    <b:Title>HR strategies</b:Title>
    <b:Year>2006</b:Year>
    <b:Pages>123</b:Pages>
    <b:City>London</b:City>
    <b:Publisher>Kogan Page</b:Publisher>
    <b:BookTitle>A handbook of human resource management practice</b:BookTitle>
    <b:Author>
      <b:Author>
        <b:NameList>
          <b:Person>
            <b:Last>Armstrong</b:Last>
            <b:First>Michael</b:First>
          </b:Person>
        </b:NameList>
      </b:Author>
      <b:Editor>
        <b:NameList>
          <b:Person>
            <b:Last>10th</b:Last>
          </b:Person>
        </b:NameList>
      </b:Editor>
    </b:Author>
    <b:RefOrder>3</b:RefOrder>
  </b:Source>
  <b:Source>
    <b:Tag>Arm061</b:Tag>
    <b:SourceType>BookSection</b:SourceType>
    <b:Guid>{495FD95A-AF2A-45E2-A651-C80A43A0B277}</b:Guid>
    <b:Author>
      <b:Author>
        <b:NameList>
          <b:Person>
            <b:Last>Armstrong</b:Last>
            <b:First>Michael</b:First>
          </b:Person>
        </b:NameList>
      </b:Author>
      <b:Editor>
        <b:NameList>
          <b:Person>
            <b:Last>10th</b:Last>
          </b:Person>
        </b:NameList>
      </b:Editor>
    </b:Author>
    <b:Title>People resourcing </b:Title>
    <b:BookTitle>A handbook of human resource management practice</b:BookTitle>
    <b:Year>2006</b:Year>
    <b:Pages>359 - 360</b:Pages>
    <b:City>London</b:City>
    <b:Publisher>Kogan Page </b:Publisher>
    <b:RefOrder>7</b:RefOrder>
  </b:Source>
  <b:Source>
    <b:Tag>Hun18</b:Tag>
    <b:SourceType>Report</b:SourceType>
    <b:Guid>{63477860-138C-49BA-94ED-1CA201E5515E}</b:Guid>
    <b:Title>Delivering through Diversity</b:Title>
    <b:Year>2018</b:Year>
    <b:Publisher>McKinsey &amp; Company </b:Publisher>
    <b:Author>
      <b:Author>
        <b:NameList>
          <b:Person>
            <b:Last>Hunt</b:Last>
            <b:First>Vivian </b:First>
          </b:Person>
          <b:Person>
            <b:Last>Prince</b:Last>
            <b:First>Sara </b:First>
          </b:Person>
          <b:Person>
            <b:Last>Dixon-Fyle</b:Last>
            <b:First>Sundiatu </b:First>
          </b:Person>
          <b:Person>
            <b:Last>Yee</b:Last>
            <b:First>Lareina </b:First>
          </b:Person>
        </b:NameList>
      </b:Author>
    </b:Author>
    <b:RefOrder>16</b:RefOrder>
  </b:Source>
  <b:Source>
    <b:Tag>Pal12</b:Tag>
    <b:SourceType>BookSection</b:SourceType>
    <b:Guid>{D00AAFFF-66DE-4D56-8638-CF2967704B3D}</b:Guid>
    <b:Title>Managing Diversity in Today's Workplace: Strategies for Employees and Employers</b:Title>
    <b:Year>2012</b:Year>
    <b:Publisher>Praeger ABC-CLIO, LLC</b:Publisher>
    <b:City>Santa Barbara</b:City>
    <b:Author>
      <b:Author>
        <b:NameList>
          <b:Person>
            <b:Last>Paludi</b:Last>
            <b:First>Michele</b:First>
            <b:Middle>A.</b:Middle>
          </b:Person>
        </b:NameList>
      </b:Author>
    </b:Author>
    <b:BookTitle>Organisational climate and leadership</b:BookTitle>
    <b:Pages>216</b:Pages>
    <b:RefOrder>17</b:RefOrder>
  </b:Source>
  <b:Source>
    <b:Tag>Gif19</b:Tag>
    <b:SourceType>Report</b:SourceType>
    <b:Guid>{2F23A026-A13A-413F-897D-2D6329A878DE}</b:Guid>
    <b:Title>Diversity management that works: an evidence-based view</b:Title>
    <b:Year>2019</b:Year>
    <b:City>London</b:City>
    <b:Publisher>CIPD</b:Publisher>
    <b:Author>
      <b:Author>
        <b:NameList>
          <b:Person>
            <b:Last>Gifford</b:Last>
            <b:First>Jonny </b:First>
          </b:Person>
          <b:Person>
            <b:Last>Green </b:Last>
            <b:First>Mel </b:First>
          </b:Person>
          <b:Person>
            <b:Last>Young</b:Last>
            <b:First>Jake </b:First>
          </b:Person>
          <b:Person>
            <b:Last>Urwin</b:Last>
            <b:First>Peter</b:First>
          </b:Person>
        </b:NameList>
      </b:Author>
    </b:Author>
    <b:RefOrder>18</b:RefOrder>
  </b:Source>
  <b:Source>
    <b:Tag>Gov15</b:Tag>
    <b:SourceType>DocumentFromInternetSite</b:SourceType>
    <b:Guid>{07ACE6B4-27A2-445C-865E-567FA8425359}</b:Guid>
    <b:Title>Equality Act 2010: guidance</b:Title>
    <b:Year>2015</b:Year>
    <b:Author>
      <b:Author>
        <b:NameList>
          <b:Person>
            <b:Last>Government Equalities Office</b:Last>
            <b:First>Equality</b:First>
            <b:Middle>and Human Rights Commission</b:Middle>
          </b:Person>
        </b:NameList>
      </b:Author>
    </b:Author>
    <b:Month>June</b:Month>
    <b:Day>16</b:Day>
    <b:YearAccessed>2019</b:YearAccessed>
    <b:MonthAccessed>December</b:MonthAccessed>
    <b:DayAccessed>1</b:DayAccessed>
    <b:URL>https://www.gov.uk/guidance/equality-act-2010-guidance</b:URL>
    <b:RefOrder>14</b:RefOrder>
  </b:Source>
  <b:Source>
    <b:Tag>Saf17</b:Tag>
    <b:SourceType>DocumentFromInternetSite</b:SourceType>
    <b:Guid>{284CE78A-AA0A-42D2-9B88-0120DC77D31D}</b:Guid>
    <b:Author>
      <b:Author>
        <b:NameList>
          <b:Person>
            <b:Last>Bashir</b:Last>
            <b:First>Safiya</b:First>
          </b:Person>
        </b:NameList>
      </b:Author>
    </b:Author>
    <b:Title>“We need to get it sorted now” says Dixons Carphone boss on future of EU workers</b:Title>
    <b:Year>2017</b:Year>
    <b:Month>August</b:Month>
    <b:Day>2</b:Day>
    <b:YearAccessed>2019</b:YearAccessed>
    <b:MonthAccessed>December</b:MonthAccessed>
    <b:DayAccessed>1</b:DayAccessed>
    <b:URL>https://www.theinvestmentobserver.co.uk/politics/2017/08/02/dixons-carphone-boss-eu-workers-h4thg48/</b:URL>
    <b:RefOrder>19</b:RefOrder>
  </b:Source>
  <b:Source>
    <b:Tag>Dix19</b:Tag>
    <b:SourceType>Report</b:SourceType>
    <b:Guid>{78163F17-9108-4180-BF0C-9B8F716FE5D4}</b:Guid>
    <b:Author>
      <b:Author>
        <b:NameList>
          <b:Person>
            <b:Last>plc</b:Last>
            <b:First>Dixons</b:First>
            <b:Middle>Carphone</b:Middle>
          </b:Person>
        </b:NameList>
      </b:Author>
    </b:Author>
    <b:Title>Dixon Carphone annual report 2018/19</b:Title>
    <b:Year>2019</b:Year>
    <b:Publisher>Dixons Carphone PLC</b:Publisher>
    <b:City>London</b:City>
    <b:RefOrder>20</b:RefOrder>
  </b:Source>
  <b:Source>
    <b:Tag>GOV19</b:Tag>
    <b:SourceType>InternetSite</b:SourceType>
    <b:Guid>{38751BDA-3D80-414D-BE59-3040E735A47A}</b:Guid>
    <b:Author>
      <b:Author>
        <b:NameList>
          <b:Person>
            <b:Last>GOV.UK</b:Last>
          </b:Person>
        </b:NameList>
      </b:Author>
    </b:Author>
    <b:Title>Employment Tribunal decision.</b:Title>
    <b:InternetSiteTitle>GOV.UK</b:InternetSiteTitle>
    <b:Year>2018</b:Year>
    <b:Month>July</b:Month>
    <b:Day>24</b:Day>
    <b:URL>https://www.gov.uk/employment-tribunal-decisions/mr-m-solomon-v-dixons-carphone-plc-the-carphone-warehouse-2424595-2017</b:URL>
    <b:RefOrder>21</b:RefOrder>
  </b:Source>
  <b:Source>
    <b:Tag>ITV19</b:Tag>
    <b:SourceType>InternetSite</b:SourceType>
    <b:Guid>{190DD943-FD28-46FC-94B7-C5B57B6B5701}</b:Guid>
    <b:Title>ITV.com</b:Title>
    <b:Year>2019</b:Year>
    <b:Author>
      <b:Author>
        <b:NameList>
          <b:Person>
            <b:Last>ITV</b:Last>
          </b:Person>
        </b:NameList>
      </b:Author>
    </b:Author>
    <b:InternetSiteTitle>Boy, 13, receives £3k settlement in discrimination case</b:InternetSiteTitle>
    <b:Month>Febuary</b:Month>
    <b:Day>28</b:Day>
    <b:URL>https://www.itv.com/news/utv/2019-02-28/boy-13-receives-3k-settlement-in-discrimination-case/</b:URL>
    <b:RefOrder>22</b:RefOrder>
  </b:Source>
  <b:Source>
    <b:Tag>Que18</b:Tag>
    <b:SourceType>Report</b:SourceType>
    <b:Guid>{ACDA30D6-B08E-45A4-B9EB-3D6DA0FA274F}</b:Guid>
    <b:Title>The Cost of gender inequality unrealized potential: The high cost of gender inequality of earnings</b:Title>
    <b:Year>2018</b:Year>
    <b:Publisher>World bank document</b:Publisher>
    <b:City>Washington</b:City>
    <b:Author>
      <b:Author>
        <b:NameList>
          <b:Person>
            <b:Last>Quentin</b:Last>
            <b:First>Wodon</b:First>
          </b:Person>
          <b:Person>
            <b:Last>De La Briere</b:Last>
            <b:First>Benedicte</b:First>
          </b:Person>
        </b:NameList>
      </b:Author>
    </b:Author>
    <b:RefOrder>15</b:RefOrder>
  </b:Source>
</b:Sources>
</file>

<file path=customXml/itemProps1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68E5FE1-BD3F-4C5B-A9BA-9ABCCC51C4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14</Pages>
  <Words>3529</Words>
  <Characters>20117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Carol Vaughan</cp:lastModifiedBy>
  <cp:revision>14</cp:revision>
  <dcterms:created xsi:type="dcterms:W3CDTF">2019-12-02T23:36:00Z</dcterms:created>
  <dcterms:modified xsi:type="dcterms:W3CDTF">2019-12-03T21:17:00Z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