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D0A60" w:rsidRPr="00311F17" w:rsidRDefault="000E6628">
      <w:pPr>
        <w:rPr>
          <w:b/>
          <w:bCs/>
          <w:sz w:val="40"/>
          <w:szCs w:val="40"/>
          <w:u w:val="single"/>
        </w:rPr>
      </w:pPr>
      <w:r w:rsidRPr="00311F17">
        <w:rPr>
          <w:b/>
          <w:bCs/>
          <w:sz w:val="40"/>
          <w:szCs w:val="40"/>
          <w:u w:val="single"/>
        </w:rPr>
        <w:t>DISSERTATION RESEARCH PROPOSAL</w:t>
      </w:r>
    </w:p>
    <w:p w:rsidR="00416B0F" w:rsidRPr="00311F17" w:rsidRDefault="00416B0F">
      <w:pPr>
        <w:rPr>
          <w:b/>
          <w:bCs/>
          <w:sz w:val="40"/>
          <w:szCs w:val="40"/>
          <w:u w:val="single"/>
        </w:rPr>
      </w:pPr>
    </w:p>
    <w:p w:rsidR="000E6628" w:rsidRPr="00311F17" w:rsidRDefault="00416B0F">
      <w:pPr>
        <w:rPr>
          <w:sz w:val="40"/>
          <w:szCs w:val="40"/>
        </w:rPr>
      </w:pPr>
      <w:r w:rsidRPr="00311F17">
        <w:rPr>
          <w:sz w:val="40"/>
          <w:szCs w:val="40"/>
        </w:rPr>
        <w:t>A CRITICAL EVALUATION TO IDENTIFY IF THE ENVIRONMENT IS A CONSIDERATION FOR CONSUMERS WHEN CHOOSING A CRUISE HOLIDAY</w:t>
      </w:r>
    </w:p>
    <w:p w:rsidR="000E6628" w:rsidRPr="00311F17" w:rsidRDefault="000E6628">
      <w:pPr>
        <w:rPr>
          <w:sz w:val="40"/>
          <w:szCs w:val="40"/>
        </w:rPr>
      </w:pPr>
    </w:p>
    <w:p w:rsidR="009005C8" w:rsidRDefault="000E6628">
      <w:pPr>
        <w:rPr>
          <w:sz w:val="40"/>
          <w:szCs w:val="40"/>
        </w:rPr>
      </w:pPr>
      <w:r w:rsidRPr="00311F17">
        <w:rPr>
          <w:sz w:val="40"/>
          <w:szCs w:val="40"/>
        </w:rPr>
        <w:tab/>
      </w:r>
      <w:r w:rsidRPr="00311F17">
        <w:rPr>
          <w:sz w:val="40"/>
          <w:szCs w:val="40"/>
        </w:rPr>
        <w:tab/>
      </w:r>
      <w:r w:rsidRPr="00311F17">
        <w:rPr>
          <w:sz w:val="40"/>
          <w:szCs w:val="40"/>
        </w:rPr>
        <w:tab/>
      </w:r>
      <w:r w:rsidRPr="00311F17">
        <w:rPr>
          <w:sz w:val="40"/>
          <w:szCs w:val="40"/>
        </w:rPr>
        <w:tab/>
      </w:r>
      <w:r w:rsidRPr="00311F17">
        <w:rPr>
          <w:sz w:val="40"/>
          <w:szCs w:val="40"/>
        </w:rPr>
        <w:tab/>
      </w:r>
      <w:r w:rsidRPr="00311F17">
        <w:rPr>
          <w:sz w:val="40"/>
          <w:szCs w:val="40"/>
        </w:rPr>
        <w:tab/>
      </w:r>
      <w:r w:rsidRPr="00311F17">
        <w:rPr>
          <w:sz w:val="40"/>
          <w:szCs w:val="40"/>
        </w:rPr>
        <w:tab/>
      </w:r>
    </w:p>
    <w:p w:rsidR="009005C8" w:rsidRDefault="009005C8">
      <w:pPr>
        <w:rPr>
          <w:sz w:val="40"/>
          <w:szCs w:val="40"/>
        </w:rPr>
      </w:pPr>
    </w:p>
    <w:p w:rsidR="009005C8" w:rsidRDefault="009005C8">
      <w:pPr>
        <w:rPr>
          <w:sz w:val="40"/>
          <w:szCs w:val="40"/>
        </w:rPr>
      </w:pPr>
    </w:p>
    <w:p w:rsidR="009005C8" w:rsidRDefault="009005C8">
      <w:pPr>
        <w:rPr>
          <w:sz w:val="40"/>
          <w:szCs w:val="40"/>
        </w:rPr>
      </w:pPr>
    </w:p>
    <w:p w:rsidR="000E6628" w:rsidRPr="00311F17" w:rsidRDefault="000E6628">
      <w:pPr>
        <w:rPr>
          <w:sz w:val="40"/>
          <w:szCs w:val="40"/>
        </w:rPr>
      </w:pPr>
      <w:r w:rsidRPr="00311F17">
        <w:rPr>
          <w:sz w:val="40"/>
          <w:szCs w:val="40"/>
        </w:rPr>
        <w:t>AMY GRAHAM</w:t>
      </w:r>
    </w:p>
    <w:p w:rsidR="009005C8" w:rsidRDefault="000E6628">
      <w:pPr>
        <w:rPr>
          <w:sz w:val="40"/>
          <w:szCs w:val="40"/>
        </w:rPr>
      </w:pPr>
      <w:r w:rsidRPr="00311F17">
        <w:rPr>
          <w:sz w:val="40"/>
          <w:szCs w:val="40"/>
        </w:rPr>
        <w:t>1900375</w:t>
      </w:r>
    </w:p>
    <w:p w:rsidR="000E6628" w:rsidRPr="00DF3393" w:rsidRDefault="000E6628">
      <w:pPr>
        <w:rPr>
          <w:b/>
          <w:bCs/>
          <w:sz w:val="40"/>
          <w:szCs w:val="40"/>
          <w:u w:val="single"/>
        </w:rPr>
      </w:pPr>
      <w:r w:rsidRPr="009005C8">
        <w:rPr>
          <w:b/>
          <w:bCs/>
          <w:sz w:val="24"/>
          <w:szCs w:val="24"/>
          <w:u w:val="single"/>
        </w:rPr>
        <w:lastRenderedPageBreak/>
        <w:t>TABLE OF CONTENT</w:t>
      </w:r>
      <w:r w:rsidR="00DF3393">
        <w:rPr>
          <w:sz w:val="24"/>
          <w:szCs w:val="24"/>
        </w:rPr>
        <w:tab/>
      </w:r>
      <w:r w:rsidR="00DF3393">
        <w:rPr>
          <w:sz w:val="24"/>
          <w:szCs w:val="24"/>
        </w:rPr>
        <w:tab/>
      </w:r>
      <w:r w:rsidR="00DF3393">
        <w:rPr>
          <w:sz w:val="24"/>
          <w:szCs w:val="24"/>
        </w:rPr>
        <w:tab/>
      </w:r>
      <w:r w:rsidR="00DF3393">
        <w:rPr>
          <w:sz w:val="24"/>
          <w:szCs w:val="24"/>
        </w:rPr>
        <w:tab/>
      </w:r>
      <w:r w:rsidR="00DF3393">
        <w:rPr>
          <w:sz w:val="24"/>
          <w:szCs w:val="24"/>
        </w:rPr>
        <w:tab/>
      </w:r>
      <w:r w:rsidR="00DF3393">
        <w:rPr>
          <w:sz w:val="24"/>
          <w:szCs w:val="24"/>
        </w:rPr>
        <w:tab/>
      </w:r>
      <w:r w:rsidR="00DF3393">
        <w:rPr>
          <w:b/>
          <w:bCs/>
          <w:sz w:val="24"/>
          <w:szCs w:val="24"/>
          <w:u w:val="single"/>
        </w:rPr>
        <w:t>PAGE NO.</w:t>
      </w:r>
    </w:p>
    <w:p w:rsidR="000E6628" w:rsidRPr="009005C8" w:rsidRDefault="000E6628" w:rsidP="009005C8">
      <w:pPr>
        <w:pStyle w:val="ListParagraph"/>
        <w:numPr>
          <w:ilvl w:val="0"/>
          <w:numId w:val="1"/>
        </w:numPr>
        <w:rPr>
          <w:sz w:val="24"/>
          <w:szCs w:val="24"/>
        </w:rPr>
      </w:pPr>
      <w:r w:rsidRPr="009005C8">
        <w:rPr>
          <w:sz w:val="24"/>
          <w:szCs w:val="24"/>
        </w:rPr>
        <w:t>Introduction</w:t>
      </w:r>
      <w:r w:rsidR="00DF3393">
        <w:rPr>
          <w:sz w:val="24"/>
          <w:szCs w:val="24"/>
        </w:rPr>
        <w:tab/>
      </w:r>
      <w:r w:rsidR="00DF3393">
        <w:rPr>
          <w:sz w:val="24"/>
          <w:szCs w:val="24"/>
        </w:rPr>
        <w:tab/>
      </w:r>
      <w:r w:rsidR="00DF3393">
        <w:rPr>
          <w:sz w:val="24"/>
          <w:szCs w:val="24"/>
        </w:rPr>
        <w:tab/>
      </w:r>
      <w:r w:rsidR="00DF3393">
        <w:rPr>
          <w:sz w:val="24"/>
          <w:szCs w:val="24"/>
        </w:rPr>
        <w:tab/>
      </w:r>
      <w:r w:rsidR="00DF3393">
        <w:rPr>
          <w:sz w:val="24"/>
          <w:szCs w:val="24"/>
        </w:rPr>
        <w:tab/>
      </w:r>
      <w:r w:rsidR="00DF3393">
        <w:rPr>
          <w:sz w:val="24"/>
          <w:szCs w:val="24"/>
        </w:rPr>
        <w:tab/>
      </w:r>
      <w:r w:rsidR="00DF3393">
        <w:rPr>
          <w:sz w:val="24"/>
          <w:szCs w:val="24"/>
        </w:rPr>
        <w:tab/>
      </w:r>
      <w:r w:rsidR="00DF3393">
        <w:rPr>
          <w:sz w:val="24"/>
          <w:szCs w:val="24"/>
        </w:rPr>
        <w:tab/>
        <w:t>3</w:t>
      </w:r>
    </w:p>
    <w:p w:rsidR="000E6628" w:rsidRPr="009005C8" w:rsidRDefault="000E6628" w:rsidP="000E6628">
      <w:pPr>
        <w:pStyle w:val="ListParagraph"/>
        <w:numPr>
          <w:ilvl w:val="1"/>
          <w:numId w:val="1"/>
        </w:numPr>
        <w:rPr>
          <w:sz w:val="24"/>
          <w:szCs w:val="24"/>
        </w:rPr>
      </w:pPr>
      <w:r w:rsidRPr="009005C8">
        <w:rPr>
          <w:sz w:val="24"/>
          <w:szCs w:val="24"/>
        </w:rPr>
        <w:t>Rational</w:t>
      </w:r>
      <w:r w:rsidR="00DF3393">
        <w:rPr>
          <w:sz w:val="24"/>
          <w:szCs w:val="24"/>
        </w:rPr>
        <w:tab/>
      </w:r>
      <w:r w:rsidR="00DF3393">
        <w:rPr>
          <w:sz w:val="24"/>
          <w:szCs w:val="24"/>
        </w:rPr>
        <w:tab/>
      </w:r>
      <w:r w:rsidR="00DF3393">
        <w:rPr>
          <w:sz w:val="24"/>
          <w:szCs w:val="24"/>
        </w:rPr>
        <w:tab/>
      </w:r>
      <w:r w:rsidR="00DF3393">
        <w:rPr>
          <w:sz w:val="24"/>
          <w:szCs w:val="24"/>
        </w:rPr>
        <w:tab/>
      </w:r>
      <w:r w:rsidR="00DF3393">
        <w:rPr>
          <w:sz w:val="24"/>
          <w:szCs w:val="24"/>
        </w:rPr>
        <w:tab/>
      </w:r>
      <w:r w:rsidR="00DF3393">
        <w:rPr>
          <w:sz w:val="24"/>
          <w:szCs w:val="24"/>
        </w:rPr>
        <w:tab/>
      </w:r>
      <w:r w:rsidR="00DF3393">
        <w:rPr>
          <w:sz w:val="24"/>
          <w:szCs w:val="24"/>
        </w:rPr>
        <w:tab/>
        <w:t>3</w:t>
      </w:r>
      <w:r w:rsidR="00DF3393">
        <w:rPr>
          <w:sz w:val="24"/>
          <w:szCs w:val="24"/>
        </w:rPr>
        <w:tab/>
      </w:r>
    </w:p>
    <w:p w:rsidR="000E6628" w:rsidRPr="009005C8" w:rsidRDefault="000E6628" w:rsidP="000E6628">
      <w:pPr>
        <w:pStyle w:val="ListParagraph"/>
        <w:numPr>
          <w:ilvl w:val="1"/>
          <w:numId w:val="1"/>
        </w:numPr>
        <w:rPr>
          <w:sz w:val="24"/>
          <w:szCs w:val="24"/>
        </w:rPr>
      </w:pPr>
      <w:r w:rsidRPr="009005C8">
        <w:rPr>
          <w:sz w:val="24"/>
          <w:szCs w:val="24"/>
        </w:rPr>
        <w:t>Background</w:t>
      </w:r>
      <w:r w:rsidR="00DF3393">
        <w:rPr>
          <w:sz w:val="24"/>
          <w:szCs w:val="24"/>
        </w:rPr>
        <w:tab/>
      </w:r>
      <w:r w:rsidR="00DF3393">
        <w:rPr>
          <w:sz w:val="24"/>
          <w:szCs w:val="24"/>
        </w:rPr>
        <w:tab/>
      </w:r>
      <w:r w:rsidR="00DF3393">
        <w:rPr>
          <w:sz w:val="24"/>
          <w:szCs w:val="24"/>
        </w:rPr>
        <w:tab/>
      </w:r>
      <w:r w:rsidR="00DF3393">
        <w:rPr>
          <w:sz w:val="24"/>
          <w:szCs w:val="24"/>
        </w:rPr>
        <w:tab/>
      </w:r>
      <w:r w:rsidR="00DF3393">
        <w:rPr>
          <w:sz w:val="24"/>
          <w:szCs w:val="24"/>
        </w:rPr>
        <w:tab/>
      </w:r>
      <w:r w:rsidR="00DF3393">
        <w:rPr>
          <w:sz w:val="24"/>
          <w:szCs w:val="24"/>
        </w:rPr>
        <w:tab/>
      </w:r>
      <w:r w:rsidR="00DF3393">
        <w:rPr>
          <w:sz w:val="24"/>
          <w:szCs w:val="24"/>
        </w:rPr>
        <w:tab/>
        <w:t>4-6</w:t>
      </w:r>
    </w:p>
    <w:p w:rsidR="000E6628" w:rsidRPr="009005C8" w:rsidRDefault="000E6628" w:rsidP="000E6628">
      <w:pPr>
        <w:pStyle w:val="ListParagraph"/>
        <w:numPr>
          <w:ilvl w:val="1"/>
          <w:numId w:val="1"/>
        </w:numPr>
        <w:rPr>
          <w:sz w:val="24"/>
          <w:szCs w:val="24"/>
        </w:rPr>
      </w:pPr>
      <w:r w:rsidRPr="009005C8">
        <w:rPr>
          <w:sz w:val="24"/>
          <w:szCs w:val="24"/>
        </w:rPr>
        <w:t>Aims and Objectives</w:t>
      </w:r>
      <w:r w:rsidR="00DF3393">
        <w:rPr>
          <w:sz w:val="24"/>
          <w:szCs w:val="24"/>
        </w:rPr>
        <w:tab/>
      </w:r>
      <w:r w:rsidR="00DF3393">
        <w:rPr>
          <w:sz w:val="24"/>
          <w:szCs w:val="24"/>
        </w:rPr>
        <w:tab/>
      </w:r>
      <w:r w:rsidR="00DF3393">
        <w:rPr>
          <w:sz w:val="24"/>
          <w:szCs w:val="24"/>
        </w:rPr>
        <w:tab/>
      </w:r>
      <w:r w:rsidR="00DF3393">
        <w:rPr>
          <w:sz w:val="24"/>
          <w:szCs w:val="24"/>
        </w:rPr>
        <w:tab/>
      </w:r>
      <w:r w:rsidR="00DF3393">
        <w:rPr>
          <w:sz w:val="24"/>
          <w:szCs w:val="24"/>
        </w:rPr>
        <w:tab/>
        <w:t>7</w:t>
      </w:r>
    </w:p>
    <w:p w:rsidR="000E6628" w:rsidRPr="009005C8" w:rsidRDefault="000E6628" w:rsidP="009005C8">
      <w:pPr>
        <w:pStyle w:val="ListParagraph"/>
        <w:numPr>
          <w:ilvl w:val="0"/>
          <w:numId w:val="1"/>
        </w:numPr>
        <w:rPr>
          <w:sz w:val="24"/>
          <w:szCs w:val="24"/>
        </w:rPr>
      </w:pPr>
      <w:r w:rsidRPr="009005C8">
        <w:rPr>
          <w:sz w:val="24"/>
          <w:szCs w:val="24"/>
        </w:rPr>
        <w:t>Research Design</w:t>
      </w:r>
      <w:r w:rsidR="00DF3393">
        <w:rPr>
          <w:sz w:val="24"/>
          <w:szCs w:val="24"/>
        </w:rPr>
        <w:tab/>
      </w:r>
      <w:r w:rsidR="00DF3393">
        <w:rPr>
          <w:sz w:val="24"/>
          <w:szCs w:val="24"/>
        </w:rPr>
        <w:tab/>
      </w:r>
      <w:r w:rsidR="00DF3393">
        <w:rPr>
          <w:sz w:val="24"/>
          <w:szCs w:val="24"/>
        </w:rPr>
        <w:tab/>
      </w:r>
      <w:r w:rsidR="00DF3393">
        <w:rPr>
          <w:sz w:val="24"/>
          <w:szCs w:val="24"/>
        </w:rPr>
        <w:tab/>
      </w:r>
      <w:r w:rsidR="00DF3393">
        <w:rPr>
          <w:sz w:val="24"/>
          <w:szCs w:val="24"/>
        </w:rPr>
        <w:tab/>
      </w:r>
      <w:r w:rsidR="00DF3393">
        <w:rPr>
          <w:sz w:val="24"/>
          <w:szCs w:val="24"/>
        </w:rPr>
        <w:tab/>
      </w:r>
      <w:r w:rsidR="00DF3393">
        <w:rPr>
          <w:sz w:val="24"/>
          <w:szCs w:val="24"/>
        </w:rPr>
        <w:tab/>
        <w:t>8</w:t>
      </w:r>
    </w:p>
    <w:p w:rsidR="000E6628" w:rsidRPr="009005C8" w:rsidRDefault="000E6628" w:rsidP="000E6628">
      <w:pPr>
        <w:pStyle w:val="ListParagraph"/>
        <w:numPr>
          <w:ilvl w:val="1"/>
          <w:numId w:val="1"/>
        </w:numPr>
        <w:rPr>
          <w:sz w:val="24"/>
          <w:szCs w:val="24"/>
        </w:rPr>
      </w:pPr>
      <w:r w:rsidRPr="009005C8">
        <w:rPr>
          <w:sz w:val="24"/>
          <w:szCs w:val="24"/>
        </w:rPr>
        <w:t>Methodology</w:t>
      </w:r>
      <w:r w:rsidR="00DF3393">
        <w:rPr>
          <w:sz w:val="24"/>
          <w:szCs w:val="24"/>
        </w:rPr>
        <w:tab/>
      </w:r>
      <w:r w:rsidR="00DF3393">
        <w:rPr>
          <w:sz w:val="24"/>
          <w:szCs w:val="24"/>
        </w:rPr>
        <w:tab/>
      </w:r>
      <w:r w:rsidR="00DF3393">
        <w:rPr>
          <w:sz w:val="24"/>
          <w:szCs w:val="24"/>
        </w:rPr>
        <w:tab/>
      </w:r>
      <w:r w:rsidR="00DF3393">
        <w:rPr>
          <w:sz w:val="24"/>
          <w:szCs w:val="24"/>
        </w:rPr>
        <w:tab/>
      </w:r>
      <w:r w:rsidR="00DF3393">
        <w:rPr>
          <w:sz w:val="24"/>
          <w:szCs w:val="24"/>
        </w:rPr>
        <w:tab/>
      </w:r>
      <w:r w:rsidR="00DF3393">
        <w:rPr>
          <w:sz w:val="24"/>
          <w:szCs w:val="24"/>
        </w:rPr>
        <w:tab/>
        <w:t>8</w:t>
      </w:r>
      <w:r w:rsidR="00DF3393">
        <w:rPr>
          <w:sz w:val="24"/>
          <w:szCs w:val="24"/>
        </w:rPr>
        <w:tab/>
      </w:r>
    </w:p>
    <w:p w:rsidR="000E6628" w:rsidRPr="009005C8" w:rsidRDefault="000E6628" w:rsidP="000E6628">
      <w:pPr>
        <w:pStyle w:val="ListParagraph"/>
        <w:numPr>
          <w:ilvl w:val="1"/>
          <w:numId w:val="1"/>
        </w:numPr>
        <w:rPr>
          <w:sz w:val="24"/>
          <w:szCs w:val="24"/>
        </w:rPr>
      </w:pPr>
      <w:r w:rsidRPr="009005C8">
        <w:rPr>
          <w:sz w:val="24"/>
          <w:szCs w:val="24"/>
        </w:rPr>
        <w:t>Philosophy</w:t>
      </w:r>
      <w:r w:rsidR="00DF3393">
        <w:rPr>
          <w:sz w:val="24"/>
          <w:szCs w:val="24"/>
        </w:rPr>
        <w:tab/>
      </w:r>
      <w:r w:rsidR="00DF3393">
        <w:rPr>
          <w:sz w:val="24"/>
          <w:szCs w:val="24"/>
        </w:rPr>
        <w:tab/>
      </w:r>
      <w:r w:rsidR="00DF3393">
        <w:rPr>
          <w:sz w:val="24"/>
          <w:szCs w:val="24"/>
        </w:rPr>
        <w:tab/>
      </w:r>
      <w:r w:rsidR="00DF3393">
        <w:rPr>
          <w:sz w:val="24"/>
          <w:szCs w:val="24"/>
        </w:rPr>
        <w:tab/>
      </w:r>
      <w:r w:rsidR="00DF3393">
        <w:rPr>
          <w:sz w:val="24"/>
          <w:szCs w:val="24"/>
        </w:rPr>
        <w:tab/>
      </w:r>
      <w:r w:rsidR="00DF3393">
        <w:rPr>
          <w:sz w:val="24"/>
          <w:szCs w:val="24"/>
        </w:rPr>
        <w:tab/>
      </w:r>
      <w:r w:rsidR="00DF3393">
        <w:rPr>
          <w:sz w:val="24"/>
          <w:szCs w:val="24"/>
        </w:rPr>
        <w:tab/>
        <w:t>9</w:t>
      </w:r>
    </w:p>
    <w:p w:rsidR="000E6628" w:rsidRPr="00957F66" w:rsidRDefault="000E6628" w:rsidP="00957F66">
      <w:pPr>
        <w:pStyle w:val="ListParagraph"/>
        <w:numPr>
          <w:ilvl w:val="1"/>
          <w:numId w:val="1"/>
        </w:numPr>
        <w:rPr>
          <w:sz w:val="24"/>
          <w:szCs w:val="24"/>
        </w:rPr>
      </w:pPr>
      <w:r w:rsidRPr="009005C8">
        <w:rPr>
          <w:sz w:val="24"/>
          <w:szCs w:val="24"/>
        </w:rPr>
        <w:t>Research Approach</w:t>
      </w:r>
      <w:r w:rsidR="00957F66">
        <w:rPr>
          <w:sz w:val="24"/>
          <w:szCs w:val="24"/>
        </w:rPr>
        <w:t xml:space="preserve"> &amp; Strategy</w:t>
      </w:r>
      <w:r w:rsidR="00DF3393">
        <w:rPr>
          <w:sz w:val="24"/>
          <w:szCs w:val="24"/>
        </w:rPr>
        <w:tab/>
      </w:r>
      <w:r w:rsidR="00DF3393">
        <w:rPr>
          <w:sz w:val="24"/>
          <w:szCs w:val="24"/>
        </w:rPr>
        <w:tab/>
      </w:r>
      <w:r w:rsidR="00DF3393">
        <w:rPr>
          <w:sz w:val="24"/>
          <w:szCs w:val="24"/>
        </w:rPr>
        <w:tab/>
      </w:r>
      <w:r w:rsidR="00DF3393">
        <w:rPr>
          <w:sz w:val="24"/>
          <w:szCs w:val="24"/>
        </w:rPr>
        <w:tab/>
        <w:t>9</w:t>
      </w:r>
    </w:p>
    <w:p w:rsidR="000E6628" w:rsidRPr="009005C8" w:rsidRDefault="000E6628" w:rsidP="000E6628">
      <w:pPr>
        <w:pStyle w:val="ListParagraph"/>
        <w:numPr>
          <w:ilvl w:val="1"/>
          <w:numId w:val="1"/>
        </w:numPr>
        <w:rPr>
          <w:sz w:val="24"/>
          <w:szCs w:val="24"/>
        </w:rPr>
      </w:pPr>
      <w:r w:rsidRPr="009005C8">
        <w:rPr>
          <w:sz w:val="24"/>
          <w:szCs w:val="24"/>
        </w:rPr>
        <w:t>Sample</w:t>
      </w:r>
      <w:r w:rsidR="00DF3393">
        <w:rPr>
          <w:sz w:val="24"/>
          <w:szCs w:val="24"/>
        </w:rPr>
        <w:tab/>
      </w:r>
      <w:r w:rsidR="00DF3393">
        <w:rPr>
          <w:sz w:val="24"/>
          <w:szCs w:val="24"/>
        </w:rPr>
        <w:tab/>
      </w:r>
      <w:r w:rsidR="00DF3393">
        <w:rPr>
          <w:sz w:val="24"/>
          <w:szCs w:val="24"/>
        </w:rPr>
        <w:tab/>
      </w:r>
      <w:r w:rsidR="00DF3393">
        <w:rPr>
          <w:sz w:val="24"/>
          <w:szCs w:val="24"/>
        </w:rPr>
        <w:tab/>
      </w:r>
      <w:r w:rsidR="00DF3393">
        <w:rPr>
          <w:sz w:val="24"/>
          <w:szCs w:val="24"/>
        </w:rPr>
        <w:tab/>
      </w:r>
      <w:r w:rsidR="00DF3393">
        <w:rPr>
          <w:sz w:val="24"/>
          <w:szCs w:val="24"/>
        </w:rPr>
        <w:tab/>
      </w:r>
      <w:r w:rsidR="00DF3393">
        <w:rPr>
          <w:sz w:val="24"/>
          <w:szCs w:val="24"/>
        </w:rPr>
        <w:tab/>
        <w:t>10</w:t>
      </w:r>
    </w:p>
    <w:p w:rsidR="000E6628" w:rsidRPr="009005C8" w:rsidRDefault="000E6628" w:rsidP="000E6628">
      <w:pPr>
        <w:pStyle w:val="ListParagraph"/>
        <w:numPr>
          <w:ilvl w:val="1"/>
          <w:numId w:val="1"/>
        </w:numPr>
        <w:rPr>
          <w:sz w:val="24"/>
          <w:szCs w:val="24"/>
        </w:rPr>
      </w:pPr>
      <w:r w:rsidRPr="009005C8">
        <w:rPr>
          <w:sz w:val="24"/>
          <w:szCs w:val="24"/>
        </w:rPr>
        <w:t>Data Collection Methods &amp; Analysis</w:t>
      </w:r>
      <w:r w:rsidR="00DF3393">
        <w:rPr>
          <w:sz w:val="24"/>
          <w:szCs w:val="24"/>
        </w:rPr>
        <w:tab/>
      </w:r>
      <w:r w:rsidR="00DF3393">
        <w:rPr>
          <w:sz w:val="24"/>
          <w:szCs w:val="24"/>
        </w:rPr>
        <w:tab/>
      </w:r>
      <w:r w:rsidR="00DF3393">
        <w:rPr>
          <w:sz w:val="24"/>
          <w:szCs w:val="24"/>
        </w:rPr>
        <w:tab/>
        <w:t>10</w:t>
      </w:r>
    </w:p>
    <w:p w:rsidR="000E6628" w:rsidRPr="009005C8" w:rsidRDefault="000E6628" w:rsidP="000E6628">
      <w:pPr>
        <w:pStyle w:val="ListParagraph"/>
        <w:numPr>
          <w:ilvl w:val="1"/>
          <w:numId w:val="1"/>
        </w:numPr>
        <w:rPr>
          <w:sz w:val="24"/>
          <w:szCs w:val="24"/>
        </w:rPr>
      </w:pPr>
      <w:r w:rsidRPr="009005C8">
        <w:rPr>
          <w:sz w:val="24"/>
          <w:szCs w:val="24"/>
        </w:rPr>
        <w:t>Limitations &amp; Ethical Considerations</w:t>
      </w:r>
      <w:r w:rsidR="00DF3393">
        <w:rPr>
          <w:sz w:val="24"/>
          <w:szCs w:val="24"/>
        </w:rPr>
        <w:tab/>
      </w:r>
      <w:r w:rsidR="00DF3393">
        <w:rPr>
          <w:sz w:val="24"/>
          <w:szCs w:val="24"/>
        </w:rPr>
        <w:tab/>
      </w:r>
      <w:r w:rsidR="00DF3393">
        <w:rPr>
          <w:sz w:val="24"/>
          <w:szCs w:val="24"/>
        </w:rPr>
        <w:tab/>
        <w:t>11</w:t>
      </w:r>
    </w:p>
    <w:p w:rsidR="000E6628" w:rsidRPr="009005C8" w:rsidRDefault="000E6628" w:rsidP="000E6628">
      <w:pPr>
        <w:ind w:left="720" w:firstLine="720"/>
        <w:rPr>
          <w:sz w:val="24"/>
          <w:szCs w:val="24"/>
        </w:rPr>
      </w:pPr>
      <w:r w:rsidRPr="009005C8">
        <w:rPr>
          <w:sz w:val="24"/>
          <w:szCs w:val="24"/>
        </w:rPr>
        <w:t>2.</w:t>
      </w:r>
      <w:r w:rsidR="00CC75A0">
        <w:rPr>
          <w:sz w:val="24"/>
          <w:szCs w:val="24"/>
        </w:rPr>
        <w:t>6</w:t>
      </w:r>
      <w:r w:rsidRPr="009005C8">
        <w:rPr>
          <w:sz w:val="24"/>
          <w:szCs w:val="24"/>
        </w:rPr>
        <w:t>.1</w:t>
      </w:r>
      <w:r w:rsidRPr="009005C8">
        <w:rPr>
          <w:sz w:val="24"/>
          <w:szCs w:val="24"/>
        </w:rPr>
        <w:tab/>
        <w:t>Resource limitations</w:t>
      </w:r>
      <w:r w:rsidR="00DF3393">
        <w:rPr>
          <w:sz w:val="24"/>
          <w:szCs w:val="24"/>
        </w:rPr>
        <w:tab/>
      </w:r>
      <w:r w:rsidR="00DF3393">
        <w:rPr>
          <w:sz w:val="24"/>
          <w:szCs w:val="24"/>
        </w:rPr>
        <w:tab/>
      </w:r>
      <w:r w:rsidR="00DF3393">
        <w:rPr>
          <w:sz w:val="24"/>
          <w:szCs w:val="24"/>
        </w:rPr>
        <w:tab/>
      </w:r>
      <w:r w:rsidR="00DF3393">
        <w:rPr>
          <w:sz w:val="24"/>
          <w:szCs w:val="24"/>
        </w:rPr>
        <w:tab/>
        <w:t>11</w:t>
      </w:r>
    </w:p>
    <w:p w:rsidR="000E6628" w:rsidRPr="009005C8" w:rsidRDefault="000E6628" w:rsidP="000E6628">
      <w:pPr>
        <w:ind w:left="1440"/>
        <w:rPr>
          <w:sz w:val="24"/>
          <w:szCs w:val="24"/>
        </w:rPr>
      </w:pPr>
      <w:r w:rsidRPr="009005C8">
        <w:rPr>
          <w:sz w:val="24"/>
          <w:szCs w:val="24"/>
        </w:rPr>
        <w:t>2.</w:t>
      </w:r>
      <w:r w:rsidR="00CC75A0">
        <w:rPr>
          <w:sz w:val="24"/>
          <w:szCs w:val="24"/>
        </w:rPr>
        <w:t>6</w:t>
      </w:r>
      <w:r w:rsidRPr="009005C8">
        <w:rPr>
          <w:sz w:val="24"/>
          <w:szCs w:val="24"/>
        </w:rPr>
        <w:t>.2</w:t>
      </w:r>
      <w:r w:rsidRPr="009005C8">
        <w:rPr>
          <w:sz w:val="24"/>
          <w:szCs w:val="24"/>
        </w:rPr>
        <w:tab/>
        <w:t>Ethical considerations</w:t>
      </w:r>
      <w:r w:rsidR="00DF3393">
        <w:rPr>
          <w:sz w:val="24"/>
          <w:szCs w:val="24"/>
        </w:rPr>
        <w:tab/>
      </w:r>
      <w:r w:rsidR="00DF3393">
        <w:rPr>
          <w:sz w:val="24"/>
          <w:szCs w:val="24"/>
        </w:rPr>
        <w:tab/>
      </w:r>
      <w:r w:rsidR="00DF3393">
        <w:rPr>
          <w:sz w:val="24"/>
          <w:szCs w:val="24"/>
        </w:rPr>
        <w:tab/>
      </w:r>
      <w:r w:rsidR="00DF3393">
        <w:rPr>
          <w:sz w:val="24"/>
          <w:szCs w:val="24"/>
        </w:rPr>
        <w:tab/>
        <w:t>11</w:t>
      </w:r>
    </w:p>
    <w:p w:rsidR="000E6628" w:rsidRPr="009005C8" w:rsidRDefault="000E6628" w:rsidP="009005C8">
      <w:pPr>
        <w:rPr>
          <w:sz w:val="24"/>
          <w:szCs w:val="24"/>
        </w:rPr>
      </w:pPr>
      <w:r w:rsidRPr="009005C8">
        <w:rPr>
          <w:sz w:val="24"/>
          <w:szCs w:val="24"/>
        </w:rPr>
        <w:tab/>
        <w:t>2.</w:t>
      </w:r>
      <w:r w:rsidR="00CC75A0">
        <w:rPr>
          <w:sz w:val="24"/>
          <w:szCs w:val="24"/>
        </w:rPr>
        <w:t>7</w:t>
      </w:r>
      <w:r w:rsidRPr="009005C8">
        <w:rPr>
          <w:sz w:val="24"/>
          <w:szCs w:val="24"/>
        </w:rPr>
        <w:tab/>
        <w:t>Reliability &amp; Validity</w:t>
      </w:r>
      <w:r w:rsidR="00DF3393">
        <w:rPr>
          <w:sz w:val="24"/>
          <w:szCs w:val="24"/>
        </w:rPr>
        <w:tab/>
      </w:r>
      <w:r w:rsidR="00DF3393">
        <w:rPr>
          <w:sz w:val="24"/>
          <w:szCs w:val="24"/>
        </w:rPr>
        <w:tab/>
      </w:r>
      <w:r w:rsidR="00DF3393">
        <w:rPr>
          <w:sz w:val="24"/>
          <w:szCs w:val="24"/>
        </w:rPr>
        <w:tab/>
      </w:r>
      <w:r w:rsidR="00DF3393">
        <w:rPr>
          <w:sz w:val="24"/>
          <w:szCs w:val="24"/>
        </w:rPr>
        <w:tab/>
      </w:r>
      <w:r w:rsidR="00DF3393">
        <w:rPr>
          <w:sz w:val="24"/>
          <w:szCs w:val="24"/>
        </w:rPr>
        <w:tab/>
        <w:t>12</w:t>
      </w:r>
    </w:p>
    <w:p w:rsidR="000E6628" w:rsidRPr="009005C8" w:rsidRDefault="009005C8" w:rsidP="009005C8">
      <w:pPr>
        <w:rPr>
          <w:sz w:val="24"/>
          <w:szCs w:val="24"/>
        </w:rPr>
      </w:pPr>
      <w:r w:rsidRPr="009005C8">
        <w:rPr>
          <w:sz w:val="24"/>
          <w:szCs w:val="24"/>
        </w:rPr>
        <w:t xml:space="preserve">  </w:t>
      </w:r>
      <w:r w:rsidR="000E6628" w:rsidRPr="009005C8">
        <w:rPr>
          <w:sz w:val="24"/>
          <w:szCs w:val="24"/>
        </w:rPr>
        <w:t>3.</w:t>
      </w:r>
      <w:r w:rsidR="000E6628" w:rsidRPr="009005C8">
        <w:rPr>
          <w:sz w:val="24"/>
          <w:szCs w:val="24"/>
        </w:rPr>
        <w:tab/>
        <w:t>Resources &amp; Planning</w:t>
      </w:r>
      <w:r w:rsidR="00DF3393">
        <w:rPr>
          <w:sz w:val="24"/>
          <w:szCs w:val="24"/>
        </w:rPr>
        <w:tab/>
      </w:r>
      <w:r w:rsidR="00DF3393">
        <w:rPr>
          <w:sz w:val="24"/>
          <w:szCs w:val="24"/>
        </w:rPr>
        <w:tab/>
      </w:r>
      <w:r w:rsidR="00DF3393">
        <w:rPr>
          <w:sz w:val="24"/>
          <w:szCs w:val="24"/>
        </w:rPr>
        <w:tab/>
      </w:r>
      <w:r w:rsidR="00DF3393">
        <w:rPr>
          <w:sz w:val="24"/>
          <w:szCs w:val="24"/>
        </w:rPr>
        <w:tab/>
      </w:r>
      <w:r w:rsidR="00DF3393">
        <w:rPr>
          <w:sz w:val="24"/>
          <w:szCs w:val="24"/>
        </w:rPr>
        <w:tab/>
      </w:r>
      <w:r w:rsidR="00DF3393">
        <w:rPr>
          <w:sz w:val="24"/>
          <w:szCs w:val="24"/>
        </w:rPr>
        <w:tab/>
        <w:t>12</w:t>
      </w:r>
    </w:p>
    <w:p w:rsidR="000E6628" w:rsidRPr="009005C8" w:rsidRDefault="000E6628" w:rsidP="000E6628">
      <w:pPr>
        <w:rPr>
          <w:sz w:val="24"/>
          <w:szCs w:val="24"/>
        </w:rPr>
      </w:pPr>
      <w:r w:rsidRPr="009005C8">
        <w:rPr>
          <w:sz w:val="24"/>
          <w:szCs w:val="24"/>
        </w:rPr>
        <w:tab/>
        <w:t>3.1</w:t>
      </w:r>
      <w:r w:rsidRPr="009005C8">
        <w:rPr>
          <w:sz w:val="24"/>
          <w:szCs w:val="24"/>
        </w:rPr>
        <w:tab/>
        <w:t>Resources</w:t>
      </w:r>
      <w:r w:rsidR="00DF3393">
        <w:rPr>
          <w:sz w:val="24"/>
          <w:szCs w:val="24"/>
        </w:rPr>
        <w:tab/>
      </w:r>
      <w:r w:rsidR="00DF3393">
        <w:rPr>
          <w:sz w:val="24"/>
          <w:szCs w:val="24"/>
        </w:rPr>
        <w:tab/>
      </w:r>
      <w:r w:rsidR="00DF3393">
        <w:rPr>
          <w:sz w:val="24"/>
          <w:szCs w:val="24"/>
        </w:rPr>
        <w:tab/>
      </w:r>
      <w:r w:rsidR="00DF3393">
        <w:rPr>
          <w:sz w:val="24"/>
          <w:szCs w:val="24"/>
        </w:rPr>
        <w:tab/>
      </w:r>
      <w:r w:rsidR="00DF3393">
        <w:rPr>
          <w:sz w:val="24"/>
          <w:szCs w:val="24"/>
        </w:rPr>
        <w:tab/>
      </w:r>
      <w:r w:rsidR="00DF3393">
        <w:rPr>
          <w:sz w:val="24"/>
          <w:szCs w:val="24"/>
        </w:rPr>
        <w:tab/>
      </w:r>
      <w:r w:rsidR="00DF3393">
        <w:rPr>
          <w:sz w:val="24"/>
          <w:szCs w:val="24"/>
        </w:rPr>
        <w:tab/>
        <w:t>12</w:t>
      </w:r>
    </w:p>
    <w:p w:rsidR="000E6628" w:rsidRDefault="000E6628" w:rsidP="000E6628">
      <w:pPr>
        <w:rPr>
          <w:sz w:val="24"/>
          <w:szCs w:val="24"/>
        </w:rPr>
      </w:pPr>
      <w:r w:rsidRPr="009005C8">
        <w:rPr>
          <w:sz w:val="24"/>
          <w:szCs w:val="24"/>
        </w:rPr>
        <w:t xml:space="preserve"> </w:t>
      </w:r>
      <w:r w:rsidR="00CC75A0">
        <w:rPr>
          <w:sz w:val="24"/>
          <w:szCs w:val="24"/>
        </w:rPr>
        <w:t>4</w:t>
      </w:r>
      <w:r w:rsidRPr="009005C8">
        <w:rPr>
          <w:sz w:val="24"/>
          <w:szCs w:val="24"/>
        </w:rPr>
        <w:t>.</w:t>
      </w:r>
      <w:r w:rsidRPr="009005C8">
        <w:rPr>
          <w:sz w:val="24"/>
          <w:szCs w:val="24"/>
        </w:rPr>
        <w:tab/>
        <w:t>References</w:t>
      </w:r>
      <w:r w:rsidR="00DF3393">
        <w:rPr>
          <w:sz w:val="24"/>
          <w:szCs w:val="24"/>
        </w:rPr>
        <w:tab/>
      </w:r>
      <w:r w:rsidR="00DF3393">
        <w:rPr>
          <w:sz w:val="24"/>
          <w:szCs w:val="24"/>
        </w:rPr>
        <w:tab/>
      </w:r>
      <w:r w:rsidR="00DF3393">
        <w:rPr>
          <w:sz w:val="24"/>
          <w:szCs w:val="24"/>
        </w:rPr>
        <w:tab/>
      </w:r>
      <w:r w:rsidR="00DF3393">
        <w:rPr>
          <w:sz w:val="24"/>
          <w:szCs w:val="24"/>
        </w:rPr>
        <w:tab/>
      </w:r>
      <w:r w:rsidR="00DF3393">
        <w:rPr>
          <w:sz w:val="24"/>
          <w:szCs w:val="24"/>
        </w:rPr>
        <w:tab/>
      </w:r>
      <w:r w:rsidR="00DF3393">
        <w:rPr>
          <w:sz w:val="24"/>
          <w:szCs w:val="24"/>
        </w:rPr>
        <w:tab/>
      </w:r>
      <w:r w:rsidR="00DF3393">
        <w:rPr>
          <w:sz w:val="24"/>
          <w:szCs w:val="24"/>
        </w:rPr>
        <w:tab/>
      </w:r>
      <w:r w:rsidR="00DF3393">
        <w:rPr>
          <w:sz w:val="24"/>
          <w:szCs w:val="24"/>
        </w:rPr>
        <w:tab/>
        <w:t>13-15</w:t>
      </w:r>
    </w:p>
    <w:p w:rsidR="00DF3393" w:rsidRPr="009005C8" w:rsidRDefault="00DF3393" w:rsidP="000E6628">
      <w:pPr>
        <w:rPr>
          <w:sz w:val="24"/>
          <w:szCs w:val="24"/>
        </w:rPr>
      </w:pPr>
      <w:r>
        <w:rPr>
          <w:sz w:val="24"/>
          <w:szCs w:val="24"/>
        </w:rPr>
        <w:t>APPENDICES</w:t>
      </w:r>
      <w:r>
        <w:rPr>
          <w:sz w:val="24"/>
          <w:szCs w:val="24"/>
        </w:rPr>
        <w:tab/>
        <w:t>1 AND 2</w:t>
      </w:r>
      <w:r>
        <w:rPr>
          <w:sz w:val="24"/>
          <w:szCs w:val="24"/>
        </w:rPr>
        <w:tab/>
      </w:r>
      <w:r>
        <w:rPr>
          <w:sz w:val="24"/>
          <w:szCs w:val="24"/>
        </w:rPr>
        <w:tab/>
      </w:r>
      <w:r>
        <w:rPr>
          <w:sz w:val="24"/>
          <w:szCs w:val="24"/>
        </w:rPr>
        <w:tab/>
      </w:r>
      <w:r>
        <w:rPr>
          <w:sz w:val="24"/>
          <w:szCs w:val="24"/>
        </w:rPr>
        <w:tab/>
      </w:r>
      <w:r>
        <w:rPr>
          <w:sz w:val="24"/>
          <w:szCs w:val="24"/>
        </w:rPr>
        <w:tab/>
      </w:r>
      <w:r>
        <w:rPr>
          <w:sz w:val="24"/>
          <w:szCs w:val="24"/>
        </w:rPr>
        <w:tab/>
        <w:t>16-17</w:t>
      </w:r>
    </w:p>
    <w:p w:rsidR="009005C8" w:rsidRDefault="009005C8" w:rsidP="00416B0F">
      <w:pPr>
        <w:spacing w:before="240"/>
        <w:rPr>
          <w:b/>
          <w:bCs/>
          <w:sz w:val="24"/>
          <w:szCs w:val="24"/>
          <w:u w:val="single"/>
        </w:rPr>
      </w:pPr>
    </w:p>
    <w:p w:rsidR="00DF3393" w:rsidRDefault="00DF3393" w:rsidP="00416B0F">
      <w:pPr>
        <w:spacing w:before="240"/>
        <w:rPr>
          <w:b/>
          <w:bCs/>
          <w:sz w:val="24"/>
          <w:szCs w:val="24"/>
          <w:u w:val="single"/>
        </w:rPr>
      </w:pPr>
    </w:p>
    <w:p w:rsidR="00CC75A0" w:rsidRPr="00FE7C1C" w:rsidRDefault="00CC75A0" w:rsidP="00CC75A0">
      <w:pPr>
        <w:spacing w:before="240"/>
        <w:rPr>
          <w:rFonts w:ascii="Calibri" w:hAnsi="Calibri"/>
          <w:iCs w:val="0"/>
          <w:sz w:val="24"/>
          <w:szCs w:val="24"/>
        </w:rPr>
      </w:pPr>
      <w:r w:rsidRPr="00FE7C1C">
        <w:rPr>
          <w:rFonts w:ascii="Calibri" w:hAnsi="Calibri"/>
          <w:iCs w:val="0"/>
          <w:sz w:val="24"/>
          <w:szCs w:val="24"/>
        </w:rPr>
        <w:lastRenderedPageBreak/>
        <w:t>1  INTRODUCTION</w:t>
      </w:r>
    </w:p>
    <w:p w:rsidR="00CC75A0" w:rsidRPr="00311F17" w:rsidRDefault="00CC75A0" w:rsidP="00CC75A0">
      <w:pPr>
        <w:rPr>
          <w:sz w:val="40"/>
          <w:szCs w:val="40"/>
        </w:rPr>
      </w:pPr>
      <w:r w:rsidRPr="00311F17">
        <w:rPr>
          <w:sz w:val="40"/>
          <w:szCs w:val="40"/>
        </w:rPr>
        <w:t>A CRITICAL EVALUATION TO IDENTIFY IF TH</w:t>
      </w:r>
      <w:r w:rsidR="00DF3393">
        <w:rPr>
          <w:sz w:val="40"/>
          <w:szCs w:val="40"/>
        </w:rPr>
        <w:t xml:space="preserve">E </w:t>
      </w:r>
      <w:r w:rsidRPr="00311F17">
        <w:rPr>
          <w:sz w:val="40"/>
          <w:szCs w:val="40"/>
        </w:rPr>
        <w:t>ENVIRONMENT IS A CONSIDERATION FOR CONSUMERS WHEN CHOOSING A CRUISE HOLIDAY</w:t>
      </w:r>
    </w:p>
    <w:p w:rsidR="009005C8" w:rsidRPr="00FE7C1C" w:rsidRDefault="00CC75A0" w:rsidP="009005C8">
      <w:pPr>
        <w:spacing w:before="240"/>
        <w:rPr>
          <w:rFonts w:ascii="Times New Roman" w:hAnsi="Times New Roman" w:cs="Times New Roman"/>
          <w:iCs w:val="0"/>
          <w:sz w:val="24"/>
          <w:szCs w:val="24"/>
        </w:rPr>
      </w:pPr>
      <w:r w:rsidRPr="00FE7C1C">
        <w:rPr>
          <w:rFonts w:ascii="Times New Roman" w:hAnsi="Times New Roman" w:cs="Times New Roman"/>
          <w:iCs w:val="0"/>
          <w:sz w:val="24"/>
          <w:szCs w:val="24"/>
        </w:rPr>
        <w:t>1.1 RATIONALE</w:t>
      </w:r>
    </w:p>
    <w:p w:rsidR="00416B0F" w:rsidRPr="00FE7C1C" w:rsidRDefault="00416B0F" w:rsidP="00FE7C1C">
      <w:pPr>
        <w:rPr>
          <w:rFonts w:ascii="Times New Roman" w:hAnsi="Times New Roman" w:cs="Times New Roman"/>
          <w:iCs w:val="0"/>
          <w:sz w:val="24"/>
          <w:szCs w:val="24"/>
        </w:rPr>
      </w:pPr>
      <w:r w:rsidRPr="00FE7C1C">
        <w:rPr>
          <w:rFonts w:ascii="Times New Roman" w:hAnsi="Times New Roman" w:cs="Times New Roman"/>
          <w:iCs w:val="0"/>
          <w:sz w:val="24"/>
          <w:szCs w:val="24"/>
        </w:rPr>
        <w:t>The purpose of this research is to investigate the complex issue of cruising and the environment, and to establish the extent to which environmental factors motivate the decision making when consumers are booking a cruise.  The purpose and goal of the study is to gain an insight into consumer perceptions of cruising and the environment and how it affects their choice for booking a cruise.  Akerman, (2015) suggested that there is a lack of research on this top</w:t>
      </w:r>
      <w:r w:rsidR="002A7335" w:rsidRPr="00FE7C1C">
        <w:rPr>
          <w:rFonts w:ascii="Times New Roman" w:hAnsi="Times New Roman" w:cs="Times New Roman"/>
          <w:iCs w:val="0"/>
          <w:sz w:val="24"/>
          <w:szCs w:val="24"/>
        </w:rPr>
        <w:t>ic</w:t>
      </w:r>
      <w:r w:rsidRPr="00FE7C1C">
        <w:rPr>
          <w:rFonts w:ascii="Times New Roman" w:hAnsi="Times New Roman" w:cs="Times New Roman"/>
          <w:iCs w:val="0"/>
          <w:sz w:val="24"/>
          <w:szCs w:val="24"/>
        </w:rPr>
        <w:t xml:space="preserve"> in the tourism field and previous research mainly focused on sustainable tourism and hotels.  In more recent years it has now become a hugely significant issue to the tourism industry, the Florida-Caribbean Cruise Association has revealed that over 27.2 million people took a cruise in 2018.  Which according to the latest figures is more than the entire population of Australia (</w:t>
      </w:r>
      <w:r w:rsidR="00CC75A0" w:rsidRPr="00FE7C1C">
        <w:rPr>
          <w:rFonts w:ascii="Times New Roman" w:hAnsi="Times New Roman" w:cs="Times New Roman"/>
          <w:iCs w:val="0"/>
          <w:sz w:val="24"/>
          <w:szCs w:val="24"/>
        </w:rPr>
        <w:t>worldpopulationreview.com) This</w:t>
      </w:r>
      <w:r w:rsidRPr="00FE7C1C">
        <w:rPr>
          <w:rFonts w:ascii="Times New Roman" w:hAnsi="Times New Roman" w:cs="Times New Roman"/>
          <w:iCs w:val="0"/>
          <w:sz w:val="24"/>
          <w:szCs w:val="24"/>
        </w:rPr>
        <w:t xml:space="preserve"> figure is set to rise.  With the increase in popularity comes greater numbers of ships with larger carrying capacity, therefore, putting even more stress on the environment.  This is an important and contemporary area of study as this research aims to find out whether the issues affecting the environment from cruise ships, does have an affect on consumer motivations when choosing </w:t>
      </w:r>
      <w:r w:rsidRPr="00FE7C1C">
        <w:rPr>
          <w:rFonts w:ascii="Times New Roman" w:hAnsi="Times New Roman" w:cs="Times New Roman"/>
          <w:iCs w:val="0"/>
          <w:sz w:val="24"/>
          <w:szCs w:val="24"/>
        </w:rPr>
        <w:lastRenderedPageBreak/>
        <w:t xml:space="preserve">a cruise holiday, as today’s consumer appear to be more environmentally aware than ever before. </w:t>
      </w:r>
    </w:p>
    <w:p w:rsidR="00416B0F" w:rsidRPr="00FE7C1C" w:rsidRDefault="00CC75A0" w:rsidP="00677E55">
      <w:pPr>
        <w:spacing w:before="240"/>
        <w:rPr>
          <w:rFonts w:ascii="Times New Roman" w:hAnsi="Times New Roman" w:cs="Times New Roman"/>
          <w:iCs w:val="0"/>
          <w:sz w:val="24"/>
          <w:szCs w:val="24"/>
        </w:rPr>
      </w:pPr>
      <w:r w:rsidRPr="00FE7C1C">
        <w:rPr>
          <w:rFonts w:ascii="Times New Roman" w:hAnsi="Times New Roman" w:cs="Times New Roman"/>
          <w:iCs w:val="0"/>
          <w:sz w:val="24"/>
          <w:szCs w:val="24"/>
        </w:rPr>
        <w:t>1.2 BACKGROUND</w:t>
      </w:r>
    </w:p>
    <w:p w:rsidR="009005C8" w:rsidRPr="00FE7C1C" w:rsidRDefault="002A7335" w:rsidP="000E6628">
      <w:pPr>
        <w:rPr>
          <w:rFonts w:ascii="Times New Roman" w:hAnsi="Times New Roman" w:cs="Times New Roman"/>
          <w:iCs w:val="0"/>
          <w:sz w:val="24"/>
          <w:szCs w:val="24"/>
        </w:rPr>
      </w:pPr>
      <w:r w:rsidRPr="00FE7C1C">
        <w:rPr>
          <w:rFonts w:ascii="Times New Roman" w:hAnsi="Times New Roman" w:cs="Times New Roman"/>
          <w:iCs w:val="0"/>
          <w:sz w:val="24"/>
          <w:szCs w:val="24"/>
        </w:rPr>
        <w:t>The cruise industry has grown increasingly since the 1960’s and is the fastest growing sector in the tourism industry</w:t>
      </w:r>
      <w:r w:rsidR="00677E55" w:rsidRPr="00FE7C1C">
        <w:rPr>
          <w:rFonts w:ascii="Times New Roman" w:hAnsi="Times New Roman" w:cs="Times New Roman"/>
          <w:iCs w:val="0"/>
          <w:sz w:val="24"/>
          <w:szCs w:val="24"/>
        </w:rPr>
        <w:t>. (Butler, 1991</w:t>
      </w:r>
      <w:r w:rsidR="00CC75A0" w:rsidRPr="00FE7C1C">
        <w:rPr>
          <w:rFonts w:ascii="Times New Roman" w:hAnsi="Times New Roman" w:cs="Times New Roman"/>
          <w:iCs w:val="0"/>
          <w:sz w:val="24"/>
          <w:szCs w:val="24"/>
        </w:rPr>
        <w:t>) It</w:t>
      </w:r>
      <w:r w:rsidRPr="00FE7C1C">
        <w:rPr>
          <w:rFonts w:ascii="Times New Roman" w:hAnsi="Times New Roman" w:cs="Times New Roman"/>
          <w:iCs w:val="0"/>
          <w:sz w:val="24"/>
          <w:szCs w:val="24"/>
        </w:rPr>
        <w:t xml:space="preserve"> is constantly evolving due to the development of new destinations; increase in passenger numbers and the increase in the size of the ships, the Seatrade Communication (2012) s</w:t>
      </w:r>
      <w:r w:rsidR="009005C8" w:rsidRPr="00FE7C1C">
        <w:rPr>
          <w:rFonts w:ascii="Times New Roman" w:hAnsi="Times New Roman" w:cs="Times New Roman"/>
          <w:iCs w:val="0"/>
          <w:sz w:val="24"/>
          <w:szCs w:val="24"/>
        </w:rPr>
        <w:t>uggests</w:t>
      </w:r>
      <w:r w:rsidRPr="00FE7C1C">
        <w:rPr>
          <w:rFonts w:ascii="Times New Roman" w:hAnsi="Times New Roman" w:cs="Times New Roman"/>
          <w:iCs w:val="0"/>
          <w:sz w:val="24"/>
          <w:szCs w:val="24"/>
        </w:rPr>
        <w:t xml:space="preserve"> that 90% of ships are considered to be large and carrying more than</w:t>
      </w:r>
      <w:r w:rsidR="009005C8" w:rsidRPr="00FE7C1C">
        <w:rPr>
          <w:rFonts w:ascii="Times New Roman" w:hAnsi="Times New Roman" w:cs="Times New Roman"/>
          <w:iCs w:val="0"/>
          <w:sz w:val="24"/>
          <w:szCs w:val="24"/>
        </w:rPr>
        <w:t xml:space="preserve"> </w:t>
      </w:r>
      <w:r w:rsidRPr="00FE7C1C">
        <w:rPr>
          <w:rFonts w:ascii="Times New Roman" w:hAnsi="Times New Roman" w:cs="Times New Roman"/>
          <w:iCs w:val="0"/>
          <w:sz w:val="24"/>
          <w:szCs w:val="24"/>
        </w:rPr>
        <w:t xml:space="preserve">1,250 passengers per ship.  Research shows that the growth of the cruise industry has brought with it </w:t>
      </w:r>
      <w:r w:rsidR="009005C8" w:rsidRPr="00FE7C1C">
        <w:rPr>
          <w:rFonts w:ascii="Times New Roman" w:hAnsi="Times New Roman" w:cs="Times New Roman"/>
          <w:iCs w:val="0"/>
          <w:sz w:val="24"/>
          <w:szCs w:val="24"/>
        </w:rPr>
        <w:t>impacts both positive and negative</w:t>
      </w:r>
      <w:r w:rsidRPr="00FE7C1C">
        <w:rPr>
          <w:rFonts w:ascii="Times New Roman" w:hAnsi="Times New Roman" w:cs="Times New Roman"/>
          <w:iCs w:val="0"/>
          <w:sz w:val="24"/>
          <w:szCs w:val="24"/>
        </w:rPr>
        <w:t xml:space="preserve">. </w:t>
      </w:r>
    </w:p>
    <w:p w:rsidR="009005C8" w:rsidRPr="00FE7C1C" w:rsidRDefault="009005C8" w:rsidP="000E6628">
      <w:pPr>
        <w:rPr>
          <w:rFonts w:ascii="Times New Roman" w:hAnsi="Times New Roman" w:cs="Times New Roman"/>
          <w:iCs w:val="0"/>
          <w:sz w:val="24"/>
          <w:szCs w:val="24"/>
        </w:rPr>
      </w:pPr>
    </w:p>
    <w:p w:rsidR="00677E55" w:rsidRPr="00FE7C1C" w:rsidRDefault="002A7335" w:rsidP="000E6628">
      <w:pPr>
        <w:rPr>
          <w:rFonts w:ascii="Times New Roman" w:hAnsi="Times New Roman" w:cs="Times New Roman"/>
          <w:iCs w:val="0"/>
          <w:sz w:val="24"/>
          <w:szCs w:val="24"/>
        </w:rPr>
      </w:pPr>
      <w:r w:rsidRPr="00FE7C1C">
        <w:rPr>
          <w:rFonts w:ascii="Times New Roman" w:hAnsi="Times New Roman" w:cs="Times New Roman"/>
          <w:iCs w:val="0"/>
          <w:sz w:val="24"/>
          <w:szCs w:val="24"/>
        </w:rPr>
        <w:t>Copeland, (20</w:t>
      </w:r>
      <w:r w:rsidR="009005C8" w:rsidRPr="00FE7C1C">
        <w:rPr>
          <w:rFonts w:ascii="Times New Roman" w:hAnsi="Times New Roman" w:cs="Times New Roman"/>
          <w:iCs w:val="0"/>
          <w:sz w:val="24"/>
          <w:szCs w:val="24"/>
        </w:rPr>
        <w:t>08</w:t>
      </w:r>
      <w:r w:rsidRPr="00FE7C1C">
        <w:rPr>
          <w:rFonts w:ascii="Times New Roman" w:hAnsi="Times New Roman" w:cs="Times New Roman"/>
          <w:iCs w:val="0"/>
          <w:sz w:val="24"/>
          <w:szCs w:val="24"/>
        </w:rPr>
        <w:t>) suggests that cruise ship tourism embodies not only the problem of significant transport pollution, but also new pollution phenomena associated with a small mobile city or a tourist destination.  Cohen, et.al., (20</w:t>
      </w:r>
      <w:r w:rsidR="009005C8" w:rsidRPr="00FE7C1C">
        <w:rPr>
          <w:rFonts w:ascii="Times New Roman" w:hAnsi="Times New Roman" w:cs="Times New Roman"/>
          <w:iCs w:val="0"/>
          <w:sz w:val="24"/>
          <w:szCs w:val="24"/>
        </w:rPr>
        <w:t>08</w:t>
      </w:r>
      <w:r w:rsidRPr="00FE7C1C">
        <w:rPr>
          <w:rFonts w:ascii="Times New Roman" w:hAnsi="Times New Roman" w:cs="Times New Roman"/>
          <w:iCs w:val="0"/>
          <w:sz w:val="24"/>
          <w:szCs w:val="24"/>
        </w:rPr>
        <w:t xml:space="preserve">) raises concerns over the possibility that this growth is environmentally unsustainable, and that this unsustainability could affect developing and transitional countries.  Copeland, (2010) </w:t>
      </w:r>
      <w:r w:rsidR="00677E55" w:rsidRPr="00FE7C1C">
        <w:rPr>
          <w:rFonts w:ascii="Times New Roman" w:hAnsi="Times New Roman" w:cs="Times New Roman"/>
          <w:iCs w:val="0"/>
          <w:sz w:val="24"/>
          <w:szCs w:val="24"/>
        </w:rPr>
        <w:t xml:space="preserve">later </w:t>
      </w:r>
      <w:r w:rsidRPr="00FE7C1C">
        <w:rPr>
          <w:rFonts w:ascii="Times New Roman" w:hAnsi="Times New Roman" w:cs="Times New Roman"/>
          <w:iCs w:val="0"/>
          <w:sz w:val="24"/>
          <w:szCs w:val="24"/>
        </w:rPr>
        <w:t>points out that the new pollution phenomenon from cruise ships and the incredible distances that it can travel, means that it knows no boundaries and is not contained i</w:t>
      </w:r>
      <w:r w:rsidR="009005C8" w:rsidRPr="00FE7C1C">
        <w:rPr>
          <w:rFonts w:ascii="Times New Roman" w:hAnsi="Times New Roman" w:cs="Times New Roman"/>
          <w:iCs w:val="0"/>
          <w:sz w:val="24"/>
          <w:szCs w:val="24"/>
        </w:rPr>
        <w:t>n</w:t>
      </w:r>
      <w:r w:rsidRPr="00FE7C1C">
        <w:rPr>
          <w:rFonts w:ascii="Times New Roman" w:hAnsi="Times New Roman" w:cs="Times New Roman"/>
          <w:iCs w:val="0"/>
          <w:sz w:val="24"/>
          <w:szCs w:val="24"/>
        </w:rPr>
        <w:t xml:space="preserve"> one nation.  Therefore, there is concern for the special marine environments it can affect.  Copeland, (2010) further raises the issue of cruise ship emissions, whether the ships are anchored; in dock; or moving at sea, the</w:t>
      </w:r>
      <w:r w:rsidR="00677E55" w:rsidRPr="00FE7C1C">
        <w:rPr>
          <w:rFonts w:ascii="Times New Roman" w:hAnsi="Times New Roman" w:cs="Times New Roman"/>
          <w:iCs w:val="0"/>
          <w:sz w:val="24"/>
          <w:szCs w:val="24"/>
        </w:rPr>
        <w:t>se</w:t>
      </w:r>
      <w:r w:rsidRPr="00FE7C1C">
        <w:rPr>
          <w:rFonts w:ascii="Times New Roman" w:hAnsi="Times New Roman" w:cs="Times New Roman"/>
          <w:iCs w:val="0"/>
          <w:sz w:val="24"/>
          <w:szCs w:val="24"/>
        </w:rPr>
        <w:t xml:space="preserve"> ships still produce emissions that can have a broad range of impacts on the environment.</w:t>
      </w:r>
    </w:p>
    <w:p w:rsidR="00677E55" w:rsidRPr="00FE7C1C" w:rsidRDefault="00677E55" w:rsidP="000E6628">
      <w:pPr>
        <w:rPr>
          <w:rFonts w:ascii="Times New Roman" w:hAnsi="Times New Roman" w:cs="Times New Roman"/>
          <w:iCs w:val="0"/>
          <w:sz w:val="24"/>
          <w:szCs w:val="24"/>
        </w:rPr>
      </w:pPr>
    </w:p>
    <w:p w:rsidR="002B48BB" w:rsidRDefault="002B48BB" w:rsidP="000E6628">
      <w:pPr>
        <w:rPr>
          <w:rFonts w:ascii="Times New Roman" w:hAnsi="Times New Roman" w:cs="Times New Roman"/>
          <w:iCs w:val="0"/>
          <w:sz w:val="24"/>
          <w:szCs w:val="24"/>
        </w:rPr>
      </w:pPr>
    </w:p>
    <w:p w:rsidR="00677E55" w:rsidRPr="00FE7C1C" w:rsidRDefault="002A7335" w:rsidP="000E6628">
      <w:pPr>
        <w:rPr>
          <w:rFonts w:ascii="Times New Roman" w:hAnsi="Times New Roman" w:cs="Times New Roman"/>
          <w:iCs w:val="0"/>
          <w:sz w:val="24"/>
          <w:szCs w:val="24"/>
        </w:rPr>
      </w:pPr>
      <w:r w:rsidRPr="00FE7C1C">
        <w:rPr>
          <w:rFonts w:ascii="Times New Roman" w:hAnsi="Times New Roman" w:cs="Times New Roman"/>
          <w:iCs w:val="0"/>
          <w:sz w:val="24"/>
          <w:szCs w:val="24"/>
        </w:rPr>
        <w:lastRenderedPageBreak/>
        <w:t>Klein, (2013) research into the management of wastewater on cruise ships found that cruise ships were required to meet treatment standards for gray water as well as 25 other types of incidental vessel discharges.  However, Klein (2013) found that on numerous occasions this wa</w:t>
      </w:r>
      <w:r w:rsidR="00677E55" w:rsidRPr="00FE7C1C">
        <w:rPr>
          <w:rFonts w:ascii="Times New Roman" w:hAnsi="Times New Roman" w:cs="Times New Roman"/>
          <w:iCs w:val="0"/>
          <w:sz w:val="24"/>
          <w:szCs w:val="24"/>
        </w:rPr>
        <w:t xml:space="preserve">s </w:t>
      </w:r>
      <w:r w:rsidRPr="00FE7C1C">
        <w:rPr>
          <w:rFonts w:ascii="Times New Roman" w:hAnsi="Times New Roman" w:cs="Times New Roman"/>
          <w:iCs w:val="0"/>
          <w:sz w:val="24"/>
          <w:szCs w:val="24"/>
        </w:rPr>
        <w:t xml:space="preserve">not always the case.  US authorities found that the most common technology used (Type II Marine Sanitation Device) was found to be ineffective, and new technology (Advanced Wastewater Treatment) was found to be faulty in 70% of samples.  Klein (2013) justifies this </w:t>
      </w:r>
      <w:r w:rsidR="00677E55" w:rsidRPr="00FE7C1C">
        <w:rPr>
          <w:rFonts w:ascii="Times New Roman" w:hAnsi="Times New Roman" w:cs="Times New Roman"/>
          <w:iCs w:val="0"/>
          <w:sz w:val="24"/>
          <w:szCs w:val="24"/>
        </w:rPr>
        <w:t xml:space="preserve">with </w:t>
      </w:r>
      <w:r w:rsidRPr="00FE7C1C">
        <w:rPr>
          <w:rFonts w:ascii="Times New Roman" w:hAnsi="Times New Roman" w:cs="Times New Roman"/>
          <w:iCs w:val="0"/>
          <w:sz w:val="24"/>
          <w:szCs w:val="24"/>
        </w:rPr>
        <w:t>a case study example: “in 2008,2009, Royal Caribbean cruise ships were charged three times with illegal discharge of wastewaters in the Chatham Strait, Alaska.”</w:t>
      </w:r>
    </w:p>
    <w:p w:rsidR="00677E55" w:rsidRPr="00FE7C1C" w:rsidRDefault="00677E55" w:rsidP="000E6628">
      <w:pPr>
        <w:rPr>
          <w:rFonts w:ascii="Times New Roman" w:hAnsi="Times New Roman" w:cs="Times New Roman"/>
          <w:iCs w:val="0"/>
          <w:sz w:val="24"/>
          <w:szCs w:val="24"/>
        </w:rPr>
      </w:pPr>
    </w:p>
    <w:p w:rsidR="00677E55" w:rsidRPr="00FE7C1C" w:rsidRDefault="002A7335" w:rsidP="000E6628">
      <w:pPr>
        <w:rPr>
          <w:rFonts w:ascii="Times New Roman" w:hAnsi="Times New Roman" w:cs="Times New Roman"/>
          <w:iCs w:val="0"/>
          <w:sz w:val="24"/>
          <w:szCs w:val="24"/>
        </w:rPr>
      </w:pPr>
      <w:r w:rsidRPr="00FE7C1C">
        <w:rPr>
          <w:rFonts w:ascii="Times New Roman" w:hAnsi="Times New Roman" w:cs="Times New Roman"/>
          <w:iCs w:val="0"/>
          <w:sz w:val="24"/>
          <w:szCs w:val="24"/>
        </w:rPr>
        <w:t>Researchers have also found that the physical disturbance and collision with animals from cruise ships is also a matter of concern</w:t>
      </w:r>
      <w:r w:rsidR="00677E55" w:rsidRPr="00FE7C1C">
        <w:rPr>
          <w:rFonts w:ascii="Times New Roman" w:hAnsi="Times New Roman" w:cs="Times New Roman"/>
          <w:iCs w:val="0"/>
          <w:sz w:val="24"/>
          <w:szCs w:val="24"/>
        </w:rPr>
        <w:t>. (Laist et.al., 2001)</w:t>
      </w:r>
    </w:p>
    <w:p w:rsidR="00677E55" w:rsidRPr="00FE7C1C" w:rsidRDefault="002A7335" w:rsidP="000E6628">
      <w:pPr>
        <w:rPr>
          <w:rFonts w:ascii="Times New Roman" w:hAnsi="Times New Roman" w:cs="Times New Roman"/>
          <w:iCs w:val="0"/>
          <w:sz w:val="24"/>
          <w:szCs w:val="24"/>
        </w:rPr>
      </w:pPr>
      <w:r w:rsidRPr="00FE7C1C">
        <w:rPr>
          <w:rFonts w:ascii="Times New Roman" w:hAnsi="Times New Roman" w:cs="Times New Roman"/>
          <w:iCs w:val="0"/>
          <w:sz w:val="24"/>
          <w:szCs w:val="24"/>
        </w:rPr>
        <w:t xml:space="preserve"> </w:t>
      </w:r>
    </w:p>
    <w:p w:rsidR="00677E55" w:rsidRPr="00FE7C1C" w:rsidRDefault="002A7335" w:rsidP="000E6628">
      <w:pPr>
        <w:rPr>
          <w:rFonts w:ascii="Times New Roman" w:hAnsi="Times New Roman" w:cs="Times New Roman"/>
          <w:iCs w:val="0"/>
          <w:sz w:val="24"/>
          <w:szCs w:val="24"/>
        </w:rPr>
      </w:pPr>
      <w:r w:rsidRPr="00FE7C1C">
        <w:rPr>
          <w:rFonts w:ascii="Times New Roman" w:hAnsi="Times New Roman" w:cs="Times New Roman"/>
          <w:iCs w:val="0"/>
          <w:sz w:val="24"/>
          <w:szCs w:val="24"/>
        </w:rPr>
        <w:t xml:space="preserve">There is a vast amount of research into issues of impacts of cruise ships on the environment and it would seem to be quite damning. </w:t>
      </w:r>
    </w:p>
    <w:p w:rsidR="002A7335" w:rsidRPr="00FE7C1C" w:rsidRDefault="002A7335" w:rsidP="000E6628">
      <w:pPr>
        <w:rPr>
          <w:rFonts w:ascii="Times New Roman" w:hAnsi="Times New Roman" w:cs="Times New Roman"/>
          <w:iCs w:val="0"/>
          <w:sz w:val="24"/>
          <w:szCs w:val="24"/>
        </w:rPr>
      </w:pPr>
      <w:r w:rsidRPr="00FE7C1C">
        <w:rPr>
          <w:rFonts w:ascii="Times New Roman" w:hAnsi="Times New Roman" w:cs="Times New Roman"/>
          <w:iCs w:val="0"/>
          <w:sz w:val="24"/>
          <w:szCs w:val="24"/>
        </w:rPr>
        <w:t xml:space="preserve">However, </w:t>
      </w:r>
      <w:r w:rsidR="00677E55" w:rsidRPr="00FE7C1C">
        <w:rPr>
          <w:rFonts w:ascii="Times New Roman" w:hAnsi="Times New Roman" w:cs="Times New Roman"/>
          <w:iCs w:val="0"/>
          <w:sz w:val="24"/>
          <w:szCs w:val="24"/>
        </w:rPr>
        <w:t xml:space="preserve">on the positive side </w:t>
      </w:r>
      <w:r w:rsidRPr="00FE7C1C">
        <w:rPr>
          <w:rFonts w:ascii="Times New Roman" w:hAnsi="Times New Roman" w:cs="Times New Roman"/>
          <w:iCs w:val="0"/>
          <w:sz w:val="24"/>
          <w:szCs w:val="24"/>
        </w:rPr>
        <w:t xml:space="preserve">the cruise ship sector and the tourism industry are making great strides and are aware of their responsibility towards sustainability and the environment.  The new cruise ships that are being built have state of the art technology to deal with their own waste; recycling of plastics and cardboard; technology to deal with hard water.  The cruise sector also feel that it is important that </w:t>
      </w:r>
      <w:r w:rsidR="00CC75A0" w:rsidRPr="00FE7C1C">
        <w:rPr>
          <w:rFonts w:ascii="Times New Roman" w:hAnsi="Times New Roman" w:cs="Times New Roman"/>
          <w:iCs w:val="0"/>
          <w:sz w:val="24"/>
          <w:szCs w:val="24"/>
        </w:rPr>
        <w:t>passengers play</w:t>
      </w:r>
      <w:r w:rsidR="00677E55" w:rsidRPr="00FE7C1C">
        <w:rPr>
          <w:rFonts w:ascii="Times New Roman" w:hAnsi="Times New Roman" w:cs="Times New Roman"/>
          <w:iCs w:val="0"/>
          <w:sz w:val="24"/>
          <w:szCs w:val="24"/>
        </w:rPr>
        <w:t xml:space="preserve"> their </w:t>
      </w:r>
      <w:r w:rsidRPr="00FE7C1C">
        <w:rPr>
          <w:rFonts w:ascii="Times New Roman" w:hAnsi="Times New Roman" w:cs="Times New Roman"/>
          <w:iCs w:val="0"/>
          <w:sz w:val="24"/>
          <w:szCs w:val="24"/>
        </w:rPr>
        <w:t xml:space="preserve">part in being </w:t>
      </w:r>
      <w:r w:rsidR="00677E55" w:rsidRPr="00FE7C1C">
        <w:rPr>
          <w:rFonts w:ascii="Times New Roman" w:hAnsi="Times New Roman" w:cs="Times New Roman"/>
          <w:iCs w:val="0"/>
          <w:sz w:val="24"/>
          <w:szCs w:val="24"/>
        </w:rPr>
        <w:t>“mindful cruisers”</w:t>
      </w:r>
      <w:r w:rsidRPr="00FE7C1C">
        <w:rPr>
          <w:rFonts w:ascii="Times New Roman" w:hAnsi="Times New Roman" w:cs="Times New Roman"/>
          <w:iCs w:val="0"/>
          <w:sz w:val="24"/>
          <w:szCs w:val="24"/>
        </w:rPr>
        <w:t xml:space="preserve">.  They encourage </w:t>
      </w:r>
      <w:r w:rsidR="00677E55" w:rsidRPr="00FE7C1C">
        <w:rPr>
          <w:rFonts w:ascii="Times New Roman" w:hAnsi="Times New Roman" w:cs="Times New Roman"/>
          <w:iCs w:val="0"/>
          <w:sz w:val="24"/>
          <w:szCs w:val="24"/>
        </w:rPr>
        <w:t xml:space="preserve">their behaviour </w:t>
      </w:r>
      <w:r w:rsidRPr="00FE7C1C">
        <w:rPr>
          <w:rFonts w:ascii="Times New Roman" w:hAnsi="Times New Roman" w:cs="Times New Roman"/>
          <w:iCs w:val="0"/>
          <w:sz w:val="24"/>
          <w:szCs w:val="24"/>
        </w:rPr>
        <w:t xml:space="preserve">to be </w:t>
      </w:r>
      <w:r w:rsidR="00CC75A0" w:rsidRPr="00FE7C1C">
        <w:rPr>
          <w:rFonts w:ascii="Times New Roman" w:hAnsi="Times New Roman" w:cs="Times New Roman"/>
          <w:iCs w:val="0"/>
          <w:sz w:val="24"/>
          <w:szCs w:val="24"/>
        </w:rPr>
        <w:t>eco-friendlier</w:t>
      </w:r>
      <w:r w:rsidRPr="00FE7C1C">
        <w:rPr>
          <w:rFonts w:ascii="Times New Roman" w:hAnsi="Times New Roman" w:cs="Times New Roman"/>
          <w:iCs w:val="0"/>
          <w:sz w:val="24"/>
          <w:szCs w:val="24"/>
        </w:rPr>
        <w:t xml:space="preserve"> with their use of plastics; turning off lights; and re-using towels.  </w:t>
      </w:r>
      <w:r w:rsidR="00677E55" w:rsidRPr="00FE7C1C">
        <w:rPr>
          <w:rFonts w:ascii="Times New Roman" w:hAnsi="Times New Roman" w:cs="Times New Roman"/>
          <w:iCs w:val="0"/>
          <w:sz w:val="24"/>
          <w:szCs w:val="24"/>
        </w:rPr>
        <w:t xml:space="preserve">It is evident that the cruise companies are attempting to be more environmentally friendly with their </w:t>
      </w:r>
      <w:r w:rsidR="00CC75A0" w:rsidRPr="00FE7C1C">
        <w:rPr>
          <w:rFonts w:ascii="Times New Roman" w:hAnsi="Times New Roman" w:cs="Times New Roman"/>
          <w:iCs w:val="0"/>
          <w:sz w:val="24"/>
          <w:szCs w:val="24"/>
        </w:rPr>
        <w:t>state-of-the-art</w:t>
      </w:r>
      <w:r w:rsidR="00677E55" w:rsidRPr="00FE7C1C">
        <w:rPr>
          <w:rFonts w:ascii="Times New Roman" w:hAnsi="Times New Roman" w:cs="Times New Roman"/>
          <w:iCs w:val="0"/>
          <w:sz w:val="24"/>
          <w:szCs w:val="24"/>
        </w:rPr>
        <w:t xml:space="preserve"> new cruise ships, however, with regard to the older ships in their fleet is there a strategy to invest and update their technology to match their new ships environmental standards</w:t>
      </w:r>
      <w:r w:rsidRPr="00FE7C1C">
        <w:rPr>
          <w:rFonts w:ascii="Times New Roman" w:hAnsi="Times New Roman" w:cs="Times New Roman"/>
          <w:iCs w:val="0"/>
          <w:sz w:val="24"/>
          <w:szCs w:val="24"/>
        </w:rPr>
        <w:t xml:space="preserve">.  </w:t>
      </w:r>
    </w:p>
    <w:p w:rsidR="00677E55" w:rsidRPr="00FE7C1C" w:rsidRDefault="00677E55" w:rsidP="000E6628">
      <w:pPr>
        <w:rPr>
          <w:rFonts w:ascii="Times New Roman" w:hAnsi="Times New Roman" w:cs="Times New Roman"/>
          <w:iCs w:val="0"/>
          <w:sz w:val="24"/>
          <w:szCs w:val="24"/>
        </w:rPr>
      </w:pPr>
    </w:p>
    <w:p w:rsidR="00677E55" w:rsidRPr="00FE7C1C" w:rsidRDefault="00385B37" w:rsidP="000E6628">
      <w:pPr>
        <w:rPr>
          <w:rFonts w:ascii="Times New Roman" w:hAnsi="Times New Roman" w:cs="Times New Roman"/>
          <w:iCs w:val="0"/>
          <w:sz w:val="24"/>
          <w:szCs w:val="24"/>
        </w:rPr>
      </w:pPr>
      <w:r w:rsidRPr="00FE7C1C">
        <w:rPr>
          <w:rFonts w:ascii="Times New Roman" w:hAnsi="Times New Roman" w:cs="Times New Roman"/>
          <w:iCs w:val="0"/>
          <w:sz w:val="24"/>
          <w:szCs w:val="24"/>
        </w:rPr>
        <w:t xml:space="preserve">The purpose of the dissertation is to test and identify the factors that influence the </w:t>
      </w:r>
      <w:r w:rsidR="00CC75A0" w:rsidRPr="00FE7C1C">
        <w:rPr>
          <w:rFonts w:ascii="Times New Roman" w:hAnsi="Times New Roman" w:cs="Times New Roman"/>
          <w:iCs w:val="0"/>
          <w:sz w:val="24"/>
          <w:szCs w:val="24"/>
        </w:rPr>
        <w:t>decision-making</w:t>
      </w:r>
      <w:r w:rsidRPr="00FE7C1C">
        <w:rPr>
          <w:rFonts w:ascii="Times New Roman" w:hAnsi="Times New Roman" w:cs="Times New Roman"/>
          <w:iCs w:val="0"/>
          <w:sz w:val="24"/>
          <w:szCs w:val="24"/>
        </w:rPr>
        <w:t xml:space="preserve"> processes of potential consumers in booking a cruise holiday.  Paco et.al (2009) suggests that due to the growth in consumers concern for the environment that it is becoming increasingly more evident that marketing considerations should involve eco-conscious consumers motivations.  The number and type of cruise companies now available in the </w:t>
      </w:r>
      <w:r w:rsidR="00CC75A0" w:rsidRPr="00FE7C1C">
        <w:rPr>
          <w:rFonts w:ascii="Times New Roman" w:hAnsi="Times New Roman" w:cs="Times New Roman"/>
          <w:iCs w:val="0"/>
          <w:sz w:val="24"/>
          <w:szCs w:val="24"/>
        </w:rPr>
        <w:t>marketplace</w:t>
      </w:r>
      <w:r w:rsidRPr="00FE7C1C">
        <w:rPr>
          <w:rFonts w:ascii="Times New Roman" w:hAnsi="Times New Roman" w:cs="Times New Roman"/>
          <w:iCs w:val="0"/>
          <w:sz w:val="24"/>
          <w:szCs w:val="24"/>
        </w:rPr>
        <w:t xml:space="preserve"> </w:t>
      </w:r>
      <w:r w:rsidR="00CC75A0" w:rsidRPr="00FE7C1C">
        <w:rPr>
          <w:rFonts w:ascii="Times New Roman" w:hAnsi="Times New Roman" w:cs="Times New Roman"/>
          <w:iCs w:val="0"/>
          <w:sz w:val="24"/>
          <w:szCs w:val="24"/>
        </w:rPr>
        <w:t>i.e.</w:t>
      </w:r>
      <w:r w:rsidRPr="00FE7C1C">
        <w:rPr>
          <w:rFonts w:ascii="Times New Roman" w:hAnsi="Times New Roman" w:cs="Times New Roman"/>
          <w:iCs w:val="0"/>
          <w:sz w:val="24"/>
          <w:szCs w:val="24"/>
        </w:rPr>
        <w:t xml:space="preserve"> P&amp;O Cruises, Marella Cruises, Disney Cruises; the variety of locations that these cruises visit i.e. Caribbean, </w:t>
      </w:r>
      <w:r w:rsidR="00CC75A0" w:rsidRPr="00FE7C1C">
        <w:rPr>
          <w:rFonts w:ascii="Times New Roman" w:hAnsi="Times New Roman" w:cs="Times New Roman"/>
          <w:iCs w:val="0"/>
          <w:sz w:val="24"/>
          <w:szCs w:val="24"/>
        </w:rPr>
        <w:t>Mediterranean</w:t>
      </w:r>
      <w:r w:rsidRPr="00FE7C1C">
        <w:rPr>
          <w:rFonts w:ascii="Times New Roman" w:hAnsi="Times New Roman" w:cs="Times New Roman"/>
          <w:iCs w:val="0"/>
          <w:sz w:val="24"/>
          <w:szCs w:val="24"/>
        </w:rPr>
        <w:t xml:space="preserve">, Iceland, are all factors in the </w:t>
      </w:r>
      <w:r w:rsidR="00CC75A0" w:rsidRPr="00FE7C1C">
        <w:rPr>
          <w:rFonts w:ascii="Times New Roman" w:hAnsi="Times New Roman" w:cs="Times New Roman"/>
          <w:iCs w:val="0"/>
          <w:sz w:val="24"/>
          <w:szCs w:val="24"/>
        </w:rPr>
        <w:t>decision-making</w:t>
      </w:r>
      <w:r w:rsidRPr="00FE7C1C">
        <w:rPr>
          <w:rFonts w:ascii="Times New Roman" w:hAnsi="Times New Roman" w:cs="Times New Roman"/>
          <w:iCs w:val="0"/>
          <w:sz w:val="24"/>
          <w:szCs w:val="24"/>
        </w:rPr>
        <w:t xml:space="preserve"> process for potential cruise consumers.   Therefore, there is increasing pressure for cruise companies to be seen as environmentally responsible to influence </w:t>
      </w:r>
      <w:r w:rsidR="009F3CA0" w:rsidRPr="00FE7C1C">
        <w:rPr>
          <w:rFonts w:ascii="Times New Roman" w:hAnsi="Times New Roman" w:cs="Times New Roman"/>
          <w:iCs w:val="0"/>
          <w:sz w:val="24"/>
          <w:szCs w:val="24"/>
        </w:rPr>
        <w:t xml:space="preserve">the consumers </w:t>
      </w:r>
      <w:r w:rsidRPr="00FE7C1C">
        <w:rPr>
          <w:rFonts w:ascii="Times New Roman" w:hAnsi="Times New Roman" w:cs="Times New Roman"/>
          <w:iCs w:val="0"/>
          <w:sz w:val="24"/>
          <w:szCs w:val="24"/>
        </w:rPr>
        <w:t xml:space="preserve">motivational preference towards </w:t>
      </w:r>
      <w:r w:rsidR="009F3CA0" w:rsidRPr="00FE7C1C">
        <w:rPr>
          <w:rFonts w:ascii="Times New Roman" w:hAnsi="Times New Roman" w:cs="Times New Roman"/>
          <w:iCs w:val="0"/>
          <w:sz w:val="24"/>
          <w:szCs w:val="24"/>
        </w:rPr>
        <w:t xml:space="preserve">a particular </w:t>
      </w:r>
      <w:r w:rsidRPr="00FE7C1C">
        <w:rPr>
          <w:rFonts w:ascii="Times New Roman" w:hAnsi="Times New Roman" w:cs="Times New Roman"/>
          <w:iCs w:val="0"/>
          <w:sz w:val="24"/>
          <w:szCs w:val="24"/>
        </w:rPr>
        <w:t>cruise holiday.</w:t>
      </w:r>
    </w:p>
    <w:p w:rsidR="00385B37" w:rsidRDefault="00385B37" w:rsidP="000E6628">
      <w:pPr>
        <w:rPr>
          <w:rFonts w:ascii="Times New Roman" w:hAnsi="Times New Roman" w:cs="Times New Roman"/>
          <w:iCs w:val="0"/>
          <w:sz w:val="24"/>
          <w:szCs w:val="24"/>
        </w:rPr>
      </w:pPr>
    </w:p>
    <w:p w:rsidR="002B48BB" w:rsidRDefault="002B48BB" w:rsidP="000E6628">
      <w:pPr>
        <w:rPr>
          <w:rFonts w:ascii="Times New Roman" w:hAnsi="Times New Roman" w:cs="Times New Roman"/>
          <w:iCs w:val="0"/>
          <w:sz w:val="24"/>
          <w:szCs w:val="24"/>
        </w:rPr>
      </w:pPr>
    </w:p>
    <w:p w:rsidR="002B48BB" w:rsidRDefault="002B48BB" w:rsidP="000E6628">
      <w:pPr>
        <w:rPr>
          <w:rFonts w:ascii="Times New Roman" w:hAnsi="Times New Roman" w:cs="Times New Roman"/>
          <w:iCs w:val="0"/>
          <w:sz w:val="24"/>
          <w:szCs w:val="24"/>
        </w:rPr>
      </w:pPr>
    </w:p>
    <w:p w:rsidR="002B48BB" w:rsidRDefault="002B48BB" w:rsidP="000E6628">
      <w:pPr>
        <w:rPr>
          <w:rFonts w:ascii="Times New Roman" w:hAnsi="Times New Roman" w:cs="Times New Roman"/>
          <w:iCs w:val="0"/>
          <w:sz w:val="24"/>
          <w:szCs w:val="24"/>
        </w:rPr>
      </w:pPr>
    </w:p>
    <w:p w:rsidR="002B48BB" w:rsidRDefault="002B48BB" w:rsidP="000E6628">
      <w:pPr>
        <w:rPr>
          <w:rFonts w:ascii="Times New Roman" w:hAnsi="Times New Roman" w:cs="Times New Roman"/>
          <w:iCs w:val="0"/>
          <w:sz w:val="24"/>
          <w:szCs w:val="24"/>
        </w:rPr>
      </w:pPr>
    </w:p>
    <w:p w:rsidR="002B48BB" w:rsidRDefault="002B48BB" w:rsidP="000E6628">
      <w:pPr>
        <w:rPr>
          <w:rFonts w:ascii="Times New Roman" w:hAnsi="Times New Roman" w:cs="Times New Roman"/>
          <w:iCs w:val="0"/>
          <w:sz w:val="24"/>
          <w:szCs w:val="24"/>
        </w:rPr>
      </w:pPr>
    </w:p>
    <w:p w:rsidR="002B48BB" w:rsidRDefault="002B48BB" w:rsidP="000E6628">
      <w:pPr>
        <w:rPr>
          <w:rFonts w:ascii="Times New Roman" w:hAnsi="Times New Roman" w:cs="Times New Roman"/>
          <w:iCs w:val="0"/>
          <w:sz w:val="24"/>
          <w:szCs w:val="24"/>
        </w:rPr>
      </w:pPr>
    </w:p>
    <w:p w:rsidR="002B48BB" w:rsidRDefault="002B48BB" w:rsidP="000E6628">
      <w:pPr>
        <w:rPr>
          <w:rFonts w:ascii="Times New Roman" w:hAnsi="Times New Roman" w:cs="Times New Roman"/>
          <w:iCs w:val="0"/>
          <w:sz w:val="24"/>
          <w:szCs w:val="24"/>
        </w:rPr>
      </w:pPr>
    </w:p>
    <w:p w:rsidR="002B48BB" w:rsidRDefault="002B48BB" w:rsidP="000E6628">
      <w:pPr>
        <w:rPr>
          <w:rFonts w:ascii="Times New Roman" w:hAnsi="Times New Roman" w:cs="Times New Roman"/>
          <w:iCs w:val="0"/>
          <w:sz w:val="24"/>
          <w:szCs w:val="24"/>
        </w:rPr>
      </w:pPr>
    </w:p>
    <w:p w:rsidR="002B48BB" w:rsidRPr="00FE7C1C" w:rsidRDefault="002B48BB" w:rsidP="000E6628">
      <w:pPr>
        <w:rPr>
          <w:rFonts w:ascii="Times New Roman" w:hAnsi="Times New Roman" w:cs="Times New Roman"/>
          <w:iCs w:val="0"/>
          <w:sz w:val="24"/>
          <w:szCs w:val="24"/>
        </w:rPr>
      </w:pPr>
    </w:p>
    <w:p w:rsidR="002B48BB" w:rsidRDefault="002B48BB" w:rsidP="000E6628">
      <w:pPr>
        <w:rPr>
          <w:rFonts w:ascii="Times New Roman" w:hAnsi="Times New Roman" w:cs="Times New Roman"/>
          <w:iCs w:val="0"/>
          <w:sz w:val="24"/>
          <w:szCs w:val="24"/>
        </w:rPr>
      </w:pPr>
    </w:p>
    <w:p w:rsidR="00416B0F" w:rsidRPr="00FE7C1C" w:rsidRDefault="009F3CA0" w:rsidP="000E6628">
      <w:pPr>
        <w:rPr>
          <w:rFonts w:ascii="Times New Roman" w:hAnsi="Times New Roman" w:cs="Times New Roman"/>
          <w:iCs w:val="0"/>
          <w:sz w:val="24"/>
          <w:szCs w:val="24"/>
        </w:rPr>
      </w:pPr>
      <w:r w:rsidRPr="00FE7C1C">
        <w:rPr>
          <w:rFonts w:ascii="Times New Roman" w:hAnsi="Times New Roman" w:cs="Times New Roman"/>
          <w:iCs w:val="0"/>
          <w:sz w:val="24"/>
          <w:szCs w:val="24"/>
        </w:rPr>
        <w:lastRenderedPageBreak/>
        <w:t>1.3</w:t>
      </w:r>
      <w:r w:rsidRPr="00FE7C1C">
        <w:rPr>
          <w:rFonts w:ascii="Times New Roman" w:hAnsi="Times New Roman" w:cs="Times New Roman"/>
          <w:iCs w:val="0"/>
          <w:sz w:val="24"/>
          <w:szCs w:val="24"/>
        </w:rPr>
        <w:tab/>
      </w:r>
      <w:r w:rsidR="00416B0F" w:rsidRPr="00FE7C1C">
        <w:rPr>
          <w:rFonts w:ascii="Times New Roman" w:hAnsi="Times New Roman" w:cs="Times New Roman"/>
          <w:iCs w:val="0"/>
          <w:sz w:val="24"/>
          <w:szCs w:val="24"/>
        </w:rPr>
        <w:t>AIMS AND OBJECTIVES</w:t>
      </w:r>
    </w:p>
    <w:p w:rsidR="00416B0F" w:rsidRPr="00FE7C1C" w:rsidRDefault="00416B0F" w:rsidP="000E6628">
      <w:pPr>
        <w:rPr>
          <w:rFonts w:ascii="Times New Roman" w:hAnsi="Times New Roman" w:cs="Times New Roman"/>
          <w:iCs w:val="0"/>
          <w:sz w:val="24"/>
          <w:szCs w:val="24"/>
        </w:rPr>
      </w:pPr>
    </w:p>
    <w:p w:rsidR="00416B0F" w:rsidRPr="00FE7C1C" w:rsidRDefault="00416B0F" w:rsidP="000E6628">
      <w:pPr>
        <w:rPr>
          <w:rFonts w:ascii="Times New Roman" w:hAnsi="Times New Roman" w:cs="Times New Roman"/>
          <w:iCs w:val="0"/>
          <w:sz w:val="24"/>
          <w:szCs w:val="24"/>
        </w:rPr>
      </w:pPr>
      <w:r w:rsidRPr="00FE7C1C">
        <w:rPr>
          <w:rFonts w:ascii="Times New Roman" w:hAnsi="Times New Roman" w:cs="Times New Roman"/>
          <w:iCs w:val="0"/>
          <w:sz w:val="24"/>
          <w:szCs w:val="24"/>
        </w:rPr>
        <w:t>AIM</w:t>
      </w:r>
    </w:p>
    <w:p w:rsidR="00416B0F" w:rsidRPr="00FE7C1C" w:rsidRDefault="00416B0F" w:rsidP="000E6628">
      <w:pPr>
        <w:rPr>
          <w:rFonts w:ascii="Times New Roman" w:hAnsi="Times New Roman" w:cs="Times New Roman"/>
          <w:iCs w:val="0"/>
          <w:sz w:val="24"/>
          <w:szCs w:val="24"/>
          <w:u w:val="single"/>
        </w:rPr>
      </w:pPr>
    </w:p>
    <w:p w:rsidR="00416B0F" w:rsidRPr="00FE7C1C" w:rsidRDefault="00416B0F" w:rsidP="000E6628">
      <w:pPr>
        <w:rPr>
          <w:rFonts w:ascii="Times New Roman" w:hAnsi="Times New Roman" w:cs="Times New Roman"/>
          <w:iCs w:val="0"/>
          <w:sz w:val="24"/>
          <w:szCs w:val="24"/>
        </w:rPr>
      </w:pPr>
      <w:r w:rsidRPr="00FE7C1C">
        <w:rPr>
          <w:rFonts w:ascii="Times New Roman" w:hAnsi="Times New Roman" w:cs="Times New Roman"/>
          <w:iCs w:val="0"/>
          <w:sz w:val="24"/>
          <w:szCs w:val="24"/>
        </w:rPr>
        <w:t>The aim of this study is to identify if the consumer considers the environment when choosing a cruise holiday.</w:t>
      </w:r>
    </w:p>
    <w:p w:rsidR="00416B0F" w:rsidRPr="00FE7C1C" w:rsidRDefault="00416B0F" w:rsidP="000E6628">
      <w:pPr>
        <w:rPr>
          <w:rFonts w:ascii="Times New Roman" w:hAnsi="Times New Roman" w:cs="Times New Roman"/>
          <w:iCs w:val="0"/>
          <w:sz w:val="24"/>
          <w:szCs w:val="24"/>
        </w:rPr>
      </w:pPr>
    </w:p>
    <w:p w:rsidR="00416B0F" w:rsidRPr="00FE7C1C" w:rsidRDefault="00416B0F" w:rsidP="000E6628">
      <w:pPr>
        <w:rPr>
          <w:rFonts w:ascii="Times New Roman" w:hAnsi="Times New Roman" w:cs="Times New Roman"/>
          <w:iCs w:val="0"/>
          <w:sz w:val="24"/>
          <w:szCs w:val="24"/>
        </w:rPr>
      </w:pPr>
      <w:r w:rsidRPr="00FE7C1C">
        <w:rPr>
          <w:rFonts w:ascii="Times New Roman" w:hAnsi="Times New Roman" w:cs="Times New Roman"/>
          <w:iCs w:val="0"/>
          <w:sz w:val="24"/>
          <w:szCs w:val="24"/>
          <w:u w:val="single"/>
        </w:rPr>
        <w:t>OBJECTIVES</w:t>
      </w:r>
    </w:p>
    <w:p w:rsidR="00416B0F" w:rsidRPr="00FE7C1C" w:rsidRDefault="00416B0F" w:rsidP="000E6628">
      <w:pPr>
        <w:rPr>
          <w:rFonts w:ascii="Times New Roman" w:hAnsi="Times New Roman" w:cs="Times New Roman"/>
          <w:iCs w:val="0"/>
          <w:sz w:val="24"/>
          <w:szCs w:val="24"/>
        </w:rPr>
      </w:pPr>
    </w:p>
    <w:p w:rsidR="00416B0F" w:rsidRPr="00FE7C1C" w:rsidRDefault="00416B0F" w:rsidP="009A164C">
      <w:pPr>
        <w:pStyle w:val="ListParagraph"/>
        <w:numPr>
          <w:ilvl w:val="0"/>
          <w:numId w:val="3"/>
        </w:numPr>
        <w:rPr>
          <w:rFonts w:ascii="Times New Roman" w:hAnsi="Times New Roman" w:cs="Times New Roman"/>
          <w:iCs w:val="0"/>
          <w:sz w:val="24"/>
          <w:szCs w:val="24"/>
        </w:rPr>
      </w:pPr>
      <w:r w:rsidRPr="00FE7C1C">
        <w:rPr>
          <w:rFonts w:ascii="Times New Roman" w:hAnsi="Times New Roman" w:cs="Times New Roman"/>
          <w:iCs w:val="0"/>
          <w:sz w:val="24"/>
          <w:szCs w:val="24"/>
        </w:rPr>
        <w:t>To critically analyse previous academic literature that assesses the impact on the environment by the cruise industry.</w:t>
      </w:r>
    </w:p>
    <w:p w:rsidR="00416B0F" w:rsidRPr="00FE7C1C" w:rsidRDefault="00416B0F" w:rsidP="000E6628">
      <w:pPr>
        <w:rPr>
          <w:rFonts w:ascii="Times New Roman" w:hAnsi="Times New Roman" w:cs="Times New Roman"/>
          <w:iCs w:val="0"/>
          <w:sz w:val="24"/>
          <w:szCs w:val="24"/>
        </w:rPr>
      </w:pPr>
    </w:p>
    <w:p w:rsidR="00416B0F" w:rsidRPr="00FE7C1C" w:rsidRDefault="00416B0F" w:rsidP="009A164C">
      <w:pPr>
        <w:pStyle w:val="ListParagraph"/>
        <w:numPr>
          <w:ilvl w:val="0"/>
          <w:numId w:val="3"/>
        </w:numPr>
        <w:rPr>
          <w:rFonts w:ascii="Times New Roman" w:hAnsi="Times New Roman" w:cs="Times New Roman"/>
          <w:iCs w:val="0"/>
          <w:sz w:val="24"/>
          <w:szCs w:val="24"/>
        </w:rPr>
      </w:pPr>
      <w:r w:rsidRPr="00FE7C1C">
        <w:rPr>
          <w:rFonts w:ascii="Times New Roman" w:hAnsi="Times New Roman" w:cs="Times New Roman"/>
          <w:iCs w:val="0"/>
          <w:sz w:val="24"/>
          <w:szCs w:val="24"/>
        </w:rPr>
        <w:t>To conduct a primary research questionnaire and conduct face to face interviews, to understand if the environment is part of the motivation process when choosing a cruise holiday.</w:t>
      </w:r>
    </w:p>
    <w:p w:rsidR="00416B0F" w:rsidRPr="00FE7C1C" w:rsidRDefault="00416B0F" w:rsidP="000E6628">
      <w:pPr>
        <w:rPr>
          <w:rFonts w:ascii="Times New Roman" w:hAnsi="Times New Roman" w:cs="Times New Roman"/>
          <w:iCs w:val="0"/>
          <w:sz w:val="24"/>
          <w:szCs w:val="24"/>
        </w:rPr>
      </w:pPr>
    </w:p>
    <w:p w:rsidR="00677E55" w:rsidRPr="00FE7C1C" w:rsidRDefault="00416B0F" w:rsidP="009A164C">
      <w:pPr>
        <w:pStyle w:val="ListParagraph"/>
        <w:numPr>
          <w:ilvl w:val="0"/>
          <w:numId w:val="3"/>
        </w:numPr>
        <w:rPr>
          <w:rFonts w:ascii="Times New Roman" w:hAnsi="Times New Roman" w:cs="Times New Roman"/>
          <w:iCs w:val="0"/>
          <w:sz w:val="24"/>
          <w:szCs w:val="24"/>
        </w:rPr>
      </w:pPr>
      <w:r w:rsidRPr="00FE7C1C">
        <w:rPr>
          <w:rFonts w:ascii="Times New Roman" w:hAnsi="Times New Roman" w:cs="Times New Roman"/>
          <w:iCs w:val="0"/>
          <w:sz w:val="24"/>
          <w:szCs w:val="24"/>
        </w:rPr>
        <w:t>To synthesis extant literature and primary research to make recommendations for organisations with regard to changes to consumer attitudes towards cruise holidays and the environment.</w:t>
      </w:r>
    </w:p>
    <w:p w:rsidR="009A164C" w:rsidRPr="00FE7C1C" w:rsidRDefault="009A164C" w:rsidP="009A164C">
      <w:pPr>
        <w:rPr>
          <w:rFonts w:ascii="Times New Roman" w:hAnsi="Times New Roman" w:cs="Times New Roman"/>
          <w:iCs w:val="0"/>
          <w:sz w:val="24"/>
          <w:szCs w:val="24"/>
        </w:rPr>
      </w:pPr>
    </w:p>
    <w:p w:rsidR="00CC75A0" w:rsidRPr="00FE7C1C" w:rsidRDefault="00CC75A0" w:rsidP="009A164C">
      <w:pPr>
        <w:jc w:val="both"/>
        <w:rPr>
          <w:rFonts w:ascii="Times New Roman" w:hAnsi="Times New Roman" w:cs="Times New Roman"/>
          <w:iCs w:val="0"/>
          <w:sz w:val="24"/>
          <w:szCs w:val="24"/>
        </w:rPr>
      </w:pPr>
    </w:p>
    <w:p w:rsidR="009A164C" w:rsidRPr="00FE7C1C" w:rsidRDefault="00957F66" w:rsidP="009A164C">
      <w:pPr>
        <w:jc w:val="both"/>
        <w:rPr>
          <w:rFonts w:ascii="Times New Roman" w:hAnsi="Times New Roman" w:cs="Times New Roman"/>
          <w:iCs w:val="0"/>
          <w:sz w:val="24"/>
          <w:szCs w:val="24"/>
        </w:rPr>
      </w:pPr>
      <w:r w:rsidRPr="00FE7C1C">
        <w:rPr>
          <w:rFonts w:ascii="Times New Roman" w:hAnsi="Times New Roman" w:cs="Times New Roman"/>
          <w:iCs w:val="0"/>
          <w:sz w:val="24"/>
          <w:szCs w:val="24"/>
        </w:rPr>
        <w:lastRenderedPageBreak/>
        <w:t>2</w:t>
      </w:r>
      <w:r w:rsidRPr="00FE7C1C">
        <w:rPr>
          <w:rFonts w:ascii="Times New Roman" w:hAnsi="Times New Roman" w:cs="Times New Roman"/>
          <w:iCs w:val="0"/>
          <w:sz w:val="24"/>
          <w:szCs w:val="24"/>
        </w:rPr>
        <w:tab/>
      </w:r>
      <w:r w:rsidR="009A164C" w:rsidRPr="00FE7C1C">
        <w:rPr>
          <w:rFonts w:ascii="Times New Roman" w:hAnsi="Times New Roman" w:cs="Times New Roman"/>
          <w:iCs w:val="0"/>
          <w:sz w:val="24"/>
          <w:szCs w:val="24"/>
        </w:rPr>
        <w:t>RESEARCH DESIGN</w:t>
      </w:r>
    </w:p>
    <w:p w:rsidR="009A164C" w:rsidRPr="00FE7C1C" w:rsidRDefault="009A164C" w:rsidP="00957F66">
      <w:pPr>
        <w:ind w:firstLine="720"/>
        <w:jc w:val="both"/>
        <w:rPr>
          <w:rFonts w:ascii="Times New Roman" w:hAnsi="Times New Roman" w:cs="Times New Roman"/>
          <w:iCs w:val="0"/>
          <w:sz w:val="24"/>
          <w:szCs w:val="24"/>
        </w:rPr>
      </w:pPr>
      <w:r w:rsidRPr="00FE7C1C">
        <w:rPr>
          <w:rFonts w:ascii="Times New Roman" w:hAnsi="Times New Roman" w:cs="Times New Roman"/>
          <w:iCs w:val="0"/>
          <w:sz w:val="24"/>
          <w:szCs w:val="24"/>
        </w:rPr>
        <w:t>2.1</w:t>
      </w:r>
      <w:r w:rsidR="00957F66" w:rsidRPr="00FE7C1C">
        <w:rPr>
          <w:rFonts w:ascii="Times New Roman" w:hAnsi="Times New Roman" w:cs="Times New Roman"/>
          <w:iCs w:val="0"/>
          <w:sz w:val="24"/>
          <w:szCs w:val="24"/>
        </w:rPr>
        <w:t xml:space="preserve"> </w:t>
      </w:r>
      <w:r w:rsidRPr="00FE7C1C">
        <w:rPr>
          <w:rFonts w:ascii="Times New Roman" w:hAnsi="Times New Roman" w:cs="Times New Roman"/>
          <w:iCs w:val="0"/>
          <w:sz w:val="24"/>
          <w:szCs w:val="24"/>
        </w:rPr>
        <w:t>METHODOLOGY</w:t>
      </w:r>
    </w:p>
    <w:p w:rsidR="009A164C" w:rsidRPr="00FE7C1C" w:rsidRDefault="009A164C" w:rsidP="009A164C">
      <w:pPr>
        <w:ind w:left="720"/>
        <w:jc w:val="both"/>
        <w:rPr>
          <w:rFonts w:ascii="Times New Roman" w:hAnsi="Times New Roman" w:cs="Times New Roman"/>
          <w:iCs w:val="0"/>
          <w:sz w:val="24"/>
          <w:szCs w:val="24"/>
        </w:rPr>
      </w:pPr>
      <w:r w:rsidRPr="00FE7C1C">
        <w:rPr>
          <w:rFonts w:ascii="Times New Roman" w:hAnsi="Times New Roman" w:cs="Times New Roman"/>
          <w:iCs w:val="0"/>
          <w:sz w:val="24"/>
          <w:szCs w:val="24"/>
        </w:rPr>
        <w:t xml:space="preserve">Research can be defined as an enquiry process which is both highly organised and systematic and follows a logical pathway.  According to Saunders et.al., (2011, p.107) research is a part of everyday life and living.  They suggest that everyone is performing research in their daily lives to everyday problems which are perceived, which, simplistically can be regarded as passive research.  However, the researcher seeks    answers to the hypothesis or question using </w:t>
      </w:r>
      <w:r w:rsidR="00CC75A0" w:rsidRPr="00FE7C1C">
        <w:rPr>
          <w:rFonts w:ascii="Times New Roman" w:hAnsi="Times New Roman" w:cs="Times New Roman"/>
          <w:iCs w:val="0"/>
          <w:sz w:val="24"/>
          <w:szCs w:val="24"/>
        </w:rPr>
        <w:t>various</w:t>
      </w:r>
      <w:r w:rsidRPr="00FE7C1C">
        <w:rPr>
          <w:rFonts w:ascii="Times New Roman" w:hAnsi="Times New Roman" w:cs="Times New Roman"/>
          <w:iCs w:val="0"/>
          <w:sz w:val="24"/>
          <w:szCs w:val="24"/>
        </w:rPr>
        <w:t xml:space="preserve"> research methods.  Walshaw (2012) suggests that the differences between active and passive involvement in the gaining of knowledge and the outputs that result, is that the researcher is actively conducting research with purpose and focus.</w:t>
      </w:r>
    </w:p>
    <w:p w:rsidR="0036767B" w:rsidRPr="00FE7C1C" w:rsidRDefault="0036767B" w:rsidP="00DF3393">
      <w:pPr>
        <w:ind w:left="720"/>
        <w:jc w:val="both"/>
        <w:rPr>
          <w:rFonts w:ascii="Times New Roman" w:hAnsi="Times New Roman" w:cs="Times New Roman"/>
          <w:iCs w:val="0"/>
          <w:sz w:val="24"/>
          <w:szCs w:val="24"/>
        </w:rPr>
      </w:pPr>
      <w:r w:rsidRPr="00FE7C1C">
        <w:rPr>
          <w:rFonts w:ascii="Times New Roman" w:hAnsi="Times New Roman" w:cs="Times New Roman"/>
          <w:iCs w:val="0"/>
          <w:sz w:val="24"/>
          <w:szCs w:val="24"/>
        </w:rPr>
        <w:t xml:space="preserve">Saunders et.al., (2009) research onion model creates a method of research in layers.  This enables the research to either start from the outside and work inwards or from the centre and work outwards, thus allowing the researcher to follow a strategy for obtaining and </w:t>
      </w:r>
      <w:r w:rsidR="00957F66" w:rsidRPr="00FE7C1C">
        <w:rPr>
          <w:rFonts w:ascii="Times New Roman" w:hAnsi="Times New Roman" w:cs="Times New Roman"/>
          <w:iCs w:val="0"/>
          <w:sz w:val="24"/>
          <w:szCs w:val="24"/>
        </w:rPr>
        <w:tab/>
      </w:r>
      <w:r w:rsidR="00CC75A0" w:rsidRPr="00FE7C1C">
        <w:rPr>
          <w:rFonts w:ascii="Times New Roman" w:hAnsi="Times New Roman" w:cs="Times New Roman"/>
          <w:iCs w:val="0"/>
          <w:sz w:val="24"/>
          <w:szCs w:val="24"/>
        </w:rPr>
        <w:t>analysing</w:t>
      </w:r>
      <w:r w:rsidRPr="00FE7C1C">
        <w:rPr>
          <w:rFonts w:ascii="Times New Roman" w:hAnsi="Times New Roman" w:cs="Times New Roman"/>
          <w:iCs w:val="0"/>
          <w:sz w:val="24"/>
          <w:szCs w:val="24"/>
        </w:rPr>
        <w:t xml:space="preserve"> data.  To align with the research proposal the ‘Onion’ will be used to develop a strategy of design and methodology which will aid the researcher in obtaining the information needed for the objectives and research hypothesis. (See Appendix 1)</w:t>
      </w:r>
    </w:p>
    <w:p w:rsidR="0036767B" w:rsidRPr="00FE7C1C" w:rsidRDefault="0036767B" w:rsidP="009A164C">
      <w:pPr>
        <w:ind w:left="720"/>
        <w:jc w:val="both"/>
        <w:rPr>
          <w:rFonts w:ascii="Times New Roman" w:hAnsi="Times New Roman" w:cs="Times New Roman"/>
          <w:iCs w:val="0"/>
          <w:sz w:val="24"/>
          <w:szCs w:val="24"/>
        </w:rPr>
      </w:pPr>
    </w:p>
    <w:p w:rsidR="00957F66" w:rsidRPr="00FE7C1C" w:rsidRDefault="00957F66" w:rsidP="009A164C">
      <w:pPr>
        <w:ind w:left="720"/>
        <w:jc w:val="both"/>
        <w:rPr>
          <w:rFonts w:ascii="Times New Roman" w:hAnsi="Times New Roman" w:cs="Times New Roman"/>
          <w:iCs w:val="0"/>
          <w:sz w:val="24"/>
          <w:szCs w:val="24"/>
        </w:rPr>
      </w:pPr>
    </w:p>
    <w:p w:rsidR="00957F66" w:rsidRPr="00FE7C1C" w:rsidRDefault="00957F66" w:rsidP="009A164C">
      <w:pPr>
        <w:ind w:left="720"/>
        <w:jc w:val="both"/>
        <w:rPr>
          <w:rFonts w:ascii="Times New Roman" w:hAnsi="Times New Roman" w:cs="Times New Roman"/>
          <w:iCs w:val="0"/>
          <w:sz w:val="24"/>
          <w:szCs w:val="24"/>
        </w:rPr>
      </w:pPr>
    </w:p>
    <w:p w:rsidR="00957F66" w:rsidRPr="00FE7C1C" w:rsidRDefault="00957F66" w:rsidP="009A164C">
      <w:pPr>
        <w:ind w:left="720"/>
        <w:jc w:val="both"/>
        <w:rPr>
          <w:rFonts w:ascii="Times New Roman" w:hAnsi="Times New Roman" w:cs="Times New Roman"/>
          <w:iCs w:val="0"/>
          <w:sz w:val="24"/>
          <w:szCs w:val="24"/>
        </w:rPr>
      </w:pPr>
    </w:p>
    <w:p w:rsidR="002B48BB" w:rsidRDefault="002B48BB" w:rsidP="00957F66">
      <w:pPr>
        <w:ind w:firstLine="720"/>
        <w:jc w:val="both"/>
        <w:rPr>
          <w:rFonts w:ascii="Times New Roman" w:hAnsi="Times New Roman" w:cs="Times New Roman"/>
          <w:iCs w:val="0"/>
          <w:sz w:val="24"/>
          <w:szCs w:val="24"/>
        </w:rPr>
      </w:pPr>
    </w:p>
    <w:p w:rsidR="0036767B" w:rsidRPr="00FE7C1C" w:rsidRDefault="0036767B" w:rsidP="00957F66">
      <w:pPr>
        <w:ind w:firstLine="720"/>
        <w:jc w:val="both"/>
        <w:rPr>
          <w:rFonts w:ascii="Times New Roman" w:hAnsi="Times New Roman" w:cs="Times New Roman"/>
          <w:iCs w:val="0"/>
          <w:sz w:val="24"/>
          <w:szCs w:val="24"/>
        </w:rPr>
      </w:pPr>
      <w:r w:rsidRPr="00FE7C1C">
        <w:rPr>
          <w:rFonts w:ascii="Times New Roman" w:hAnsi="Times New Roman" w:cs="Times New Roman"/>
          <w:iCs w:val="0"/>
          <w:sz w:val="24"/>
          <w:szCs w:val="24"/>
        </w:rPr>
        <w:lastRenderedPageBreak/>
        <w:t>2.2</w:t>
      </w:r>
      <w:r w:rsidR="00957F66" w:rsidRPr="00FE7C1C">
        <w:rPr>
          <w:rFonts w:ascii="Times New Roman" w:hAnsi="Times New Roman" w:cs="Times New Roman"/>
          <w:iCs w:val="0"/>
          <w:sz w:val="24"/>
          <w:szCs w:val="24"/>
        </w:rPr>
        <w:t xml:space="preserve"> </w:t>
      </w:r>
      <w:r w:rsidRPr="00FE7C1C">
        <w:rPr>
          <w:rFonts w:ascii="Times New Roman" w:hAnsi="Times New Roman" w:cs="Times New Roman"/>
          <w:iCs w:val="0"/>
          <w:sz w:val="24"/>
          <w:szCs w:val="24"/>
        </w:rPr>
        <w:t>PHILOSOPY</w:t>
      </w:r>
    </w:p>
    <w:p w:rsidR="0036767B" w:rsidRPr="00FE7C1C" w:rsidRDefault="0036767B" w:rsidP="0036767B">
      <w:pPr>
        <w:ind w:left="720"/>
        <w:jc w:val="both"/>
        <w:rPr>
          <w:rFonts w:ascii="Times New Roman" w:hAnsi="Times New Roman" w:cs="Times New Roman"/>
          <w:iCs w:val="0"/>
          <w:sz w:val="24"/>
          <w:szCs w:val="24"/>
        </w:rPr>
      </w:pPr>
      <w:r w:rsidRPr="00FE7C1C">
        <w:rPr>
          <w:rFonts w:ascii="Times New Roman" w:hAnsi="Times New Roman" w:cs="Times New Roman"/>
          <w:iCs w:val="0"/>
          <w:sz w:val="24"/>
          <w:szCs w:val="24"/>
        </w:rPr>
        <w:t xml:space="preserve">Patel (2015) suggests that when conducting </w:t>
      </w:r>
      <w:r w:rsidR="00CC75A0" w:rsidRPr="00FE7C1C">
        <w:rPr>
          <w:rFonts w:ascii="Times New Roman" w:hAnsi="Times New Roman" w:cs="Times New Roman"/>
          <w:iCs w:val="0"/>
          <w:sz w:val="24"/>
          <w:szCs w:val="24"/>
        </w:rPr>
        <w:t>research,</w:t>
      </w:r>
      <w:r w:rsidRPr="00FE7C1C">
        <w:rPr>
          <w:rFonts w:ascii="Times New Roman" w:hAnsi="Times New Roman" w:cs="Times New Roman"/>
          <w:iCs w:val="0"/>
          <w:sz w:val="24"/>
          <w:szCs w:val="24"/>
        </w:rPr>
        <w:t xml:space="preserve"> the pragmatism perception of </w:t>
      </w:r>
      <w:r w:rsidR="00CC75A0" w:rsidRPr="00FE7C1C">
        <w:rPr>
          <w:rFonts w:ascii="Times New Roman" w:hAnsi="Times New Roman" w:cs="Times New Roman"/>
          <w:iCs w:val="0"/>
          <w:sz w:val="24"/>
          <w:szCs w:val="24"/>
        </w:rPr>
        <w:t>philosophy</w:t>
      </w:r>
      <w:r w:rsidRPr="00FE7C1C">
        <w:rPr>
          <w:rFonts w:ascii="Times New Roman" w:hAnsi="Times New Roman" w:cs="Times New Roman"/>
          <w:iCs w:val="0"/>
          <w:sz w:val="24"/>
          <w:szCs w:val="24"/>
        </w:rPr>
        <w:t xml:space="preserve"> should be used to produce the research.  To confirm this examination of </w:t>
      </w:r>
      <w:r w:rsidR="00CC75A0" w:rsidRPr="00FE7C1C">
        <w:rPr>
          <w:rFonts w:ascii="Times New Roman" w:hAnsi="Times New Roman" w:cs="Times New Roman"/>
          <w:iCs w:val="0"/>
          <w:sz w:val="24"/>
          <w:szCs w:val="24"/>
        </w:rPr>
        <w:t>paradigms Saunders</w:t>
      </w:r>
      <w:r w:rsidRPr="00FE7C1C">
        <w:rPr>
          <w:rFonts w:ascii="Times New Roman" w:hAnsi="Times New Roman" w:cs="Times New Roman"/>
          <w:iCs w:val="0"/>
          <w:sz w:val="24"/>
          <w:szCs w:val="24"/>
        </w:rPr>
        <w:t xml:space="preserve"> (2009) analysis was also </w:t>
      </w:r>
      <w:r w:rsidR="00CC75A0" w:rsidRPr="00FE7C1C">
        <w:rPr>
          <w:rFonts w:ascii="Times New Roman" w:hAnsi="Times New Roman" w:cs="Times New Roman"/>
          <w:iCs w:val="0"/>
          <w:sz w:val="24"/>
          <w:szCs w:val="24"/>
        </w:rPr>
        <w:t>considered by</w:t>
      </w:r>
      <w:r w:rsidRPr="00FE7C1C">
        <w:rPr>
          <w:rFonts w:ascii="Times New Roman" w:hAnsi="Times New Roman" w:cs="Times New Roman"/>
          <w:iCs w:val="0"/>
          <w:sz w:val="24"/>
          <w:szCs w:val="24"/>
        </w:rPr>
        <w:t xml:space="preserve"> the researcher.   The philosophies undertaken for the purpose of this research will be positivism and interpretivism</w:t>
      </w:r>
      <w:r w:rsidR="00957F66" w:rsidRPr="00FE7C1C">
        <w:rPr>
          <w:rFonts w:ascii="Times New Roman" w:hAnsi="Times New Roman" w:cs="Times New Roman"/>
          <w:iCs w:val="0"/>
          <w:sz w:val="24"/>
          <w:szCs w:val="24"/>
        </w:rPr>
        <w:t>.  The positivist method will be used by the researcher to analyse questions in the survey that have a closed answer, however, there will be open questions in the questionnaire and interviewes conducted which allows the research to use the interpretivism method.</w:t>
      </w:r>
      <w:r w:rsidR="00DF3393">
        <w:rPr>
          <w:rFonts w:ascii="Times New Roman" w:hAnsi="Times New Roman" w:cs="Times New Roman"/>
          <w:iCs w:val="0"/>
          <w:sz w:val="24"/>
          <w:szCs w:val="24"/>
        </w:rPr>
        <w:t xml:space="preserve">  Therefore, the researcher will be researching via the </w:t>
      </w:r>
    </w:p>
    <w:p w:rsidR="00957F66" w:rsidRPr="00FE7C1C" w:rsidRDefault="00957F66" w:rsidP="0036767B">
      <w:pPr>
        <w:ind w:left="720"/>
        <w:jc w:val="both"/>
        <w:rPr>
          <w:rFonts w:ascii="Times New Roman" w:hAnsi="Times New Roman" w:cs="Times New Roman"/>
          <w:iCs w:val="0"/>
          <w:sz w:val="24"/>
          <w:szCs w:val="24"/>
        </w:rPr>
      </w:pPr>
    </w:p>
    <w:p w:rsidR="0036767B" w:rsidRPr="00FE7C1C" w:rsidRDefault="00957F66" w:rsidP="009A164C">
      <w:pPr>
        <w:ind w:left="720"/>
        <w:jc w:val="both"/>
        <w:rPr>
          <w:rFonts w:ascii="Times New Roman" w:hAnsi="Times New Roman" w:cs="Times New Roman"/>
          <w:iCs w:val="0"/>
          <w:sz w:val="24"/>
          <w:szCs w:val="24"/>
        </w:rPr>
      </w:pPr>
      <w:r w:rsidRPr="00FE7C1C">
        <w:rPr>
          <w:rFonts w:ascii="Times New Roman" w:hAnsi="Times New Roman" w:cs="Times New Roman"/>
          <w:iCs w:val="0"/>
          <w:sz w:val="24"/>
          <w:szCs w:val="24"/>
        </w:rPr>
        <w:t>2.3 RESEARCH APPROACH &amp; STRATEGY</w:t>
      </w:r>
    </w:p>
    <w:p w:rsidR="00957F66" w:rsidRPr="00FE7C1C" w:rsidRDefault="00957F66" w:rsidP="00957F66">
      <w:pPr>
        <w:ind w:left="720"/>
        <w:jc w:val="both"/>
        <w:rPr>
          <w:rFonts w:ascii="Times New Roman" w:hAnsi="Times New Roman" w:cs="Times New Roman"/>
          <w:iCs w:val="0"/>
          <w:sz w:val="24"/>
          <w:szCs w:val="24"/>
        </w:rPr>
      </w:pPr>
      <w:r w:rsidRPr="00FE7C1C">
        <w:rPr>
          <w:rFonts w:ascii="Times New Roman" w:hAnsi="Times New Roman" w:cs="Times New Roman"/>
          <w:iCs w:val="0"/>
          <w:sz w:val="24"/>
          <w:szCs w:val="24"/>
        </w:rPr>
        <w:t xml:space="preserve">The researcher will be using the mixed method approach, according to Saunders et.al., (2007) the approach indicates how the researcher will be implementing the tools and methods within the process to achieve </w:t>
      </w:r>
      <w:r w:rsidR="00CC75A0" w:rsidRPr="00FE7C1C">
        <w:rPr>
          <w:rFonts w:ascii="Times New Roman" w:hAnsi="Times New Roman" w:cs="Times New Roman"/>
          <w:iCs w:val="0"/>
          <w:sz w:val="24"/>
          <w:szCs w:val="24"/>
        </w:rPr>
        <w:t>their research</w:t>
      </w:r>
      <w:r w:rsidRPr="00FE7C1C">
        <w:rPr>
          <w:rFonts w:ascii="Times New Roman" w:hAnsi="Times New Roman" w:cs="Times New Roman"/>
          <w:iCs w:val="0"/>
          <w:sz w:val="24"/>
          <w:szCs w:val="24"/>
        </w:rPr>
        <w:t xml:space="preserve">.  To obtain the primary data </w:t>
      </w:r>
      <w:r w:rsidR="00CC75A0" w:rsidRPr="00FE7C1C">
        <w:rPr>
          <w:rFonts w:ascii="Times New Roman" w:hAnsi="Times New Roman" w:cs="Times New Roman"/>
          <w:iCs w:val="0"/>
          <w:sz w:val="24"/>
          <w:szCs w:val="24"/>
        </w:rPr>
        <w:t>the approaches</w:t>
      </w:r>
      <w:r w:rsidRPr="00FE7C1C">
        <w:rPr>
          <w:rFonts w:ascii="Times New Roman" w:hAnsi="Times New Roman" w:cs="Times New Roman"/>
          <w:iCs w:val="0"/>
          <w:sz w:val="24"/>
          <w:szCs w:val="24"/>
        </w:rPr>
        <w:t xml:space="preserve"> the researcher will be using </w:t>
      </w:r>
      <w:r w:rsidR="00DF3393">
        <w:rPr>
          <w:rFonts w:ascii="Times New Roman" w:hAnsi="Times New Roman" w:cs="Times New Roman"/>
          <w:iCs w:val="0"/>
          <w:sz w:val="24"/>
          <w:szCs w:val="24"/>
        </w:rPr>
        <w:t>are positivist approach</w:t>
      </w:r>
      <w:r w:rsidRPr="00FE7C1C">
        <w:rPr>
          <w:rFonts w:ascii="Times New Roman" w:hAnsi="Times New Roman" w:cs="Times New Roman"/>
          <w:iCs w:val="0"/>
          <w:sz w:val="24"/>
          <w:szCs w:val="24"/>
        </w:rPr>
        <w:t xml:space="preserve"> </w:t>
      </w:r>
      <w:r w:rsidR="00DF3393">
        <w:rPr>
          <w:rFonts w:ascii="Times New Roman" w:hAnsi="Times New Roman" w:cs="Times New Roman"/>
          <w:iCs w:val="0"/>
          <w:sz w:val="24"/>
          <w:szCs w:val="24"/>
        </w:rPr>
        <w:t>(</w:t>
      </w:r>
      <w:r w:rsidRPr="00FE7C1C">
        <w:rPr>
          <w:rFonts w:ascii="Times New Roman" w:hAnsi="Times New Roman" w:cs="Times New Roman"/>
          <w:iCs w:val="0"/>
          <w:sz w:val="24"/>
          <w:szCs w:val="24"/>
        </w:rPr>
        <w:t>quantitative data</w:t>
      </w:r>
      <w:r w:rsidR="00DF3393">
        <w:rPr>
          <w:rFonts w:ascii="Times New Roman" w:hAnsi="Times New Roman" w:cs="Times New Roman"/>
          <w:iCs w:val="0"/>
          <w:sz w:val="24"/>
          <w:szCs w:val="24"/>
        </w:rPr>
        <w:t xml:space="preserve">) which will be </w:t>
      </w:r>
      <w:r w:rsidRPr="00FE7C1C">
        <w:rPr>
          <w:rFonts w:ascii="Times New Roman" w:hAnsi="Times New Roman" w:cs="Times New Roman"/>
          <w:iCs w:val="0"/>
          <w:sz w:val="24"/>
          <w:szCs w:val="24"/>
        </w:rPr>
        <w:t xml:space="preserve"> obtained using an online survey conducted on past and present cruisers on social media</w:t>
      </w:r>
      <w:r w:rsidR="00DF3393">
        <w:rPr>
          <w:rFonts w:ascii="Times New Roman" w:hAnsi="Times New Roman" w:cs="Times New Roman"/>
          <w:iCs w:val="0"/>
          <w:sz w:val="24"/>
          <w:szCs w:val="24"/>
        </w:rPr>
        <w:t>;</w:t>
      </w:r>
      <w:r w:rsidRPr="00FE7C1C">
        <w:rPr>
          <w:rFonts w:ascii="Times New Roman" w:hAnsi="Times New Roman" w:cs="Times New Roman"/>
          <w:iCs w:val="0"/>
          <w:sz w:val="24"/>
          <w:szCs w:val="24"/>
        </w:rPr>
        <w:t xml:space="preserve"> and </w:t>
      </w:r>
      <w:r w:rsidR="00DF3393">
        <w:rPr>
          <w:rFonts w:ascii="Times New Roman" w:hAnsi="Times New Roman" w:cs="Times New Roman"/>
          <w:iCs w:val="0"/>
          <w:sz w:val="24"/>
          <w:szCs w:val="24"/>
        </w:rPr>
        <w:t>the phenomenological approach (</w:t>
      </w:r>
      <w:r w:rsidR="00CC75A0" w:rsidRPr="00FE7C1C">
        <w:rPr>
          <w:rFonts w:ascii="Times New Roman" w:hAnsi="Times New Roman" w:cs="Times New Roman"/>
          <w:iCs w:val="0"/>
          <w:sz w:val="24"/>
          <w:szCs w:val="24"/>
        </w:rPr>
        <w:t>qualitative data</w:t>
      </w:r>
      <w:r w:rsidR="00DF3393">
        <w:rPr>
          <w:rFonts w:ascii="Times New Roman" w:hAnsi="Times New Roman" w:cs="Times New Roman"/>
          <w:iCs w:val="0"/>
          <w:sz w:val="24"/>
          <w:szCs w:val="24"/>
        </w:rPr>
        <w:t>)</w:t>
      </w:r>
      <w:r w:rsidRPr="00FE7C1C">
        <w:rPr>
          <w:rFonts w:ascii="Times New Roman" w:hAnsi="Times New Roman" w:cs="Times New Roman"/>
          <w:iCs w:val="0"/>
          <w:sz w:val="24"/>
          <w:szCs w:val="24"/>
        </w:rPr>
        <w:t xml:space="preserve"> which will be achieved by conducting face to face interviews with cruise industry organisations.  According to Bryman et.al., (2015) surveys are carried out to achieve large quantities of statistical soft data for analysis, thus giving unbiased   data which aligns with the philosophy of positivism.  The qualitative will be achieved by conducting interviews</w:t>
      </w:r>
      <w:r w:rsidR="00DF3393">
        <w:rPr>
          <w:rFonts w:ascii="Times New Roman" w:hAnsi="Times New Roman" w:cs="Times New Roman"/>
          <w:iCs w:val="0"/>
          <w:sz w:val="24"/>
          <w:szCs w:val="24"/>
        </w:rPr>
        <w:t xml:space="preserve">, with Cruise Companies such as Marella </w:t>
      </w:r>
      <w:proofErr w:type="spellStart"/>
      <w:r w:rsidR="00DF3393">
        <w:rPr>
          <w:rFonts w:ascii="Times New Roman" w:hAnsi="Times New Roman" w:cs="Times New Roman"/>
          <w:iCs w:val="0"/>
          <w:sz w:val="24"/>
          <w:szCs w:val="24"/>
        </w:rPr>
        <w:t>Tui</w:t>
      </w:r>
      <w:proofErr w:type="spellEnd"/>
      <w:r w:rsidR="00DF3393">
        <w:rPr>
          <w:rFonts w:ascii="Times New Roman" w:hAnsi="Times New Roman" w:cs="Times New Roman"/>
          <w:iCs w:val="0"/>
          <w:sz w:val="24"/>
          <w:szCs w:val="24"/>
        </w:rPr>
        <w:t xml:space="preserve"> Cruises or P&amp;P Cruises, </w:t>
      </w:r>
      <w:r w:rsidRPr="00FE7C1C">
        <w:rPr>
          <w:rFonts w:ascii="Times New Roman" w:hAnsi="Times New Roman" w:cs="Times New Roman"/>
          <w:iCs w:val="0"/>
          <w:sz w:val="24"/>
          <w:szCs w:val="24"/>
        </w:rPr>
        <w:t xml:space="preserve"> and this will allow the researcher to obtain a different perspective to the quantitative data which will then be compared and analysed.</w:t>
      </w:r>
    </w:p>
    <w:p w:rsidR="00DF3393" w:rsidRDefault="00DF3393" w:rsidP="00957F66">
      <w:pPr>
        <w:ind w:left="720"/>
        <w:jc w:val="both"/>
        <w:rPr>
          <w:rFonts w:ascii="Times New Roman" w:hAnsi="Times New Roman" w:cs="Times New Roman"/>
          <w:iCs w:val="0"/>
          <w:sz w:val="24"/>
          <w:szCs w:val="24"/>
        </w:rPr>
      </w:pPr>
    </w:p>
    <w:p w:rsidR="00957F66" w:rsidRPr="00FE7C1C" w:rsidRDefault="00957F66" w:rsidP="00957F66">
      <w:pPr>
        <w:ind w:left="720"/>
        <w:jc w:val="both"/>
        <w:rPr>
          <w:rFonts w:ascii="Times New Roman" w:hAnsi="Times New Roman" w:cs="Times New Roman"/>
          <w:iCs w:val="0"/>
          <w:sz w:val="24"/>
          <w:szCs w:val="24"/>
        </w:rPr>
      </w:pPr>
      <w:r w:rsidRPr="00FE7C1C">
        <w:rPr>
          <w:rFonts w:ascii="Times New Roman" w:hAnsi="Times New Roman" w:cs="Times New Roman"/>
          <w:iCs w:val="0"/>
          <w:sz w:val="24"/>
          <w:szCs w:val="24"/>
        </w:rPr>
        <w:t>2.4 SAMPLE</w:t>
      </w:r>
    </w:p>
    <w:p w:rsidR="0036767B" w:rsidRPr="00FE7C1C" w:rsidRDefault="00E27F02" w:rsidP="00E27F02">
      <w:pPr>
        <w:ind w:left="720"/>
        <w:jc w:val="both"/>
        <w:rPr>
          <w:rFonts w:ascii="Times New Roman" w:hAnsi="Times New Roman" w:cs="Times New Roman"/>
          <w:iCs w:val="0"/>
          <w:sz w:val="24"/>
          <w:szCs w:val="24"/>
        </w:rPr>
      </w:pPr>
      <w:r w:rsidRPr="00FE7C1C">
        <w:rPr>
          <w:rFonts w:ascii="Times New Roman" w:hAnsi="Times New Roman" w:cs="Times New Roman"/>
          <w:iCs w:val="0"/>
          <w:sz w:val="24"/>
          <w:szCs w:val="24"/>
        </w:rPr>
        <w:t xml:space="preserve">Sampling according to Saunders et.al., (2007) can be obtained from two basic types of areas, probability (or random) or non-probability (non- random) but due to the size of population constraints researchers find that this is not feasible to carry out a survey.  Therefore, for the purpose of the researchers sample a convenience sample will be chosen due to constraints of time and it will be the most inexpensive way of achieving the </w:t>
      </w:r>
      <w:r w:rsidR="00CC75A0" w:rsidRPr="00FE7C1C">
        <w:rPr>
          <w:rFonts w:ascii="Times New Roman" w:hAnsi="Times New Roman" w:cs="Times New Roman"/>
          <w:iCs w:val="0"/>
          <w:sz w:val="24"/>
          <w:szCs w:val="24"/>
        </w:rPr>
        <w:t>sample</w:t>
      </w:r>
      <w:r w:rsidRPr="00FE7C1C">
        <w:rPr>
          <w:rFonts w:ascii="Times New Roman" w:hAnsi="Times New Roman" w:cs="Times New Roman"/>
          <w:iCs w:val="0"/>
          <w:sz w:val="24"/>
          <w:szCs w:val="24"/>
        </w:rPr>
        <w:t xml:space="preserve"> to allow them to complete their objectives.  A convenient sample can be chosen from friends, work colleagues or people on the street.  Convenience samples are not a true representative of a definable population, therefore, should not be considered the consensus of the general population.</w:t>
      </w:r>
    </w:p>
    <w:p w:rsidR="00E27F02" w:rsidRPr="00FE7C1C" w:rsidRDefault="00E27F02" w:rsidP="00E27F02">
      <w:pPr>
        <w:ind w:left="720"/>
        <w:jc w:val="both"/>
        <w:rPr>
          <w:rFonts w:ascii="Times New Roman" w:hAnsi="Times New Roman" w:cs="Times New Roman"/>
          <w:iCs w:val="0"/>
          <w:sz w:val="24"/>
          <w:szCs w:val="24"/>
        </w:rPr>
      </w:pPr>
    </w:p>
    <w:p w:rsidR="00E27F02" w:rsidRPr="00FE7C1C" w:rsidRDefault="00CC75A0" w:rsidP="00E27F02">
      <w:pPr>
        <w:ind w:left="720"/>
        <w:jc w:val="both"/>
        <w:rPr>
          <w:rFonts w:ascii="Times New Roman" w:hAnsi="Times New Roman" w:cs="Times New Roman"/>
          <w:iCs w:val="0"/>
          <w:sz w:val="24"/>
          <w:szCs w:val="24"/>
        </w:rPr>
      </w:pPr>
      <w:r w:rsidRPr="00FE7C1C">
        <w:rPr>
          <w:rFonts w:ascii="Times New Roman" w:hAnsi="Times New Roman" w:cs="Times New Roman"/>
          <w:iCs w:val="0"/>
          <w:sz w:val="24"/>
          <w:szCs w:val="24"/>
        </w:rPr>
        <w:t>2.5 DATA</w:t>
      </w:r>
      <w:r w:rsidR="00E27F02" w:rsidRPr="00FE7C1C">
        <w:rPr>
          <w:rFonts w:ascii="Times New Roman" w:hAnsi="Times New Roman" w:cs="Times New Roman"/>
          <w:iCs w:val="0"/>
          <w:sz w:val="24"/>
          <w:szCs w:val="24"/>
        </w:rPr>
        <w:t xml:space="preserve"> COLLECTION METHODS AND ANALYSIS</w:t>
      </w:r>
    </w:p>
    <w:p w:rsidR="00E27F02" w:rsidRDefault="00E27F02" w:rsidP="00E27F02">
      <w:pPr>
        <w:ind w:left="720"/>
        <w:jc w:val="both"/>
        <w:rPr>
          <w:rFonts w:ascii="Times New Roman" w:hAnsi="Times New Roman" w:cs="Times New Roman"/>
          <w:iCs w:val="0"/>
          <w:sz w:val="24"/>
          <w:szCs w:val="24"/>
        </w:rPr>
      </w:pPr>
      <w:r w:rsidRPr="00FE7C1C">
        <w:rPr>
          <w:rFonts w:ascii="Times New Roman" w:hAnsi="Times New Roman" w:cs="Times New Roman"/>
          <w:iCs w:val="0"/>
          <w:sz w:val="24"/>
          <w:szCs w:val="24"/>
        </w:rPr>
        <w:t xml:space="preserve">The research will be using the mixed method analysis, as previously mentioned, this will allow the </w:t>
      </w:r>
      <w:r w:rsidR="00DF3393">
        <w:rPr>
          <w:rFonts w:ascii="Times New Roman" w:hAnsi="Times New Roman" w:cs="Times New Roman"/>
          <w:iCs w:val="0"/>
          <w:sz w:val="24"/>
          <w:szCs w:val="24"/>
        </w:rPr>
        <w:t>researcher</w:t>
      </w:r>
      <w:r w:rsidRPr="00FE7C1C">
        <w:rPr>
          <w:rFonts w:ascii="Times New Roman" w:hAnsi="Times New Roman" w:cs="Times New Roman"/>
          <w:iCs w:val="0"/>
          <w:sz w:val="24"/>
          <w:szCs w:val="24"/>
        </w:rPr>
        <w:t xml:space="preserve"> to conduct interviews from the cruise industry and on-line </w:t>
      </w:r>
      <w:r w:rsidR="00CC75A0" w:rsidRPr="00FE7C1C">
        <w:rPr>
          <w:rFonts w:ascii="Times New Roman" w:hAnsi="Times New Roman" w:cs="Times New Roman"/>
          <w:iCs w:val="0"/>
          <w:sz w:val="24"/>
          <w:szCs w:val="24"/>
        </w:rPr>
        <w:t>questionnaires</w:t>
      </w:r>
      <w:r w:rsidRPr="00FE7C1C">
        <w:rPr>
          <w:rFonts w:ascii="Times New Roman" w:hAnsi="Times New Roman" w:cs="Times New Roman"/>
          <w:iCs w:val="0"/>
          <w:sz w:val="24"/>
          <w:szCs w:val="24"/>
        </w:rPr>
        <w:t xml:space="preserve"> from social media.  The data recovered from both techniques will be analysed using statistical analysis</w:t>
      </w:r>
      <w:r w:rsidR="00DF3393">
        <w:rPr>
          <w:rFonts w:ascii="Times New Roman" w:hAnsi="Times New Roman" w:cs="Times New Roman"/>
          <w:iCs w:val="0"/>
          <w:sz w:val="24"/>
          <w:szCs w:val="24"/>
        </w:rPr>
        <w:t xml:space="preserve">, this analysis will present itself as </w:t>
      </w:r>
      <w:r w:rsidRPr="00FE7C1C">
        <w:rPr>
          <w:rFonts w:ascii="Times New Roman" w:hAnsi="Times New Roman" w:cs="Times New Roman"/>
          <w:iCs w:val="0"/>
          <w:sz w:val="24"/>
          <w:szCs w:val="24"/>
        </w:rPr>
        <w:t>graphs</w:t>
      </w:r>
      <w:r w:rsidR="00DF3393">
        <w:rPr>
          <w:rFonts w:ascii="Times New Roman" w:hAnsi="Times New Roman" w:cs="Times New Roman"/>
          <w:iCs w:val="0"/>
          <w:sz w:val="24"/>
          <w:szCs w:val="24"/>
        </w:rPr>
        <w:t xml:space="preserve"> or tables for quantitative data; and matrix tables for qualitative data.  T</w:t>
      </w:r>
      <w:r w:rsidRPr="00FE7C1C">
        <w:rPr>
          <w:rFonts w:ascii="Times New Roman" w:hAnsi="Times New Roman" w:cs="Times New Roman"/>
          <w:iCs w:val="0"/>
          <w:sz w:val="24"/>
          <w:szCs w:val="24"/>
        </w:rPr>
        <w:t xml:space="preserve">hese techniques will allow the researcher to consider whether there is any comparison or contrast between the data received, which will be compared to the previous theories by researchers concerning the cruise industry. (Hoaglin, 2003)  </w:t>
      </w:r>
    </w:p>
    <w:p w:rsidR="00DF3393" w:rsidRDefault="00DF3393" w:rsidP="00E27F02">
      <w:pPr>
        <w:ind w:left="720"/>
        <w:jc w:val="both"/>
        <w:rPr>
          <w:rFonts w:ascii="Times New Roman" w:hAnsi="Times New Roman" w:cs="Times New Roman"/>
          <w:iCs w:val="0"/>
          <w:sz w:val="24"/>
          <w:szCs w:val="24"/>
        </w:rPr>
      </w:pPr>
    </w:p>
    <w:p w:rsidR="00DF3393" w:rsidRPr="00FE7C1C" w:rsidRDefault="00DF3393" w:rsidP="00E27F02">
      <w:pPr>
        <w:ind w:left="720"/>
        <w:jc w:val="both"/>
        <w:rPr>
          <w:rFonts w:ascii="Times New Roman" w:hAnsi="Times New Roman" w:cs="Times New Roman"/>
          <w:iCs w:val="0"/>
          <w:sz w:val="24"/>
          <w:szCs w:val="24"/>
        </w:rPr>
      </w:pPr>
    </w:p>
    <w:p w:rsidR="00E27F02" w:rsidRPr="00DF3393" w:rsidRDefault="00DF3393" w:rsidP="00DF3393">
      <w:pPr>
        <w:ind w:firstLine="720"/>
        <w:jc w:val="both"/>
        <w:rPr>
          <w:rFonts w:ascii="Times New Roman" w:hAnsi="Times New Roman" w:cs="Times New Roman"/>
          <w:iCs w:val="0"/>
          <w:sz w:val="24"/>
          <w:szCs w:val="24"/>
        </w:rPr>
      </w:pPr>
      <w:r>
        <w:rPr>
          <w:rFonts w:ascii="Times New Roman" w:hAnsi="Times New Roman" w:cs="Times New Roman"/>
          <w:iCs w:val="0"/>
          <w:sz w:val="24"/>
          <w:szCs w:val="24"/>
        </w:rPr>
        <w:lastRenderedPageBreak/>
        <w:t xml:space="preserve">2.6  </w:t>
      </w:r>
      <w:r w:rsidR="00E27F02" w:rsidRPr="00DF3393">
        <w:rPr>
          <w:rFonts w:ascii="Times New Roman" w:hAnsi="Times New Roman" w:cs="Times New Roman"/>
          <w:iCs w:val="0"/>
          <w:sz w:val="24"/>
          <w:szCs w:val="24"/>
        </w:rPr>
        <w:t>LIMITATIONS AND ETHICAL CONSIDERATIONS</w:t>
      </w:r>
    </w:p>
    <w:p w:rsidR="00E27F02" w:rsidRPr="00FE7C1C" w:rsidRDefault="00E27F02" w:rsidP="00E27F02">
      <w:pPr>
        <w:pStyle w:val="ListParagraph"/>
        <w:numPr>
          <w:ilvl w:val="2"/>
          <w:numId w:val="1"/>
        </w:numPr>
        <w:jc w:val="both"/>
        <w:rPr>
          <w:rFonts w:ascii="Times New Roman" w:hAnsi="Times New Roman" w:cs="Times New Roman"/>
          <w:iCs w:val="0"/>
          <w:sz w:val="24"/>
          <w:szCs w:val="24"/>
        </w:rPr>
      </w:pPr>
      <w:r w:rsidRPr="00FE7C1C">
        <w:rPr>
          <w:rFonts w:ascii="Times New Roman" w:hAnsi="Times New Roman" w:cs="Times New Roman"/>
          <w:iCs w:val="0"/>
          <w:sz w:val="24"/>
          <w:szCs w:val="24"/>
        </w:rPr>
        <w:t>RESOURCE LIMITATIONS</w:t>
      </w:r>
    </w:p>
    <w:p w:rsidR="00E27F02" w:rsidRPr="00FE7C1C" w:rsidRDefault="00E27F02" w:rsidP="00E27F02">
      <w:pPr>
        <w:pStyle w:val="ListParagraph"/>
        <w:numPr>
          <w:ilvl w:val="0"/>
          <w:numId w:val="0"/>
        </w:numPr>
        <w:ind w:left="2160"/>
        <w:jc w:val="both"/>
        <w:rPr>
          <w:rFonts w:ascii="Times New Roman" w:hAnsi="Times New Roman" w:cs="Times New Roman"/>
          <w:iCs w:val="0"/>
          <w:sz w:val="24"/>
          <w:szCs w:val="24"/>
        </w:rPr>
      </w:pPr>
      <w:r w:rsidRPr="00FE7C1C">
        <w:rPr>
          <w:rFonts w:ascii="Times New Roman" w:hAnsi="Times New Roman" w:cs="Times New Roman"/>
          <w:iCs w:val="0"/>
          <w:sz w:val="24"/>
          <w:szCs w:val="24"/>
        </w:rPr>
        <w:t xml:space="preserve">There are some limitations to the research due to lack of time and resources, this will be evident in the researchers choice of sample, which will not be a true representation of the population, this may </w:t>
      </w:r>
      <w:r w:rsidR="00CC75A0" w:rsidRPr="00FE7C1C">
        <w:rPr>
          <w:rFonts w:ascii="Times New Roman" w:hAnsi="Times New Roman" w:cs="Times New Roman"/>
          <w:iCs w:val="0"/>
          <w:sz w:val="24"/>
          <w:szCs w:val="24"/>
        </w:rPr>
        <w:t>infer</w:t>
      </w:r>
      <w:r w:rsidRPr="00FE7C1C">
        <w:rPr>
          <w:rFonts w:ascii="Times New Roman" w:hAnsi="Times New Roman" w:cs="Times New Roman"/>
          <w:iCs w:val="0"/>
          <w:sz w:val="24"/>
          <w:szCs w:val="24"/>
        </w:rPr>
        <w:t xml:space="preserve"> that the judgement reached by the researcher may not be valid or be questioned.</w:t>
      </w:r>
    </w:p>
    <w:p w:rsidR="00E27F02" w:rsidRPr="00FE7C1C" w:rsidRDefault="00E27F02" w:rsidP="00E27F02">
      <w:pPr>
        <w:pStyle w:val="ListParagraph"/>
        <w:numPr>
          <w:ilvl w:val="0"/>
          <w:numId w:val="0"/>
        </w:numPr>
        <w:ind w:left="2160"/>
        <w:jc w:val="both"/>
        <w:rPr>
          <w:rFonts w:ascii="Times New Roman" w:hAnsi="Times New Roman" w:cs="Times New Roman"/>
          <w:iCs w:val="0"/>
          <w:sz w:val="24"/>
          <w:szCs w:val="24"/>
        </w:rPr>
      </w:pPr>
    </w:p>
    <w:p w:rsidR="00E27F02" w:rsidRPr="00FE7C1C" w:rsidRDefault="003852E1" w:rsidP="003852E1">
      <w:pPr>
        <w:pStyle w:val="ListParagraph"/>
        <w:numPr>
          <w:ilvl w:val="2"/>
          <w:numId w:val="1"/>
        </w:numPr>
        <w:jc w:val="both"/>
        <w:rPr>
          <w:rFonts w:ascii="Times New Roman" w:hAnsi="Times New Roman" w:cs="Times New Roman"/>
          <w:iCs w:val="0"/>
          <w:sz w:val="24"/>
          <w:szCs w:val="24"/>
        </w:rPr>
      </w:pPr>
      <w:r w:rsidRPr="00FE7C1C">
        <w:rPr>
          <w:rFonts w:ascii="Times New Roman" w:hAnsi="Times New Roman" w:cs="Times New Roman"/>
          <w:iCs w:val="0"/>
          <w:sz w:val="24"/>
          <w:szCs w:val="24"/>
        </w:rPr>
        <w:t>ETHICAL CONSIDERATIONS</w:t>
      </w:r>
    </w:p>
    <w:p w:rsidR="00CC75A0" w:rsidRDefault="003852E1" w:rsidP="00FE7C1C">
      <w:pPr>
        <w:ind w:left="2160"/>
        <w:jc w:val="both"/>
        <w:rPr>
          <w:rFonts w:ascii="Times New Roman" w:hAnsi="Times New Roman" w:cs="Times New Roman"/>
          <w:iCs w:val="0"/>
          <w:sz w:val="24"/>
          <w:szCs w:val="24"/>
        </w:rPr>
      </w:pPr>
      <w:r w:rsidRPr="00FE7C1C">
        <w:rPr>
          <w:rFonts w:ascii="Times New Roman" w:hAnsi="Times New Roman" w:cs="Times New Roman"/>
          <w:iCs w:val="0"/>
          <w:sz w:val="24"/>
          <w:szCs w:val="24"/>
        </w:rPr>
        <w:t xml:space="preserve">Ethical consideration is an important part of any research, according to Saunders et.al., (2009) participants in any research should not be concerned about any harm or </w:t>
      </w:r>
      <w:r w:rsidR="00CC75A0" w:rsidRPr="00FE7C1C">
        <w:rPr>
          <w:rFonts w:ascii="Times New Roman" w:hAnsi="Times New Roman" w:cs="Times New Roman"/>
          <w:iCs w:val="0"/>
          <w:sz w:val="24"/>
          <w:szCs w:val="24"/>
        </w:rPr>
        <w:t>risk coming</w:t>
      </w:r>
      <w:r w:rsidRPr="00FE7C1C">
        <w:rPr>
          <w:rFonts w:ascii="Times New Roman" w:hAnsi="Times New Roman" w:cs="Times New Roman"/>
          <w:iCs w:val="0"/>
          <w:sz w:val="24"/>
          <w:szCs w:val="24"/>
        </w:rPr>
        <w:t xml:space="preserve"> to them when consenting to the research.  Participants should not feel stressed or under pressure when partaking in interviews or questionnaires and they must be confident that the research is conducted in the strictest confidentiality and security.  The researcher will act accordingly and abide with UWTSD ethics form which will be attached with this proposal. The research proposal cannot proceed further until approved by the Supervisor and Co-ordinator, and they are satisfied that the researcher will adhere to confidentiality regulations.</w:t>
      </w:r>
    </w:p>
    <w:p w:rsidR="00DF3393" w:rsidRDefault="00DF3393" w:rsidP="00FE7C1C">
      <w:pPr>
        <w:ind w:left="2160"/>
        <w:jc w:val="both"/>
        <w:rPr>
          <w:rFonts w:ascii="Times New Roman" w:hAnsi="Times New Roman" w:cs="Times New Roman"/>
          <w:iCs w:val="0"/>
          <w:sz w:val="24"/>
          <w:szCs w:val="24"/>
        </w:rPr>
      </w:pPr>
    </w:p>
    <w:p w:rsidR="00DF3393" w:rsidRDefault="00DF3393" w:rsidP="00FE7C1C">
      <w:pPr>
        <w:ind w:left="2160"/>
        <w:jc w:val="both"/>
        <w:rPr>
          <w:rFonts w:ascii="Times New Roman" w:hAnsi="Times New Roman" w:cs="Times New Roman"/>
          <w:iCs w:val="0"/>
          <w:sz w:val="24"/>
          <w:szCs w:val="24"/>
        </w:rPr>
      </w:pPr>
    </w:p>
    <w:p w:rsidR="00DF3393" w:rsidRDefault="00DF3393" w:rsidP="00FE7C1C">
      <w:pPr>
        <w:ind w:left="2160"/>
        <w:jc w:val="both"/>
        <w:rPr>
          <w:rFonts w:ascii="Times New Roman" w:hAnsi="Times New Roman" w:cs="Times New Roman"/>
          <w:iCs w:val="0"/>
          <w:sz w:val="24"/>
          <w:szCs w:val="24"/>
        </w:rPr>
      </w:pPr>
    </w:p>
    <w:p w:rsidR="00DF3393" w:rsidRPr="00FE7C1C" w:rsidRDefault="00DF3393" w:rsidP="00FE7C1C">
      <w:pPr>
        <w:ind w:left="2160"/>
        <w:jc w:val="both"/>
        <w:rPr>
          <w:rFonts w:ascii="Times New Roman" w:hAnsi="Times New Roman" w:cs="Times New Roman"/>
          <w:iCs w:val="0"/>
          <w:sz w:val="24"/>
          <w:szCs w:val="24"/>
        </w:rPr>
      </w:pPr>
    </w:p>
    <w:p w:rsidR="00CC75A0" w:rsidRPr="00FE7C1C" w:rsidRDefault="003852E1" w:rsidP="00CC75A0">
      <w:pPr>
        <w:pStyle w:val="ListParagraph"/>
        <w:numPr>
          <w:ilvl w:val="1"/>
          <w:numId w:val="1"/>
        </w:numPr>
        <w:jc w:val="both"/>
        <w:rPr>
          <w:rFonts w:ascii="Times New Roman" w:hAnsi="Times New Roman" w:cs="Times New Roman"/>
          <w:iCs w:val="0"/>
          <w:sz w:val="24"/>
          <w:szCs w:val="24"/>
        </w:rPr>
      </w:pPr>
      <w:r w:rsidRPr="00FE7C1C">
        <w:rPr>
          <w:rFonts w:ascii="Times New Roman" w:hAnsi="Times New Roman" w:cs="Times New Roman"/>
          <w:iCs w:val="0"/>
          <w:sz w:val="24"/>
          <w:szCs w:val="24"/>
        </w:rPr>
        <w:lastRenderedPageBreak/>
        <w:t>RELIABILITY AND VALIDITY</w:t>
      </w:r>
    </w:p>
    <w:p w:rsidR="002B48BB" w:rsidRDefault="003852E1" w:rsidP="00DF3393">
      <w:pPr>
        <w:ind w:left="1440"/>
        <w:jc w:val="both"/>
        <w:rPr>
          <w:rFonts w:ascii="Times New Roman" w:hAnsi="Times New Roman" w:cs="Times New Roman"/>
          <w:iCs w:val="0"/>
          <w:sz w:val="24"/>
          <w:szCs w:val="24"/>
        </w:rPr>
      </w:pPr>
      <w:r w:rsidRPr="00FE7C1C">
        <w:rPr>
          <w:rFonts w:ascii="Times New Roman" w:hAnsi="Times New Roman" w:cs="Times New Roman"/>
          <w:iCs w:val="0"/>
          <w:sz w:val="24"/>
          <w:szCs w:val="24"/>
        </w:rPr>
        <w:t>Reliability and validity in research are very important factors to the study.  The reliability of the research is assessed on its consistency and stability, however, alone it is not sufficient, for research to be reliable it must also be valid to support the findings of the research and if they have achieved the objectives of the research. (Kirk et.al., 1986</w:t>
      </w:r>
      <w:r w:rsidR="00CC75A0" w:rsidRPr="00FE7C1C">
        <w:rPr>
          <w:rFonts w:ascii="Times New Roman" w:hAnsi="Times New Roman" w:cs="Times New Roman"/>
          <w:iCs w:val="0"/>
          <w:sz w:val="24"/>
          <w:szCs w:val="24"/>
        </w:rPr>
        <w:t>) The</w:t>
      </w:r>
      <w:r w:rsidRPr="00FE7C1C">
        <w:rPr>
          <w:rFonts w:ascii="Times New Roman" w:hAnsi="Times New Roman" w:cs="Times New Roman"/>
          <w:iCs w:val="0"/>
          <w:sz w:val="24"/>
          <w:szCs w:val="24"/>
        </w:rPr>
        <w:t xml:space="preserve"> researcher will be aware that there is a responsibility to consider any threats with regard to this research and that the correct design and methodology is in place to achieve the best results in line with objectives of the </w:t>
      </w:r>
      <w:r w:rsidR="00DF3393">
        <w:rPr>
          <w:rFonts w:ascii="Times New Roman" w:hAnsi="Times New Roman" w:cs="Times New Roman"/>
          <w:iCs w:val="0"/>
          <w:sz w:val="24"/>
          <w:szCs w:val="24"/>
        </w:rPr>
        <w:t>research</w:t>
      </w:r>
      <w:r w:rsidRPr="00FE7C1C">
        <w:rPr>
          <w:rFonts w:ascii="Times New Roman" w:hAnsi="Times New Roman" w:cs="Times New Roman"/>
          <w:iCs w:val="0"/>
          <w:sz w:val="24"/>
          <w:szCs w:val="24"/>
        </w:rPr>
        <w:t>.</w:t>
      </w:r>
    </w:p>
    <w:p w:rsidR="00DF3393" w:rsidRDefault="00DF3393" w:rsidP="00DF3393">
      <w:pPr>
        <w:ind w:left="1440"/>
        <w:jc w:val="both"/>
        <w:rPr>
          <w:rFonts w:ascii="Times New Roman" w:hAnsi="Times New Roman" w:cs="Times New Roman"/>
          <w:iCs w:val="0"/>
          <w:sz w:val="24"/>
          <w:szCs w:val="24"/>
        </w:rPr>
      </w:pPr>
    </w:p>
    <w:p w:rsidR="003852E1" w:rsidRPr="002B48BB" w:rsidRDefault="003852E1" w:rsidP="002B48BB">
      <w:pPr>
        <w:pStyle w:val="ListParagraph"/>
        <w:numPr>
          <w:ilvl w:val="0"/>
          <w:numId w:val="1"/>
        </w:numPr>
        <w:jc w:val="both"/>
        <w:rPr>
          <w:rFonts w:ascii="Times New Roman" w:hAnsi="Times New Roman" w:cs="Times New Roman"/>
          <w:iCs w:val="0"/>
          <w:sz w:val="24"/>
          <w:szCs w:val="24"/>
        </w:rPr>
      </w:pPr>
      <w:r w:rsidRPr="002B48BB">
        <w:rPr>
          <w:rFonts w:ascii="Times New Roman" w:hAnsi="Times New Roman" w:cs="Times New Roman"/>
          <w:iCs w:val="0"/>
          <w:sz w:val="24"/>
          <w:szCs w:val="24"/>
        </w:rPr>
        <w:t>RESOURCES AND PLANNING</w:t>
      </w:r>
    </w:p>
    <w:p w:rsidR="003852E1" w:rsidRPr="00FE7C1C" w:rsidRDefault="003852E1" w:rsidP="003852E1">
      <w:pPr>
        <w:pStyle w:val="ListParagraph"/>
        <w:numPr>
          <w:ilvl w:val="1"/>
          <w:numId w:val="1"/>
        </w:numPr>
        <w:jc w:val="both"/>
        <w:rPr>
          <w:rFonts w:ascii="Times New Roman" w:hAnsi="Times New Roman" w:cs="Times New Roman"/>
          <w:iCs w:val="0"/>
          <w:sz w:val="24"/>
          <w:szCs w:val="24"/>
        </w:rPr>
      </w:pPr>
      <w:r w:rsidRPr="00FE7C1C">
        <w:rPr>
          <w:rFonts w:ascii="Times New Roman" w:hAnsi="Times New Roman" w:cs="Times New Roman"/>
          <w:iCs w:val="0"/>
          <w:sz w:val="24"/>
          <w:szCs w:val="24"/>
        </w:rPr>
        <w:t>RESOURCES</w:t>
      </w:r>
    </w:p>
    <w:p w:rsidR="00CC75A0" w:rsidRPr="00FE7C1C" w:rsidRDefault="00CC75A0" w:rsidP="00CC75A0">
      <w:pPr>
        <w:ind w:left="1440"/>
        <w:jc w:val="both"/>
        <w:rPr>
          <w:rFonts w:ascii="Times New Roman" w:hAnsi="Times New Roman" w:cs="Times New Roman"/>
          <w:iCs w:val="0"/>
          <w:sz w:val="24"/>
          <w:szCs w:val="24"/>
        </w:rPr>
      </w:pPr>
      <w:r w:rsidRPr="00FE7C1C">
        <w:rPr>
          <w:rFonts w:ascii="Times New Roman" w:hAnsi="Times New Roman" w:cs="Times New Roman"/>
          <w:iCs w:val="0"/>
          <w:sz w:val="24"/>
          <w:szCs w:val="24"/>
        </w:rPr>
        <w:t>The researcher will expect to make use of all resources available to collect analyse and present the research findings.  The researcher will be undertaking the secondary research using academic journals and reports, textbooks, professional newspaper articles.  The strategic reports from industry companies which are available will also add to the secondary research.</w:t>
      </w:r>
    </w:p>
    <w:p w:rsidR="00CC75A0" w:rsidRPr="00FE7C1C" w:rsidRDefault="00CC75A0" w:rsidP="00CC75A0">
      <w:pPr>
        <w:pStyle w:val="ListParagraph"/>
        <w:numPr>
          <w:ilvl w:val="1"/>
          <w:numId w:val="1"/>
        </w:numPr>
        <w:jc w:val="both"/>
        <w:rPr>
          <w:rFonts w:ascii="Times New Roman" w:hAnsi="Times New Roman" w:cs="Times New Roman"/>
          <w:iCs w:val="0"/>
          <w:sz w:val="24"/>
          <w:szCs w:val="24"/>
        </w:rPr>
      </w:pPr>
      <w:r w:rsidRPr="00FE7C1C">
        <w:rPr>
          <w:rFonts w:ascii="Times New Roman" w:hAnsi="Times New Roman" w:cs="Times New Roman"/>
          <w:iCs w:val="0"/>
          <w:sz w:val="24"/>
          <w:szCs w:val="24"/>
        </w:rPr>
        <w:t>GANTT CHART</w:t>
      </w:r>
    </w:p>
    <w:p w:rsidR="00CC75A0" w:rsidRPr="00FE7C1C" w:rsidRDefault="00CC75A0" w:rsidP="00CC75A0">
      <w:pPr>
        <w:pStyle w:val="ListParagraph"/>
        <w:numPr>
          <w:ilvl w:val="0"/>
          <w:numId w:val="0"/>
        </w:numPr>
        <w:ind w:left="1440"/>
        <w:jc w:val="both"/>
        <w:rPr>
          <w:rFonts w:ascii="Times New Roman" w:hAnsi="Times New Roman" w:cs="Times New Roman"/>
          <w:iCs w:val="0"/>
          <w:sz w:val="24"/>
          <w:szCs w:val="24"/>
        </w:rPr>
      </w:pPr>
      <w:r w:rsidRPr="00FE7C1C">
        <w:rPr>
          <w:rFonts w:ascii="Times New Roman" w:hAnsi="Times New Roman" w:cs="Times New Roman"/>
          <w:iCs w:val="0"/>
          <w:sz w:val="24"/>
          <w:szCs w:val="24"/>
        </w:rPr>
        <w:t xml:space="preserve">It will be an important part of the study for the researcher to meet deadlines and set targets for achieving different chapters and procedures during the research.  To aid the researcher in controlling the timetable of events in the research the Gantt chart will be used to plot events and dates.  (See Appendix 2) </w:t>
      </w:r>
    </w:p>
    <w:p w:rsidR="00CC75A0" w:rsidRPr="00FE7C1C" w:rsidRDefault="00CC75A0" w:rsidP="00CC75A0">
      <w:pPr>
        <w:pStyle w:val="ListParagraph"/>
        <w:numPr>
          <w:ilvl w:val="0"/>
          <w:numId w:val="0"/>
        </w:numPr>
        <w:ind w:left="1440"/>
        <w:jc w:val="both"/>
        <w:rPr>
          <w:rFonts w:ascii="Times New Roman" w:hAnsi="Times New Roman" w:cs="Times New Roman"/>
          <w:iCs w:val="0"/>
          <w:sz w:val="24"/>
          <w:szCs w:val="24"/>
          <w:u w:val="single"/>
        </w:rPr>
      </w:pPr>
    </w:p>
    <w:p w:rsidR="002B48BB" w:rsidRDefault="002B48BB" w:rsidP="00CC75A0">
      <w:pPr>
        <w:pStyle w:val="ListParagraph"/>
        <w:numPr>
          <w:ilvl w:val="0"/>
          <w:numId w:val="0"/>
        </w:numPr>
        <w:ind w:left="1440"/>
        <w:jc w:val="both"/>
        <w:rPr>
          <w:rFonts w:ascii="Times New Roman" w:hAnsi="Times New Roman" w:cs="Times New Roman"/>
          <w:iCs w:val="0"/>
          <w:sz w:val="24"/>
          <w:szCs w:val="24"/>
          <w:u w:val="single"/>
        </w:rPr>
      </w:pPr>
    </w:p>
    <w:p w:rsidR="002B48BB" w:rsidRDefault="002B48BB" w:rsidP="00CC75A0">
      <w:pPr>
        <w:pStyle w:val="ListParagraph"/>
        <w:numPr>
          <w:ilvl w:val="0"/>
          <w:numId w:val="0"/>
        </w:numPr>
        <w:ind w:left="1440"/>
        <w:jc w:val="both"/>
        <w:rPr>
          <w:rFonts w:ascii="Times New Roman" w:hAnsi="Times New Roman" w:cs="Times New Roman"/>
          <w:iCs w:val="0"/>
          <w:sz w:val="24"/>
          <w:szCs w:val="24"/>
          <w:u w:val="single"/>
        </w:rPr>
      </w:pPr>
    </w:p>
    <w:p w:rsidR="002B48BB" w:rsidRDefault="002B48BB" w:rsidP="00CC75A0">
      <w:pPr>
        <w:pStyle w:val="ListParagraph"/>
        <w:numPr>
          <w:ilvl w:val="0"/>
          <w:numId w:val="0"/>
        </w:numPr>
        <w:ind w:left="1440"/>
        <w:jc w:val="both"/>
        <w:rPr>
          <w:rFonts w:ascii="Times New Roman" w:hAnsi="Times New Roman" w:cs="Times New Roman"/>
          <w:iCs w:val="0"/>
          <w:sz w:val="24"/>
          <w:szCs w:val="24"/>
          <w:u w:val="single"/>
        </w:rPr>
      </w:pPr>
    </w:p>
    <w:p w:rsidR="002B48BB" w:rsidRDefault="002B48BB" w:rsidP="00CC75A0">
      <w:pPr>
        <w:pStyle w:val="ListParagraph"/>
        <w:numPr>
          <w:ilvl w:val="0"/>
          <w:numId w:val="0"/>
        </w:numPr>
        <w:ind w:left="1440"/>
        <w:jc w:val="both"/>
        <w:rPr>
          <w:rFonts w:ascii="Times New Roman" w:hAnsi="Times New Roman" w:cs="Times New Roman"/>
          <w:iCs w:val="0"/>
          <w:sz w:val="24"/>
          <w:szCs w:val="24"/>
          <w:u w:val="single"/>
        </w:rPr>
      </w:pPr>
    </w:p>
    <w:p w:rsidR="002B48BB" w:rsidRDefault="002B48BB" w:rsidP="00CC75A0">
      <w:pPr>
        <w:pStyle w:val="ListParagraph"/>
        <w:numPr>
          <w:ilvl w:val="0"/>
          <w:numId w:val="0"/>
        </w:numPr>
        <w:ind w:left="1440"/>
        <w:jc w:val="both"/>
        <w:rPr>
          <w:rFonts w:ascii="Times New Roman" w:hAnsi="Times New Roman" w:cs="Times New Roman"/>
          <w:iCs w:val="0"/>
          <w:sz w:val="24"/>
          <w:szCs w:val="24"/>
          <w:u w:val="single"/>
        </w:rPr>
      </w:pPr>
    </w:p>
    <w:p w:rsidR="002B48BB" w:rsidRDefault="002B48BB" w:rsidP="00CC75A0">
      <w:pPr>
        <w:pStyle w:val="ListParagraph"/>
        <w:numPr>
          <w:ilvl w:val="0"/>
          <w:numId w:val="0"/>
        </w:numPr>
        <w:ind w:left="1440"/>
        <w:jc w:val="both"/>
        <w:rPr>
          <w:rFonts w:ascii="Times New Roman" w:hAnsi="Times New Roman" w:cs="Times New Roman"/>
          <w:iCs w:val="0"/>
          <w:sz w:val="24"/>
          <w:szCs w:val="24"/>
          <w:u w:val="single"/>
        </w:rPr>
      </w:pPr>
    </w:p>
    <w:p w:rsidR="00DF3393" w:rsidRPr="00FE7C1C" w:rsidRDefault="00DF3393" w:rsidP="00DF3393">
      <w:pPr>
        <w:rPr>
          <w:rFonts w:ascii="Times New Roman" w:hAnsi="Times New Roman" w:cs="Times New Roman"/>
          <w:iCs w:val="0"/>
          <w:sz w:val="24"/>
          <w:szCs w:val="24"/>
        </w:rPr>
      </w:pPr>
      <w:r w:rsidRPr="00FE7C1C">
        <w:rPr>
          <w:rFonts w:ascii="Times New Roman" w:hAnsi="Times New Roman" w:cs="Times New Roman"/>
          <w:iCs w:val="0"/>
          <w:sz w:val="24"/>
          <w:szCs w:val="24"/>
        </w:rPr>
        <w:t>REFERENCES</w:t>
      </w:r>
    </w:p>
    <w:p w:rsidR="00DF3393" w:rsidRDefault="00DF3393" w:rsidP="00DF3393">
      <w:pPr>
        <w:rPr>
          <w:rFonts w:ascii="Times New Roman" w:eastAsia="Times New Roman" w:hAnsi="Times New Roman" w:cs="Times New Roman"/>
          <w:iCs w:val="0"/>
          <w:color w:val="222222"/>
          <w:sz w:val="24"/>
          <w:szCs w:val="24"/>
          <w:shd w:val="clear" w:color="auto" w:fill="FFFFFF"/>
          <w:lang w:eastAsia="en-GB"/>
        </w:rPr>
      </w:pPr>
      <w:r>
        <w:rPr>
          <w:rFonts w:ascii="Times New Roman" w:eastAsia="Times New Roman" w:hAnsi="Times New Roman" w:cs="Times New Roman"/>
          <w:iCs w:val="0"/>
          <w:color w:val="222222"/>
          <w:sz w:val="24"/>
          <w:szCs w:val="24"/>
          <w:shd w:val="clear" w:color="auto" w:fill="FFFFFF"/>
          <w:lang w:eastAsia="en-GB"/>
        </w:rPr>
        <w:t>Bryman, A., &amp; Bell, E., 2015. Business Research Methods. 4</w:t>
      </w:r>
      <w:r w:rsidRPr="002B48BB">
        <w:rPr>
          <w:rFonts w:ascii="Times New Roman" w:eastAsia="Times New Roman" w:hAnsi="Times New Roman" w:cs="Times New Roman"/>
          <w:iCs w:val="0"/>
          <w:color w:val="222222"/>
          <w:sz w:val="24"/>
          <w:szCs w:val="24"/>
          <w:shd w:val="clear" w:color="auto" w:fill="FFFFFF"/>
          <w:vertAlign w:val="superscript"/>
          <w:lang w:eastAsia="en-GB"/>
        </w:rPr>
        <w:t>th</w:t>
      </w:r>
      <w:r>
        <w:rPr>
          <w:rFonts w:ascii="Times New Roman" w:eastAsia="Times New Roman" w:hAnsi="Times New Roman" w:cs="Times New Roman"/>
          <w:iCs w:val="0"/>
          <w:color w:val="222222"/>
          <w:sz w:val="24"/>
          <w:szCs w:val="24"/>
          <w:shd w:val="clear" w:color="auto" w:fill="FFFFFF"/>
          <w:lang w:eastAsia="en-GB"/>
        </w:rPr>
        <w:t xml:space="preserve"> ed. Oxford: Oxford University Press</w:t>
      </w:r>
    </w:p>
    <w:p w:rsidR="00DF3393" w:rsidRDefault="00DF3393" w:rsidP="00DF3393">
      <w:pPr>
        <w:rPr>
          <w:rFonts w:ascii="Times New Roman" w:eastAsia="Times New Roman" w:hAnsi="Times New Roman" w:cs="Times New Roman"/>
          <w:iCs w:val="0"/>
          <w:color w:val="222222"/>
          <w:sz w:val="24"/>
          <w:szCs w:val="24"/>
          <w:shd w:val="clear" w:color="auto" w:fill="FFFFFF"/>
          <w:lang w:eastAsia="en-GB"/>
        </w:rPr>
      </w:pPr>
      <w:r>
        <w:rPr>
          <w:rFonts w:ascii="Times New Roman" w:eastAsia="Times New Roman" w:hAnsi="Times New Roman" w:cs="Times New Roman"/>
          <w:iCs w:val="0"/>
          <w:color w:val="222222"/>
          <w:sz w:val="24"/>
          <w:szCs w:val="24"/>
          <w:shd w:val="clear" w:color="auto" w:fill="FFFFFF"/>
          <w:lang w:eastAsia="en-GB"/>
        </w:rPr>
        <w:t xml:space="preserve">Butler, R.W., 1991. Tourism, environment, and sustainable development. Environ </w:t>
      </w:r>
      <w:proofErr w:type="spellStart"/>
      <w:r>
        <w:rPr>
          <w:rFonts w:ascii="Times New Roman" w:eastAsia="Times New Roman" w:hAnsi="Times New Roman" w:cs="Times New Roman"/>
          <w:iCs w:val="0"/>
          <w:color w:val="222222"/>
          <w:sz w:val="24"/>
          <w:szCs w:val="24"/>
          <w:shd w:val="clear" w:color="auto" w:fill="FFFFFF"/>
          <w:lang w:eastAsia="en-GB"/>
        </w:rPr>
        <w:t>Conserv</w:t>
      </w:r>
      <w:proofErr w:type="spellEnd"/>
      <w:r>
        <w:rPr>
          <w:rFonts w:ascii="Times New Roman" w:eastAsia="Times New Roman" w:hAnsi="Times New Roman" w:cs="Times New Roman"/>
          <w:iCs w:val="0"/>
          <w:color w:val="222222"/>
          <w:sz w:val="24"/>
          <w:szCs w:val="24"/>
          <w:shd w:val="clear" w:color="auto" w:fill="FFFFFF"/>
          <w:lang w:eastAsia="en-GB"/>
        </w:rPr>
        <w:t>: 18(3), 201-209. Journal of Ocean &amp; Costal Management 102 (2014) 350-363: Cruise Tourism environmental impacts – The perspective from the Adriatic Sea.</w:t>
      </w:r>
    </w:p>
    <w:p w:rsidR="00DF3393" w:rsidRDefault="00DF3393" w:rsidP="00DF3393">
      <w:pPr>
        <w:rPr>
          <w:rFonts w:ascii="Times New Roman" w:eastAsia="Times New Roman" w:hAnsi="Times New Roman" w:cs="Times New Roman"/>
          <w:iCs w:val="0"/>
          <w:color w:val="222222"/>
          <w:sz w:val="24"/>
          <w:szCs w:val="24"/>
          <w:shd w:val="clear" w:color="auto" w:fill="FFFFFF"/>
          <w:lang w:eastAsia="en-GB"/>
        </w:rPr>
      </w:pPr>
      <w:r>
        <w:rPr>
          <w:rFonts w:ascii="Times New Roman" w:eastAsia="Times New Roman" w:hAnsi="Times New Roman" w:cs="Times New Roman"/>
          <w:iCs w:val="0"/>
          <w:color w:val="222222"/>
          <w:sz w:val="24"/>
          <w:szCs w:val="24"/>
          <w:shd w:val="clear" w:color="auto" w:fill="FFFFFF"/>
          <w:lang w:eastAsia="en-GB"/>
        </w:rPr>
        <w:t xml:space="preserve">Cohen, G., 2008.  Overview of Cruise Ships Facts, Threats to Environment, Criminal History. Campaign to Safeguard Americas Waters (C-SAW): Earth Island Institute. Journal of Cleaner Production 111 (2016) 487-498: Challenges and prospects of valuation – cruise ship pollution case </w:t>
      </w:r>
    </w:p>
    <w:p w:rsidR="00DF3393" w:rsidRDefault="00DF3393" w:rsidP="00DF3393">
      <w:pPr>
        <w:rPr>
          <w:rFonts w:ascii="Times New Roman" w:eastAsia="Times New Roman" w:hAnsi="Times New Roman" w:cs="Times New Roman"/>
          <w:iCs w:val="0"/>
          <w:color w:val="222222"/>
          <w:sz w:val="24"/>
          <w:szCs w:val="24"/>
          <w:shd w:val="clear" w:color="auto" w:fill="FFFFFF"/>
          <w:lang w:eastAsia="en-GB"/>
        </w:rPr>
      </w:pPr>
      <w:r>
        <w:rPr>
          <w:rFonts w:ascii="Times New Roman" w:eastAsia="Times New Roman" w:hAnsi="Times New Roman" w:cs="Times New Roman"/>
          <w:iCs w:val="0"/>
          <w:color w:val="222222"/>
          <w:sz w:val="24"/>
          <w:szCs w:val="24"/>
          <w:shd w:val="clear" w:color="auto" w:fill="FFFFFF"/>
          <w:lang w:eastAsia="en-GB"/>
        </w:rPr>
        <w:t>Copeland, C., 2008. Cruise Ship Pollution: Background, Laws, Regulations, and Key Issues. Congressional Research Service. CRS Report for Congress. Prepared for members and Committees of Congress, USA. Order Code RL32450. Journal of Ocean &amp; Costal Management 102 (2014) 350-363: Cruise Tourism environmental impacts – The perspective from the Adriatic Sea.</w:t>
      </w:r>
    </w:p>
    <w:p w:rsidR="00DF3393" w:rsidRDefault="00DF3393" w:rsidP="00DF3393">
      <w:pPr>
        <w:rPr>
          <w:rFonts w:ascii="Times New Roman" w:eastAsia="Times New Roman" w:hAnsi="Times New Roman" w:cs="Times New Roman"/>
          <w:iCs w:val="0"/>
          <w:color w:val="222222"/>
          <w:sz w:val="24"/>
          <w:szCs w:val="24"/>
          <w:shd w:val="clear" w:color="auto" w:fill="FFFFFF"/>
          <w:lang w:eastAsia="en-GB"/>
        </w:rPr>
      </w:pPr>
      <w:r>
        <w:rPr>
          <w:rFonts w:ascii="Times New Roman" w:eastAsia="Times New Roman" w:hAnsi="Times New Roman" w:cs="Times New Roman"/>
          <w:iCs w:val="0"/>
          <w:color w:val="222222"/>
          <w:sz w:val="24"/>
          <w:szCs w:val="24"/>
          <w:shd w:val="clear" w:color="auto" w:fill="FFFFFF"/>
          <w:lang w:eastAsia="en-GB"/>
        </w:rPr>
        <w:t xml:space="preserve">Copeland, C. 2010. Cruise Ship Pollution: Background, Laws, Regulations, and Key Issues. Congressional Research Service. CRS Report for Congress. Prepared for members and Committees of Congress. Journal of Cleaner Production 111 (2016) 487-498:  Challenges and prospects of valuation – cruise ship pollution case </w:t>
      </w:r>
    </w:p>
    <w:p w:rsidR="00DF3393" w:rsidRDefault="00DF3393" w:rsidP="00DF3393">
      <w:pPr>
        <w:rPr>
          <w:rFonts w:ascii="Times New Roman" w:eastAsia="Times New Roman" w:hAnsi="Times New Roman" w:cs="Times New Roman"/>
          <w:iCs w:val="0"/>
          <w:color w:val="222222"/>
          <w:sz w:val="24"/>
          <w:szCs w:val="24"/>
          <w:shd w:val="clear" w:color="auto" w:fill="FFFFFF"/>
          <w:lang w:eastAsia="en-GB"/>
        </w:rPr>
      </w:pPr>
      <w:r>
        <w:rPr>
          <w:rFonts w:ascii="Times New Roman" w:eastAsia="Times New Roman" w:hAnsi="Times New Roman" w:cs="Times New Roman"/>
          <w:iCs w:val="0"/>
          <w:color w:val="222222"/>
          <w:sz w:val="24"/>
          <w:szCs w:val="24"/>
          <w:shd w:val="clear" w:color="auto" w:fill="FFFFFF"/>
          <w:lang w:eastAsia="en-GB"/>
        </w:rPr>
        <w:lastRenderedPageBreak/>
        <w:t>Fink, A., 2003. How to Sample in Surveys. 2</w:t>
      </w:r>
      <w:r w:rsidRPr="002B48BB">
        <w:rPr>
          <w:rFonts w:ascii="Times New Roman" w:eastAsia="Times New Roman" w:hAnsi="Times New Roman" w:cs="Times New Roman"/>
          <w:iCs w:val="0"/>
          <w:color w:val="222222"/>
          <w:sz w:val="24"/>
          <w:szCs w:val="24"/>
          <w:shd w:val="clear" w:color="auto" w:fill="FFFFFF"/>
          <w:vertAlign w:val="superscript"/>
          <w:lang w:eastAsia="en-GB"/>
        </w:rPr>
        <w:t>nd</w:t>
      </w:r>
      <w:r>
        <w:rPr>
          <w:rFonts w:ascii="Times New Roman" w:eastAsia="Times New Roman" w:hAnsi="Times New Roman" w:cs="Times New Roman"/>
          <w:iCs w:val="0"/>
          <w:color w:val="222222"/>
          <w:sz w:val="24"/>
          <w:szCs w:val="24"/>
          <w:shd w:val="clear" w:color="auto" w:fill="FFFFFF"/>
          <w:lang w:eastAsia="en-GB"/>
        </w:rPr>
        <w:t xml:space="preserve"> ed. London: Sage Publications</w:t>
      </w:r>
    </w:p>
    <w:p w:rsidR="00DF3393" w:rsidRDefault="00DF3393" w:rsidP="00DF3393">
      <w:pPr>
        <w:rPr>
          <w:rFonts w:ascii="Times New Roman" w:eastAsia="Times New Roman" w:hAnsi="Times New Roman" w:cs="Times New Roman"/>
          <w:iCs w:val="0"/>
          <w:color w:val="222222"/>
          <w:sz w:val="24"/>
          <w:szCs w:val="24"/>
          <w:shd w:val="clear" w:color="auto" w:fill="FFFFFF"/>
          <w:lang w:eastAsia="en-GB"/>
        </w:rPr>
      </w:pPr>
      <w:proofErr w:type="spellStart"/>
      <w:r>
        <w:rPr>
          <w:rFonts w:ascii="Times New Roman" w:eastAsia="Times New Roman" w:hAnsi="Times New Roman" w:cs="Times New Roman"/>
          <w:iCs w:val="0"/>
          <w:color w:val="222222"/>
          <w:sz w:val="24"/>
          <w:szCs w:val="24"/>
          <w:shd w:val="clear" w:color="auto" w:fill="FFFFFF"/>
          <w:lang w:eastAsia="en-GB"/>
        </w:rPr>
        <w:t>Hoaglin</w:t>
      </w:r>
      <w:proofErr w:type="spellEnd"/>
      <w:r>
        <w:rPr>
          <w:rFonts w:ascii="Times New Roman" w:eastAsia="Times New Roman" w:hAnsi="Times New Roman" w:cs="Times New Roman"/>
          <w:iCs w:val="0"/>
          <w:color w:val="222222"/>
          <w:sz w:val="24"/>
          <w:szCs w:val="24"/>
          <w:shd w:val="clear" w:color="auto" w:fill="FFFFFF"/>
          <w:lang w:eastAsia="en-GB"/>
        </w:rPr>
        <w:t>, D.C., 2003. John W. Tukey and Data Analysis. Statistical Science, 18(3), pp.311-318</w:t>
      </w:r>
    </w:p>
    <w:p w:rsidR="00DF3393" w:rsidRDefault="00DF3393" w:rsidP="00DF3393">
      <w:pPr>
        <w:rPr>
          <w:rFonts w:ascii="Times New Roman" w:eastAsia="Times New Roman" w:hAnsi="Times New Roman" w:cs="Times New Roman"/>
          <w:iCs w:val="0"/>
          <w:color w:val="222222"/>
          <w:sz w:val="24"/>
          <w:szCs w:val="24"/>
          <w:shd w:val="clear" w:color="auto" w:fill="FFFFFF"/>
          <w:lang w:eastAsia="en-GB"/>
        </w:rPr>
      </w:pPr>
      <w:r>
        <w:rPr>
          <w:rFonts w:ascii="Times New Roman" w:eastAsia="Times New Roman" w:hAnsi="Times New Roman" w:cs="Times New Roman"/>
          <w:iCs w:val="0"/>
          <w:color w:val="222222"/>
          <w:sz w:val="24"/>
          <w:szCs w:val="24"/>
          <w:shd w:val="clear" w:color="auto" w:fill="FFFFFF"/>
          <w:lang w:eastAsia="en-GB"/>
        </w:rPr>
        <w:t>Kirk, J., &amp; Murray, L.R., 1986. Reliability and Validity in Qualitative Research. 1</w:t>
      </w:r>
      <w:r w:rsidRPr="002B48BB">
        <w:rPr>
          <w:rFonts w:ascii="Times New Roman" w:eastAsia="Times New Roman" w:hAnsi="Times New Roman" w:cs="Times New Roman"/>
          <w:iCs w:val="0"/>
          <w:color w:val="222222"/>
          <w:sz w:val="24"/>
          <w:szCs w:val="24"/>
          <w:shd w:val="clear" w:color="auto" w:fill="FFFFFF"/>
          <w:vertAlign w:val="superscript"/>
          <w:lang w:eastAsia="en-GB"/>
        </w:rPr>
        <w:t>st</w:t>
      </w:r>
      <w:r>
        <w:rPr>
          <w:rFonts w:ascii="Times New Roman" w:eastAsia="Times New Roman" w:hAnsi="Times New Roman" w:cs="Times New Roman"/>
          <w:iCs w:val="0"/>
          <w:color w:val="222222"/>
          <w:sz w:val="24"/>
          <w:szCs w:val="24"/>
          <w:shd w:val="clear" w:color="auto" w:fill="FFFFFF"/>
          <w:lang w:eastAsia="en-GB"/>
        </w:rPr>
        <w:t xml:space="preserve"> ed. London: Sage. </w:t>
      </w:r>
    </w:p>
    <w:p w:rsidR="00DF3393" w:rsidRDefault="00DF3393" w:rsidP="00DF3393">
      <w:pPr>
        <w:rPr>
          <w:rFonts w:ascii="Times New Roman" w:eastAsia="Times New Roman" w:hAnsi="Times New Roman" w:cs="Times New Roman"/>
          <w:iCs w:val="0"/>
          <w:color w:val="222222"/>
          <w:sz w:val="24"/>
          <w:szCs w:val="24"/>
          <w:shd w:val="clear" w:color="auto" w:fill="FFFFFF"/>
          <w:lang w:eastAsia="en-GB"/>
        </w:rPr>
      </w:pPr>
      <w:r>
        <w:rPr>
          <w:rFonts w:ascii="Times New Roman" w:eastAsia="Times New Roman" w:hAnsi="Times New Roman" w:cs="Times New Roman"/>
          <w:iCs w:val="0"/>
          <w:color w:val="222222"/>
          <w:sz w:val="24"/>
          <w:szCs w:val="24"/>
          <w:shd w:val="clear" w:color="auto" w:fill="FFFFFF"/>
          <w:lang w:eastAsia="en-GB"/>
        </w:rPr>
        <w:t>Klein, R., A., 2013. Testimony of Ross a. Klein, PhD before the Senate Committee on Commerce, Science and Transport. Hearings on Cruise Industry Oversight: Recent incidents show Need for Stronger Focus on Consumer Protection, Thursday, July 24, 2013. Russell Senate Office, Building Room no. 2 Washington. Journal of Cleaner Production 111 (2016) 487-498: Challenges and prospects of valuation – cruise ship pollution case</w:t>
      </w:r>
    </w:p>
    <w:p w:rsidR="00DF3393" w:rsidRDefault="00DF3393" w:rsidP="00DF3393">
      <w:pPr>
        <w:rPr>
          <w:rFonts w:ascii="Times New Roman" w:eastAsia="Times New Roman" w:hAnsi="Times New Roman" w:cs="Times New Roman"/>
          <w:iCs w:val="0"/>
          <w:color w:val="222222"/>
          <w:sz w:val="24"/>
          <w:szCs w:val="24"/>
          <w:shd w:val="clear" w:color="auto" w:fill="FFFFFF"/>
          <w:lang w:eastAsia="en-GB"/>
        </w:rPr>
      </w:pPr>
      <w:r>
        <w:rPr>
          <w:rFonts w:ascii="Times New Roman" w:eastAsia="Times New Roman" w:hAnsi="Times New Roman" w:cs="Times New Roman"/>
          <w:iCs w:val="0"/>
          <w:color w:val="222222"/>
          <w:sz w:val="24"/>
          <w:szCs w:val="24"/>
          <w:shd w:val="clear" w:color="auto" w:fill="FFFFFF"/>
          <w:lang w:eastAsia="en-GB"/>
        </w:rPr>
        <w:t xml:space="preserve">Paco, A., </w:t>
      </w:r>
      <w:proofErr w:type="spellStart"/>
      <w:r>
        <w:rPr>
          <w:rFonts w:ascii="Times New Roman" w:eastAsia="Times New Roman" w:hAnsi="Times New Roman" w:cs="Times New Roman"/>
          <w:iCs w:val="0"/>
          <w:color w:val="222222"/>
          <w:sz w:val="24"/>
          <w:szCs w:val="24"/>
          <w:shd w:val="clear" w:color="auto" w:fill="FFFFFF"/>
          <w:lang w:eastAsia="en-GB"/>
        </w:rPr>
        <w:t>Rapose</w:t>
      </w:r>
      <w:proofErr w:type="spellEnd"/>
      <w:r>
        <w:rPr>
          <w:rFonts w:ascii="Times New Roman" w:eastAsia="Times New Roman" w:hAnsi="Times New Roman" w:cs="Times New Roman"/>
          <w:iCs w:val="0"/>
          <w:color w:val="222222"/>
          <w:sz w:val="24"/>
          <w:szCs w:val="24"/>
          <w:shd w:val="clear" w:color="auto" w:fill="FFFFFF"/>
          <w:lang w:eastAsia="en-GB"/>
        </w:rPr>
        <w:t xml:space="preserve">, M., 2009. Green Segmentation: an application to the Portuguese consumer market. Mark </w:t>
      </w:r>
      <w:proofErr w:type="spellStart"/>
      <w:r>
        <w:rPr>
          <w:rFonts w:ascii="Times New Roman" w:eastAsia="Times New Roman" w:hAnsi="Times New Roman" w:cs="Times New Roman"/>
          <w:iCs w:val="0"/>
          <w:color w:val="222222"/>
          <w:sz w:val="24"/>
          <w:szCs w:val="24"/>
          <w:shd w:val="clear" w:color="auto" w:fill="FFFFFF"/>
          <w:lang w:eastAsia="en-GB"/>
        </w:rPr>
        <w:t>Intell</w:t>
      </w:r>
      <w:proofErr w:type="spellEnd"/>
      <w:r>
        <w:rPr>
          <w:rFonts w:ascii="Times New Roman" w:eastAsia="Times New Roman" w:hAnsi="Times New Roman" w:cs="Times New Roman"/>
          <w:iCs w:val="0"/>
          <w:color w:val="222222"/>
          <w:sz w:val="24"/>
          <w:szCs w:val="24"/>
          <w:shd w:val="clear" w:color="auto" w:fill="FFFFFF"/>
          <w:lang w:eastAsia="en-GB"/>
        </w:rPr>
        <w:t xml:space="preserve"> </w:t>
      </w:r>
      <w:proofErr w:type="spellStart"/>
      <w:r>
        <w:rPr>
          <w:rFonts w:ascii="Times New Roman" w:eastAsia="Times New Roman" w:hAnsi="Times New Roman" w:cs="Times New Roman"/>
          <w:iCs w:val="0"/>
          <w:color w:val="222222"/>
          <w:sz w:val="24"/>
          <w:szCs w:val="24"/>
          <w:shd w:val="clear" w:color="auto" w:fill="FFFFFF"/>
          <w:lang w:eastAsia="en-GB"/>
        </w:rPr>
        <w:t>Plann</w:t>
      </w:r>
      <w:proofErr w:type="spellEnd"/>
      <w:r>
        <w:rPr>
          <w:rFonts w:ascii="Times New Roman" w:eastAsia="Times New Roman" w:hAnsi="Times New Roman" w:cs="Times New Roman"/>
          <w:iCs w:val="0"/>
          <w:color w:val="222222"/>
          <w:sz w:val="24"/>
          <w:szCs w:val="24"/>
          <w:shd w:val="clear" w:color="auto" w:fill="FFFFFF"/>
          <w:lang w:eastAsia="en-GB"/>
        </w:rPr>
        <w:t xml:space="preserve">. 27 (3), 364-379: International Journal of Hospitality Management 53 (2016) 94-105:  Cruise travellers’ environmentally responsible decision-making: An integrative framework of goal-directed behaviour and norm activation process </w:t>
      </w:r>
    </w:p>
    <w:p w:rsidR="00DF3393" w:rsidRDefault="00DF3393" w:rsidP="00DF3393">
      <w:pPr>
        <w:rPr>
          <w:rFonts w:ascii="Times New Roman" w:eastAsia="Times New Roman" w:hAnsi="Times New Roman" w:cs="Times New Roman"/>
          <w:iCs w:val="0"/>
          <w:color w:val="222222"/>
          <w:sz w:val="24"/>
          <w:szCs w:val="24"/>
          <w:shd w:val="clear" w:color="auto" w:fill="FFFFFF"/>
          <w:lang w:eastAsia="en-GB"/>
        </w:rPr>
      </w:pPr>
      <w:r>
        <w:rPr>
          <w:rFonts w:ascii="Times New Roman" w:eastAsia="Times New Roman" w:hAnsi="Times New Roman" w:cs="Times New Roman"/>
          <w:iCs w:val="0"/>
          <w:color w:val="222222"/>
          <w:sz w:val="24"/>
          <w:szCs w:val="24"/>
          <w:shd w:val="clear" w:color="auto" w:fill="FFFFFF"/>
          <w:lang w:eastAsia="en-GB"/>
        </w:rPr>
        <w:t xml:space="preserve">Patel, S., 2015.  The Research Paradigm – methodology, epistemology and ontology – explained in simple language. (online)  Available at: </w:t>
      </w:r>
      <w:hyperlink r:id="rId6" w:history="1">
        <w:r w:rsidRPr="00AB5926">
          <w:rPr>
            <w:rStyle w:val="Hyperlink"/>
            <w:rFonts w:ascii="Times New Roman" w:eastAsia="Times New Roman" w:hAnsi="Times New Roman" w:cs="Times New Roman"/>
            <w:iCs w:val="0"/>
            <w:sz w:val="24"/>
            <w:szCs w:val="24"/>
            <w:shd w:val="clear" w:color="auto" w:fill="FFFFFF"/>
            <w:lang w:eastAsia="en-GB"/>
          </w:rPr>
          <w:t>http://salmapatel.co.uk/academiia/the-researcch-paradigm-methodology-epistemology-and-ontology-explained-in-simple-language</w:t>
        </w:r>
      </w:hyperlink>
      <w:r>
        <w:rPr>
          <w:rFonts w:ascii="Times New Roman" w:eastAsia="Times New Roman" w:hAnsi="Times New Roman" w:cs="Times New Roman"/>
          <w:iCs w:val="0"/>
          <w:color w:val="222222"/>
          <w:sz w:val="24"/>
          <w:szCs w:val="24"/>
          <w:shd w:val="clear" w:color="auto" w:fill="FFFFFF"/>
          <w:lang w:eastAsia="en-GB"/>
        </w:rPr>
        <w:t xml:space="preserve"> (accessed 15 November 2019)</w:t>
      </w:r>
    </w:p>
    <w:p w:rsidR="00DF3393" w:rsidRDefault="00DF3393" w:rsidP="00DF3393">
      <w:pPr>
        <w:rPr>
          <w:rFonts w:ascii="Times New Roman" w:eastAsia="Times New Roman" w:hAnsi="Times New Roman" w:cs="Times New Roman"/>
          <w:iCs w:val="0"/>
          <w:color w:val="222222"/>
          <w:sz w:val="24"/>
          <w:szCs w:val="24"/>
          <w:shd w:val="clear" w:color="auto" w:fill="FFFFFF"/>
          <w:lang w:eastAsia="en-GB"/>
        </w:rPr>
      </w:pPr>
      <w:r>
        <w:rPr>
          <w:rFonts w:ascii="Times New Roman" w:eastAsia="Times New Roman" w:hAnsi="Times New Roman" w:cs="Times New Roman"/>
          <w:iCs w:val="0"/>
          <w:color w:val="222222"/>
          <w:sz w:val="24"/>
          <w:szCs w:val="24"/>
          <w:shd w:val="clear" w:color="auto" w:fill="FFFFFF"/>
          <w:lang w:eastAsia="en-GB"/>
        </w:rPr>
        <w:t>Saunders, M., Lewis, P., &amp; Thornhill, A., 2007.  Research Methods for Business Students. 6</w:t>
      </w:r>
      <w:r w:rsidRPr="002B48BB">
        <w:rPr>
          <w:rFonts w:ascii="Times New Roman" w:eastAsia="Times New Roman" w:hAnsi="Times New Roman" w:cs="Times New Roman"/>
          <w:iCs w:val="0"/>
          <w:color w:val="222222"/>
          <w:sz w:val="24"/>
          <w:szCs w:val="24"/>
          <w:shd w:val="clear" w:color="auto" w:fill="FFFFFF"/>
          <w:vertAlign w:val="superscript"/>
          <w:lang w:eastAsia="en-GB"/>
        </w:rPr>
        <w:t>th</w:t>
      </w:r>
      <w:r>
        <w:rPr>
          <w:rFonts w:ascii="Times New Roman" w:eastAsia="Times New Roman" w:hAnsi="Times New Roman" w:cs="Times New Roman"/>
          <w:iCs w:val="0"/>
          <w:color w:val="222222"/>
          <w:sz w:val="24"/>
          <w:szCs w:val="24"/>
          <w:shd w:val="clear" w:color="auto" w:fill="FFFFFF"/>
          <w:lang w:eastAsia="en-GB"/>
        </w:rPr>
        <w:t xml:space="preserve"> ed. </w:t>
      </w:r>
      <w:proofErr w:type="spellStart"/>
      <w:r>
        <w:rPr>
          <w:rFonts w:ascii="Times New Roman" w:eastAsia="Times New Roman" w:hAnsi="Times New Roman" w:cs="Times New Roman"/>
          <w:iCs w:val="0"/>
          <w:color w:val="222222"/>
          <w:sz w:val="24"/>
          <w:szCs w:val="24"/>
          <w:shd w:val="clear" w:color="auto" w:fill="FFFFFF"/>
          <w:lang w:eastAsia="en-GB"/>
        </w:rPr>
        <w:t>Lonodn</w:t>
      </w:r>
      <w:proofErr w:type="spellEnd"/>
      <w:r>
        <w:rPr>
          <w:rFonts w:ascii="Times New Roman" w:eastAsia="Times New Roman" w:hAnsi="Times New Roman" w:cs="Times New Roman"/>
          <w:iCs w:val="0"/>
          <w:color w:val="222222"/>
          <w:sz w:val="24"/>
          <w:szCs w:val="24"/>
          <w:shd w:val="clear" w:color="auto" w:fill="FFFFFF"/>
          <w:lang w:eastAsia="en-GB"/>
        </w:rPr>
        <w:t>: Pearson</w:t>
      </w:r>
    </w:p>
    <w:p w:rsidR="00DF3393" w:rsidRDefault="00DF3393" w:rsidP="00DF3393">
      <w:pPr>
        <w:rPr>
          <w:rFonts w:ascii="Times New Roman" w:eastAsia="Times New Roman" w:hAnsi="Times New Roman" w:cs="Times New Roman"/>
          <w:iCs w:val="0"/>
          <w:color w:val="222222"/>
          <w:sz w:val="24"/>
          <w:szCs w:val="24"/>
          <w:shd w:val="clear" w:color="auto" w:fill="FFFFFF"/>
          <w:lang w:eastAsia="en-GB"/>
        </w:rPr>
      </w:pPr>
      <w:r w:rsidRPr="00FE7C1C">
        <w:rPr>
          <w:rFonts w:ascii="Times New Roman" w:eastAsia="Times New Roman" w:hAnsi="Times New Roman" w:cs="Times New Roman"/>
          <w:iCs w:val="0"/>
          <w:color w:val="222222"/>
          <w:sz w:val="24"/>
          <w:szCs w:val="24"/>
          <w:shd w:val="clear" w:color="auto" w:fill="FFFFFF"/>
          <w:lang w:eastAsia="en-GB"/>
        </w:rPr>
        <w:t>Saunders, M., Lewis, P. and Thornhill, A., 2009. Research Onion. </w:t>
      </w:r>
      <w:r w:rsidRPr="00FE7C1C">
        <w:rPr>
          <w:rFonts w:ascii="Times New Roman" w:eastAsia="Times New Roman" w:hAnsi="Times New Roman" w:cs="Times New Roman"/>
          <w:iCs w:val="0"/>
          <w:color w:val="222222"/>
          <w:sz w:val="24"/>
          <w:szCs w:val="24"/>
          <w:lang w:eastAsia="en-GB"/>
        </w:rPr>
        <w:t>Research methods for business students</w:t>
      </w:r>
      <w:r w:rsidRPr="00FE7C1C">
        <w:rPr>
          <w:rFonts w:ascii="Times New Roman" w:eastAsia="Times New Roman" w:hAnsi="Times New Roman" w:cs="Times New Roman"/>
          <w:iCs w:val="0"/>
          <w:color w:val="222222"/>
          <w:sz w:val="24"/>
          <w:szCs w:val="24"/>
          <w:shd w:val="clear" w:color="auto" w:fill="FFFFFF"/>
          <w:lang w:eastAsia="en-GB"/>
        </w:rPr>
        <w:t>, pp.136-162</w:t>
      </w:r>
      <w:r>
        <w:rPr>
          <w:rFonts w:ascii="Times New Roman" w:eastAsia="Times New Roman" w:hAnsi="Times New Roman" w:cs="Times New Roman"/>
          <w:iCs w:val="0"/>
          <w:color w:val="222222"/>
          <w:sz w:val="24"/>
          <w:szCs w:val="24"/>
          <w:shd w:val="clear" w:color="auto" w:fill="FFFFFF"/>
          <w:lang w:eastAsia="en-GB"/>
        </w:rPr>
        <w:t xml:space="preserve"> </w:t>
      </w:r>
    </w:p>
    <w:p w:rsidR="00DF3393" w:rsidRPr="00FE7C1C" w:rsidRDefault="00DF3393" w:rsidP="00DF3393">
      <w:pPr>
        <w:rPr>
          <w:rFonts w:ascii="Times New Roman" w:eastAsia="Times New Roman" w:hAnsi="Times New Roman" w:cs="Times New Roman"/>
          <w:iCs w:val="0"/>
          <w:sz w:val="24"/>
          <w:szCs w:val="24"/>
          <w:lang w:eastAsia="en-GB"/>
        </w:rPr>
      </w:pPr>
      <w:r w:rsidRPr="009A164C">
        <w:rPr>
          <w:rFonts w:ascii="Times New Roman" w:eastAsia="Times New Roman" w:hAnsi="Times New Roman" w:cs="Times New Roman"/>
          <w:iCs w:val="0"/>
          <w:color w:val="555555"/>
          <w:sz w:val="24"/>
          <w:szCs w:val="24"/>
          <w:shd w:val="clear" w:color="auto" w:fill="FFFFFF"/>
          <w:lang w:eastAsia="en-GB"/>
        </w:rPr>
        <w:lastRenderedPageBreak/>
        <w:t>Saunders, M. and Lewis, P. (2011), Doing Research in Business and Management: An Essential Guide to Planning Your Project, Prentice-Hall, Harlow.</w:t>
      </w:r>
      <w:r w:rsidRPr="00FE7C1C">
        <w:rPr>
          <w:rFonts w:ascii="Times New Roman" w:eastAsia="Times New Roman" w:hAnsi="Times New Roman" w:cs="Times New Roman"/>
          <w:iCs w:val="0"/>
          <w:color w:val="555555"/>
          <w:sz w:val="24"/>
          <w:szCs w:val="24"/>
          <w:shd w:val="clear" w:color="auto" w:fill="FFFFFF"/>
          <w:lang w:eastAsia="en-GB"/>
        </w:rPr>
        <w:t xml:space="preserve"> JOHNSTON, A., 2014. Rigour in research: theory in the research approach. </w:t>
      </w:r>
      <w:r w:rsidRPr="00FE7C1C">
        <w:rPr>
          <w:rFonts w:ascii="Times New Roman" w:eastAsia="Times New Roman" w:hAnsi="Times New Roman" w:cs="Times New Roman"/>
          <w:iCs w:val="0"/>
          <w:color w:val="555555"/>
          <w:sz w:val="24"/>
          <w:szCs w:val="24"/>
          <w:lang w:eastAsia="en-GB"/>
        </w:rPr>
        <w:t>European Business Review, 26</w:t>
      </w:r>
      <w:r w:rsidRPr="00FE7C1C">
        <w:rPr>
          <w:rFonts w:ascii="Times New Roman" w:eastAsia="Times New Roman" w:hAnsi="Times New Roman" w:cs="Times New Roman"/>
          <w:iCs w:val="0"/>
          <w:color w:val="555555"/>
          <w:sz w:val="24"/>
          <w:szCs w:val="24"/>
          <w:shd w:val="clear" w:color="auto" w:fill="FFFFFF"/>
          <w:lang w:eastAsia="en-GB"/>
        </w:rPr>
        <w:t>(3), pp. 206-217.</w:t>
      </w:r>
      <w:r>
        <w:rPr>
          <w:rFonts w:ascii="Times New Roman" w:eastAsia="Times New Roman" w:hAnsi="Times New Roman" w:cs="Times New Roman"/>
          <w:iCs w:val="0"/>
          <w:color w:val="555555"/>
          <w:sz w:val="24"/>
          <w:szCs w:val="24"/>
          <w:shd w:val="clear" w:color="auto" w:fill="FFFFFF"/>
          <w:lang w:eastAsia="en-GB"/>
        </w:rPr>
        <w:t xml:space="preserve"> </w:t>
      </w:r>
    </w:p>
    <w:p w:rsidR="00DF3393" w:rsidRDefault="00DF3393" w:rsidP="00DF3393">
      <w:pPr>
        <w:spacing w:after="0" w:line="240" w:lineRule="auto"/>
        <w:rPr>
          <w:rFonts w:ascii="Times New Roman" w:eastAsia="Times New Roman" w:hAnsi="Times New Roman" w:cs="Times New Roman"/>
          <w:iCs w:val="0"/>
          <w:color w:val="555555"/>
          <w:sz w:val="24"/>
          <w:szCs w:val="24"/>
          <w:shd w:val="clear" w:color="auto" w:fill="FFFFFF"/>
          <w:lang w:eastAsia="en-GB"/>
        </w:rPr>
      </w:pPr>
      <w:proofErr w:type="spellStart"/>
      <w:r>
        <w:rPr>
          <w:rFonts w:ascii="Times New Roman" w:eastAsia="Times New Roman" w:hAnsi="Times New Roman" w:cs="Times New Roman"/>
          <w:iCs w:val="0"/>
          <w:color w:val="555555"/>
          <w:sz w:val="24"/>
          <w:szCs w:val="24"/>
          <w:shd w:val="clear" w:color="auto" w:fill="FFFFFF"/>
          <w:lang w:eastAsia="en-GB"/>
        </w:rPr>
        <w:t>Seatrade</w:t>
      </w:r>
      <w:proofErr w:type="spellEnd"/>
      <w:r>
        <w:rPr>
          <w:rFonts w:ascii="Times New Roman" w:eastAsia="Times New Roman" w:hAnsi="Times New Roman" w:cs="Times New Roman"/>
          <w:iCs w:val="0"/>
          <w:color w:val="555555"/>
          <w:sz w:val="24"/>
          <w:szCs w:val="24"/>
          <w:shd w:val="clear" w:color="auto" w:fill="FFFFFF"/>
          <w:lang w:eastAsia="en-GB"/>
        </w:rPr>
        <w:t xml:space="preserve"> Communications, 2012. </w:t>
      </w:r>
      <w:proofErr w:type="spellStart"/>
      <w:r>
        <w:rPr>
          <w:rFonts w:ascii="Times New Roman" w:eastAsia="Times New Roman" w:hAnsi="Times New Roman" w:cs="Times New Roman"/>
          <w:iCs w:val="0"/>
          <w:color w:val="555555"/>
          <w:sz w:val="24"/>
          <w:szCs w:val="24"/>
          <w:shd w:val="clear" w:color="auto" w:fill="FFFFFF"/>
          <w:lang w:eastAsia="en-GB"/>
        </w:rPr>
        <w:t>Seatrade</w:t>
      </w:r>
      <w:proofErr w:type="spellEnd"/>
      <w:r>
        <w:rPr>
          <w:rFonts w:ascii="Times New Roman" w:eastAsia="Times New Roman" w:hAnsi="Times New Roman" w:cs="Times New Roman"/>
          <w:iCs w:val="0"/>
          <w:color w:val="555555"/>
          <w:sz w:val="24"/>
          <w:szCs w:val="24"/>
          <w:shd w:val="clear" w:color="auto" w:fill="FFFFFF"/>
          <w:lang w:eastAsia="en-GB"/>
        </w:rPr>
        <w:t xml:space="preserve"> Cruise Review September 2012. </w:t>
      </w:r>
      <w:proofErr w:type="spellStart"/>
      <w:r>
        <w:rPr>
          <w:rFonts w:ascii="Times New Roman" w:eastAsia="Times New Roman" w:hAnsi="Times New Roman" w:cs="Times New Roman"/>
          <w:iCs w:val="0"/>
          <w:color w:val="555555"/>
          <w:sz w:val="24"/>
          <w:szCs w:val="24"/>
          <w:shd w:val="clear" w:color="auto" w:fill="FFFFFF"/>
          <w:lang w:eastAsia="en-GB"/>
        </w:rPr>
        <w:t>Seatrade</w:t>
      </w:r>
      <w:proofErr w:type="spellEnd"/>
      <w:r>
        <w:rPr>
          <w:rFonts w:ascii="Times New Roman" w:eastAsia="Times New Roman" w:hAnsi="Times New Roman" w:cs="Times New Roman"/>
          <w:iCs w:val="0"/>
          <w:color w:val="555555"/>
          <w:sz w:val="24"/>
          <w:szCs w:val="24"/>
          <w:shd w:val="clear" w:color="auto" w:fill="FFFFFF"/>
          <w:lang w:eastAsia="en-GB"/>
        </w:rPr>
        <w:t xml:space="preserve"> </w:t>
      </w:r>
    </w:p>
    <w:p w:rsidR="00DF3393" w:rsidRDefault="00DF3393" w:rsidP="00DF3393">
      <w:pPr>
        <w:spacing w:after="0" w:line="240" w:lineRule="auto"/>
        <w:rPr>
          <w:rFonts w:ascii="Times New Roman" w:eastAsia="Times New Roman" w:hAnsi="Times New Roman" w:cs="Times New Roman"/>
          <w:iCs w:val="0"/>
          <w:color w:val="555555"/>
          <w:sz w:val="24"/>
          <w:szCs w:val="24"/>
          <w:shd w:val="clear" w:color="auto" w:fill="FFFFFF"/>
          <w:lang w:eastAsia="en-GB"/>
        </w:rPr>
      </w:pPr>
    </w:p>
    <w:p w:rsidR="00DF3393" w:rsidRDefault="00DF3393" w:rsidP="00DF3393">
      <w:pPr>
        <w:spacing w:after="0" w:line="240" w:lineRule="auto"/>
        <w:rPr>
          <w:rFonts w:ascii="Times New Roman" w:eastAsia="Times New Roman" w:hAnsi="Times New Roman" w:cs="Times New Roman"/>
          <w:iCs w:val="0"/>
          <w:color w:val="555555"/>
          <w:sz w:val="24"/>
          <w:szCs w:val="24"/>
          <w:shd w:val="clear" w:color="auto" w:fill="FFFFFF"/>
          <w:lang w:eastAsia="en-GB"/>
        </w:rPr>
      </w:pPr>
      <w:r>
        <w:rPr>
          <w:rFonts w:ascii="Times New Roman" w:eastAsia="Times New Roman" w:hAnsi="Times New Roman" w:cs="Times New Roman"/>
          <w:iCs w:val="0"/>
          <w:color w:val="555555"/>
          <w:sz w:val="24"/>
          <w:szCs w:val="24"/>
          <w:shd w:val="clear" w:color="auto" w:fill="FFFFFF"/>
          <w:lang w:eastAsia="en-GB"/>
        </w:rPr>
        <w:t xml:space="preserve">Communications Ltd., </w:t>
      </w:r>
      <w:proofErr w:type="spellStart"/>
      <w:r>
        <w:rPr>
          <w:rFonts w:ascii="Times New Roman" w:eastAsia="Times New Roman" w:hAnsi="Times New Roman" w:cs="Times New Roman"/>
          <w:iCs w:val="0"/>
          <w:color w:val="555555"/>
          <w:sz w:val="24"/>
          <w:szCs w:val="24"/>
          <w:shd w:val="clear" w:color="auto" w:fill="FFFFFF"/>
          <w:lang w:eastAsia="en-GB"/>
        </w:rPr>
        <w:t>Seatrade</w:t>
      </w:r>
      <w:proofErr w:type="spellEnd"/>
      <w:r>
        <w:rPr>
          <w:rFonts w:ascii="Times New Roman" w:eastAsia="Times New Roman" w:hAnsi="Times New Roman" w:cs="Times New Roman"/>
          <w:iCs w:val="0"/>
          <w:color w:val="555555"/>
          <w:sz w:val="24"/>
          <w:szCs w:val="24"/>
          <w:shd w:val="clear" w:color="auto" w:fill="FFFFFF"/>
          <w:lang w:eastAsia="en-GB"/>
        </w:rPr>
        <w:t xml:space="preserve"> House, 42 North Station Road, Colchester, Essex. UK. </w:t>
      </w:r>
    </w:p>
    <w:p w:rsidR="00DF3393" w:rsidRDefault="00DF3393" w:rsidP="00DF3393">
      <w:pPr>
        <w:spacing w:after="0" w:line="240" w:lineRule="auto"/>
        <w:rPr>
          <w:rFonts w:ascii="Times New Roman" w:eastAsia="Times New Roman" w:hAnsi="Times New Roman" w:cs="Times New Roman"/>
          <w:iCs w:val="0"/>
          <w:color w:val="555555"/>
          <w:sz w:val="24"/>
          <w:szCs w:val="24"/>
          <w:shd w:val="clear" w:color="auto" w:fill="FFFFFF"/>
          <w:lang w:eastAsia="en-GB"/>
        </w:rPr>
      </w:pPr>
    </w:p>
    <w:p w:rsidR="00DF3393" w:rsidRDefault="00DF3393" w:rsidP="00DF3393">
      <w:pPr>
        <w:spacing w:after="0" w:line="240" w:lineRule="auto"/>
        <w:rPr>
          <w:rFonts w:ascii="Times New Roman" w:eastAsia="Times New Roman" w:hAnsi="Times New Roman" w:cs="Times New Roman"/>
          <w:iCs w:val="0"/>
          <w:color w:val="555555"/>
          <w:sz w:val="24"/>
          <w:szCs w:val="24"/>
          <w:shd w:val="clear" w:color="auto" w:fill="FFFFFF"/>
          <w:lang w:eastAsia="en-GB"/>
        </w:rPr>
      </w:pPr>
      <w:r>
        <w:rPr>
          <w:rFonts w:ascii="Times New Roman" w:eastAsia="Times New Roman" w:hAnsi="Times New Roman" w:cs="Times New Roman"/>
          <w:iCs w:val="0"/>
          <w:color w:val="555555"/>
          <w:sz w:val="24"/>
          <w:szCs w:val="24"/>
          <w:shd w:val="clear" w:color="auto" w:fill="FFFFFF"/>
          <w:lang w:eastAsia="en-GB"/>
        </w:rPr>
        <w:t xml:space="preserve">Journal of Ocean &amp; Coastal Management 102 (2014) 350-363:  Cruise tourism environmental </w:t>
      </w:r>
    </w:p>
    <w:p w:rsidR="00DF3393" w:rsidRDefault="00DF3393" w:rsidP="00DF3393">
      <w:pPr>
        <w:spacing w:after="0" w:line="240" w:lineRule="auto"/>
        <w:rPr>
          <w:rFonts w:ascii="Times New Roman" w:eastAsia="Times New Roman" w:hAnsi="Times New Roman" w:cs="Times New Roman"/>
          <w:iCs w:val="0"/>
          <w:color w:val="555555"/>
          <w:sz w:val="24"/>
          <w:szCs w:val="24"/>
          <w:shd w:val="clear" w:color="auto" w:fill="FFFFFF"/>
          <w:lang w:eastAsia="en-GB"/>
        </w:rPr>
      </w:pPr>
    </w:p>
    <w:p w:rsidR="00DF3393" w:rsidRDefault="00DF3393" w:rsidP="00DF3393">
      <w:pPr>
        <w:spacing w:after="0" w:line="240" w:lineRule="auto"/>
        <w:rPr>
          <w:rFonts w:ascii="Times New Roman" w:eastAsia="Times New Roman" w:hAnsi="Times New Roman" w:cs="Times New Roman"/>
          <w:iCs w:val="0"/>
          <w:color w:val="555555"/>
          <w:sz w:val="24"/>
          <w:szCs w:val="24"/>
          <w:shd w:val="clear" w:color="auto" w:fill="FFFFFF"/>
          <w:lang w:eastAsia="en-GB"/>
        </w:rPr>
      </w:pPr>
      <w:r>
        <w:rPr>
          <w:rFonts w:ascii="Times New Roman" w:eastAsia="Times New Roman" w:hAnsi="Times New Roman" w:cs="Times New Roman"/>
          <w:iCs w:val="0"/>
          <w:color w:val="555555"/>
          <w:sz w:val="24"/>
          <w:szCs w:val="24"/>
          <w:shd w:val="clear" w:color="auto" w:fill="FFFFFF"/>
          <w:lang w:eastAsia="en-GB"/>
        </w:rPr>
        <w:t xml:space="preserve">impacts – The perspective from the Adriatic Sea. </w:t>
      </w:r>
    </w:p>
    <w:p w:rsidR="00DF3393" w:rsidRPr="00FE7C1C" w:rsidRDefault="00DF3393" w:rsidP="00DF3393">
      <w:pPr>
        <w:spacing w:after="0" w:line="240" w:lineRule="auto"/>
        <w:rPr>
          <w:rFonts w:ascii="Times New Roman" w:eastAsia="Times New Roman" w:hAnsi="Times New Roman" w:cs="Times New Roman"/>
          <w:iCs w:val="0"/>
          <w:color w:val="555555"/>
          <w:sz w:val="24"/>
          <w:szCs w:val="24"/>
          <w:shd w:val="clear" w:color="auto" w:fill="FFFFFF"/>
          <w:lang w:eastAsia="en-GB"/>
        </w:rPr>
      </w:pPr>
    </w:p>
    <w:p w:rsidR="00DF3393" w:rsidRPr="00FE7C1C" w:rsidRDefault="00DF3393" w:rsidP="00DF3393">
      <w:pPr>
        <w:rPr>
          <w:rFonts w:ascii="Times New Roman" w:eastAsia="Times New Roman" w:hAnsi="Times New Roman" w:cs="Times New Roman"/>
          <w:iCs w:val="0"/>
          <w:sz w:val="24"/>
          <w:szCs w:val="24"/>
          <w:lang w:eastAsia="en-GB"/>
        </w:rPr>
      </w:pPr>
      <w:r w:rsidRPr="009A164C">
        <w:rPr>
          <w:rFonts w:ascii="Times New Roman" w:eastAsia="Times New Roman" w:hAnsi="Times New Roman" w:cs="Times New Roman"/>
          <w:iCs w:val="0"/>
          <w:color w:val="555555"/>
          <w:sz w:val="24"/>
          <w:szCs w:val="24"/>
          <w:lang w:eastAsia="en-GB"/>
        </w:rPr>
        <w:t>Walshaw, M. (2012), Getting to Grips with Doctoral Research, Palgrave Macmillan, London.</w:t>
      </w:r>
      <w:r w:rsidRPr="00FE7C1C">
        <w:rPr>
          <w:rFonts w:ascii="Times New Roman" w:eastAsia="Times New Roman" w:hAnsi="Times New Roman" w:cs="Times New Roman"/>
          <w:iCs w:val="0"/>
          <w:color w:val="555555"/>
          <w:sz w:val="24"/>
          <w:szCs w:val="24"/>
          <w:lang w:eastAsia="en-GB"/>
        </w:rPr>
        <w:t xml:space="preserve"> </w:t>
      </w:r>
      <w:r w:rsidRPr="00FE7C1C">
        <w:rPr>
          <w:rFonts w:ascii="Times New Roman" w:eastAsia="Times New Roman" w:hAnsi="Times New Roman" w:cs="Times New Roman"/>
          <w:iCs w:val="0"/>
          <w:color w:val="555555"/>
          <w:sz w:val="24"/>
          <w:szCs w:val="24"/>
          <w:shd w:val="clear" w:color="auto" w:fill="FFFFFF"/>
          <w:lang w:eastAsia="en-GB"/>
        </w:rPr>
        <w:t>JOHNSTON, A., 2014. Rigour in research: theory in the research approach. </w:t>
      </w:r>
      <w:r w:rsidRPr="00FE7C1C">
        <w:rPr>
          <w:rFonts w:ascii="Times New Roman" w:eastAsia="Times New Roman" w:hAnsi="Times New Roman" w:cs="Times New Roman"/>
          <w:iCs w:val="0"/>
          <w:color w:val="555555"/>
          <w:sz w:val="24"/>
          <w:szCs w:val="24"/>
          <w:lang w:eastAsia="en-GB"/>
        </w:rPr>
        <w:t>European Business Review, 26</w:t>
      </w:r>
      <w:r w:rsidRPr="00FE7C1C">
        <w:rPr>
          <w:rFonts w:ascii="Times New Roman" w:eastAsia="Times New Roman" w:hAnsi="Times New Roman" w:cs="Times New Roman"/>
          <w:iCs w:val="0"/>
          <w:color w:val="555555"/>
          <w:sz w:val="24"/>
          <w:szCs w:val="24"/>
          <w:shd w:val="clear" w:color="auto" w:fill="FFFFFF"/>
          <w:lang w:eastAsia="en-GB"/>
        </w:rPr>
        <w:t>(3), pp. 206-217.</w:t>
      </w:r>
    </w:p>
    <w:p w:rsidR="002B48BB" w:rsidRDefault="002B48BB" w:rsidP="00CC75A0">
      <w:pPr>
        <w:pStyle w:val="ListParagraph"/>
        <w:numPr>
          <w:ilvl w:val="0"/>
          <w:numId w:val="0"/>
        </w:numPr>
        <w:ind w:left="1440"/>
        <w:jc w:val="both"/>
        <w:rPr>
          <w:rFonts w:ascii="Times New Roman" w:hAnsi="Times New Roman" w:cs="Times New Roman"/>
          <w:iCs w:val="0"/>
          <w:sz w:val="24"/>
          <w:szCs w:val="24"/>
          <w:u w:val="single"/>
        </w:rPr>
      </w:pPr>
    </w:p>
    <w:p w:rsidR="002B48BB" w:rsidRDefault="002B48BB" w:rsidP="00CC75A0">
      <w:pPr>
        <w:pStyle w:val="ListParagraph"/>
        <w:numPr>
          <w:ilvl w:val="0"/>
          <w:numId w:val="0"/>
        </w:numPr>
        <w:ind w:left="1440"/>
        <w:jc w:val="both"/>
        <w:rPr>
          <w:rFonts w:ascii="Times New Roman" w:hAnsi="Times New Roman" w:cs="Times New Roman"/>
          <w:iCs w:val="0"/>
          <w:sz w:val="24"/>
          <w:szCs w:val="24"/>
          <w:u w:val="single"/>
        </w:rPr>
      </w:pPr>
    </w:p>
    <w:p w:rsidR="002B48BB" w:rsidRDefault="002B48BB" w:rsidP="00CC75A0">
      <w:pPr>
        <w:pStyle w:val="ListParagraph"/>
        <w:numPr>
          <w:ilvl w:val="0"/>
          <w:numId w:val="0"/>
        </w:numPr>
        <w:ind w:left="1440"/>
        <w:jc w:val="both"/>
        <w:rPr>
          <w:rFonts w:ascii="Times New Roman" w:hAnsi="Times New Roman" w:cs="Times New Roman"/>
          <w:iCs w:val="0"/>
          <w:sz w:val="24"/>
          <w:szCs w:val="24"/>
          <w:u w:val="single"/>
        </w:rPr>
      </w:pPr>
    </w:p>
    <w:p w:rsidR="002B48BB" w:rsidRDefault="002B48BB" w:rsidP="00CC75A0">
      <w:pPr>
        <w:pStyle w:val="ListParagraph"/>
        <w:numPr>
          <w:ilvl w:val="0"/>
          <w:numId w:val="0"/>
        </w:numPr>
        <w:ind w:left="1440"/>
        <w:jc w:val="both"/>
        <w:rPr>
          <w:rFonts w:ascii="Times New Roman" w:hAnsi="Times New Roman" w:cs="Times New Roman"/>
          <w:iCs w:val="0"/>
          <w:sz w:val="24"/>
          <w:szCs w:val="24"/>
          <w:u w:val="single"/>
        </w:rPr>
      </w:pPr>
    </w:p>
    <w:p w:rsidR="002B48BB" w:rsidRDefault="002B48BB" w:rsidP="00CC75A0">
      <w:pPr>
        <w:pStyle w:val="ListParagraph"/>
        <w:numPr>
          <w:ilvl w:val="0"/>
          <w:numId w:val="0"/>
        </w:numPr>
        <w:ind w:left="1440"/>
        <w:jc w:val="both"/>
        <w:rPr>
          <w:rFonts w:ascii="Times New Roman" w:hAnsi="Times New Roman" w:cs="Times New Roman"/>
          <w:iCs w:val="0"/>
          <w:sz w:val="24"/>
          <w:szCs w:val="24"/>
          <w:u w:val="single"/>
        </w:rPr>
      </w:pPr>
    </w:p>
    <w:p w:rsidR="002B48BB" w:rsidRDefault="002B48BB" w:rsidP="00CC75A0">
      <w:pPr>
        <w:pStyle w:val="ListParagraph"/>
        <w:numPr>
          <w:ilvl w:val="0"/>
          <w:numId w:val="0"/>
        </w:numPr>
        <w:ind w:left="1440"/>
        <w:jc w:val="both"/>
        <w:rPr>
          <w:rFonts w:ascii="Times New Roman" w:hAnsi="Times New Roman" w:cs="Times New Roman"/>
          <w:iCs w:val="0"/>
          <w:sz w:val="24"/>
          <w:szCs w:val="24"/>
          <w:u w:val="single"/>
        </w:rPr>
      </w:pPr>
    </w:p>
    <w:p w:rsidR="00DF3393" w:rsidRDefault="00DF3393" w:rsidP="00CC75A0">
      <w:pPr>
        <w:pStyle w:val="ListParagraph"/>
        <w:numPr>
          <w:ilvl w:val="0"/>
          <w:numId w:val="0"/>
        </w:numPr>
        <w:ind w:left="1440"/>
        <w:jc w:val="both"/>
        <w:rPr>
          <w:rFonts w:ascii="Times New Roman" w:hAnsi="Times New Roman" w:cs="Times New Roman"/>
          <w:iCs w:val="0"/>
          <w:sz w:val="24"/>
          <w:szCs w:val="24"/>
          <w:u w:val="single"/>
        </w:rPr>
      </w:pPr>
    </w:p>
    <w:p w:rsidR="00DF3393" w:rsidRDefault="00DF3393" w:rsidP="00CC75A0">
      <w:pPr>
        <w:pStyle w:val="ListParagraph"/>
        <w:numPr>
          <w:ilvl w:val="0"/>
          <w:numId w:val="0"/>
        </w:numPr>
        <w:ind w:left="1440"/>
        <w:jc w:val="both"/>
        <w:rPr>
          <w:rFonts w:ascii="Times New Roman" w:hAnsi="Times New Roman" w:cs="Times New Roman"/>
          <w:iCs w:val="0"/>
          <w:sz w:val="24"/>
          <w:szCs w:val="24"/>
          <w:u w:val="single"/>
        </w:rPr>
      </w:pPr>
    </w:p>
    <w:p w:rsidR="00DF3393" w:rsidRDefault="00DF3393" w:rsidP="00CC75A0">
      <w:pPr>
        <w:pStyle w:val="ListParagraph"/>
        <w:numPr>
          <w:ilvl w:val="0"/>
          <w:numId w:val="0"/>
        </w:numPr>
        <w:ind w:left="1440"/>
        <w:jc w:val="both"/>
        <w:rPr>
          <w:rFonts w:ascii="Times New Roman" w:hAnsi="Times New Roman" w:cs="Times New Roman"/>
          <w:iCs w:val="0"/>
          <w:sz w:val="24"/>
          <w:szCs w:val="24"/>
          <w:u w:val="single"/>
        </w:rPr>
      </w:pPr>
    </w:p>
    <w:p w:rsidR="00DF3393" w:rsidRDefault="00DF3393" w:rsidP="00CC75A0">
      <w:pPr>
        <w:pStyle w:val="ListParagraph"/>
        <w:numPr>
          <w:ilvl w:val="0"/>
          <w:numId w:val="0"/>
        </w:numPr>
        <w:ind w:left="1440"/>
        <w:jc w:val="both"/>
        <w:rPr>
          <w:rFonts w:ascii="Times New Roman" w:hAnsi="Times New Roman" w:cs="Times New Roman"/>
          <w:iCs w:val="0"/>
          <w:sz w:val="24"/>
          <w:szCs w:val="24"/>
          <w:u w:val="single"/>
        </w:rPr>
      </w:pPr>
    </w:p>
    <w:p w:rsidR="00DF3393" w:rsidRDefault="00DF3393" w:rsidP="00CC75A0">
      <w:pPr>
        <w:pStyle w:val="ListParagraph"/>
        <w:numPr>
          <w:ilvl w:val="0"/>
          <w:numId w:val="0"/>
        </w:numPr>
        <w:ind w:left="1440"/>
        <w:jc w:val="both"/>
        <w:rPr>
          <w:rFonts w:ascii="Times New Roman" w:hAnsi="Times New Roman" w:cs="Times New Roman"/>
          <w:iCs w:val="0"/>
          <w:sz w:val="24"/>
          <w:szCs w:val="24"/>
          <w:u w:val="single"/>
        </w:rPr>
      </w:pPr>
    </w:p>
    <w:p w:rsidR="00DF3393" w:rsidRDefault="00DF3393" w:rsidP="00CC75A0">
      <w:pPr>
        <w:pStyle w:val="ListParagraph"/>
        <w:numPr>
          <w:ilvl w:val="0"/>
          <w:numId w:val="0"/>
        </w:numPr>
        <w:ind w:left="1440"/>
        <w:jc w:val="both"/>
        <w:rPr>
          <w:rFonts w:ascii="Times New Roman" w:hAnsi="Times New Roman" w:cs="Times New Roman"/>
          <w:iCs w:val="0"/>
          <w:sz w:val="24"/>
          <w:szCs w:val="24"/>
          <w:u w:val="single"/>
        </w:rPr>
      </w:pPr>
    </w:p>
    <w:p w:rsidR="00DF3393" w:rsidRDefault="00DF3393" w:rsidP="00CC75A0">
      <w:pPr>
        <w:pStyle w:val="ListParagraph"/>
        <w:numPr>
          <w:ilvl w:val="0"/>
          <w:numId w:val="0"/>
        </w:numPr>
        <w:ind w:left="1440"/>
        <w:jc w:val="both"/>
        <w:rPr>
          <w:rFonts w:ascii="Times New Roman" w:hAnsi="Times New Roman" w:cs="Times New Roman"/>
          <w:iCs w:val="0"/>
          <w:sz w:val="24"/>
          <w:szCs w:val="24"/>
          <w:u w:val="single"/>
        </w:rPr>
      </w:pPr>
    </w:p>
    <w:p w:rsidR="00DF3393" w:rsidRDefault="00DF3393" w:rsidP="00CC75A0">
      <w:pPr>
        <w:pStyle w:val="ListParagraph"/>
        <w:numPr>
          <w:ilvl w:val="0"/>
          <w:numId w:val="0"/>
        </w:numPr>
        <w:ind w:left="1440"/>
        <w:jc w:val="both"/>
        <w:rPr>
          <w:rFonts w:ascii="Times New Roman" w:hAnsi="Times New Roman" w:cs="Times New Roman"/>
          <w:iCs w:val="0"/>
          <w:sz w:val="24"/>
          <w:szCs w:val="24"/>
          <w:u w:val="single"/>
        </w:rPr>
      </w:pPr>
    </w:p>
    <w:p w:rsidR="00DF3393" w:rsidRDefault="00DF3393" w:rsidP="00CC75A0">
      <w:pPr>
        <w:pStyle w:val="ListParagraph"/>
        <w:numPr>
          <w:ilvl w:val="0"/>
          <w:numId w:val="0"/>
        </w:numPr>
        <w:ind w:left="1440"/>
        <w:jc w:val="both"/>
        <w:rPr>
          <w:rFonts w:ascii="Times New Roman" w:hAnsi="Times New Roman" w:cs="Times New Roman"/>
          <w:iCs w:val="0"/>
          <w:sz w:val="24"/>
          <w:szCs w:val="24"/>
          <w:u w:val="single"/>
        </w:rPr>
      </w:pPr>
    </w:p>
    <w:p w:rsidR="00DF3393" w:rsidRDefault="00DF3393" w:rsidP="00CC75A0">
      <w:pPr>
        <w:pStyle w:val="ListParagraph"/>
        <w:numPr>
          <w:ilvl w:val="0"/>
          <w:numId w:val="0"/>
        </w:numPr>
        <w:ind w:left="1440"/>
        <w:jc w:val="both"/>
        <w:rPr>
          <w:rFonts w:ascii="Times New Roman" w:hAnsi="Times New Roman" w:cs="Times New Roman"/>
          <w:iCs w:val="0"/>
          <w:sz w:val="24"/>
          <w:szCs w:val="24"/>
          <w:u w:val="single"/>
        </w:rPr>
      </w:pPr>
    </w:p>
    <w:p w:rsidR="00DF3393" w:rsidRDefault="00DF3393" w:rsidP="00CC75A0">
      <w:pPr>
        <w:pStyle w:val="ListParagraph"/>
        <w:numPr>
          <w:ilvl w:val="0"/>
          <w:numId w:val="0"/>
        </w:numPr>
        <w:ind w:left="1440"/>
        <w:jc w:val="both"/>
        <w:rPr>
          <w:rFonts w:ascii="Times New Roman" w:hAnsi="Times New Roman" w:cs="Times New Roman"/>
          <w:iCs w:val="0"/>
          <w:sz w:val="24"/>
          <w:szCs w:val="24"/>
          <w:u w:val="single"/>
        </w:rPr>
      </w:pPr>
    </w:p>
    <w:p w:rsidR="00DF3393" w:rsidRDefault="00DF3393" w:rsidP="00CC75A0">
      <w:pPr>
        <w:pStyle w:val="ListParagraph"/>
        <w:numPr>
          <w:ilvl w:val="0"/>
          <w:numId w:val="0"/>
        </w:numPr>
        <w:ind w:left="1440"/>
        <w:jc w:val="both"/>
        <w:rPr>
          <w:rFonts w:ascii="Times New Roman" w:hAnsi="Times New Roman" w:cs="Times New Roman"/>
          <w:iCs w:val="0"/>
          <w:sz w:val="24"/>
          <w:szCs w:val="24"/>
          <w:u w:val="single"/>
        </w:rPr>
      </w:pPr>
    </w:p>
    <w:p w:rsidR="009A164C" w:rsidRPr="00FE7C1C" w:rsidRDefault="00CC75A0" w:rsidP="00CC75A0">
      <w:pPr>
        <w:pStyle w:val="ListParagraph"/>
        <w:numPr>
          <w:ilvl w:val="0"/>
          <w:numId w:val="0"/>
        </w:numPr>
        <w:ind w:left="1440"/>
        <w:jc w:val="both"/>
        <w:rPr>
          <w:rFonts w:ascii="Times New Roman" w:hAnsi="Times New Roman" w:cs="Times New Roman"/>
          <w:iCs w:val="0"/>
          <w:sz w:val="24"/>
          <w:szCs w:val="24"/>
        </w:rPr>
      </w:pPr>
      <w:r w:rsidRPr="00FE7C1C">
        <w:rPr>
          <w:rFonts w:ascii="Times New Roman" w:hAnsi="Times New Roman" w:cs="Times New Roman"/>
          <w:iCs w:val="0"/>
          <w:sz w:val="24"/>
          <w:szCs w:val="24"/>
          <w:u w:val="single"/>
        </w:rPr>
        <w:t>APPENDIX 1</w:t>
      </w:r>
    </w:p>
    <w:p w:rsidR="009A164C" w:rsidRPr="00FE7C1C" w:rsidRDefault="009A164C" w:rsidP="009A164C">
      <w:pPr>
        <w:ind w:left="720"/>
        <w:jc w:val="both"/>
        <w:rPr>
          <w:rFonts w:ascii="Times New Roman" w:hAnsi="Times New Roman" w:cs="Times New Roman"/>
          <w:iCs w:val="0"/>
          <w:sz w:val="24"/>
          <w:szCs w:val="24"/>
        </w:rPr>
      </w:pPr>
    </w:p>
    <w:p w:rsidR="009A164C" w:rsidRPr="00FE7C1C" w:rsidRDefault="009A164C" w:rsidP="009A164C">
      <w:pPr>
        <w:ind w:left="720"/>
        <w:jc w:val="both"/>
        <w:rPr>
          <w:rFonts w:ascii="Times New Roman" w:hAnsi="Times New Roman" w:cs="Times New Roman"/>
          <w:iCs w:val="0"/>
          <w:sz w:val="24"/>
          <w:szCs w:val="24"/>
        </w:rPr>
      </w:pPr>
    </w:p>
    <w:p w:rsidR="009A164C" w:rsidRPr="00FE7C1C" w:rsidRDefault="009A164C" w:rsidP="009A164C">
      <w:pPr>
        <w:rPr>
          <w:rFonts w:ascii="Times New Roman" w:hAnsi="Times New Roman" w:cs="Times New Roman"/>
          <w:iCs w:val="0"/>
          <w:sz w:val="24"/>
          <w:szCs w:val="24"/>
        </w:rPr>
      </w:pPr>
    </w:p>
    <w:p w:rsidR="009A164C" w:rsidRPr="00FE7C1C" w:rsidRDefault="009A164C" w:rsidP="009A164C">
      <w:pPr>
        <w:rPr>
          <w:rFonts w:ascii="Times New Roman" w:hAnsi="Times New Roman" w:cs="Times New Roman"/>
          <w:iCs w:val="0"/>
          <w:sz w:val="24"/>
          <w:szCs w:val="24"/>
        </w:rPr>
      </w:pPr>
      <w:r w:rsidRPr="00FE7C1C">
        <w:rPr>
          <w:rFonts w:ascii="Times New Roman" w:hAnsi="Times New Roman" w:cs="Times New Roman"/>
          <w:iCs w:val="0"/>
          <w:noProof/>
          <w:sz w:val="24"/>
          <w:szCs w:val="24"/>
        </w:rPr>
        <w:drawing>
          <wp:inline distT="0" distB="0" distL="0" distR="0">
            <wp:extent cx="5727700" cy="3289300"/>
            <wp:effectExtent l="0" t="0" r="0" b="0"/>
            <wp:docPr id="1" name="Picture 1"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9-11-14 at 18.21.49.png"/>
                    <pic:cNvPicPr/>
                  </pic:nvPicPr>
                  <pic:blipFill>
                    <a:blip r:embed="rId7">
                      <a:extLst>
                        <a:ext uri="{28A0092B-C50C-407E-A947-70E740481C1C}">
                          <a14:useLocalDpi xmlns:a14="http://schemas.microsoft.com/office/drawing/2010/main" val="0"/>
                        </a:ext>
                      </a:extLst>
                    </a:blip>
                    <a:stretch>
                      <a:fillRect/>
                    </a:stretch>
                  </pic:blipFill>
                  <pic:spPr>
                    <a:xfrm>
                      <a:off x="0" y="0"/>
                      <a:ext cx="5727700" cy="3289300"/>
                    </a:xfrm>
                    <a:prstGeom prst="rect">
                      <a:avLst/>
                    </a:prstGeom>
                  </pic:spPr>
                </pic:pic>
              </a:graphicData>
            </a:graphic>
          </wp:inline>
        </w:drawing>
      </w:r>
    </w:p>
    <w:p w:rsidR="00CC75A0" w:rsidRDefault="00CC75A0" w:rsidP="009A164C">
      <w:pPr>
        <w:rPr>
          <w:rFonts w:ascii="Times New Roman" w:hAnsi="Times New Roman" w:cs="Times New Roman"/>
          <w:iCs w:val="0"/>
          <w:sz w:val="24"/>
          <w:szCs w:val="24"/>
        </w:rPr>
      </w:pPr>
      <w:r w:rsidRPr="00FE7C1C">
        <w:rPr>
          <w:rFonts w:ascii="Times New Roman" w:hAnsi="Times New Roman" w:cs="Times New Roman"/>
          <w:iCs w:val="0"/>
          <w:sz w:val="24"/>
          <w:szCs w:val="24"/>
        </w:rPr>
        <w:t>The Research Onion.   Sourced: Saunders, et.al., (2009)</w:t>
      </w:r>
    </w:p>
    <w:p w:rsidR="00DF3393" w:rsidRDefault="00DF3393" w:rsidP="009A164C">
      <w:pPr>
        <w:rPr>
          <w:rFonts w:ascii="Times New Roman" w:hAnsi="Times New Roman" w:cs="Times New Roman"/>
          <w:iCs w:val="0"/>
          <w:sz w:val="24"/>
          <w:szCs w:val="24"/>
        </w:rPr>
      </w:pPr>
    </w:p>
    <w:p w:rsidR="00DF3393" w:rsidRDefault="00DF3393" w:rsidP="009A164C">
      <w:pPr>
        <w:rPr>
          <w:rFonts w:ascii="Times New Roman" w:hAnsi="Times New Roman" w:cs="Times New Roman"/>
          <w:iCs w:val="0"/>
          <w:sz w:val="24"/>
          <w:szCs w:val="24"/>
        </w:rPr>
      </w:pPr>
    </w:p>
    <w:p w:rsidR="00DF3393" w:rsidRDefault="00DF3393" w:rsidP="009A164C">
      <w:pPr>
        <w:rPr>
          <w:rFonts w:ascii="Times New Roman" w:hAnsi="Times New Roman" w:cs="Times New Roman"/>
          <w:iCs w:val="0"/>
          <w:sz w:val="24"/>
          <w:szCs w:val="24"/>
        </w:rPr>
      </w:pPr>
    </w:p>
    <w:p w:rsidR="00DF3393" w:rsidRDefault="00DF3393" w:rsidP="009A164C">
      <w:pPr>
        <w:rPr>
          <w:rFonts w:ascii="Times New Roman" w:hAnsi="Times New Roman" w:cs="Times New Roman"/>
          <w:iCs w:val="0"/>
          <w:sz w:val="24"/>
          <w:szCs w:val="24"/>
        </w:rPr>
      </w:pPr>
    </w:p>
    <w:p w:rsidR="00DF3393" w:rsidRDefault="00DF3393" w:rsidP="009A164C">
      <w:pPr>
        <w:rPr>
          <w:rFonts w:ascii="Times New Roman" w:hAnsi="Times New Roman" w:cs="Times New Roman"/>
          <w:iCs w:val="0"/>
          <w:sz w:val="24"/>
          <w:szCs w:val="24"/>
        </w:rPr>
      </w:pPr>
    </w:p>
    <w:p w:rsidR="00DF3393" w:rsidRDefault="00DF3393" w:rsidP="009A164C">
      <w:pPr>
        <w:rPr>
          <w:rFonts w:ascii="Times New Roman" w:hAnsi="Times New Roman" w:cs="Times New Roman"/>
          <w:iCs w:val="0"/>
          <w:sz w:val="24"/>
          <w:szCs w:val="24"/>
        </w:rPr>
      </w:pPr>
    </w:p>
    <w:p w:rsidR="00DF3393" w:rsidRPr="00FE7C1C" w:rsidRDefault="00DF3393" w:rsidP="009A164C">
      <w:pPr>
        <w:rPr>
          <w:rFonts w:ascii="Times New Roman" w:hAnsi="Times New Roman" w:cs="Times New Roman"/>
          <w:iCs w:val="0"/>
          <w:sz w:val="24"/>
          <w:szCs w:val="24"/>
        </w:rPr>
      </w:pPr>
    </w:p>
    <w:p w:rsidR="00DF3393" w:rsidRDefault="00DF3393" w:rsidP="009A164C">
      <w:pPr>
        <w:rPr>
          <w:rFonts w:ascii="Times New Roman" w:hAnsi="Times New Roman" w:cs="Times New Roman"/>
          <w:iCs w:val="0"/>
          <w:sz w:val="24"/>
          <w:szCs w:val="24"/>
        </w:rPr>
      </w:pPr>
      <w:r>
        <w:rPr>
          <w:rFonts w:ascii="Times New Roman" w:hAnsi="Times New Roman" w:cs="Times New Roman"/>
          <w:iCs w:val="0"/>
          <w:sz w:val="24"/>
          <w:szCs w:val="24"/>
        </w:rPr>
        <w:t>Appendix 2</w:t>
      </w:r>
    </w:p>
    <w:p w:rsidR="00DF3393" w:rsidRDefault="00DF3393" w:rsidP="009A164C">
      <w:pPr>
        <w:rPr>
          <w:rFonts w:ascii="Times New Roman" w:hAnsi="Times New Roman" w:cs="Times New Roman"/>
          <w:iCs w:val="0"/>
          <w:sz w:val="24"/>
          <w:szCs w:val="24"/>
        </w:rPr>
      </w:pPr>
      <w:r>
        <w:rPr>
          <w:rFonts w:ascii="Times New Roman" w:hAnsi="Times New Roman" w:cs="Times New Roman"/>
          <w:iCs w:val="0"/>
          <w:sz w:val="24"/>
          <w:szCs w:val="24"/>
        </w:rPr>
        <w:t>GANTT CHART</w:t>
      </w:r>
    </w:p>
    <w:p w:rsidR="00DF3393" w:rsidRPr="00FE7C1C" w:rsidRDefault="00DF3393" w:rsidP="009A164C">
      <w:pPr>
        <w:rPr>
          <w:rFonts w:ascii="Times New Roman" w:hAnsi="Times New Roman" w:cs="Times New Roman"/>
          <w:iCs w:val="0"/>
          <w:sz w:val="24"/>
          <w:szCs w:val="24"/>
        </w:rPr>
      </w:pPr>
    </w:p>
    <w:p w:rsidR="00CC75A0" w:rsidRPr="00FE7C1C" w:rsidRDefault="00DF3393" w:rsidP="009A164C">
      <w:pPr>
        <w:rPr>
          <w:rFonts w:ascii="Times New Roman" w:hAnsi="Times New Roman" w:cs="Times New Roman"/>
          <w:iCs w:val="0"/>
          <w:sz w:val="24"/>
          <w:szCs w:val="24"/>
        </w:rPr>
      </w:pPr>
      <w:r>
        <w:rPr>
          <w:rFonts w:ascii="Times New Roman" w:hAnsi="Times New Roman" w:cs="Times New Roman"/>
          <w:iCs w:val="0"/>
          <w:noProof/>
          <w:sz w:val="24"/>
          <w:szCs w:val="24"/>
        </w:rPr>
        <w:drawing>
          <wp:inline distT="0" distB="0" distL="0" distR="0">
            <wp:extent cx="6470650" cy="5669280"/>
            <wp:effectExtent l="0" t="0" r="6350" b="0"/>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9-11-18 at 21.11.03.png"/>
                    <pic:cNvPicPr/>
                  </pic:nvPicPr>
                  <pic:blipFill rotWithShape="1">
                    <a:blip r:embed="rId8">
                      <a:extLst>
                        <a:ext uri="{28A0092B-C50C-407E-A947-70E740481C1C}">
                          <a14:useLocalDpi xmlns:a14="http://schemas.microsoft.com/office/drawing/2010/main" val="0"/>
                        </a:ext>
                      </a:extLst>
                    </a:blip>
                    <a:srcRect l="11888" t="20859" r="25366" b="13586"/>
                    <a:stretch/>
                  </pic:blipFill>
                  <pic:spPr bwMode="auto">
                    <a:xfrm>
                      <a:off x="0" y="0"/>
                      <a:ext cx="6567915" cy="5754499"/>
                    </a:xfrm>
                    <a:prstGeom prst="rect">
                      <a:avLst/>
                    </a:prstGeom>
                    <a:ln>
                      <a:noFill/>
                    </a:ln>
                    <a:extLst>
                      <a:ext uri="{53640926-AAD7-44D8-BBD7-CCE9431645EC}">
                        <a14:shadowObscured xmlns:a14="http://schemas.microsoft.com/office/drawing/2010/main"/>
                      </a:ext>
                    </a:extLst>
                  </pic:spPr>
                </pic:pic>
              </a:graphicData>
            </a:graphic>
          </wp:inline>
        </w:drawing>
      </w:r>
    </w:p>
    <w:p w:rsidR="009A164C" w:rsidRPr="00FE7C1C" w:rsidRDefault="009A164C" w:rsidP="009A164C">
      <w:pPr>
        <w:rPr>
          <w:rFonts w:ascii="Times New Roman" w:hAnsi="Times New Roman" w:cs="Times New Roman"/>
          <w:iCs w:val="0"/>
          <w:sz w:val="24"/>
          <w:szCs w:val="24"/>
        </w:rPr>
      </w:pPr>
      <w:bookmarkStart w:id="0" w:name="_GoBack"/>
      <w:bookmarkEnd w:id="0"/>
    </w:p>
    <w:sectPr w:rsidR="009A164C" w:rsidRPr="00FE7C1C" w:rsidSect="0001770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Rockwell">
    <w:panose1 w:val="02060603020205020403"/>
    <w:charset w:val="4D"/>
    <w:family w:val="roman"/>
    <w:pitch w:val="variable"/>
    <w:sig w:usb0="00000003" w:usb1="00000000" w:usb2="00000000" w:usb3="00000000" w:csb0="00000001" w:csb1="00000000"/>
  </w:font>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Rockwell Condensed">
    <w:panose1 w:val="02060603050405020104"/>
    <w:charset w:val="4D"/>
    <w:family w:val="roman"/>
    <w:pitch w:val="variable"/>
    <w:sig w:usb0="00000003" w:usb1="00000000" w:usb2="00000000" w:usb3="00000000" w:csb0="00000001" w:csb1="00000000"/>
  </w:font>
  <w:font w:name="Calibri">
    <w:panose1 w:val="020F05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FB2D78"/>
    <w:multiLevelType w:val="multilevel"/>
    <w:tmpl w:val="73CA9B3E"/>
    <w:lvl w:ilvl="0">
      <w:start w:val="1"/>
      <w:numFmt w:val="decimal"/>
      <w:lvlText w:val="%1."/>
      <w:lvlJc w:val="left"/>
      <w:pPr>
        <w:ind w:left="720" w:hanging="360"/>
      </w:pPr>
      <w:rPr>
        <w:rFonts w:asciiTheme="minorHAnsi" w:eastAsiaTheme="minorEastAsia" w:hAnsiTheme="minorHAnsi" w:cstheme="minorBidi"/>
      </w:rPr>
    </w:lvl>
    <w:lvl w:ilvl="1">
      <w:start w:val="1"/>
      <w:numFmt w:val="decimal"/>
      <w:isLgl/>
      <w:lvlText w:val="%1.%2"/>
      <w:lvlJc w:val="left"/>
      <w:pPr>
        <w:ind w:left="1440" w:hanging="720"/>
      </w:pPr>
      <w:rPr>
        <w:rFonts w:hint="default"/>
      </w:rPr>
    </w:lvl>
    <w:lvl w:ilvl="2">
      <w:start w:val="1"/>
      <w:numFmt w:val="decimal"/>
      <w:isLgl/>
      <w:lvlText w:val="%1.%2.%3"/>
      <w:lvlJc w:val="left"/>
      <w:pPr>
        <w:ind w:left="2160" w:hanging="1080"/>
      </w:pPr>
      <w:rPr>
        <w:rFonts w:hint="default"/>
      </w:rPr>
    </w:lvl>
    <w:lvl w:ilvl="3">
      <w:start w:val="1"/>
      <w:numFmt w:val="decimal"/>
      <w:isLgl/>
      <w:lvlText w:val="%1.%2.%3.%4"/>
      <w:lvlJc w:val="left"/>
      <w:pPr>
        <w:ind w:left="2880" w:hanging="1440"/>
      </w:pPr>
      <w:rPr>
        <w:rFonts w:hint="default"/>
      </w:rPr>
    </w:lvl>
    <w:lvl w:ilvl="4">
      <w:start w:val="1"/>
      <w:numFmt w:val="decimal"/>
      <w:isLgl/>
      <w:lvlText w:val="%1.%2.%3.%4.%5"/>
      <w:lvlJc w:val="left"/>
      <w:pPr>
        <w:ind w:left="3600" w:hanging="1800"/>
      </w:pPr>
      <w:rPr>
        <w:rFonts w:hint="default"/>
      </w:rPr>
    </w:lvl>
    <w:lvl w:ilvl="5">
      <w:start w:val="1"/>
      <w:numFmt w:val="decimal"/>
      <w:isLgl/>
      <w:lvlText w:val="%1.%2.%3.%4.%5.%6"/>
      <w:lvlJc w:val="left"/>
      <w:pPr>
        <w:ind w:left="4320" w:hanging="2160"/>
      </w:pPr>
      <w:rPr>
        <w:rFonts w:hint="default"/>
      </w:rPr>
    </w:lvl>
    <w:lvl w:ilvl="6">
      <w:start w:val="1"/>
      <w:numFmt w:val="decimal"/>
      <w:isLgl/>
      <w:lvlText w:val="%1.%2.%3.%4.%5.%6.%7"/>
      <w:lvlJc w:val="left"/>
      <w:pPr>
        <w:ind w:left="5040" w:hanging="2520"/>
      </w:pPr>
      <w:rPr>
        <w:rFonts w:hint="default"/>
      </w:rPr>
    </w:lvl>
    <w:lvl w:ilvl="7">
      <w:start w:val="1"/>
      <w:numFmt w:val="decimal"/>
      <w:isLgl/>
      <w:lvlText w:val="%1.%2.%3.%4.%5.%6.%7.%8"/>
      <w:lvlJc w:val="left"/>
      <w:pPr>
        <w:ind w:left="5760" w:hanging="2880"/>
      </w:pPr>
      <w:rPr>
        <w:rFonts w:hint="default"/>
      </w:rPr>
    </w:lvl>
    <w:lvl w:ilvl="8">
      <w:start w:val="1"/>
      <w:numFmt w:val="decimal"/>
      <w:isLgl/>
      <w:lvlText w:val="%1.%2.%3.%4.%5.%6.%7.%8.%9"/>
      <w:lvlJc w:val="left"/>
      <w:pPr>
        <w:ind w:left="6480" w:hanging="3240"/>
      </w:pPr>
      <w:rPr>
        <w:rFonts w:hint="default"/>
      </w:rPr>
    </w:lvl>
  </w:abstractNum>
  <w:abstractNum w:abstractNumId="1" w15:restartNumberingAfterBreak="0">
    <w:nsid w:val="11C447CF"/>
    <w:multiLevelType w:val="hybridMultilevel"/>
    <w:tmpl w:val="D7DEEB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B424AE"/>
    <w:multiLevelType w:val="hybridMultilevel"/>
    <w:tmpl w:val="7910C1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A410BF0"/>
    <w:multiLevelType w:val="hybridMultilevel"/>
    <w:tmpl w:val="9D9CE7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9911088"/>
    <w:multiLevelType w:val="hybridMultilevel"/>
    <w:tmpl w:val="B89254AA"/>
    <w:lvl w:ilvl="0" w:tplc="5ED0EE42">
      <w:start w:val="1"/>
      <w:numFmt w:val="bullet"/>
      <w:pStyle w:val="ListParagraph"/>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1"/>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6"/>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6628"/>
    <w:rsid w:val="0001770B"/>
    <w:rsid w:val="000E6628"/>
    <w:rsid w:val="002A7335"/>
    <w:rsid w:val="002B48BB"/>
    <w:rsid w:val="002B7E6E"/>
    <w:rsid w:val="00311F17"/>
    <w:rsid w:val="0036767B"/>
    <w:rsid w:val="003852E1"/>
    <w:rsid w:val="00385B37"/>
    <w:rsid w:val="003F6AAD"/>
    <w:rsid w:val="00416B0F"/>
    <w:rsid w:val="00677E55"/>
    <w:rsid w:val="007519B0"/>
    <w:rsid w:val="00867E79"/>
    <w:rsid w:val="009005C8"/>
    <w:rsid w:val="00957F66"/>
    <w:rsid w:val="009A164C"/>
    <w:rsid w:val="009F3CA0"/>
    <w:rsid w:val="00C542AB"/>
    <w:rsid w:val="00CC75A0"/>
    <w:rsid w:val="00DF3393"/>
    <w:rsid w:val="00E27F02"/>
    <w:rsid w:val="00FE7C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81A952"/>
  <w15:chartTrackingRefBased/>
  <w15:docId w15:val="{08F2C9D4-0E59-384B-A58B-64C192A5F9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416B0F"/>
    <w:rPr>
      <w:iCs/>
      <w:sz w:val="21"/>
      <w:szCs w:val="21"/>
    </w:rPr>
  </w:style>
  <w:style w:type="paragraph" w:styleId="Heading1">
    <w:name w:val="heading 1"/>
    <w:basedOn w:val="Normal"/>
    <w:next w:val="Normal"/>
    <w:link w:val="Heading1Char"/>
    <w:uiPriority w:val="9"/>
    <w:qFormat/>
    <w:rsid w:val="00416B0F"/>
    <w:pPr>
      <w:pBdr>
        <w:top w:val="single" w:sz="12" w:space="1" w:color="9B2D1F" w:themeColor="accent2"/>
        <w:left w:val="single" w:sz="12" w:space="4" w:color="9B2D1F" w:themeColor="accent2"/>
        <w:bottom w:val="single" w:sz="12" w:space="1" w:color="9B2D1F" w:themeColor="accent2"/>
        <w:right w:val="single" w:sz="12" w:space="4" w:color="9B2D1F" w:themeColor="accent2"/>
      </w:pBdr>
      <w:shd w:val="clear" w:color="auto" w:fill="D34817" w:themeFill="accent1"/>
      <w:spacing w:line="240" w:lineRule="auto"/>
      <w:outlineLvl w:val="0"/>
    </w:pPr>
    <w:rPr>
      <w:rFonts w:asciiTheme="majorHAnsi" w:hAnsiTheme="majorHAnsi"/>
      <w:color w:val="FFFFFF"/>
      <w:sz w:val="28"/>
      <w:szCs w:val="38"/>
    </w:rPr>
  </w:style>
  <w:style w:type="paragraph" w:styleId="Heading2">
    <w:name w:val="heading 2"/>
    <w:basedOn w:val="Normal"/>
    <w:next w:val="Normal"/>
    <w:link w:val="Heading2Char"/>
    <w:uiPriority w:val="9"/>
    <w:unhideWhenUsed/>
    <w:qFormat/>
    <w:rsid w:val="00416B0F"/>
    <w:pPr>
      <w:spacing w:before="200" w:after="60" w:line="240" w:lineRule="auto"/>
      <w:contextualSpacing/>
      <w:outlineLvl w:val="1"/>
    </w:pPr>
    <w:rPr>
      <w:rFonts w:asciiTheme="majorHAnsi" w:eastAsiaTheme="majorEastAsia" w:hAnsiTheme="majorHAnsi" w:cstheme="majorBidi"/>
      <w:b/>
      <w:bCs/>
      <w:outline/>
      <w:color w:val="D34817" w:themeColor="accent1"/>
      <w:sz w:val="34"/>
      <w:szCs w:val="34"/>
      <w14:textOutline w14:w="9525" w14:cap="flat" w14:cmpd="sng" w14:algn="ctr">
        <w14:solidFill>
          <w14:schemeClr w14:val="accent1">
            <w14:lumMod w14:val="75000"/>
          </w14:schemeClr>
        </w14:solidFill>
        <w14:prstDash w14:val="solid"/>
        <w14:round/>
      </w14:textOutline>
      <w14:textFill>
        <w14:noFill/>
      </w14:textFill>
    </w:rPr>
  </w:style>
  <w:style w:type="paragraph" w:styleId="Heading3">
    <w:name w:val="heading 3"/>
    <w:basedOn w:val="Normal"/>
    <w:next w:val="Normal"/>
    <w:link w:val="Heading3Char"/>
    <w:uiPriority w:val="9"/>
    <w:unhideWhenUsed/>
    <w:qFormat/>
    <w:rsid w:val="00416B0F"/>
    <w:pPr>
      <w:spacing w:before="200" w:after="100" w:line="240" w:lineRule="auto"/>
      <w:contextualSpacing/>
      <w:outlineLvl w:val="2"/>
    </w:pPr>
    <w:rPr>
      <w:rFonts w:asciiTheme="majorHAnsi" w:eastAsiaTheme="majorEastAsia" w:hAnsiTheme="majorHAnsi" w:cstheme="majorBidi"/>
      <w:b/>
      <w:bCs/>
      <w:smallCaps/>
      <w:color w:val="732117" w:themeColor="accent2" w:themeShade="BF"/>
      <w:spacing w:val="24"/>
      <w:sz w:val="28"/>
      <w:szCs w:val="22"/>
    </w:rPr>
  </w:style>
  <w:style w:type="paragraph" w:styleId="Heading4">
    <w:name w:val="heading 4"/>
    <w:basedOn w:val="Normal"/>
    <w:next w:val="Normal"/>
    <w:link w:val="Heading4Char"/>
    <w:uiPriority w:val="9"/>
    <w:unhideWhenUsed/>
    <w:qFormat/>
    <w:rsid w:val="00416B0F"/>
    <w:pPr>
      <w:spacing w:before="200" w:after="100" w:line="240" w:lineRule="auto"/>
      <w:contextualSpacing/>
      <w:outlineLvl w:val="3"/>
    </w:pPr>
    <w:rPr>
      <w:rFonts w:asciiTheme="majorHAnsi" w:eastAsiaTheme="majorEastAsia" w:hAnsiTheme="majorHAnsi" w:cstheme="majorBidi"/>
      <w:b/>
      <w:bCs/>
      <w:color w:val="9D3511" w:themeColor="accent1" w:themeShade="BF"/>
      <w:sz w:val="24"/>
      <w:szCs w:val="22"/>
    </w:rPr>
  </w:style>
  <w:style w:type="paragraph" w:styleId="Heading5">
    <w:name w:val="heading 5"/>
    <w:basedOn w:val="Normal"/>
    <w:next w:val="Normal"/>
    <w:link w:val="Heading5Char"/>
    <w:uiPriority w:val="9"/>
    <w:unhideWhenUsed/>
    <w:qFormat/>
    <w:rsid w:val="00416B0F"/>
    <w:pPr>
      <w:spacing w:before="200" w:after="100" w:line="240" w:lineRule="auto"/>
      <w:contextualSpacing/>
      <w:outlineLvl w:val="4"/>
    </w:pPr>
    <w:rPr>
      <w:rFonts w:asciiTheme="majorHAnsi" w:eastAsiaTheme="majorEastAsia" w:hAnsiTheme="majorHAnsi" w:cstheme="majorBidi"/>
      <w:bCs/>
      <w:caps/>
      <w:color w:val="732117" w:themeColor="accent2" w:themeShade="BF"/>
      <w:sz w:val="22"/>
      <w:szCs w:val="22"/>
    </w:rPr>
  </w:style>
  <w:style w:type="paragraph" w:styleId="Heading6">
    <w:name w:val="heading 6"/>
    <w:basedOn w:val="Normal"/>
    <w:next w:val="Normal"/>
    <w:link w:val="Heading6Char"/>
    <w:uiPriority w:val="9"/>
    <w:unhideWhenUsed/>
    <w:qFormat/>
    <w:rsid w:val="00416B0F"/>
    <w:pPr>
      <w:spacing w:before="200" w:after="100" w:line="240" w:lineRule="auto"/>
      <w:contextualSpacing/>
      <w:outlineLvl w:val="5"/>
    </w:pPr>
    <w:rPr>
      <w:rFonts w:asciiTheme="majorHAnsi" w:eastAsiaTheme="majorEastAsia" w:hAnsiTheme="majorHAnsi" w:cstheme="majorBidi"/>
      <w:color w:val="9D3511" w:themeColor="accent1" w:themeShade="BF"/>
      <w:sz w:val="22"/>
      <w:szCs w:val="22"/>
    </w:rPr>
  </w:style>
  <w:style w:type="paragraph" w:styleId="Heading7">
    <w:name w:val="heading 7"/>
    <w:basedOn w:val="Normal"/>
    <w:next w:val="Normal"/>
    <w:link w:val="Heading7Char"/>
    <w:uiPriority w:val="9"/>
    <w:semiHidden/>
    <w:unhideWhenUsed/>
    <w:qFormat/>
    <w:rsid w:val="00416B0F"/>
    <w:pPr>
      <w:spacing w:before="200" w:after="100" w:line="240" w:lineRule="auto"/>
      <w:contextualSpacing/>
      <w:outlineLvl w:val="6"/>
    </w:pPr>
    <w:rPr>
      <w:rFonts w:asciiTheme="majorHAnsi" w:eastAsiaTheme="majorEastAsia" w:hAnsiTheme="majorHAnsi" w:cstheme="majorBidi"/>
      <w:color w:val="732117" w:themeColor="accent2" w:themeShade="BF"/>
      <w:sz w:val="22"/>
      <w:szCs w:val="22"/>
    </w:rPr>
  </w:style>
  <w:style w:type="paragraph" w:styleId="Heading8">
    <w:name w:val="heading 8"/>
    <w:basedOn w:val="Normal"/>
    <w:next w:val="Normal"/>
    <w:link w:val="Heading8Char"/>
    <w:uiPriority w:val="9"/>
    <w:semiHidden/>
    <w:unhideWhenUsed/>
    <w:qFormat/>
    <w:rsid w:val="00416B0F"/>
    <w:pPr>
      <w:spacing w:before="200" w:after="100" w:line="240" w:lineRule="auto"/>
      <w:contextualSpacing/>
      <w:outlineLvl w:val="7"/>
    </w:pPr>
    <w:rPr>
      <w:rFonts w:asciiTheme="majorHAnsi" w:eastAsiaTheme="majorEastAsia" w:hAnsiTheme="majorHAnsi" w:cstheme="majorBidi"/>
      <w:color w:val="D34817" w:themeColor="accent1"/>
      <w:sz w:val="22"/>
      <w:szCs w:val="22"/>
    </w:rPr>
  </w:style>
  <w:style w:type="paragraph" w:styleId="Heading9">
    <w:name w:val="heading 9"/>
    <w:basedOn w:val="Normal"/>
    <w:next w:val="Normal"/>
    <w:link w:val="Heading9Char"/>
    <w:uiPriority w:val="9"/>
    <w:semiHidden/>
    <w:unhideWhenUsed/>
    <w:qFormat/>
    <w:rsid w:val="00416B0F"/>
    <w:pPr>
      <w:spacing w:before="200" w:after="100" w:line="240" w:lineRule="auto"/>
      <w:contextualSpacing/>
      <w:outlineLvl w:val="8"/>
    </w:pPr>
    <w:rPr>
      <w:rFonts w:asciiTheme="majorHAnsi" w:eastAsiaTheme="majorEastAsia" w:hAnsiTheme="majorHAnsi" w:cstheme="majorBidi"/>
      <w:smallCaps/>
      <w:color w:val="9B2D1F" w:themeColor="accent2"/>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16B0F"/>
    <w:pPr>
      <w:numPr>
        <w:numId w:val="2"/>
      </w:numPr>
      <w:contextualSpacing/>
    </w:pPr>
    <w:rPr>
      <w:sz w:val="22"/>
    </w:rPr>
  </w:style>
  <w:style w:type="character" w:customStyle="1" w:styleId="Heading1Char">
    <w:name w:val="Heading 1 Char"/>
    <w:basedOn w:val="DefaultParagraphFont"/>
    <w:link w:val="Heading1"/>
    <w:uiPriority w:val="9"/>
    <w:rsid w:val="00416B0F"/>
    <w:rPr>
      <w:rFonts w:asciiTheme="majorHAnsi" w:hAnsiTheme="majorHAnsi"/>
      <w:iCs/>
      <w:color w:val="FFFFFF"/>
      <w:sz w:val="28"/>
      <w:szCs w:val="38"/>
      <w:shd w:val="clear" w:color="auto" w:fill="D34817" w:themeFill="accent1"/>
    </w:rPr>
  </w:style>
  <w:style w:type="character" w:customStyle="1" w:styleId="Heading2Char">
    <w:name w:val="Heading 2 Char"/>
    <w:basedOn w:val="DefaultParagraphFont"/>
    <w:link w:val="Heading2"/>
    <w:uiPriority w:val="9"/>
    <w:rsid w:val="00416B0F"/>
    <w:rPr>
      <w:rFonts w:asciiTheme="majorHAnsi" w:eastAsiaTheme="majorEastAsia" w:hAnsiTheme="majorHAnsi" w:cstheme="majorBidi"/>
      <w:b/>
      <w:bCs/>
      <w:iCs/>
      <w:outline/>
      <w:color w:val="D34817" w:themeColor="accent1"/>
      <w:sz w:val="34"/>
      <w:szCs w:val="34"/>
      <w14:textOutline w14:w="9525" w14:cap="flat" w14:cmpd="sng" w14:algn="ctr">
        <w14:solidFill>
          <w14:schemeClr w14:val="accent1">
            <w14:lumMod w14:val="75000"/>
          </w14:schemeClr>
        </w14:solidFill>
        <w14:prstDash w14:val="solid"/>
        <w14:round/>
      </w14:textOutline>
      <w14:textFill>
        <w14:noFill/>
      </w14:textFill>
    </w:rPr>
  </w:style>
  <w:style w:type="character" w:customStyle="1" w:styleId="Heading3Char">
    <w:name w:val="Heading 3 Char"/>
    <w:basedOn w:val="DefaultParagraphFont"/>
    <w:link w:val="Heading3"/>
    <w:uiPriority w:val="9"/>
    <w:rsid w:val="00416B0F"/>
    <w:rPr>
      <w:rFonts w:asciiTheme="majorHAnsi" w:eastAsiaTheme="majorEastAsia" w:hAnsiTheme="majorHAnsi" w:cstheme="majorBidi"/>
      <w:b/>
      <w:bCs/>
      <w:iCs/>
      <w:smallCaps/>
      <w:color w:val="732117" w:themeColor="accent2" w:themeShade="BF"/>
      <w:spacing w:val="24"/>
      <w:sz w:val="28"/>
    </w:rPr>
  </w:style>
  <w:style w:type="character" w:customStyle="1" w:styleId="Heading4Char">
    <w:name w:val="Heading 4 Char"/>
    <w:basedOn w:val="DefaultParagraphFont"/>
    <w:link w:val="Heading4"/>
    <w:uiPriority w:val="9"/>
    <w:rsid w:val="00416B0F"/>
    <w:rPr>
      <w:rFonts w:asciiTheme="majorHAnsi" w:eastAsiaTheme="majorEastAsia" w:hAnsiTheme="majorHAnsi" w:cstheme="majorBidi"/>
      <w:b/>
      <w:bCs/>
      <w:iCs/>
      <w:color w:val="9D3511" w:themeColor="accent1" w:themeShade="BF"/>
      <w:sz w:val="24"/>
    </w:rPr>
  </w:style>
  <w:style w:type="character" w:customStyle="1" w:styleId="Heading5Char">
    <w:name w:val="Heading 5 Char"/>
    <w:basedOn w:val="DefaultParagraphFont"/>
    <w:link w:val="Heading5"/>
    <w:uiPriority w:val="9"/>
    <w:rsid w:val="00416B0F"/>
    <w:rPr>
      <w:rFonts w:asciiTheme="majorHAnsi" w:eastAsiaTheme="majorEastAsia" w:hAnsiTheme="majorHAnsi" w:cstheme="majorBidi"/>
      <w:bCs/>
      <w:iCs/>
      <w:caps/>
      <w:color w:val="732117" w:themeColor="accent2" w:themeShade="BF"/>
    </w:rPr>
  </w:style>
  <w:style w:type="character" w:customStyle="1" w:styleId="Heading6Char">
    <w:name w:val="Heading 6 Char"/>
    <w:basedOn w:val="DefaultParagraphFont"/>
    <w:link w:val="Heading6"/>
    <w:uiPriority w:val="9"/>
    <w:rsid w:val="00416B0F"/>
    <w:rPr>
      <w:rFonts w:asciiTheme="majorHAnsi" w:eastAsiaTheme="majorEastAsia" w:hAnsiTheme="majorHAnsi" w:cstheme="majorBidi"/>
      <w:iCs/>
      <w:color w:val="9D3511" w:themeColor="accent1" w:themeShade="BF"/>
    </w:rPr>
  </w:style>
  <w:style w:type="character" w:customStyle="1" w:styleId="Heading7Char">
    <w:name w:val="Heading 7 Char"/>
    <w:basedOn w:val="DefaultParagraphFont"/>
    <w:link w:val="Heading7"/>
    <w:uiPriority w:val="9"/>
    <w:semiHidden/>
    <w:rsid w:val="00416B0F"/>
    <w:rPr>
      <w:rFonts w:asciiTheme="majorHAnsi" w:eastAsiaTheme="majorEastAsia" w:hAnsiTheme="majorHAnsi" w:cstheme="majorBidi"/>
      <w:iCs/>
      <w:color w:val="732117" w:themeColor="accent2" w:themeShade="BF"/>
    </w:rPr>
  </w:style>
  <w:style w:type="character" w:customStyle="1" w:styleId="Heading8Char">
    <w:name w:val="Heading 8 Char"/>
    <w:basedOn w:val="DefaultParagraphFont"/>
    <w:link w:val="Heading8"/>
    <w:uiPriority w:val="9"/>
    <w:semiHidden/>
    <w:rsid w:val="00416B0F"/>
    <w:rPr>
      <w:rFonts w:asciiTheme="majorHAnsi" w:eastAsiaTheme="majorEastAsia" w:hAnsiTheme="majorHAnsi" w:cstheme="majorBidi"/>
      <w:iCs/>
      <w:color w:val="D34817" w:themeColor="accent1"/>
    </w:rPr>
  </w:style>
  <w:style w:type="character" w:customStyle="1" w:styleId="Heading9Char">
    <w:name w:val="Heading 9 Char"/>
    <w:basedOn w:val="DefaultParagraphFont"/>
    <w:link w:val="Heading9"/>
    <w:uiPriority w:val="9"/>
    <w:semiHidden/>
    <w:rsid w:val="00416B0F"/>
    <w:rPr>
      <w:rFonts w:asciiTheme="majorHAnsi" w:eastAsiaTheme="majorEastAsia" w:hAnsiTheme="majorHAnsi" w:cstheme="majorBidi"/>
      <w:iCs/>
      <w:smallCaps/>
      <w:color w:val="9B2D1F" w:themeColor="accent2"/>
      <w:sz w:val="20"/>
      <w:szCs w:val="21"/>
    </w:rPr>
  </w:style>
  <w:style w:type="paragraph" w:styleId="Caption">
    <w:name w:val="caption"/>
    <w:basedOn w:val="Normal"/>
    <w:next w:val="Normal"/>
    <w:uiPriority w:val="35"/>
    <w:semiHidden/>
    <w:unhideWhenUsed/>
    <w:qFormat/>
    <w:rsid w:val="00416B0F"/>
    <w:rPr>
      <w:b/>
      <w:bCs/>
      <w:color w:val="732117" w:themeColor="accent2" w:themeShade="BF"/>
      <w:sz w:val="18"/>
      <w:szCs w:val="18"/>
    </w:rPr>
  </w:style>
  <w:style w:type="paragraph" w:styleId="Title">
    <w:name w:val="Title"/>
    <w:basedOn w:val="Normal"/>
    <w:next w:val="Normal"/>
    <w:link w:val="TitleChar"/>
    <w:uiPriority w:val="10"/>
    <w:qFormat/>
    <w:rsid w:val="00416B0F"/>
    <w:pPr>
      <w:shd w:val="clear" w:color="auto" w:fill="FFFFFF" w:themeFill="background1"/>
      <w:spacing w:after="120" w:line="240" w:lineRule="auto"/>
    </w:pPr>
    <w:rPr>
      <w:rFonts w:asciiTheme="majorHAnsi" w:eastAsiaTheme="majorEastAsia" w:hAnsiTheme="majorHAnsi" w:cstheme="majorBidi"/>
      <w:b/>
      <w:color w:val="FFFFFF" w:themeColor="background1"/>
      <w:spacing w:val="10"/>
      <w:sz w:val="72"/>
      <w:szCs w:val="64"/>
      <w14:textOutline w14:w="13335" w14:cap="flat" w14:cmpd="sng" w14:algn="ctr">
        <w14:solidFill>
          <w14:schemeClr w14:val="accent1">
            <w14:lumMod w14:val="50000"/>
          </w14:schemeClr>
        </w14:solidFill>
        <w14:prstDash w14:val="solid"/>
        <w14:round/>
      </w14:textOutline>
    </w:rPr>
  </w:style>
  <w:style w:type="character" w:customStyle="1" w:styleId="TitleChar">
    <w:name w:val="Title Char"/>
    <w:basedOn w:val="DefaultParagraphFont"/>
    <w:link w:val="Title"/>
    <w:uiPriority w:val="10"/>
    <w:rsid w:val="00416B0F"/>
    <w:rPr>
      <w:rFonts w:asciiTheme="majorHAnsi" w:eastAsiaTheme="majorEastAsia" w:hAnsiTheme="majorHAnsi" w:cstheme="majorBidi"/>
      <w:b/>
      <w:iCs/>
      <w:color w:val="FFFFFF" w:themeColor="background1"/>
      <w:spacing w:val="10"/>
      <w:sz w:val="72"/>
      <w:szCs w:val="64"/>
      <w:shd w:val="clear" w:color="auto" w:fill="FFFFFF" w:themeFill="background1"/>
      <w14:textOutline w14:w="13335" w14:cap="flat" w14:cmpd="sng" w14:algn="ctr">
        <w14:solidFill>
          <w14:schemeClr w14:val="accent1">
            <w14:lumMod w14:val="50000"/>
          </w14:schemeClr>
        </w14:solidFill>
        <w14:prstDash w14:val="solid"/>
        <w14:round/>
      </w14:textOutline>
    </w:rPr>
  </w:style>
  <w:style w:type="paragraph" w:styleId="Subtitle">
    <w:name w:val="Subtitle"/>
    <w:basedOn w:val="Normal"/>
    <w:next w:val="Normal"/>
    <w:link w:val="SubtitleChar"/>
    <w:uiPriority w:val="11"/>
    <w:qFormat/>
    <w:rsid w:val="00416B0F"/>
    <w:pPr>
      <w:spacing w:before="200" w:after="360" w:line="240" w:lineRule="auto"/>
    </w:pPr>
    <w:rPr>
      <w:rFonts w:asciiTheme="majorHAnsi" w:eastAsiaTheme="majorEastAsia" w:hAnsiTheme="majorHAnsi" w:cstheme="majorBidi"/>
      <w:color w:val="696464" w:themeColor="text2"/>
      <w:spacing w:val="20"/>
      <w:sz w:val="24"/>
      <w:szCs w:val="24"/>
    </w:rPr>
  </w:style>
  <w:style w:type="character" w:customStyle="1" w:styleId="SubtitleChar">
    <w:name w:val="Subtitle Char"/>
    <w:basedOn w:val="DefaultParagraphFont"/>
    <w:link w:val="Subtitle"/>
    <w:uiPriority w:val="11"/>
    <w:rsid w:val="00416B0F"/>
    <w:rPr>
      <w:rFonts w:asciiTheme="majorHAnsi" w:eastAsiaTheme="majorEastAsia" w:hAnsiTheme="majorHAnsi" w:cstheme="majorBidi"/>
      <w:iCs/>
      <w:color w:val="696464" w:themeColor="text2"/>
      <w:spacing w:val="20"/>
      <w:sz w:val="24"/>
      <w:szCs w:val="24"/>
    </w:rPr>
  </w:style>
  <w:style w:type="character" w:styleId="Strong">
    <w:name w:val="Strong"/>
    <w:uiPriority w:val="22"/>
    <w:qFormat/>
    <w:rsid w:val="00416B0F"/>
    <w:rPr>
      <w:b/>
      <w:bCs/>
      <w:spacing w:val="0"/>
    </w:rPr>
  </w:style>
  <w:style w:type="character" w:styleId="Emphasis">
    <w:name w:val="Emphasis"/>
    <w:uiPriority w:val="20"/>
    <w:qFormat/>
    <w:rsid w:val="00416B0F"/>
    <w:rPr>
      <w:rFonts w:eastAsiaTheme="majorEastAsia" w:cstheme="majorBidi"/>
      <w:b/>
      <w:bCs/>
      <w:color w:val="732117" w:themeColor="accent2" w:themeShade="BF"/>
      <w:bdr w:val="single" w:sz="18" w:space="0" w:color="E9E5DC" w:themeColor="background2"/>
      <w:shd w:val="clear" w:color="auto" w:fill="E9E5DC" w:themeFill="background2"/>
    </w:rPr>
  </w:style>
  <w:style w:type="paragraph" w:styleId="NoSpacing">
    <w:name w:val="No Spacing"/>
    <w:basedOn w:val="Normal"/>
    <w:link w:val="NoSpacingChar"/>
    <w:uiPriority w:val="1"/>
    <w:qFormat/>
    <w:rsid w:val="00416B0F"/>
    <w:pPr>
      <w:spacing w:after="0" w:line="240" w:lineRule="auto"/>
    </w:pPr>
  </w:style>
  <w:style w:type="paragraph" w:styleId="Quote">
    <w:name w:val="Quote"/>
    <w:basedOn w:val="Normal"/>
    <w:next w:val="Normal"/>
    <w:link w:val="QuoteChar"/>
    <w:uiPriority w:val="29"/>
    <w:qFormat/>
    <w:rsid w:val="00416B0F"/>
    <w:rPr>
      <w:b/>
      <w:i/>
      <w:color w:val="9B2D1F" w:themeColor="accent2"/>
      <w:sz w:val="24"/>
    </w:rPr>
  </w:style>
  <w:style w:type="character" w:customStyle="1" w:styleId="QuoteChar">
    <w:name w:val="Quote Char"/>
    <w:basedOn w:val="DefaultParagraphFont"/>
    <w:link w:val="Quote"/>
    <w:uiPriority w:val="29"/>
    <w:rsid w:val="00416B0F"/>
    <w:rPr>
      <w:b/>
      <w:i/>
      <w:iCs/>
      <w:color w:val="9B2D1F" w:themeColor="accent2"/>
      <w:sz w:val="24"/>
      <w:szCs w:val="21"/>
    </w:rPr>
  </w:style>
  <w:style w:type="paragraph" w:styleId="IntenseQuote">
    <w:name w:val="Intense Quote"/>
    <w:basedOn w:val="Normal"/>
    <w:next w:val="Normal"/>
    <w:link w:val="IntenseQuoteChar"/>
    <w:uiPriority w:val="30"/>
    <w:qFormat/>
    <w:rsid w:val="00416B0F"/>
    <w:pPr>
      <w:pBdr>
        <w:top w:val="dotted" w:sz="8" w:space="10" w:color="9B2D1F" w:themeColor="accent2"/>
        <w:bottom w:val="dotted" w:sz="8" w:space="10" w:color="9B2D1F" w:themeColor="accent2"/>
      </w:pBdr>
      <w:spacing w:line="300" w:lineRule="auto"/>
      <w:ind w:left="2160" w:right="2160"/>
      <w:jc w:val="center"/>
    </w:pPr>
    <w:rPr>
      <w:rFonts w:asciiTheme="majorHAnsi" w:eastAsiaTheme="majorEastAsia" w:hAnsiTheme="majorHAnsi" w:cstheme="majorBidi"/>
      <w:b/>
      <w:bCs/>
      <w:i/>
      <w:color w:val="9B2D1F" w:themeColor="accent2"/>
      <w:sz w:val="20"/>
      <w:szCs w:val="20"/>
    </w:rPr>
  </w:style>
  <w:style w:type="character" w:customStyle="1" w:styleId="IntenseQuoteChar">
    <w:name w:val="Intense Quote Char"/>
    <w:basedOn w:val="DefaultParagraphFont"/>
    <w:link w:val="IntenseQuote"/>
    <w:uiPriority w:val="30"/>
    <w:rsid w:val="00416B0F"/>
    <w:rPr>
      <w:rFonts w:asciiTheme="majorHAnsi" w:eastAsiaTheme="majorEastAsia" w:hAnsiTheme="majorHAnsi" w:cstheme="majorBidi"/>
      <w:b/>
      <w:bCs/>
      <w:i/>
      <w:iCs/>
      <w:color w:val="9B2D1F" w:themeColor="accent2"/>
      <w:sz w:val="20"/>
      <w:szCs w:val="20"/>
    </w:rPr>
  </w:style>
  <w:style w:type="character" w:styleId="SubtleEmphasis">
    <w:name w:val="Subtle Emphasis"/>
    <w:uiPriority w:val="19"/>
    <w:qFormat/>
    <w:rsid w:val="00416B0F"/>
    <w:rPr>
      <w:rFonts w:asciiTheme="majorHAnsi" w:eastAsiaTheme="majorEastAsia" w:hAnsiTheme="majorHAnsi" w:cstheme="majorBidi"/>
      <w:b/>
      <w:i/>
      <w:color w:val="D34817" w:themeColor="accent1"/>
    </w:rPr>
  </w:style>
  <w:style w:type="character" w:styleId="IntenseEmphasis">
    <w:name w:val="Intense Emphasis"/>
    <w:uiPriority w:val="21"/>
    <w:qFormat/>
    <w:rsid w:val="00416B0F"/>
    <w:rPr>
      <w:rFonts w:asciiTheme="majorHAnsi" w:eastAsiaTheme="majorEastAsia" w:hAnsiTheme="majorHAnsi" w:cstheme="majorBidi"/>
      <w:b/>
      <w:bCs/>
      <w:i/>
      <w:iCs/>
      <w:dstrike w:val="0"/>
      <w:color w:val="FFFFFF" w:themeColor="background1"/>
      <w:bdr w:val="single" w:sz="18" w:space="0" w:color="9B2D1F" w:themeColor="accent2"/>
      <w:shd w:val="clear" w:color="auto" w:fill="9B2D1F" w:themeFill="accent2"/>
      <w:vertAlign w:val="baseline"/>
    </w:rPr>
  </w:style>
  <w:style w:type="character" w:styleId="SubtleReference">
    <w:name w:val="Subtle Reference"/>
    <w:uiPriority w:val="31"/>
    <w:qFormat/>
    <w:rsid w:val="00416B0F"/>
    <w:rPr>
      <w:i/>
      <w:iCs/>
      <w:smallCaps/>
      <w:color w:val="9B2D1F" w:themeColor="accent2"/>
      <w:u w:color="9B2D1F" w:themeColor="accent2"/>
    </w:rPr>
  </w:style>
  <w:style w:type="character" w:styleId="IntenseReference">
    <w:name w:val="Intense Reference"/>
    <w:uiPriority w:val="32"/>
    <w:qFormat/>
    <w:rsid w:val="00416B0F"/>
    <w:rPr>
      <w:b/>
      <w:bCs/>
      <w:i/>
      <w:iCs/>
      <w:smallCaps/>
      <w:color w:val="9B2D1F" w:themeColor="accent2"/>
      <w:u w:color="9B2D1F" w:themeColor="accent2"/>
    </w:rPr>
  </w:style>
  <w:style w:type="character" w:styleId="BookTitle">
    <w:name w:val="Book Title"/>
    <w:uiPriority w:val="33"/>
    <w:qFormat/>
    <w:rsid w:val="00416B0F"/>
    <w:rPr>
      <w:rFonts w:asciiTheme="majorHAnsi" w:eastAsiaTheme="majorEastAsia" w:hAnsiTheme="majorHAnsi" w:cstheme="majorBidi"/>
      <w:b/>
      <w:bCs/>
      <w:smallCaps/>
      <w:color w:val="9B2D1F" w:themeColor="accent2"/>
      <w:u w:val="single"/>
    </w:rPr>
  </w:style>
  <w:style w:type="paragraph" w:styleId="TOCHeading">
    <w:name w:val="TOC Heading"/>
    <w:basedOn w:val="Heading1"/>
    <w:next w:val="Normal"/>
    <w:uiPriority w:val="39"/>
    <w:semiHidden/>
    <w:unhideWhenUsed/>
    <w:qFormat/>
    <w:rsid w:val="00416B0F"/>
    <w:pPr>
      <w:outlineLvl w:val="9"/>
    </w:pPr>
  </w:style>
  <w:style w:type="character" w:customStyle="1" w:styleId="NoSpacingChar">
    <w:name w:val="No Spacing Char"/>
    <w:basedOn w:val="DefaultParagraphFont"/>
    <w:link w:val="NoSpacing"/>
    <w:uiPriority w:val="1"/>
    <w:rsid w:val="00416B0F"/>
    <w:rPr>
      <w:iCs/>
      <w:sz w:val="21"/>
      <w:szCs w:val="21"/>
    </w:rPr>
  </w:style>
  <w:style w:type="paragraph" w:customStyle="1" w:styleId="PersonalName">
    <w:name w:val="Personal Name"/>
    <w:basedOn w:val="Title"/>
    <w:rsid w:val="00416B0F"/>
    <w:rPr>
      <w:b w:val="0"/>
      <w:caps/>
      <w:color w:val="000000"/>
      <w:sz w:val="28"/>
      <w:szCs w:val="28"/>
    </w:rPr>
  </w:style>
  <w:style w:type="character" w:customStyle="1" w:styleId="apple-converted-space">
    <w:name w:val="apple-converted-space"/>
    <w:basedOn w:val="DefaultParagraphFont"/>
    <w:rsid w:val="009005C8"/>
  </w:style>
  <w:style w:type="paragraph" w:styleId="NormalWeb">
    <w:name w:val="Normal (Web)"/>
    <w:basedOn w:val="Normal"/>
    <w:uiPriority w:val="99"/>
    <w:semiHidden/>
    <w:unhideWhenUsed/>
    <w:rsid w:val="009A164C"/>
    <w:pPr>
      <w:spacing w:before="100" w:beforeAutospacing="1" w:after="100" w:afterAutospacing="1" w:line="240" w:lineRule="auto"/>
    </w:pPr>
    <w:rPr>
      <w:rFonts w:ascii="Times New Roman" w:eastAsia="Times New Roman" w:hAnsi="Times New Roman" w:cs="Times New Roman"/>
      <w:iCs w:val="0"/>
      <w:sz w:val="24"/>
      <w:szCs w:val="24"/>
      <w:lang w:eastAsia="en-GB"/>
    </w:rPr>
  </w:style>
  <w:style w:type="character" w:styleId="CommentReference">
    <w:name w:val="annotation reference"/>
    <w:basedOn w:val="DefaultParagraphFont"/>
    <w:uiPriority w:val="99"/>
    <w:semiHidden/>
    <w:unhideWhenUsed/>
    <w:rsid w:val="00957F66"/>
    <w:rPr>
      <w:sz w:val="16"/>
      <w:szCs w:val="16"/>
    </w:rPr>
  </w:style>
  <w:style w:type="paragraph" w:styleId="CommentText">
    <w:name w:val="annotation text"/>
    <w:basedOn w:val="Normal"/>
    <w:link w:val="CommentTextChar"/>
    <w:uiPriority w:val="99"/>
    <w:semiHidden/>
    <w:unhideWhenUsed/>
    <w:rsid w:val="00957F66"/>
    <w:pPr>
      <w:spacing w:line="240" w:lineRule="auto"/>
    </w:pPr>
    <w:rPr>
      <w:sz w:val="20"/>
      <w:szCs w:val="20"/>
    </w:rPr>
  </w:style>
  <w:style w:type="character" w:customStyle="1" w:styleId="CommentTextChar">
    <w:name w:val="Comment Text Char"/>
    <w:basedOn w:val="DefaultParagraphFont"/>
    <w:link w:val="CommentText"/>
    <w:uiPriority w:val="99"/>
    <w:semiHidden/>
    <w:rsid w:val="00957F66"/>
    <w:rPr>
      <w:iCs/>
      <w:sz w:val="20"/>
      <w:szCs w:val="20"/>
    </w:rPr>
  </w:style>
  <w:style w:type="paragraph" w:styleId="CommentSubject">
    <w:name w:val="annotation subject"/>
    <w:basedOn w:val="CommentText"/>
    <w:next w:val="CommentText"/>
    <w:link w:val="CommentSubjectChar"/>
    <w:uiPriority w:val="99"/>
    <w:semiHidden/>
    <w:unhideWhenUsed/>
    <w:rsid w:val="00957F66"/>
    <w:rPr>
      <w:b/>
      <w:bCs/>
    </w:rPr>
  </w:style>
  <w:style w:type="character" w:customStyle="1" w:styleId="CommentSubjectChar">
    <w:name w:val="Comment Subject Char"/>
    <w:basedOn w:val="CommentTextChar"/>
    <w:link w:val="CommentSubject"/>
    <w:uiPriority w:val="99"/>
    <w:semiHidden/>
    <w:rsid w:val="00957F66"/>
    <w:rPr>
      <w:b/>
      <w:bCs/>
      <w:iCs/>
      <w:sz w:val="20"/>
      <w:szCs w:val="20"/>
    </w:rPr>
  </w:style>
  <w:style w:type="paragraph" w:styleId="BalloonText">
    <w:name w:val="Balloon Text"/>
    <w:basedOn w:val="Normal"/>
    <w:link w:val="BalloonTextChar"/>
    <w:uiPriority w:val="99"/>
    <w:semiHidden/>
    <w:unhideWhenUsed/>
    <w:rsid w:val="00957F66"/>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957F66"/>
    <w:rPr>
      <w:rFonts w:ascii="Times New Roman" w:hAnsi="Times New Roman" w:cs="Times New Roman"/>
      <w:iCs/>
      <w:sz w:val="18"/>
      <w:szCs w:val="18"/>
    </w:rPr>
  </w:style>
  <w:style w:type="character" w:styleId="Hyperlink">
    <w:name w:val="Hyperlink"/>
    <w:basedOn w:val="DefaultParagraphFont"/>
    <w:uiPriority w:val="99"/>
    <w:unhideWhenUsed/>
    <w:rsid w:val="002B48BB"/>
    <w:rPr>
      <w:color w:val="CC9900" w:themeColor="hyperlink"/>
      <w:u w:val="single"/>
    </w:rPr>
  </w:style>
  <w:style w:type="character" w:styleId="UnresolvedMention">
    <w:name w:val="Unresolved Mention"/>
    <w:basedOn w:val="DefaultParagraphFont"/>
    <w:uiPriority w:val="99"/>
    <w:semiHidden/>
    <w:unhideWhenUsed/>
    <w:rsid w:val="002B48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730783">
      <w:bodyDiv w:val="1"/>
      <w:marLeft w:val="0"/>
      <w:marRight w:val="0"/>
      <w:marTop w:val="0"/>
      <w:marBottom w:val="0"/>
      <w:divBdr>
        <w:top w:val="none" w:sz="0" w:space="0" w:color="auto"/>
        <w:left w:val="none" w:sz="0" w:space="0" w:color="auto"/>
        <w:bottom w:val="none" w:sz="0" w:space="0" w:color="auto"/>
        <w:right w:val="none" w:sz="0" w:space="0" w:color="auto"/>
      </w:divBdr>
    </w:div>
    <w:div w:id="101075323">
      <w:bodyDiv w:val="1"/>
      <w:marLeft w:val="0"/>
      <w:marRight w:val="0"/>
      <w:marTop w:val="0"/>
      <w:marBottom w:val="0"/>
      <w:divBdr>
        <w:top w:val="none" w:sz="0" w:space="0" w:color="auto"/>
        <w:left w:val="none" w:sz="0" w:space="0" w:color="auto"/>
        <w:bottom w:val="none" w:sz="0" w:space="0" w:color="auto"/>
        <w:right w:val="none" w:sz="0" w:space="0" w:color="auto"/>
      </w:divBdr>
    </w:div>
    <w:div w:id="414740627">
      <w:bodyDiv w:val="1"/>
      <w:marLeft w:val="0"/>
      <w:marRight w:val="0"/>
      <w:marTop w:val="0"/>
      <w:marBottom w:val="0"/>
      <w:divBdr>
        <w:top w:val="none" w:sz="0" w:space="0" w:color="auto"/>
        <w:left w:val="none" w:sz="0" w:space="0" w:color="auto"/>
        <w:bottom w:val="none" w:sz="0" w:space="0" w:color="auto"/>
        <w:right w:val="none" w:sz="0" w:space="0" w:color="auto"/>
      </w:divBdr>
    </w:div>
    <w:div w:id="563681912">
      <w:bodyDiv w:val="1"/>
      <w:marLeft w:val="0"/>
      <w:marRight w:val="0"/>
      <w:marTop w:val="0"/>
      <w:marBottom w:val="0"/>
      <w:divBdr>
        <w:top w:val="none" w:sz="0" w:space="0" w:color="auto"/>
        <w:left w:val="none" w:sz="0" w:space="0" w:color="auto"/>
        <w:bottom w:val="none" w:sz="0" w:space="0" w:color="auto"/>
        <w:right w:val="none" w:sz="0" w:space="0" w:color="auto"/>
      </w:divBdr>
    </w:div>
    <w:div w:id="1100489101">
      <w:bodyDiv w:val="1"/>
      <w:marLeft w:val="0"/>
      <w:marRight w:val="0"/>
      <w:marTop w:val="0"/>
      <w:marBottom w:val="0"/>
      <w:divBdr>
        <w:top w:val="none" w:sz="0" w:space="0" w:color="auto"/>
        <w:left w:val="none" w:sz="0" w:space="0" w:color="auto"/>
        <w:bottom w:val="none" w:sz="0" w:space="0" w:color="auto"/>
        <w:right w:val="none" w:sz="0" w:space="0" w:color="auto"/>
      </w:divBdr>
    </w:div>
    <w:div w:id="11880624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image" Target="media/image1.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almapatel.co.uk/academiia/the-researcch-paradigm-methodology-epistemology-and-ontology-explained-in-simple-language"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_rels/theme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Wood Type">
  <a:themeElements>
    <a:clrScheme name="Wood Type">
      <a:dk1>
        <a:sysClr val="windowText" lastClr="000000"/>
      </a:dk1>
      <a:lt1>
        <a:sysClr val="window" lastClr="FFFFFF"/>
      </a:lt1>
      <a:dk2>
        <a:srgbClr val="696464"/>
      </a:dk2>
      <a:lt2>
        <a:srgbClr val="E9E5DC"/>
      </a:lt2>
      <a:accent1>
        <a:srgbClr val="D34817"/>
      </a:accent1>
      <a:accent2>
        <a:srgbClr val="9B2D1F"/>
      </a:accent2>
      <a:accent3>
        <a:srgbClr val="A28E6A"/>
      </a:accent3>
      <a:accent4>
        <a:srgbClr val="956251"/>
      </a:accent4>
      <a:accent5>
        <a:srgbClr val="918485"/>
      </a:accent5>
      <a:accent6>
        <a:srgbClr val="855D5D"/>
      </a:accent6>
      <a:hlink>
        <a:srgbClr val="CC9900"/>
      </a:hlink>
      <a:folHlink>
        <a:srgbClr val="96A9A9"/>
      </a:folHlink>
    </a:clrScheme>
    <a:fontScheme name="Wood Type">
      <a:majorFont>
        <a:latin typeface="Rockwell Condensed" panose="02060603050405020104"/>
        <a:ea typeface=""/>
        <a:cs typeface=""/>
        <a:font script="Grek" typeface="Cambria"/>
        <a:font script="Cyrl" typeface="Cambria"/>
        <a:font script="Jpan" typeface="HG明朝B"/>
        <a:font script="Hang" typeface="바탕"/>
        <a:font script="Hans" typeface="方正姚体"/>
        <a:font script="Hant" typeface="微軟正黑體"/>
        <a:font script="Arab" typeface="Times New Roman"/>
        <a:font script="Hebr" typeface="David"/>
        <a:font script="Thai" typeface="Jasmine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Rockwell" panose="02060603020205020403"/>
        <a:ea typeface=""/>
        <a:cs typeface=""/>
        <a:font script="Grek" typeface="Cambria"/>
        <a:font script="Cyrl" typeface="Cambria"/>
        <a:font script="Jpan" typeface="HG明朝B"/>
        <a:font script="Hang" typeface="바탕"/>
        <a:font script="Hans" typeface="方正姚体"/>
        <a:font script="Hant" typeface="標楷體"/>
        <a:font script="Arab" typeface="Times New Roman"/>
        <a:font script="Hebr" typeface="David"/>
        <a:font script="Thai" typeface="Jasmine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Wood Type">
      <a:fillStyleLst>
        <a:solidFill>
          <a:schemeClr val="phClr"/>
        </a:solidFill>
        <a:blipFill rotWithShape="1">
          <a:blip xmlns:r="http://schemas.openxmlformats.org/officeDocument/2006/relationships" r:embed="rId1">
            <a:duotone>
              <a:schemeClr val="phClr">
                <a:tint val="70000"/>
                <a:shade val="63000"/>
              </a:schemeClr>
              <a:schemeClr val="phClr">
                <a:tint val="10000"/>
                <a:satMod val="150000"/>
              </a:schemeClr>
            </a:duotone>
          </a:blip>
          <a:tile tx="0" ty="0" sx="60000" sy="59000" flip="none" algn="tl"/>
        </a:blipFill>
        <a:blipFill rotWithShape="1">
          <a:blip xmlns:r="http://schemas.openxmlformats.org/officeDocument/2006/relationships" r:embed="rId1">
            <a:duotone>
              <a:schemeClr val="phClr">
                <a:shade val="36000"/>
                <a:satMod val="120000"/>
              </a:schemeClr>
              <a:schemeClr val="phClr">
                <a:tint val="40000"/>
              </a:schemeClr>
            </a:duotone>
          </a:blip>
          <a:tile tx="0" ty="0" sx="60000" sy="59000" flip="none" algn="tl"/>
        </a:blipFill>
      </a:fillStyleLst>
      <a:lnStyleLst>
        <a:ln w="6350"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softEdge rad="12700"/>
          </a:effectLst>
        </a:effectStyle>
        <a:effectStyle>
          <a:effectLst>
            <a:outerShdw blurRad="50800" dist="19050" dir="5400000" algn="tl" rotWithShape="0">
              <a:srgbClr val="000000">
                <a:alpha val="60000"/>
              </a:srgbClr>
            </a:outerShdw>
            <a:softEdge rad="12700"/>
          </a:effectLst>
        </a:effectStyle>
      </a:effectStyleLst>
      <a:bgFillStyleLst>
        <a:solidFill>
          <a:schemeClr val="phClr"/>
        </a:solidFill>
        <a:solidFill>
          <a:schemeClr val="phClr">
            <a:shade val="97000"/>
            <a:satMod val="150000"/>
          </a:schemeClr>
        </a:solidFill>
        <a:blipFill rotWithShape="1">
          <a:blip xmlns:r="http://schemas.openxmlformats.org/officeDocument/2006/relationships" r:embed="rId1">
            <a:duotone>
              <a:schemeClr val="phClr">
                <a:tint val="75000"/>
                <a:shade val="58000"/>
                <a:satMod val="120000"/>
              </a:schemeClr>
              <a:schemeClr val="phClr">
                <a:tint val="50000"/>
                <a:shade val="96000"/>
              </a:schemeClr>
            </a:duotone>
          </a:blip>
          <a:tile tx="0" ty="0" sx="100000" sy="100000" flip="none" algn="tl"/>
        </a:blipFill>
      </a:bgFillStyleLst>
    </a:fmtScheme>
  </a:themeElements>
  <a:objectDefaults/>
  <a:extraClrSchemeLst/>
  <a:extLst>
    <a:ext uri="{05A4C25C-085E-4340-85A3-A5531E510DB2}">
      <thm15:themeFamily xmlns:thm15="http://schemas.microsoft.com/office/thememl/2012/main" name="Wood Type" id="{7ACABC62-BF99-48CF-A9DC-4DB89C7B13DC}" vid="{142A1326-48AB-42A9-8428-CB14AA30176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2E955F-1F18-954A-9468-0F0E25B948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67</TotalTime>
  <Pages>17</Pages>
  <Words>2757</Words>
  <Characters>15196</Characters>
  <Application>Microsoft Office Word</Application>
  <DocSecurity>0</DocSecurity>
  <Lines>410</Lines>
  <Paragraphs>122</Paragraphs>
  <ScaleCrop>false</ScaleCrop>
  <Company/>
  <LinksUpToDate>false</LinksUpToDate>
  <CharactersWithSpaces>17831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Emma-Louise graham</dc:creator>
  <cp:keywords/>
  <dc:description/>
  <cp:lastModifiedBy>Emma-Louise graham</cp:lastModifiedBy>
  <cp:revision>2</cp:revision>
  <dcterms:created xsi:type="dcterms:W3CDTF">2019-11-18T22:18:00Z</dcterms:created>
  <dcterms:modified xsi:type="dcterms:W3CDTF">2019-11-18T22:18:00Z</dcterms:modified>
</cp:coreProperties>
</file>