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160B8" w:rsidRPr="008F561F" w:rsidRDefault="003160B8" w:rsidP="003160B8">
      <w:pPr>
        <w:widowControl/>
        <w:autoSpaceDE/>
        <w:autoSpaceDN/>
        <w:spacing w:before="120" w:after="120" w:line="480" w:lineRule="auto"/>
        <w:jc w:val="center"/>
        <w:rPr>
          <w:rFonts w:eastAsia="Arial" w:cs="Arial"/>
          <w:b/>
          <w:bCs/>
          <w:sz w:val="28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480" w:lineRule="auto"/>
        <w:jc w:val="center"/>
        <w:rPr>
          <w:rFonts w:eastAsia="Arial" w:cs="Arial"/>
          <w:b/>
          <w:bCs/>
          <w:sz w:val="28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480" w:lineRule="auto"/>
        <w:jc w:val="center"/>
        <w:rPr>
          <w:rFonts w:eastAsia="Arial" w:cs="Arial"/>
          <w:b/>
          <w:bCs/>
          <w:sz w:val="28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480" w:lineRule="auto"/>
        <w:jc w:val="center"/>
        <w:rPr>
          <w:rFonts w:eastAsia="Arial" w:cs="Arial"/>
          <w:b/>
          <w:bCs/>
          <w:sz w:val="28"/>
          <w:szCs w:val="24"/>
          <w:lang w:val="en-GB"/>
        </w:rPr>
      </w:pPr>
    </w:p>
    <w:p w:rsidR="003160B8" w:rsidRDefault="003160B8" w:rsidP="003160B8">
      <w:pPr>
        <w:widowControl/>
        <w:autoSpaceDE/>
        <w:autoSpaceDN/>
        <w:spacing w:before="120" w:after="120" w:line="360" w:lineRule="auto"/>
        <w:jc w:val="center"/>
        <w:rPr>
          <w:rFonts w:ascii="Arial" w:eastAsia="Arial" w:hAnsi="Arial" w:cs="Arial"/>
          <w:b/>
          <w:i/>
          <w:sz w:val="36"/>
          <w:szCs w:val="36"/>
          <w:lang w:val="en-GB"/>
        </w:rPr>
      </w:pPr>
      <w:r>
        <w:rPr>
          <w:rFonts w:ascii="Arial" w:eastAsia="Arial" w:hAnsi="Arial" w:cs="Arial"/>
          <w:b/>
          <w:i/>
          <w:sz w:val="36"/>
          <w:szCs w:val="36"/>
          <w:lang w:val="en-GB"/>
        </w:rPr>
        <w:t>Comparison</w:t>
      </w:r>
    </w:p>
    <w:p w:rsidR="003160B8" w:rsidRDefault="003160B8" w:rsidP="003160B8">
      <w:pPr>
        <w:widowControl/>
        <w:autoSpaceDE/>
        <w:autoSpaceDN/>
        <w:spacing w:before="120" w:after="120" w:line="360" w:lineRule="auto"/>
        <w:jc w:val="center"/>
        <w:rPr>
          <w:rFonts w:ascii="Arial" w:eastAsia="Arial" w:hAnsi="Arial" w:cs="Arial"/>
          <w:b/>
          <w:i/>
          <w:sz w:val="36"/>
          <w:szCs w:val="36"/>
          <w:lang w:val="en-GB"/>
        </w:rPr>
      </w:pPr>
      <w:proofErr w:type="spellStart"/>
      <w:r>
        <w:rPr>
          <w:rFonts w:ascii="Arial" w:eastAsia="Arial" w:hAnsi="Arial" w:cs="Arial"/>
          <w:b/>
          <w:i/>
          <w:sz w:val="36"/>
          <w:szCs w:val="36"/>
          <w:lang w:val="en-GB"/>
        </w:rPr>
        <w:t>Corinthia</w:t>
      </w:r>
      <w:proofErr w:type="spellEnd"/>
      <w:r>
        <w:rPr>
          <w:rFonts w:ascii="Arial" w:eastAsia="Arial" w:hAnsi="Arial" w:cs="Arial"/>
          <w:b/>
          <w:i/>
          <w:sz w:val="36"/>
          <w:szCs w:val="36"/>
          <w:lang w:val="en-GB"/>
        </w:rPr>
        <w:t xml:space="preserve"> hotels and Ibis hotels</w:t>
      </w: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b/>
          <w:bCs/>
          <w:sz w:val="24"/>
          <w:szCs w:val="24"/>
          <w:lang w:val="en-GB"/>
        </w:rPr>
      </w:pP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8F561F">
        <w:rPr>
          <w:rFonts w:ascii="Arial" w:eastAsia="Arial" w:hAnsi="Arial" w:cs="Arial"/>
          <w:b/>
          <w:bCs/>
          <w:sz w:val="24"/>
          <w:szCs w:val="24"/>
          <w:lang w:val="en-GB"/>
        </w:rPr>
        <w:t>Student:</w:t>
      </w:r>
      <w:r>
        <w:rPr>
          <w:rFonts w:ascii="Arial" w:eastAsia="Arial" w:hAnsi="Arial" w:cs="Arial"/>
          <w:sz w:val="24"/>
          <w:szCs w:val="24"/>
          <w:lang w:val="en-GB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  <w:lang w:val="en-GB"/>
        </w:rPr>
        <w:t>Vasile</w:t>
      </w:r>
      <w:proofErr w:type="spellEnd"/>
      <w:r>
        <w:rPr>
          <w:rFonts w:ascii="Arial" w:eastAsia="Arial" w:hAnsi="Arial" w:cs="Arial"/>
          <w:sz w:val="24"/>
          <w:szCs w:val="24"/>
          <w:lang w:val="en-GB"/>
        </w:rPr>
        <w:t xml:space="preserve"> </w:t>
      </w:r>
      <w:proofErr w:type="spellStart"/>
      <w:r w:rsidRPr="008F561F">
        <w:rPr>
          <w:rFonts w:ascii="Arial" w:eastAsia="Arial" w:hAnsi="Arial" w:cs="Arial"/>
          <w:sz w:val="24"/>
          <w:szCs w:val="24"/>
          <w:lang w:val="en-GB"/>
        </w:rPr>
        <w:t>Alexandru</w:t>
      </w:r>
      <w:proofErr w:type="spellEnd"/>
      <w:r w:rsidRPr="008F561F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proofErr w:type="spellStart"/>
      <w:r w:rsidRPr="008F561F">
        <w:rPr>
          <w:rFonts w:ascii="Arial" w:eastAsia="Arial" w:hAnsi="Arial" w:cs="Arial"/>
          <w:sz w:val="24"/>
          <w:szCs w:val="24"/>
          <w:lang w:val="en-GB"/>
        </w:rPr>
        <w:t>Vasile</w:t>
      </w:r>
      <w:proofErr w:type="spellEnd"/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8F561F">
        <w:rPr>
          <w:rFonts w:ascii="Arial" w:eastAsia="Arial" w:hAnsi="Arial" w:cs="Arial"/>
          <w:b/>
          <w:bCs/>
          <w:sz w:val="24"/>
          <w:szCs w:val="24"/>
          <w:lang w:val="en-GB"/>
        </w:rPr>
        <w:t>Student ID number:</w:t>
      </w:r>
      <w:r w:rsidRPr="008F561F">
        <w:rPr>
          <w:rFonts w:ascii="Arial" w:eastAsia="Arial" w:hAnsi="Arial" w:cs="Arial"/>
          <w:sz w:val="24"/>
          <w:szCs w:val="24"/>
          <w:lang w:val="en-GB"/>
        </w:rPr>
        <w:t xml:space="preserve"> 2207749</w:t>
      </w: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  <w:r w:rsidRPr="008F561F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The module title: </w:t>
      </w:r>
      <w:r>
        <w:rPr>
          <w:rFonts w:ascii="Arial" w:eastAsia="Arial" w:hAnsi="Arial" w:cs="Arial"/>
          <w:bCs/>
          <w:sz w:val="24"/>
          <w:szCs w:val="24"/>
        </w:rPr>
        <w:t>Financial Management for the Hotel Industry (BMIH5007)</w:t>
      </w: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8F561F">
        <w:rPr>
          <w:rFonts w:ascii="Arial" w:eastAsia="Arial" w:hAnsi="Arial" w:cs="Arial"/>
          <w:b/>
          <w:bCs/>
          <w:sz w:val="24"/>
          <w:szCs w:val="24"/>
          <w:lang w:val="en-GB"/>
        </w:rPr>
        <w:t>Lecturer:</w:t>
      </w:r>
      <w:r w:rsidRPr="008F561F">
        <w:rPr>
          <w:rFonts w:ascii="Arial" w:eastAsia="Arial" w:hAnsi="Arial" w:cs="Arial"/>
          <w:sz w:val="24"/>
          <w:szCs w:val="24"/>
          <w:lang w:val="en-GB"/>
        </w:rPr>
        <w:t xml:space="preserve"> </w:t>
      </w:r>
      <w:r>
        <w:rPr>
          <w:rFonts w:ascii="Arial" w:eastAsia="Arial" w:hAnsi="Arial" w:cs="Arial"/>
          <w:sz w:val="24"/>
          <w:szCs w:val="24"/>
          <w:lang w:val="en-GB"/>
        </w:rPr>
        <w:t>Tristan Hawkins</w:t>
      </w: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8F561F">
        <w:rPr>
          <w:rFonts w:ascii="Arial" w:eastAsia="Arial" w:hAnsi="Arial" w:cs="Arial"/>
          <w:b/>
          <w:bCs/>
          <w:sz w:val="24"/>
          <w:szCs w:val="24"/>
          <w:lang w:val="en-GB"/>
        </w:rPr>
        <w:t xml:space="preserve">Date: </w:t>
      </w:r>
      <w:r>
        <w:rPr>
          <w:rFonts w:ascii="Arial" w:eastAsia="Arial" w:hAnsi="Arial" w:cs="Arial"/>
          <w:bCs/>
          <w:sz w:val="24"/>
          <w:szCs w:val="24"/>
          <w:lang w:val="en-GB"/>
        </w:rPr>
        <w:t>02 February 2024</w:t>
      </w:r>
    </w:p>
    <w:p w:rsidR="003160B8" w:rsidRPr="008F561F" w:rsidRDefault="003160B8" w:rsidP="003160B8">
      <w:pPr>
        <w:widowControl/>
        <w:autoSpaceDE/>
        <w:autoSpaceDN/>
        <w:spacing w:before="120" w:after="120" w:line="360" w:lineRule="auto"/>
        <w:jc w:val="both"/>
        <w:rPr>
          <w:rFonts w:ascii="Arial" w:eastAsia="Arial" w:hAnsi="Arial" w:cs="Arial"/>
          <w:sz w:val="24"/>
          <w:szCs w:val="24"/>
          <w:lang w:val="en-GB"/>
        </w:rPr>
      </w:pPr>
      <w:r w:rsidRPr="008F561F">
        <w:rPr>
          <w:rFonts w:ascii="Arial" w:eastAsia="Arial" w:hAnsi="Arial" w:cs="Arial"/>
          <w:b/>
          <w:sz w:val="24"/>
          <w:szCs w:val="24"/>
          <w:lang w:val="en-GB"/>
        </w:rPr>
        <w:t>Word count</w:t>
      </w:r>
      <w:r w:rsidRPr="008F561F">
        <w:rPr>
          <w:rFonts w:ascii="Arial" w:eastAsia="Arial" w:hAnsi="Arial" w:cs="Arial"/>
          <w:sz w:val="24"/>
          <w:szCs w:val="24"/>
          <w:lang w:val="en-GB"/>
        </w:rPr>
        <w:t xml:space="preserve">: </w:t>
      </w:r>
      <w:r>
        <w:rPr>
          <w:rFonts w:ascii="Arial" w:eastAsia="Arial" w:hAnsi="Arial" w:cs="Arial"/>
          <w:sz w:val="24"/>
          <w:szCs w:val="24"/>
          <w:lang w:val="en-GB"/>
        </w:rPr>
        <w:t>2091</w:t>
      </w:r>
    </w:p>
    <w:p w:rsidR="003160B8" w:rsidRPr="008F561F" w:rsidRDefault="003160B8" w:rsidP="003160B8">
      <w:pPr>
        <w:widowControl/>
        <w:autoSpaceDE/>
        <w:autoSpaceDN/>
        <w:spacing w:after="160" w:line="259" w:lineRule="auto"/>
        <w:rPr>
          <w:rFonts w:eastAsia="Arial" w:cs="Arial"/>
          <w:b/>
          <w:bCs/>
          <w:sz w:val="28"/>
          <w:szCs w:val="24"/>
          <w:lang w:val="en-GB"/>
        </w:rPr>
      </w:pPr>
      <w:r w:rsidRPr="008F561F">
        <w:rPr>
          <w:rFonts w:eastAsia="Arial" w:cs="Arial"/>
          <w:b/>
          <w:bCs/>
          <w:sz w:val="28"/>
          <w:szCs w:val="24"/>
          <w:lang w:val="en-GB"/>
        </w:rPr>
        <w:br w:type="page"/>
      </w:r>
    </w:p>
    <w:p w:rsidR="003160B8" w:rsidRPr="00F01E97" w:rsidRDefault="003160B8" w:rsidP="003160B8">
      <w:pPr>
        <w:spacing w:before="60" w:line="360" w:lineRule="auto"/>
        <w:ind w:left="3571"/>
        <w:jc w:val="both"/>
        <w:rPr>
          <w:rFonts w:ascii="Arial" w:hAnsi="Arial" w:cs="Arial"/>
          <w:b/>
          <w:sz w:val="24"/>
          <w:szCs w:val="24"/>
          <w:lang w:val="en-GB"/>
        </w:rPr>
      </w:pPr>
      <w:r w:rsidRPr="00F01E97">
        <w:rPr>
          <w:rFonts w:ascii="Arial" w:hAnsi="Arial" w:cs="Arial"/>
          <w:b/>
          <w:sz w:val="24"/>
          <w:szCs w:val="24"/>
          <w:lang w:val="en-GB"/>
        </w:rPr>
        <w:lastRenderedPageBreak/>
        <w:t>Executive</w:t>
      </w:r>
      <w:r w:rsidRPr="00F01E97">
        <w:rPr>
          <w:rFonts w:ascii="Arial" w:hAnsi="Arial" w:cs="Arial"/>
          <w:b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b/>
          <w:sz w:val="24"/>
          <w:szCs w:val="24"/>
          <w:lang w:val="en-GB"/>
        </w:rPr>
        <w:t>Summary</w:t>
      </w:r>
    </w:p>
    <w:p w:rsidR="003160B8" w:rsidRDefault="003160B8" w:rsidP="003160B8">
      <w:pPr>
        <w:pStyle w:val="BodyText"/>
        <w:spacing w:before="240" w:line="360" w:lineRule="auto"/>
        <w:ind w:left="0" w:right="139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In context, the report will determine the comparison between the two companies that prolonged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 analysis of their fina</w:t>
      </w:r>
      <w:r>
        <w:rPr>
          <w:rFonts w:ascii="Arial" w:hAnsi="Arial" w:cs="Arial"/>
          <w:lang w:val="en-GB"/>
        </w:rPr>
        <w:t xml:space="preserve">ncial outcomes and market position. 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9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Hotels and Ibis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 are the two prime-executed companies that would be differentiated under the respective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analysis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>
        <w:rPr>
          <w:rFonts w:ascii="Arial" w:hAnsi="Arial" w:cs="Arial"/>
          <w:lang w:val="en-GB"/>
        </w:rPr>
        <w:t>market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position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financial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outcomes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towards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remaining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sector. </w:t>
      </w:r>
      <w:r w:rsidRPr="00F01E97">
        <w:rPr>
          <w:rFonts w:ascii="Arial" w:hAnsi="Arial" w:cs="Arial"/>
          <w:lang w:val="en-GB"/>
        </w:rPr>
        <w:t>On the first hand, the report declared a comparison of total revenue shares generated by both of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company's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productivity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measures.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Later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on,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occurrence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shares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both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companies </w:t>
      </w:r>
      <w:r w:rsidRPr="00F01E97">
        <w:rPr>
          <w:rFonts w:ascii="Arial" w:hAnsi="Arial" w:cs="Arial"/>
          <w:lang w:val="en-GB"/>
        </w:rPr>
        <w:t>was implemented to understand the criteria behind their efficiency of brand perception 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customer demographics. Also, the following study has discussed the potential growth of both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companies as well as it has also discussed the CSR responsibility and its strategies for financial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commitment.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>
        <w:rPr>
          <w:rFonts w:ascii="Arial" w:hAnsi="Arial" w:cs="Arial"/>
          <w:lang w:val="en-GB"/>
        </w:rPr>
        <w:t>As well</w:t>
      </w:r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study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has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presented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recommendation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further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development.</w:t>
      </w:r>
    </w:p>
    <w:p w:rsidR="003160B8" w:rsidRPr="00F01E97" w:rsidRDefault="003160B8" w:rsidP="003160B8">
      <w:pPr>
        <w:spacing w:line="360" w:lineRule="auto"/>
        <w:rPr>
          <w:lang w:val="en-GB"/>
        </w:rPr>
        <w:sectPr w:rsidR="003160B8" w:rsidRPr="00F01E97">
          <w:footerReference w:type="default" r:id="rId5"/>
          <w:pgSz w:w="12240" w:h="15840"/>
          <w:pgMar w:top="1380" w:right="1300" w:bottom="1200" w:left="1340" w:header="0" w:footer="1017" w:gutter="0"/>
          <w:cols w:space="720"/>
        </w:sectPr>
      </w:pPr>
    </w:p>
    <w:p w:rsidR="003160B8" w:rsidRPr="00F01E97" w:rsidRDefault="003160B8" w:rsidP="003160B8">
      <w:pPr>
        <w:spacing w:before="60" w:line="360" w:lineRule="auto"/>
        <w:ind w:right="35"/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F01E97">
        <w:rPr>
          <w:rFonts w:ascii="Arial" w:hAnsi="Arial" w:cs="Arial"/>
          <w:b/>
          <w:sz w:val="24"/>
          <w:szCs w:val="24"/>
          <w:lang w:val="en-GB"/>
        </w:rPr>
        <w:lastRenderedPageBreak/>
        <w:t>Table</w:t>
      </w:r>
      <w:r w:rsidRPr="00F01E97">
        <w:rPr>
          <w:rFonts w:ascii="Arial" w:hAnsi="Arial" w:cs="Arial"/>
          <w:b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b/>
          <w:sz w:val="24"/>
          <w:szCs w:val="24"/>
          <w:lang w:val="en-GB"/>
        </w:rPr>
        <w:t>of</w:t>
      </w:r>
      <w:r w:rsidRPr="00F01E97">
        <w:rPr>
          <w:rFonts w:ascii="Arial" w:hAnsi="Arial" w:cs="Arial"/>
          <w:b/>
          <w:spacing w:val="-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b/>
          <w:sz w:val="24"/>
          <w:szCs w:val="24"/>
          <w:lang w:val="en-GB"/>
        </w:rPr>
        <w:t>Contents</w:t>
      </w:r>
    </w:p>
    <w:sdt>
      <w:sdtPr>
        <w:rPr>
          <w:rFonts w:ascii="Arial" w:hAnsi="Arial" w:cs="Arial"/>
          <w:lang w:val="en-GB"/>
        </w:rPr>
        <w:id w:val="1172603747"/>
        <w:docPartObj>
          <w:docPartGallery w:val="Table of Contents"/>
          <w:docPartUnique/>
        </w:docPartObj>
      </w:sdtPr>
      <w:sdtContent>
        <w:p w:rsidR="003160B8" w:rsidRPr="00F01E97" w:rsidRDefault="003160B8" w:rsidP="003160B8">
          <w:pPr>
            <w:pStyle w:val="TOC1"/>
            <w:tabs>
              <w:tab w:val="right" w:pos="9351"/>
            </w:tabs>
            <w:spacing w:before="815" w:line="360" w:lineRule="auto"/>
            <w:rPr>
              <w:rFonts w:ascii="Arial" w:hAnsi="Arial" w:cs="Arial"/>
              <w:lang w:val="en-GB"/>
            </w:rPr>
          </w:pPr>
          <w:hyperlink w:anchor="_bookmark0" w:history="1">
            <w:r w:rsidRPr="00F01E97">
              <w:rPr>
                <w:rFonts w:ascii="Arial" w:hAnsi="Arial" w:cs="Arial"/>
                <w:lang w:val="en-GB"/>
              </w:rPr>
              <w:t>Introduction</w:t>
            </w:r>
            <w:r w:rsidRPr="00F01E97">
              <w:rPr>
                <w:rFonts w:ascii="Arial" w:hAnsi="Arial" w:cs="Arial"/>
                <w:lang w:val="en-GB"/>
              </w:rPr>
              <w:tab/>
              <w:t>4</w:t>
            </w:r>
          </w:hyperlink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before="141" w:line="360" w:lineRule="auto"/>
            <w:rPr>
              <w:rFonts w:ascii="Arial" w:hAnsi="Arial" w:cs="Arial"/>
              <w:lang w:val="en-GB"/>
            </w:rPr>
          </w:pPr>
          <w:hyperlink w:anchor="_bookmark1" w:history="1">
            <w:r w:rsidRPr="00F01E97">
              <w:rPr>
                <w:rFonts w:ascii="Arial" w:hAnsi="Arial" w:cs="Arial"/>
                <w:lang w:val="en-GB"/>
              </w:rPr>
              <w:t>Background</w:t>
            </w:r>
            <w:r w:rsidRPr="00F01E97">
              <w:rPr>
                <w:rFonts w:ascii="Arial" w:hAnsi="Arial" w:cs="Arial"/>
                <w:spacing w:val="-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of</w:t>
            </w:r>
            <w:r w:rsidRPr="00F01E97">
              <w:rPr>
                <w:rFonts w:ascii="Arial" w:hAnsi="Arial" w:cs="Arial"/>
                <w:spacing w:val="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 xml:space="preserve">each </w:t>
            </w:r>
          </w:hyperlink>
          <w:hyperlink w:anchor="_bookmark1" w:history="1">
            <w:r w:rsidRPr="00F01E97">
              <w:rPr>
                <w:rFonts w:ascii="Arial" w:hAnsi="Arial" w:cs="Arial"/>
                <w:lang w:val="en-GB"/>
              </w:rPr>
              <w:t>organisation</w:t>
            </w:r>
          </w:hyperlink>
          <w:hyperlink w:anchor="_bookmark1" w:history="1">
            <w:r w:rsidRPr="00F01E97">
              <w:rPr>
                <w:rFonts w:ascii="Arial" w:hAnsi="Arial" w:cs="Arial"/>
                <w:lang w:val="en-GB"/>
              </w:rPr>
              <w:tab/>
              <w:t>4</w:t>
            </w:r>
          </w:hyperlink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line="360" w:lineRule="auto"/>
            <w:rPr>
              <w:rFonts w:ascii="Arial" w:hAnsi="Arial" w:cs="Arial"/>
              <w:lang w:val="en-GB"/>
            </w:rPr>
          </w:pPr>
          <w:hyperlink w:anchor="_bookmark2" w:history="1">
            <w:r w:rsidRPr="00F01E97">
              <w:rPr>
                <w:rFonts w:ascii="Arial" w:hAnsi="Arial" w:cs="Arial"/>
                <w:lang w:val="en-GB"/>
              </w:rPr>
              <w:t>Total</w:t>
            </w:r>
            <w:r w:rsidRPr="00F01E97">
              <w:rPr>
                <w:rFonts w:ascii="Arial" w:hAnsi="Arial" w:cs="Arial"/>
                <w:spacing w:val="-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revenue</w:t>
            </w:r>
            <w:r w:rsidRPr="00F01E97">
              <w:rPr>
                <w:rFonts w:ascii="Arial" w:hAnsi="Arial" w:cs="Arial"/>
                <w:spacing w:val="-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 xml:space="preserve">of each </w:t>
            </w:r>
          </w:hyperlink>
          <w:hyperlink w:anchor="_bookmark2" w:history="1">
            <w:r w:rsidRPr="00F01E97">
              <w:rPr>
                <w:rFonts w:ascii="Arial" w:hAnsi="Arial" w:cs="Arial"/>
                <w:lang w:val="en-GB"/>
              </w:rPr>
              <w:t>organisation</w:t>
            </w:r>
          </w:hyperlink>
          <w:hyperlink w:anchor="_bookmark2" w:history="1">
            <w:r w:rsidRPr="00F01E97">
              <w:rPr>
                <w:rFonts w:ascii="Arial" w:hAnsi="Arial" w:cs="Arial"/>
                <w:lang w:val="en-GB"/>
              </w:rPr>
              <w:tab/>
              <w:t>5</w:t>
            </w:r>
          </w:hyperlink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before="139" w:line="360" w:lineRule="auto"/>
            <w:rPr>
              <w:rFonts w:ascii="Arial" w:hAnsi="Arial" w:cs="Arial"/>
              <w:lang w:val="en-GB"/>
            </w:rPr>
          </w:pPr>
          <w:hyperlink w:anchor="_bookmark3" w:history="1">
            <w:r w:rsidRPr="00F01E97">
              <w:rPr>
                <w:rFonts w:ascii="Arial" w:hAnsi="Arial" w:cs="Arial"/>
                <w:lang w:val="en-GB"/>
              </w:rPr>
              <w:t>The</w:t>
            </w:r>
            <w:r w:rsidRPr="00F01E97">
              <w:rPr>
                <w:rFonts w:ascii="Arial" w:hAnsi="Arial" w:cs="Arial"/>
                <w:spacing w:val="-2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market</w:t>
            </w:r>
            <w:r w:rsidRPr="00F01E97">
              <w:rPr>
                <w:rFonts w:ascii="Arial" w:hAnsi="Arial" w:cs="Arial"/>
                <w:spacing w:val="-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position of</w:t>
            </w:r>
            <w:r w:rsidRPr="00F01E97">
              <w:rPr>
                <w:rFonts w:ascii="Arial" w:hAnsi="Arial" w:cs="Arial"/>
                <w:spacing w:val="-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both firms</w:t>
            </w:r>
            <w:r w:rsidRPr="00F01E97">
              <w:rPr>
                <w:rFonts w:ascii="Arial" w:hAnsi="Arial" w:cs="Arial"/>
                <w:lang w:val="en-GB"/>
              </w:rPr>
              <w:tab/>
            </w:r>
          </w:hyperlink>
          <w:r>
            <w:rPr>
              <w:rFonts w:ascii="Arial" w:hAnsi="Arial" w:cs="Arial"/>
              <w:lang w:val="en-GB"/>
            </w:rPr>
            <w:t>8</w:t>
          </w:r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line="360" w:lineRule="auto"/>
            <w:rPr>
              <w:rFonts w:ascii="Arial" w:hAnsi="Arial" w:cs="Arial"/>
              <w:lang w:val="en-GB"/>
            </w:rPr>
          </w:pPr>
          <w:hyperlink w:anchor="_bookmark4" w:history="1">
            <w:r w:rsidRPr="00F01E97">
              <w:rPr>
                <w:rFonts w:ascii="Arial" w:hAnsi="Arial" w:cs="Arial"/>
                <w:lang w:val="en-GB"/>
              </w:rPr>
              <w:t>Growth</w:t>
            </w:r>
            <w:r w:rsidRPr="00F01E97">
              <w:rPr>
                <w:rFonts w:ascii="Arial" w:hAnsi="Arial" w:cs="Arial"/>
                <w:spacing w:val="-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potential</w:t>
            </w:r>
            <w:r w:rsidRPr="00F01E97">
              <w:rPr>
                <w:rFonts w:ascii="Arial" w:hAnsi="Arial" w:cs="Aria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>10</w:t>
            </w:r>
          </w:hyperlink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line="360" w:lineRule="auto"/>
            <w:rPr>
              <w:rFonts w:ascii="Arial" w:hAnsi="Arial" w:cs="Arial"/>
              <w:lang w:val="en-GB"/>
            </w:rPr>
          </w:pPr>
          <w:hyperlink w:anchor="_bookmark5" w:history="1">
            <w:r w:rsidRPr="00F01E97">
              <w:rPr>
                <w:rFonts w:ascii="Arial" w:hAnsi="Arial" w:cs="Arial"/>
                <w:lang w:val="en-GB"/>
              </w:rPr>
              <w:t>Financial</w:t>
            </w:r>
            <w:r w:rsidRPr="00F01E97">
              <w:rPr>
                <w:rFonts w:ascii="Arial" w:hAnsi="Arial" w:cs="Arial"/>
                <w:spacing w:val="1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commitment to</w:t>
            </w:r>
            <w:r w:rsidRPr="00F01E97">
              <w:rPr>
                <w:rFonts w:ascii="Arial" w:hAnsi="Arial" w:cs="Arial"/>
                <w:spacing w:val="-2"/>
                <w:lang w:val="en-GB"/>
              </w:rPr>
              <w:t xml:space="preserve"> </w:t>
            </w:r>
            <w:r w:rsidRPr="00F01E97">
              <w:rPr>
                <w:rFonts w:ascii="Arial" w:hAnsi="Arial" w:cs="Arial"/>
                <w:lang w:val="en-GB"/>
              </w:rPr>
              <w:t>both firms’ CSR strategies</w:t>
            </w:r>
            <w:r w:rsidRPr="00F01E97">
              <w:rPr>
                <w:rFonts w:ascii="Arial" w:hAnsi="Arial" w:cs="Aria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>12</w:t>
            </w:r>
          </w:hyperlink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line="360" w:lineRule="auto"/>
            <w:rPr>
              <w:rFonts w:ascii="Arial" w:hAnsi="Arial" w:cs="Arial"/>
              <w:lang w:val="en-GB"/>
            </w:rPr>
          </w:pPr>
          <w:hyperlink w:anchor="_bookmark6" w:history="1">
            <w:r w:rsidRPr="00F01E97">
              <w:rPr>
                <w:rFonts w:ascii="Arial" w:hAnsi="Arial" w:cs="Arial"/>
                <w:lang w:val="en-GB"/>
              </w:rPr>
              <w:t>Recommendations</w:t>
            </w:r>
            <w:r w:rsidRPr="00F01E97">
              <w:rPr>
                <w:rFonts w:ascii="Arial" w:hAnsi="Arial" w:cs="Aria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>14</w:t>
            </w:r>
          </w:hyperlink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before="141" w:line="360" w:lineRule="auto"/>
            <w:rPr>
              <w:rFonts w:ascii="Arial" w:hAnsi="Arial" w:cs="Arial"/>
              <w:lang w:val="en-GB"/>
            </w:rPr>
          </w:pPr>
          <w:hyperlink w:anchor="_bookmark7" w:history="1">
            <w:r w:rsidRPr="00F01E97">
              <w:rPr>
                <w:rFonts w:ascii="Arial" w:hAnsi="Arial" w:cs="Arial"/>
                <w:lang w:val="en-GB"/>
              </w:rPr>
              <w:t>Conclusion</w:t>
            </w:r>
            <w:r w:rsidRPr="00F01E97">
              <w:rPr>
                <w:rFonts w:ascii="Arial" w:hAnsi="Arial" w:cs="Arial"/>
                <w:lang w:val="en-GB"/>
              </w:rPr>
              <w:tab/>
            </w:r>
            <w:r>
              <w:rPr>
                <w:rFonts w:ascii="Arial" w:hAnsi="Arial" w:cs="Arial"/>
                <w:lang w:val="en-GB"/>
              </w:rPr>
              <w:t>14</w:t>
            </w:r>
          </w:hyperlink>
        </w:p>
        <w:p w:rsidR="003160B8" w:rsidRPr="00F01E97" w:rsidRDefault="003160B8" w:rsidP="003160B8">
          <w:pPr>
            <w:pStyle w:val="TOC1"/>
            <w:tabs>
              <w:tab w:val="right" w:pos="9351"/>
            </w:tabs>
            <w:spacing w:line="360" w:lineRule="auto"/>
            <w:rPr>
              <w:rFonts w:ascii="Arial" w:hAnsi="Arial" w:cs="Arial"/>
              <w:lang w:val="en-GB"/>
            </w:rPr>
          </w:pPr>
          <w:hyperlink w:anchor="_bookmark8" w:history="1">
            <w:r w:rsidRPr="00F01E97">
              <w:rPr>
                <w:rFonts w:ascii="Arial" w:hAnsi="Arial" w:cs="Arial"/>
                <w:lang w:val="en-GB"/>
              </w:rPr>
              <w:t>References</w:t>
            </w:r>
            <w:r w:rsidRPr="00F01E97">
              <w:rPr>
                <w:rFonts w:ascii="Arial" w:hAnsi="Arial" w:cs="Arial"/>
                <w:lang w:val="en-GB"/>
              </w:rPr>
              <w:tab/>
              <w:t>1</w:t>
            </w:r>
            <w:r>
              <w:rPr>
                <w:rFonts w:ascii="Arial" w:hAnsi="Arial" w:cs="Arial"/>
                <w:lang w:val="en-GB"/>
              </w:rPr>
              <w:t>6</w:t>
            </w:r>
          </w:hyperlink>
        </w:p>
      </w:sdtContent>
    </w:sdt>
    <w:p w:rsidR="003160B8" w:rsidRPr="00F01E97" w:rsidRDefault="003160B8" w:rsidP="003160B8">
      <w:pPr>
        <w:spacing w:line="360" w:lineRule="auto"/>
        <w:rPr>
          <w:lang w:val="en-GB"/>
        </w:rPr>
        <w:sectPr w:rsidR="003160B8" w:rsidRPr="00F01E97">
          <w:pgSz w:w="12240" w:h="15840"/>
          <w:pgMar w:top="1380" w:right="1300" w:bottom="1200" w:left="1340" w:header="0" w:footer="1017" w:gutter="0"/>
          <w:cols w:space="720"/>
        </w:sectPr>
      </w:pPr>
    </w:p>
    <w:p w:rsidR="003160B8" w:rsidRPr="00F01E97" w:rsidRDefault="003160B8" w:rsidP="003160B8">
      <w:pPr>
        <w:pStyle w:val="Heading1"/>
        <w:spacing w:before="240" w:line="360" w:lineRule="auto"/>
        <w:ind w:left="0"/>
        <w:jc w:val="left"/>
        <w:rPr>
          <w:rFonts w:ascii="Arial" w:hAnsi="Arial" w:cs="Arial"/>
          <w:sz w:val="24"/>
          <w:szCs w:val="24"/>
          <w:lang w:val="en-GB"/>
        </w:rPr>
      </w:pPr>
      <w:bookmarkStart w:id="0" w:name="Introduction"/>
      <w:bookmarkStart w:id="1" w:name="_bookmark0"/>
      <w:bookmarkEnd w:id="0"/>
      <w:bookmarkEnd w:id="1"/>
      <w:r w:rsidRPr="00F01E97">
        <w:rPr>
          <w:rFonts w:ascii="Arial" w:hAnsi="Arial" w:cs="Arial"/>
          <w:sz w:val="24"/>
          <w:szCs w:val="24"/>
          <w:lang w:val="en-GB"/>
        </w:rPr>
        <w:lastRenderedPageBreak/>
        <w:t>Introduction</w:t>
      </w:r>
    </w:p>
    <w:p w:rsidR="003160B8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 xml:space="preserve">The authors </w:t>
      </w:r>
      <w:proofErr w:type="spellStart"/>
      <w:r w:rsidRPr="00F01E97">
        <w:rPr>
          <w:rFonts w:ascii="Arial" w:hAnsi="Arial" w:cs="Arial"/>
          <w:color w:val="212121"/>
          <w:lang w:val="en-GB"/>
        </w:rPr>
        <w:t>Sangadji</w:t>
      </w:r>
      <w:proofErr w:type="spellEnd"/>
      <w:r w:rsidRPr="00F01E97">
        <w:rPr>
          <w:rFonts w:ascii="Arial" w:hAnsi="Arial" w:cs="Arial"/>
          <w:color w:val="21212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 xml:space="preserve">et al. </w:t>
      </w:r>
      <w:r w:rsidRPr="00F01E97">
        <w:rPr>
          <w:rFonts w:ascii="Arial" w:hAnsi="Arial" w:cs="Arial"/>
          <w:color w:val="212121"/>
          <w:lang w:val="en-GB"/>
        </w:rPr>
        <w:t xml:space="preserve">(2020) </w:t>
      </w:r>
      <w:r w:rsidRPr="00F01E97">
        <w:rPr>
          <w:rFonts w:ascii="Arial" w:hAnsi="Arial" w:cs="Arial"/>
          <w:lang w:val="en-GB"/>
        </w:rPr>
        <w:t>have often declared that several organisations' duties 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obligations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always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being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encouraged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throughout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deliverance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accurate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ethical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strategies.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While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declaring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specific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economic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output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industrial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sector,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particular </w:t>
      </w:r>
      <w:r w:rsidRPr="00F01E97">
        <w:rPr>
          <w:rFonts w:ascii="Arial" w:hAnsi="Arial" w:cs="Arial"/>
          <w:lang w:val="en-GB"/>
        </w:rPr>
        <w:t>organisation must authorize their identification of generated revenue that is retrieved during 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effects of their higher-productive state. As the business goes forward from the involvement of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ordinary customers to loyalty factors, it is indeed determined for certain organisations to stay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reputed and responsible in their respective marketing positions </w:t>
      </w:r>
      <w:r w:rsidRPr="00F01E97">
        <w:rPr>
          <w:rFonts w:ascii="Arial" w:hAnsi="Arial" w:cs="Arial"/>
          <w:color w:val="212121"/>
          <w:lang w:val="en-GB"/>
        </w:rPr>
        <w:t xml:space="preserve">(Olson </w:t>
      </w:r>
      <w:r w:rsidRPr="00F01E97">
        <w:rPr>
          <w:rFonts w:ascii="Arial" w:hAnsi="Arial" w:cs="Arial"/>
          <w:i/>
          <w:color w:val="212121"/>
          <w:lang w:val="en-GB"/>
        </w:rPr>
        <w:t xml:space="preserve">et al. </w:t>
      </w:r>
      <w:r w:rsidRPr="00F01E97">
        <w:rPr>
          <w:rFonts w:ascii="Arial" w:hAnsi="Arial" w:cs="Arial"/>
          <w:color w:val="212121"/>
          <w:lang w:val="en-GB"/>
        </w:rPr>
        <w:t>2021)</w:t>
      </w:r>
      <w:r>
        <w:rPr>
          <w:rFonts w:ascii="Arial" w:hAnsi="Arial" w:cs="Arial"/>
          <w:lang w:val="en-GB"/>
        </w:rPr>
        <w:t xml:space="preserve">. </w:t>
      </w:r>
      <w:r w:rsidRPr="00F01E97">
        <w:rPr>
          <w:rFonts w:ascii="Arial" w:hAnsi="Arial" w:cs="Arial"/>
          <w:lang w:val="en-GB"/>
        </w:rPr>
        <w:t>In contrast,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some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organisations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do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look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after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financial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outcomes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which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are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considered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from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effective </w:t>
      </w:r>
      <w:r w:rsidRPr="00F01E97">
        <w:rPr>
          <w:rFonts w:ascii="Arial" w:hAnsi="Arial" w:cs="Arial"/>
          <w:lang w:val="en-GB"/>
        </w:rPr>
        <w:t>situation of their marketing position and labour</w:t>
      </w:r>
      <w:r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-</w:t>
      </w:r>
      <w:r>
        <w:rPr>
          <w:rFonts w:ascii="Arial" w:hAnsi="Arial" w:cs="Arial"/>
          <w:lang w:val="en-GB"/>
        </w:rPr>
        <w:t xml:space="preserve"> productivity measures.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In terms of the hospitality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industries, it is quite essential for several hotels and tour firms to </w:t>
      </w:r>
      <w:r>
        <w:rPr>
          <w:rFonts w:ascii="Arial" w:hAnsi="Arial" w:cs="Arial"/>
          <w:lang w:val="en-GB"/>
        </w:rPr>
        <w:t xml:space="preserve">create a stable and healthy work </w:t>
      </w:r>
      <w:r w:rsidRPr="00F01E97">
        <w:rPr>
          <w:rFonts w:ascii="Arial" w:hAnsi="Arial" w:cs="Arial"/>
          <w:lang w:val="en-GB"/>
        </w:rPr>
        <w:t>environment for generating both a positive marketing position and increased annual revenue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around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respective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services.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Also,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declaration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some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ethical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accurate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Corporate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Social Responsibility </w:t>
      </w:r>
      <w:r w:rsidRPr="00F01E97">
        <w:rPr>
          <w:rFonts w:ascii="Arial" w:hAnsi="Arial" w:cs="Arial"/>
          <w:lang w:val="en-GB"/>
        </w:rPr>
        <w:t>(CSR) practices to the company's financial management law can build efficiency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possess sustainability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amongst the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remaining hospitality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sector</w:t>
      </w:r>
      <w:r w:rsidRPr="00F01E97">
        <w:rPr>
          <w:rFonts w:ascii="Arial" w:hAnsi="Arial" w:cs="Arial"/>
          <w:spacing w:val="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(Carroll,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2021)</w:t>
      </w:r>
      <w:r w:rsidRPr="00F01E97">
        <w:rPr>
          <w:rFonts w:ascii="Arial" w:hAnsi="Arial" w:cs="Arial"/>
          <w:lang w:val="en-GB"/>
        </w:rPr>
        <w:t>.</w:t>
      </w:r>
    </w:p>
    <w:p w:rsidR="003160B8" w:rsidRPr="00F01E97" w:rsidRDefault="003160B8" w:rsidP="003160B8">
      <w:pPr>
        <w:pStyle w:val="Heading1"/>
        <w:spacing w:before="240" w:line="360" w:lineRule="auto"/>
        <w:ind w:left="0"/>
        <w:jc w:val="left"/>
        <w:rPr>
          <w:rFonts w:ascii="Arial" w:hAnsi="Arial" w:cs="Arial"/>
          <w:sz w:val="24"/>
          <w:szCs w:val="24"/>
          <w:lang w:val="en-GB"/>
        </w:rPr>
      </w:pPr>
      <w:bookmarkStart w:id="2" w:name="Background_of_each_organisation"/>
      <w:bookmarkStart w:id="3" w:name="_bookmark1"/>
      <w:bookmarkEnd w:id="2"/>
      <w:bookmarkEnd w:id="3"/>
      <w:r w:rsidRPr="00F01E97">
        <w:rPr>
          <w:rFonts w:ascii="Arial" w:hAnsi="Arial" w:cs="Arial"/>
          <w:sz w:val="24"/>
          <w:szCs w:val="24"/>
          <w:lang w:val="en-GB"/>
        </w:rPr>
        <w:t>Background</w:t>
      </w:r>
      <w:r w:rsidRPr="00F01E97">
        <w:rPr>
          <w:rFonts w:ascii="Arial" w:hAnsi="Arial" w:cs="Arial"/>
          <w:spacing w:val="-6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of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each</w:t>
      </w:r>
      <w:r w:rsidRPr="00F01E97">
        <w:rPr>
          <w:rFonts w:ascii="Arial" w:hAnsi="Arial" w:cs="Arial"/>
          <w:spacing w:val="-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organisation</w:t>
      </w:r>
    </w:p>
    <w:p w:rsidR="003160B8" w:rsidRDefault="003160B8" w:rsidP="003160B8">
      <w:pPr>
        <w:pStyle w:val="BodyText"/>
        <w:spacing w:before="137" w:line="360" w:lineRule="auto"/>
        <w:ind w:left="0" w:right="137"/>
        <w:rPr>
          <w:rFonts w:ascii="Arial" w:hAnsi="Arial" w:cs="Arial"/>
          <w:lang w:val="en-GB"/>
        </w:rPr>
      </w:pPr>
      <w:proofErr w:type="spellStart"/>
      <w:r w:rsidRPr="0014226E">
        <w:rPr>
          <w:rFonts w:ascii="Arial" w:hAnsi="Arial" w:cs="Arial"/>
          <w:b/>
          <w:lang w:val="en-GB"/>
        </w:rPr>
        <w:t>Corinthia</w:t>
      </w:r>
      <w:proofErr w:type="spellEnd"/>
      <w:r w:rsidRPr="0014226E">
        <w:rPr>
          <w:rFonts w:ascii="Arial" w:hAnsi="Arial" w:cs="Arial"/>
          <w:b/>
          <w:lang w:val="en-GB"/>
        </w:rPr>
        <w:t xml:space="preserve"> Hotels</w:t>
      </w:r>
      <w:r w:rsidRPr="00F01E97">
        <w:rPr>
          <w:rFonts w:ascii="Arial" w:hAnsi="Arial" w:cs="Arial"/>
          <w:lang w:val="en-GB"/>
        </w:rPr>
        <w:t xml:space="preserve"> is considered as an international hotel and hospitality operator across the global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regions that provides services to the customers about the accommodation of hotels in certain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places.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Hotels has opened up several hotels in the European regions that are especially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considered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within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range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UK’s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hospitality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sector.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With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regards,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5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Hotels </w:t>
      </w:r>
      <w:r w:rsidRPr="00F01E97">
        <w:rPr>
          <w:rFonts w:ascii="Arial" w:hAnsi="Arial" w:cs="Arial"/>
          <w:lang w:val="en-GB"/>
        </w:rPr>
        <w:t xml:space="preserve">and its brand recognition was officially authorized under the formalities of the </w:t>
      </w:r>
      <w:proofErr w:type="spellStart"/>
      <w:r w:rsidRPr="00F01E97">
        <w:rPr>
          <w:rFonts w:ascii="Arial" w:hAnsi="Arial" w:cs="Arial"/>
          <w:lang w:val="en-GB"/>
        </w:rPr>
        <w:t>Pisani</w:t>
      </w:r>
      <w:proofErr w:type="spellEnd"/>
      <w:r w:rsidRPr="00F01E97">
        <w:rPr>
          <w:rFonts w:ascii="Arial" w:hAnsi="Arial" w:cs="Arial"/>
          <w:lang w:val="en-GB"/>
        </w:rPr>
        <w:t xml:space="preserve"> family.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Eventually, the company was formed during the era of 1962’s business program that authorized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nine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luxurious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around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regions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Malta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</w:t>
      </w:r>
      <w:proofErr w:type="spellStart"/>
      <w:r w:rsidRPr="00F01E97">
        <w:rPr>
          <w:rFonts w:ascii="Arial" w:hAnsi="Arial" w:cs="Arial"/>
          <w:color w:val="212121"/>
          <w:lang w:val="en-GB"/>
        </w:rPr>
        <w:t>Corinthia</w:t>
      </w:r>
      <w:proofErr w:type="spellEnd"/>
      <w:r w:rsidRPr="00F01E97">
        <w:rPr>
          <w:rFonts w:ascii="Arial" w:hAnsi="Arial" w:cs="Arial"/>
          <w:color w:val="212121"/>
          <w:spacing w:val="-7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Hotels,</w:t>
      </w:r>
      <w:r w:rsidRPr="00F01E97">
        <w:rPr>
          <w:rFonts w:ascii="Arial" w:hAnsi="Arial" w:cs="Arial"/>
          <w:color w:val="212121"/>
          <w:spacing w:val="-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2024)</w:t>
      </w:r>
      <w:r w:rsidRPr="00F01E97">
        <w:rPr>
          <w:rFonts w:ascii="Arial" w:hAnsi="Arial" w:cs="Arial"/>
          <w:lang w:val="en-GB"/>
        </w:rPr>
        <w:t>.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As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result,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critical </w:t>
      </w:r>
      <w:r w:rsidRPr="00F01E97">
        <w:rPr>
          <w:rFonts w:ascii="Arial" w:hAnsi="Arial" w:cs="Arial"/>
          <w:lang w:val="en-GB"/>
        </w:rPr>
        <w:t>importance of the company's hospitality value is to delight all the senses that belong to 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requirements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needs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customer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representative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service.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Thus,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commitment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5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 was to extend family values that were associated with their occurrence of generosity 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good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lastRenderedPageBreak/>
        <w:t>services to the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remaining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nine luxurious hotels in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Malta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</w:t>
      </w:r>
      <w:proofErr w:type="spellStart"/>
      <w:r w:rsidRPr="00F01E97">
        <w:rPr>
          <w:rFonts w:ascii="Arial" w:hAnsi="Arial" w:cs="Arial"/>
          <w:color w:val="212121"/>
          <w:lang w:val="en-GB"/>
        </w:rPr>
        <w:t>Corinthia</w:t>
      </w:r>
      <w:proofErr w:type="spellEnd"/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Hotels, 2024)</w:t>
      </w:r>
      <w:r w:rsidRPr="00F01E97">
        <w:rPr>
          <w:rFonts w:ascii="Arial" w:hAnsi="Arial" w:cs="Arial"/>
          <w:lang w:val="en-GB"/>
        </w:rPr>
        <w:t>.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lang w:val="en-GB"/>
        </w:rPr>
      </w:pPr>
      <w:r w:rsidRPr="00F752A6">
        <w:rPr>
          <w:rFonts w:ascii="Arial" w:hAnsi="Arial" w:cs="Arial"/>
          <w:b/>
          <w:lang w:val="en-GB"/>
        </w:rPr>
        <w:t>Ibis Hotels</w:t>
      </w:r>
      <w:r w:rsidRPr="00F01E97">
        <w:rPr>
          <w:rFonts w:ascii="Arial" w:hAnsi="Arial" w:cs="Arial"/>
          <w:lang w:val="en-GB"/>
        </w:rPr>
        <w:t xml:space="preserve"> is a French</w:t>
      </w:r>
      <w:r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-</w:t>
      </w:r>
      <w:r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based organisation of economy hotels that initially presented within a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subsidiary part of Accor. Whilst, the hotels and hospitality services of Ibis Hotels became a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megabrand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of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Accor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that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was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framed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by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rebranding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effective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form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as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Styles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Budget </w:t>
      </w:r>
      <w:r w:rsidRPr="00F01E97">
        <w:rPr>
          <w:rFonts w:ascii="Arial" w:hAnsi="Arial" w:cs="Arial"/>
          <w:lang w:val="en-GB"/>
        </w:rPr>
        <w:t>throughout the respective seasons. However, the first hotel of Ibis Hotels provided by Accor was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genuinely inaugurated in the region of Bordeaux, in 1974. Within December 2019, Ibis Hotels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started to create 1218 hotels around the global regions associated with 46 hotels across the UK's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hospitality service sector </w:t>
      </w:r>
      <w:r w:rsidRPr="00F01E97">
        <w:rPr>
          <w:rFonts w:ascii="Arial" w:hAnsi="Arial" w:cs="Arial"/>
          <w:color w:val="212121"/>
          <w:lang w:val="en-GB"/>
        </w:rPr>
        <w:t>(</w:t>
      </w:r>
      <w:proofErr w:type="spellStart"/>
      <w:r w:rsidRPr="00F01E97">
        <w:rPr>
          <w:rFonts w:ascii="Arial" w:hAnsi="Arial" w:cs="Arial"/>
          <w:color w:val="212121"/>
          <w:lang w:val="en-GB"/>
        </w:rPr>
        <w:t>Kozhukhіvska</w:t>
      </w:r>
      <w:proofErr w:type="spellEnd"/>
      <w:r w:rsidRPr="00F01E97">
        <w:rPr>
          <w:rFonts w:ascii="Arial" w:hAnsi="Arial" w:cs="Arial"/>
          <w:color w:val="21212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 xml:space="preserve">et al. </w:t>
      </w:r>
      <w:r w:rsidRPr="00F01E97">
        <w:rPr>
          <w:rFonts w:ascii="Arial" w:hAnsi="Arial" w:cs="Arial"/>
          <w:color w:val="212121"/>
          <w:lang w:val="en-GB"/>
        </w:rPr>
        <w:t>2022)</w:t>
      </w:r>
      <w:r w:rsidRPr="00F01E97">
        <w:rPr>
          <w:rFonts w:ascii="Arial" w:hAnsi="Arial" w:cs="Arial"/>
          <w:lang w:val="en-GB"/>
        </w:rPr>
        <w:t>. As a result, several hotels presented by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Accor were initially based on giving several opportunities to the customers to e</w:t>
      </w:r>
      <w:r>
        <w:rPr>
          <w:rFonts w:ascii="Arial" w:hAnsi="Arial" w:cs="Arial"/>
          <w:lang w:val="en-GB"/>
        </w:rPr>
        <w:t xml:space="preserve">njoy the luxurious </w:t>
      </w:r>
      <w:r w:rsidRPr="00F01E97">
        <w:rPr>
          <w:rFonts w:ascii="Arial" w:hAnsi="Arial" w:cs="Arial"/>
          <w:lang w:val="en-GB"/>
        </w:rPr>
        <w:t xml:space="preserve">moments around their respective hospitality services. Amongst the </w:t>
      </w:r>
      <w:r>
        <w:rPr>
          <w:rFonts w:ascii="Arial" w:hAnsi="Arial" w:cs="Arial"/>
          <w:lang w:val="en-GB"/>
        </w:rPr>
        <w:t xml:space="preserve">situation, Ibis Hotels is one of the </w:t>
      </w:r>
      <w:r w:rsidRPr="00F01E97">
        <w:rPr>
          <w:rFonts w:ascii="Arial" w:hAnsi="Arial" w:cs="Arial"/>
          <w:lang w:val="en-GB"/>
        </w:rPr>
        <w:t>recognizable assets of Accor's services that dealt with giving a vibrant and comfortable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atmosphere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towards the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customers' luxurious moments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(Accor, 2024)</w:t>
      </w:r>
      <w:r w:rsidRPr="00F01E97">
        <w:rPr>
          <w:rFonts w:ascii="Arial" w:hAnsi="Arial" w:cs="Arial"/>
          <w:lang w:val="en-GB"/>
        </w:rPr>
        <w:t>.</w:t>
      </w:r>
    </w:p>
    <w:p w:rsidR="003160B8" w:rsidRPr="00F01E97" w:rsidRDefault="003160B8" w:rsidP="003160B8">
      <w:pPr>
        <w:pStyle w:val="Heading1"/>
        <w:spacing w:before="240" w:line="360" w:lineRule="auto"/>
        <w:ind w:left="0"/>
        <w:rPr>
          <w:rFonts w:ascii="Arial" w:hAnsi="Arial" w:cs="Arial"/>
          <w:sz w:val="24"/>
          <w:szCs w:val="24"/>
          <w:lang w:val="en-GB"/>
        </w:rPr>
      </w:pPr>
      <w:bookmarkStart w:id="4" w:name="Total_revenue_of_each_organisation"/>
      <w:bookmarkStart w:id="5" w:name="_bookmark2"/>
      <w:bookmarkEnd w:id="4"/>
      <w:bookmarkEnd w:id="5"/>
      <w:r w:rsidRPr="00F01E97">
        <w:rPr>
          <w:rFonts w:ascii="Arial" w:hAnsi="Arial" w:cs="Arial"/>
          <w:sz w:val="24"/>
          <w:szCs w:val="24"/>
          <w:lang w:val="en-GB"/>
        </w:rPr>
        <w:t>Total</w:t>
      </w:r>
      <w:r w:rsidRPr="00F01E97">
        <w:rPr>
          <w:rFonts w:ascii="Arial" w:hAnsi="Arial" w:cs="Arial"/>
          <w:spacing w:val="-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revenue</w:t>
      </w:r>
      <w:r w:rsidRPr="00F01E97">
        <w:rPr>
          <w:rFonts w:ascii="Arial" w:hAnsi="Arial" w:cs="Arial"/>
          <w:spacing w:val="-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of</w:t>
      </w:r>
      <w:r w:rsidRPr="00F01E97">
        <w:rPr>
          <w:rFonts w:ascii="Arial" w:hAnsi="Arial" w:cs="Arial"/>
          <w:spacing w:val="-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each</w:t>
      </w:r>
      <w:r w:rsidRPr="00F01E97">
        <w:rPr>
          <w:rFonts w:ascii="Arial" w:hAnsi="Arial" w:cs="Arial"/>
          <w:spacing w:val="-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organisation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Despite the turbulent period in the UK hospitality services caused by the COVID-19 situation,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both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 have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processed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some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unique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functions to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continue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hospitality </w:t>
      </w:r>
      <w:r w:rsidRPr="00F01E97">
        <w:rPr>
          <w:rFonts w:ascii="Arial" w:hAnsi="Arial" w:cs="Arial"/>
          <w:lang w:val="en-GB"/>
        </w:rPr>
        <w:t>management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around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respective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cities.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Such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unique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functions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regarding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investors,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shareholders,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project managers, and developers have helped these tour operators to continue their operational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services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around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UK's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hospitality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sector.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After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COVID-19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situation,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hospitality</w:t>
      </w:r>
      <w:r w:rsidRPr="00F01E97">
        <w:rPr>
          <w:rFonts w:ascii="Arial" w:hAnsi="Arial" w:cs="Arial"/>
          <w:spacing w:val="-5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services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2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London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were</w:t>
      </w:r>
      <w:r w:rsidRPr="00F01E97">
        <w:rPr>
          <w:rFonts w:ascii="Arial" w:hAnsi="Arial" w:cs="Arial"/>
          <w:spacing w:val="2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genuinely</w:t>
      </w:r>
      <w:r w:rsidRPr="00F01E97">
        <w:rPr>
          <w:rFonts w:ascii="Arial" w:hAnsi="Arial" w:cs="Arial"/>
          <w:spacing w:val="2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considered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2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remarkable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turnout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by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achieving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</w:t>
      </w:r>
      <w:r w:rsidRPr="00F01E97">
        <w:rPr>
          <w:rFonts w:ascii="Arial" w:hAnsi="Arial" w:cs="Arial"/>
          <w:spacing w:val="2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estimated</w:t>
      </w:r>
      <w:r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18.5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million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euros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</w:t>
      </w:r>
      <w:proofErr w:type="spellStart"/>
      <w:r w:rsidRPr="00F01E97">
        <w:rPr>
          <w:rFonts w:ascii="Arial" w:hAnsi="Arial" w:cs="Arial"/>
          <w:color w:val="212121"/>
          <w:lang w:val="en-GB"/>
        </w:rPr>
        <w:t>Spanaki</w:t>
      </w:r>
      <w:proofErr w:type="spellEnd"/>
      <w:r w:rsidRPr="00F01E97">
        <w:rPr>
          <w:rFonts w:ascii="Arial" w:hAnsi="Arial" w:cs="Arial"/>
          <w:color w:val="212121"/>
          <w:spacing w:val="-5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et</w:t>
      </w:r>
      <w:r w:rsidRPr="00F01E97">
        <w:rPr>
          <w:rFonts w:ascii="Arial" w:hAnsi="Arial" w:cs="Arial"/>
          <w:i/>
          <w:color w:val="212121"/>
          <w:spacing w:val="-6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al.</w:t>
      </w:r>
      <w:r w:rsidRPr="00F01E97">
        <w:rPr>
          <w:rFonts w:ascii="Arial" w:hAnsi="Arial" w:cs="Arial"/>
          <w:i/>
          <w:color w:val="212121"/>
          <w:spacing w:val="-6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2021)</w:t>
      </w:r>
      <w:r w:rsidRPr="00F01E97">
        <w:rPr>
          <w:rFonts w:ascii="Arial" w:hAnsi="Arial" w:cs="Arial"/>
          <w:lang w:val="en-GB"/>
        </w:rPr>
        <w:t>.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Also,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revenue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generated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through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UK’s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hospitality </w:t>
      </w:r>
      <w:r w:rsidRPr="00F01E97">
        <w:rPr>
          <w:rFonts w:ascii="Arial" w:hAnsi="Arial" w:cs="Arial"/>
          <w:lang w:val="en-GB"/>
        </w:rPr>
        <w:t xml:space="preserve">services was initially laid to contribution factors presented from both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Hotels’ and Ibis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Hotels’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operations.</w:t>
      </w:r>
    </w:p>
    <w:p w:rsidR="003160B8" w:rsidRPr="00F01E97" w:rsidRDefault="003160B8" w:rsidP="003160B8">
      <w:pPr>
        <w:spacing w:line="360" w:lineRule="auto"/>
        <w:rPr>
          <w:lang w:val="en-GB"/>
        </w:rPr>
        <w:sectPr w:rsidR="003160B8" w:rsidRPr="00F01E97">
          <w:pgSz w:w="12240" w:h="15840"/>
          <w:pgMar w:top="1360" w:right="1300" w:bottom="1200" w:left="1340" w:header="0" w:footer="1017" w:gutter="0"/>
          <w:cols w:space="720"/>
        </w:sectPr>
      </w:pPr>
    </w:p>
    <w:p w:rsidR="003160B8" w:rsidRPr="00F01E97" w:rsidRDefault="003160B8" w:rsidP="003160B8">
      <w:pPr>
        <w:pStyle w:val="BodyText"/>
        <w:spacing w:line="360" w:lineRule="auto"/>
        <w:ind w:left="276"/>
        <w:jc w:val="left"/>
        <w:rPr>
          <w:sz w:val="20"/>
          <w:lang w:val="en-GB"/>
        </w:rPr>
      </w:pPr>
      <w:r w:rsidRPr="00F01E97">
        <w:rPr>
          <w:noProof/>
          <w:sz w:val="20"/>
        </w:rPr>
        <w:lastRenderedPageBreak/>
        <w:drawing>
          <wp:inline distT="0" distB="0" distL="0" distR="0" wp14:anchorId="7052F5D7" wp14:editId="39AE3EDA">
            <wp:extent cx="5678805" cy="4295775"/>
            <wp:effectExtent l="0" t="0" r="0" b="9525"/>
            <wp:docPr id="1" name="image1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jpe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89172" cy="4303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60B8" w:rsidRPr="00F01E97" w:rsidRDefault="003160B8" w:rsidP="003160B8">
      <w:pPr>
        <w:pStyle w:val="Heading2"/>
        <w:spacing w:before="90" w:line="360" w:lineRule="auto"/>
        <w:ind w:left="1402" w:right="144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Figure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1: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Revenue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generated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in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Hotel’s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services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2022</w:t>
      </w:r>
    </w:p>
    <w:p w:rsidR="003160B8" w:rsidRPr="00F01E97" w:rsidRDefault="003160B8" w:rsidP="003160B8">
      <w:pPr>
        <w:pStyle w:val="BodyText"/>
        <w:spacing w:before="137" w:line="360" w:lineRule="auto"/>
        <w:ind w:left="0" w:right="38"/>
        <w:jc w:val="center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(Source: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Group,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2024)</w:t>
      </w:r>
    </w:p>
    <w:p w:rsidR="003160B8" w:rsidRPr="00F01E97" w:rsidRDefault="003160B8" w:rsidP="003160B8">
      <w:pPr>
        <w:pStyle w:val="BodyText"/>
        <w:spacing w:line="360" w:lineRule="auto"/>
        <w:ind w:left="529"/>
        <w:jc w:val="left"/>
        <w:rPr>
          <w:sz w:val="20"/>
          <w:lang w:val="en-GB"/>
        </w:rPr>
      </w:pPr>
      <w:r w:rsidRPr="00F01E97">
        <w:rPr>
          <w:noProof/>
          <w:sz w:val="20"/>
        </w:rPr>
        <w:lastRenderedPageBreak/>
        <w:drawing>
          <wp:inline distT="0" distB="0" distL="0" distR="0" wp14:anchorId="6CAE13E0" wp14:editId="6D3D5AAE">
            <wp:extent cx="5259705" cy="5295900"/>
            <wp:effectExtent l="0" t="0" r="0" b="0"/>
            <wp:docPr id="3" name="image2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jpeg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260129" cy="5296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60B8" w:rsidRPr="00F01E97" w:rsidRDefault="003160B8" w:rsidP="003160B8">
      <w:pPr>
        <w:pStyle w:val="Heading2"/>
        <w:spacing w:before="90" w:line="360" w:lineRule="auto"/>
        <w:ind w:left="0" w:right="40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Figure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2: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Total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revenue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generated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by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2022</w:t>
      </w:r>
    </w:p>
    <w:p w:rsidR="003160B8" w:rsidRPr="00F01E97" w:rsidRDefault="003160B8" w:rsidP="003160B8">
      <w:pPr>
        <w:pStyle w:val="BodyText"/>
        <w:spacing w:before="139" w:line="360" w:lineRule="auto"/>
        <w:ind w:left="3374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(Source: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Accor Group,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2024)</w:t>
      </w:r>
    </w:p>
    <w:p w:rsidR="003160B8" w:rsidRPr="00F752A6" w:rsidRDefault="003160B8" w:rsidP="003160B8">
      <w:pPr>
        <w:pStyle w:val="BodyText"/>
        <w:spacing w:before="240" w:line="360" w:lineRule="auto"/>
        <w:ind w:left="0" w:right="138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Moreover,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2022,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total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revenue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generated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towards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European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regions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by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4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Hotels was </w:t>
      </w:r>
      <w:r w:rsidRPr="00F01E97">
        <w:rPr>
          <w:rFonts w:ascii="Arial" w:hAnsi="Arial" w:cs="Arial"/>
          <w:lang w:val="en-GB"/>
        </w:rPr>
        <w:t>initially made to an increase from the range of 129.3 million euros to 238.2 million euros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</w:t>
      </w:r>
      <w:proofErr w:type="spellStart"/>
      <w:r w:rsidRPr="00F01E97">
        <w:rPr>
          <w:rFonts w:ascii="Arial" w:hAnsi="Arial" w:cs="Arial"/>
          <w:color w:val="212121"/>
          <w:lang w:val="en-GB"/>
        </w:rPr>
        <w:t>Corinthia</w:t>
      </w:r>
      <w:proofErr w:type="spellEnd"/>
      <w:r w:rsidRPr="00F01E97">
        <w:rPr>
          <w:rFonts w:ascii="Arial" w:hAnsi="Arial" w:cs="Arial"/>
          <w:color w:val="212121"/>
          <w:lang w:val="en-GB"/>
        </w:rPr>
        <w:t xml:space="preserve"> Group, 2024)</w:t>
      </w:r>
      <w:r w:rsidRPr="00F01E97">
        <w:rPr>
          <w:rFonts w:ascii="Arial" w:hAnsi="Arial" w:cs="Arial"/>
          <w:lang w:val="en-GB"/>
        </w:rPr>
        <w:t xml:space="preserve">. Whereas, it would be beneficial for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 London to retrieve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 position in the UK's hospitality service sector. On the other hand, the Ibis Hotel by Accor has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approximately generated a revenue of 789.1 million euros in the 2022s worldwide business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program</w:t>
      </w:r>
      <w:r w:rsidRPr="00F01E97">
        <w:rPr>
          <w:rFonts w:ascii="Arial" w:hAnsi="Arial" w:cs="Arial"/>
          <w:spacing w:val="1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(Statista,</w:t>
      </w:r>
      <w:r w:rsidRPr="00F01E97">
        <w:rPr>
          <w:rFonts w:ascii="Arial" w:hAnsi="Arial" w:cs="Arial"/>
          <w:color w:val="212121"/>
          <w:spacing w:val="1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2024)</w:t>
      </w:r>
      <w:r w:rsidRPr="00F01E97">
        <w:rPr>
          <w:rFonts w:ascii="Arial" w:hAnsi="Arial" w:cs="Arial"/>
          <w:lang w:val="en-GB"/>
        </w:rPr>
        <w:t>.</w:t>
      </w:r>
      <w:r w:rsidRPr="00F01E97">
        <w:rPr>
          <w:rFonts w:ascii="Arial" w:hAnsi="Arial" w:cs="Arial"/>
          <w:spacing w:val="1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Therefore,</w:t>
      </w:r>
      <w:r w:rsidRPr="00F01E97">
        <w:rPr>
          <w:rFonts w:ascii="Arial" w:hAnsi="Arial" w:cs="Arial"/>
          <w:spacing w:val="1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</w:t>
      </w:r>
      <w:r w:rsidRPr="00F01E97">
        <w:rPr>
          <w:rFonts w:ascii="Arial" w:hAnsi="Arial" w:cs="Arial"/>
          <w:spacing w:val="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would</w:t>
      </w:r>
      <w:r w:rsidRPr="00F01E97">
        <w:rPr>
          <w:rFonts w:ascii="Arial" w:hAnsi="Arial" w:cs="Arial"/>
          <w:spacing w:val="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be</w:t>
      </w:r>
      <w:r w:rsidRPr="00F01E97">
        <w:rPr>
          <w:rFonts w:ascii="Arial" w:hAnsi="Arial" w:cs="Arial"/>
          <w:spacing w:val="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much</w:t>
      </w:r>
      <w:r w:rsidRPr="00F01E97">
        <w:rPr>
          <w:rFonts w:ascii="Arial" w:hAnsi="Arial" w:cs="Arial"/>
          <w:spacing w:val="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more</w:t>
      </w:r>
      <w:r w:rsidRPr="00F01E97">
        <w:rPr>
          <w:rFonts w:ascii="Arial" w:hAnsi="Arial" w:cs="Arial"/>
          <w:spacing w:val="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confident</w:t>
      </w:r>
      <w:r w:rsidRPr="00F01E97">
        <w:rPr>
          <w:rFonts w:ascii="Arial" w:hAnsi="Arial" w:cs="Arial"/>
          <w:spacing w:val="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abducting</w:t>
      </w:r>
      <w:r w:rsidRPr="00F01E97">
        <w:rPr>
          <w:rFonts w:ascii="Arial" w:hAnsi="Arial" w:cs="Arial"/>
          <w:spacing w:val="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 marketplaces of London that are presented within the associative services of the UK's hospitality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industrial state. Therefore, both companies can </w:t>
      </w:r>
      <w:r w:rsidRPr="00F01E97">
        <w:rPr>
          <w:rFonts w:ascii="Arial" w:hAnsi="Arial" w:cs="Arial"/>
          <w:lang w:val="en-GB"/>
        </w:rPr>
        <w:lastRenderedPageBreak/>
        <w:t>accumulate digitized services to process 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operations of Information and Communication Technology (ICT) tools in the UK's hospitality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services. Such ICT tools and techniques like online purchase power and online reviews can make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these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spacing w:val="-1"/>
          <w:lang w:val="en-GB"/>
        </w:rPr>
        <w:t>hotels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as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one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recommendable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factors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</w:t>
      </w:r>
      <w:r w:rsidRPr="00F01E97">
        <w:rPr>
          <w:rFonts w:ascii="Arial" w:hAnsi="Arial" w:cs="Arial"/>
          <w:spacing w:val="-1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abroad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tourists’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perception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accommodated </w:t>
      </w:r>
      <w:r w:rsidRPr="00F01E97">
        <w:rPr>
          <w:rFonts w:ascii="Arial" w:hAnsi="Arial" w:cs="Arial"/>
          <w:lang w:val="en-GB"/>
        </w:rPr>
        <w:t>around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London's hospitality management services</w:t>
      </w:r>
      <w:bookmarkStart w:id="6" w:name="The_market_position_of_both_firms"/>
      <w:bookmarkStart w:id="7" w:name="_bookmark3"/>
      <w:bookmarkEnd w:id="6"/>
      <w:bookmarkEnd w:id="7"/>
      <w:r>
        <w:rPr>
          <w:rFonts w:ascii="Arial" w:hAnsi="Arial" w:cs="Arial"/>
          <w:lang w:val="en-GB"/>
        </w:rPr>
        <w:t>.</w:t>
      </w:r>
    </w:p>
    <w:p w:rsidR="003160B8" w:rsidRPr="00D3096D" w:rsidRDefault="003160B8" w:rsidP="003160B8">
      <w:pPr>
        <w:pStyle w:val="Heading1"/>
        <w:spacing w:before="240" w:line="360" w:lineRule="auto"/>
        <w:ind w:left="0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sz w:val="24"/>
          <w:szCs w:val="24"/>
          <w:lang w:val="en-GB"/>
        </w:rPr>
        <w:t>The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market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position</w:t>
      </w:r>
      <w:r w:rsidRPr="00F01E97">
        <w:rPr>
          <w:rFonts w:ascii="Arial" w:hAnsi="Arial" w:cs="Arial"/>
          <w:spacing w:val="-5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of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both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firms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 xml:space="preserve">In London's market share,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Group has nearly quite occupied an area of a 13,000-metre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square that o</w:t>
      </w:r>
      <w:r>
        <w:rPr>
          <w:rFonts w:ascii="Arial" w:hAnsi="Arial" w:cs="Arial"/>
          <w:lang w:val="en-GB"/>
        </w:rPr>
        <w:t xml:space="preserve">ccupies 110 guest rooms, a 1000 </w:t>
      </w:r>
      <w:r w:rsidRPr="00F01E97">
        <w:rPr>
          <w:rFonts w:ascii="Arial" w:hAnsi="Arial" w:cs="Arial"/>
          <w:lang w:val="en-GB"/>
        </w:rPr>
        <w:t>person banquet hall, and a luxurious spa facility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</w:t>
      </w:r>
      <w:proofErr w:type="spellStart"/>
      <w:r w:rsidRPr="00F01E97">
        <w:rPr>
          <w:rFonts w:ascii="Arial" w:hAnsi="Arial" w:cs="Arial"/>
          <w:color w:val="212121"/>
          <w:lang w:val="en-GB"/>
        </w:rPr>
        <w:t>Corinthia</w:t>
      </w:r>
      <w:proofErr w:type="spellEnd"/>
      <w:r w:rsidRPr="00F01E97">
        <w:rPr>
          <w:rFonts w:ascii="Arial" w:hAnsi="Arial" w:cs="Arial"/>
          <w:color w:val="212121"/>
          <w:lang w:val="en-GB"/>
        </w:rPr>
        <w:t xml:space="preserve"> Group, 2024)</w:t>
      </w:r>
      <w:r w:rsidRPr="00F01E97">
        <w:rPr>
          <w:rFonts w:ascii="Arial" w:hAnsi="Arial" w:cs="Arial"/>
          <w:lang w:val="en-GB"/>
        </w:rPr>
        <w:t xml:space="preserve">. Also, the yacht club in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 London will be operational for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customers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order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get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Featurette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as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signature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restaurant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from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Mayfair,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London.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According to </w:t>
      </w:r>
      <w:r w:rsidRPr="00F01E97">
        <w:rPr>
          <w:rFonts w:ascii="Arial" w:hAnsi="Arial" w:cs="Arial"/>
          <w:lang w:val="en-GB"/>
        </w:rPr>
        <w:t>Accor (2024), the Ibis Hotel is considered the largest hotel operator in the European region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having more than 3,60</w:t>
      </w:r>
      <w:r>
        <w:rPr>
          <w:rFonts w:ascii="Arial" w:hAnsi="Arial" w:cs="Arial"/>
          <w:lang w:val="en-GB"/>
        </w:rPr>
        <w:t>0 hotels and 460,000 rooms</w:t>
      </w:r>
      <w:r w:rsidRPr="00F01E97">
        <w:rPr>
          <w:rFonts w:ascii="Arial" w:hAnsi="Arial" w:cs="Arial"/>
          <w:lang w:val="en-GB"/>
        </w:rPr>
        <w:t>. Accor's brand portfolio of hotel brands,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like Ibis Hotels and Ibis Styles, has provided an extensive offer to the customer's requirements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ranging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from luxurious assets to the budgetary expense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factor.</w:t>
      </w:r>
    </w:p>
    <w:p w:rsidR="003160B8" w:rsidRPr="00F01E97" w:rsidRDefault="003160B8" w:rsidP="003160B8">
      <w:pPr>
        <w:pStyle w:val="BodyText"/>
        <w:spacing w:line="360" w:lineRule="auto"/>
        <w:ind w:left="1077"/>
        <w:jc w:val="left"/>
        <w:rPr>
          <w:sz w:val="20"/>
          <w:lang w:val="en-GB"/>
        </w:rPr>
      </w:pPr>
      <w:r w:rsidRPr="00F01E97">
        <w:rPr>
          <w:noProof/>
          <w:sz w:val="20"/>
        </w:rPr>
        <w:drawing>
          <wp:inline distT="0" distB="0" distL="0" distR="0" wp14:anchorId="65CCAB09" wp14:editId="77CA72C6">
            <wp:extent cx="4727717" cy="3048000"/>
            <wp:effectExtent l="0" t="0" r="0" b="0"/>
            <wp:docPr id="5" name="image3.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3.jpe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27717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60B8" w:rsidRPr="00F01E97" w:rsidRDefault="003160B8" w:rsidP="003160B8">
      <w:pPr>
        <w:pStyle w:val="Heading2"/>
        <w:spacing w:before="152" w:line="360" w:lineRule="auto"/>
        <w:ind w:left="0" w:right="43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Figure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3: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Local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market-bond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issuers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under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regions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Malta</w:t>
      </w:r>
    </w:p>
    <w:p w:rsidR="003160B8" w:rsidRPr="00F01E97" w:rsidRDefault="003160B8" w:rsidP="003160B8">
      <w:pPr>
        <w:pStyle w:val="BodyText"/>
        <w:spacing w:before="139" w:line="360" w:lineRule="auto"/>
        <w:ind w:left="0" w:right="38"/>
        <w:jc w:val="center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(Source: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Times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Malta,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2024)</w:t>
      </w:r>
    </w:p>
    <w:p w:rsidR="003160B8" w:rsidRPr="00F01E97" w:rsidRDefault="003160B8" w:rsidP="003160B8">
      <w:pPr>
        <w:spacing w:line="360" w:lineRule="auto"/>
        <w:jc w:val="center"/>
        <w:rPr>
          <w:lang w:val="en-GB"/>
        </w:rPr>
        <w:sectPr w:rsidR="003160B8" w:rsidRPr="00F01E97">
          <w:pgSz w:w="12240" w:h="15840"/>
          <w:pgMar w:top="1360" w:right="1300" w:bottom="1200" w:left="1340" w:header="0" w:footer="1017" w:gutter="0"/>
          <w:cols w:space="720"/>
        </w:sectPr>
      </w:pPr>
    </w:p>
    <w:p w:rsidR="003160B8" w:rsidRPr="00F01E97" w:rsidRDefault="003160B8" w:rsidP="003160B8">
      <w:pPr>
        <w:pStyle w:val="BodyText"/>
        <w:spacing w:line="360" w:lineRule="auto"/>
        <w:ind w:left="798"/>
        <w:jc w:val="left"/>
        <w:rPr>
          <w:sz w:val="20"/>
          <w:lang w:val="en-GB"/>
        </w:rPr>
      </w:pPr>
      <w:r w:rsidRPr="00F01E97">
        <w:rPr>
          <w:noProof/>
          <w:sz w:val="20"/>
        </w:rPr>
        <w:lastRenderedPageBreak/>
        <w:drawing>
          <wp:inline distT="0" distB="0" distL="0" distR="0" wp14:anchorId="2CA21576" wp14:editId="611E0956">
            <wp:extent cx="5197636" cy="2981325"/>
            <wp:effectExtent l="0" t="0" r="3175" b="0"/>
            <wp:docPr id="7" name="image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4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199935" cy="2982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160B8" w:rsidRPr="00F01E97" w:rsidRDefault="003160B8" w:rsidP="003160B8">
      <w:pPr>
        <w:pStyle w:val="Heading2"/>
        <w:spacing w:before="90" w:line="360" w:lineRule="auto"/>
        <w:ind w:left="0" w:right="38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Figure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4: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Brand perception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 Hotels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by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Accor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Group in the UK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region till 2022</w:t>
      </w:r>
    </w:p>
    <w:p w:rsidR="003160B8" w:rsidRPr="00F01E97" w:rsidRDefault="003160B8" w:rsidP="003160B8">
      <w:pPr>
        <w:pStyle w:val="BodyText"/>
        <w:spacing w:before="139" w:line="360" w:lineRule="auto"/>
        <w:ind w:left="0" w:right="38"/>
        <w:jc w:val="center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noProof/>
        </w:rPr>
        <w:drawing>
          <wp:anchor distT="0" distB="0" distL="0" distR="0" simplePos="0" relativeHeight="251659264" behindDoc="0" locked="0" layoutInCell="1" allowOverlap="1" wp14:anchorId="58590E4B" wp14:editId="6B863C38">
            <wp:simplePos x="0" y="0"/>
            <wp:positionH relativeFrom="page">
              <wp:posOffset>1104900</wp:posOffset>
            </wp:positionH>
            <wp:positionV relativeFrom="paragraph">
              <wp:posOffset>346075</wp:posOffset>
            </wp:positionV>
            <wp:extent cx="5634355" cy="3000375"/>
            <wp:effectExtent l="0" t="0" r="4445" b="9525"/>
            <wp:wrapTopAndBottom/>
            <wp:docPr id="9" name="image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5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634355" cy="3000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F01E97">
        <w:rPr>
          <w:rFonts w:ascii="Arial" w:hAnsi="Arial" w:cs="Arial"/>
          <w:lang w:val="en-GB"/>
        </w:rPr>
        <w:t>(Source: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Statista,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2024)</w:t>
      </w:r>
    </w:p>
    <w:p w:rsidR="003160B8" w:rsidRPr="00F01E97" w:rsidRDefault="003160B8" w:rsidP="003160B8">
      <w:pPr>
        <w:pStyle w:val="Heading2"/>
        <w:spacing w:line="360" w:lineRule="auto"/>
        <w:ind w:left="0" w:right="41"/>
        <w:jc w:val="left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Figure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5: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Influence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 by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Accor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Group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throughout worldwide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regions</w:t>
      </w:r>
    </w:p>
    <w:p w:rsidR="003160B8" w:rsidRPr="00F01E97" w:rsidRDefault="003160B8" w:rsidP="003160B8">
      <w:pPr>
        <w:pStyle w:val="BodyText"/>
        <w:spacing w:before="79" w:line="360" w:lineRule="auto"/>
        <w:ind w:left="3650"/>
        <w:jc w:val="left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(Source: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Statista,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2024)</w:t>
      </w:r>
    </w:p>
    <w:p w:rsidR="003160B8" w:rsidRPr="00F01E97" w:rsidRDefault="003160B8" w:rsidP="003160B8">
      <w:pPr>
        <w:pStyle w:val="BodyText"/>
        <w:spacing w:before="79" w:line="360" w:lineRule="auto"/>
        <w:ind w:left="3650"/>
        <w:rPr>
          <w:rFonts w:ascii="Arial" w:hAnsi="Arial" w:cs="Arial"/>
          <w:lang w:val="en-GB"/>
        </w:rPr>
      </w:pPr>
    </w:p>
    <w:p w:rsidR="003160B8" w:rsidRPr="00F01E97" w:rsidRDefault="003160B8" w:rsidP="003160B8">
      <w:pPr>
        <w:pStyle w:val="BodyText"/>
        <w:spacing w:before="79" w:line="360" w:lineRule="auto"/>
        <w:ind w:left="3650"/>
        <w:rPr>
          <w:rFonts w:ascii="Arial" w:hAnsi="Arial" w:cs="Arial"/>
          <w:lang w:val="en-GB"/>
        </w:rPr>
      </w:pPr>
    </w:p>
    <w:p w:rsidR="003160B8" w:rsidRPr="00F01E97" w:rsidRDefault="003160B8" w:rsidP="003160B8">
      <w:pPr>
        <w:pStyle w:val="BodyText"/>
        <w:spacing w:before="79" w:line="360" w:lineRule="auto"/>
        <w:ind w:left="3650"/>
        <w:rPr>
          <w:rFonts w:ascii="Arial" w:hAnsi="Arial" w:cs="Arial"/>
          <w:lang w:val="en-GB"/>
        </w:rPr>
      </w:pPr>
    </w:p>
    <w:p w:rsidR="003160B8" w:rsidRPr="00F01E97" w:rsidRDefault="003160B8" w:rsidP="003160B8">
      <w:pPr>
        <w:pStyle w:val="BodyText"/>
        <w:spacing w:before="240" w:line="360" w:lineRule="auto"/>
        <w:ind w:left="0" w:right="138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lang w:val="en-GB"/>
        </w:rPr>
        <w:lastRenderedPageBreak/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Group is known to be the birthplace of Malta's prerequisites for delivering the services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 luxurious hotels and beachfront houses for the customers' choice</w:t>
      </w:r>
      <w:r>
        <w:rPr>
          <w:rFonts w:ascii="Arial" w:hAnsi="Arial" w:cs="Arial"/>
          <w:lang w:val="en-GB"/>
        </w:rPr>
        <w:t xml:space="preserve"> of interesting activities. With its </w:t>
      </w:r>
      <w:r w:rsidRPr="00F01E97">
        <w:rPr>
          <w:rFonts w:ascii="Arial" w:hAnsi="Arial" w:cs="Arial"/>
          <w:lang w:val="en-GB"/>
        </w:rPr>
        <w:t>recognition of the Corinthian brand, the hotel and its firm are now quietly established through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the appointment of luxurious hotels presented around the worldwide business program </w:t>
      </w:r>
      <w:r w:rsidRPr="00F01E97">
        <w:rPr>
          <w:rFonts w:ascii="Arial" w:hAnsi="Arial" w:cs="Arial"/>
          <w:color w:val="212121"/>
          <w:lang w:val="en-GB"/>
        </w:rPr>
        <w:t xml:space="preserve">(Hotel </w:t>
      </w:r>
      <w:r w:rsidRPr="00F01E97">
        <w:rPr>
          <w:rFonts w:ascii="Arial" w:hAnsi="Arial" w:cs="Arial"/>
          <w:i/>
          <w:color w:val="212121"/>
          <w:lang w:val="en-GB"/>
        </w:rPr>
        <w:t>et</w:t>
      </w:r>
      <w:r w:rsidRPr="00F01E97">
        <w:rPr>
          <w:rFonts w:ascii="Arial" w:hAnsi="Arial" w:cs="Arial"/>
          <w:i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al.</w:t>
      </w:r>
      <w:r w:rsidRPr="00F01E97">
        <w:rPr>
          <w:rFonts w:ascii="Arial" w:hAnsi="Arial" w:cs="Arial"/>
          <w:i/>
          <w:color w:val="212121"/>
          <w:spacing w:val="-4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2021)</w:t>
      </w:r>
      <w:r w:rsidRPr="00F01E97">
        <w:rPr>
          <w:rFonts w:ascii="Arial" w:hAnsi="Arial" w:cs="Arial"/>
          <w:lang w:val="en-GB"/>
        </w:rPr>
        <w:t>.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Apparently,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marketing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position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by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Accor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Group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has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possessed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-5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larger </w:t>
      </w:r>
      <w:r w:rsidRPr="00F01E97">
        <w:rPr>
          <w:rFonts w:ascii="Arial" w:hAnsi="Arial" w:cs="Arial"/>
          <w:lang w:val="en-GB"/>
        </w:rPr>
        <w:t xml:space="preserve">impact than that of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Group’s financial assets. Being in a prominent position in 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European market share, Ibis Hotel can securely contain a brand perception towards London by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sharing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own status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 sustainable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development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practices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around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European region.</w:t>
      </w:r>
    </w:p>
    <w:p w:rsidR="003160B8" w:rsidRPr="00F01E97" w:rsidRDefault="003160B8" w:rsidP="003160B8">
      <w:pPr>
        <w:pStyle w:val="Heading1"/>
        <w:spacing w:before="240" w:line="360" w:lineRule="auto"/>
        <w:ind w:left="0"/>
        <w:rPr>
          <w:rFonts w:ascii="Arial" w:hAnsi="Arial" w:cs="Arial"/>
          <w:sz w:val="24"/>
          <w:szCs w:val="24"/>
          <w:lang w:val="en-GB"/>
        </w:rPr>
      </w:pPr>
      <w:bookmarkStart w:id="8" w:name="Growth_potential"/>
      <w:bookmarkStart w:id="9" w:name="_bookmark4"/>
      <w:bookmarkEnd w:id="8"/>
      <w:bookmarkEnd w:id="9"/>
      <w:r w:rsidRPr="00F01E97">
        <w:rPr>
          <w:rFonts w:ascii="Arial" w:hAnsi="Arial" w:cs="Arial"/>
          <w:sz w:val="24"/>
          <w:szCs w:val="24"/>
          <w:lang w:val="en-GB"/>
        </w:rPr>
        <w:t>Growth</w:t>
      </w:r>
      <w:r w:rsidRPr="00F01E97">
        <w:rPr>
          <w:rFonts w:ascii="Arial" w:hAnsi="Arial" w:cs="Arial"/>
          <w:spacing w:val="-6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potential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8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 xml:space="preserve">The following study is to the comparison of the growth potential of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Hotels and Ibis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lang w:val="en-GB"/>
        </w:rPr>
        <w:t xml:space="preserve"> two major hospitality chains with different branding and growth strategies. This study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examines both organisations' expansion strategies, market prospects, and growth limitations to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assess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growth potential.</w:t>
      </w:r>
    </w:p>
    <w:p w:rsidR="003160B8" w:rsidRDefault="003160B8" w:rsidP="003160B8">
      <w:pPr>
        <w:pStyle w:val="BodyText"/>
        <w:spacing w:before="162" w:line="360" w:lineRule="auto"/>
        <w:ind w:right="138"/>
        <w:jc w:val="center"/>
        <w:rPr>
          <w:sz w:val="20"/>
          <w:lang w:val="en-GB"/>
        </w:rPr>
      </w:pPr>
      <w:r w:rsidRPr="00F01E97">
        <w:rPr>
          <w:noProof/>
          <w:sz w:val="20"/>
        </w:rPr>
        <mc:AlternateContent>
          <mc:Choice Requires="wpg">
            <w:drawing>
              <wp:inline distT="0" distB="0" distL="0" distR="0" wp14:anchorId="17C11C8B" wp14:editId="6670BF0F">
                <wp:extent cx="4816475" cy="2828925"/>
                <wp:effectExtent l="0" t="0" r="22225" b="9525"/>
                <wp:docPr id="10" name="Group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4816475" cy="2828925"/>
                          <a:chOff x="0" y="0"/>
                          <a:chExt cx="7585" cy="5515"/>
                        </a:xfrm>
                      </wpg:grpSpPr>
                      <pic:pic xmlns:pic="http://schemas.openxmlformats.org/drawingml/2006/picture">
                        <pic:nvPicPr>
                          <pic:cNvPr id="11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" y="20"/>
                            <a:ext cx="7545" cy="54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" name="Rectangle 6"/>
                        <wps:cNvSpPr>
                          <a:spLocks noChangeArrowheads="1"/>
                        </wps:cNvSpPr>
                        <wps:spPr bwMode="auto">
                          <a:xfrm>
                            <a:off x="10" y="10"/>
                            <a:ext cx="7565" cy="5495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7E6C228F" id="Group 5" o:spid="_x0000_s1026" style="width:379.25pt;height:222.75pt;mso-position-horizontal-relative:char;mso-position-vertical-relative:line" coordsize="7585,551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style="position:absolute;left:20;top:20;width:7545;height:54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">
                  <v:imagedata r:id="rId12" o:title=""/>
                </v:shape>
                <v:rect id="Rectangle 6" o:spid="_x0000_s1028" style="position:absolute;left:10;top:10;width:7565;height:549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" filled="f" strokeweight="1pt"/>
                <w10:anchorlock/>
              </v:group>
            </w:pict>
          </mc:Fallback>
        </mc:AlternateContent>
      </w:r>
    </w:p>
    <w:p w:rsidR="003160B8" w:rsidRPr="006A5872" w:rsidRDefault="003160B8" w:rsidP="003160B8">
      <w:pPr>
        <w:pStyle w:val="BodyText"/>
        <w:spacing w:before="162" w:line="360" w:lineRule="auto"/>
        <w:ind w:right="138"/>
        <w:jc w:val="left"/>
        <w:rPr>
          <w:rFonts w:ascii="Arial" w:hAnsi="Arial" w:cs="Arial"/>
          <w:b/>
          <w:lang w:val="en-GB"/>
        </w:rPr>
      </w:pPr>
      <w:r>
        <w:rPr>
          <w:sz w:val="20"/>
          <w:lang w:val="en-GB"/>
        </w:rPr>
        <w:tab/>
      </w:r>
      <w:r>
        <w:rPr>
          <w:sz w:val="20"/>
          <w:lang w:val="en-GB"/>
        </w:rPr>
        <w:tab/>
      </w:r>
      <w:r>
        <w:rPr>
          <w:sz w:val="20"/>
          <w:lang w:val="en-GB"/>
        </w:rPr>
        <w:tab/>
      </w:r>
      <w:r>
        <w:rPr>
          <w:sz w:val="20"/>
          <w:lang w:val="en-GB"/>
        </w:rPr>
        <w:tab/>
      </w:r>
      <w:r w:rsidRPr="006A5872">
        <w:rPr>
          <w:rFonts w:ascii="Arial" w:hAnsi="Arial" w:cs="Arial"/>
          <w:b/>
          <w:lang w:val="en-GB"/>
        </w:rPr>
        <w:t>Figure 6: Market growth in the hotel industry</w:t>
      </w:r>
    </w:p>
    <w:p w:rsidR="003160B8" w:rsidRPr="006A5872" w:rsidRDefault="003160B8" w:rsidP="003160B8">
      <w:pPr>
        <w:pStyle w:val="BodyText"/>
        <w:spacing w:before="162" w:line="360" w:lineRule="auto"/>
        <w:ind w:right="138"/>
        <w:jc w:val="left"/>
        <w:rPr>
          <w:rFonts w:ascii="Arial" w:hAnsi="Arial" w:cs="Arial"/>
          <w:lang w:val="en-GB"/>
        </w:rPr>
      </w:pPr>
      <w:r w:rsidRPr="006A5872">
        <w:rPr>
          <w:rFonts w:ascii="Arial" w:hAnsi="Arial" w:cs="Arial"/>
          <w:b/>
          <w:lang w:val="en-GB"/>
        </w:rPr>
        <w:tab/>
      </w:r>
      <w:r w:rsidRPr="006A5872">
        <w:rPr>
          <w:rFonts w:ascii="Arial" w:hAnsi="Arial" w:cs="Arial"/>
          <w:b/>
          <w:lang w:val="en-GB"/>
        </w:rPr>
        <w:tab/>
      </w:r>
      <w:r w:rsidRPr="006A5872">
        <w:rPr>
          <w:rFonts w:ascii="Arial" w:hAnsi="Arial" w:cs="Arial"/>
          <w:b/>
          <w:lang w:val="en-GB"/>
        </w:rPr>
        <w:tab/>
      </w:r>
      <w:r w:rsidRPr="006A5872">
        <w:rPr>
          <w:rFonts w:ascii="Arial" w:hAnsi="Arial" w:cs="Arial"/>
          <w:b/>
          <w:lang w:val="en-GB"/>
        </w:rPr>
        <w:tab/>
      </w:r>
      <w:r w:rsidRPr="006A5872">
        <w:rPr>
          <w:rFonts w:ascii="Arial" w:hAnsi="Arial" w:cs="Arial"/>
          <w:b/>
          <w:lang w:val="en-GB"/>
        </w:rPr>
        <w:tab/>
      </w:r>
      <w:r w:rsidRPr="006A5872">
        <w:rPr>
          <w:rFonts w:ascii="Arial" w:hAnsi="Arial" w:cs="Arial"/>
          <w:lang w:val="en-GB"/>
        </w:rPr>
        <w:t xml:space="preserve">(Source: </w:t>
      </w:r>
      <w:proofErr w:type="spellStart"/>
      <w:r w:rsidRPr="006A5872">
        <w:rPr>
          <w:rFonts w:ascii="Arial" w:hAnsi="Arial" w:cs="Arial"/>
          <w:lang w:val="en-GB"/>
        </w:rPr>
        <w:t>Statisa</w:t>
      </w:r>
      <w:proofErr w:type="spellEnd"/>
      <w:r w:rsidRPr="006A5872">
        <w:rPr>
          <w:rFonts w:ascii="Arial" w:hAnsi="Arial" w:cs="Arial"/>
          <w:lang w:val="en-GB"/>
        </w:rPr>
        <w:t>, 2024)</w:t>
      </w:r>
    </w:p>
    <w:p w:rsidR="003160B8" w:rsidRPr="00F01E97" w:rsidRDefault="003160B8" w:rsidP="003160B8">
      <w:pPr>
        <w:pStyle w:val="BodyText"/>
        <w:spacing w:before="1" w:line="360" w:lineRule="auto"/>
        <w:ind w:left="0"/>
        <w:jc w:val="left"/>
        <w:rPr>
          <w:sz w:val="6"/>
          <w:lang w:val="en-GB"/>
        </w:rPr>
      </w:pPr>
    </w:p>
    <w:p w:rsidR="003160B8" w:rsidRPr="00F01E97" w:rsidRDefault="003160B8" w:rsidP="003160B8">
      <w:pPr>
        <w:spacing w:line="360" w:lineRule="auto"/>
        <w:rPr>
          <w:sz w:val="6"/>
          <w:lang w:val="en-GB"/>
        </w:rPr>
        <w:sectPr w:rsidR="003160B8" w:rsidRPr="00F01E97">
          <w:pgSz w:w="12240" w:h="15840"/>
          <w:pgMar w:top="1360" w:right="1300" w:bottom="1200" w:left="1340" w:header="0" w:footer="1017" w:gutter="0"/>
          <w:cols w:space="720"/>
        </w:sectPr>
      </w:pPr>
    </w:p>
    <w:p w:rsidR="003160B8" w:rsidRPr="00F01E97" w:rsidRDefault="003160B8" w:rsidP="003160B8">
      <w:pPr>
        <w:pStyle w:val="Heading2"/>
        <w:spacing w:before="48" w:line="360" w:lineRule="auto"/>
        <w:ind w:left="86" w:right="2456"/>
        <w:rPr>
          <w:lang w:val="en-GB"/>
        </w:rPr>
        <w:sectPr w:rsidR="003160B8" w:rsidRPr="00F01E97">
          <w:type w:val="continuous"/>
          <w:pgSz w:w="12240" w:h="15840"/>
          <w:pgMar w:top="1380" w:right="1300" w:bottom="1200" w:left="1340" w:header="720" w:footer="720" w:gutter="0"/>
          <w:cols w:num="2" w:space="720" w:equalWidth="0">
            <w:col w:w="1853" w:space="475"/>
            <w:col w:w="7272"/>
          </w:cols>
        </w:sectPr>
      </w:pPr>
      <w:r w:rsidRPr="00F01E97">
        <w:rPr>
          <w:b w:val="0"/>
          <w:lang w:val="en-GB"/>
        </w:rPr>
        <w:br w:type="column"/>
      </w:r>
    </w:p>
    <w:p w:rsidR="003160B8" w:rsidRPr="00F01E97" w:rsidRDefault="003160B8" w:rsidP="003160B8">
      <w:pPr>
        <w:pStyle w:val="BodyText"/>
        <w:spacing w:before="79" w:line="360" w:lineRule="auto"/>
        <w:ind w:left="0" w:right="136"/>
        <w:rPr>
          <w:rFonts w:ascii="Arial" w:hAnsi="Arial" w:cs="Arial"/>
          <w:b/>
          <w:spacing w:val="-1"/>
          <w:lang w:val="en-GB"/>
        </w:rPr>
      </w:pPr>
      <w:proofErr w:type="spellStart"/>
      <w:r w:rsidRPr="00F01E97">
        <w:rPr>
          <w:rFonts w:ascii="Arial" w:hAnsi="Arial" w:cs="Arial"/>
          <w:b/>
          <w:spacing w:val="-1"/>
          <w:lang w:val="en-GB"/>
        </w:rPr>
        <w:lastRenderedPageBreak/>
        <w:t>Corinthia</w:t>
      </w:r>
      <w:proofErr w:type="spellEnd"/>
      <w:r w:rsidRPr="00F01E97">
        <w:rPr>
          <w:rFonts w:ascii="Arial" w:hAnsi="Arial" w:cs="Arial"/>
          <w:b/>
          <w:spacing w:val="-1"/>
          <w:lang w:val="en-GB"/>
        </w:rPr>
        <w:t xml:space="preserve"> Hotels</w:t>
      </w:r>
    </w:p>
    <w:p w:rsidR="003160B8" w:rsidRPr="00F01E97" w:rsidRDefault="003160B8" w:rsidP="003160B8">
      <w:pPr>
        <w:pStyle w:val="BodyText"/>
        <w:spacing w:before="79" w:line="360" w:lineRule="auto"/>
        <w:ind w:left="0" w:right="13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spacing w:val="-1"/>
          <w:lang w:val="en-GB"/>
        </w:rPr>
        <w:t>Expansion</w:t>
      </w:r>
      <w:r w:rsidRPr="00F01E97">
        <w:rPr>
          <w:rFonts w:ascii="Arial" w:hAnsi="Arial" w:cs="Arial"/>
          <w:b/>
          <w:spacing w:val="-14"/>
          <w:lang w:val="en-GB"/>
        </w:rPr>
        <w:t xml:space="preserve"> </w:t>
      </w:r>
      <w:r w:rsidRPr="00F01E97">
        <w:rPr>
          <w:rFonts w:ascii="Arial" w:hAnsi="Arial" w:cs="Arial"/>
          <w:b/>
          <w:spacing w:val="-1"/>
          <w:lang w:val="en-GB"/>
        </w:rPr>
        <w:t>strategies:</w:t>
      </w:r>
      <w:r w:rsidRPr="00F01E97">
        <w:rPr>
          <w:rFonts w:ascii="Arial" w:hAnsi="Arial" w:cs="Arial"/>
          <w:b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This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study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has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discussed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how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make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smart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acquisitions</w:t>
      </w:r>
      <w:r w:rsidRPr="00F01E97">
        <w:rPr>
          <w:rFonts w:ascii="Arial" w:hAnsi="Arial" w:cs="Arial"/>
          <w:spacing w:val="-5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new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buildings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expand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globally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(</w:t>
      </w:r>
      <w:proofErr w:type="spellStart"/>
      <w:r w:rsidRPr="00F01E97">
        <w:rPr>
          <w:rFonts w:ascii="Arial" w:hAnsi="Arial" w:cs="Arial"/>
          <w:lang w:val="en-GB"/>
        </w:rPr>
        <w:t>Gouveia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Dias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Silva,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2023).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Furthermore,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company targets </w:t>
      </w:r>
      <w:r w:rsidRPr="00F01E97">
        <w:rPr>
          <w:rFonts w:ascii="Arial" w:hAnsi="Arial" w:cs="Arial"/>
          <w:lang w:val="en-GB"/>
        </w:rPr>
        <w:t>high-end markets with luxury products and services. They can attract loyal customers by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providing great visitor experiences. In addition, </w:t>
      </w:r>
      <w:proofErr w:type="spellStart"/>
      <w:r w:rsidRPr="00F01E97">
        <w:rPr>
          <w:rFonts w:ascii="Arial" w:hAnsi="Arial" w:cs="Arial"/>
          <w:lang w:val="en-GB"/>
        </w:rPr>
        <w:t>Corinthia's</w:t>
      </w:r>
      <w:proofErr w:type="spellEnd"/>
      <w:r w:rsidRPr="00F01E97">
        <w:rPr>
          <w:rFonts w:ascii="Arial" w:hAnsi="Arial" w:cs="Arial"/>
          <w:lang w:val="en-GB"/>
        </w:rPr>
        <w:t xml:space="preserve"> expansion strategy can reach 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targets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 major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cities and tourism areas.</w:t>
      </w:r>
    </w:p>
    <w:p w:rsidR="003160B8" w:rsidRDefault="003160B8" w:rsidP="003160B8">
      <w:pPr>
        <w:pStyle w:val="BodyText"/>
        <w:spacing w:line="360" w:lineRule="auto"/>
        <w:ind w:left="0" w:right="13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 xml:space="preserve">Market opportunities: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Hotels can capitalise on the increased demand for premium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hotels, mainly among rich travellers seeking exclusive experiences. With the high-net-worth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people and business travellers such as the company's excellent service. They may capitalise on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experience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luxury travel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 rising markets.</w:t>
      </w:r>
    </w:p>
    <w:p w:rsidR="003160B8" w:rsidRPr="00F01E97" w:rsidRDefault="003160B8" w:rsidP="003160B8">
      <w:pPr>
        <w:pStyle w:val="BodyText"/>
        <w:spacing w:line="360" w:lineRule="auto"/>
        <w:ind w:left="0" w:right="13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 xml:space="preserve">Potential barriers to growth: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Hotels' excellent focus can negatively impact growth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(Avellino and </w:t>
      </w:r>
      <w:proofErr w:type="spellStart"/>
      <w:r w:rsidRPr="00F01E97">
        <w:rPr>
          <w:rFonts w:ascii="Arial" w:hAnsi="Arial" w:cs="Arial"/>
          <w:lang w:val="en-GB"/>
        </w:rPr>
        <w:t>Ebejer</w:t>
      </w:r>
      <w:proofErr w:type="spellEnd"/>
      <w:r w:rsidRPr="00F01E97">
        <w:rPr>
          <w:rFonts w:ascii="Arial" w:hAnsi="Arial" w:cs="Arial"/>
          <w:lang w:val="en-GB"/>
        </w:rPr>
        <w:t>, 2022). Keeping service high across more homes may be challenging. 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economic downturns or worldwide problems can impact luxury travel, influencing </w:t>
      </w:r>
      <w:proofErr w:type="spellStart"/>
      <w:r w:rsidRPr="00F01E97">
        <w:rPr>
          <w:rFonts w:ascii="Arial" w:hAnsi="Arial" w:cs="Arial"/>
          <w:lang w:val="en-GB"/>
        </w:rPr>
        <w:t>Corinthia's</w:t>
      </w:r>
      <w:proofErr w:type="spellEnd"/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growth.</w:t>
      </w:r>
    </w:p>
    <w:p w:rsidR="003160B8" w:rsidRPr="00F01E97" w:rsidRDefault="003160B8" w:rsidP="003160B8">
      <w:pPr>
        <w:pStyle w:val="Heading2"/>
        <w:spacing w:before="240" w:line="360" w:lineRule="auto"/>
        <w:ind w:left="0"/>
        <w:jc w:val="both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42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>Expansion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strategies: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Accor-owned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offer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economical,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traditional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rooms.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Furthermore, their business strategy is quick growth into known and emerging areas. Ibis has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targeted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budget-conscious visitors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 those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desiring additional skills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with its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sub-brands.</w:t>
      </w:r>
    </w:p>
    <w:p w:rsidR="003160B8" w:rsidRPr="00F01E97" w:rsidRDefault="003160B8" w:rsidP="003160B8">
      <w:pPr>
        <w:pStyle w:val="BodyText"/>
        <w:spacing w:line="360" w:lineRule="auto"/>
        <w:ind w:left="0" w:right="140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 xml:space="preserve">Market opportunities: </w:t>
      </w:r>
      <w:r w:rsidRPr="00F01E97">
        <w:rPr>
          <w:rFonts w:ascii="Arial" w:hAnsi="Arial" w:cs="Arial"/>
          <w:lang w:val="en-GB"/>
        </w:rPr>
        <w:t>The global economic and regular accommodation market benefits Ibis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 (</w:t>
      </w:r>
      <w:proofErr w:type="spellStart"/>
      <w:r w:rsidRPr="00F01E97">
        <w:rPr>
          <w:rFonts w:ascii="Arial" w:hAnsi="Arial" w:cs="Arial"/>
          <w:lang w:val="en-GB"/>
        </w:rPr>
        <w:t>Sakovska</w:t>
      </w:r>
      <w:proofErr w:type="spellEnd"/>
      <w:r w:rsidRPr="00F01E97"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i/>
          <w:lang w:val="en-GB"/>
        </w:rPr>
        <w:t xml:space="preserve">et al., </w:t>
      </w:r>
      <w:r w:rsidRPr="00F01E97">
        <w:rPr>
          <w:rFonts w:ascii="Arial" w:hAnsi="Arial" w:cs="Arial"/>
          <w:lang w:val="en-GB"/>
        </w:rPr>
        <w:t>2021). The brand can capitalise on the expanding centre class 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affordable travel. In order to compete in the cheap hotel business, Ibis can develop in developing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areas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with rising middle courses and try new things.</w:t>
      </w:r>
    </w:p>
    <w:p w:rsidR="003160B8" w:rsidRDefault="003160B8" w:rsidP="003160B8">
      <w:pPr>
        <w:pStyle w:val="BodyText"/>
        <w:spacing w:line="360" w:lineRule="auto"/>
        <w:ind w:left="0" w:right="140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>Potential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barriers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to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growth: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Hotels'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standardised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strategy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impact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niche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delivery. On the other hand, the competition in the cheap hotel market and economic downturns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impact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Ibis' growth.</w:t>
      </w:r>
    </w:p>
    <w:p w:rsidR="003160B8" w:rsidRDefault="003160B8" w:rsidP="003160B8">
      <w:pPr>
        <w:pStyle w:val="BodyText"/>
        <w:spacing w:line="360" w:lineRule="auto"/>
        <w:ind w:left="0" w:right="140"/>
        <w:rPr>
          <w:rFonts w:ascii="Arial" w:hAnsi="Arial" w:cs="Arial"/>
          <w:lang w:val="en-GB"/>
        </w:rPr>
      </w:pPr>
    </w:p>
    <w:p w:rsidR="003160B8" w:rsidRDefault="003160B8" w:rsidP="003160B8">
      <w:pPr>
        <w:pStyle w:val="BodyText"/>
        <w:spacing w:line="360" w:lineRule="auto"/>
        <w:ind w:left="0" w:right="140"/>
        <w:rPr>
          <w:rFonts w:ascii="Arial" w:hAnsi="Arial" w:cs="Arial"/>
          <w:lang w:val="en-GB"/>
        </w:rPr>
      </w:pPr>
    </w:p>
    <w:p w:rsidR="003160B8" w:rsidRDefault="003160B8" w:rsidP="003160B8">
      <w:pPr>
        <w:pStyle w:val="BodyText"/>
        <w:spacing w:line="360" w:lineRule="auto"/>
        <w:ind w:left="0" w:right="140"/>
        <w:rPr>
          <w:rFonts w:ascii="Arial" w:hAnsi="Arial" w:cs="Arial"/>
          <w:lang w:val="en-GB"/>
        </w:rPr>
      </w:pPr>
    </w:p>
    <w:p w:rsidR="003160B8" w:rsidRPr="00F01E97" w:rsidRDefault="003160B8" w:rsidP="003160B8">
      <w:pPr>
        <w:pStyle w:val="BodyText"/>
        <w:spacing w:line="360" w:lineRule="auto"/>
        <w:ind w:left="0" w:right="140"/>
        <w:rPr>
          <w:rFonts w:ascii="Arial" w:hAnsi="Arial" w:cs="Arial"/>
          <w:lang w:val="en-GB"/>
        </w:rPr>
      </w:pPr>
    </w:p>
    <w:p w:rsidR="003160B8" w:rsidRPr="00F01E97" w:rsidRDefault="003160B8" w:rsidP="003160B8">
      <w:pPr>
        <w:pStyle w:val="Heading2"/>
        <w:spacing w:before="240" w:line="360" w:lineRule="auto"/>
        <w:ind w:left="0"/>
        <w:jc w:val="left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lastRenderedPageBreak/>
        <w:t>Comparison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9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 xml:space="preserve">Based on the above brand,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pursues luxury whereas Ibis seeks affordability. In addition,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can grow in high-end areas, while Ibis benefits from cheap accommodations. </w:t>
      </w:r>
      <w:proofErr w:type="spellStart"/>
      <w:r>
        <w:rPr>
          <w:rFonts w:ascii="Arial" w:hAnsi="Arial" w:cs="Arial"/>
          <w:lang w:val="en-GB"/>
        </w:rPr>
        <w:t>Corinthia</w:t>
      </w:r>
      <w:proofErr w:type="spellEnd"/>
      <w:r>
        <w:rPr>
          <w:rFonts w:ascii="Arial" w:hAnsi="Arial" w:cs="Arial"/>
          <w:lang w:val="en-GB"/>
        </w:rPr>
        <w:t xml:space="preserve"> is </w:t>
      </w:r>
      <w:r w:rsidRPr="00F01E97">
        <w:rPr>
          <w:rFonts w:ascii="Arial" w:hAnsi="Arial" w:cs="Arial"/>
          <w:lang w:val="en-GB"/>
        </w:rPr>
        <w:t>weak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 luxury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dynamics, while Ibis is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vulnerable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changes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travel spending.</w:t>
      </w:r>
    </w:p>
    <w:p w:rsidR="003160B8" w:rsidRPr="00F01E97" w:rsidRDefault="003160B8" w:rsidP="003160B8">
      <w:pPr>
        <w:pStyle w:val="Heading1"/>
        <w:spacing w:before="240" w:line="360" w:lineRule="auto"/>
        <w:ind w:left="0"/>
        <w:rPr>
          <w:rFonts w:ascii="Arial" w:hAnsi="Arial" w:cs="Arial"/>
          <w:sz w:val="24"/>
          <w:szCs w:val="24"/>
          <w:lang w:val="en-GB"/>
        </w:rPr>
      </w:pPr>
      <w:bookmarkStart w:id="10" w:name="Financial_commitment_to_both_firms’_CSR_"/>
      <w:bookmarkStart w:id="11" w:name="_bookmark5"/>
      <w:bookmarkEnd w:id="10"/>
      <w:bookmarkEnd w:id="11"/>
      <w:r w:rsidRPr="00F01E97">
        <w:rPr>
          <w:rFonts w:ascii="Arial" w:hAnsi="Arial" w:cs="Arial"/>
          <w:sz w:val="24"/>
          <w:szCs w:val="24"/>
          <w:lang w:val="en-GB"/>
        </w:rPr>
        <w:t>Financial</w:t>
      </w:r>
      <w:r w:rsidRPr="00F01E97">
        <w:rPr>
          <w:rFonts w:ascii="Arial" w:hAnsi="Arial" w:cs="Arial"/>
          <w:spacing w:val="-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commitment</w:t>
      </w:r>
      <w:r w:rsidRPr="00F01E97">
        <w:rPr>
          <w:rFonts w:ascii="Arial" w:hAnsi="Arial" w:cs="Arial"/>
          <w:spacing w:val="-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to</w:t>
      </w:r>
      <w:r w:rsidRPr="00F01E97">
        <w:rPr>
          <w:rFonts w:ascii="Arial" w:hAnsi="Arial" w:cs="Arial"/>
          <w:spacing w:val="-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both</w:t>
      </w:r>
      <w:r w:rsidRPr="00F01E97">
        <w:rPr>
          <w:rFonts w:ascii="Arial" w:hAnsi="Arial" w:cs="Arial"/>
          <w:spacing w:val="-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firms’</w:t>
      </w:r>
      <w:r w:rsidRPr="00F01E97">
        <w:rPr>
          <w:rFonts w:ascii="Arial" w:hAnsi="Arial" w:cs="Arial"/>
          <w:spacing w:val="-7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CSR</w:t>
      </w:r>
      <w:r w:rsidRPr="00F01E97">
        <w:rPr>
          <w:rFonts w:ascii="Arial" w:hAnsi="Arial" w:cs="Arial"/>
          <w:spacing w:val="-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strategies</w:t>
      </w:r>
    </w:p>
    <w:p w:rsidR="003160B8" w:rsidRPr="00F01E97" w:rsidRDefault="003160B8" w:rsidP="003160B8">
      <w:pPr>
        <w:pStyle w:val="Heading2"/>
        <w:spacing w:before="240" w:line="360" w:lineRule="auto"/>
        <w:ind w:left="0"/>
        <w:jc w:val="both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</w:p>
    <w:p w:rsidR="003160B8" w:rsidRPr="00F01E97" w:rsidRDefault="003160B8" w:rsidP="003160B8">
      <w:pPr>
        <w:pStyle w:val="BodyText"/>
        <w:spacing w:before="79" w:line="360" w:lineRule="auto"/>
        <w:ind w:left="0" w:right="135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>Financial</w:t>
      </w:r>
      <w:r w:rsidRPr="00F01E97">
        <w:rPr>
          <w:rFonts w:ascii="Arial" w:hAnsi="Arial" w:cs="Arial"/>
          <w:b/>
          <w:spacing w:val="-10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Commitment</w:t>
      </w:r>
      <w:r w:rsidRPr="00F01E97">
        <w:rPr>
          <w:rFonts w:ascii="Arial" w:hAnsi="Arial" w:cs="Arial"/>
          <w:b/>
          <w:spacing w:val="-14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to</w:t>
      </w:r>
      <w:r w:rsidRPr="00F01E97">
        <w:rPr>
          <w:rFonts w:ascii="Arial" w:hAnsi="Arial" w:cs="Arial"/>
          <w:b/>
          <w:spacing w:val="-12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CSR:</w:t>
      </w:r>
      <w:r w:rsidRPr="00F01E97">
        <w:rPr>
          <w:rFonts w:ascii="Arial" w:hAnsi="Arial" w:cs="Arial"/>
          <w:b/>
          <w:spacing w:val="-10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commits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financially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CSR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programmes in sustainability, community participation, and ethical business procedures. 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luxury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chain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is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recorded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sustainability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environmental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actions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(</w:t>
      </w:r>
      <w:proofErr w:type="spellStart"/>
      <w:r w:rsidRPr="00F01E97">
        <w:rPr>
          <w:rFonts w:ascii="Arial" w:hAnsi="Arial" w:cs="Arial"/>
          <w:lang w:val="en-GB"/>
        </w:rPr>
        <w:t>Abdou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Hassan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5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El </w:t>
      </w:r>
      <w:proofErr w:type="spellStart"/>
      <w:r w:rsidRPr="00F01E97">
        <w:rPr>
          <w:rFonts w:ascii="Arial" w:hAnsi="Arial" w:cs="Arial"/>
          <w:lang w:val="en-GB"/>
        </w:rPr>
        <w:t>Dief</w:t>
      </w:r>
      <w:proofErr w:type="spellEnd"/>
      <w:r w:rsidRPr="00F01E97">
        <w:rPr>
          <w:rFonts w:ascii="Arial" w:hAnsi="Arial" w:cs="Arial"/>
          <w:lang w:val="en-GB"/>
        </w:rPr>
        <w:t>, 2020). On the other hand, sustainable technology, energy-efficient systems, and waste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reduction are established on their premises. Therefore, sustainability funding can include green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building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standards and ethical material sourcing.</w:t>
      </w:r>
    </w:p>
    <w:p w:rsidR="003160B8" w:rsidRPr="00F01E97" w:rsidRDefault="003160B8" w:rsidP="003160B8">
      <w:pPr>
        <w:pStyle w:val="BodyText"/>
        <w:spacing w:line="360" w:lineRule="auto"/>
        <w:jc w:val="left"/>
        <w:rPr>
          <w:sz w:val="20"/>
          <w:lang w:val="en-GB"/>
        </w:rPr>
      </w:pPr>
      <w:r w:rsidRPr="00F01E97">
        <w:rPr>
          <w:noProof/>
          <w:sz w:val="20"/>
        </w:rPr>
        <mc:AlternateContent>
          <mc:Choice Requires="wpg">
            <w:drawing>
              <wp:inline distT="0" distB="0" distL="0" distR="0" wp14:anchorId="0E5E95FE" wp14:editId="5DACE832">
                <wp:extent cx="5969000" cy="2984500"/>
                <wp:effectExtent l="0" t="5080" r="3175" b="1270"/>
                <wp:docPr id="4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969000" cy="2984500"/>
                          <a:chOff x="0" y="0"/>
                          <a:chExt cx="9400" cy="4700"/>
                        </a:xfrm>
                      </wpg:grpSpPr>
                      <pic:pic xmlns:pic="http://schemas.openxmlformats.org/drawingml/2006/picture">
                        <pic:nvPicPr>
                          <pic:cNvPr id="6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0" y="20"/>
                            <a:ext cx="9360" cy="46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8" name="Rectangle 3"/>
                        <wps:cNvSpPr>
                          <a:spLocks noChangeArrowheads="1"/>
                        </wps:cNvSpPr>
                        <wps:spPr bwMode="auto">
                          <a:xfrm>
                            <a:off x="10" y="10"/>
                            <a:ext cx="9380" cy="4680"/>
                          </a:xfrm>
                          <a:prstGeom prst="rect">
                            <a:avLst/>
                          </a:prstGeom>
                          <a:noFill/>
                          <a:ln w="12700">
                            <a:solidFill>
                              <a:srgbClr val="000000"/>
                            </a:solidFill>
                            <a:prstDash val="solid"/>
                            <a:miter lim="800000"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BB89516" id="Group 2" o:spid="_x0000_s1026" style="width:470pt;height:235pt;mso-position-horizontal-relative:char;mso-position-vertical-relative:line" coordsize="9400,47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">
                <v:shape id="Picture 4" o:spid="_x0000_s1027" type="#_x0000_t75" style="position:absolute;left:20;top:20;width:9360;height:46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">
                  <v:imagedata r:id="rId14" o:title=""/>
                </v:shape>
                <v:rect id="Rectangle 3" o:spid="_x0000_s1028" style="position:absolute;left:10;top:10;width:9380;height:468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" filled="f" strokeweight="1pt"/>
                <w10:anchorlock/>
              </v:group>
            </w:pict>
          </mc:Fallback>
        </mc:AlternateContent>
      </w:r>
    </w:p>
    <w:p w:rsidR="003160B8" w:rsidRPr="00F01E97" w:rsidRDefault="003160B8" w:rsidP="003160B8">
      <w:pPr>
        <w:pStyle w:val="Heading2"/>
        <w:spacing w:before="114" w:line="360" w:lineRule="auto"/>
        <w:ind w:left="1402" w:right="144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Figure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7: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CSR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responsibility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industry</w:t>
      </w:r>
    </w:p>
    <w:p w:rsidR="003160B8" w:rsidRPr="00F01E97" w:rsidRDefault="003160B8" w:rsidP="003160B8">
      <w:pPr>
        <w:pStyle w:val="BodyText"/>
        <w:spacing w:before="137" w:line="360" w:lineRule="auto"/>
        <w:ind w:left="0" w:right="38"/>
        <w:jc w:val="center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(Source: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Statista,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2024)</w:t>
      </w:r>
    </w:p>
    <w:p w:rsidR="003160B8" w:rsidRPr="00F01E97" w:rsidRDefault="003160B8" w:rsidP="003160B8">
      <w:pPr>
        <w:pStyle w:val="BodyText"/>
        <w:spacing w:line="360" w:lineRule="auto"/>
        <w:ind w:left="0" w:right="143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 xml:space="preserve">Community Engagement: </w:t>
      </w:r>
      <w:r w:rsidRPr="00F01E97">
        <w:rPr>
          <w:rFonts w:ascii="Arial" w:hAnsi="Arial" w:cs="Arial"/>
          <w:lang w:val="en-GB"/>
        </w:rPr>
        <w:t xml:space="preserve">The term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can build strong </w:t>
      </w:r>
      <w:r>
        <w:rPr>
          <w:rFonts w:ascii="Arial" w:hAnsi="Arial" w:cs="Arial"/>
          <w:lang w:val="en-GB"/>
        </w:rPr>
        <w:t xml:space="preserve">relationships and promote social </w:t>
      </w:r>
      <w:r w:rsidRPr="00F01E97">
        <w:rPr>
          <w:rFonts w:ascii="Arial" w:hAnsi="Arial" w:cs="Arial"/>
          <w:lang w:val="en-GB"/>
        </w:rPr>
        <w:t>growth in the area. In addition, education, cultural, and community projects obtain funding. In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addition,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Corinthia's</w:t>
      </w:r>
      <w:proofErr w:type="spellEnd"/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devotion can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boost its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brand image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 social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relations in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lastRenderedPageBreak/>
        <w:t>its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markets.</w:t>
      </w:r>
    </w:p>
    <w:p w:rsidR="003160B8" w:rsidRPr="00F01E97" w:rsidRDefault="003160B8" w:rsidP="003160B8">
      <w:pPr>
        <w:pStyle w:val="BodyText"/>
        <w:spacing w:line="360" w:lineRule="auto"/>
        <w:ind w:left="0" w:right="136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>Ethical</w:t>
      </w:r>
      <w:r w:rsidRPr="00F01E97">
        <w:rPr>
          <w:rFonts w:ascii="Arial" w:hAnsi="Arial" w:cs="Arial"/>
          <w:b/>
          <w:spacing w:val="-1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Business</w:t>
      </w:r>
      <w:r w:rsidRPr="00F01E97">
        <w:rPr>
          <w:rFonts w:ascii="Arial" w:hAnsi="Arial" w:cs="Arial"/>
          <w:b/>
          <w:spacing w:val="-1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Practices:</w:t>
      </w:r>
      <w:r w:rsidRPr="00F01E97">
        <w:rPr>
          <w:rFonts w:ascii="Arial" w:hAnsi="Arial" w:cs="Arial"/>
          <w:b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addition,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Corinthia's</w:t>
      </w:r>
      <w:proofErr w:type="spellEnd"/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strict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ethical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standards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show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economic</w:t>
      </w:r>
      <w:r w:rsidRPr="00F01E97">
        <w:rPr>
          <w:rFonts w:ascii="Arial" w:hAnsi="Arial" w:cs="Arial"/>
          <w:spacing w:val="-5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commitment to ethical business practices. Furthermore, fair empl</w:t>
      </w:r>
      <w:r>
        <w:rPr>
          <w:rFonts w:ascii="Arial" w:hAnsi="Arial" w:cs="Arial"/>
          <w:lang w:val="en-GB"/>
        </w:rPr>
        <w:t xml:space="preserve">oyment, diversity and inclusion,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responsible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sourcing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are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examples</w:t>
      </w:r>
      <w:r>
        <w:rPr>
          <w:rFonts w:ascii="Arial" w:hAnsi="Arial" w:cs="Arial"/>
          <w:lang w:val="en-GB"/>
        </w:rPr>
        <w:t xml:space="preserve"> towards this aspect</w:t>
      </w:r>
      <w:r w:rsidRPr="00F01E97">
        <w:rPr>
          <w:rFonts w:ascii="Arial" w:hAnsi="Arial" w:cs="Arial"/>
          <w:lang w:val="en-GB"/>
        </w:rPr>
        <w:t>.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company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trains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personnel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conduct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ethically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with the </w:t>
      </w:r>
      <w:r w:rsidRPr="00F01E97">
        <w:rPr>
          <w:rFonts w:ascii="Arial" w:hAnsi="Arial" w:cs="Arial"/>
          <w:lang w:val="en-GB"/>
        </w:rPr>
        <w:t>visitors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 co-workers.</w:t>
      </w:r>
    </w:p>
    <w:p w:rsidR="003160B8" w:rsidRPr="00F01E97" w:rsidRDefault="003160B8" w:rsidP="003160B8">
      <w:pPr>
        <w:pStyle w:val="Heading2"/>
        <w:spacing w:before="240" w:line="360" w:lineRule="auto"/>
        <w:ind w:left="0"/>
        <w:jc w:val="both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 xml:space="preserve">Financial Commitment to CSR: </w:t>
      </w:r>
      <w:r w:rsidRPr="00F01E97">
        <w:rPr>
          <w:rFonts w:ascii="Arial" w:hAnsi="Arial" w:cs="Arial"/>
          <w:lang w:val="en-GB"/>
        </w:rPr>
        <w:t xml:space="preserve">Conversely, Ibis Hotels is part </w:t>
      </w:r>
      <w:r>
        <w:rPr>
          <w:rFonts w:ascii="Arial" w:hAnsi="Arial" w:cs="Arial"/>
          <w:lang w:val="en-GB"/>
        </w:rPr>
        <w:t xml:space="preserve">of Accor, and invests heavily in </w:t>
      </w:r>
      <w:r w:rsidRPr="00F01E97">
        <w:rPr>
          <w:rFonts w:ascii="Arial" w:hAnsi="Arial" w:cs="Arial"/>
          <w:lang w:val="en-GB"/>
        </w:rPr>
        <w:t>CSR.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2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company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2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prioritise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sustainability</w:t>
      </w:r>
      <w:r w:rsidRPr="00F01E97">
        <w:rPr>
          <w:rFonts w:ascii="Arial" w:hAnsi="Arial" w:cs="Arial"/>
          <w:spacing w:val="2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during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procedures.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They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invest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2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energy</w:t>
      </w:r>
      <w:r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-</w:t>
      </w:r>
      <w:r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efficient technologies, waste reduction, and water conservation across Ibis sites. In addition,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financial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resources can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allocated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green construction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 environmental badges.</w:t>
      </w:r>
    </w:p>
    <w:p w:rsidR="003160B8" w:rsidRPr="00F01E97" w:rsidRDefault="003160B8" w:rsidP="003160B8">
      <w:pPr>
        <w:pStyle w:val="BodyText"/>
        <w:spacing w:line="360" w:lineRule="auto"/>
        <w:ind w:left="0" w:right="139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 xml:space="preserve">Community Engagement: </w:t>
      </w:r>
      <w:r w:rsidRPr="00F01E97">
        <w:rPr>
          <w:rFonts w:ascii="Arial" w:hAnsi="Arial" w:cs="Arial"/>
          <w:lang w:val="en-GB"/>
        </w:rPr>
        <w:t>In addition, Ibis Hotels can support local charitable reasons 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development programmes. Furthermore, Ibis supports education, local charity, and community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improvement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programmes.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involvement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boost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brand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image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local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stakeholder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concerns.</w:t>
      </w:r>
    </w:p>
    <w:p w:rsidR="003160B8" w:rsidRPr="00F01E97" w:rsidRDefault="003160B8" w:rsidP="003160B8">
      <w:pPr>
        <w:pStyle w:val="BodyText"/>
        <w:spacing w:line="360" w:lineRule="auto"/>
        <w:ind w:left="0" w:right="141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b/>
          <w:lang w:val="en-GB"/>
        </w:rPr>
        <w:t>Ethical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Business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b/>
          <w:lang w:val="en-GB"/>
        </w:rPr>
        <w:t>Practices:</w:t>
      </w:r>
      <w:r w:rsidRPr="00F01E97">
        <w:rPr>
          <w:rFonts w:ascii="Arial" w:hAnsi="Arial" w:cs="Arial"/>
          <w:b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support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Accor's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global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commitment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ethical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business practices by allocating budgets to ensure fair and et</w:t>
      </w:r>
      <w:r>
        <w:rPr>
          <w:rFonts w:ascii="Arial" w:hAnsi="Arial" w:cs="Arial"/>
          <w:lang w:val="en-GB"/>
        </w:rPr>
        <w:t>hical operations. In addition, f</w:t>
      </w:r>
      <w:r w:rsidRPr="00F01E97">
        <w:rPr>
          <w:rFonts w:ascii="Arial" w:hAnsi="Arial" w:cs="Arial"/>
          <w:lang w:val="en-GB"/>
        </w:rPr>
        <w:t>air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employment,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diversity,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responsible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sourcing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are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comprised.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brand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-1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invest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ethics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5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local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regulation activity.</w:t>
      </w:r>
    </w:p>
    <w:p w:rsidR="003160B8" w:rsidRPr="00F01E97" w:rsidRDefault="003160B8" w:rsidP="003160B8">
      <w:pPr>
        <w:pStyle w:val="Heading2"/>
        <w:spacing w:before="240" w:line="360" w:lineRule="auto"/>
        <w:ind w:left="0"/>
        <w:jc w:val="left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Comparison</w:t>
      </w:r>
    </w:p>
    <w:p w:rsidR="003160B8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spacing w:val="-58"/>
          <w:lang w:val="en-GB"/>
        </w:rPr>
      </w:pPr>
      <w:r>
        <w:rPr>
          <w:rFonts w:ascii="Arial" w:hAnsi="Arial" w:cs="Arial"/>
          <w:lang w:val="en-GB"/>
        </w:rPr>
        <w:t>Both,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make</w:t>
      </w:r>
      <w:r w:rsidRPr="00F01E97">
        <w:rPr>
          <w:rFonts w:ascii="Arial" w:hAnsi="Arial" w:cs="Arial"/>
          <w:spacing w:val="-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significant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financial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investments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3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CSR, </w:t>
      </w:r>
      <w:r w:rsidRPr="00F01E97">
        <w:rPr>
          <w:rFonts w:ascii="Arial" w:hAnsi="Arial" w:cs="Arial"/>
          <w:lang w:val="en-GB"/>
        </w:rPr>
        <w:t>which highlights the long-term viability of community engagement, and ethics. In addition,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can emphasise luxury and high-end sustainable practices (</w:t>
      </w:r>
      <w:proofErr w:type="spellStart"/>
      <w:r w:rsidRPr="00F01E97">
        <w:rPr>
          <w:rFonts w:ascii="Arial" w:hAnsi="Arial" w:cs="Arial"/>
          <w:lang w:val="en-GB"/>
        </w:rPr>
        <w:t>Abdou</w:t>
      </w:r>
      <w:proofErr w:type="spellEnd"/>
      <w:r w:rsidRPr="00F01E97">
        <w:rPr>
          <w:rFonts w:ascii="Arial" w:hAnsi="Arial" w:cs="Arial"/>
          <w:lang w:val="en-GB"/>
        </w:rPr>
        <w:t xml:space="preserve">, Hassan and El </w:t>
      </w:r>
      <w:proofErr w:type="spellStart"/>
      <w:r w:rsidRPr="00F01E97">
        <w:rPr>
          <w:rFonts w:ascii="Arial" w:hAnsi="Arial" w:cs="Arial"/>
          <w:lang w:val="en-GB"/>
        </w:rPr>
        <w:t>Dief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2020).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With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broader</w:t>
      </w:r>
      <w:r w:rsidRPr="00F01E97">
        <w:rPr>
          <w:rFonts w:ascii="Arial" w:hAnsi="Arial" w:cs="Arial"/>
          <w:spacing w:val="-15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appeal,</w:t>
      </w:r>
      <w:r w:rsidRPr="00F01E97">
        <w:rPr>
          <w:rFonts w:ascii="Arial" w:hAnsi="Arial" w:cs="Arial"/>
          <w:spacing w:val="-1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invest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community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engagement</w:t>
      </w:r>
      <w:r w:rsidRPr="00F01E97">
        <w:rPr>
          <w:rFonts w:ascii="Arial" w:hAnsi="Arial" w:cs="Arial"/>
          <w:spacing w:val="-1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3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sustainability practices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demonstrate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its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loyalty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accountable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tourism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across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diverse</w:t>
      </w:r>
      <w:r w:rsidRPr="00F01E97">
        <w:rPr>
          <w:rFonts w:ascii="Arial" w:hAnsi="Arial" w:cs="Arial"/>
          <w:spacing w:val="-6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customer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demographics.</w:t>
      </w:r>
      <w:bookmarkStart w:id="12" w:name="Recommendations"/>
      <w:bookmarkEnd w:id="12"/>
      <w:r w:rsidRPr="00F01E97">
        <w:rPr>
          <w:rFonts w:ascii="Arial" w:hAnsi="Arial" w:cs="Arial"/>
          <w:spacing w:val="-58"/>
          <w:lang w:val="en-GB"/>
        </w:rPr>
        <w:t xml:space="preserve"> </w:t>
      </w:r>
      <w:bookmarkStart w:id="13" w:name="_bookmark6"/>
      <w:bookmarkEnd w:id="13"/>
    </w:p>
    <w:p w:rsidR="003160B8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spacing w:val="-58"/>
          <w:lang w:val="en-GB"/>
        </w:rPr>
      </w:pPr>
    </w:p>
    <w:p w:rsidR="003160B8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spacing w:val="-58"/>
          <w:lang w:val="en-GB"/>
        </w:rPr>
      </w:pPr>
    </w:p>
    <w:p w:rsidR="003160B8" w:rsidRPr="00F01E97" w:rsidRDefault="003160B8" w:rsidP="003160B8">
      <w:pPr>
        <w:pStyle w:val="BodyText"/>
        <w:spacing w:before="240" w:line="360" w:lineRule="auto"/>
        <w:ind w:left="0" w:right="137"/>
        <w:rPr>
          <w:rFonts w:ascii="Arial" w:hAnsi="Arial" w:cs="Arial"/>
          <w:b/>
          <w:lang w:val="en-GB"/>
        </w:rPr>
      </w:pPr>
      <w:r w:rsidRPr="00F01E97">
        <w:rPr>
          <w:rFonts w:ascii="Arial" w:hAnsi="Arial" w:cs="Arial"/>
          <w:b/>
          <w:lang w:val="en-GB"/>
        </w:rPr>
        <w:lastRenderedPageBreak/>
        <w:t>Recommendations</w:t>
      </w:r>
    </w:p>
    <w:p w:rsidR="003160B8" w:rsidRPr="00F01E97" w:rsidRDefault="003160B8" w:rsidP="003160B8">
      <w:pPr>
        <w:pStyle w:val="BodyText"/>
        <w:spacing w:before="240" w:line="360" w:lineRule="auto"/>
        <w:ind w:left="0" w:right="142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Based on this study, it has been found that both brands encounter several difficulties that impact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business growth.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following strategy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enhance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business growth of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both brands;</w:t>
      </w:r>
    </w:p>
    <w:p w:rsidR="003160B8" w:rsidRPr="00F01E97" w:rsidRDefault="003160B8" w:rsidP="003160B8">
      <w:pPr>
        <w:pStyle w:val="ListParagraph"/>
        <w:numPr>
          <w:ilvl w:val="0"/>
          <w:numId w:val="1"/>
        </w:numPr>
        <w:tabs>
          <w:tab w:val="left" w:pos="821"/>
        </w:tabs>
        <w:spacing w:before="0" w:line="360" w:lineRule="auto"/>
        <w:ind w:right="138"/>
        <w:rPr>
          <w:rFonts w:ascii="Arial" w:hAnsi="Arial" w:cs="Arial"/>
          <w:sz w:val="24"/>
          <w:szCs w:val="24"/>
          <w:lang w:val="en-GB"/>
        </w:rPr>
      </w:pP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Corinthia</w:t>
      </w:r>
      <w:proofErr w:type="spellEnd"/>
      <w:r w:rsidRPr="00F01E97">
        <w:rPr>
          <w:rFonts w:ascii="Arial" w:hAnsi="Arial" w:cs="Arial"/>
          <w:sz w:val="24"/>
          <w:szCs w:val="24"/>
          <w:lang w:val="en-GB"/>
        </w:rPr>
        <w:t xml:space="preserve"> Hotels needs to invest in green programmes and certifications that can meet the</w:t>
      </w:r>
      <w:r>
        <w:rPr>
          <w:rFonts w:ascii="Arial" w:hAnsi="Arial" w:cs="Arial"/>
          <w:sz w:val="24"/>
          <w:szCs w:val="24"/>
          <w:lang w:val="en-GB"/>
        </w:rPr>
        <w:t xml:space="preserve"> global </w:t>
      </w:r>
      <w:r w:rsidRPr="00F01E97">
        <w:rPr>
          <w:rFonts w:ascii="Arial" w:hAnsi="Arial" w:cs="Arial"/>
          <w:sz w:val="24"/>
          <w:szCs w:val="24"/>
          <w:lang w:val="en-GB"/>
        </w:rPr>
        <w:t>demand for sustainable and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eco-friendly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hotels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(</w:t>
      </w: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Rawashdeh</w:t>
      </w:r>
      <w:proofErr w:type="spellEnd"/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and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Al-</w:t>
      </w: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Ababneh</w:t>
      </w:r>
      <w:proofErr w:type="spellEnd"/>
      <w:r w:rsidRPr="00F01E97">
        <w:rPr>
          <w:rFonts w:ascii="Arial" w:hAnsi="Arial" w:cs="Arial"/>
          <w:sz w:val="24"/>
          <w:szCs w:val="24"/>
          <w:lang w:val="en-GB"/>
        </w:rPr>
        <w:t>,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2021).</w:t>
      </w:r>
    </w:p>
    <w:p w:rsidR="003160B8" w:rsidRPr="00F01E97" w:rsidRDefault="003160B8" w:rsidP="003160B8">
      <w:pPr>
        <w:pStyle w:val="ListParagraph"/>
        <w:numPr>
          <w:ilvl w:val="0"/>
          <w:numId w:val="1"/>
        </w:numPr>
        <w:tabs>
          <w:tab w:val="left" w:pos="821"/>
        </w:tabs>
        <w:spacing w:line="360" w:lineRule="auto"/>
        <w:ind w:right="141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sz w:val="24"/>
          <w:szCs w:val="24"/>
          <w:lang w:val="en-GB"/>
        </w:rPr>
        <w:t xml:space="preserve">On the other hand, </w:t>
      </w: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Corinthia</w:t>
      </w:r>
      <w:proofErr w:type="spellEnd"/>
      <w:r w:rsidRPr="00F01E97">
        <w:rPr>
          <w:rFonts w:ascii="Arial" w:hAnsi="Arial" w:cs="Arial"/>
          <w:sz w:val="24"/>
          <w:szCs w:val="24"/>
          <w:lang w:val="en-GB"/>
        </w:rPr>
        <w:t xml:space="preserve"> can boost its brand image and capitalise on the growing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demand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for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sustainable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luxury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by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combining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it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with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consumer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preferences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for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environmentally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sustainable responsible travel.</w:t>
      </w:r>
    </w:p>
    <w:p w:rsidR="003160B8" w:rsidRPr="00F01E97" w:rsidRDefault="003160B8" w:rsidP="003160B8">
      <w:pPr>
        <w:pStyle w:val="ListParagraph"/>
        <w:numPr>
          <w:ilvl w:val="0"/>
          <w:numId w:val="1"/>
        </w:numPr>
        <w:tabs>
          <w:tab w:val="left" w:pos="821"/>
        </w:tabs>
        <w:spacing w:before="27" w:line="360" w:lineRule="auto"/>
        <w:ind w:right="137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sz w:val="24"/>
          <w:szCs w:val="24"/>
          <w:lang w:val="en-GB"/>
        </w:rPr>
        <w:t xml:space="preserve">Furthermore, </w:t>
      </w: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Corinthia</w:t>
      </w:r>
      <w:proofErr w:type="spellEnd"/>
      <w:r w:rsidRPr="00F01E97">
        <w:rPr>
          <w:rFonts w:ascii="Arial" w:hAnsi="Arial" w:cs="Arial"/>
          <w:sz w:val="24"/>
          <w:szCs w:val="24"/>
          <w:lang w:val="en-GB"/>
        </w:rPr>
        <w:t xml:space="preserve"> Hotels and Ibis Hotels need to be involved in supporting energy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-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efficient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technologies</w:t>
      </w:r>
      <w:r>
        <w:rPr>
          <w:rFonts w:ascii="Arial" w:hAnsi="Arial" w:cs="Arial"/>
          <w:spacing w:val="-1"/>
          <w:sz w:val="24"/>
          <w:szCs w:val="24"/>
          <w:lang w:val="en-GB"/>
        </w:rPr>
        <w:t xml:space="preserve"> that </w:t>
      </w:r>
      <w:r w:rsidRPr="00F01E97">
        <w:rPr>
          <w:rFonts w:ascii="Arial" w:hAnsi="Arial" w:cs="Arial"/>
          <w:sz w:val="24"/>
          <w:szCs w:val="24"/>
          <w:lang w:val="en-GB"/>
        </w:rPr>
        <w:t>can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reduce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waste as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well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as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provide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sustainability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standards.</w:t>
      </w:r>
    </w:p>
    <w:p w:rsidR="003160B8" w:rsidRPr="00F01E97" w:rsidRDefault="003160B8" w:rsidP="003160B8">
      <w:pPr>
        <w:pStyle w:val="ListParagraph"/>
        <w:numPr>
          <w:ilvl w:val="0"/>
          <w:numId w:val="1"/>
        </w:numPr>
        <w:tabs>
          <w:tab w:val="left" w:pos="821"/>
        </w:tabs>
        <w:spacing w:before="53" w:line="360" w:lineRule="auto"/>
        <w:ind w:right="144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sz w:val="24"/>
          <w:szCs w:val="24"/>
          <w:lang w:val="en-GB"/>
        </w:rPr>
        <w:t xml:space="preserve">For further improvement, </w:t>
      </w: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Corinthia</w:t>
      </w:r>
      <w:proofErr w:type="spellEnd"/>
      <w:r w:rsidRPr="00F01E97">
        <w:rPr>
          <w:rFonts w:ascii="Arial" w:hAnsi="Arial" w:cs="Arial"/>
          <w:sz w:val="24"/>
          <w:szCs w:val="24"/>
          <w:lang w:val="en-GB"/>
        </w:rPr>
        <w:t xml:space="preserve"> needs to make sustainable luxury hotels to attract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potential</w:t>
      </w:r>
      <w:r w:rsidRPr="00F01E97">
        <w:rPr>
          <w:rFonts w:ascii="Arial" w:hAnsi="Arial" w:cs="Arial"/>
          <w:spacing w:val="9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customers.</w:t>
      </w:r>
      <w:r w:rsidRPr="00F01E97">
        <w:rPr>
          <w:rFonts w:ascii="Arial" w:hAnsi="Arial" w:cs="Arial"/>
          <w:spacing w:val="9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On</w:t>
      </w:r>
      <w:r w:rsidRPr="00F01E97">
        <w:rPr>
          <w:rFonts w:ascii="Arial" w:hAnsi="Arial" w:cs="Arial"/>
          <w:spacing w:val="95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the</w:t>
      </w:r>
      <w:r w:rsidRPr="00F01E97">
        <w:rPr>
          <w:rFonts w:ascii="Arial" w:hAnsi="Arial" w:cs="Arial"/>
          <w:spacing w:val="9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other</w:t>
      </w:r>
      <w:r w:rsidRPr="00F01E97">
        <w:rPr>
          <w:rFonts w:ascii="Arial" w:hAnsi="Arial" w:cs="Arial"/>
          <w:spacing w:val="9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hand,</w:t>
      </w:r>
      <w:r w:rsidRPr="00F01E97">
        <w:rPr>
          <w:rFonts w:ascii="Arial" w:hAnsi="Arial" w:cs="Arial"/>
          <w:spacing w:val="97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Ibis</w:t>
      </w:r>
      <w:r w:rsidRPr="00F01E97">
        <w:rPr>
          <w:rFonts w:ascii="Arial" w:hAnsi="Arial" w:cs="Arial"/>
          <w:spacing w:val="98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Hotels</w:t>
      </w:r>
      <w:r w:rsidRPr="00F01E97">
        <w:rPr>
          <w:rFonts w:ascii="Arial" w:hAnsi="Arial" w:cs="Arial"/>
          <w:spacing w:val="95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can</w:t>
      </w:r>
      <w:r w:rsidRPr="00F01E97">
        <w:rPr>
          <w:rFonts w:ascii="Arial" w:hAnsi="Arial" w:cs="Arial"/>
          <w:spacing w:val="96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improve</w:t>
      </w:r>
      <w:r w:rsidRPr="00F01E97">
        <w:rPr>
          <w:rFonts w:ascii="Arial" w:hAnsi="Arial" w:cs="Arial"/>
          <w:spacing w:val="9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its</w:t>
      </w:r>
      <w:r w:rsidRPr="00F01E97">
        <w:rPr>
          <w:rFonts w:ascii="Arial" w:hAnsi="Arial" w:cs="Arial"/>
          <w:spacing w:val="95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community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engagement,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which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can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satisfy the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rising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need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for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experiential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tourism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and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regional</w:t>
      </w:r>
      <w:r w:rsidRPr="00F01E97">
        <w:rPr>
          <w:rFonts w:ascii="Arial" w:hAnsi="Arial" w:cs="Arial"/>
          <w:spacing w:val="-57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immersion.</w:t>
      </w:r>
    </w:p>
    <w:p w:rsidR="003160B8" w:rsidRPr="00F01E97" w:rsidRDefault="003160B8" w:rsidP="003160B8">
      <w:pPr>
        <w:pStyle w:val="ListParagraph"/>
        <w:numPr>
          <w:ilvl w:val="0"/>
          <w:numId w:val="1"/>
        </w:numPr>
        <w:tabs>
          <w:tab w:val="left" w:pos="821"/>
        </w:tabs>
        <w:spacing w:before="79" w:line="360" w:lineRule="auto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sz w:val="24"/>
          <w:szCs w:val="24"/>
          <w:lang w:val="en-GB"/>
        </w:rPr>
        <w:t>Again,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both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hotels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can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support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community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projects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and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cultural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programmes,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and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associations can add value. This strategy can compare the desire for precise and socially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reliable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travel (</w:t>
      </w: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Ratten</w:t>
      </w:r>
      <w:proofErr w:type="spellEnd"/>
      <w:r w:rsidRPr="00F01E97">
        <w:rPr>
          <w:rFonts w:ascii="Arial" w:hAnsi="Arial" w:cs="Arial"/>
          <w:sz w:val="24"/>
          <w:szCs w:val="24"/>
          <w:lang w:val="en-GB"/>
        </w:rPr>
        <w:t>, 2021).</w:t>
      </w:r>
    </w:p>
    <w:p w:rsidR="003160B8" w:rsidRPr="00F01E97" w:rsidRDefault="003160B8" w:rsidP="003160B8">
      <w:pPr>
        <w:pStyle w:val="ListParagraph"/>
        <w:numPr>
          <w:ilvl w:val="0"/>
          <w:numId w:val="1"/>
        </w:numPr>
        <w:tabs>
          <w:tab w:val="left" w:pos="821"/>
        </w:tabs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sz w:val="24"/>
          <w:szCs w:val="24"/>
          <w:lang w:val="en-GB"/>
        </w:rPr>
        <w:t>Moreover,</w:t>
      </w:r>
      <w:r w:rsidRPr="00F01E97">
        <w:rPr>
          <w:rFonts w:ascii="Arial" w:hAnsi="Arial" w:cs="Arial"/>
          <w:spacing w:val="-1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Ibis</w:t>
      </w:r>
      <w:r w:rsidRPr="00F01E97">
        <w:rPr>
          <w:rFonts w:ascii="Arial" w:hAnsi="Arial" w:cs="Arial"/>
          <w:spacing w:val="-1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needs</w:t>
      </w:r>
      <w:r w:rsidRPr="00F01E97">
        <w:rPr>
          <w:rFonts w:ascii="Arial" w:hAnsi="Arial" w:cs="Arial"/>
          <w:spacing w:val="-1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to</w:t>
      </w:r>
      <w:r w:rsidRPr="00F01E97">
        <w:rPr>
          <w:rFonts w:ascii="Arial" w:hAnsi="Arial" w:cs="Arial"/>
          <w:spacing w:val="-1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emerge</w:t>
      </w:r>
      <w:r w:rsidRPr="00F01E97">
        <w:rPr>
          <w:rFonts w:ascii="Arial" w:hAnsi="Arial" w:cs="Arial"/>
          <w:spacing w:val="-15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from</w:t>
      </w:r>
      <w:r w:rsidRPr="00F01E97">
        <w:rPr>
          <w:rFonts w:ascii="Arial" w:hAnsi="Arial" w:cs="Arial"/>
          <w:spacing w:val="-1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the</w:t>
      </w:r>
      <w:r w:rsidRPr="00F01E97">
        <w:rPr>
          <w:rFonts w:ascii="Arial" w:hAnsi="Arial" w:cs="Arial"/>
          <w:spacing w:val="-15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match</w:t>
      </w:r>
      <w:r w:rsidRPr="00F01E97">
        <w:rPr>
          <w:rFonts w:ascii="Arial" w:hAnsi="Arial" w:cs="Arial"/>
          <w:spacing w:val="-1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and</w:t>
      </w:r>
      <w:r w:rsidRPr="00F01E97">
        <w:rPr>
          <w:rFonts w:ascii="Arial" w:hAnsi="Arial" w:cs="Arial"/>
          <w:spacing w:val="-1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attract</w:t>
      </w:r>
      <w:r w:rsidRPr="00F01E97">
        <w:rPr>
          <w:rFonts w:ascii="Arial" w:hAnsi="Arial" w:cs="Arial"/>
          <w:spacing w:val="-1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consumers</w:t>
      </w:r>
      <w:r w:rsidRPr="00F01E97">
        <w:rPr>
          <w:rFonts w:ascii="Arial" w:hAnsi="Arial" w:cs="Arial"/>
          <w:spacing w:val="-1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expecting</w:t>
      </w:r>
      <w:r w:rsidRPr="00F01E97">
        <w:rPr>
          <w:rFonts w:ascii="Arial" w:hAnsi="Arial" w:cs="Arial"/>
          <w:spacing w:val="-14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significant</w:t>
      </w:r>
      <w:r w:rsidRPr="00F01E97">
        <w:rPr>
          <w:rFonts w:ascii="Arial" w:hAnsi="Arial" w:cs="Arial"/>
          <w:spacing w:val="-58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and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culturally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active</w:t>
      </w:r>
      <w:r w:rsidRPr="00F01E97">
        <w:rPr>
          <w:rFonts w:ascii="Arial" w:hAnsi="Arial" w:cs="Arial"/>
          <w:spacing w:val="-1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adventures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by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supporting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local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communities.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Therefore,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this</w:t>
      </w:r>
      <w:r w:rsidRPr="00F01E97">
        <w:rPr>
          <w:rFonts w:ascii="Arial" w:hAnsi="Arial" w:cs="Arial"/>
          <w:spacing w:val="-1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approach</w:t>
      </w:r>
      <w:r w:rsidRPr="00F01E97">
        <w:rPr>
          <w:rFonts w:ascii="Arial" w:hAnsi="Arial" w:cs="Arial"/>
          <w:spacing w:val="-58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can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meet the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growing desire</w:t>
      </w:r>
      <w:r w:rsidRPr="00F01E97">
        <w:rPr>
          <w:rFonts w:ascii="Arial" w:hAnsi="Arial" w:cs="Arial"/>
          <w:spacing w:val="-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for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socially responsible travel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while</w:t>
      </w:r>
      <w:r w:rsidRPr="00F01E97">
        <w:rPr>
          <w:rFonts w:ascii="Arial" w:hAnsi="Arial" w:cs="Arial"/>
          <w:spacing w:val="-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identifying</w:t>
      </w:r>
      <w:r w:rsidRPr="00F01E97">
        <w:rPr>
          <w:rFonts w:ascii="Arial" w:hAnsi="Arial" w:cs="Arial"/>
          <w:spacing w:val="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itself.</w:t>
      </w:r>
    </w:p>
    <w:p w:rsidR="003160B8" w:rsidRPr="00F01E97" w:rsidRDefault="003160B8" w:rsidP="003160B8">
      <w:pPr>
        <w:pStyle w:val="Heading1"/>
        <w:spacing w:before="25" w:line="360" w:lineRule="auto"/>
        <w:ind w:left="0"/>
        <w:jc w:val="left"/>
        <w:rPr>
          <w:rFonts w:ascii="Arial" w:hAnsi="Arial" w:cs="Arial"/>
          <w:sz w:val="24"/>
          <w:szCs w:val="24"/>
          <w:lang w:val="en-GB"/>
        </w:rPr>
      </w:pPr>
      <w:bookmarkStart w:id="14" w:name="Conclusion"/>
      <w:bookmarkStart w:id="15" w:name="_bookmark7"/>
      <w:bookmarkEnd w:id="14"/>
      <w:bookmarkEnd w:id="15"/>
      <w:r w:rsidRPr="00F01E97">
        <w:rPr>
          <w:rFonts w:ascii="Arial" w:hAnsi="Arial" w:cs="Arial"/>
          <w:sz w:val="24"/>
          <w:szCs w:val="24"/>
          <w:lang w:val="en-GB"/>
        </w:rPr>
        <w:t>Conclusion</w:t>
      </w:r>
    </w:p>
    <w:p w:rsidR="003160B8" w:rsidRPr="00F01E97" w:rsidRDefault="003160B8" w:rsidP="003160B8">
      <w:pPr>
        <w:pStyle w:val="BodyText"/>
        <w:spacing w:before="25" w:line="360" w:lineRule="auto"/>
        <w:ind w:left="0" w:right="135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 xml:space="preserve">This study has concluded that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lang w:val="en-GB"/>
        </w:rPr>
        <w:t xml:space="preserve"> Hotels and Ibis Hotels can dedicate significant funds to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CSR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activities.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example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sustainability,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community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participation,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ethical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business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practices.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addition,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capitalises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high-end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tourists'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increasing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demand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environmentally accountable vacations by promoting luxury sustainability. In contrast, mass</w:t>
      </w:r>
      <w:r>
        <w:rPr>
          <w:rFonts w:ascii="Arial" w:hAnsi="Arial" w:cs="Arial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-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market Ibis can emphasise community meetings to meet an increasing need for authentic 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socially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environmentally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aware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travel.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recommendations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lastRenderedPageBreak/>
        <w:t>meet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supply-and-demand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 xml:space="preserve">changes. On the other hand, in response to the growing need for sustainable travel,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targets a niche market with rare ecologically friendly luxury hotels. However, Ibis can improve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community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engagement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satisfy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demand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for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real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socially</w:t>
      </w:r>
      <w:r w:rsidRPr="00F01E97">
        <w:rPr>
          <w:rFonts w:ascii="Arial" w:hAnsi="Arial" w:cs="Arial"/>
          <w:spacing w:val="-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reliable</w:t>
      </w:r>
      <w:r w:rsidRPr="00F01E97">
        <w:rPr>
          <w:rFonts w:ascii="Arial" w:hAnsi="Arial" w:cs="Arial"/>
          <w:spacing w:val="-10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travel.</w:t>
      </w:r>
      <w:r w:rsidRPr="00F01E97">
        <w:rPr>
          <w:rFonts w:ascii="Arial" w:hAnsi="Arial" w:cs="Arial"/>
          <w:spacing w:val="-8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Therefore,</w:t>
      </w:r>
      <w:r w:rsidRPr="00F01E97">
        <w:rPr>
          <w:rFonts w:ascii="Arial" w:hAnsi="Arial" w:cs="Arial"/>
          <w:spacing w:val="-9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these </w:t>
      </w:r>
      <w:r w:rsidRPr="00F01E97">
        <w:rPr>
          <w:rFonts w:ascii="Arial" w:hAnsi="Arial" w:cs="Arial"/>
          <w:lang w:val="en-GB"/>
        </w:rPr>
        <w:t>suggestions can keep both hotel groups viable and flexible in a changing hospitality market.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Corinthia</w:t>
      </w:r>
      <w:proofErr w:type="spellEnd"/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Ibis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can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handle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current expectations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by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carefully aligning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with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rising trends.</w:t>
      </w: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Pr="00F01E97" w:rsidRDefault="003160B8" w:rsidP="003160B8">
      <w:pPr>
        <w:pStyle w:val="BodyText"/>
        <w:spacing w:before="11" w:line="360" w:lineRule="auto"/>
        <w:ind w:left="0"/>
        <w:jc w:val="left"/>
        <w:rPr>
          <w:sz w:val="34"/>
          <w:lang w:val="en-GB"/>
        </w:rPr>
      </w:pPr>
    </w:p>
    <w:p w:rsidR="003160B8" w:rsidRPr="00F01E97" w:rsidRDefault="003160B8" w:rsidP="003160B8">
      <w:pPr>
        <w:pStyle w:val="Heading1"/>
        <w:spacing w:line="360" w:lineRule="auto"/>
        <w:ind w:left="0"/>
        <w:jc w:val="left"/>
        <w:rPr>
          <w:rFonts w:ascii="Arial" w:hAnsi="Arial" w:cs="Arial"/>
          <w:sz w:val="24"/>
          <w:szCs w:val="24"/>
          <w:lang w:val="en-GB"/>
        </w:rPr>
      </w:pPr>
      <w:bookmarkStart w:id="16" w:name="References"/>
      <w:bookmarkStart w:id="17" w:name="_bookmark8"/>
      <w:bookmarkEnd w:id="16"/>
      <w:bookmarkEnd w:id="17"/>
      <w:r w:rsidRPr="00F01E97">
        <w:rPr>
          <w:rFonts w:ascii="Arial" w:hAnsi="Arial" w:cs="Arial"/>
          <w:sz w:val="24"/>
          <w:szCs w:val="24"/>
          <w:lang w:val="en-GB"/>
        </w:rPr>
        <w:lastRenderedPageBreak/>
        <w:t>References</w:t>
      </w:r>
    </w:p>
    <w:p w:rsidR="003160B8" w:rsidRDefault="003160B8" w:rsidP="003160B8">
      <w:pPr>
        <w:pStyle w:val="BodyText"/>
        <w:spacing w:line="360" w:lineRule="auto"/>
        <w:ind w:left="0" w:right="138"/>
        <w:jc w:val="left"/>
        <w:rPr>
          <w:rFonts w:ascii="Arial" w:hAnsi="Arial" w:cs="Arial"/>
          <w:b/>
          <w:lang w:val="en-GB"/>
        </w:rPr>
      </w:pPr>
    </w:p>
    <w:p w:rsidR="003160B8" w:rsidRDefault="003160B8" w:rsidP="003160B8">
      <w:pPr>
        <w:pStyle w:val="BodyText"/>
        <w:spacing w:after="240" w:line="360" w:lineRule="auto"/>
        <w:ind w:left="0" w:right="138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lang w:val="en-GB"/>
        </w:rPr>
        <w:t>Abdou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A.H.,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Hassan, T.H. 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El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Dief</w:t>
      </w:r>
      <w:proofErr w:type="spellEnd"/>
      <w:r w:rsidRPr="00F01E97">
        <w:rPr>
          <w:rFonts w:ascii="Arial" w:hAnsi="Arial" w:cs="Arial"/>
          <w:lang w:val="en-GB"/>
        </w:rPr>
        <w:t>, M.M., (2020). A description of green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hotel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practices and </w:t>
      </w:r>
      <w:r w:rsidRPr="00F01E97">
        <w:rPr>
          <w:rFonts w:ascii="Arial" w:hAnsi="Arial" w:cs="Arial"/>
          <w:lang w:val="en-GB"/>
        </w:rPr>
        <w:t>their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role</w:t>
      </w:r>
      <w:r w:rsidRPr="00F01E97">
        <w:rPr>
          <w:rFonts w:ascii="Arial" w:hAnsi="Arial" w:cs="Arial"/>
          <w:spacing w:val="-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 achieving sustainable development.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Sustainability, 12(22), p.9624.</w:t>
      </w:r>
      <w:r>
        <w:rPr>
          <w:rFonts w:ascii="Arial" w:hAnsi="Arial" w:cs="Arial"/>
          <w:lang w:val="en-GB"/>
        </w:rPr>
        <w:t xml:space="preserve"> Available at: </w:t>
      </w:r>
      <w:hyperlink r:id="rId15" w:history="1">
        <w:r w:rsidRPr="00483121">
          <w:rPr>
            <w:rStyle w:val="Hyperlink"/>
            <w:rFonts w:ascii="Arial" w:hAnsi="Arial" w:cs="Arial"/>
            <w:lang w:val="en-GB"/>
          </w:rPr>
          <w:t>https://www.mdpi.com/2071-1050/12/22/9624</w:t>
        </w:r>
      </w:hyperlink>
      <w:r>
        <w:rPr>
          <w:rFonts w:ascii="Arial" w:hAnsi="Arial" w:cs="Arial"/>
          <w:lang w:val="en-GB"/>
        </w:rPr>
        <w:t xml:space="preserve">. Accessed: 27 January 2024 </w:t>
      </w:r>
    </w:p>
    <w:p w:rsidR="003160B8" w:rsidRDefault="003160B8" w:rsidP="003160B8">
      <w:pPr>
        <w:pStyle w:val="BodyText"/>
        <w:spacing w:after="240" w:line="360" w:lineRule="auto"/>
        <w:ind w:left="0" w:right="138"/>
        <w:rPr>
          <w:rFonts w:ascii="Arial" w:hAnsi="Arial" w:cs="Arial"/>
          <w:color w:val="212121"/>
          <w:lang w:val="en-GB"/>
        </w:rPr>
      </w:pPr>
      <w:r w:rsidRPr="00F01E97">
        <w:rPr>
          <w:rFonts w:ascii="Arial" w:hAnsi="Arial" w:cs="Arial"/>
          <w:color w:val="212121"/>
          <w:lang w:val="en-GB"/>
        </w:rPr>
        <w:t>Accor</w:t>
      </w:r>
      <w:r w:rsidRPr="00F01E97">
        <w:rPr>
          <w:rFonts w:ascii="Arial" w:hAnsi="Arial" w:cs="Arial"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Group,</w:t>
      </w:r>
      <w:r w:rsidRPr="00F01E97">
        <w:rPr>
          <w:rFonts w:ascii="Arial" w:hAnsi="Arial" w:cs="Arial"/>
          <w:color w:val="212121"/>
          <w:spacing w:val="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(2024).</w:t>
      </w:r>
      <w:r w:rsidRPr="00F01E97">
        <w:rPr>
          <w:rFonts w:ascii="Arial" w:hAnsi="Arial" w:cs="Arial"/>
          <w:color w:val="212121"/>
          <w:spacing w:val="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Third-quarter</w:t>
      </w:r>
      <w:r w:rsidRPr="00F01E97">
        <w:rPr>
          <w:rFonts w:ascii="Arial" w:hAnsi="Arial" w:cs="Arial"/>
          <w:i/>
          <w:color w:val="212121"/>
          <w:spacing w:val="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2022</w:t>
      </w:r>
      <w:r w:rsidRPr="00F01E97">
        <w:rPr>
          <w:rFonts w:ascii="Arial" w:hAnsi="Arial" w:cs="Arial"/>
          <w:i/>
          <w:color w:val="212121"/>
          <w:spacing w:val="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revenue</w:t>
      </w:r>
      <w:r w:rsidRPr="00F01E97">
        <w:rPr>
          <w:rFonts w:ascii="Arial" w:hAnsi="Arial" w:cs="Arial"/>
          <w:i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of</w:t>
      </w:r>
      <w:r w:rsidRPr="00F01E97">
        <w:rPr>
          <w:rFonts w:ascii="Arial" w:hAnsi="Arial" w:cs="Arial"/>
          <w:i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€1,149</w:t>
      </w:r>
      <w:r w:rsidRPr="00F01E97">
        <w:rPr>
          <w:rFonts w:ascii="Arial" w:hAnsi="Arial" w:cs="Arial"/>
          <w:i/>
          <w:color w:val="212121"/>
          <w:spacing w:val="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million</w:t>
      </w:r>
      <w:r w:rsidRPr="00F01E97">
        <w:rPr>
          <w:rFonts w:ascii="Arial" w:hAnsi="Arial" w:cs="Arial"/>
          <w:i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up</w:t>
      </w:r>
      <w:r w:rsidRPr="00F01E97">
        <w:rPr>
          <w:rFonts w:ascii="Arial" w:hAnsi="Arial" w:cs="Arial"/>
          <w:i/>
          <w:color w:val="212121"/>
          <w:spacing w:val="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83%</w:t>
      </w:r>
      <w:r w:rsidRPr="00F01E97">
        <w:rPr>
          <w:rFonts w:ascii="Arial" w:hAnsi="Arial" w:cs="Arial"/>
          <w:i/>
          <w:color w:val="212121"/>
          <w:spacing w:val="5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like-for-like</w:t>
      </w:r>
      <w:r w:rsidRPr="00F01E97">
        <w:rPr>
          <w:rFonts w:ascii="Arial" w:hAnsi="Arial" w:cs="Arial"/>
          <w:i/>
          <w:color w:val="212121"/>
          <w:spacing w:val="2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|</w:t>
      </w:r>
      <w:r w:rsidRPr="00F01E97">
        <w:rPr>
          <w:rFonts w:ascii="Arial" w:hAnsi="Arial" w:cs="Arial"/>
          <w:i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Accor</w:t>
      </w:r>
      <w:r>
        <w:rPr>
          <w:rFonts w:ascii="Arial" w:hAnsi="Arial" w:cs="Arial"/>
          <w:i/>
          <w:color w:val="21212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pacing w:val="-1"/>
          <w:lang w:val="en-GB"/>
        </w:rPr>
        <w:t>–</w:t>
      </w:r>
      <w:r w:rsidRPr="00F01E97">
        <w:rPr>
          <w:rFonts w:ascii="Arial" w:hAnsi="Arial" w:cs="Arial"/>
          <w:i/>
          <w:color w:val="212121"/>
          <w:spacing w:val="-1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Newsroom</w:t>
      </w:r>
      <w:r w:rsidRPr="00F01E97">
        <w:rPr>
          <w:rFonts w:ascii="Arial" w:hAnsi="Arial" w:cs="Arial"/>
          <w:i/>
          <w:color w:val="212121"/>
          <w:spacing w:val="-14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[Online].</w:t>
      </w:r>
      <w:r w:rsidRPr="00F01E97">
        <w:rPr>
          <w:rFonts w:ascii="Arial" w:hAnsi="Arial" w:cs="Arial"/>
          <w:color w:val="212121"/>
          <w:spacing w:val="-1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Accor</w:t>
      </w:r>
      <w:r w:rsidRPr="00F01E97">
        <w:rPr>
          <w:rFonts w:ascii="Arial" w:hAnsi="Arial" w:cs="Arial"/>
          <w:color w:val="212121"/>
          <w:spacing w:val="-1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Newsroom.</w:t>
      </w:r>
      <w:r w:rsidRPr="00F01E97">
        <w:rPr>
          <w:rFonts w:ascii="Arial" w:hAnsi="Arial" w:cs="Arial"/>
          <w:color w:val="212121"/>
          <w:spacing w:val="-14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Available</w:t>
      </w:r>
      <w:r w:rsidRPr="00F01E97">
        <w:rPr>
          <w:rFonts w:ascii="Arial" w:hAnsi="Arial" w:cs="Arial"/>
          <w:color w:val="212121"/>
          <w:spacing w:val="-13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at:</w:t>
      </w:r>
      <w:r w:rsidRPr="00F01E97">
        <w:rPr>
          <w:rFonts w:ascii="Arial" w:hAnsi="Arial" w:cs="Arial"/>
          <w:color w:val="212121"/>
          <w:spacing w:val="-14"/>
          <w:lang w:val="en-GB"/>
        </w:rPr>
        <w:t xml:space="preserve"> </w:t>
      </w:r>
      <w:hyperlink r:id="rId16" w:history="1">
        <w:r w:rsidRPr="006F40A5">
          <w:rPr>
            <w:rStyle w:val="Hyperlink"/>
            <w:rFonts w:ascii="Arial" w:hAnsi="Arial" w:cs="Arial"/>
            <w:lang w:val="en-GB"/>
          </w:rPr>
          <w:t>https://press.accor.com/third-quarter-2022-revenue-of-e1149-millionup-83-like-for-like/?lang=en</w:t>
        </w:r>
      </w:hyperlink>
      <w:r>
        <w:rPr>
          <w:rFonts w:ascii="Arial" w:hAnsi="Arial" w:cs="Arial"/>
          <w:lang w:val="en-GB"/>
        </w:rPr>
        <w:t xml:space="preserve">. </w:t>
      </w:r>
      <w:r w:rsidRPr="00F01E97">
        <w:rPr>
          <w:rFonts w:ascii="Arial" w:hAnsi="Arial" w:cs="Arial"/>
          <w:color w:val="212121"/>
          <w:lang w:val="en-GB"/>
        </w:rPr>
        <w:t>Accessed: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29 January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>
        <w:rPr>
          <w:rFonts w:ascii="Arial" w:hAnsi="Arial" w:cs="Arial"/>
          <w:color w:val="212121"/>
          <w:lang w:val="en-GB"/>
        </w:rPr>
        <w:t>2024</w:t>
      </w:r>
      <w:r w:rsidRPr="00F01E97">
        <w:rPr>
          <w:rFonts w:ascii="Arial" w:hAnsi="Arial" w:cs="Arial"/>
          <w:color w:val="212121"/>
          <w:lang w:val="en-GB"/>
        </w:rPr>
        <w:t>.</w:t>
      </w:r>
    </w:p>
    <w:p w:rsidR="003160B8" w:rsidRDefault="003160B8" w:rsidP="003160B8">
      <w:pPr>
        <w:pStyle w:val="BodyText"/>
        <w:spacing w:after="240" w:line="360" w:lineRule="auto"/>
        <w:ind w:left="0" w:right="138"/>
        <w:rPr>
          <w:rFonts w:ascii="Arial" w:hAnsi="Arial" w:cs="Arial"/>
          <w:color w:val="212121"/>
          <w:lang w:val="en-GB"/>
        </w:rPr>
      </w:pPr>
      <w:r w:rsidRPr="00F01E97">
        <w:rPr>
          <w:rFonts w:ascii="Arial" w:hAnsi="Arial" w:cs="Arial"/>
          <w:color w:val="212121"/>
          <w:lang w:val="en-GB"/>
        </w:rPr>
        <w:t>Accor,</w:t>
      </w:r>
      <w:r w:rsidRPr="00F01E97">
        <w:rPr>
          <w:rFonts w:ascii="Arial" w:hAnsi="Arial" w:cs="Arial"/>
          <w:color w:val="212121"/>
          <w:spacing w:val="22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(2024).</w:t>
      </w:r>
      <w:r w:rsidRPr="00F01E97">
        <w:rPr>
          <w:rFonts w:ascii="Arial" w:hAnsi="Arial" w:cs="Arial"/>
          <w:color w:val="212121"/>
          <w:spacing w:val="2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Ibis</w:t>
      </w:r>
      <w:r w:rsidRPr="00F01E97">
        <w:rPr>
          <w:rFonts w:ascii="Arial" w:hAnsi="Arial" w:cs="Arial"/>
          <w:i/>
          <w:color w:val="212121"/>
          <w:spacing w:val="2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Hotels</w:t>
      </w:r>
      <w:r w:rsidRPr="00F01E97">
        <w:rPr>
          <w:rFonts w:ascii="Arial" w:hAnsi="Arial" w:cs="Arial"/>
          <w:i/>
          <w:color w:val="212121"/>
          <w:spacing w:val="22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-</w:t>
      </w:r>
      <w:r w:rsidRPr="00F01E97">
        <w:rPr>
          <w:rFonts w:ascii="Arial" w:hAnsi="Arial" w:cs="Arial"/>
          <w:i/>
          <w:color w:val="212121"/>
          <w:spacing w:val="20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brand</w:t>
      </w:r>
      <w:r w:rsidRPr="00F01E97">
        <w:rPr>
          <w:rFonts w:ascii="Arial" w:hAnsi="Arial" w:cs="Arial"/>
          <w:i/>
          <w:color w:val="212121"/>
          <w:spacing w:val="2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new</w:t>
      </w:r>
      <w:r w:rsidRPr="00F01E97">
        <w:rPr>
          <w:rFonts w:ascii="Arial" w:hAnsi="Arial" w:cs="Arial"/>
          <w:i/>
          <w:color w:val="212121"/>
          <w:spacing w:val="2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Ibis,</w:t>
      </w:r>
      <w:r w:rsidRPr="00F01E97">
        <w:rPr>
          <w:rFonts w:ascii="Arial" w:hAnsi="Arial" w:cs="Arial"/>
          <w:i/>
          <w:color w:val="212121"/>
          <w:spacing w:val="23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Brand</w:t>
      </w:r>
      <w:r w:rsidRPr="00F01E97">
        <w:rPr>
          <w:rFonts w:ascii="Arial" w:hAnsi="Arial" w:cs="Arial"/>
          <w:i/>
          <w:color w:val="212121"/>
          <w:spacing w:val="2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New</w:t>
      </w:r>
      <w:r w:rsidRPr="00F01E97">
        <w:rPr>
          <w:rFonts w:ascii="Arial" w:hAnsi="Arial" w:cs="Arial"/>
          <w:i/>
          <w:color w:val="212121"/>
          <w:spacing w:val="2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Comfort:</w:t>
      </w:r>
      <w:r w:rsidRPr="00F01E97">
        <w:rPr>
          <w:rFonts w:ascii="Arial" w:hAnsi="Arial" w:cs="Arial"/>
          <w:i/>
          <w:color w:val="212121"/>
          <w:spacing w:val="22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Accor</w:t>
      </w:r>
      <w:r w:rsidRPr="00F01E97">
        <w:rPr>
          <w:rFonts w:ascii="Arial" w:hAnsi="Arial" w:cs="Arial"/>
          <w:color w:val="212121"/>
          <w:lang w:val="en-GB"/>
        </w:rPr>
        <w:t>.</w:t>
      </w:r>
      <w:r w:rsidRPr="00F01E97">
        <w:rPr>
          <w:rFonts w:ascii="Arial" w:hAnsi="Arial" w:cs="Arial"/>
          <w:color w:val="212121"/>
          <w:spacing w:val="23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Available</w:t>
      </w:r>
      <w:r w:rsidRPr="00F01E97">
        <w:rPr>
          <w:rFonts w:ascii="Arial" w:hAnsi="Arial" w:cs="Arial"/>
          <w:color w:val="212121"/>
          <w:spacing w:val="23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at:</w:t>
      </w:r>
      <w:r w:rsidRPr="00F01E97">
        <w:rPr>
          <w:rFonts w:ascii="Arial" w:hAnsi="Arial" w:cs="Arial"/>
          <w:color w:val="212121"/>
          <w:spacing w:val="-57"/>
          <w:lang w:val="en-GB"/>
        </w:rPr>
        <w:t xml:space="preserve"> </w:t>
      </w:r>
      <w:hyperlink r:id="rId17" w:history="1">
        <w:r w:rsidRPr="0040485C">
          <w:rPr>
            <w:rStyle w:val="Hyperlink"/>
            <w:rFonts w:ascii="Arial" w:hAnsi="Arial" w:cs="Arial"/>
            <w:lang w:val="en-GB"/>
          </w:rPr>
          <w:t>https://all.accor.com/brands/ibis.en.shtml</w:t>
        </w:r>
      </w:hyperlink>
      <w:r>
        <w:rPr>
          <w:rFonts w:ascii="Arial" w:hAnsi="Arial" w:cs="Arial"/>
          <w:color w:val="212121"/>
          <w:lang w:val="en-GB"/>
        </w:rPr>
        <w:t xml:space="preserve">. </w:t>
      </w:r>
      <w:r w:rsidRPr="00F01E97">
        <w:rPr>
          <w:rFonts w:ascii="Arial" w:hAnsi="Arial" w:cs="Arial"/>
          <w:color w:val="212121"/>
          <w:lang w:val="en-GB"/>
        </w:rPr>
        <w:t>Accessed: 29 January 2024.</w:t>
      </w:r>
    </w:p>
    <w:p w:rsidR="003160B8" w:rsidRPr="00F01E97" w:rsidRDefault="003160B8" w:rsidP="003160B8">
      <w:pPr>
        <w:pStyle w:val="BodyText"/>
        <w:spacing w:after="240" w:line="360" w:lineRule="auto"/>
        <w:ind w:left="0" w:right="138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lang w:val="en-GB"/>
        </w:rPr>
        <w:t>Avellino,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3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Ebejer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J.,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(2022).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Tourism</w:t>
      </w:r>
      <w:r w:rsidRPr="00F01E97">
        <w:rPr>
          <w:rFonts w:ascii="Arial" w:hAnsi="Arial" w:cs="Arial"/>
          <w:spacing w:val="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</w:t>
      </w:r>
      <w:r w:rsidRPr="00F01E97">
        <w:rPr>
          <w:rFonts w:ascii="Arial" w:hAnsi="Arial" w:cs="Arial"/>
          <w:spacing w:val="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coastal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resorts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historic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areas:</w:t>
      </w:r>
      <w:r w:rsidRPr="00F01E97">
        <w:rPr>
          <w:rFonts w:ascii="Arial" w:hAnsi="Arial" w:cs="Arial"/>
          <w:spacing w:val="4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with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</w:t>
      </w:r>
      <w:r w:rsidRPr="00F01E97">
        <w:rPr>
          <w:rFonts w:ascii="Arial" w:hAnsi="Arial" w:cs="Arial"/>
          <w:spacing w:val="2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focus</w:t>
      </w:r>
      <w:r w:rsidRPr="00F01E97">
        <w:rPr>
          <w:rFonts w:ascii="Arial" w:hAnsi="Arial" w:cs="Arial"/>
          <w:spacing w:val="3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on</w:t>
      </w:r>
      <w:r w:rsidRPr="00F01E97">
        <w:rPr>
          <w:rFonts w:ascii="Arial" w:hAnsi="Arial" w:cs="Arial"/>
          <w:spacing w:val="-57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Malta’s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tourism.</w:t>
      </w:r>
      <w:r>
        <w:rPr>
          <w:rFonts w:ascii="Arial" w:hAnsi="Arial" w:cs="Arial"/>
          <w:lang w:val="en-GB"/>
        </w:rPr>
        <w:t xml:space="preserve"> Available at: </w:t>
      </w:r>
      <w:hyperlink r:id="rId18" w:history="1">
        <w:r w:rsidRPr="0040485C">
          <w:rPr>
            <w:rStyle w:val="Hyperlink"/>
            <w:rFonts w:ascii="Arial" w:hAnsi="Arial" w:cs="Arial"/>
            <w:lang w:val="en-GB"/>
          </w:rPr>
          <w:t>https://www.um.edu.mt/library/oar/bitstream/123456789/103243/1/Tourism%20in%20coastal%20resorts%20and%20historic%20areas%20with%20a%20focus%20on%20Malta%20s%20tourism%202022.pdf</w:t>
        </w:r>
      </w:hyperlink>
      <w:r>
        <w:rPr>
          <w:rFonts w:ascii="Arial" w:hAnsi="Arial" w:cs="Arial"/>
          <w:lang w:val="en-GB"/>
        </w:rPr>
        <w:t xml:space="preserve">. Accessed: 27 January 2024 </w:t>
      </w:r>
    </w:p>
    <w:p w:rsidR="003160B8" w:rsidRPr="00D24611" w:rsidRDefault="003160B8" w:rsidP="003160B8">
      <w:pPr>
        <w:pStyle w:val="BodyText"/>
        <w:spacing w:before="79" w:after="240" w:line="360" w:lineRule="auto"/>
        <w:ind w:left="0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color w:val="212121"/>
          <w:lang w:val="en-GB"/>
        </w:rPr>
        <w:t>Carroll,</w:t>
      </w:r>
      <w:r w:rsidRPr="00F01E97">
        <w:rPr>
          <w:rFonts w:ascii="Arial" w:hAnsi="Arial" w:cs="Arial"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A.B.,</w:t>
      </w:r>
      <w:r w:rsidRPr="00F01E97">
        <w:rPr>
          <w:rFonts w:ascii="Arial" w:hAnsi="Arial" w:cs="Arial"/>
          <w:color w:val="212121"/>
          <w:spacing w:val="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(2021).</w:t>
      </w:r>
      <w:r w:rsidRPr="00F01E97">
        <w:rPr>
          <w:rFonts w:ascii="Arial" w:hAnsi="Arial" w:cs="Arial"/>
          <w:color w:val="212121"/>
          <w:spacing w:val="6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Corporate</w:t>
      </w:r>
      <w:r w:rsidRPr="00F01E97">
        <w:rPr>
          <w:rFonts w:ascii="Arial" w:hAnsi="Arial" w:cs="Arial"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social</w:t>
      </w:r>
      <w:r w:rsidRPr="00F01E97">
        <w:rPr>
          <w:rFonts w:ascii="Arial" w:hAnsi="Arial" w:cs="Arial"/>
          <w:color w:val="212121"/>
          <w:spacing w:val="7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responsibility:</w:t>
      </w:r>
      <w:r w:rsidRPr="00F01E97">
        <w:rPr>
          <w:rFonts w:ascii="Arial" w:hAnsi="Arial" w:cs="Arial"/>
          <w:color w:val="212121"/>
          <w:spacing w:val="3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Perspectives</w:t>
      </w:r>
      <w:r w:rsidRPr="00F01E97">
        <w:rPr>
          <w:rFonts w:ascii="Arial" w:hAnsi="Arial" w:cs="Arial"/>
          <w:color w:val="212121"/>
          <w:spacing w:val="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on</w:t>
      </w:r>
      <w:r w:rsidRPr="00F01E97">
        <w:rPr>
          <w:rFonts w:ascii="Arial" w:hAnsi="Arial" w:cs="Arial"/>
          <w:color w:val="212121"/>
          <w:spacing w:val="7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the</w:t>
      </w:r>
      <w:r w:rsidRPr="00F01E97">
        <w:rPr>
          <w:rFonts w:ascii="Arial" w:hAnsi="Arial" w:cs="Arial"/>
          <w:color w:val="212121"/>
          <w:spacing w:val="4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CSR</w:t>
      </w:r>
      <w:r w:rsidRPr="00F01E97">
        <w:rPr>
          <w:rFonts w:ascii="Arial" w:hAnsi="Arial" w:cs="Arial"/>
          <w:color w:val="212121"/>
          <w:spacing w:val="5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construct’s</w:t>
      </w:r>
      <w:r w:rsidRPr="00F01E97">
        <w:rPr>
          <w:rFonts w:ascii="Arial" w:hAnsi="Arial" w:cs="Arial"/>
          <w:color w:val="212121"/>
          <w:spacing w:val="-57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development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and future.</w:t>
      </w:r>
      <w:r w:rsidRPr="00F01E97">
        <w:rPr>
          <w:rFonts w:ascii="Arial" w:hAnsi="Arial" w:cs="Arial"/>
          <w:color w:val="212121"/>
          <w:spacing w:val="3"/>
          <w:lang w:val="en-GB"/>
        </w:rPr>
        <w:t xml:space="preserve"> </w:t>
      </w:r>
      <w:r>
        <w:rPr>
          <w:rFonts w:ascii="Arial" w:hAnsi="Arial" w:cs="Arial"/>
          <w:color w:val="212121"/>
          <w:lang w:val="en-GB"/>
        </w:rPr>
        <w:t xml:space="preserve">Available at: </w:t>
      </w:r>
      <w:hyperlink r:id="rId19" w:history="1">
        <w:r w:rsidRPr="0040485C">
          <w:rPr>
            <w:rStyle w:val="Hyperlink"/>
            <w:rFonts w:ascii="Arial" w:hAnsi="Arial" w:cs="Arial"/>
            <w:lang w:val="en-GB"/>
          </w:rPr>
          <w:t>https://www.researchgate.net/profile/Archie-Carroll/publication/352029873_Corporate_Social_Responsibility_Perspectives_on_the_CSR_Construct%27s_Development_and_Future/links/632f533686b22d3db4dbe95b/Corporate-Social-Responsibility-Perspectives-on-the-CSR-Constructs-Development-and-Future.pdf</w:t>
        </w:r>
      </w:hyperlink>
      <w:r>
        <w:rPr>
          <w:rFonts w:ascii="Arial" w:hAnsi="Arial" w:cs="Arial"/>
          <w:color w:val="212121"/>
          <w:lang w:val="en-GB"/>
        </w:rPr>
        <w:t xml:space="preserve">. Accessed: 30 January 2024 </w:t>
      </w:r>
    </w:p>
    <w:p w:rsidR="003160B8" w:rsidRPr="00F01E97" w:rsidRDefault="003160B8" w:rsidP="003160B8">
      <w:pPr>
        <w:pStyle w:val="BodyText"/>
        <w:tabs>
          <w:tab w:val="left" w:pos="1498"/>
          <w:tab w:val="left" w:pos="2664"/>
          <w:tab w:val="left" w:pos="3856"/>
          <w:tab w:val="left" w:pos="4831"/>
          <w:tab w:val="left" w:pos="5402"/>
          <w:tab w:val="left" w:pos="6588"/>
          <w:tab w:val="left" w:pos="7795"/>
          <w:tab w:val="left" w:pos="9220"/>
        </w:tabs>
        <w:spacing w:after="240" w:line="360" w:lineRule="auto"/>
        <w:ind w:left="0" w:right="138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color w:val="212121"/>
          <w:lang w:val="en-GB"/>
        </w:rPr>
        <w:t>Corinthia</w:t>
      </w:r>
      <w:proofErr w:type="spellEnd"/>
      <w:r w:rsidRPr="00F01E97">
        <w:rPr>
          <w:rFonts w:ascii="Arial" w:hAnsi="Arial" w:cs="Arial"/>
          <w:color w:val="212121"/>
          <w:lang w:val="en-GB"/>
        </w:rPr>
        <w:tab/>
        <w:t>Group,</w:t>
      </w:r>
      <w:r w:rsidRPr="00F01E97">
        <w:rPr>
          <w:rFonts w:ascii="Arial" w:hAnsi="Arial" w:cs="Arial"/>
          <w:color w:val="212121"/>
          <w:lang w:val="en-GB"/>
        </w:rPr>
        <w:tab/>
        <w:t>(2024).</w:t>
      </w:r>
      <w:r w:rsidRPr="00F01E97">
        <w:rPr>
          <w:rFonts w:ascii="Arial" w:hAnsi="Arial" w:cs="Arial"/>
          <w:color w:val="212121"/>
          <w:lang w:val="en-GB"/>
        </w:rPr>
        <w:tab/>
      </w:r>
      <w:r w:rsidRPr="00F01E97">
        <w:rPr>
          <w:rFonts w:ascii="Arial" w:hAnsi="Arial" w:cs="Arial"/>
          <w:i/>
          <w:color w:val="212121"/>
          <w:lang w:val="en-GB"/>
        </w:rPr>
        <w:t>2022</w:t>
      </w:r>
      <w:r w:rsidRPr="00F01E97">
        <w:rPr>
          <w:rFonts w:ascii="Arial" w:hAnsi="Arial" w:cs="Arial"/>
          <w:i/>
          <w:color w:val="212121"/>
          <w:lang w:val="en-GB"/>
        </w:rPr>
        <w:tab/>
        <w:t>-</w:t>
      </w:r>
      <w:r w:rsidRPr="00F01E97">
        <w:rPr>
          <w:rFonts w:ascii="Arial" w:hAnsi="Arial" w:cs="Arial"/>
          <w:i/>
          <w:color w:val="212121"/>
          <w:lang w:val="en-GB"/>
        </w:rPr>
        <w:tab/>
        <w:t>Annual</w:t>
      </w:r>
      <w:r w:rsidRPr="00F01E97">
        <w:rPr>
          <w:rFonts w:ascii="Arial" w:hAnsi="Arial" w:cs="Arial"/>
          <w:i/>
          <w:color w:val="212121"/>
          <w:lang w:val="en-GB"/>
        </w:rPr>
        <w:tab/>
        <w:t>Report</w:t>
      </w:r>
      <w:r>
        <w:rPr>
          <w:rFonts w:ascii="Arial" w:hAnsi="Arial" w:cs="Arial"/>
          <w:color w:val="212121"/>
          <w:lang w:val="en-GB"/>
        </w:rPr>
        <w:t>.</w:t>
      </w:r>
      <w:r>
        <w:rPr>
          <w:rFonts w:ascii="Arial" w:hAnsi="Arial" w:cs="Arial"/>
          <w:color w:val="212121"/>
          <w:lang w:val="en-GB"/>
        </w:rPr>
        <w:tab/>
        <w:t xml:space="preserve">Available at: </w:t>
      </w:r>
      <w:hyperlink r:id="rId20" w:history="1">
        <w:r w:rsidRPr="0040485C">
          <w:rPr>
            <w:rStyle w:val="Hyperlink"/>
            <w:rFonts w:ascii="Arial" w:hAnsi="Arial" w:cs="Arial"/>
            <w:lang w:val="en-GB"/>
          </w:rPr>
          <w:t>https://www.corinthiagroup.com/wp-content/uploads/2023/06/37547-CORINTHIA-ANNUAL-REPORT-2022_WEB-min.pdf</w:t>
        </w:r>
      </w:hyperlink>
      <w:r>
        <w:rPr>
          <w:rFonts w:ascii="Arial" w:hAnsi="Arial" w:cs="Arial"/>
          <w:color w:val="212121"/>
          <w:lang w:val="en-GB"/>
        </w:rPr>
        <w:t>. Accessed: 31 January 2024</w:t>
      </w:r>
      <w:r w:rsidRPr="00F01E97">
        <w:rPr>
          <w:rFonts w:ascii="Arial" w:hAnsi="Arial" w:cs="Arial"/>
          <w:color w:val="212121"/>
          <w:lang w:val="en-GB"/>
        </w:rPr>
        <w:t>.</w:t>
      </w:r>
    </w:p>
    <w:p w:rsidR="003160B8" w:rsidRDefault="003160B8" w:rsidP="003160B8">
      <w:pPr>
        <w:pStyle w:val="BodyText"/>
        <w:tabs>
          <w:tab w:val="left" w:pos="1469"/>
          <w:tab w:val="left" w:pos="2607"/>
          <w:tab w:val="left" w:pos="3770"/>
          <w:tab w:val="left" w:pos="5168"/>
          <w:tab w:val="left" w:pos="6419"/>
          <w:tab w:val="left" w:pos="7821"/>
          <w:tab w:val="left" w:pos="9220"/>
        </w:tabs>
        <w:spacing w:after="240" w:line="360" w:lineRule="auto"/>
        <w:ind w:left="0" w:right="138"/>
        <w:rPr>
          <w:rFonts w:ascii="Arial" w:hAnsi="Arial" w:cs="Arial"/>
          <w:color w:val="212121"/>
          <w:lang w:val="en-GB"/>
        </w:rPr>
      </w:pPr>
      <w:proofErr w:type="spellStart"/>
      <w:r w:rsidRPr="00F01E97">
        <w:rPr>
          <w:rFonts w:ascii="Arial" w:hAnsi="Arial" w:cs="Arial"/>
          <w:color w:val="212121"/>
          <w:lang w:val="en-GB"/>
        </w:rPr>
        <w:t>Corinthia</w:t>
      </w:r>
      <w:proofErr w:type="spellEnd"/>
      <w:r w:rsidRPr="00F01E97">
        <w:rPr>
          <w:rFonts w:ascii="Arial" w:hAnsi="Arial" w:cs="Arial"/>
          <w:color w:val="212121"/>
          <w:lang w:val="en-GB"/>
        </w:rPr>
        <w:tab/>
        <w:t>Group,</w:t>
      </w:r>
      <w:r w:rsidRPr="00F01E97">
        <w:rPr>
          <w:rFonts w:ascii="Arial" w:hAnsi="Arial" w:cs="Arial"/>
          <w:color w:val="212121"/>
          <w:lang w:val="en-GB"/>
        </w:rPr>
        <w:tab/>
        <w:t>(2024).</w:t>
      </w:r>
      <w:r w:rsidRPr="00F01E97">
        <w:rPr>
          <w:rFonts w:ascii="Arial" w:hAnsi="Arial" w:cs="Arial"/>
          <w:color w:val="212121"/>
          <w:lang w:val="en-GB"/>
        </w:rPr>
        <w:tab/>
      </w:r>
      <w:r w:rsidRPr="00F01E97">
        <w:rPr>
          <w:rFonts w:ascii="Arial" w:hAnsi="Arial" w:cs="Arial"/>
          <w:i/>
          <w:color w:val="212121"/>
          <w:lang w:val="en-GB"/>
        </w:rPr>
        <w:t>Financial</w:t>
      </w:r>
      <w:r w:rsidRPr="00F01E97">
        <w:rPr>
          <w:rFonts w:ascii="Arial" w:hAnsi="Arial" w:cs="Arial"/>
          <w:i/>
          <w:color w:val="212121"/>
          <w:lang w:val="en-GB"/>
        </w:rPr>
        <w:tab/>
        <w:t>analysis</w:t>
      </w:r>
      <w:r w:rsidRPr="00F01E97">
        <w:rPr>
          <w:rFonts w:ascii="Arial" w:hAnsi="Arial" w:cs="Arial"/>
          <w:i/>
          <w:color w:val="212121"/>
          <w:lang w:val="en-GB"/>
        </w:rPr>
        <w:tab/>
        <w:t>summary</w:t>
      </w:r>
      <w:r>
        <w:rPr>
          <w:rFonts w:ascii="Arial" w:hAnsi="Arial" w:cs="Arial"/>
          <w:color w:val="212121"/>
          <w:lang w:val="en-GB"/>
        </w:rPr>
        <w:t>.</w:t>
      </w:r>
      <w:r>
        <w:rPr>
          <w:rFonts w:ascii="Arial" w:hAnsi="Arial" w:cs="Arial"/>
          <w:color w:val="212121"/>
          <w:lang w:val="en-GB"/>
        </w:rPr>
        <w:tab/>
        <w:t xml:space="preserve">Available </w:t>
      </w:r>
      <w:r w:rsidRPr="00F01E97">
        <w:rPr>
          <w:rFonts w:ascii="Arial" w:hAnsi="Arial" w:cs="Arial"/>
          <w:color w:val="212121"/>
          <w:spacing w:val="-2"/>
          <w:lang w:val="en-GB"/>
        </w:rPr>
        <w:t>at:</w:t>
      </w:r>
      <w:r w:rsidRPr="00F01E97">
        <w:rPr>
          <w:rFonts w:ascii="Arial" w:hAnsi="Arial" w:cs="Arial"/>
          <w:color w:val="212121"/>
          <w:spacing w:val="-57"/>
          <w:lang w:val="en-GB"/>
        </w:rPr>
        <w:t xml:space="preserve"> </w:t>
      </w:r>
      <w:hyperlink r:id="rId21" w:history="1">
        <w:r w:rsidRPr="0040485C">
          <w:rPr>
            <w:rStyle w:val="Hyperlink"/>
            <w:rFonts w:ascii="Arial" w:hAnsi="Arial" w:cs="Arial"/>
            <w:lang w:val="en-GB"/>
          </w:rPr>
          <w:t>https://www.corinthiagroup.com/wp-content/uploads/2023/06/IHI_Financial-Analysis-Summary-2023.pdf</w:t>
        </w:r>
      </w:hyperlink>
      <w:r>
        <w:rPr>
          <w:rFonts w:ascii="Arial" w:hAnsi="Arial" w:cs="Arial"/>
          <w:color w:val="212121"/>
          <w:lang w:val="en-GB"/>
        </w:rPr>
        <w:t xml:space="preserve">. </w:t>
      </w:r>
      <w:r w:rsidRPr="00F01E97">
        <w:rPr>
          <w:rFonts w:ascii="Arial" w:hAnsi="Arial" w:cs="Arial"/>
          <w:color w:val="212121"/>
          <w:lang w:val="en-GB"/>
        </w:rPr>
        <w:t>Accessed: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>
        <w:rPr>
          <w:rFonts w:ascii="Arial" w:hAnsi="Arial" w:cs="Arial"/>
          <w:color w:val="212121"/>
          <w:lang w:val="en-GB"/>
        </w:rPr>
        <w:t>31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January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>
        <w:rPr>
          <w:rFonts w:ascii="Arial" w:hAnsi="Arial" w:cs="Arial"/>
          <w:color w:val="212121"/>
          <w:lang w:val="en-GB"/>
        </w:rPr>
        <w:t>2024</w:t>
      </w:r>
      <w:r w:rsidRPr="00F01E97">
        <w:rPr>
          <w:rFonts w:ascii="Arial" w:hAnsi="Arial" w:cs="Arial"/>
          <w:color w:val="212121"/>
          <w:lang w:val="en-GB"/>
        </w:rPr>
        <w:t>.</w:t>
      </w:r>
    </w:p>
    <w:p w:rsidR="003160B8" w:rsidRDefault="003160B8" w:rsidP="003160B8">
      <w:pPr>
        <w:spacing w:before="139" w:after="240" w:line="360" w:lineRule="auto"/>
        <w:ind w:right="135"/>
        <w:jc w:val="both"/>
        <w:rPr>
          <w:rFonts w:ascii="Arial" w:hAnsi="Arial" w:cs="Arial"/>
          <w:color w:val="212121"/>
          <w:spacing w:val="-58"/>
          <w:sz w:val="24"/>
          <w:szCs w:val="24"/>
          <w:lang w:val="en-GB"/>
        </w:rPr>
      </w:pPr>
      <w:proofErr w:type="spellStart"/>
      <w:r w:rsidRPr="00F01E97">
        <w:rPr>
          <w:rFonts w:ascii="Arial" w:hAnsi="Arial" w:cs="Arial"/>
          <w:color w:val="212121"/>
          <w:sz w:val="24"/>
          <w:szCs w:val="24"/>
          <w:lang w:val="en-GB"/>
        </w:rPr>
        <w:lastRenderedPageBreak/>
        <w:t>Corinthia</w:t>
      </w:r>
      <w:proofErr w:type="spellEnd"/>
      <w:r w:rsidRPr="00F01E97">
        <w:rPr>
          <w:rFonts w:ascii="Arial" w:hAnsi="Arial" w:cs="Arial"/>
          <w:color w:val="212121"/>
          <w:sz w:val="24"/>
          <w:szCs w:val="24"/>
          <w:lang w:val="en-GB"/>
        </w:rPr>
        <w:t xml:space="preserve"> Hotels, (2024). </w:t>
      </w:r>
      <w:r>
        <w:rPr>
          <w:rFonts w:ascii="Arial" w:hAnsi="Arial" w:cs="Arial"/>
          <w:i/>
          <w:color w:val="212121"/>
          <w:sz w:val="24"/>
          <w:szCs w:val="24"/>
          <w:lang w:val="en-GB"/>
        </w:rPr>
        <w:t xml:space="preserve">We are </w:t>
      </w:r>
      <w:proofErr w:type="spellStart"/>
      <w:r>
        <w:rPr>
          <w:rFonts w:ascii="Arial" w:hAnsi="Arial" w:cs="Arial"/>
          <w:i/>
          <w:color w:val="212121"/>
          <w:sz w:val="24"/>
          <w:szCs w:val="24"/>
          <w:lang w:val="en-GB"/>
        </w:rPr>
        <w:t>Corinthia</w:t>
      </w:r>
      <w:proofErr w:type="spellEnd"/>
      <w:r>
        <w:rPr>
          <w:rFonts w:ascii="Arial" w:hAnsi="Arial" w:cs="Arial"/>
          <w:i/>
          <w:color w:val="212121"/>
          <w:sz w:val="24"/>
          <w:szCs w:val="24"/>
          <w:lang w:val="en-GB"/>
        </w:rPr>
        <w:t xml:space="preserve">.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Available</w:t>
      </w:r>
      <w:r w:rsidRPr="00F01E97">
        <w:rPr>
          <w:rFonts w:ascii="Arial" w:hAnsi="Arial" w:cs="Arial"/>
          <w:color w:val="212121"/>
          <w:spacing w:val="-8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at:</w:t>
      </w:r>
      <w:r w:rsidRPr="00F01E97">
        <w:rPr>
          <w:rFonts w:ascii="Arial" w:hAnsi="Arial" w:cs="Arial"/>
          <w:color w:val="212121"/>
          <w:spacing w:val="-7"/>
          <w:sz w:val="24"/>
          <w:szCs w:val="24"/>
          <w:lang w:val="en-GB"/>
        </w:rPr>
        <w:t xml:space="preserve"> </w:t>
      </w:r>
      <w:hyperlink r:id="rId22" w:history="1">
        <w:r w:rsidRPr="0040485C">
          <w:rPr>
            <w:rStyle w:val="Hyperlink"/>
            <w:rFonts w:ascii="Arial" w:hAnsi="Arial" w:cs="Arial"/>
            <w:lang w:val="en-GB"/>
          </w:rPr>
          <w:t>https://www.corinthia.com/en-gb/our-story/</w:t>
        </w:r>
      </w:hyperlink>
      <w:r>
        <w:rPr>
          <w:rFonts w:ascii="Arial" w:hAnsi="Arial" w:cs="Arial"/>
          <w:color w:val="212121"/>
          <w:sz w:val="24"/>
          <w:szCs w:val="24"/>
          <w:lang w:val="en-GB"/>
        </w:rPr>
        <w:t xml:space="preserve">.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Accessed:</w:t>
      </w:r>
      <w:r w:rsidRPr="00F01E97">
        <w:rPr>
          <w:rFonts w:ascii="Arial" w:hAnsi="Arial" w:cs="Arial"/>
          <w:color w:val="212121"/>
          <w:spacing w:val="-7"/>
          <w:sz w:val="24"/>
          <w:szCs w:val="24"/>
          <w:lang w:val="en-GB"/>
        </w:rPr>
        <w:t xml:space="preserve"> </w:t>
      </w:r>
      <w:r>
        <w:rPr>
          <w:rFonts w:ascii="Arial" w:hAnsi="Arial" w:cs="Arial"/>
          <w:color w:val="212121"/>
          <w:sz w:val="24"/>
          <w:szCs w:val="24"/>
          <w:lang w:val="en-GB"/>
        </w:rPr>
        <w:t>31</w:t>
      </w:r>
      <w:r w:rsidRPr="00F01E97">
        <w:rPr>
          <w:rFonts w:ascii="Arial" w:hAnsi="Arial" w:cs="Arial"/>
          <w:color w:val="212121"/>
          <w:spacing w:val="-7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January</w:t>
      </w:r>
      <w:r w:rsidRPr="00F01E97">
        <w:rPr>
          <w:rFonts w:ascii="Arial" w:hAnsi="Arial" w:cs="Arial"/>
          <w:color w:val="212121"/>
          <w:spacing w:val="-8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2024.</w:t>
      </w:r>
      <w:r w:rsidRPr="00F01E97">
        <w:rPr>
          <w:rFonts w:ascii="Arial" w:hAnsi="Arial" w:cs="Arial"/>
          <w:color w:val="212121"/>
          <w:spacing w:val="-58"/>
          <w:sz w:val="24"/>
          <w:szCs w:val="24"/>
          <w:lang w:val="en-GB"/>
        </w:rPr>
        <w:t xml:space="preserve"> </w:t>
      </w:r>
    </w:p>
    <w:p w:rsidR="003160B8" w:rsidRDefault="003160B8" w:rsidP="003160B8">
      <w:pPr>
        <w:spacing w:before="139" w:after="240" w:line="360" w:lineRule="auto"/>
        <w:ind w:right="135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F01E97">
        <w:rPr>
          <w:rFonts w:ascii="Arial" w:hAnsi="Arial" w:cs="Arial"/>
          <w:sz w:val="24"/>
          <w:szCs w:val="24"/>
          <w:lang w:val="en-GB"/>
        </w:rPr>
        <w:t>Gouveia</w:t>
      </w:r>
      <w:proofErr w:type="spellEnd"/>
      <w:r w:rsidRPr="00F01E97">
        <w:rPr>
          <w:rFonts w:ascii="Arial" w:hAnsi="Arial" w:cs="Arial"/>
          <w:sz w:val="24"/>
          <w:szCs w:val="24"/>
          <w:lang w:val="en-GB"/>
        </w:rPr>
        <w:t>, M., Dias, V. and Silva, J., (2023). Urban Air Mobility for Sustainable and Smart</w:t>
      </w:r>
      <w:r w:rsidRPr="00F01E97">
        <w:rPr>
          <w:rFonts w:ascii="Arial" w:hAnsi="Arial" w:cs="Arial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>Portuguese</w:t>
      </w:r>
      <w:r w:rsidRPr="00F01E97">
        <w:rPr>
          <w:rFonts w:ascii="Arial" w:hAnsi="Arial" w:cs="Arial"/>
          <w:spacing w:val="-2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sz w:val="24"/>
          <w:szCs w:val="24"/>
          <w:lang w:val="en-GB"/>
        </w:rPr>
        <w:t xml:space="preserve">Cities: A Living Lab in Lisbon. </w:t>
      </w:r>
      <w:r>
        <w:rPr>
          <w:rFonts w:ascii="Arial" w:hAnsi="Arial" w:cs="Arial"/>
          <w:sz w:val="24"/>
          <w:szCs w:val="24"/>
          <w:lang w:val="en-GB"/>
        </w:rPr>
        <w:t xml:space="preserve">Available at: </w:t>
      </w:r>
      <w:hyperlink r:id="rId23" w:history="1">
        <w:r w:rsidRPr="0040485C">
          <w:rPr>
            <w:rStyle w:val="Hyperlink"/>
            <w:rFonts w:ascii="Arial" w:hAnsi="Arial" w:cs="Arial"/>
            <w:lang w:val="en-GB"/>
          </w:rPr>
          <w:t>http://review-rper.com/index.php/rper/article/view/215/487</w:t>
        </w:r>
      </w:hyperlink>
      <w:r>
        <w:rPr>
          <w:rFonts w:ascii="Arial" w:hAnsi="Arial" w:cs="Arial"/>
          <w:sz w:val="24"/>
          <w:szCs w:val="24"/>
          <w:lang w:val="en-GB"/>
        </w:rPr>
        <w:t xml:space="preserve">. Accessed: 27 January 2024 </w:t>
      </w:r>
    </w:p>
    <w:p w:rsidR="003160B8" w:rsidRDefault="003160B8" w:rsidP="003160B8">
      <w:pPr>
        <w:pStyle w:val="BodyText"/>
        <w:spacing w:before="1" w:after="240" w:line="360" w:lineRule="auto"/>
        <w:ind w:left="0" w:right="141"/>
        <w:rPr>
          <w:rFonts w:ascii="Arial" w:hAnsi="Arial" w:cs="Arial"/>
          <w:color w:val="212121"/>
          <w:lang w:val="en-GB"/>
        </w:rPr>
      </w:pPr>
      <w:r w:rsidRPr="00F01E97">
        <w:rPr>
          <w:rFonts w:ascii="Arial" w:hAnsi="Arial" w:cs="Arial"/>
          <w:color w:val="212121"/>
          <w:lang w:val="en-GB"/>
        </w:rPr>
        <w:t xml:space="preserve">Olson, E.M., Olson, K.M., </w:t>
      </w:r>
      <w:proofErr w:type="spellStart"/>
      <w:r w:rsidRPr="00F01E97">
        <w:rPr>
          <w:rFonts w:ascii="Arial" w:hAnsi="Arial" w:cs="Arial"/>
          <w:color w:val="212121"/>
          <w:lang w:val="en-GB"/>
        </w:rPr>
        <w:t>Czaplewski</w:t>
      </w:r>
      <w:proofErr w:type="spellEnd"/>
      <w:r w:rsidRPr="00F01E97">
        <w:rPr>
          <w:rFonts w:ascii="Arial" w:hAnsi="Arial" w:cs="Arial"/>
          <w:color w:val="212121"/>
          <w:lang w:val="en-GB"/>
        </w:rPr>
        <w:t>, A.J. and Key, T.M., (2021). Business strategy and the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management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of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digital marketing.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Business Horizons</w:t>
      </w:r>
      <w:r>
        <w:rPr>
          <w:rFonts w:ascii="Arial" w:hAnsi="Arial" w:cs="Arial"/>
          <w:color w:val="212121"/>
          <w:lang w:val="en-GB"/>
        </w:rPr>
        <w:t xml:space="preserve">. Available at: </w:t>
      </w:r>
      <w:hyperlink r:id="rId24" w:history="1">
        <w:r w:rsidRPr="0040485C">
          <w:rPr>
            <w:rStyle w:val="Hyperlink"/>
            <w:rFonts w:ascii="Arial" w:hAnsi="Arial" w:cs="Arial"/>
            <w:lang w:val="en-GB"/>
          </w:rPr>
          <w:t>https://fardapaper.ir/mohavaha/uploads/2021/05/Fardapaper-Business-strategy-and-the-management-of-digital-marketing.pdf</w:t>
        </w:r>
      </w:hyperlink>
      <w:r>
        <w:rPr>
          <w:rFonts w:ascii="Arial" w:hAnsi="Arial" w:cs="Arial"/>
          <w:color w:val="212121"/>
          <w:lang w:val="en-GB"/>
        </w:rPr>
        <w:t xml:space="preserve">. Accessed: 28 January 2024 </w:t>
      </w:r>
    </w:p>
    <w:p w:rsidR="003160B8" w:rsidRDefault="003160B8" w:rsidP="003160B8">
      <w:pPr>
        <w:pStyle w:val="BodyText"/>
        <w:spacing w:before="1" w:after="240" w:line="360" w:lineRule="auto"/>
        <w:ind w:left="0" w:right="141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lang w:val="en-GB"/>
        </w:rPr>
        <w:t>Ratten</w:t>
      </w:r>
      <w:proofErr w:type="spellEnd"/>
      <w:r w:rsidRPr="00F01E97">
        <w:rPr>
          <w:rFonts w:ascii="Arial" w:hAnsi="Arial" w:cs="Arial"/>
          <w:lang w:val="en-GB"/>
        </w:rPr>
        <w:t>, V., 2021. Coronavirus (Covid-19) and entrepreneurship: cultural, lifestyle and societal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changes.</w:t>
      </w:r>
      <w:r w:rsidRPr="00F01E97">
        <w:rPr>
          <w:rFonts w:ascii="Arial" w:hAnsi="Arial" w:cs="Arial"/>
          <w:spacing w:val="-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Journal of entrepre</w:t>
      </w:r>
      <w:r>
        <w:rPr>
          <w:rFonts w:ascii="Arial" w:hAnsi="Arial" w:cs="Arial"/>
          <w:lang w:val="en-GB"/>
        </w:rPr>
        <w:t xml:space="preserve">neurship in emerging economies. Available at: </w:t>
      </w:r>
      <w:hyperlink r:id="rId25" w:history="1">
        <w:r w:rsidRPr="0040485C">
          <w:rPr>
            <w:rStyle w:val="Hyperlink"/>
            <w:rFonts w:ascii="Arial" w:hAnsi="Arial" w:cs="Arial"/>
            <w:lang w:val="en-GB"/>
          </w:rPr>
          <w:t>https://www.researchgate.net/profile/Vanessa-Ratten/publication/344359476_Coronavirus_Covid-19_and_entrepreneurship_cultural_lifestyle_and_societal_changes/links/5f6bf784299bf1b53eedc2da/Coronavirus-Covid-19-and-entrepreneurship-cultural-lifestyle-and-societal-changes.pdf</w:t>
        </w:r>
      </w:hyperlink>
      <w:r>
        <w:rPr>
          <w:rFonts w:ascii="Arial" w:hAnsi="Arial" w:cs="Arial"/>
          <w:lang w:val="en-GB"/>
        </w:rPr>
        <w:t xml:space="preserve">. Accessed: 28 January 2024 </w:t>
      </w:r>
    </w:p>
    <w:p w:rsidR="003160B8" w:rsidRPr="00F01E97" w:rsidRDefault="003160B8" w:rsidP="003160B8">
      <w:pPr>
        <w:pStyle w:val="BodyText"/>
        <w:spacing w:before="1" w:after="240" w:line="360" w:lineRule="auto"/>
        <w:ind w:left="0" w:right="141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lang w:val="en-GB"/>
        </w:rPr>
        <w:t>Rawashdeh</w:t>
      </w:r>
      <w:proofErr w:type="spellEnd"/>
      <w:r w:rsidRPr="00F01E97">
        <w:rPr>
          <w:rFonts w:ascii="Arial" w:hAnsi="Arial" w:cs="Arial"/>
          <w:lang w:val="en-GB"/>
        </w:rPr>
        <w:t>, A.A. and Al-</w:t>
      </w:r>
      <w:proofErr w:type="spellStart"/>
      <w:r w:rsidRPr="00F01E97">
        <w:rPr>
          <w:rFonts w:ascii="Arial" w:hAnsi="Arial" w:cs="Arial"/>
          <w:lang w:val="en-GB"/>
        </w:rPr>
        <w:t>Ababneh</w:t>
      </w:r>
      <w:proofErr w:type="spellEnd"/>
      <w:r w:rsidRPr="00F01E97">
        <w:rPr>
          <w:rFonts w:ascii="Arial" w:hAnsi="Arial" w:cs="Arial"/>
          <w:lang w:val="en-GB"/>
        </w:rPr>
        <w:t>, M.M., (2021). Hotel Guests' Perceptions of Environmentally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Friendly Practices in Jordan. Journal of Environmental Management &amp; Tourism</w:t>
      </w:r>
      <w:r>
        <w:rPr>
          <w:rFonts w:ascii="Arial" w:hAnsi="Arial" w:cs="Arial"/>
          <w:lang w:val="en-GB"/>
        </w:rPr>
        <w:t xml:space="preserve">. Available at: </w:t>
      </w:r>
      <w:hyperlink r:id="rId26" w:history="1">
        <w:r w:rsidRPr="00483121">
          <w:rPr>
            <w:rStyle w:val="Hyperlink"/>
            <w:rFonts w:ascii="Arial" w:hAnsi="Arial" w:cs="Arial"/>
            <w:lang w:val="en-GB"/>
          </w:rPr>
          <w:t>https://www.proquest.com/docview/2505728825?fromopenview=true&amp;pq-origsite=gscholar&amp;sourcetype=Scholarly%20Journals</w:t>
        </w:r>
      </w:hyperlink>
      <w:r>
        <w:rPr>
          <w:rFonts w:ascii="Arial" w:hAnsi="Arial" w:cs="Arial"/>
          <w:lang w:val="en-GB"/>
        </w:rPr>
        <w:t xml:space="preserve">. Accessed 31 January 2024 </w:t>
      </w:r>
    </w:p>
    <w:p w:rsidR="003160B8" w:rsidRPr="00F01E97" w:rsidRDefault="003160B8" w:rsidP="003160B8">
      <w:pPr>
        <w:pStyle w:val="BodyText"/>
        <w:spacing w:after="240" w:line="360" w:lineRule="auto"/>
        <w:ind w:left="0" w:right="136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lang w:val="en-GB"/>
        </w:rPr>
        <w:t>Sakovska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O.,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Kozhukhivska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R.,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Kustrich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L.,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Gomeniuk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M.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and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proofErr w:type="spellStart"/>
      <w:r w:rsidRPr="00F01E97">
        <w:rPr>
          <w:rFonts w:ascii="Arial" w:hAnsi="Arial" w:cs="Arial"/>
          <w:lang w:val="en-GB"/>
        </w:rPr>
        <w:t>Podzihun</w:t>
      </w:r>
      <w:proofErr w:type="spellEnd"/>
      <w:r w:rsidRPr="00F01E97">
        <w:rPr>
          <w:rFonts w:ascii="Arial" w:hAnsi="Arial" w:cs="Arial"/>
          <w:lang w:val="en-GB"/>
        </w:rPr>
        <w:t>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S.,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(2021),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Improvement of the Marketing Management System of Tourism and Hospitality</w:t>
      </w:r>
      <w:r w:rsidRPr="00F01E97">
        <w:rPr>
          <w:rFonts w:ascii="Arial" w:hAnsi="Arial" w:cs="Arial"/>
          <w:spacing w:val="1"/>
          <w:lang w:val="en-GB"/>
        </w:rPr>
        <w:t xml:space="preserve"> </w:t>
      </w:r>
      <w:r w:rsidRPr="00F01E97">
        <w:rPr>
          <w:rFonts w:ascii="Arial" w:hAnsi="Arial" w:cs="Arial"/>
          <w:lang w:val="en-GB"/>
        </w:rPr>
        <w:t>Industry Enterprises on the Basis of Innovations.</w:t>
      </w:r>
      <w:r>
        <w:rPr>
          <w:rFonts w:ascii="Arial" w:hAnsi="Arial" w:cs="Arial"/>
          <w:lang w:val="en-GB"/>
        </w:rPr>
        <w:t xml:space="preserve"> Available at: </w:t>
      </w:r>
      <w:hyperlink r:id="rId27" w:anchor="page=866" w:history="1">
        <w:r w:rsidRPr="0040485C">
          <w:rPr>
            <w:rStyle w:val="Hyperlink"/>
            <w:rFonts w:ascii="Arial" w:hAnsi="Arial" w:cs="Arial"/>
            <w:lang w:val="en-GB"/>
          </w:rPr>
          <w:t>https://www.researchgate.net/profile/Dzulkifli-Mukhtar/publication/362355308_The_Impact_of_Logistics_Services_on_Customer_Satisfaction_in_Embracing_Transaction_Disruption/links/62ea9f580b37cc344769ba65/The-Impact-of-Logistics-Services-on-Customer-Satisfaction-in-Embracing-Transaction-Disruption.pdf#page=866</w:t>
        </w:r>
      </w:hyperlink>
      <w:r>
        <w:rPr>
          <w:rFonts w:ascii="Arial" w:hAnsi="Arial" w:cs="Arial"/>
          <w:lang w:val="en-GB"/>
        </w:rPr>
        <w:t xml:space="preserve">. Accessed: 26 January 2024 </w:t>
      </w:r>
    </w:p>
    <w:p w:rsidR="003160B8" w:rsidRPr="00F01E97" w:rsidRDefault="003160B8" w:rsidP="003160B8">
      <w:pPr>
        <w:pStyle w:val="BodyText"/>
        <w:spacing w:after="240" w:line="360" w:lineRule="auto"/>
        <w:ind w:left="0" w:right="145"/>
        <w:rPr>
          <w:rFonts w:ascii="Arial" w:hAnsi="Arial" w:cs="Arial"/>
          <w:lang w:val="en-GB"/>
        </w:rPr>
      </w:pPr>
      <w:proofErr w:type="spellStart"/>
      <w:r w:rsidRPr="00F01E97">
        <w:rPr>
          <w:rFonts w:ascii="Arial" w:hAnsi="Arial" w:cs="Arial"/>
          <w:color w:val="212121"/>
          <w:lang w:val="en-GB"/>
        </w:rPr>
        <w:lastRenderedPageBreak/>
        <w:t>Sangadji</w:t>
      </w:r>
      <w:proofErr w:type="spellEnd"/>
      <w:r w:rsidRPr="00F01E97">
        <w:rPr>
          <w:rFonts w:ascii="Arial" w:hAnsi="Arial" w:cs="Arial"/>
          <w:color w:val="212121"/>
          <w:lang w:val="en-GB"/>
        </w:rPr>
        <w:t xml:space="preserve">, S.S., </w:t>
      </w:r>
      <w:proofErr w:type="spellStart"/>
      <w:r w:rsidRPr="00F01E97">
        <w:rPr>
          <w:rFonts w:ascii="Arial" w:hAnsi="Arial" w:cs="Arial"/>
          <w:color w:val="212121"/>
          <w:lang w:val="en-GB"/>
        </w:rPr>
        <w:t>Manullang</w:t>
      </w:r>
      <w:proofErr w:type="spellEnd"/>
      <w:r w:rsidRPr="00F01E97">
        <w:rPr>
          <w:rFonts w:ascii="Arial" w:hAnsi="Arial" w:cs="Arial"/>
          <w:color w:val="212121"/>
          <w:lang w:val="en-GB"/>
        </w:rPr>
        <w:t xml:space="preserve">, S.O. and </w:t>
      </w:r>
      <w:proofErr w:type="spellStart"/>
      <w:r w:rsidRPr="00F01E97">
        <w:rPr>
          <w:rFonts w:ascii="Arial" w:hAnsi="Arial" w:cs="Arial"/>
          <w:color w:val="212121"/>
          <w:lang w:val="en-GB"/>
        </w:rPr>
        <w:t>Tahirs</w:t>
      </w:r>
      <w:proofErr w:type="spellEnd"/>
      <w:r w:rsidRPr="00F01E97">
        <w:rPr>
          <w:rFonts w:ascii="Arial" w:hAnsi="Arial" w:cs="Arial"/>
          <w:color w:val="212121"/>
          <w:lang w:val="en-GB"/>
        </w:rPr>
        <w:t>, J.P., (2020). Identification of Business Knowledge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Management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Strategy: Using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proofErr w:type="gramStart"/>
      <w:r w:rsidRPr="00F01E97">
        <w:rPr>
          <w:rFonts w:ascii="Arial" w:hAnsi="Arial" w:cs="Arial"/>
          <w:color w:val="212121"/>
          <w:lang w:val="en-GB"/>
        </w:rPr>
        <w:t>The</w:t>
      </w:r>
      <w:proofErr w:type="gramEnd"/>
      <w:r w:rsidRPr="00F01E97">
        <w:rPr>
          <w:rFonts w:ascii="Arial" w:hAnsi="Arial" w:cs="Arial"/>
          <w:color w:val="212121"/>
          <w:lang w:val="en-GB"/>
        </w:rPr>
        <w:t xml:space="preserve"> Research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Skills Development Framework</w:t>
      </w:r>
      <w:r w:rsidRPr="00F01E97">
        <w:rPr>
          <w:rFonts w:ascii="Arial" w:hAnsi="Arial" w:cs="Arial"/>
          <w:color w:val="212121"/>
          <w:spacing w:val="-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Concept.</w:t>
      </w:r>
      <w:r>
        <w:rPr>
          <w:rFonts w:ascii="Arial" w:hAnsi="Arial" w:cs="Arial"/>
          <w:color w:val="212121"/>
          <w:lang w:val="en-GB"/>
        </w:rPr>
        <w:t xml:space="preserve"> Available at: </w:t>
      </w:r>
      <w:hyperlink r:id="rId28" w:history="1">
        <w:r w:rsidRPr="0040485C">
          <w:rPr>
            <w:rStyle w:val="Hyperlink"/>
            <w:rFonts w:ascii="Arial" w:hAnsi="Arial" w:cs="Arial"/>
            <w:lang w:val="en-GB"/>
          </w:rPr>
          <w:t>https://www.researchgate.net/profile/Ismaulina-Ismaulina-2/publication/368787366_Identification_Of_Business_Knowledge_Management_Strategy_Using_The_Research_Skills_Development_Framework_Concept/links/63f98463b1704f343f7cb444/Identification-Of-Business-Knowledge-Management-Strategy-Using-The-Research-Skills-Development-Framework-Concept.pdf</w:t>
        </w:r>
      </w:hyperlink>
      <w:r>
        <w:rPr>
          <w:rFonts w:ascii="Arial" w:hAnsi="Arial" w:cs="Arial"/>
          <w:color w:val="212121"/>
          <w:lang w:val="en-GB"/>
        </w:rPr>
        <w:t xml:space="preserve">. Accessed: 29 January 2023 </w:t>
      </w:r>
    </w:p>
    <w:p w:rsidR="003160B8" w:rsidRPr="00F01E97" w:rsidRDefault="003160B8" w:rsidP="003160B8">
      <w:pPr>
        <w:spacing w:before="79" w:after="240" w:line="360" w:lineRule="auto"/>
        <w:ind w:right="137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F01E97">
        <w:rPr>
          <w:rFonts w:ascii="Arial" w:hAnsi="Arial" w:cs="Arial"/>
          <w:color w:val="212121"/>
          <w:sz w:val="24"/>
          <w:szCs w:val="24"/>
          <w:lang w:val="en-GB"/>
        </w:rPr>
        <w:t>Spanaki</w:t>
      </w:r>
      <w:proofErr w:type="spellEnd"/>
      <w:r w:rsidRPr="00F01E97">
        <w:rPr>
          <w:rFonts w:ascii="Arial" w:hAnsi="Arial" w:cs="Arial"/>
          <w:color w:val="212121"/>
          <w:sz w:val="24"/>
          <w:szCs w:val="24"/>
          <w:lang w:val="en-GB"/>
        </w:rPr>
        <w:t xml:space="preserve">, M.Z., </w:t>
      </w:r>
      <w:proofErr w:type="spellStart"/>
      <w:r w:rsidRPr="00F01E97">
        <w:rPr>
          <w:rFonts w:ascii="Arial" w:hAnsi="Arial" w:cs="Arial"/>
          <w:color w:val="212121"/>
          <w:sz w:val="24"/>
          <w:szCs w:val="24"/>
          <w:lang w:val="en-GB"/>
        </w:rPr>
        <w:t>Papatheodorou</w:t>
      </w:r>
      <w:proofErr w:type="spellEnd"/>
      <w:r w:rsidRPr="00F01E97">
        <w:rPr>
          <w:rFonts w:ascii="Arial" w:hAnsi="Arial" w:cs="Arial"/>
          <w:color w:val="212121"/>
          <w:sz w:val="24"/>
          <w:szCs w:val="24"/>
          <w:lang w:val="en-GB"/>
        </w:rPr>
        <w:t>, A. and Pappas, N., (2021). Tourism in the post-COVID-19 era: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evidence from hotels in the North East of England.</w:t>
      </w:r>
      <w:r>
        <w:rPr>
          <w:rFonts w:ascii="Arial" w:hAnsi="Arial" w:cs="Arial"/>
          <w:color w:val="212121"/>
          <w:sz w:val="24"/>
          <w:szCs w:val="24"/>
          <w:lang w:val="en-GB"/>
        </w:rPr>
        <w:t xml:space="preserve"> Available at:  </w:t>
      </w:r>
      <w:hyperlink r:id="rId29" w:history="1">
        <w:r w:rsidRPr="0040485C">
          <w:rPr>
            <w:rStyle w:val="Hyperlink"/>
            <w:rFonts w:ascii="Arial" w:hAnsi="Arial" w:cs="Arial"/>
            <w:lang w:val="en-GB"/>
          </w:rPr>
          <w:t>https://sure.sunderland.ac.uk/id/eprint/13107/1/Accepted%20Manuscript.pdf</w:t>
        </w:r>
      </w:hyperlink>
      <w:r>
        <w:rPr>
          <w:rFonts w:ascii="Arial" w:hAnsi="Arial" w:cs="Arial"/>
          <w:color w:val="212121"/>
          <w:sz w:val="24"/>
          <w:szCs w:val="24"/>
          <w:lang w:val="en-GB"/>
        </w:rPr>
        <w:t>. Accessed: 28 January 2024</w:t>
      </w:r>
    </w:p>
    <w:p w:rsidR="003160B8" w:rsidRPr="00F01E97" w:rsidRDefault="003160B8" w:rsidP="003160B8">
      <w:pPr>
        <w:pStyle w:val="BodyText"/>
        <w:spacing w:after="240" w:line="360" w:lineRule="auto"/>
        <w:ind w:left="0" w:right="137"/>
        <w:rPr>
          <w:rFonts w:ascii="Arial" w:hAnsi="Arial" w:cs="Arial"/>
          <w:lang w:val="en-GB"/>
        </w:rPr>
      </w:pPr>
      <w:r w:rsidRPr="00F01E97">
        <w:rPr>
          <w:rFonts w:ascii="Arial" w:hAnsi="Arial" w:cs="Arial"/>
          <w:color w:val="212121"/>
          <w:lang w:val="en-GB"/>
        </w:rPr>
        <w:t>Statista,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(2024).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Accor</w:t>
      </w:r>
      <w:r w:rsidRPr="00F01E97">
        <w:rPr>
          <w:rFonts w:ascii="Arial" w:hAnsi="Arial" w:cs="Arial"/>
          <w:i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Group:</w:t>
      </w:r>
      <w:r w:rsidRPr="00F01E97">
        <w:rPr>
          <w:rFonts w:ascii="Arial" w:hAnsi="Arial" w:cs="Arial"/>
          <w:i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revenue</w:t>
      </w:r>
      <w:r w:rsidRPr="00F01E97">
        <w:rPr>
          <w:rFonts w:ascii="Arial" w:hAnsi="Arial" w:cs="Arial"/>
          <w:i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lang w:val="en-GB"/>
        </w:rPr>
        <w:t>2022</w:t>
      </w:r>
      <w:r w:rsidRPr="00F01E97">
        <w:rPr>
          <w:rFonts w:ascii="Arial" w:hAnsi="Arial" w:cs="Arial"/>
          <w:i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[Online].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Statista.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Available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at: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hyperlink r:id="rId30" w:history="1">
        <w:r w:rsidRPr="0040485C">
          <w:rPr>
            <w:rStyle w:val="Hyperlink"/>
            <w:rFonts w:ascii="Arial" w:hAnsi="Arial" w:cs="Arial"/>
            <w:lang w:val="en-GB"/>
          </w:rPr>
          <w:t>https://www.statista.com/statistics/266261/revenue-of-the-accor-group/</w:t>
        </w:r>
      </w:hyperlink>
      <w:r>
        <w:rPr>
          <w:rFonts w:ascii="Arial" w:hAnsi="Arial" w:cs="Arial"/>
          <w:color w:val="212121"/>
          <w:lang w:val="en-GB"/>
        </w:rPr>
        <w:t xml:space="preserve">. </w:t>
      </w:r>
      <w:r w:rsidRPr="00F01E97">
        <w:rPr>
          <w:rFonts w:ascii="Arial" w:hAnsi="Arial" w:cs="Arial"/>
          <w:color w:val="212121"/>
          <w:lang w:val="en-GB"/>
        </w:rPr>
        <w:t>Accessed: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29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 w:rsidRPr="00F01E97">
        <w:rPr>
          <w:rFonts w:ascii="Arial" w:hAnsi="Arial" w:cs="Arial"/>
          <w:color w:val="212121"/>
          <w:lang w:val="en-GB"/>
        </w:rPr>
        <w:t>January</w:t>
      </w:r>
      <w:r w:rsidRPr="00F01E97">
        <w:rPr>
          <w:rFonts w:ascii="Arial" w:hAnsi="Arial" w:cs="Arial"/>
          <w:color w:val="212121"/>
          <w:spacing w:val="1"/>
          <w:lang w:val="en-GB"/>
        </w:rPr>
        <w:t xml:space="preserve"> </w:t>
      </w:r>
      <w:r>
        <w:rPr>
          <w:rFonts w:ascii="Arial" w:hAnsi="Arial" w:cs="Arial"/>
          <w:color w:val="212121"/>
          <w:lang w:val="en-GB"/>
        </w:rPr>
        <w:t>2024</w:t>
      </w:r>
      <w:r w:rsidRPr="00F01E97">
        <w:rPr>
          <w:rFonts w:ascii="Arial" w:hAnsi="Arial" w:cs="Arial"/>
          <w:color w:val="212121"/>
          <w:lang w:val="en-GB"/>
        </w:rPr>
        <w:t>.</w:t>
      </w:r>
    </w:p>
    <w:p w:rsidR="003160B8" w:rsidRPr="00F01E97" w:rsidRDefault="003160B8" w:rsidP="003160B8">
      <w:pPr>
        <w:spacing w:before="137" w:after="240" w:line="360" w:lineRule="auto"/>
        <w:ind w:right="140"/>
        <w:jc w:val="both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color w:val="212121"/>
          <w:sz w:val="24"/>
          <w:szCs w:val="24"/>
          <w:lang w:val="en-GB"/>
        </w:rPr>
        <w:t>Statista,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(2024).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Ibis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Brand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Profile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UK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2022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,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Statista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.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Available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at: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hyperlink r:id="rId31" w:history="1">
        <w:r w:rsidRPr="0040485C">
          <w:rPr>
            <w:rStyle w:val="Hyperlink"/>
            <w:rFonts w:ascii="Arial" w:hAnsi="Arial" w:cs="Arial"/>
            <w:lang w:val="en-GB"/>
          </w:rPr>
          <w:t>https://www.statista.com/forecasts/1335566/ibis-hotels-brand-profile-in-the-uk</w:t>
        </w:r>
      </w:hyperlink>
      <w:r>
        <w:rPr>
          <w:rFonts w:ascii="Arial" w:hAnsi="Arial" w:cs="Arial"/>
          <w:color w:val="212121"/>
          <w:sz w:val="24"/>
          <w:szCs w:val="24"/>
          <w:lang w:val="en-GB"/>
        </w:rPr>
        <w:t xml:space="preserve">.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Accessed:</w:t>
      </w:r>
      <w:r w:rsidRPr="00F01E97">
        <w:rPr>
          <w:rFonts w:ascii="Arial" w:hAnsi="Arial" w:cs="Arial"/>
          <w:color w:val="212121"/>
          <w:spacing w:val="53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29</w:t>
      </w:r>
      <w:r>
        <w:rPr>
          <w:rFonts w:ascii="Arial" w:hAnsi="Arial" w:cs="Arial"/>
          <w:color w:val="21212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January</w:t>
      </w:r>
      <w:r w:rsidRPr="00F01E97">
        <w:rPr>
          <w:rFonts w:ascii="Arial" w:hAnsi="Arial" w:cs="Arial"/>
          <w:color w:val="212121"/>
          <w:spacing w:val="-2"/>
          <w:sz w:val="24"/>
          <w:szCs w:val="24"/>
          <w:lang w:val="en-GB"/>
        </w:rPr>
        <w:t xml:space="preserve"> </w:t>
      </w:r>
      <w:r>
        <w:rPr>
          <w:rFonts w:ascii="Arial" w:hAnsi="Arial" w:cs="Arial"/>
          <w:color w:val="212121"/>
          <w:sz w:val="24"/>
          <w:szCs w:val="24"/>
          <w:lang w:val="en-GB"/>
        </w:rPr>
        <w:t>2024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.</w:t>
      </w:r>
    </w:p>
    <w:p w:rsidR="003160B8" w:rsidRDefault="003160B8" w:rsidP="003160B8">
      <w:pPr>
        <w:spacing w:before="139" w:after="240" w:line="360" w:lineRule="auto"/>
        <w:ind w:right="140"/>
        <w:jc w:val="both"/>
        <w:rPr>
          <w:rFonts w:ascii="Arial" w:hAnsi="Arial" w:cs="Arial"/>
          <w:color w:val="212121"/>
          <w:sz w:val="24"/>
          <w:szCs w:val="24"/>
          <w:lang w:val="en-GB"/>
        </w:rPr>
      </w:pPr>
      <w:r w:rsidRPr="00F01E97">
        <w:rPr>
          <w:rFonts w:ascii="Arial" w:hAnsi="Arial" w:cs="Arial"/>
          <w:color w:val="212121"/>
          <w:sz w:val="24"/>
          <w:szCs w:val="24"/>
          <w:lang w:val="en-GB"/>
        </w:rPr>
        <w:t>Statista,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(2024).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Number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of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Accor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Hotels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Worldwide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2022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,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Statista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.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Available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at: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hyperlink r:id="rId32" w:history="1">
        <w:r w:rsidRPr="0040485C">
          <w:rPr>
            <w:rStyle w:val="Hyperlink"/>
            <w:rFonts w:ascii="Arial" w:hAnsi="Arial" w:cs="Arial"/>
            <w:lang w:val="en-GB"/>
          </w:rPr>
          <w:t>https://www.statista.com/statistics/247288/number-of-accor-hotels-worldwide/</w:t>
        </w:r>
      </w:hyperlink>
      <w:r>
        <w:rPr>
          <w:rFonts w:ascii="Arial" w:hAnsi="Arial" w:cs="Arial"/>
          <w:color w:val="212121"/>
          <w:sz w:val="24"/>
          <w:szCs w:val="24"/>
          <w:lang w:val="en-GB"/>
        </w:rPr>
        <w:t xml:space="preserve">.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Accessed:</w:t>
      </w:r>
      <w:r w:rsidRPr="00F01E97">
        <w:rPr>
          <w:rFonts w:ascii="Arial" w:hAnsi="Arial" w:cs="Arial"/>
          <w:color w:val="212121"/>
          <w:spacing w:val="60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29</w:t>
      </w:r>
      <w:r>
        <w:rPr>
          <w:rFonts w:ascii="Arial" w:hAnsi="Arial" w:cs="Arial"/>
          <w:color w:val="21212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January</w:t>
      </w:r>
      <w:r w:rsidRPr="00F01E97">
        <w:rPr>
          <w:rFonts w:ascii="Arial" w:hAnsi="Arial" w:cs="Arial"/>
          <w:color w:val="212121"/>
          <w:spacing w:val="-2"/>
          <w:sz w:val="24"/>
          <w:szCs w:val="24"/>
          <w:lang w:val="en-GB"/>
        </w:rPr>
        <w:t xml:space="preserve"> </w:t>
      </w:r>
      <w:r>
        <w:rPr>
          <w:rFonts w:ascii="Arial" w:hAnsi="Arial" w:cs="Arial"/>
          <w:color w:val="212121"/>
          <w:sz w:val="24"/>
          <w:szCs w:val="24"/>
          <w:lang w:val="en-GB"/>
        </w:rPr>
        <w:t>2024.</w:t>
      </w:r>
    </w:p>
    <w:p w:rsidR="003160B8" w:rsidRPr="00F01E97" w:rsidRDefault="003160B8" w:rsidP="003160B8">
      <w:pPr>
        <w:spacing w:after="240" w:line="360" w:lineRule="auto"/>
        <w:ind w:right="137"/>
        <w:jc w:val="both"/>
        <w:rPr>
          <w:rFonts w:ascii="Arial" w:hAnsi="Arial" w:cs="Arial"/>
          <w:sz w:val="24"/>
          <w:szCs w:val="24"/>
          <w:lang w:val="en-GB"/>
        </w:rPr>
      </w:pPr>
      <w:r w:rsidRPr="00F01E97">
        <w:rPr>
          <w:rFonts w:ascii="Arial" w:hAnsi="Arial" w:cs="Arial"/>
          <w:color w:val="212121"/>
          <w:sz w:val="24"/>
          <w:szCs w:val="24"/>
          <w:lang w:val="en-GB"/>
        </w:rPr>
        <w:t>Times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of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Malta,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(2024).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Composition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of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bond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market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,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Times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of</w:t>
      </w:r>
      <w:r w:rsidRPr="00F01E97">
        <w:rPr>
          <w:rFonts w:ascii="Arial" w:hAnsi="Arial" w:cs="Arial"/>
          <w:i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i/>
          <w:color w:val="212121"/>
          <w:sz w:val="24"/>
          <w:szCs w:val="24"/>
          <w:lang w:val="en-GB"/>
        </w:rPr>
        <w:t>Malta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.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Available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at:</w:t>
      </w:r>
      <w:r w:rsidRPr="00F01E97">
        <w:rPr>
          <w:rFonts w:ascii="Arial" w:hAnsi="Arial" w:cs="Arial"/>
          <w:color w:val="212121"/>
          <w:spacing w:val="1"/>
          <w:sz w:val="24"/>
          <w:szCs w:val="24"/>
          <w:lang w:val="en-GB"/>
        </w:rPr>
        <w:t xml:space="preserve"> </w:t>
      </w:r>
      <w:hyperlink r:id="rId33" w:history="1">
        <w:r w:rsidRPr="0040485C">
          <w:rPr>
            <w:rStyle w:val="Hyperlink"/>
            <w:rFonts w:ascii="Arial" w:hAnsi="Arial" w:cs="Arial"/>
            <w:lang w:val="en-GB"/>
          </w:rPr>
          <w:t>https://timesofmalta.com/articles/view/composition-of-bond-market.883216</w:t>
        </w:r>
      </w:hyperlink>
      <w:r>
        <w:rPr>
          <w:rFonts w:ascii="Arial" w:hAnsi="Arial" w:cs="Arial"/>
          <w:color w:val="212121"/>
          <w:sz w:val="24"/>
          <w:szCs w:val="24"/>
          <w:lang w:val="en-GB"/>
        </w:rPr>
        <w:t xml:space="preserve">.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Accessed:</w:t>
      </w:r>
      <w:r w:rsidRPr="00F01E97">
        <w:rPr>
          <w:rFonts w:ascii="Arial" w:hAnsi="Arial" w:cs="Arial"/>
          <w:color w:val="212121"/>
          <w:spacing w:val="15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29</w:t>
      </w:r>
      <w:r>
        <w:rPr>
          <w:rFonts w:ascii="Arial" w:hAnsi="Arial" w:cs="Arial"/>
          <w:color w:val="212121"/>
          <w:sz w:val="24"/>
          <w:szCs w:val="24"/>
          <w:lang w:val="en-GB"/>
        </w:rPr>
        <w:t xml:space="preserve"> 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January</w:t>
      </w:r>
      <w:r w:rsidRPr="00F01E97">
        <w:rPr>
          <w:rFonts w:ascii="Arial" w:hAnsi="Arial" w:cs="Arial"/>
          <w:color w:val="212121"/>
          <w:spacing w:val="-2"/>
          <w:sz w:val="24"/>
          <w:szCs w:val="24"/>
          <w:lang w:val="en-GB"/>
        </w:rPr>
        <w:t xml:space="preserve"> </w:t>
      </w:r>
      <w:r>
        <w:rPr>
          <w:rFonts w:ascii="Arial" w:hAnsi="Arial" w:cs="Arial"/>
          <w:color w:val="212121"/>
          <w:sz w:val="24"/>
          <w:szCs w:val="24"/>
          <w:lang w:val="en-GB"/>
        </w:rPr>
        <w:t>2024</w:t>
      </w:r>
      <w:r w:rsidRPr="00F01E97">
        <w:rPr>
          <w:rFonts w:ascii="Arial" w:hAnsi="Arial" w:cs="Arial"/>
          <w:color w:val="212121"/>
          <w:sz w:val="24"/>
          <w:szCs w:val="24"/>
          <w:lang w:val="en-GB"/>
        </w:rPr>
        <w:t>.</w:t>
      </w:r>
    </w:p>
    <w:p w:rsidR="003160B8" w:rsidRPr="00F01E97" w:rsidRDefault="003160B8" w:rsidP="003160B8">
      <w:pPr>
        <w:spacing w:before="139" w:after="240" w:line="360" w:lineRule="auto"/>
        <w:ind w:right="140"/>
        <w:jc w:val="both"/>
        <w:rPr>
          <w:rFonts w:ascii="Arial" w:hAnsi="Arial" w:cs="Arial"/>
          <w:sz w:val="24"/>
          <w:szCs w:val="24"/>
          <w:lang w:val="en-GB"/>
        </w:rPr>
      </w:pPr>
    </w:p>
    <w:p w:rsidR="006E53A7" w:rsidRDefault="003160B8">
      <w:bookmarkStart w:id="18" w:name="_GoBack"/>
      <w:bookmarkEnd w:id="18"/>
    </w:p>
    <w:sectPr w:rsidR="006E53A7">
      <w:pgSz w:w="12240" w:h="15840"/>
      <w:pgMar w:top="1360" w:right="1300" w:bottom="1200" w:left="1340" w:header="0" w:footer="1017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Lucida Sans Unicode">
    <w:altName w:val="Lucida Sans Unicode"/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A69D2" w:rsidRDefault="003160B8">
    <w:pPr>
      <w:pStyle w:val="BodyText"/>
      <w:spacing w:line="14" w:lineRule="auto"/>
      <w:ind w:left="0"/>
      <w:jc w:val="left"/>
      <w:rPr>
        <w:sz w:val="20"/>
      </w:rPr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4B48C073" wp14:editId="410BE61A">
              <wp:simplePos x="0" y="0"/>
              <wp:positionH relativeFrom="page">
                <wp:posOffset>6680835</wp:posOffset>
              </wp:positionH>
              <wp:positionV relativeFrom="page">
                <wp:posOffset>9272905</wp:posOffset>
              </wp:positionV>
              <wp:extent cx="216535" cy="180975"/>
              <wp:effectExtent l="0" t="0" r="0" b="0"/>
              <wp:wrapNone/>
              <wp:docPr id="2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16535" cy="1809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:rsidR="007A69D2" w:rsidRDefault="003160B8">
                          <w:pPr>
                            <w:spacing w:before="11"/>
                            <w:ind w:left="60"/>
                          </w:pPr>
                          <w:r>
                            <w:fldChar w:fldCharType="begin"/>
                          </w:r>
                          <w:r>
                            <w:instrText xml:space="preserve"> PAGE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noProof/>
                            </w:rPr>
                            <w:t>1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0" tIns="0" rIns="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4B48C073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526.05pt;margin-top:730.15pt;width:17.05pt;height:14.25pt;z-index:-2516572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" filled="f" stroked="f">
              <v:textbox inset="0,0,0,0">
                <w:txbxContent>
                  <w:p w:rsidR="007A69D2" w:rsidRDefault="003160B8">
                    <w:pPr>
                      <w:spacing w:before="11"/>
                      <w:ind w:left="60"/>
                    </w:pPr>
                    <w:r>
                      <w:fldChar w:fldCharType="begin"/>
                    </w:r>
                    <w:r>
                      <w:instrText xml:space="preserve"> PAGE </w:instrText>
                    </w:r>
                    <w:r>
                      <w:fldChar w:fldCharType="separate"/>
                    </w:r>
                    <w:r>
                      <w:rPr>
                        <w:noProof/>
                      </w:rPr>
                      <w:t>1</w:t>
                    </w:r>
                    <w: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D3F4D5F"/>
    <w:multiLevelType w:val="hybridMultilevel"/>
    <w:tmpl w:val="F40E80B4"/>
    <w:lvl w:ilvl="0" w:tplc="FB5CBCA4">
      <w:numFmt w:val="bullet"/>
      <w:lvlText w:val="●"/>
      <w:lvlJc w:val="left"/>
      <w:pPr>
        <w:ind w:left="820" w:hanging="360"/>
      </w:pPr>
      <w:rPr>
        <w:rFonts w:ascii="Lucida Sans Unicode" w:eastAsia="Lucida Sans Unicode" w:hAnsi="Lucida Sans Unicode" w:cs="Lucida Sans Unicode" w:hint="default"/>
        <w:w w:val="75"/>
        <w:sz w:val="20"/>
        <w:szCs w:val="20"/>
        <w:lang w:val="en-US" w:eastAsia="en-US" w:bidi="ar-SA"/>
      </w:rPr>
    </w:lvl>
    <w:lvl w:ilvl="1" w:tplc="5128E082">
      <w:numFmt w:val="bullet"/>
      <w:lvlText w:val="•"/>
      <w:lvlJc w:val="left"/>
      <w:pPr>
        <w:ind w:left="1698" w:hanging="360"/>
      </w:pPr>
      <w:rPr>
        <w:rFonts w:hint="default"/>
        <w:lang w:val="en-US" w:eastAsia="en-US" w:bidi="ar-SA"/>
      </w:rPr>
    </w:lvl>
    <w:lvl w:ilvl="2" w:tplc="6D1436F8">
      <w:numFmt w:val="bullet"/>
      <w:lvlText w:val="•"/>
      <w:lvlJc w:val="left"/>
      <w:pPr>
        <w:ind w:left="2576" w:hanging="360"/>
      </w:pPr>
      <w:rPr>
        <w:rFonts w:hint="default"/>
        <w:lang w:val="en-US" w:eastAsia="en-US" w:bidi="ar-SA"/>
      </w:rPr>
    </w:lvl>
    <w:lvl w:ilvl="3" w:tplc="44DADC08">
      <w:numFmt w:val="bullet"/>
      <w:lvlText w:val="•"/>
      <w:lvlJc w:val="left"/>
      <w:pPr>
        <w:ind w:left="3454" w:hanging="360"/>
      </w:pPr>
      <w:rPr>
        <w:rFonts w:hint="default"/>
        <w:lang w:val="en-US" w:eastAsia="en-US" w:bidi="ar-SA"/>
      </w:rPr>
    </w:lvl>
    <w:lvl w:ilvl="4" w:tplc="A156CEAA">
      <w:numFmt w:val="bullet"/>
      <w:lvlText w:val="•"/>
      <w:lvlJc w:val="left"/>
      <w:pPr>
        <w:ind w:left="4332" w:hanging="360"/>
      </w:pPr>
      <w:rPr>
        <w:rFonts w:hint="default"/>
        <w:lang w:val="en-US" w:eastAsia="en-US" w:bidi="ar-SA"/>
      </w:rPr>
    </w:lvl>
    <w:lvl w:ilvl="5" w:tplc="D25A7E96">
      <w:numFmt w:val="bullet"/>
      <w:lvlText w:val="•"/>
      <w:lvlJc w:val="left"/>
      <w:pPr>
        <w:ind w:left="5210" w:hanging="360"/>
      </w:pPr>
      <w:rPr>
        <w:rFonts w:hint="default"/>
        <w:lang w:val="en-US" w:eastAsia="en-US" w:bidi="ar-SA"/>
      </w:rPr>
    </w:lvl>
    <w:lvl w:ilvl="6" w:tplc="A478087C">
      <w:numFmt w:val="bullet"/>
      <w:lvlText w:val="•"/>
      <w:lvlJc w:val="left"/>
      <w:pPr>
        <w:ind w:left="6088" w:hanging="360"/>
      </w:pPr>
      <w:rPr>
        <w:rFonts w:hint="default"/>
        <w:lang w:val="en-US" w:eastAsia="en-US" w:bidi="ar-SA"/>
      </w:rPr>
    </w:lvl>
    <w:lvl w:ilvl="7" w:tplc="FB521E88">
      <w:numFmt w:val="bullet"/>
      <w:lvlText w:val="•"/>
      <w:lvlJc w:val="left"/>
      <w:pPr>
        <w:ind w:left="6966" w:hanging="360"/>
      </w:pPr>
      <w:rPr>
        <w:rFonts w:hint="default"/>
        <w:lang w:val="en-US" w:eastAsia="en-US" w:bidi="ar-SA"/>
      </w:rPr>
    </w:lvl>
    <w:lvl w:ilvl="8" w:tplc="C8D0656A">
      <w:numFmt w:val="bullet"/>
      <w:lvlText w:val="•"/>
      <w:lvlJc w:val="left"/>
      <w:pPr>
        <w:ind w:left="7844" w:hanging="360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56E2A"/>
    <w:rsid w:val="002076C6"/>
    <w:rsid w:val="003160B8"/>
    <w:rsid w:val="00356E2A"/>
    <w:rsid w:val="00407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CD61DE-909C-4108-A4C0-72556C7C2C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1" w:qFormat="1"/>
    <w:lsdException w:name="heading 1" w:uiPriority="1" w:qFormat="1"/>
    <w:lsdException w:name="heading 2" w:semiHidden="1" w:uiPriority="1" w:unhideWhenUsed="1" w:qFormat="1"/>
    <w:lsdException w:name="heading 3" w:semiHidden="1" w:uiPriority="1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1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iPriority w:val="1"/>
    <w:qFormat/>
    <w:rsid w:val="003160B8"/>
    <w:pPr>
      <w:widowControl w:val="0"/>
      <w:autoSpaceDE w:val="0"/>
      <w:autoSpaceDN w:val="0"/>
      <w:spacing w:after="0" w:line="240" w:lineRule="auto"/>
    </w:pPr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link w:val="Heading1Char"/>
    <w:uiPriority w:val="1"/>
    <w:qFormat/>
    <w:rsid w:val="003160B8"/>
    <w:pPr>
      <w:ind w:left="100"/>
      <w:jc w:val="both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link w:val="Heading2Char"/>
    <w:uiPriority w:val="1"/>
    <w:qFormat/>
    <w:rsid w:val="003160B8"/>
    <w:pPr>
      <w:ind w:left="100"/>
      <w:jc w:val="center"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link w:val="Heading3Char"/>
    <w:uiPriority w:val="1"/>
    <w:qFormat/>
    <w:rsid w:val="003160B8"/>
    <w:pPr>
      <w:ind w:left="100"/>
      <w:jc w:val="both"/>
      <w:outlineLvl w:val="2"/>
    </w:pPr>
    <w:rPr>
      <w:b/>
      <w:bCs/>
      <w:i/>
      <w:i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1"/>
    <w:rsid w:val="003160B8"/>
    <w:rPr>
      <w:rFonts w:ascii="Times New Roman" w:eastAsia="Times New Roman" w:hAnsi="Times New Roman" w:cs="Times New Roman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1"/>
    <w:rsid w:val="003160B8"/>
    <w:rPr>
      <w:rFonts w:ascii="Times New Roman" w:eastAsia="Times New Roman" w:hAnsi="Times New Roman" w:cs="Times New Roman"/>
      <w:b/>
      <w:bCs/>
      <w:sz w:val="24"/>
      <w:szCs w:val="24"/>
    </w:rPr>
  </w:style>
  <w:style w:type="character" w:customStyle="1" w:styleId="Heading3Char">
    <w:name w:val="Heading 3 Char"/>
    <w:basedOn w:val="DefaultParagraphFont"/>
    <w:link w:val="Heading3"/>
    <w:uiPriority w:val="1"/>
    <w:rsid w:val="003160B8"/>
    <w:rPr>
      <w:rFonts w:ascii="Times New Roman" w:eastAsia="Times New Roman" w:hAnsi="Times New Roman" w:cs="Times New Roman"/>
      <w:b/>
      <w:bCs/>
      <w:i/>
      <w:iCs/>
      <w:sz w:val="24"/>
      <w:szCs w:val="24"/>
    </w:rPr>
  </w:style>
  <w:style w:type="paragraph" w:styleId="TOC1">
    <w:name w:val="toc 1"/>
    <w:basedOn w:val="Normal"/>
    <w:uiPriority w:val="1"/>
    <w:qFormat/>
    <w:rsid w:val="003160B8"/>
    <w:pPr>
      <w:spacing w:before="142"/>
      <w:ind w:right="45"/>
      <w:jc w:val="center"/>
    </w:pPr>
    <w:rPr>
      <w:sz w:val="24"/>
      <w:szCs w:val="24"/>
    </w:rPr>
  </w:style>
  <w:style w:type="paragraph" w:styleId="BodyText">
    <w:name w:val="Body Text"/>
    <w:basedOn w:val="Normal"/>
    <w:link w:val="BodyTextChar"/>
    <w:uiPriority w:val="1"/>
    <w:qFormat/>
    <w:rsid w:val="003160B8"/>
    <w:pPr>
      <w:ind w:left="100"/>
      <w:jc w:val="both"/>
    </w:pPr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3160B8"/>
    <w:rPr>
      <w:rFonts w:ascii="Times New Roman" w:eastAsia="Times New Roman" w:hAnsi="Times New Roman" w:cs="Times New Roman"/>
      <w:sz w:val="24"/>
      <w:szCs w:val="24"/>
    </w:rPr>
  </w:style>
  <w:style w:type="paragraph" w:styleId="Title">
    <w:name w:val="Title"/>
    <w:basedOn w:val="Normal"/>
    <w:link w:val="TitleChar"/>
    <w:uiPriority w:val="1"/>
    <w:qFormat/>
    <w:rsid w:val="003160B8"/>
    <w:pPr>
      <w:spacing w:before="59"/>
      <w:ind w:right="40"/>
      <w:jc w:val="center"/>
    </w:pPr>
    <w:rPr>
      <w:b/>
      <w:bCs/>
      <w:sz w:val="32"/>
      <w:szCs w:val="32"/>
    </w:rPr>
  </w:style>
  <w:style w:type="character" w:customStyle="1" w:styleId="TitleChar">
    <w:name w:val="Title Char"/>
    <w:basedOn w:val="DefaultParagraphFont"/>
    <w:link w:val="Title"/>
    <w:uiPriority w:val="1"/>
    <w:rsid w:val="003160B8"/>
    <w:rPr>
      <w:rFonts w:ascii="Times New Roman" w:eastAsia="Times New Roman" w:hAnsi="Times New Roman" w:cs="Times New Roman"/>
      <w:b/>
      <w:bCs/>
      <w:sz w:val="32"/>
      <w:szCs w:val="32"/>
    </w:rPr>
  </w:style>
  <w:style w:type="paragraph" w:styleId="ListParagraph">
    <w:name w:val="List Paragraph"/>
    <w:basedOn w:val="Normal"/>
    <w:uiPriority w:val="1"/>
    <w:qFormat/>
    <w:rsid w:val="003160B8"/>
    <w:pPr>
      <w:spacing w:before="25"/>
      <w:ind w:left="820" w:right="140" w:hanging="360"/>
      <w:jc w:val="both"/>
    </w:pPr>
  </w:style>
  <w:style w:type="paragraph" w:customStyle="1" w:styleId="TableParagraph">
    <w:name w:val="Table Paragraph"/>
    <w:basedOn w:val="Normal"/>
    <w:uiPriority w:val="1"/>
    <w:qFormat/>
    <w:rsid w:val="003160B8"/>
  </w:style>
  <w:style w:type="character" w:styleId="Hyperlink">
    <w:name w:val="Hyperlink"/>
    <w:basedOn w:val="DefaultParagraphFont"/>
    <w:uiPriority w:val="99"/>
    <w:unhideWhenUsed/>
    <w:rsid w:val="003160B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hyperlink" Target="https://www.um.edu.mt/library/oar/bitstream/123456789/103243/1/Tourism%20in%20coastal%20resorts%20and%20historic%20areas%20with%20a%20focus%20on%20Malta%20s%20tourism%202022.pdf" TargetMode="External"/><Relationship Id="rId26" Type="http://schemas.openxmlformats.org/officeDocument/2006/relationships/hyperlink" Target="https://www.proquest.com/docview/2505728825?fromopenview=true&amp;pq-origsite=gscholar&amp;sourcetype=Scholarly%20Journals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corinthiagroup.com/wp-content/uploads/2023/06/IHI_Financial-Analysis-Summary-2023.pdf" TargetMode="External"/><Relationship Id="rId34" Type="http://schemas.openxmlformats.org/officeDocument/2006/relationships/fontTable" Target="fontTable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hyperlink" Target="https://all.accor.com/brands/ibis.en.shtml" TargetMode="External"/><Relationship Id="rId25" Type="http://schemas.openxmlformats.org/officeDocument/2006/relationships/hyperlink" Target="https://www.researchgate.net/profile/Vanessa-Ratten/publication/344359476_Coronavirus_Covid-19_and_entrepreneurship_cultural_lifestyle_and_societal_changes/links/5f6bf784299bf1b53eedc2da/Coronavirus-Covid-19-and-entrepreneurship-cultural-lifestyle-and-societal-changes.pdf" TargetMode="External"/><Relationship Id="rId33" Type="http://schemas.openxmlformats.org/officeDocument/2006/relationships/hyperlink" Target="https://timesofmalta.com/articles/view/composition-of-bond-market.883216" TargetMode="External"/><Relationship Id="rId2" Type="http://schemas.openxmlformats.org/officeDocument/2006/relationships/styles" Target="styles.xml"/><Relationship Id="rId16" Type="http://schemas.openxmlformats.org/officeDocument/2006/relationships/hyperlink" Target="https://press.accor.com/third-quarter-2022-revenue-of-e1149-millionup-83-like-for-like/?lang=en" TargetMode="External"/><Relationship Id="rId20" Type="http://schemas.openxmlformats.org/officeDocument/2006/relationships/hyperlink" Target="https://www.corinthiagroup.com/wp-content/uploads/2023/06/37547-CORINTHIA-ANNUAL-REPORT-2022_WEB-min.pdf" TargetMode="External"/><Relationship Id="rId29" Type="http://schemas.openxmlformats.org/officeDocument/2006/relationships/hyperlink" Target="https://sure.sunderland.ac.uk/id/eprint/13107/1/Accepted%20Manuscript.pdf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24" Type="http://schemas.openxmlformats.org/officeDocument/2006/relationships/hyperlink" Target="https://fardapaper.ir/mohavaha/uploads/2021/05/Fardapaper-Business-strategy-and-the-management-of-digital-marketing.pdf" TargetMode="External"/><Relationship Id="rId32" Type="http://schemas.openxmlformats.org/officeDocument/2006/relationships/hyperlink" Target="https://www.statista.com/statistics/247288/number-of-accor-hotels-worldwide/" TargetMode="External"/><Relationship Id="rId5" Type="http://schemas.openxmlformats.org/officeDocument/2006/relationships/footer" Target="footer1.xml"/><Relationship Id="rId15" Type="http://schemas.openxmlformats.org/officeDocument/2006/relationships/hyperlink" Target="https://www.mdpi.com/2071-1050/12/22/9624" TargetMode="External"/><Relationship Id="rId23" Type="http://schemas.openxmlformats.org/officeDocument/2006/relationships/hyperlink" Target="http://review-rper.com/index.php/rper/article/view/215/487" TargetMode="External"/><Relationship Id="rId28" Type="http://schemas.openxmlformats.org/officeDocument/2006/relationships/hyperlink" Target="https://www.researchgate.net/profile/Ismaulina-Ismaulina-2/publication/368787366_Identification_Of_Business_Knowledge_Management_Strategy_Using_The_Research_Skills_Development_Framework_Concept/links/63f98463b1704f343f7cb444/Identification-Of-Business-Knowledge-Management-Strategy-Using-The-Research-Skills-Development-Framework-Concept.pdf" TargetMode="External"/><Relationship Id="rId10" Type="http://schemas.openxmlformats.org/officeDocument/2006/relationships/image" Target="media/image5.png"/><Relationship Id="rId19" Type="http://schemas.openxmlformats.org/officeDocument/2006/relationships/hyperlink" Target="https://www.researchgate.net/profile/Archie-Carroll/publication/352029873_Corporate_Social_Responsibility_Perspectives_on_the_CSR_Construct%27s_Development_and_Future/links/632f533686b22d3db4dbe95b/Corporate-Social-Responsibility-Perspectives-on-the-CSR-Constructs-Development-and-Future.pdf" TargetMode="External"/><Relationship Id="rId31" Type="http://schemas.openxmlformats.org/officeDocument/2006/relationships/hyperlink" Target="https://www.statista.com/forecasts/1335566/ibis-hotels-brand-profile-in-the-uk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hyperlink" Target="https://www.corinthia.com/en-gb/our-story/" TargetMode="External"/><Relationship Id="rId27" Type="http://schemas.openxmlformats.org/officeDocument/2006/relationships/hyperlink" Target="https://www.researchgate.net/profile/Dzulkifli-Mukhtar/publication/362355308_The_Impact_of_Logistics_Services_on_Customer_Satisfaction_in_Embracing_Transaction_Disruption/links/62ea9f580b37cc344769ba65/The-Impact-of-Logistics-Services-on-Customer-Satisfaction-in-Embracing-Transaction-Disruption.pdf" TargetMode="External"/><Relationship Id="rId30" Type="http://schemas.openxmlformats.org/officeDocument/2006/relationships/hyperlink" Target="https://www.statista.com/statistics/266261/revenue-of-the-accor-group/" TargetMode="External"/><Relationship Id="rId35" Type="http://schemas.openxmlformats.org/officeDocument/2006/relationships/theme" Target="theme/theme1.xml"/><Relationship Id="rId8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18</Pages>
  <Words>3794</Words>
  <Characters>21626</Characters>
  <Application>Microsoft Office Word</Application>
  <DocSecurity>0</DocSecurity>
  <Lines>180</Lines>
  <Paragraphs>50</Paragraphs>
  <ScaleCrop>false</ScaleCrop>
  <Company/>
  <LinksUpToDate>false</LinksUpToDate>
  <CharactersWithSpaces>25370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</dc:creator>
  <cp:keywords/>
  <dc:description/>
  <cp:lastModifiedBy>Bogdan</cp:lastModifiedBy>
  <cp:revision>2</cp:revision>
  <dcterms:created xsi:type="dcterms:W3CDTF">2024-02-02T07:19:00Z</dcterms:created>
  <dcterms:modified xsi:type="dcterms:W3CDTF">2024-02-02T07:20:00Z</dcterms:modified>
</cp:coreProperties>
</file>