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C711B" w14:textId="77777777" w:rsidR="00EE63E7" w:rsidRDefault="00EE63E7" w:rsidP="00EE63E7"/>
    <w:p w14:paraId="7972EA55" w14:textId="77777777" w:rsidR="00574769" w:rsidRDefault="00574769" w:rsidP="00EE63E7"/>
    <w:p w14:paraId="0B1599E5" w14:textId="3E3B9799" w:rsidR="00574769" w:rsidRDefault="00735B97" w:rsidP="00783745">
      <w:pPr>
        <w:pStyle w:val="Title"/>
        <w:jc w:val="center"/>
      </w:pPr>
      <w:r>
        <w:t xml:space="preserve">Levelling Procedure and </w:t>
      </w:r>
      <w:r w:rsidR="00783745">
        <w:t>Reduced Level Computation</w:t>
      </w:r>
    </w:p>
    <w:p w14:paraId="4427367F" w14:textId="77777777" w:rsidR="00574769" w:rsidRDefault="00574769" w:rsidP="00EE63E7"/>
    <w:p w14:paraId="736F4D7C" w14:textId="77777777" w:rsidR="00574769" w:rsidRDefault="00574769" w:rsidP="00783745">
      <w:pPr>
        <w:jc w:val="center"/>
      </w:pPr>
    </w:p>
    <w:p w14:paraId="6631F869" w14:textId="77777777" w:rsidR="00783745" w:rsidRDefault="00783745" w:rsidP="00783745">
      <w:pPr>
        <w:jc w:val="center"/>
      </w:pPr>
    </w:p>
    <w:p w14:paraId="60F17593" w14:textId="77777777" w:rsidR="00783745" w:rsidRDefault="00783745" w:rsidP="00783745">
      <w:pPr>
        <w:jc w:val="center"/>
      </w:pPr>
    </w:p>
    <w:p w14:paraId="4FC1BA55" w14:textId="77777777" w:rsidR="00783745" w:rsidRDefault="00783745" w:rsidP="00783745">
      <w:pPr>
        <w:jc w:val="center"/>
      </w:pPr>
    </w:p>
    <w:p w14:paraId="093F1B9A" w14:textId="77777777" w:rsidR="003A2546" w:rsidRDefault="003A2546" w:rsidP="00783745">
      <w:pPr>
        <w:jc w:val="center"/>
      </w:pPr>
    </w:p>
    <w:p w14:paraId="44276A28" w14:textId="77777777" w:rsidR="003A2546" w:rsidRDefault="003A2546" w:rsidP="00783745">
      <w:pPr>
        <w:jc w:val="center"/>
      </w:pPr>
    </w:p>
    <w:p w14:paraId="71234A11" w14:textId="77777777" w:rsidR="003A2546" w:rsidRDefault="003A2546" w:rsidP="00783745">
      <w:pPr>
        <w:jc w:val="center"/>
      </w:pPr>
    </w:p>
    <w:p w14:paraId="2D979053" w14:textId="2A091D38" w:rsidR="00783745" w:rsidRDefault="00215F92" w:rsidP="00783745">
      <w:pPr>
        <w:jc w:val="center"/>
        <w:rPr>
          <w:b/>
          <w:bCs/>
        </w:rPr>
      </w:pPr>
      <w:r>
        <w:rPr>
          <w:b/>
          <w:bCs/>
        </w:rPr>
        <w:t>Created By:</w:t>
      </w:r>
    </w:p>
    <w:p w14:paraId="7670B4AD" w14:textId="549138CA" w:rsidR="00215F92" w:rsidRPr="003A2546" w:rsidRDefault="00A84CD6" w:rsidP="00783745">
      <w:pPr>
        <w:jc w:val="center"/>
      </w:pPr>
      <w:proofErr w:type="spellStart"/>
      <w:proofErr w:type="gramStart"/>
      <w:r w:rsidRPr="003A2546">
        <w:t>T.Williams</w:t>
      </w:r>
      <w:proofErr w:type="spellEnd"/>
      <w:proofErr w:type="gramEnd"/>
    </w:p>
    <w:p w14:paraId="46D8BECF" w14:textId="77777777" w:rsidR="00A84CD6" w:rsidRDefault="00A84CD6" w:rsidP="00783745">
      <w:pPr>
        <w:jc w:val="center"/>
        <w:rPr>
          <w:b/>
          <w:bCs/>
        </w:rPr>
      </w:pPr>
    </w:p>
    <w:p w14:paraId="611E9E3D" w14:textId="77777777" w:rsidR="00A84CD6" w:rsidRDefault="00A84CD6" w:rsidP="00783745">
      <w:pPr>
        <w:jc w:val="center"/>
        <w:rPr>
          <w:b/>
          <w:bCs/>
        </w:rPr>
      </w:pPr>
    </w:p>
    <w:p w14:paraId="7487D8FF" w14:textId="77777777" w:rsidR="00A84CD6" w:rsidRDefault="00A84CD6" w:rsidP="00783745">
      <w:pPr>
        <w:jc w:val="center"/>
        <w:rPr>
          <w:b/>
          <w:bCs/>
        </w:rPr>
      </w:pPr>
    </w:p>
    <w:p w14:paraId="04D2E38D" w14:textId="77777777" w:rsidR="00A84CD6" w:rsidRDefault="00A84CD6" w:rsidP="00783745">
      <w:pPr>
        <w:jc w:val="center"/>
        <w:rPr>
          <w:b/>
          <w:bCs/>
        </w:rPr>
      </w:pPr>
    </w:p>
    <w:p w14:paraId="53098FBA" w14:textId="77777777" w:rsidR="00A84CD6" w:rsidRDefault="00A84CD6" w:rsidP="00783745">
      <w:pPr>
        <w:jc w:val="center"/>
        <w:rPr>
          <w:b/>
          <w:bCs/>
        </w:rPr>
      </w:pPr>
    </w:p>
    <w:p w14:paraId="76526B3C" w14:textId="77777777" w:rsidR="00A84CD6" w:rsidRDefault="00A84CD6" w:rsidP="00783745">
      <w:pPr>
        <w:jc w:val="center"/>
        <w:rPr>
          <w:b/>
          <w:bCs/>
        </w:rPr>
      </w:pPr>
    </w:p>
    <w:p w14:paraId="4B6D2F92" w14:textId="77777777" w:rsidR="00A84CD6" w:rsidRDefault="00A84CD6" w:rsidP="00783745">
      <w:pPr>
        <w:jc w:val="center"/>
        <w:rPr>
          <w:b/>
          <w:bCs/>
        </w:rPr>
      </w:pPr>
    </w:p>
    <w:p w14:paraId="512B94D9" w14:textId="77777777" w:rsidR="003A2546" w:rsidRDefault="003A2546" w:rsidP="00783745">
      <w:pPr>
        <w:jc w:val="center"/>
        <w:rPr>
          <w:b/>
          <w:bCs/>
        </w:rPr>
      </w:pPr>
    </w:p>
    <w:p w14:paraId="03DDA207" w14:textId="2B6D5FBA" w:rsidR="00A84CD6" w:rsidRDefault="00A84CD6" w:rsidP="00783745">
      <w:pPr>
        <w:jc w:val="center"/>
        <w:rPr>
          <w:b/>
          <w:bCs/>
        </w:rPr>
      </w:pPr>
      <w:r>
        <w:rPr>
          <w:b/>
          <w:bCs/>
        </w:rPr>
        <w:t>Created For:</w:t>
      </w:r>
    </w:p>
    <w:p w14:paraId="3B18D412" w14:textId="33BE2180" w:rsidR="00A84CD6" w:rsidRPr="003A2546" w:rsidRDefault="00A84CD6" w:rsidP="00783745">
      <w:pPr>
        <w:jc w:val="center"/>
      </w:pPr>
      <w:proofErr w:type="spellStart"/>
      <w:proofErr w:type="gramStart"/>
      <w:r w:rsidRPr="003A2546">
        <w:t>J.Dauda</w:t>
      </w:r>
      <w:proofErr w:type="spellEnd"/>
      <w:proofErr w:type="gramEnd"/>
    </w:p>
    <w:p w14:paraId="099C469C" w14:textId="77777777" w:rsidR="00574769" w:rsidRDefault="00574769" w:rsidP="00EE63E7"/>
    <w:p w14:paraId="76FFA38D" w14:textId="77777777" w:rsidR="00574769" w:rsidRDefault="00574769" w:rsidP="00EE63E7"/>
    <w:p w14:paraId="4EADBCF6" w14:textId="77777777" w:rsidR="00574769" w:rsidRDefault="00574769" w:rsidP="00EE63E7"/>
    <w:p w14:paraId="2D4BE55D" w14:textId="77777777" w:rsidR="00574769" w:rsidRDefault="00574769" w:rsidP="00EE63E7"/>
    <w:sdt>
      <w:sdtPr>
        <w:id w:val="-174273459"/>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06A33E6E" w14:textId="1641F131" w:rsidR="003A2546" w:rsidRDefault="003A2546">
          <w:pPr>
            <w:pStyle w:val="TOCHeading"/>
          </w:pPr>
          <w:r>
            <w:t>Table of Contents</w:t>
          </w:r>
        </w:p>
        <w:p w14:paraId="088DD85C" w14:textId="5D591E48" w:rsidR="003A2546" w:rsidRDefault="003A2546">
          <w:pPr>
            <w:pStyle w:val="TOC1"/>
            <w:tabs>
              <w:tab w:val="left" w:pos="660"/>
              <w:tab w:val="right" w:leader="dot" w:pos="9016"/>
            </w:tabs>
            <w:rPr>
              <w:noProof/>
            </w:rPr>
          </w:pPr>
          <w:r>
            <w:fldChar w:fldCharType="begin"/>
          </w:r>
          <w:r>
            <w:instrText xml:space="preserve"> TOC \o "1-3" \h \z \u </w:instrText>
          </w:r>
          <w:r>
            <w:fldChar w:fldCharType="separate"/>
          </w:r>
          <w:hyperlink w:anchor="_Toc103021906" w:history="1">
            <w:r w:rsidRPr="00775E5C">
              <w:rPr>
                <w:rStyle w:val="Hyperlink"/>
                <w:noProof/>
              </w:rPr>
              <w:t>1.0</w:t>
            </w:r>
            <w:r>
              <w:rPr>
                <w:noProof/>
              </w:rPr>
              <w:tab/>
            </w:r>
            <w:r w:rsidRPr="00775E5C">
              <w:rPr>
                <w:rStyle w:val="Hyperlink"/>
                <w:noProof/>
              </w:rPr>
              <w:t>Introduction</w:t>
            </w:r>
            <w:r>
              <w:rPr>
                <w:noProof/>
                <w:webHidden/>
              </w:rPr>
              <w:tab/>
            </w:r>
            <w:r>
              <w:rPr>
                <w:noProof/>
                <w:webHidden/>
              </w:rPr>
              <w:fldChar w:fldCharType="begin"/>
            </w:r>
            <w:r>
              <w:rPr>
                <w:noProof/>
                <w:webHidden/>
              </w:rPr>
              <w:instrText xml:space="preserve"> PAGEREF _Toc103021906 \h </w:instrText>
            </w:r>
            <w:r>
              <w:rPr>
                <w:noProof/>
                <w:webHidden/>
              </w:rPr>
            </w:r>
            <w:r>
              <w:rPr>
                <w:noProof/>
                <w:webHidden/>
              </w:rPr>
              <w:fldChar w:fldCharType="separate"/>
            </w:r>
            <w:r>
              <w:rPr>
                <w:noProof/>
                <w:webHidden/>
              </w:rPr>
              <w:t>3</w:t>
            </w:r>
            <w:r>
              <w:rPr>
                <w:noProof/>
                <w:webHidden/>
              </w:rPr>
              <w:fldChar w:fldCharType="end"/>
            </w:r>
          </w:hyperlink>
        </w:p>
        <w:p w14:paraId="44B2017C" w14:textId="5C86405C" w:rsidR="003A2546" w:rsidRDefault="003A2546">
          <w:pPr>
            <w:pStyle w:val="TOC1"/>
            <w:tabs>
              <w:tab w:val="left" w:pos="660"/>
              <w:tab w:val="right" w:leader="dot" w:pos="9016"/>
            </w:tabs>
            <w:rPr>
              <w:noProof/>
            </w:rPr>
          </w:pPr>
          <w:hyperlink w:anchor="_Toc103021907" w:history="1">
            <w:r w:rsidRPr="00775E5C">
              <w:rPr>
                <w:rStyle w:val="Hyperlink"/>
                <w:noProof/>
              </w:rPr>
              <w:t>2.0</w:t>
            </w:r>
            <w:r>
              <w:rPr>
                <w:noProof/>
              </w:rPr>
              <w:tab/>
            </w:r>
            <w:r w:rsidRPr="00775E5C">
              <w:rPr>
                <w:rStyle w:val="Hyperlink"/>
                <w:noProof/>
              </w:rPr>
              <w:t>General Overview of Levelling Surveying</w:t>
            </w:r>
            <w:r>
              <w:rPr>
                <w:noProof/>
                <w:webHidden/>
              </w:rPr>
              <w:tab/>
            </w:r>
            <w:r>
              <w:rPr>
                <w:noProof/>
                <w:webHidden/>
              </w:rPr>
              <w:fldChar w:fldCharType="begin"/>
            </w:r>
            <w:r>
              <w:rPr>
                <w:noProof/>
                <w:webHidden/>
              </w:rPr>
              <w:instrText xml:space="preserve"> PAGEREF _Toc103021907 \h </w:instrText>
            </w:r>
            <w:r>
              <w:rPr>
                <w:noProof/>
                <w:webHidden/>
              </w:rPr>
            </w:r>
            <w:r>
              <w:rPr>
                <w:noProof/>
                <w:webHidden/>
              </w:rPr>
              <w:fldChar w:fldCharType="separate"/>
            </w:r>
            <w:r>
              <w:rPr>
                <w:noProof/>
                <w:webHidden/>
              </w:rPr>
              <w:t>4</w:t>
            </w:r>
            <w:r>
              <w:rPr>
                <w:noProof/>
                <w:webHidden/>
              </w:rPr>
              <w:fldChar w:fldCharType="end"/>
            </w:r>
          </w:hyperlink>
        </w:p>
        <w:p w14:paraId="7BEFD77F" w14:textId="36458CDD" w:rsidR="003A2546" w:rsidRDefault="003A2546">
          <w:pPr>
            <w:pStyle w:val="TOC1"/>
            <w:tabs>
              <w:tab w:val="left" w:pos="660"/>
              <w:tab w:val="right" w:leader="dot" w:pos="9016"/>
            </w:tabs>
            <w:rPr>
              <w:noProof/>
            </w:rPr>
          </w:pPr>
          <w:hyperlink w:anchor="_Toc103021908" w:history="1">
            <w:r w:rsidRPr="00775E5C">
              <w:rPr>
                <w:rStyle w:val="Hyperlink"/>
                <w:noProof/>
              </w:rPr>
              <w:t>3.0</w:t>
            </w:r>
            <w:r>
              <w:rPr>
                <w:noProof/>
              </w:rPr>
              <w:tab/>
            </w:r>
            <w:r w:rsidRPr="00775E5C">
              <w:rPr>
                <w:rStyle w:val="Hyperlink"/>
                <w:noProof/>
              </w:rPr>
              <w:t>Equipment used in Levelling</w:t>
            </w:r>
            <w:r>
              <w:rPr>
                <w:noProof/>
                <w:webHidden/>
              </w:rPr>
              <w:tab/>
            </w:r>
            <w:r>
              <w:rPr>
                <w:noProof/>
                <w:webHidden/>
              </w:rPr>
              <w:fldChar w:fldCharType="begin"/>
            </w:r>
            <w:r>
              <w:rPr>
                <w:noProof/>
                <w:webHidden/>
              </w:rPr>
              <w:instrText xml:space="preserve"> PAGEREF _Toc103021908 \h </w:instrText>
            </w:r>
            <w:r>
              <w:rPr>
                <w:noProof/>
                <w:webHidden/>
              </w:rPr>
            </w:r>
            <w:r>
              <w:rPr>
                <w:noProof/>
                <w:webHidden/>
              </w:rPr>
              <w:fldChar w:fldCharType="separate"/>
            </w:r>
            <w:r>
              <w:rPr>
                <w:noProof/>
                <w:webHidden/>
              </w:rPr>
              <w:t>4</w:t>
            </w:r>
            <w:r>
              <w:rPr>
                <w:noProof/>
                <w:webHidden/>
              </w:rPr>
              <w:fldChar w:fldCharType="end"/>
            </w:r>
          </w:hyperlink>
        </w:p>
        <w:p w14:paraId="3B2B2118" w14:textId="1D6898E9" w:rsidR="003A2546" w:rsidRDefault="003A2546">
          <w:pPr>
            <w:pStyle w:val="TOC2"/>
            <w:tabs>
              <w:tab w:val="left" w:pos="880"/>
              <w:tab w:val="right" w:leader="dot" w:pos="9016"/>
            </w:tabs>
            <w:rPr>
              <w:noProof/>
            </w:rPr>
          </w:pPr>
          <w:hyperlink w:anchor="_Toc103021909" w:history="1">
            <w:r w:rsidRPr="00775E5C">
              <w:rPr>
                <w:rStyle w:val="Hyperlink"/>
                <w:noProof/>
              </w:rPr>
              <w:t>3.1</w:t>
            </w:r>
            <w:r>
              <w:rPr>
                <w:noProof/>
              </w:rPr>
              <w:tab/>
            </w:r>
            <w:r w:rsidRPr="00775E5C">
              <w:rPr>
                <w:rStyle w:val="Hyperlink"/>
                <w:noProof/>
              </w:rPr>
              <w:t>Dumpy Level</w:t>
            </w:r>
            <w:r>
              <w:rPr>
                <w:noProof/>
                <w:webHidden/>
              </w:rPr>
              <w:tab/>
            </w:r>
            <w:r>
              <w:rPr>
                <w:noProof/>
                <w:webHidden/>
              </w:rPr>
              <w:fldChar w:fldCharType="begin"/>
            </w:r>
            <w:r>
              <w:rPr>
                <w:noProof/>
                <w:webHidden/>
              </w:rPr>
              <w:instrText xml:space="preserve"> PAGEREF _Toc103021909 \h </w:instrText>
            </w:r>
            <w:r>
              <w:rPr>
                <w:noProof/>
                <w:webHidden/>
              </w:rPr>
            </w:r>
            <w:r>
              <w:rPr>
                <w:noProof/>
                <w:webHidden/>
              </w:rPr>
              <w:fldChar w:fldCharType="separate"/>
            </w:r>
            <w:r>
              <w:rPr>
                <w:noProof/>
                <w:webHidden/>
              </w:rPr>
              <w:t>4</w:t>
            </w:r>
            <w:r>
              <w:rPr>
                <w:noProof/>
                <w:webHidden/>
              </w:rPr>
              <w:fldChar w:fldCharType="end"/>
            </w:r>
          </w:hyperlink>
        </w:p>
        <w:p w14:paraId="00A1563C" w14:textId="6E1296C2" w:rsidR="003A2546" w:rsidRDefault="003A2546">
          <w:pPr>
            <w:pStyle w:val="TOC2"/>
            <w:tabs>
              <w:tab w:val="left" w:pos="880"/>
              <w:tab w:val="right" w:leader="dot" w:pos="9016"/>
            </w:tabs>
            <w:rPr>
              <w:noProof/>
            </w:rPr>
          </w:pPr>
          <w:hyperlink w:anchor="_Toc103021910" w:history="1">
            <w:r w:rsidRPr="00775E5C">
              <w:rPr>
                <w:rStyle w:val="Hyperlink"/>
                <w:noProof/>
              </w:rPr>
              <w:t>3.2</w:t>
            </w:r>
            <w:r>
              <w:rPr>
                <w:noProof/>
              </w:rPr>
              <w:tab/>
            </w:r>
            <w:r w:rsidRPr="00775E5C">
              <w:rPr>
                <w:rStyle w:val="Hyperlink"/>
                <w:noProof/>
              </w:rPr>
              <w:t>Surveyors Tape</w:t>
            </w:r>
            <w:r>
              <w:rPr>
                <w:noProof/>
                <w:webHidden/>
              </w:rPr>
              <w:tab/>
            </w:r>
            <w:r>
              <w:rPr>
                <w:noProof/>
                <w:webHidden/>
              </w:rPr>
              <w:fldChar w:fldCharType="begin"/>
            </w:r>
            <w:r>
              <w:rPr>
                <w:noProof/>
                <w:webHidden/>
              </w:rPr>
              <w:instrText xml:space="preserve"> PAGEREF _Toc103021910 \h </w:instrText>
            </w:r>
            <w:r>
              <w:rPr>
                <w:noProof/>
                <w:webHidden/>
              </w:rPr>
            </w:r>
            <w:r>
              <w:rPr>
                <w:noProof/>
                <w:webHidden/>
              </w:rPr>
              <w:fldChar w:fldCharType="separate"/>
            </w:r>
            <w:r>
              <w:rPr>
                <w:noProof/>
                <w:webHidden/>
              </w:rPr>
              <w:t>4</w:t>
            </w:r>
            <w:r>
              <w:rPr>
                <w:noProof/>
                <w:webHidden/>
              </w:rPr>
              <w:fldChar w:fldCharType="end"/>
            </w:r>
          </w:hyperlink>
        </w:p>
        <w:p w14:paraId="4875FE55" w14:textId="4C394824" w:rsidR="003A2546" w:rsidRDefault="003A2546">
          <w:pPr>
            <w:pStyle w:val="TOC2"/>
            <w:tabs>
              <w:tab w:val="left" w:pos="880"/>
              <w:tab w:val="right" w:leader="dot" w:pos="9016"/>
            </w:tabs>
            <w:rPr>
              <w:noProof/>
            </w:rPr>
          </w:pPr>
          <w:hyperlink w:anchor="_Toc103021911" w:history="1">
            <w:r w:rsidRPr="00775E5C">
              <w:rPr>
                <w:rStyle w:val="Hyperlink"/>
                <w:noProof/>
              </w:rPr>
              <w:t>3.3</w:t>
            </w:r>
            <w:r>
              <w:rPr>
                <w:noProof/>
              </w:rPr>
              <w:tab/>
            </w:r>
            <w:r w:rsidRPr="00775E5C">
              <w:rPr>
                <w:rStyle w:val="Hyperlink"/>
                <w:noProof/>
              </w:rPr>
              <w:t>Tripod</w:t>
            </w:r>
            <w:r>
              <w:rPr>
                <w:noProof/>
                <w:webHidden/>
              </w:rPr>
              <w:tab/>
            </w:r>
            <w:r>
              <w:rPr>
                <w:noProof/>
                <w:webHidden/>
              </w:rPr>
              <w:fldChar w:fldCharType="begin"/>
            </w:r>
            <w:r>
              <w:rPr>
                <w:noProof/>
                <w:webHidden/>
              </w:rPr>
              <w:instrText xml:space="preserve"> PAGEREF _Toc103021911 \h </w:instrText>
            </w:r>
            <w:r>
              <w:rPr>
                <w:noProof/>
                <w:webHidden/>
              </w:rPr>
            </w:r>
            <w:r>
              <w:rPr>
                <w:noProof/>
                <w:webHidden/>
              </w:rPr>
              <w:fldChar w:fldCharType="separate"/>
            </w:r>
            <w:r>
              <w:rPr>
                <w:noProof/>
                <w:webHidden/>
              </w:rPr>
              <w:t>5</w:t>
            </w:r>
            <w:r>
              <w:rPr>
                <w:noProof/>
                <w:webHidden/>
              </w:rPr>
              <w:fldChar w:fldCharType="end"/>
            </w:r>
          </w:hyperlink>
        </w:p>
        <w:p w14:paraId="71AAE81B" w14:textId="2B6B22AD" w:rsidR="003A2546" w:rsidRDefault="003A2546">
          <w:pPr>
            <w:pStyle w:val="TOC2"/>
            <w:tabs>
              <w:tab w:val="left" w:pos="880"/>
              <w:tab w:val="right" w:leader="dot" w:pos="9016"/>
            </w:tabs>
            <w:rPr>
              <w:noProof/>
            </w:rPr>
          </w:pPr>
          <w:hyperlink w:anchor="_Toc103021912" w:history="1">
            <w:r w:rsidRPr="00775E5C">
              <w:rPr>
                <w:rStyle w:val="Hyperlink"/>
                <w:noProof/>
              </w:rPr>
              <w:t>3.4</w:t>
            </w:r>
            <w:r>
              <w:rPr>
                <w:noProof/>
              </w:rPr>
              <w:tab/>
            </w:r>
            <w:r w:rsidRPr="00775E5C">
              <w:rPr>
                <w:rStyle w:val="Hyperlink"/>
                <w:noProof/>
              </w:rPr>
              <w:t>Measuring Staff</w:t>
            </w:r>
            <w:r>
              <w:rPr>
                <w:noProof/>
                <w:webHidden/>
              </w:rPr>
              <w:tab/>
            </w:r>
            <w:r>
              <w:rPr>
                <w:noProof/>
                <w:webHidden/>
              </w:rPr>
              <w:fldChar w:fldCharType="begin"/>
            </w:r>
            <w:r>
              <w:rPr>
                <w:noProof/>
                <w:webHidden/>
              </w:rPr>
              <w:instrText xml:space="preserve"> PAGEREF _Toc103021912 \h </w:instrText>
            </w:r>
            <w:r>
              <w:rPr>
                <w:noProof/>
                <w:webHidden/>
              </w:rPr>
            </w:r>
            <w:r>
              <w:rPr>
                <w:noProof/>
                <w:webHidden/>
              </w:rPr>
              <w:fldChar w:fldCharType="separate"/>
            </w:r>
            <w:r>
              <w:rPr>
                <w:noProof/>
                <w:webHidden/>
              </w:rPr>
              <w:t>5</w:t>
            </w:r>
            <w:r>
              <w:rPr>
                <w:noProof/>
                <w:webHidden/>
              </w:rPr>
              <w:fldChar w:fldCharType="end"/>
            </w:r>
          </w:hyperlink>
        </w:p>
        <w:p w14:paraId="44974852" w14:textId="67593A56" w:rsidR="003A2546" w:rsidRDefault="003A2546">
          <w:pPr>
            <w:pStyle w:val="TOC2"/>
            <w:tabs>
              <w:tab w:val="right" w:leader="dot" w:pos="9016"/>
            </w:tabs>
            <w:rPr>
              <w:noProof/>
            </w:rPr>
          </w:pPr>
          <w:hyperlink w:anchor="_Toc103021913" w:history="1">
            <w:r w:rsidRPr="00775E5C">
              <w:rPr>
                <w:rStyle w:val="Hyperlink"/>
                <w:noProof/>
              </w:rPr>
              <w:t>3.5 Levelling Book</w:t>
            </w:r>
            <w:r>
              <w:rPr>
                <w:noProof/>
                <w:webHidden/>
              </w:rPr>
              <w:tab/>
            </w:r>
            <w:r>
              <w:rPr>
                <w:noProof/>
                <w:webHidden/>
              </w:rPr>
              <w:fldChar w:fldCharType="begin"/>
            </w:r>
            <w:r>
              <w:rPr>
                <w:noProof/>
                <w:webHidden/>
              </w:rPr>
              <w:instrText xml:space="preserve"> PAGEREF _Toc103021913 \h </w:instrText>
            </w:r>
            <w:r>
              <w:rPr>
                <w:noProof/>
                <w:webHidden/>
              </w:rPr>
            </w:r>
            <w:r>
              <w:rPr>
                <w:noProof/>
                <w:webHidden/>
              </w:rPr>
              <w:fldChar w:fldCharType="separate"/>
            </w:r>
            <w:r>
              <w:rPr>
                <w:noProof/>
                <w:webHidden/>
              </w:rPr>
              <w:t>6</w:t>
            </w:r>
            <w:r>
              <w:rPr>
                <w:noProof/>
                <w:webHidden/>
              </w:rPr>
              <w:fldChar w:fldCharType="end"/>
            </w:r>
          </w:hyperlink>
        </w:p>
        <w:p w14:paraId="7ABE5D02" w14:textId="5B6F5CAD" w:rsidR="003A2546" w:rsidRDefault="003A2546">
          <w:pPr>
            <w:pStyle w:val="TOC1"/>
            <w:tabs>
              <w:tab w:val="left" w:pos="660"/>
              <w:tab w:val="right" w:leader="dot" w:pos="9016"/>
            </w:tabs>
            <w:rPr>
              <w:noProof/>
            </w:rPr>
          </w:pPr>
          <w:hyperlink w:anchor="_Toc103021914" w:history="1">
            <w:r w:rsidRPr="00775E5C">
              <w:rPr>
                <w:rStyle w:val="Hyperlink"/>
                <w:noProof/>
              </w:rPr>
              <w:t>4.0</w:t>
            </w:r>
            <w:r>
              <w:rPr>
                <w:noProof/>
              </w:rPr>
              <w:tab/>
            </w:r>
            <w:r w:rsidRPr="00775E5C">
              <w:rPr>
                <w:rStyle w:val="Hyperlink"/>
                <w:noProof/>
              </w:rPr>
              <w:t>Levelling Procedure</w:t>
            </w:r>
            <w:r>
              <w:rPr>
                <w:noProof/>
                <w:webHidden/>
              </w:rPr>
              <w:tab/>
            </w:r>
            <w:r>
              <w:rPr>
                <w:noProof/>
                <w:webHidden/>
              </w:rPr>
              <w:fldChar w:fldCharType="begin"/>
            </w:r>
            <w:r>
              <w:rPr>
                <w:noProof/>
                <w:webHidden/>
              </w:rPr>
              <w:instrText xml:space="preserve"> PAGEREF _Toc103021914 \h </w:instrText>
            </w:r>
            <w:r>
              <w:rPr>
                <w:noProof/>
                <w:webHidden/>
              </w:rPr>
            </w:r>
            <w:r>
              <w:rPr>
                <w:noProof/>
                <w:webHidden/>
              </w:rPr>
              <w:fldChar w:fldCharType="separate"/>
            </w:r>
            <w:r>
              <w:rPr>
                <w:noProof/>
                <w:webHidden/>
              </w:rPr>
              <w:t>6</w:t>
            </w:r>
            <w:r>
              <w:rPr>
                <w:noProof/>
                <w:webHidden/>
              </w:rPr>
              <w:fldChar w:fldCharType="end"/>
            </w:r>
          </w:hyperlink>
        </w:p>
        <w:p w14:paraId="74031327" w14:textId="0FCB182E" w:rsidR="003A2546" w:rsidRDefault="003A2546">
          <w:pPr>
            <w:pStyle w:val="TOC1"/>
            <w:tabs>
              <w:tab w:val="left" w:pos="660"/>
              <w:tab w:val="right" w:leader="dot" w:pos="9016"/>
            </w:tabs>
            <w:rPr>
              <w:noProof/>
            </w:rPr>
          </w:pPr>
          <w:hyperlink w:anchor="_Toc103021915" w:history="1">
            <w:r w:rsidRPr="00775E5C">
              <w:rPr>
                <w:rStyle w:val="Hyperlink"/>
                <w:noProof/>
              </w:rPr>
              <w:t>5.0</w:t>
            </w:r>
            <w:r>
              <w:rPr>
                <w:noProof/>
              </w:rPr>
              <w:tab/>
            </w:r>
            <w:r w:rsidRPr="00775E5C">
              <w:rPr>
                <w:rStyle w:val="Hyperlink"/>
                <w:noProof/>
              </w:rPr>
              <w:t>Computation and Plotting Levels</w:t>
            </w:r>
            <w:r>
              <w:rPr>
                <w:noProof/>
                <w:webHidden/>
              </w:rPr>
              <w:tab/>
            </w:r>
            <w:r>
              <w:rPr>
                <w:noProof/>
                <w:webHidden/>
              </w:rPr>
              <w:fldChar w:fldCharType="begin"/>
            </w:r>
            <w:r>
              <w:rPr>
                <w:noProof/>
                <w:webHidden/>
              </w:rPr>
              <w:instrText xml:space="preserve"> PAGEREF _Toc103021915 \h </w:instrText>
            </w:r>
            <w:r>
              <w:rPr>
                <w:noProof/>
                <w:webHidden/>
              </w:rPr>
            </w:r>
            <w:r>
              <w:rPr>
                <w:noProof/>
                <w:webHidden/>
              </w:rPr>
              <w:fldChar w:fldCharType="separate"/>
            </w:r>
            <w:r>
              <w:rPr>
                <w:noProof/>
                <w:webHidden/>
              </w:rPr>
              <w:t>7</w:t>
            </w:r>
            <w:r>
              <w:rPr>
                <w:noProof/>
                <w:webHidden/>
              </w:rPr>
              <w:fldChar w:fldCharType="end"/>
            </w:r>
          </w:hyperlink>
        </w:p>
        <w:p w14:paraId="3502C212" w14:textId="02D2ED76" w:rsidR="003A2546" w:rsidRDefault="003A2546">
          <w:pPr>
            <w:pStyle w:val="TOC1"/>
            <w:tabs>
              <w:tab w:val="left" w:pos="660"/>
              <w:tab w:val="right" w:leader="dot" w:pos="9016"/>
            </w:tabs>
            <w:rPr>
              <w:noProof/>
            </w:rPr>
          </w:pPr>
          <w:hyperlink w:anchor="_Toc103021916" w:history="1">
            <w:r w:rsidRPr="00775E5C">
              <w:rPr>
                <w:rStyle w:val="Hyperlink"/>
                <w:noProof/>
              </w:rPr>
              <w:t>6.0</w:t>
            </w:r>
            <w:r>
              <w:rPr>
                <w:noProof/>
              </w:rPr>
              <w:tab/>
            </w:r>
            <w:r w:rsidRPr="00775E5C">
              <w:rPr>
                <w:rStyle w:val="Hyperlink"/>
                <w:noProof/>
              </w:rPr>
              <w:t>Conclusion</w:t>
            </w:r>
            <w:r>
              <w:rPr>
                <w:noProof/>
                <w:webHidden/>
              </w:rPr>
              <w:tab/>
            </w:r>
            <w:r>
              <w:rPr>
                <w:noProof/>
                <w:webHidden/>
              </w:rPr>
              <w:fldChar w:fldCharType="begin"/>
            </w:r>
            <w:r>
              <w:rPr>
                <w:noProof/>
                <w:webHidden/>
              </w:rPr>
              <w:instrText xml:space="preserve"> PAGEREF _Toc103021916 \h </w:instrText>
            </w:r>
            <w:r>
              <w:rPr>
                <w:noProof/>
                <w:webHidden/>
              </w:rPr>
            </w:r>
            <w:r>
              <w:rPr>
                <w:noProof/>
                <w:webHidden/>
              </w:rPr>
              <w:fldChar w:fldCharType="separate"/>
            </w:r>
            <w:r>
              <w:rPr>
                <w:noProof/>
                <w:webHidden/>
              </w:rPr>
              <w:t>8</w:t>
            </w:r>
            <w:r>
              <w:rPr>
                <w:noProof/>
                <w:webHidden/>
              </w:rPr>
              <w:fldChar w:fldCharType="end"/>
            </w:r>
          </w:hyperlink>
        </w:p>
        <w:p w14:paraId="45DBEC9A" w14:textId="2FF77531" w:rsidR="003A2546" w:rsidRDefault="003A2546">
          <w:pPr>
            <w:pStyle w:val="TOC1"/>
            <w:tabs>
              <w:tab w:val="right" w:leader="dot" w:pos="9016"/>
            </w:tabs>
            <w:rPr>
              <w:noProof/>
            </w:rPr>
          </w:pPr>
          <w:hyperlink w:anchor="_Toc103021917" w:history="1">
            <w:r w:rsidRPr="00775E5C">
              <w:rPr>
                <w:rStyle w:val="Hyperlink"/>
                <w:noProof/>
              </w:rPr>
              <w:t>References</w:t>
            </w:r>
            <w:r>
              <w:rPr>
                <w:noProof/>
                <w:webHidden/>
              </w:rPr>
              <w:tab/>
            </w:r>
            <w:r>
              <w:rPr>
                <w:noProof/>
                <w:webHidden/>
              </w:rPr>
              <w:fldChar w:fldCharType="begin"/>
            </w:r>
            <w:r>
              <w:rPr>
                <w:noProof/>
                <w:webHidden/>
              </w:rPr>
              <w:instrText xml:space="preserve"> PAGEREF _Toc103021917 \h </w:instrText>
            </w:r>
            <w:r>
              <w:rPr>
                <w:noProof/>
                <w:webHidden/>
              </w:rPr>
            </w:r>
            <w:r>
              <w:rPr>
                <w:noProof/>
                <w:webHidden/>
              </w:rPr>
              <w:fldChar w:fldCharType="separate"/>
            </w:r>
            <w:r>
              <w:rPr>
                <w:noProof/>
                <w:webHidden/>
              </w:rPr>
              <w:t>9</w:t>
            </w:r>
            <w:r>
              <w:rPr>
                <w:noProof/>
                <w:webHidden/>
              </w:rPr>
              <w:fldChar w:fldCharType="end"/>
            </w:r>
          </w:hyperlink>
        </w:p>
        <w:p w14:paraId="3F9EC46C" w14:textId="4357B184" w:rsidR="003A2546" w:rsidRDefault="003A2546">
          <w:r>
            <w:rPr>
              <w:b/>
              <w:bCs/>
              <w:noProof/>
            </w:rPr>
            <w:fldChar w:fldCharType="end"/>
          </w:r>
        </w:p>
      </w:sdtContent>
    </w:sdt>
    <w:p w14:paraId="60D963BF" w14:textId="77777777" w:rsidR="00574769" w:rsidRDefault="00574769" w:rsidP="00EE63E7"/>
    <w:p w14:paraId="067AB767" w14:textId="77777777" w:rsidR="00574769" w:rsidRDefault="00574769" w:rsidP="00EE63E7"/>
    <w:p w14:paraId="5913756F" w14:textId="77777777" w:rsidR="00574769" w:rsidRDefault="00574769" w:rsidP="00EE63E7"/>
    <w:p w14:paraId="04372D68" w14:textId="77777777" w:rsidR="00574769" w:rsidRDefault="00574769" w:rsidP="00EE63E7"/>
    <w:p w14:paraId="0AC6985E" w14:textId="77777777" w:rsidR="00A9001C" w:rsidRDefault="00A9001C" w:rsidP="00EE63E7"/>
    <w:p w14:paraId="66EC29F9" w14:textId="77777777" w:rsidR="00BC5B89" w:rsidRDefault="00BC5B89" w:rsidP="00EE63E7"/>
    <w:p w14:paraId="7A81BBA4" w14:textId="77777777" w:rsidR="00BC5B89" w:rsidRDefault="00BC5B89" w:rsidP="00EE63E7"/>
    <w:p w14:paraId="73D65FAA" w14:textId="77777777" w:rsidR="00BC5B89" w:rsidRDefault="00BC5B89" w:rsidP="00EE63E7"/>
    <w:p w14:paraId="4718A1C0" w14:textId="77777777" w:rsidR="00BC5B89" w:rsidRDefault="00BC5B89" w:rsidP="00EE63E7"/>
    <w:p w14:paraId="06D181BE" w14:textId="77777777" w:rsidR="00BC5B89" w:rsidRDefault="00BC5B89" w:rsidP="00EE63E7"/>
    <w:p w14:paraId="32306B1A" w14:textId="77777777" w:rsidR="00BC5B89" w:rsidRDefault="00BC5B89" w:rsidP="00EE63E7"/>
    <w:p w14:paraId="70A674E7" w14:textId="77777777" w:rsidR="00BC5B89" w:rsidRDefault="00BC5B89" w:rsidP="00EE63E7"/>
    <w:p w14:paraId="7F561CE3" w14:textId="77777777" w:rsidR="00BC5B89" w:rsidRDefault="00BC5B89" w:rsidP="00EE63E7"/>
    <w:p w14:paraId="652819ED" w14:textId="77777777" w:rsidR="00BC5B89" w:rsidRDefault="00BC5B89" w:rsidP="00EE63E7"/>
    <w:p w14:paraId="4A029020" w14:textId="77777777" w:rsidR="00BC5B89" w:rsidRDefault="00BC5B89" w:rsidP="00EE63E7"/>
    <w:p w14:paraId="7EC60E7F" w14:textId="77777777" w:rsidR="00BC5B89" w:rsidRDefault="00BC5B89" w:rsidP="00EE63E7"/>
    <w:p w14:paraId="65F39FB0" w14:textId="77777777" w:rsidR="00BC5B89" w:rsidRDefault="00BC5B89" w:rsidP="00BC5B89">
      <w:bookmarkStart w:id="0" w:name="_Toc103021906"/>
    </w:p>
    <w:p w14:paraId="0296F6A6" w14:textId="65369DA3" w:rsidR="00197603" w:rsidRDefault="00BC5B89" w:rsidP="00BC5B89">
      <w:pPr>
        <w:pStyle w:val="Heading1"/>
      </w:pPr>
      <w:r>
        <w:t>1</w:t>
      </w:r>
      <w:r w:rsidR="006B2346">
        <w:t>.0</w:t>
      </w:r>
      <w:r w:rsidR="006B2346">
        <w:tab/>
      </w:r>
      <w:r w:rsidR="00197603">
        <w:t>Introduction</w:t>
      </w:r>
      <w:bookmarkEnd w:id="0"/>
    </w:p>
    <w:p w14:paraId="3D160FDD" w14:textId="01708DD2" w:rsidR="00197603" w:rsidRDefault="00197603" w:rsidP="00197603"/>
    <w:p w14:paraId="766EF02D" w14:textId="7EB66E9D" w:rsidR="00BC5B89" w:rsidRDefault="002A7688" w:rsidP="0030369E">
      <w:pPr>
        <w:ind w:left="720"/>
      </w:pPr>
      <w:r>
        <w:t xml:space="preserve">This report </w:t>
      </w:r>
      <w:r w:rsidR="00C25707">
        <w:t>will</w:t>
      </w:r>
      <w:r w:rsidR="006B367B">
        <w:t xml:space="preserve"> aim to</w:t>
      </w:r>
      <w:r w:rsidR="00C25707">
        <w:t xml:space="preserve"> </w:t>
      </w:r>
      <w:r w:rsidR="003728E1">
        <w:t>give a general overview of levelling in surveying</w:t>
      </w:r>
      <w:r w:rsidR="00446A2F">
        <w:t xml:space="preserve">. </w:t>
      </w:r>
      <w:r w:rsidR="003D347C">
        <w:t xml:space="preserve"> </w:t>
      </w:r>
      <w:r w:rsidR="00446A2F">
        <w:t>I</w:t>
      </w:r>
      <w:r w:rsidR="003D347C">
        <w:t xml:space="preserve">t will also </w:t>
      </w:r>
      <w:r w:rsidR="00A22F03">
        <w:t xml:space="preserve">give examples of levelling equipment that </w:t>
      </w:r>
      <w:r w:rsidR="007A453F">
        <w:t>was</w:t>
      </w:r>
      <w:r w:rsidR="00A22F03">
        <w:t xml:space="preserve"> used </w:t>
      </w:r>
      <w:r w:rsidR="00E21D52">
        <w:t>in</w:t>
      </w:r>
      <w:r w:rsidR="001F440F">
        <w:t xml:space="preserve"> </w:t>
      </w:r>
      <w:r w:rsidR="00A22F03">
        <w:t>carry</w:t>
      </w:r>
      <w:r w:rsidR="001F440F">
        <w:t>ing</w:t>
      </w:r>
      <w:r w:rsidR="00A22F03">
        <w:t xml:space="preserve"> out the levelling survey</w:t>
      </w:r>
      <w:r w:rsidR="005F399D">
        <w:t xml:space="preserve"> for the proposed </w:t>
      </w:r>
      <w:r w:rsidR="00F25BB9">
        <w:t xml:space="preserve">major road reconstruction </w:t>
      </w:r>
      <w:r w:rsidR="008C60FD">
        <w:t xml:space="preserve">around the </w:t>
      </w:r>
      <w:r w:rsidR="009D26C5">
        <w:t xml:space="preserve">Swansea </w:t>
      </w:r>
      <w:r w:rsidR="008C60FD">
        <w:t>city campus</w:t>
      </w:r>
      <w:r w:rsidR="00061698">
        <w:t>.</w:t>
      </w:r>
      <w:r w:rsidR="001F440F">
        <w:t xml:space="preserve"> </w:t>
      </w:r>
      <w:r w:rsidR="00061698">
        <w:t xml:space="preserve"> It will also give a </w:t>
      </w:r>
      <w:proofErr w:type="gramStart"/>
      <w:r w:rsidR="00061698">
        <w:lastRenderedPageBreak/>
        <w:t>step by step</w:t>
      </w:r>
      <w:proofErr w:type="gramEnd"/>
      <w:r w:rsidR="00061698">
        <w:t xml:space="preserve"> account of the </w:t>
      </w:r>
      <w:r w:rsidR="009403A9">
        <w:t xml:space="preserve">levelling process, and will </w:t>
      </w:r>
      <w:r w:rsidR="00D02AEA">
        <w:t>show the data collected during the process</w:t>
      </w:r>
      <w:r w:rsidR="00DF5AB3">
        <w:t xml:space="preserve">. </w:t>
      </w:r>
      <w:r w:rsidR="00574769">
        <w:t xml:space="preserve"> </w:t>
      </w:r>
      <w:r w:rsidR="00DF5AB3">
        <w:t>Along with the computation</w:t>
      </w:r>
      <w:r w:rsidR="00574769">
        <w:t>s</w:t>
      </w:r>
      <w:r w:rsidR="00DF5AB3">
        <w:t xml:space="preserve"> of the </w:t>
      </w:r>
      <w:r w:rsidR="002F2E8B">
        <w:t>results</w:t>
      </w:r>
      <w:r w:rsidR="000E2B66">
        <w:t xml:space="preserve">, </w:t>
      </w:r>
      <w:r w:rsidR="00227662">
        <w:t>giv</w:t>
      </w:r>
      <w:r w:rsidR="000E2B66">
        <w:t>ing</w:t>
      </w:r>
      <w:r w:rsidR="00227662">
        <w:t xml:space="preserve"> the </w:t>
      </w:r>
      <w:r w:rsidR="00E7490B">
        <w:t xml:space="preserve">volume of earthworks required to </w:t>
      </w:r>
      <w:r w:rsidR="000B7E40">
        <w:t xml:space="preserve">level the ground between the </w:t>
      </w:r>
      <w:r w:rsidR="00D364C0">
        <w:t>temporary benchmark</w:t>
      </w:r>
      <w:r w:rsidR="00227662">
        <w:t xml:space="preserve"> </w:t>
      </w:r>
      <w:r w:rsidR="00336093">
        <w:t>(TBM) and the last station</w:t>
      </w:r>
      <w:r w:rsidR="00BC5B89">
        <w:t>.</w:t>
      </w:r>
    </w:p>
    <w:p w14:paraId="16FFAE28" w14:textId="27ECCEE3" w:rsidR="005B7665" w:rsidRDefault="00C829E2" w:rsidP="00C829E2">
      <w:pPr>
        <w:pStyle w:val="Heading1"/>
      </w:pPr>
      <w:bookmarkStart w:id="1" w:name="_Toc103021907"/>
      <w:r>
        <w:t>2.0</w:t>
      </w:r>
      <w:r>
        <w:tab/>
      </w:r>
      <w:r w:rsidRPr="00C829E2">
        <w:t>General Overview of Levelling Surveying</w:t>
      </w:r>
      <w:bookmarkEnd w:id="1"/>
    </w:p>
    <w:p w14:paraId="39E298F1" w14:textId="2F8B1B2E" w:rsidR="00C829E2" w:rsidRDefault="00C829E2" w:rsidP="00C829E2"/>
    <w:p w14:paraId="3BBA6C1C" w14:textId="776D7E93" w:rsidR="00B12BA8" w:rsidRDefault="00890AE4" w:rsidP="00E255DD">
      <w:pPr>
        <w:ind w:left="720"/>
      </w:pPr>
      <w:r>
        <w:t xml:space="preserve">On construction sites, surveying is the process and method to determine distances and angles between locations for both the purposes of levelling and laying out works.  The precision and efficiency of surveying are dependent on having the correct instruments.  For land surveying, </w:t>
      </w:r>
      <w:proofErr w:type="gramStart"/>
      <w:r>
        <w:t>mapping</w:t>
      </w:r>
      <w:proofErr w:type="gramEnd"/>
      <w:r>
        <w:t xml:space="preserve"> and setting out, surveyors utilise a variety of devices.</w:t>
      </w:r>
      <w:r w:rsidR="00FF06DF">
        <w:t xml:space="preserve">  </w:t>
      </w:r>
      <w:r w:rsidR="00E459C4">
        <w:t xml:space="preserve">The process of levelling involves establishing the position of one level in relation to another.  </w:t>
      </w:r>
      <w:r w:rsidR="00C8280A">
        <w:t>It</w:t>
      </w:r>
      <w:r w:rsidR="00E459C4">
        <w:t xml:space="preserve"> is used in surveying to determine</w:t>
      </w:r>
      <w:r w:rsidR="00E25FB2">
        <w:t xml:space="preserve"> a</w:t>
      </w:r>
      <w:r w:rsidR="00E459C4">
        <w:t xml:space="preserve"> points elevation corresponding to a datum or to determine a points height relative to a datum</w:t>
      </w:r>
      <w:sdt>
        <w:sdtPr>
          <w:id w:val="1200977841"/>
          <w:citation/>
        </w:sdtPr>
        <w:sdtEndPr/>
        <w:sdtContent>
          <w:r w:rsidR="00B55DE8">
            <w:fldChar w:fldCharType="begin"/>
          </w:r>
          <w:r w:rsidR="00B55DE8">
            <w:instrText xml:space="preserve"> CITATION Ano22 \l 2057 </w:instrText>
          </w:r>
          <w:r w:rsidR="00B55DE8">
            <w:fldChar w:fldCharType="separate"/>
          </w:r>
          <w:r w:rsidR="00B55DE8">
            <w:rPr>
              <w:noProof/>
            </w:rPr>
            <w:t xml:space="preserve"> </w:t>
          </w:r>
          <w:r w:rsidR="00B55DE8" w:rsidRPr="00B55DE8">
            <w:rPr>
              <w:noProof/>
            </w:rPr>
            <w:t>(Anon, 2022)</w:t>
          </w:r>
          <w:r w:rsidR="00B55DE8">
            <w:fldChar w:fldCharType="end"/>
          </w:r>
        </w:sdtContent>
      </w:sdt>
      <w:r w:rsidR="00E459C4">
        <w:t>.</w:t>
      </w:r>
    </w:p>
    <w:p w14:paraId="6C11D50B" w14:textId="71CFB633" w:rsidR="005F2E18" w:rsidRDefault="00CB2E66" w:rsidP="0030369E">
      <w:pPr>
        <w:ind w:left="720"/>
      </w:pPr>
      <w:r>
        <w:t>You must al</w:t>
      </w:r>
      <w:r w:rsidR="00661C77">
        <w:t>ways use a BM point to start your survey from</w:t>
      </w:r>
      <w:r w:rsidR="00FD358E">
        <w:t>, i</w:t>
      </w:r>
      <w:r>
        <w:t xml:space="preserve">f there is no BM nearby to your site you can establish a Temporary </w:t>
      </w:r>
      <w:r w:rsidR="00002B0C">
        <w:t>Benchmark</w:t>
      </w:r>
      <w:r>
        <w:t xml:space="preserve"> (TBM) at an arbitrary height</w:t>
      </w:r>
      <w:r w:rsidR="00FD358E">
        <w:t>.  An</w:t>
      </w:r>
      <w:r>
        <w:t xml:space="preserve"> example</w:t>
      </w:r>
      <w:r w:rsidR="00FD358E">
        <w:t xml:space="preserve"> of this would be</w:t>
      </w:r>
      <w:r>
        <w:t xml:space="preserve"> 100m to ensure all heights are positive. </w:t>
      </w:r>
      <w:r w:rsidR="00FD358E">
        <w:t xml:space="preserve"> </w:t>
      </w:r>
      <w:r>
        <w:t>At some point you will also need to find the nearest BM, to tie your TBM into and then make your final level calculations.</w:t>
      </w:r>
    </w:p>
    <w:p w14:paraId="5D6E29B8" w14:textId="08E6E3D8" w:rsidR="001E2A84" w:rsidRDefault="001E2A84" w:rsidP="001E2A84">
      <w:pPr>
        <w:pStyle w:val="Heading1"/>
      </w:pPr>
      <w:bookmarkStart w:id="2" w:name="_Toc103021908"/>
      <w:r>
        <w:t>3.0</w:t>
      </w:r>
      <w:r>
        <w:tab/>
        <w:t>Equipment used in Levelling</w:t>
      </w:r>
      <w:bookmarkEnd w:id="2"/>
    </w:p>
    <w:p w14:paraId="1CBF97EF" w14:textId="7D3463B8" w:rsidR="001E2A84" w:rsidRDefault="001E2A84" w:rsidP="001E2A84"/>
    <w:p w14:paraId="1357F621" w14:textId="0DA7BD58" w:rsidR="00394993" w:rsidRPr="00394993" w:rsidRDefault="00394993" w:rsidP="002C61C5">
      <w:pPr>
        <w:pStyle w:val="Heading2"/>
      </w:pPr>
      <w:bookmarkStart w:id="3" w:name="_Toc103021909"/>
      <w:r>
        <w:t>3.1</w:t>
      </w:r>
      <w:r>
        <w:tab/>
        <w:t>Dumpy Level</w:t>
      </w:r>
      <w:bookmarkEnd w:id="3"/>
    </w:p>
    <w:p w14:paraId="3CF8CBB2" w14:textId="0D5D1507" w:rsidR="00EB4F90" w:rsidRDefault="00890AE4" w:rsidP="00FF06DF">
      <w:pPr>
        <w:ind w:left="720"/>
      </w:pPr>
      <w:r>
        <w:t xml:space="preserve">A dumpy level is </w:t>
      </w:r>
      <w:r w:rsidR="007C6433">
        <w:t>an</w:t>
      </w:r>
      <w:r w:rsidR="00394993">
        <w:t xml:space="preserve"> instrument </w:t>
      </w:r>
      <w:proofErr w:type="gramStart"/>
      <w:r w:rsidR="00394993">
        <w:t>similar to</w:t>
      </w:r>
      <w:proofErr w:type="gramEnd"/>
      <w:r w:rsidR="00394993">
        <w:t xml:space="preserve"> a</w:t>
      </w:r>
      <w:r>
        <w:t xml:space="preserve"> telescope that is mounted on a tripod and used to establish or verify points along the same horizontal plane.  During building surveys, it is used in conjunction with a vertical staff to determine height differences as well as transfer elevations</w:t>
      </w:r>
      <w:sdt>
        <w:sdtPr>
          <w:id w:val="-1954465632"/>
          <w:citation/>
        </w:sdtPr>
        <w:sdtEndPr/>
        <w:sdtContent>
          <w:r w:rsidR="007C6433">
            <w:fldChar w:fldCharType="begin"/>
          </w:r>
          <w:r w:rsidR="007C6433">
            <w:instrText xml:space="preserve"> CITATION Ano22 \l 2057 </w:instrText>
          </w:r>
          <w:r w:rsidR="007C6433">
            <w:fldChar w:fldCharType="separate"/>
          </w:r>
          <w:r w:rsidR="007C6433">
            <w:rPr>
              <w:noProof/>
            </w:rPr>
            <w:t xml:space="preserve"> </w:t>
          </w:r>
          <w:r w:rsidR="007C6433" w:rsidRPr="007C6433">
            <w:rPr>
              <w:noProof/>
            </w:rPr>
            <w:t>(Anon, 2022)</w:t>
          </w:r>
          <w:r w:rsidR="007C6433">
            <w:fldChar w:fldCharType="end"/>
          </w:r>
        </w:sdtContent>
      </w:sdt>
      <w:r>
        <w:t>.</w:t>
      </w:r>
    </w:p>
    <w:p w14:paraId="2518744B" w14:textId="46C044EC" w:rsidR="007C6433" w:rsidRDefault="007C6433" w:rsidP="00890AE4">
      <w:r>
        <w:rPr>
          <w:noProof/>
        </w:rPr>
        <w:lastRenderedPageBreak/>
        <w:drawing>
          <wp:inline distT="0" distB="0" distL="0" distR="0" wp14:anchorId="19069474" wp14:editId="6DCCFD54">
            <wp:extent cx="1537605" cy="1612900"/>
            <wp:effectExtent l="0" t="0" r="5715" b="6350"/>
            <wp:docPr id="3" name="Picture 3" descr="A close-up of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camera&#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0008" cy="1646889"/>
                    </a:xfrm>
                    <a:prstGeom prst="rect">
                      <a:avLst/>
                    </a:prstGeom>
                    <a:noFill/>
                    <a:ln>
                      <a:noFill/>
                    </a:ln>
                  </pic:spPr>
                </pic:pic>
              </a:graphicData>
            </a:graphic>
          </wp:inline>
        </w:drawing>
      </w:r>
      <w:r>
        <w:t xml:space="preserve">             </w:t>
      </w:r>
      <w:r>
        <w:rPr>
          <w:noProof/>
        </w:rPr>
        <w:drawing>
          <wp:inline distT="0" distB="0" distL="0" distR="0" wp14:anchorId="541E3F72" wp14:editId="356F9ABD">
            <wp:extent cx="1562100" cy="1592603"/>
            <wp:effectExtent l="0" t="0" r="0" b="7620"/>
            <wp:docPr id="2" name="Picture 2" descr="A picture containing ground,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ound, yellow&#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1340" cy="1622414"/>
                    </a:xfrm>
                    <a:prstGeom prst="rect">
                      <a:avLst/>
                    </a:prstGeom>
                    <a:noFill/>
                    <a:ln>
                      <a:noFill/>
                    </a:ln>
                  </pic:spPr>
                </pic:pic>
              </a:graphicData>
            </a:graphic>
          </wp:inline>
        </w:drawing>
      </w:r>
    </w:p>
    <w:p w14:paraId="38B9A928" w14:textId="363F70BE" w:rsidR="00394993" w:rsidRDefault="00394993" w:rsidP="00394993">
      <w:pPr>
        <w:pStyle w:val="Heading2"/>
      </w:pPr>
      <w:bookmarkStart w:id="4" w:name="_Toc103021910"/>
      <w:r>
        <w:t>3.2</w:t>
      </w:r>
      <w:r>
        <w:tab/>
      </w:r>
      <w:r w:rsidR="00BE4100">
        <w:t>Surveyors Tape</w:t>
      </w:r>
      <w:bookmarkEnd w:id="4"/>
    </w:p>
    <w:p w14:paraId="3AD4E6B1" w14:textId="77777777" w:rsidR="00BE4100" w:rsidRPr="00BE4100" w:rsidRDefault="00BE4100" w:rsidP="00BE4100"/>
    <w:p w14:paraId="55E45693" w14:textId="73CE4525" w:rsidR="00EB4F90" w:rsidRDefault="007C6433" w:rsidP="00FF06DF">
      <w:pPr>
        <w:ind w:left="720"/>
      </w:pPr>
      <w:r>
        <w:t>The Surveyor's Tape is made of tough ABS plastic and contains a built-in ground spike.  It has a comfortable grip handle that makes it easy to hold.  The reel handle folds out for easy usage and allows you to retract the tape quickly.  The tape can be manufactured out of reinforced fibreglass, which is extremely robust and strain resistant.  A flip out blade hook is included at the tape's end for secure anchoring.  Durable imperial and metric graduations are printed on both sides of the tape. The tape comes in three lengths: 30m (100ft), 50m (165ft), and 100m (330ft)</w:t>
      </w:r>
      <w:sdt>
        <w:sdtPr>
          <w:id w:val="-1914301704"/>
          <w:citation/>
        </w:sdtPr>
        <w:sdtEndPr/>
        <w:sdtContent>
          <w:r>
            <w:fldChar w:fldCharType="begin"/>
          </w:r>
          <w:r>
            <w:instrText xml:space="preserve"> CITATION Ano211 \l 2057 </w:instrText>
          </w:r>
          <w:r>
            <w:fldChar w:fldCharType="separate"/>
          </w:r>
          <w:r>
            <w:rPr>
              <w:noProof/>
            </w:rPr>
            <w:t xml:space="preserve"> </w:t>
          </w:r>
          <w:r w:rsidRPr="007C6433">
            <w:rPr>
              <w:noProof/>
            </w:rPr>
            <w:t>(Anon, 2021)</w:t>
          </w:r>
          <w:r>
            <w:fldChar w:fldCharType="end"/>
          </w:r>
        </w:sdtContent>
      </w:sdt>
      <w:r>
        <w:t>.</w:t>
      </w:r>
    </w:p>
    <w:p w14:paraId="4B3F8EEE" w14:textId="7D3DDDB7" w:rsidR="00816FC5" w:rsidRDefault="00816FC5" w:rsidP="007C6433"/>
    <w:p w14:paraId="516C0AF2" w14:textId="771DEA01" w:rsidR="00BF3DEF" w:rsidRDefault="00816FC5" w:rsidP="0047565E">
      <w:pPr>
        <w:pStyle w:val="ListParagraph"/>
      </w:pPr>
      <w:r w:rsidRPr="00EB671A">
        <w:rPr>
          <w:noProof/>
        </w:rPr>
        <w:drawing>
          <wp:inline distT="0" distB="0" distL="0" distR="0" wp14:anchorId="4D145211" wp14:editId="797C7348">
            <wp:extent cx="1612900" cy="1612900"/>
            <wp:effectExtent l="0" t="0" r="6350" b="6350"/>
            <wp:docPr id="5" name="Picture 5" descr="A picture containing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ool&#10;&#10;Description automatically generated"/>
                    <pic:cNvPicPr/>
                  </pic:nvPicPr>
                  <pic:blipFill>
                    <a:blip r:embed="rId10"/>
                    <a:stretch>
                      <a:fillRect/>
                    </a:stretch>
                  </pic:blipFill>
                  <pic:spPr>
                    <a:xfrm>
                      <a:off x="0" y="0"/>
                      <a:ext cx="1612900" cy="1612900"/>
                    </a:xfrm>
                    <a:prstGeom prst="rect">
                      <a:avLst/>
                    </a:prstGeom>
                  </pic:spPr>
                </pic:pic>
              </a:graphicData>
            </a:graphic>
          </wp:inline>
        </w:drawing>
      </w:r>
      <w:r>
        <w:t xml:space="preserve"> </w:t>
      </w:r>
      <w:sdt>
        <w:sdtPr>
          <w:id w:val="-143120504"/>
          <w:citation/>
        </w:sdtPr>
        <w:sdtEndPr/>
        <w:sdtContent>
          <w:r>
            <w:fldChar w:fldCharType="begin"/>
          </w:r>
          <w:r>
            <w:instrText xml:space="preserve"> CITATION scc22 \l 2057 </w:instrText>
          </w:r>
          <w:r>
            <w:fldChar w:fldCharType="separate"/>
          </w:r>
          <w:r>
            <w:rPr>
              <w:noProof/>
            </w:rPr>
            <w:t xml:space="preserve"> </w:t>
          </w:r>
          <w:r w:rsidRPr="00EB671A">
            <w:rPr>
              <w:noProof/>
            </w:rPr>
            <w:t>(sccssurvey, 2022)</w:t>
          </w:r>
          <w:r>
            <w:fldChar w:fldCharType="end"/>
          </w:r>
        </w:sdtContent>
      </w:sdt>
      <w:r>
        <w:t>.</w:t>
      </w:r>
    </w:p>
    <w:p w14:paraId="4375B107" w14:textId="77777777" w:rsidR="006B2346" w:rsidRDefault="006B2346" w:rsidP="0047565E">
      <w:pPr>
        <w:pStyle w:val="ListParagraph"/>
      </w:pPr>
    </w:p>
    <w:p w14:paraId="6A63BCA2" w14:textId="77777777" w:rsidR="006B2346" w:rsidRDefault="006B2346" w:rsidP="0047565E">
      <w:pPr>
        <w:pStyle w:val="ListParagraph"/>
      </w:pPr>
    </w:p>
    <w:p w14:paraId="57A5B1B8" w14:textId="4B06C042" w:rsidR="00EB671A" w:rsidRDefault="00EB671A" w:rsidP="00EB671A">
      <w:pPr>
        <w:pStyle w:val="Heading2"/>
      </w:pPr>
      <w:bookmarkStart w:id="5" w:name="_Toc103021911"/>
      <w:r>
        <w:t>3.3</w:t>
      </w:r>
      <w:r>
        <w:tab/>
        <w:t>Tripod</w:t>
      </w:r>
      <w:bookmarkEnd w:id="5"/>
    </w:p>
    <w:p w14:paraId="5D0A8322" w14:textId="77777777" w:rsidR="00816FC5" w:rsidRPr="00816FC5" w:rsidRDefault="00816FC5" w:rsidP="00816FC5"/>
    <w:p w14:paraId="36480450" w14:textId="77777777" w:rsidR="006B2346" w:rsidRDefault="00816FC5" w:rsidP="005F2E18">
      <w:pPr>
        <w:ind w:left="720"/>
      </w:pPr>
      <w:r>
        <w:t xml:space="preserve">Because inaccurate data might lead to rework and significant expenditures, surveying leaves little space for mistake.  As a result, surveying devices should be stabilised when used outside, especially in areas with slopes, hills, and other obstacles.  A tripod, which has three legs attached to a head using mounting screws or a clamp, is the greatest tool for providing stability to total stations, transit levels, theodolites, and other instruments.  Position the tripods three legs and adjust their lengths to a comfortable and even height before assembling it.  After fastening the </w:t>
      </w:r>
      <w:r>
        <w:lastRenderedPageBreak/>
        <w:t xml:space="preserve">tripod, simply clamp or screw the instrument snugly on the tripods head.  Surveying equipment may be sturdy and precise without much effort with this simple arrangement.  There are tripods that are intended expressly for a surveying instrument, but </w:t>
      </w:r>
      <w:proofErr w:type="gramStart"/>
      <w:r>
        <w:t>the majority of</w:t>
      </w:r>
      <w:proofErr w:type="gramEnd"/>
      <w:r>
        <w:t xml:space="preserve"> them may be used with any other equipment.  They are composed of tough materials like aluminium, wood, fibreglass, and carbon fibre to withstand the elements.  Some of these tripods are elevating, allowing surveying equipment to function at a greater range.  Surveying tools will function to their maximum precision with tripods like these</w:t>
      </w:r>
      <w:sdt>
        <w:sdtPr>
          <w:id w:val="198819804"/>
          <w:citation/>
        </w:sdtPr>
        <w:sdtEndPr/>
        <w:sdtContent>
          <w:r w:rsidR="00B91B9B">
            <w:fldChar w:fldCharType="begin"/>
          </w:r>
          <w:r w:rsidR="00B91B9B">
            <w:instrText xml:space="preserve"> CITATION scc22 \l 2057 </w:instrText>
          </w:r>
          <w:r w:rsidR="00B91B9B">
            <w:fldChar w:fldCharType="separate"/>
          </w:r>
          <w:r w:rsidR="00B91B9B">
            <w:rPr>
              <w:noProof/>
            </w:rPr>
            <w:t xml:space="preserve"> </w:t>
          </w:r>
          <w:r w:rsidR="00B91B9B" w:rsidRPr="00B91B9B">
            <w:rPr>
              <w:noProof/>
            </w:rPr>
            <w:t>(sccssurvey, 2022)</w:t>
          </w:r>
          <w:r w:rsidR="00B91B9B">
            <w:fldChar w:fldCharType="end"/>
          </w:r>
        </w:sdtContent>
      </w:sdt>
      <w:r>
        <w:t>.</w:t>
      </w:r>
      <w:r w:rsidR="000742B4">
        <w:t xml:space="preserve"> </w:t>
      </w:r>
      <w:r w:rsidR="00B91B9B">
        <w:t xml:space="preserve">  </w:t>
      </w:r>
    </w:p>
    <w:p w14:paraId="660B7BE9" w14:textId="77777777" w:rsidR="006B2346" w:rsidRDefault="006B2346" w:rsidP="005F2E18">
      <w:pPr>
        <w:ind w:left="720"/>
      </w:pPr>
    </w:p>
    <w:p w14:paraId="453B7B57" w14:textId="03DA3AB9" w:rsidR="00B91B9B" w:rsidRDefault="00B91B9B" w:rsidP="005F2E18">
      <w:pPr>
        <w:ind w:left="720"/>
      </w:pPr>
      <w:r>
        <w:t xml:space="preserve">                                                                                                                                                                                                                                              </w:t>
      </w:r>
    </w:p>
    <w:p w14:paraId="6B83D9FA" w14:textId="02DB293D" w:rsidR="005F2E18" w:rsidRDefault="00B91B9B" w:rsidP="0030369E">
      <w:pPr>
        <w:pStyle w:val="ListParagraph"/>
      </w:pPr>
      <w:r>
        <w:rPr>
          <w:noProof/>
        </w:rPr>
        <w:drawing>
          <wp:inline distT="0" distB="0" distL="0" distR="0" wp14:anchorId="1421A672" wp14:editId="36647F1B">
            <wp:extent cx="2416217" cy="3162300"/>
            <wp:effectExtent l="0" t="0" r="3175" b="0"/>
            <wp:docPr id="1" name="Picture 1" descr="A picture containing yellow, outdoor, grass,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yellow, outdoor, grass, 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4042" cy="3368858"/>
                    </a:xfrm>
                    <a:prstGeom prst="rect">
                      <a:avLst/>
                    </a:prstGeom>
                    <a:noFill/>
                    <a:ln>
                      <a:noFill/>
                    </a:ln>
                  </pic:spPr>
                </pic:pic>
              </a:graphicData>
            </a:graphic>
          </wp:inline>
        </w:drawing>
      </w:r>
    </w:p>
    <w:p w14:paraId="23CFF59B" w14:textId="23447EEB" w:rsidR="00EB671A" w:rsidRDefault="00B91B9B" w:rsidP="00B91B9B">
      <w:pPr>
        <w:pStyle w:val="Heading2"/>
      </w:pPr>
      <w:bookmarkStart w:id="6" w:name="_Toc103021912"/>
      <w:r>
        <w:t>3.4</w:t>
      </w:r>
      <w:r>
        <w:tab/>
        <w:t>Measuring Staff</w:t>
      </w:r>
      <w:bookmarkEnd w:id="6"/>
    </w:p>
    <w:p w14:paraId="15C5D14B" w14:textId="60FAEE81" w:rsidR="00B91B9B" w:rsidRDefault="00B91B9B" w:rsidP="00B91B9B"/>
    <w:p w14:paraId="1ECD8719" w14:textId="1AD36029" w:rsidR="00B91B9B" w:rsidRDefault="00045986" w:rsidP="00045986">
      <w:pPr>
        <w:ind w:left="720"/>
      </w:pPr>
      <w:r>
        <w:t>Staffs and levels should be treated with cautio</w:t>
      </w:r>
      <w:r w:rsidR="00EF2E2E">
        <w:t>n.  This is because they</w:t>
      </w:r>
      <w:r>
        <w:t xml:space="preserve"> are prone to damage.  They should be checked for evidence of wear</w:t>
      </w:r>
      <w:r w:rsidR="00563452">
        <w:t xml:space="preserve"> and tear</w:t>
      </w:r>
      <w:r>
        <w:t xml:space="preserve"> on a regular basis.  Misreading the staff is a typical mistake, therefore it's critical to take the time to verify correct readings.  The staff must remain upright.  The following are the most effective methods for avoiding errors.  You should hold a little spirit level against the staff.  The staff should always be grasped in front of you while standing upright, with both hands up the sides of the staff.  The lowest reading should be recorded after rocking the staff back</w:t>
      </w:r>
      <w:r w:rsidR="006746F7">
        <w:t xml:space="preserve"> and</w:t>
      </w:r>
      <w:r w:rsidR="00AD7F61">
        <w:t xml:space="preserve"> forth</w:t>
      </w:r>
      <w:sdt>
        <w:sdtPr>
          <w:id w:val="946816372"/>
          <w:citation/>
        </w:sdtPr>
        <w:sdtEndPr/>
        <w:sdtContent>
          <w:r w:rsidR="00AD7F61">
            <w:fldChar w:fldCharType="begin"/>
          </w:r>
          <w:r w:rsidR="00AD7F61">
            <w:rPr>
              <w:lang w:val="en-US"/>
            </w:rPr>
            <w:instrText xml:space="preserve"> CITATION scc22 \l 1033 </w:instrText>
          </w:r>
          <w:r w:rsidR="00AD7F61">
            <w:fldChar w:fldCharType="separate"/>
          </w:r>
          <w:r w:rsidR="00AD7F61">
            <w:rPr>
              <w:noProof/>
              <w:lang w:val="en-US"/>
            </w:rPr>
            <w:t xml:space="preserve"> </w:t>
          </w:r>
          <w:r w:rsidR="00AD7F61" w:rsidRPr="00AD7F61">
            <w:rPr>
              <w:noProof/>
              <w:lang w:val="en-US"/>
            </w:rPr>
            <w:t>(sccssurvey, 2022)</w:t>
          </w:r>
          <w:r w:rsidR="00AD7F61">
            <w:fldChar w:fldCharType="end"/>
          </w:r>
        </w:sdtContent>
      </w:sdt>
      <w:r w:rsidR="00AD7F61">
        <w:t>.</w:t>
      </w:r>
      <w:r>
        <w:t xml:space="preserve"> </w:t>
      </w:r>
    </w:p>
    <w:p w14:paraId="50F122B2" w14:textId="77777777" w:rsidR="00900D65" w:rsidRDefault="00900D65" w:rsidP="00045986">
      <w:pPr>
        <w:ind w:left="720"/>
      </w:pPr>
    </w:p>
    <w:p w14:paraId="05654FF4" w14:textId="62FA3C75" w:rsidR="00AC6DCE" w:rsidRDefault="00B91B9B" w:rsidP="00562FDB">
      <w:r>
        <w:rPr>
          <w:noProof/>
        </w:rPr>
        <w:lastRenderedPageBreak/>
        <w:drawing>
          <wp:inline distT="0" distB="0" distL="0" distR="0" wp14:anchorId="657448D6" wp14:editId="78E007EA">
            <wp:extent cx="1973085" cy="2679700"/>
            <wp:effectExtent l="0" t="0" r="8255" b="6350"/>
            <wp:docPr id="4" name="Picture 4" descr="A picture containing sky, outdoor, ground,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ky, outdoor, ground, way&#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0105" cy="2689235"/>
                    </a:xfrm>
                    <a:prstGeom prst="rect">
                      <a:avLst/>
                    </a:prstGeom>
                    <a:noFill/>
                    <a:ln>
                      <a:noFill/>
                    </a:ln>
                  </pic:spPr>
                </pic:pic>
              </a:graphicData>
            </a:graphic>
          </wp:inline>
        </w:drawing>
      </w:r>
    </w:p>
    <w:p w14:paraId="61EF104E" w14:textId="77777777" w:rsidR="00A94FE2" w:rsidRDefault="00A94FE2" w:rsidP="00562FDB"/>
    <w:p w14:paraId="480A8800" w14:textId="77777777" w:rsidR="005F2E18" w:rsidRDefault="005F2E18" w:rsidP="00562FDB"/>
    <w:p w14:paraId="7038C5C0" w14:textId="0D46EC11" w:rsidR="00A94FE2" w:rsidRDefault="00E81CDB" w:rsidP="00E81CDB">
      <w:pPr>
        <w:pStyle w:val="Heading2"/>
      </w:pPr>
      <w:bookmarkStart w:id="7" w:name="_Toc103021913"/>
      <w:r>
        <w:t>3.5 Levelling Book</w:t>
      </w:r>
      <w:bookmarkEnd w:id="7"/>
    </w:p>
    <w:p w14:paraId="0EF252FC" w14:textId="77777777" w:rsidR="00E81CDB" w:rsidRDefault="00E81CDB" w:rsidP="00E81CDB"/>
    <w:p w14:paraId="3279D280" w14:textId="014B0F16" w:rsidR="005F2E18" w:rsidRPr="00E81CDB" w:rsidRDefault="00E81CDB" w:rsidP="002C61C5">
      <w:pPr>
        <w:ind w:left="720"/>
      </w:pPr>
      <w:r>
        <w:t xml:space="preserve">The actions to take while booking observations </w:t>
      </w:r>
      <w:proofErr w:type="gramStart"/>
      <w:r w:rsidR="002E4AE4">
        <w:t>are</w:t>
      </w:r>
      <w:r w:rsidR="00263867">
        <w:t>;</w:t>
      </w:r>
      <w:proofErr w:type="gramEnd"/>
      <w:r w:rsidR="00263867">
        <w:t xml:space="preserve"> </w:t>
      </w:r>
      <w:r w:rsidR="004155A6">
        <w:t>A</w:t>
      </w:r>
      <w:r>
        <w:t xml:space="preserve"> new job should always be started on a fresh page of the levelling book.  The information should go at the top of the page</w:t>
      </w:r>
      <w:r w:rsidR="004155A6">
        <w:t xml:space="preserve"> and </w:t>
      </w:r>
      <w:r>
        <w:t xml:space="preserve">all findings should be written down in a legible manner.  Instead of overwriting figures, if a mistake is made, it should always be crossed out then the correct value noted above this.  Each member of the staff should have their own line.  In the </w:t>
      </w:r>
      <w:proofErr w:type="gramStart"/>
      <w:r>
        <w:t>remarks</w:t>
      </w:r>
      <w:proofErr w:type="gramEnd"/>
      <w:r>
        <w:t xml:space="preserve"> column, there ought to be an entry.  Work should be distributed properly</w:t>
      </w:r>
      <w:sdt>
        <w:sdtPr>
          <w:id w:val="-518470809"/>
          <w:citation/>
        </w:sdtPr>
        <w:sdtEndPr/>
        <w:sdtContent>
          <w:r>
            <w:fldChar w:fldCharType="begin"/>
          </w:r>
          <w:r>
            <w:rPr>
              <w:lang w:val="en-US"/>
            </w:rPr>
            <w:instrText xml:space="preserve"> CITATION Ano22 \l 1033 </w:instrText>
          </w:r>
          <w:r>
            <w:fldChar w:fldCharType="separate"/>
          </w:r>
          <w:r>
            <w:rPr>
              <w:noProof/>
              <w:lang w:val="en-US"/>
            </w:rPr>
            <w:t xml:space="preserve"> </w:t>
          </w:r>
          <w:r w:rsidRPr="00E81CDB">
            <w:rPr>
              <w:noProof/>
              <w:lang w:val="en-US"/>
            </w:rPr>
            <w:t>(Anon, 2022)</w:t>
          </w:r>
          <w:r>
            <w:fldChar w:fldCharType="end"/>
          </w:r>
        </w:sdtContent>
      </w:sdt>
      <w:r>
        <w:t>.</w:t>
      </w:r>
    </w:p>
    <w:p w14:paraId="16485856" w14:textId="552F8E9C" w:rsidR="00EE63E7" w:rsidRDefault="00EE63E7" w:rsidP="00562FDB">
      <w:pPr>
        <w:pStyle w:val="Heading1"/>
      </w:pPr>
      <w:bookmarkStart w:id="8" w:name="_Toc103021914"/>
      <w:r>
        <w:t>4.0</w:t>
      </w:r>
      <w:r>
        <w:tab/>
        <w:t>Levelling Procedure</w:t>
      </w:r>
      <w:bookmarkEnd w:id="8"/>
    </w:p>
    <w:p w14:paraId="65906868" w14:textId="77777777" w:rsidR="004B4120" w:rsidRDefault="004B4120" w:rsidP="004B4120"/>
    <w:p w14:paraId="4F0A91B5" w14:textId="2EF2EB54" w:rsidR="00985F48" w:rsidRDefault="00CC3486" w:rsidP="00890953">
      <w:pPr>
        <w:ind w:left="720"/>
      </w:pPr>
      <w:r>
        <w:t xml:space="preserve">To commence our levelling </w:t>
      </w:r>
      <w:r w:rsidR="00D45E89">
        <w:t>survey,</w:t>
      </w:r>
      <w:r w:rsidR="007F21BF">
        <w:t xml:space="preserve"> w</w:t>
      </w:r>
      <w:r w:rsidR="00204B19">
        <w:t>e arrived</w:t>
      </w:r>
      <w:r w:rsidR="001F1503">
        <w:t xml:space="preserve"> at the workshops to collect and check the instruments</w:t>
      </w:r>
      <w:r w:rsidR="007F21BF">
        <w:t>.  This check was performed</w:t>
      </w:r>
      <w:r w:rsidR="001F1503">
        <w:t xml:space="preserve"> </w:t>
      </w:r>
      <w:r w:rsidR="00EB71BC">
        <w:t>to make sure they were working correctly</w:t>
      </w:r>
      <w:r w:rsidR="00F264B8">
        <w:t>.  W</w:t>
      </w:r>
      <w:r w:rsidR="00100FE6">
        <w:t>e then proceeded to the</w:t>
      </w:r>
      <w:r w:rsidR="00F136BF">
        <w:t xml:space="preserve"> chosen</w:t>
      </w:r>
      <w:r w:rsidR="00100FE6">
        <w:t xml:space="preserve"> area where we were going to s</w:t>
      </w:r>
      <w:r w:rsidR="00F82811">
        <w:t xml:space="preserve">et up and start taking our levels from. </w:t>
      </w:r>
      <w:r w:rsidR="00D04028">
        <w:t xml:space="preserve"> </w:t>
      </w:r>
      <w:r w:rsidR="00F82811">
        <w:t>I</w:t>
      </w:r>
      <w:r w:rsidR="00F264B8">
        <w:t>,</w:t>
      </w:r>
      <w:r w:rsidR="000A7F9B">
        <w:t xml:space="preserve"> along with my group</w:t>
      </w:r>
      <w:r w:rsidR="00F264B8">
        <w:t>,</w:t>
      </w:r>
      <w:r w:rsidR="000A7F9B">
        <w:t xml:space="preserve"> chose a position to set up our</w:t>
      </w:r>
      <w:r w:rsidR="0021452F">
        <w:t xml:space="preserve"> tripod and optic level</w:t>
      </w:r>
      <w:r w:rsidR="00087894">
        <w:t xml:space="preserve">. </w:t>
      </w:r>
      <w:r w:rsidR="00E2274E">
        <w:t xml:space="preserve"> </w:t>
      </w:r>
      <w:r w:rsidR="001D50C9">
        <w:t>Firstly,</w:t>
      </w:r>
      <w:r w:rsidR="00BC01B8">
        <w:t xml:space="preserve"> </w:t>
      </w:r>
      <w:r w:rsidR="00E2274E">
        <w:t xml:space="preserve">I </w:t>
      </w:r>
      <w:r w:rsidR="00BC01B8">
        <w:t>place</w:t>
      </w:r>
      <w:r w:rsidR="00087894">
        <w:t>d</w:t>
      </w:r>
      <w:r w:rsidR="00BC01B8">
        <w:t xml:space="preserve"> the tripod and levelled it by eye</w:t>
      </w:r>
      <w:r w:rsidR="00087894">
        <w:t xml:space="preserve">, then </w:t>
      </w:r>
      <w:r w:rsidR="00E2274E">
        <w:t>I</w:t>
      </w:r>
      <w:r w:rsidR="00087894">
        <w:t xml:space="preserve"> connected the </w:t>
      </w:r>
      <w:r w:rsidR="00BF24CE">
        <w:t>dumpy</w:t>
      </w:r>
      <w:r w:rsidR="005C38E8">
        <w:t xml:space="preserve"> level to the tripod using the screw in connector</w:t>
      </w:r>
      <w:r w:rsidR="004E5B14">
        <w:t xml:space="preserve">. </w:t>
      </w:r>
      <w:r w:rsidR="000B34A6">
        <w:t xml:space="preserve"> </w:t>
      </w:r>
      <w:r w:rsidR="004E5B14">
        <w:t>I then used the levelling bubble on the</w:t>
      </w:r>
      <w:r w:rsidR="00C41D09">
        <w:t xml:space="preserve"> dumpy</w:t>
      </w:r>
      <w:r w:rsidR="004E5B14">
        <w:t xml:space="preserve"> level to make sure the instrument was </w:t>
      </w:r>
      <w:r w:rsidR="00A7094F">
        <w:t>level once</w:t>
      </w:r>
      <w:r w:rsidR="00BF666A">
        <w:t xml:space="preserve"> I got it in the correct </w:t>
      </w:r>
      <w:r w:rsidR="00243E6E">
        <w:t>position</w:t>
      </w:r>
      <w:r w:rsidR="000B34A6">
        <w:t xml:space="preserve">. </w:t>
      </w:r>
      <w:r w:rsidR="00BF666A">
        <w:t xml:space="preserve"> I asked the </w:t>
      </w:r>
      <w:r w:rsidR="00493B1A">
        <w:t>other members</w:t>
      </w:r>
      <w:r w:rsidR="00BF666A">
        <w:t xml:space="preserve"> of the group to check they were happy that it was level</w:t>
      </w:r>
      <w:r w:rsidR="001D50C9">
        <w:t>.</w:t>
      </w:r>
      <w:r w:rsidR="000B34A6">
        <w:t xml:space="preserve"> </w:t>
      </w:r>
      <w:r w:rsidR="00243E6E">
        <w:t xml:space="preserve"> </w:t>
      </w:r>
      <w:r w:rsidR="003F4156">
        <w:t>We all agreed that it was set up correctly</w:t>
      </w:r>
      <w:r w:rsidR="008064F5">
        <w:t>,</w:t>
      </w:r>
      <w:r w:rsidR="003F4156">
        <w:t xml:space="preserve"> then we proceeded to choose a</w:t>
      </w:r>
      <w:r w:rsidR="000B34A6">
        <w:t xml:space="preserve"> starting</w:t>
      </w:r>
      <w:r w:rsidR="003F4156">
        <w:t xml:space="preserve"> position </w:t>
      </w:r>
      <w:r w:rsidR="006A6D30">
        <w:t>for</w:t>
      </w:r>
      <w:r w:rsidR="003F4156">
        <w:t xml:space="preserve"> our survey and </w:t>
      </w:r>
      <w:r w:rsidR="00556773">
        <w:t>use as</w:t>
      </w:r>
      <w:r w:rsidR="003F4156">
        <w:t xml:space="preserve"> a </w:t>
      </w:r>
      <w:r w:rsidR="008064F5">
        <w:t xml:space="preserve">TBM </w:t>
      </w:r>
      <w:r w:rsidR="00FA4487">
        <w:t>(</w:t>
      </w:r>
      <w:r w:rsidR="00556773">
        <w:t>temporary benchmark</w:t>
      </w:r>
      <w:r w:rsidR="00FA4487">
        <w:t>)</w:t>
      </w:r>
      <w:r w:rsidR="008064F5">
        <w:t xml:space="preserve">. </w:t>
      </w:r>
    </w:p>
    <w:p w14:paraId="771E8C6C" w14:textId="07B6A736" w:rsidR="002D3B59" w:rsidRDefault="0060421F" w:rsidP="00C0189D">
      <w:pPr>
        <w:ind w:left="720" w:firstLine="720"/>
      </w:pPr>
      <w:r>
        <w:t xml:space="preserve">Following this </w:t>
      </w:r>
      <w:r w:rsidR="00462082">
        <w:t xml:space="preserve">I took </w:t>
      </w:r>
      <w:r w:rsidR="008F3A42">
        <w:t>the staff to where we had decided to use as a TBM</w:t>
      </w:r>
      <w:r w:rsidR="000A11E0">
        <w:t>.</w:t>
      </w:r>
      <w:r w:rsidR="00BA64FE">
        <w:t xml:space="preserve"> </w:t>
      </w:r>
      <w:r w:rsidR="000A11E0">
        <w:t xml:space="preserve"> </w:t>
      </w:r>
      <w:r w:rsidR="00BA64FE">
        <w:t xml:space="preserve">I held the staff upright </w:t>
      </w:r>
      <w:r w:rsidR="00C82BA1">
        <w:t xml:space="preserve">and made sure that it was straight and not leaning </w:t>
      </w:r>
      <w:r w:rsidR="00744230">
        <w:t>one way or</w:t>
      </w:r>
      <w:r w:rsidR="00704E67">
        <w:t xml:space="preserve"> the</w:t>
      </w:r>
      <w:r w:rsidR="00744230">
        <w:t xml:space="preserve"> other with the help of the group.</w:t>
      </w:r>
      <w:r w:rsidR="00B37C4A">
        <w:t xml:space="preserve"> </w:t>
      </w:r>
      <w:r w:rsidR="005F4A66">
        <w:t xml:space="preserve"> Elliott</w:t>
      </w:r>
      <w:r w:rsidR="00DA0CA4">
        <w:t xml:space="preserve"> then</w:t>
      </w:r>
      <w:r w:rsidR="005F4A66">
        <w:t xml:space="preserve"> took the</w:t>
      </w:r>
      <w:r w:rsidR="00161502">
        <w:t xml:space="preserve"> height</w:t>
      </w:r>
      <w:r w:rsidR="005F4A66">
        <w:t xml:space="preserve"> measurement</w:t>
      </w:r>
      <w:r w:rsidR="00161502">
        <w:t xml:space="preserve"> </w:t>
      </w:r>
      <w:r w:rsidR="009B4192">
        <w:t>of</w:t>
      </w:r>
      <w:r w:rsidR="00161502">
        <w:t xml:space="preserve"> the </w:t>
      </w:r>
      <w:r w:rsidR="009B4192">
        <w:t xml:space="preserve">TBM using </w:t>
      </w:r>
      <w:r w:rsidR="006B4C06">
        <w:t>the</w:t>
      </w:r>
      <w:r w:rsidR="005060CA">
        <w:t xml:space="preserve"> dumpy</w:t>
      </w:r>
      <w:r w:rsidR="00704E67">
        <w:t xml:space="preserve"> level</w:t>
      </w:r>
      <w:r w:rsidR="006B4C06">
        <w:t xml:space="preserve">, </w:t>
      </w:r>
      <w:r w:rsidR="00746C3E">
        <w:t xml:space="preserve">and </w:t>
      </w:r>
      <w:r w:rsidR="006B4C06">
        <w:t xml:space="preserve">he then recorded </w:t>
      </w:r>
      <w:r w:rsidR="00E93929">
        <w:t>the back</w:t>
      </w:r>
      <w:r w:rsidR="007C63A4">
        <w:t xml:space="preserve"> sight measurement</w:t>
      </w:r>
      <w:r w:rsidR="006B4C06">
        <w:t xml:space="preserve"> </w:t>
      </w:r>
      <w:r w:rsidR="006B4C06">
        <w:lastRenderedPageBreak/>
        <w:t>on the new booking sheet</w:t>
      </w:r>
      <w:r w:rsidR="0072618A">
        <w:t>.</w:t>
      </w:r>
      <w:r w:rsidR="00B37C4A">
        <w:t xml:space="preserve"> </w:t>
      </w:r>
      <w:r w:rsidR="0072618A">
        <w:t xml:space="preserve"> Steff then gave me one end of the tape measure</w:t>
      </w:r>
      <w:r w:rsidR="005E4552">
        <w:t xml:space="preserve"> to </w:t>
      </w:r>
      <w:r w:rsidR="009E4814">
        <w:t>hold,</w:t>
      </w:r>
      <w:r w:rsidR="005E4552">
        <w:t xml:space="preserve"> and</w:t>
      </w:r>
      <w:r w:rsidR="0072618A">
        <w:t xml:space="preserve"> we measured out 20m</w:t>
      </w:r>
      <w:r w:rsidR="00092724">
        <w:t xml:space="preserve"> </w:t>
      </w:r>
      <w:r w:rsidR="00310774">
        <w:t xml:space="preserve">horizontally to the </w:t>
      </w:r>
      <w:r w:rsidR="00F1083E">
        <w:t>east</w:t>
      </w:r>
      <w:r w:rsidR="0072618A">
        <w:t xml:space="preserve"> </w:t>
      </w:r>
      <w:r w:rsidR="00805B8D">
        <w:t>from the TBM</w:t>
      </w:r>
      <w:r w:rsidR="0080572F">
        <w:t xml:space="preserve"> (</w:t>
      </w:r>
      <w:r w:rsidR="00EA2423">
        <w:t>D</w:t>
      </w:r>
      <w:r w:rsidR="0080572F">
        <w:t>atum A</w:t>
      </w:r>
      <w:r w:rsidR="00EA2423">
        <w:t>)</w:t>
      </w:r>
      <w:r w:rsidR="00805B8D">
        <w:t xml:space="preserve"> to our first</w:t>
      </w:r>
      <w:r w:rsidR="007C63A4">
        <w:t xml:space="preserve"> </w:t>
      </w:r>
      <w:r w:rsidR="006458C8">
        <w:t>intermediate Sight</w:t>
      </w:r>
      <w:r w:rsidR="00805B8D">
        <w:t xml:space="preserve"> </w:t>
      </w:r>
      <w:r w:rsidR="006458C8">
        <w:t>(</w:t>
      </w:r>
      <w:r w:rsidR="00EA2423">
        <w:t>S</w:t>
      </w:r>
      <w:r w:rsidR="00E93929">
        <w:t>tation</w:t>
      </w:r>
      <w:r w:rsidR="00EA2423">
        <w:t xml:space="preserve"> B).</w:t>
      </w:r>
      <w:r w:rsidR="00D86F77">
        <w:t xml:space="preserve">  We recorded the height of </w:t>
      </w:r>
      <w:r w:rsidR="00CC1A46">
        <w:t xml:space="preserve">station </w:t>
      </w:r>
      <w:r w:rsidR="00174208">
        <w:t>B</w:t>
      </w:r>
      <w:r w:rsidR="00F818B8">
        <w:t xml:space="preserve"> and</w:t>
      </w:r>
      <w:r w:rsidR="00CC1A46">
        <w:t xml:space="preserve"> we </w:t>
      </w:r>
      <w:r w:rsidR="008C4E5E">
        <w:t>measured 20m to the east</w:t>
      </w:r>
      <w:r w:rsidR="00F73123">
        <w:t xml:space="preserve"> again</w:t>
      </w:r>
      <w:r w:rsidR="008C4E5E">
        <w:t xml:space="preserve"> </w:t>
      </w:r>
      <w:r w:rsidR="000B74D3">
        <w:t>from (B)</w:t>
      </w:r>
      <w:r w:rsidR="003D5357">
        <w:t xml:space="preserve"> to </w:t>
      </w:r>
      <w:r w:rsidR="000B74D3">
        <w:t>(</w:t>
      </w:r>
      <w:r w:rsidR="003D5357">
        <w:t>C</w:t>
      </w:r>
      <w:r w:rsidR="000B74D3">
        <w:t>)</w:t>
      </w:r>
      <w:r w:rsidR="00D5497A">
        <w:t>.</w:t>
      </w:r>
      <w:r w:rsidR="00B37C4A">
        <w:t xml:space="preserve"> </w:t>
      </w:r>
      <w:r w:rsidR="00D5497A">
        <w:t xml:space="preserve"> </w:t>
      </w:r>
      <w:r w:rsidR="000B74D3">
        <w:t>I moved the staff to (C)</w:t>
      </w:r>
      <w:r w:rsidR="006458C8">
        <w:t xml:space="preserve"> </w:t>
      </w:r>
      <w:r w:rsidR="00A634F3">
        <w:t>and we recorded the height</w:t>
      </w:r>
      <w:r w:rsidR="001577FB">
        <w:t>.  This</w:t>
      </w:r>
      <w:r w:rsidR="009C178E">
        <w:t xml:space="preserve"> </w:t>
      </w:r>
      <w:r w:rsidR="0047160D">
        <w:t>this</w:t>
      </w:r>
      <w:r w:rsidR="00132592">
        <w:t xml:space="preserve"> was a fore </w:t>
      </w:r>
      <w:r w:rsidR="00AA01C9">
        <w:t>sight measurement</w:t>
      </w:r>
      <w:r w:rsidR="00F74919">
        <w:t xml:space="preserve"> </w:t>
      </w:r>
      <w:r w:rsidR="00AA01C9">
        <w:t xml:space="preserve">as </w:t>
      </w:r>
      <w:r w:rsidR="0047160D">
        <w:t>it is</w:t>
      </w:r>
      <w:r w:rsidR="006E20B8">
        <w:t xml:space="preserve"> the</w:t>
      </w:r>
      <w:r w:rsidR="00AA01C9">
        <w:t xml:space="preserve"> last measurement before we moved the</w:t>
      </w:r>
      <w:r w:rsidR="00976885">
        <w:t xml:space="preserve"> </w:t>
      </w:r>
      <w:r w:rsidR="00EB7C24">
        <w:t>instrument</w:t>
      </w:r>
      <w:r w:rsidR="00E9146B">
        <w:t xml:space="preserve"> to CP1 (change point 1)</w:t>
      </w:r>
      <w:r w:rsidR="00976885">
        <w:t>.</w:t>
      </w:r>
      <w:r w:rsidR="00B37C4A">
        <w:t xml:space="preserve"> </w:t>
      </w:r>
      <w:r w:rsidR="00976885">
        <w:t xml:space="preserve"> </w:t>
      </w:r>
      <w:r w:rsidR="004E5811">
        <w:t>I stayed in the same position</w:t>
      </w:r>
      <w:r w:rsidR="00871B90">
        <w:t xml:space="preserve"> </w:t>
      </w:r>
      <w:r w:rsidR="005C3E06">
        <w:t>with the staff</w:t>
      </w:r>
      <w:r w:rsidR="001503A0">
        <w:t>,</w:t>
      </w:r>
      <w:r w:rsidR="00F93BC0">
        <w:t xml:space="preserve"> as this needs to be recorded again </w:t>
      </w:r>
      <w:r w:rsidR="001503A0">
        <w:t>from the new instrument position.</w:t>
      </w:r>
      <w:r w:rsidR="005C3E06">
        <w:t xml:space="preserve"> </w:t>
      </w:r>
      <w:r w:rsidR="001503A0">
        <w:t xml:space="preserve"> T</w:t>
      </w:r>
      <w:r w:rsidR="005C3E06">
        <w:t>he other two members of the group re positioned the</w:t>
      </w:r>
      <w:r w:rsidR="00EB7C24">
        <w:t xml:space="preserve"> instrument</w:t>
      </w:r>
      <w:r w:rsidR="00A27320">
        <w:t xml:space="preserve"> and made sure it was level agai</w:t>
      </w:r>
      <w:r w:rsidR="00563715">
        <w:t xml:space="preserve">n </w:t>
      </w:r>
      <w:r w:rsidR="00C0189D">
        <w:t>(as per the levelling bubble)</w:t>
      </w:r>
      <w:r w:rsidR="00D2293C">
        <w:t xml:space="preserve"> at CP</w:t>
      </w:r>
      <w:r w:rsidR="008B67B4">
        <w:t>1</w:t>
      </w:r>
      <w:r w:rsidR="00A27320">
        <w:t xml:space="preserve"> before we continued</w:t>
      </w:r>
      <w:r w:rsidR="000E4AF6">
        <w:t xml:space="preserve">. </w:t>
      </w:r>
      <w:r w:rsidR="00A60E92">
        <w:t xml:space="preserve"> </w:t>
      </w:r>
      <w:r w:rsidR="008E7AEB">
        <w:t>We took a</w:t>
      </w:r>
      <w:r w:rsidR="00362CE4">
        <w:t>nd recorded</w:t>
      </w:r>
      <w:r w:rsidR="000C4CEE">
        <w:t xml:space="preserve"> the</w:t>
      </w:r>
      <w:r w:rsidR="008E7AEB">
        <w:t xml:space="preserve"> back sight measurement from the new instrument position</w:t>
      </w:r>
      <w:r w:rsidR="00362CE4">
        <w:t xml:space="preserve"> to (</w:t>
      </w:r>
      <w:r w:rsidR="000C4DED">
        <w:t>C</w:t>
      </w:r>
      <w:r w:rsidR="00362CE4">
        <w:t>)</w:t>
      </w:r>
      <w:r w:rsidR="008E476B">
        <w:t>.</w:t>
      </w:r>
      <w:r w:rsidR="000C4CEE">
        <w:t xml:space="preserve"> </w:t>
      </w:r>
    </w:p>
    <w:p w14:paraId="7711D666" w14:textId="16E2CD57" w:rsidR="00FE50BC" w:rsidRDefault="008E476B" w:rsidP="00877817">
      <w:pPr>
        <w:ind w:left="720" w:firstLine="720"/>
      </w:pPr>
      <w:r>
        <w:t>W</w:t>
      </w:r>
      <w:r w:rsidR="000C4CEE">
        <w:t xml:space="preserve">e measured out a further 20m from </w:t>
      </w:r>
      <w:r w:rsidR="008B1005">
        <w:t>(C)</w:t>
      </w:r>
      <w:r w:rsidR="000C4DED">
        <w:t xml:space="preserve"> and moved the sta</w:t>
      </w:r>
      <w:r w:rsidR="00070AA9">
        <w:t>ff to this point</w:t>
      </w:r>
      <w:r w:rsidR="002D3B59">
        <w:t>, w</w:t>
      </w:r>
      <w:r w:rsidR="00070AA9">
        <w:t xml:space="preserve">e then </w:t>
      </w:r>
      <w:r w:rsidR="00A21F6F">
        <w:t xml:space="preserve">measured and recorded the </w:t>
      </w:r>
      <w:r w:rsidR="00F917A4">
        <w:t>results</w:t>
      </w:r>
      <w:r w:rsidR="00B91572">
        <w:t xml:space="preserve"> </w:t>
      </w:r>
      <w:r w:rsidR="00A21F6F">
        <w:t>at (D)</w:t>
      </w:r>
      <w:r w:rsidR="0089064E">
        <w:t xml:space="preserve">, we </w:t>
      </w:r>
      <w:r w:rsidR="00081DC6">
        <w:t>moved the staff to position (E)</w:t>
      </w:r>
      <w:r w:rsidR="007F04A9">
        <w:t xml:space="preserve"> and recorded the measurement. </w:t>
      </w:r>
      <w:r w:rsidR="00704CD7">
        <w:t xml:space="preserve"> </w:t>
      </w:r>
      <w:r w:rsidR="00397FDB">
        <w:t>We continued the process</w:t>
      </w:r>
      <w:r w:rsidR="00B91572">
        <w:t xml:space="preserve"> at 20m intervals</w:t>
      </w:r>
      <w:r w:rsidR="00397FDB">
        <w:t xml:space="preserve"> t</w:t>
      </w:r>
      <w:r w:rsidR="00615247">
        <w:t>hrough positions (F)</w:t>
      </w:r>
      <w:r w:rsidR="00FC3129">
        <w:t>, (G), (H)</w:t>
      </w:r>
      <w:r w:rsidR="001D2ED9">
        <w:t xml:space="preserve">. </w:t>
      </w:r>
      <w:r w:rsidR="006B3139">
        <w:t xml:space="preserve"> </w:t>
      </w:r>
      <w:r w:rsidR="001D2ED9">
        <w:t>A</w:t>
      </w:r>
      <w:r w:rsidR="006B3139">
        <w:t>t (I) we recorded the for</w:t>
      </w:r>
      <w:r w:rsidR="000026B0">
        <w:t>e</w:t>
      </w:r>
      <w:r w:rsidR="006B3139">
        <w:t xml:space="preserve"> sight measurement</w:t>
      </w:r>
      <w:r w:rsidR="008B67B4">
        <w:t xml:space="preserve"> at </w:t>
      </w:r>
      <w:r w:rsidR="003F1980">
        <w:t>(I)</w:t>
      </w:r>
      <w:r w:rsidR="0089639A">
        <w:t>,</w:t>
      </w:r>
      <w:r w:rsidR="000026B0">
        <w:t xml:space="preserve"> </w:t>
      </w:r>
      <w:r w:rsidR="002A03E2">
        <w:t>as w</w:t>
      </w:r>
      <w:r w:rsidR="00920611">
        <w:t>e had approached the corner of the building</w:t>
      </w:r>
      <w:r w:rsidR="00670FA8">
        <w:t xml:space="preserve"> and would not have been able to record anymore </w:t>
      </w:r>
      <w:r w:rsidR="00977F9C">
        <w:t>from the current instrument position.</w:t>
      </w:r>
      <w:r w:rsidR="00E314BC">
        <w:t xml:space="preserve">  </w:t>
      </w:r>
      <w:r w:rsidR="002A03E2">
        <w:t xml:space="preserve">I stayed at that position with the staff while the team moved the instrument and re levelled again. </w:t>
      </w:r>
      <w:r w:rsidR="001343B7">
        <w:t xml:space="preserve"> </w:t>
      </w:r>
      <w:r w:rsidR="005551F5">
        <w:t xml:space="preserve">We again took and recorded a back sight measurement </w:t>
      </w:r>
      <w:r w:rsidR="006E40EB">
        <w:t>of (I</w:t>
      </w:r>
      <w:r w:rsidR="00EC081E">
        <w:t>)</w:t>
      </w:r>
      <w:r w:rsidR="001343B7">
        <w:t xml:space="preserve"> </w:t>
      </w:r>
      <w:r w:rsidR="00BA0F44">
        <w:t>from</w:t>
      </w:r>
      <w:r w:rsidR="001343B7">
        <w:t xml:space="preserve"> CP2.</w:t>
      </w:r>
      <w:r w:rsidR="005378D3">
        <w:t xml:space="preserve"> </w:t>
      </w:r>
    </w:p>
    <w:p w14:paraId="5B30BB3C" w14:textId="5A034A19" w:rsidR="00FE50BC" w:rsidRDefault="008A4B9B" w:rsidP="00877817">
      <w:pPr>
        <w:ind w:left="720" w:firstLine="720"/>
      </w:pPr>
      <w:r>
        <w:t xml:space="preserve">We carried on with </w:t>
      </w:r>
      <w:r w:rsidR="00A7421B">
        <w:t>recording</w:t>
      </w:r>
      <w:r w:rsidR="007D00C2">
        <w:t xml:space="preserve"> of</w:t>
      </w:r>
      <w:r w:rsidR="00A7421B">
        <w:t xml:space="preserve"> the</w:t>
      </w:r>
      <w:r>
        <w:t xml:space="preserve"> measurements</w:t>
      </w:r>
      <w:r w:rsidR="00A7421B">
        <w:t xml:space="preserve"> at </w:t>
      </w:r>
      <w:r w:rsidR="006E40EB">
        <w:t>20m</w:t>
      </w:r>
      <w:r w:rsidR="00A7421B">
        <w:t xml:space="preserve"> intervals</w:t>
      </w:r>
      <w:r w:rsidR="006E40EB">
        <w:t xml:space="preserve"> </w:t>
      </w:r>
      <w:r w:rsidR="000A45D3">
        <w:t>to the south from point (I)</w:t>
      </w:r>
      <w:r w:rsidR="00D00EDF">
        <w:t>,</w:t>
      </w:r>
      <w:r w:rsidR="00EC081E">
        <w:t xml:space="preserve"> </w:t>
      </w:r>
      <w:r w:rsidR="00D00EDF">
        <w:t>t</w:t>
      </w:r>
      <w:r w:rsidR="00901CD3">
        <w:t>hrough points (J), (K), (L),</w:t>
      </w:r>
      <w:r w:rsidR="00834D52">
        <w:t xml:space="preserve"> (M), (O)</w:t>
      </w:r>
      <w:r w:rsidR="00FE719D">
        <w:t>,</w:t>
      </w:r>
      <w:r w:rsidR="00DF59B9">
        <w:t xml:space="preserve"> (P)</w:t>
      </w:r>
      <w:r w:rsidR="00FE719D">
        <w:t xml:space="preserve"> to (Q)</w:t>
      </w:r>
      <w:r w:rsidR="00DF59B9">
        <w:t xml:space="preserve"> where we </w:t>
      </w:r>
      <w:r w:rsidR="007F272F">
        <w:t>took a fore sight measurement again</w:t>
      </w:r>
      <w:r w:rsidR="00AE03EE">
        <w:t>,</w:t>
      </w:r>
      <w:r w:rsidR="007F272F">
        <w:t xml:space="preserve"> as were unable to go further until </w:t>
      </w:r>
      <w:r w:rsidR="00A7421B">
        <w:t>the instrument</w:t>
      </w:r>
      <w:r w:rsidR="007F272F">
        <w:t xml:space="preserve"> was moved.</w:t>
      </w:r>
      <w:r w:rsidR="00EC081E">
        <w:t xml:space="preserve"> </w:t>
      </w:r>
      <w:r w:rsidR="00ED596F">
        <w:t xml:space="preserve"> We moved the instrument and</w:t>
      </w:r>
      <w:r w:rsidR="00003552">
        <w:t xml:space="preserve"> once i</w:t>
      </w:r>
      <w:r w:rsidR="00330467">
        <w:t xml:space="preserve">t was set </w:t>
      </w:r>
      <w:r w:rsidR="00FE50BC">
        <w:t>up,</w:t>
      </w:r>
      <w:r w:rsidR="00AC6D01">
        <w:t xml:space="preserve"> we</w:t>
      </w:r>
      <w:r w:rsidR="00ED596F">
        <w:t xml:space="preserve"> recorded the back sight to </w:t>
      </w:r>
      <w:r w:rsidR="00003552">
        <w:t>(</w:t>
      </w:r>
      <w:r w:rsidR="001B37F4">
        <w:t>Q</w:t>
      </w:r>
      <w:r w:rsidR="00003552">
        <w:t>)</w:t>
      </w:r>
      <w:r w:rsidR="00BA0F44">
        <w:t xml:space="preserve"> from</w:t>
      </w:r>
      <w:r w:rsidR="00003552">
        <w:t xml:space="preserve"> </w:t>
      </w:r>
      <w:r w:rsidR="00AC6D01">
        <w:t>CP3.</w:t>
      </w:r>
    </w:p>
    <w:p w14:paraId="53F18CA3" w14:textId="244268C0" w:rsidR="005F2E18" w:rsidRDefault="00733662" w:rsidP="002C61C5">
      <w:pPr>
        <w:ind w:left="720"/>
      </w:pPr>
      <w:r>
        <w:t>Next,</w:t>
      </w:r>
      <w:r w:rsidR="001947AE">
        <w:t xml:space="preserve"> we proceeded to </w:t>
      </w:r>
      <w:r w:rsidR="00F917A4">
        <w:t xml:space="preserve">record the measurements </w:t>
      </w:r>
      <w:r>
        <w:t>at 20m intervals</w:t>
      </w:r>
      <w:r w:rsidR="00AC130D">
        <w:t xml:space="preserve"> to the east</w:t>
      </w:r>
      <w:r>
        <w:t xml:space="preserve"> again</w:t>
      </w:r>
      <w:r w:rsidR="00D00EDF">
        <w:t xml:space="preserve"> from (Q) through points (R), (S), (T), (U), (</w:t>
      </w:r>
      <w:r w:rsidR="00E044B6">
        <w:t>V</w:t>
      </w:r>
      <w:r w:rsidR="00D00EDF">
        <w:t>), (</w:t>
      </w:r>
      <w:r w:rsidR="00E044B6">
        <w:t>W</w:t>
      </w:r>
      <w:r w:rsidR="00D00EDF">
        <w:t>) to (</w:t>
      </w:r>
      <w:r w:rsidR="00BB37A9">
        <w:t>X</w:t>
      </w:r>
      <w:r w:rsidR="00D00EDF">
        <w:t>) where we took a fore sight measurement</w:t>
      </w:r>
      <w:r w:rsidR="00BB37A9">
        <w:t>, as we were moving the instrument to</w:t>
      </w:r>
      <w:r w:rsidR="00375872">
        <w:t xml:space="preserve"> our final change point.</w:t>
      </w:r>
      <w:r w:rsidR="00BE43D2">
        <w:t xml:space="preserve">  We moved the instrument and </w:t>
      </w:r>
      <w:r w:rsidR="007027B3">
        <w:t>set</w:t>
      </w:r>
      <w:r w:rsidR="00BE43D2">
        <w:t xml:space="preserve"> it up</w:t>
      </w:r>
      <w:r w:rsidR="00025610">
        <w:t>.</w:t>
      </w:r>
      <w:r w:rsidR="00BE43D2">
        <w:t xml:space="preserve"> </w:t>
      </w:r>
      <w:r w:rsidR="00025610">
        <w:t xml:space="preserve"> W</w:t>
      </w:r>
      <w:r w:rsidR="00467AE0">
        <w:t>e</w:t>
      </w:r>
      <w:r w:rsidR="00AC79E5">
        <w:t xml:space="preserve"> then</w:t>
      </w:r>
      <w:r w:rsidR="00467AE0">
        <w:t xml:space="preserve"> </w:t>
      </w:r>
      <w:r w:rsidR="00C772D2">
        <w:t>took a final back sight measurement of (X)</w:t>
      </w:r>
      <w:r w:rsidR="00BA0F44">
        <w:t xml:space="preserve"> from</w:t>
      </w:r>
      <w:r w:rsidR="00C772D2">
        <w:t xml:space="preserve"> </w:t>
      </w:r>
      <w:r w:rsidR="00BA0F44">
        <w:t>CP4</w:t>
      </w:r>
      <w:r w:rsidR="002D3B59">
        <w:t>.</w:t>
      </w:r>
      <w:r w:rsidR="008E5EE8">
        <w:t xml:space="preserve"> </w:t>
      </w:r>
      <w:r w:rsidR="00AC79E5">
        <w:t xml:space="preserve"> </w:t>
      </w:r>
      <w:r w:rsidR="008E5EE8">
        <w:t>We</w:t>
      </w:r>
      <w:r w:rsidR="00C76488">
        <w:t xml:space="preserve"> moved the staff 20m to the </w:t>
      </w:r>
      <w:r w:rsidR="00B600EB">
        <w:t>northeast</w:t>
      </w:r>
      <w:r w:rsidR="00C76488">
        <w:t xml:space="preserve"> from </w:t>
      </w:r>
      <w:r w:rsidR="007349C1">
        <w:t xml:space="preserve">(X) and </w:t>
      </w:r>
      <w:r w:rsidR="00A66B02">
        <w:t xml:space="preserve">recorded </w:t>
      </w:r>
      <w:r w:rsidR="007349C1">
        <w:t xml:space="preserve">our final fore sight </w:t>
      </w:r>
      <w:r w:rsidR="00A66B02">
        <w:t xml:space="preserve">measurement </w:t>
      </w:r>
      <w:r w:rsidR="005B3845">
        <w:t>(Datum B).</w:t>
      </w:r>
    </w:p>
    <w:p w14:paraId="3BE9E022" w14:textId="13B86531" w:rsidR="00EE63E7" w:rsidRDefault="00307020" w:rsidP="00307020">
      <w:pPr>
        <w:pStyle w:val="Heading1"/>
      </w:pPr>
      <w:bookmarkStart w:id="9" w:name="_Toc103021915"/>
      <w:r>
        <w:t>5.0</w:t>
      </w:r>
      <w:r>
        <w:tab/>
      </w:r>
      <w:r w:rsidR="008B0F68">
        <w:t>Computation and Plotting Levels</w:t>
      </w:r>
      <w:bookmarkEnd w:id="9"/>
    </w:p>
    <w:p w14:paraId="66A42715" w14:textId="77777777" w:rsidR="008B0F68" w:rsidRDefault="008B0F68" w:rsidP="008B0F68"/>
    <w:p w14:paraId="4203B7A6" w14:textId="77777777" w:rsidR="008B0F68" w:rsidRDefault="008B0F68" w:rsidP="008B0F68">
      <w:pPr>
        <w:ind w:left="720"/>
      </w:pPr>
      <w:r>
        <w:t xml:space="preserve">The Rise and Fall technique and the Height of the Plane of Collimation method (HPC/HOC) are the two approved procedures for scheduling observations.  Neither strategy is superior to the other in terms of accuracy.  Rise and Fall has an </w:t>
      </w:r>
      <w:bookmarkStart w:id="10" w:name="_Hlk103015105"/>
      <w:r>
        <w:t xml:space="preserve">extra check on the </w:t>
      </w:r>
      <w:proofErr w:type="gramStart"/>
      <w:r>
        <w:t>observations</w:t>
      </w:r>
      <w:proofErr w:type="gramEnd"/>
      <w:r>
        <w:t xml:space="preserve"> arithmetical reduction</w:t>
      </w:r>
      <w:bookmarkEnd w:id="10"/>
      <w:r>
        <w:t>, which makes it more popular for line levelling.  Because the height of the instrument must always be known, the HPC approach is utilised for setting out</w:t>
      </w:r>
      <w:sdt>
        <w:sdtPr>
          <w:id w:val="-1048996899"/>
          <w:citation/>
        </w:sdtPr>
        <w:sdtEndPr/>
        <w:sdtContent>
          <w:r>
            <w:fldChar w:fldCharType="begin"/>
          </w:r>
          <w:r>
            <w:instrText xml:space="preserve"> CITATION Ano22 \l 2057 </w:instrText>
          </w:r>
          <w:r>
            <w:fldChar w:fldCharType="separate"/>
          </w:r>
          <w:r>
            <w:rPr>
              <w:noProof/>
            </w:rPr>
            <w:t xml:space="preserve"> </w:t>
          </w:r>
          <w:r w:rsidRPr="00EB4F90">
            <w:rPr>
              <w:noProof/>
            </w:rPr>
            <w:t>(Anon, 2022)</w:t>
          </w:r>
          <w:r>
            <w:fldChar w:fldCharType="end"/>
          </w:r>
        </w:sdtContent>
      </w:sdt>
      <w:r>
        <w:t>.</w:t>
      </w:r>
    </w:p>
    <w:p w14:paraId="30E34A5A" w14:textId="738E1A68" w:rsidR="008B0F68" w:rsidRDefault="00495304" w:rsidP="000050AC">
      <w:pPr>
        <w:ind w:left="720"/>
      </w:pPr>
      <w:r>
        <w:t>I chose to do the rise and fall method to calculate my results</w:t>
      </w:r>
      <w:r w:rsidR="008D7726">
        <w:t>,</w:t>
      </w:r>
      <w:r>
        <w:t xml:space="preserve"> as can be seen in the image below and have done the</w:t>
      </w:r>
      <w:r w:rsidR="0047253B">
        <w:t xml:space="preserve"> extra check on the observations arithmetical </w:t>
      </w:r>
      <w:r w:rsidR="0047253B">
        <w:lastRenderedPageBreak/>
        <w:t>reduction.</w:t>
      </w:r>
      <w:r w:rsidR="00892771">
        <w:t xml:space="preserve"> </w:t>
      </w:r>
      <w:r w:rsidR="00967FAE">
        <w:t xml:space="preserve"> I have also created a line graph and used this to calculate </w:t>
      </w:r>
      <w:r w:rsidR="00F0310C">
        <w:t>the volume of earthworks needed.</w:t>
      </w:r>
      <w:r w:rsidR="005769C5">
        <w:t xml:space="preserve">  </w:t>
      </w:r>
      <w:r w:rsidR="00892771">
        <w:t>The use of a line graph</w:t>
      </w:r>
      <w:r w:rsidR="005769C5">
        <w:t xml:space="preserve"> </w:t>
      </w:r>
      <w:r w:rsidR="008F3CF0">
        <w:t>allows</w:t>
      </w:r>
      <w:r w:rsidR="005769C5">
        <w:t xml:space="preserve"> a clearer understanding</w:t>
      </w:r>
      <w:r w:rsidR="003C1E1D">
        <w:t xml:space="preserve"> and interpretation</w:t>
      </w:r>
      <w:r w:rsidR="005769C5">
        <w:t xml:space="preserve"> of the results.</w:t>
      </w:r>
      <w:r w:rsidR="002C61C5">
        <w:t xml:space="preserve">                                                                                                                                                                              </w:t>
      </w:r>
    </w:p>
    <w:p w14:paraId="03B639E1" w14:textId="68555C00" w:rsidR="006B2346" w:rsidRDefault="002C61C5" w:rsidP="008B0F68">
      <w:r>
        <w:t xml:space="preserve">                            </w:t>
      </w:r>
      <w:r w:rsidR="001A6F43" w:rsidRPr="001A6F43">
        <w:rPr>
          <w:noProof/>
        </w:rPr>
        <w:drawing>
          <wp:inline distT="0" distB="0" distL="0" distR="0" wp14:anchorId="07D4D190" wp14:editId="5B8FA784">
            <wp:extent cx="6079224" cy="2708910"/>
            <wp:effectExtent l="0" t="0" r="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13"/>
                    <a:stretch>
                      <a:fillRect/>
                    </a:stretch>
                  </pic:blipFill>
                  <pic:spPr>
                    <a:xfrm>
                      <a:off x="0" y="0"/>
                      <a:ext cx="6232903" cy="2777390"/>
                    </a:xfrm>
                    <a:prstGeom prst="rect">
                      <a:avLst/>
                    </a:prstGeom>
                  </pic:spPr>
                </pic:pic>
              </a:graphicData>
            </a:graphic>
          </wp:inline>
        </w:drawing>
      </w:r>
    </w:p>
    <w:p w14:paraId="632511E5" w14:textId="322C61C2" w:rsidR="005E0FA5" w:rsidRDefault="002E1A5F" w:rsidP="002E1A5F">
      <w:pPr>
        <w:pStyle w:val="Heading1"/>
      </w:pPr>
      <w:bookmarkStart w:id="11" w:name="_Toc103021916"/>
      <w:r>
        <w:t>6.0</w:t>
      </w:r>
      <w:r>
        <w:tab/>
        <w:t>Conclusion</w:t>
      </w:r>
      <w:bookmarkEnd w:id="11"/>
    </w:p>
    <w:p w14:paraId="42BD81C0" w14:textId="77777777" w:rsidR="00877817" w:rsidRDefault="00877817" w:rsidP="00877817"/>
    <w:p w14:paraId="2D997F9A" w14:textId="65911207" w:rsidR="00F70B99" w:rsidRDefault="00CF117D" w:rsidP="002E1A5F">
      <w:r>
        <w:t>This report has given a brief overview of levelling survey</w:t>
      </w:r>
      <w:r w:rsidR="00317467">
        <w:t>, along with detailing of the</w:t>
      </w:r>
      <w:r w:rsidR="00A60F43">
        <w:t xml:space="preserve"> equipment used</w:t>
      </w:r>
      <w:r w:rsidR="006802F1">
        <w:t xml:space="preserve"> to perform this</w:t>
      </w:r>
      <w:r w:rsidR="004079AF">
        <w:t>.</w:t>
      </w:r>
      <w:r w:rsidR="00A60F43">
        <w:t xml:space="preserve"> </w:t>
      </w:r>
      <w:r w:rsidR="004079AF">
        <w:t xml:space="preserve"> </w:t>
      </w:r>
      <w:r w:rsidR="00415C79">
        <w:t>I have used</w:t>
      </w:r>
      <w:r w:rsidR="00201D41">
        <w:t xml:space="preserve"> our recent levelling survey of the Swansea </w:t>
      </w:r>
      <w:r w:rsidR="00F14744">
        <w:t>c</w:t>
      </w:r>
      <w:r w:rsidR="00201D41">
        <w:t>ity campus as</w:t>
      </w:r>
      <w:r w:rsidR="00643A86">
        <w:t xml:space="preserve"> an </w:t>
      </w:r>
      <w:r w:rsidR="00C321CC">
        <w:t>example of the procedure</w:t>
      </w:r>
      <w:r w:rsidR="00D17BE8">
        <w:t xml:space="preserve"> that was</w:t>
      </w:r>
      <w:r w:rsidR="00C321CC">
        <w:t xml:space="preserve"> followed</w:t>
      </w:r>
      <w:r w:rsidR="00140CC4">
        <w:t>.</w:t>
      </w:r>
      <w:r w:rsidR="00C321CC">
        <w:t xml:space="preserve"> </w:t>
      </w:r>
      <w:r w:rsidR="00140CC4">
        <w:t xml:space="preserve"> </w:t>
      </w:r>
      <w:r w:rsidR="00204181">
        <w:t>I have included a</w:t>
      </w:r>
      <w:r w:rsidR="009353A7">
        <w:t xml:space="preserve"> detailed</w:t>
      </w:r>
      <w:r w:rsidR="00D62FD9">
        <w:t xml:space="preserve"> </w:t>
      </w:r>
      <w:r w:rsidR="00A60F43">
        <w:t xml:space="preserve">step by step </w:t>
      </w:r>
      <w:r w:rsidR="002A6CA0">
        <w:t>account of the levelling survey</w:t>
      </w:r>
      <w:r w:rsidR="00F14744">
        <w:t xml:space="preserve"> procedure</w:t>
      </w:r>
      <w:r w:rsidR="002A6CA0">
        <w:t xml:space="preserve"> that I carried out</w:t>
      </w:r>
      <w:r w:rsidR="002672CE">
        <w:t xml:space="preserve"> along</w:t>
      </w:r>
      <w:r w:rsidR="002A6CA0">
        <w:t xml:space="preserve"> </w:t>
      </w:r>
      <w:r w:rsidR="004079AF">
        <w:t>w</w:t>
      </w:r>
      <w:r w:rsidR="002A6CA0">
        <w:t xml:space="preserve">ith the </w:t>
      </w:r>
      <w:r w:rsidR="004079AF">
        <w:t>group I was working with.</w:t>
      </w:r>
      <w:r w:rsidR="00286CA5">
        <w:t xml:space="preserve"> </w:t>
      </w:r>
      <w:r w:rsidR="002672CE">
        <w:t xml:space="preserve"> </w:t>
      </w:r>
      <w:r w:rsidR="00EA7B41">
        <w:t>I have included</w:t>
      </w:r>
      <w:r w:rsidR="00F759D6">
        <w:t xml:space="preserve"> a screen shot</w:t>
      </w:r>
      <w:r w:rsidR="00EA7B41">
        <w:t xml:space="preserve"> </w:t>
      </w:r>
      <w:r w:rsidR="00F759D6">
        <w:t xml:space="preserve">of </w:t>
      </w:r>
      <w:r w:rsidR="00EA7B41">
        <w:t>the computation and plotting</w:t>
      </w:r>
      <w:r w:rsidR="00E86AD7">
        <w:t xml:space="preserve"> done through excel</w:t>
      </w:r>
      <w:r w:rsidR="00475066">
        <w:t>.</w:t>
      </w:r>
      <w:r w:rsidR="009F6BFB">
        <w:t xml:space="preserve"> </w:t>
      </w:r>
      <w:r w:rsidR="002672CE">
        <w:t xml:space="preserve"> </w:t>
      </w:r>
      <w:r w:rsidR="009F6BFB">
        <w:t xml:space="preserve">From this you can see </w:t>
      </w:r>
      <w:r w:rsidR="00762C23">
        <w:t xml:space="preserve">extra check on the </w:t>
      </w:r>
      <w:proofErr w:type="gramStart"/>
      <w:r w:rsidR="00762C23">
        <w:t>observations</w:t>
      </w:r>
      <w:proofErr w:type="gramEnd"/>
      <w:r w:rsidR="00762C23">
        <w:t xml:space="preserve"> arithmetical reduction</w:t>
      </w:r>
      <w:r w:rsidR="002672CE">
        <w:t>.  Y</w:t>
      </w:r>
      <w:r w:rsidR="00120579">
        <w:t xml:space="preserve">ou can also see the </w:t>
      </w:r>
      <w:r w:rsidR="009A2443">
        <w:t>Volume of earthworks that will need to be carried out</w:t>
      </w:r>
      <w:r w:rsidR="007F4C67">
        <w:t xml:space="preserve">.  </w:t>
      </w:r>
      <w:r w:rsidR="00C41CE0">
        <w:t xml:space="preserve">This involves cutting </w:t>
      </w:r>
      <w:r w:rsidR="00DA6B17">
        <w:t xml:space="preserve">5.5 cubic meters that is above the road line </w:t>
      </w:r>
      <w:r w:rsidR="00A90824">
        <w:t xml:space="preserve">and filling with 136 cubic meters below the </w:t>
      </w:r>
      <w:r w:rsidR="009E5E98">
        <w:t xml:space="preserve">road line to create a </w:t>
      </w:r>
      <w:r w:rsidR="00BF24CE">
        <w:t>flat road.</w:t>
      </w:r>
      <w:r w:rsidR="00F70B99">
        <w:t xml:space="preserve">  </w:t>
      </w:r>
      <w:r w:rsidR="00F70B99">
        <w:t>The results</w:t>
      </w:r>
      <w:r w:rsidR="00F50460">
        <w:t xml:space="preserve"> for</w:t>
      </w:r>
      <w:r w:rsidR="0031700B">
        <w:t xml:space="preserve"> the volume of earthworks</w:t>
      </w:r>
      <w:r w:rsidR="00F70B99">
        <w:t xml:space="preserve"> have been collated using a line graph</w:t>
      </w:r>
      <w:r w:rsidR="00623E24">
        <w:t>.</w:t>
      </w:r>
      <w:r w:rsidR="0031700B">
        <w:t xml:space="preserve">  </w:t>
      </w:r>
      <w:r w:rsidR="00623E24">
        <w:t xml:space="preserve">Using this </w:t>
      </w:r>
      <w:r w:rsidR="003E6950">
        <w:t>method</w:t>
      </w:r>
      <w:r w:rsidR="00F70B99">
        <w:t xml:space="preserve"> allow</w:t>
      </w:r>
      <w:r w:rsidR="0031700B">
        <w:t>s for</w:t>
      </w:r>
      <w:r w:rsidR="00F70B99">
        <w:t xml:space="preserve"> easier understanding and interpretation of the results.  </w:t>
      </w:r>
    </w:p>
    <w:p w14:paraId="584EBA70" w14:textId="77777777" w:rsidR="005F2E18" w:rsidRDefault="00396C12" w:rsidP="002E1A5F">
      <w:r>
        <w:t>Through my</w:t>
      </w:r>
      <w:r w:rsidR="003011AB">
        <w:t xml:space="preserve"> own</w:t>
      </w:r>
      <w:r>
        <w:t xml:space="preserve"> example</w:t>
      </w:r>
      <w:r w:rsidR="00B36644">
        <w:t xml:space="preserve"> above</w:t>
      </w:r>
      <w:r w:rsidR="000F5852">
        <w:t xml:space="preserve">, </w:t>
      </w:r>
      <w:r w:rsidR="003117EB">
        <w:t>it demonstrates that the process of levelling survey is</w:t>
      </w:r>
      <w:r>
        <w:t xml:space="preserve"> an</w:t>
      </w:r>
      <w:r w:rsidR="003117EB">
        <w:t xml:space="preserve"> effective and accurate</w:t>
      </w:r>
      <w:r w:rsidR="000F5852">
        <w:t xml:space="preserve"> method </w:t>
      </w:r>
      <w:r w:rsidR="003011AB">
        <w:t>of surveying</w:t>
      </w:r>
      <w:r w:rsidR="006F6319">
        <w:t>,</w:t>
      </w:r>
      <w:r w:rsidR="003011AB">
        <w:t xml:space="preserve"> and</w:t>
      </w:r>
      <w:r w:rsidR="008A01AD">
        <w:t xml:space="preserve"> certainly</w:t>
      </w:r>
      <w:r w:rsidR="00200B19">
        <w:t xml:space="preserve"> </w:t>
      </w:r>
      <w:r w:rsidR="004C1B44">
        <w:t>proves</w:t>
      </w:r>
      <w:r w:rsidR="00B36644">
        <w:t xml:space="preserve"> why</w:t>
      </w:r>
      <w:r w:rsidR="007160F0">
        <w:t xml:space="preserve"> it is a</w:t>
      </w:r>
      <w:r w:rsidR="00315C85">
        <w:t xml:space="preserve"> successful method widely</w:t>
      </w:r>
      <w:r w:rsidR="00B36644">
        <w:t xml:space="preserve"> used </w:t>
      </w:r>
      <w:r w:rsidR="000C3ACD">
        <w:t>in the construction industry</w:t>
      </w:r>
      <w:r w:rsidR="00520041">
        <w:t xml:space="preserve"> in current times</w:t>
      </w:r>
      <w:r w:rsidR="000C3ACD">
        <w:t xml:space="preserve">. </w:t>
      </w:r>
      <w:r w:rsidR="00DD40DF">
        <w:t xml:space="preserve"> </w:t>
      </w:r>
    </w:p>
    <w:p w14:paraId="1504BCE0" w14:textId="77777777" w:rsidR="005F2E18" w:rsidRDefault="005F2E18" w:rsidP="002E1A5F"/>
    <w:p w14:paraId="1D16472E" w14:textId="77777777" w:rsidR="005F2E18" w:rsidRDefault="005F2E18" w:rsidP="002E1A5F"/>
    <w:p w14:paraId="1D31E886" w14:textId="77777777" w:rsidR="005F2E18" w:rsidRDefault="005F2E18" w:rsidP="002E1A5F"/>
    <w:p w14:paraId="325606DB" w14:textId="77777777" w:rsidR="005F2E18" w:rsidRDefault="005F2E18" w:rsidP="002E1A5F"/>
    <w:p w14:paraId="43AC3420" w14:textId="77777777" w:rsidR="005F2E18" w:rsidRDefault="005F2E18" w:rsidP="002E1A5F"/>
    <w:p w14:paraId="1D8D83B3" w14:textId="77777777" w:rsidR="005F2E18" w:rsidRDefault="005F2E18" w:rsidP="002E1A5F"/>
    <w:p w14:paraId="399E487C" w14:textId="2D97F9D3" w:rsidR="002E1A5F" w:rsidRDefault="002E1A5F" w:rsidP="002E1A5F"/>
    <w:bookmarkStart w:id="12" w:name="_Toc103021917" w:displacedByCustomXml="next"/>
    <w:sdt>
      <w:sdtPr>
        <w:id w:val="-790905400"/>
        <w:docPartObj>
          <w:docPartGallery w:val="Bibliographies"/>
          <w:docPartUnique/>
        </w:docPartObj>
      </w:sdtPr>
      <w:sdtEndPr>
        <w:rPr>
          <w:rFonts w:eastAsiaTheme="minorHAnsi" w:cstheme="minorBidi"/>
          <w:b w:val="0"/>
          <w:bCs w:val="0"/>
          <w:color w:val="auto"/>
          <w:sz w:val="24"/>
          <w:szCs w:val="24"/>
        </w:rPr>
      </w:sdtEndPr>
      <w:sdtContent>
        <w:p w14:paraId="533D4FD8" w14:textId="4627301F" w:rsidR="00551340" w:rsidRDefault="00551340">
          <w:pPr>
            <w:pStyle w:val="Heading1"/>
          </w:pPr>
          <w:r>
            <w:t>References</w:t>
          </w:r>
          <w:bookmarkEnd w:id="12"/>
        </w:p>
        <w:sdt>
          <w:sdtPr>
            <w:id w:val="-573587230"/>
            <w:bibliography/>
          </w:sdtPr>
          <w:sdtContent>
            <w:p w14:paraId="6207E2AA" w14:textId="77777777" w:rsidR="00551340" w:rsidRDefault="00551340" w:rsidP="00551340">
              <w:pPr>
                <w:pStyle w:val="Bibliography"/>
                <w:rPr>
                  <w:noProof/>
                </w:rPr>
              </w:pPr>
              <w:r>
                <w:fldChar w:fldCharType="begin"/>
              </w:r>
              <w:r>
                <w:instrText xml:space="preserve"> BIBLIOGRAPHY </w:instrText>
              </w:r>
              <w:r>
                <w:fldChar w:fldCharType="separate"/>
              </w:r>
              <w:r>
                <w:rPr>
                  <w:noProof/>
                </w:rPr>
                <w:t xml:space="preserve">Anon, 2021. [Online] </w:t>
              </w:r>
              <w:r>
                <w:rPr>
                  <w:noProof/>
                </w:rPr>
                <w:br/>
                <w:t xml:space="preserve">Available at: </w:t>
              </w:r>
              <w:r>
                <w:rPr>
                  <w:noProof/>
                  <w:u w:val="single"/>
                </w:rPr>
                <w:t>www.nhbs.com</w:t>
              </w:r>
            </w:p>
            <w:p w14:paraId="638F76E3" w14:textId="77777777" w:rsidR="00551340" w:rsidRDefault="00551340" w:rsidP="00551340">
              <w:pPr>
                <w:pStyle w:val="Bibliography"/>
                <w:rPr>
                  <w:noProof/>
                </w:rPr>
              </w:pPr>
              <w:r>
                <w:rPr>
                  <w:noProof/>
                </w:rPr>
                <w:t xml:space="preserve">Anon, 2022. [Online] </w:t>
              </w:r>
              <w:r>
                <w:rPr>
                  <w:noProof/>
                </w:rPr>
                <w:br/>
                <w:t xml:space="preserve">Available at: </w:t>
              </w:r>
              <w:r>
                <w:rPr>
                  <w:noProof/>
                  <w:u w:val="single"/>
                </w:rPr>
                <w:t>Designbuildings.co.uk</w:t>
              </w:r>
            </w:p>
            <w:p w14:paraId="11D0C838" w14:textId="77777777" w:rsidR="00551340" w:rsidRDefault="00551340" w:rsidP="00551340">
              <w:pPr>
                <w:pStyle w:val="Bibliography"/>
                <w:rPr>
                  <w:noProof/>
                </w:rPr>
              </w:pPr>
              <w:r>
                <w:rPr>
                  <w:noProof/>
                </w:rPr>
                <w:lastRenderedPageBreak/>
                <w:t xml:space="preserve">sccssurvey, 2022. [Online] </w:t>
              </w:r>
              <w:r>
                <w:rPr>
                  <w:noProof/>
                </w:rPr>
                <w:br/>
                <w:t xml:space="preserve">Available at: </w:t>
              </w:r>
              <w:r>
                <w:rPr>
                  <w:noProof/>
                  <w:u w:val="single"/>
                </w:rPr>
                <w:t>www.sccssurvey.co.uk</w:t>
              </w:r>
            </w:p>
            <w:p w14:paraId="722CE888" w14:textId="2B0DA95D" w:rsidR="00551340" w:rsidRDefault="00551340" w:rsidP="00551340">
              <w:r>
                <w:rPr>
                  <w:b/>
                  <w:bCs/>
                  <w:noProof/>
                </w:rPr>
                <w:fldChar w:fldCharType="end"/>
              </w:r>
            </w:p>
          </w:sdtContent>
        </w:sdt>
      </w:sdtContent>
    </w:sdt>
    <w:p w14:paraId="72255F92" w14:textId="77777777" w:rsidR="002E1A5F" w:rsidRPr="002E1A5F" w:rsidRDefault="002E1A5F" w:rsidP="002E1A5F"/>
    <w:sectPr w:rsidR="002E1A5F" w:rsidRPr="002E1A5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B0963" w14:textId="77777777" w:rsidR="005B05C2" w:rsidRDefault="005B05C2" w:rsidP="00C829E2">
      <w:r>
        <w:separator/>
      </w:r>
    </w:p>
  </w:endnote>
  <w:endnote w:type="continuationSeparator" w:id="0">
    <w:p w14:paraId="7603AFDA" w14:textId="77777777" w:rsidR="005B05C2" w:rsidRDefault="005B05C2" w:rsidP="00C82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624154"/>
      <w:docPartObj>
        <w:docPartGallery w:val="Page Numbers (Bottom of Page)"/>
        <w:docPartUnique/>
      </w:docPartObj>
    </w:sdtPr>
    <w:sdtEndPr>
      <w:rPr>
        <w:noProof/>
      </w:rPr>
    </w:sdtEndPr>
    <w:sdtContent>
      <w:p w14:paraId="68EC2B79" w14:textId="616DEF2F" w:rsidR="00EE63E7" w:rsidRDefault="00EE63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5FCD28" w14:textId="77777777" w:rsidR="00EE63E7" w:rsidRDefault="00EE6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8F590" w14:textId="77777777" w:rsidR="005B05C2" w:rsidRDefault="005B05C2" w:rsidP="00C829E2">
      <w:r>
        <w:separator/>
      </w:r>
    </w:p>
  </w:footnote>
  <w:footnote w:type="continuationSeparator" w:id="0">
    <w:p w14:paraId="47DF33AC" w14:textId="77777777" w:rsidR="005B05C2" w:rsidRDefault="005B05C2" w:rsidP="00C82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0C35" w14:textId="35D9FB71" w:rsidR="00C829E2" w:rsidRDefault="00C829E2" w:rsidP="00C829E2">
    <w:pPr>
      <w:pStyle w:val="Header"/>
    </w:pPr>
    <w:r>
      <w:t xml:space="preserve">Assignment 2: Digital Surveying                         </w:t>
    </w:r>
    <w:r>
      <w:tab/>
      <w:t xml:space="preserve">                                       Tomos Morgan Williams 2015298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497F"/>
    <w:multiLevelType w:val="hybridMultilevel"/>
    <w:tmpl w:val="C12E7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34510"/>
    <w:multiLevelType w:val="multilevel"/>
    <w:tmpl w:val="74BCB0F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E599F"/>
    <w:multiLevelType w:val="hybridMultilevel"/>
    <w:tmpl w:val="F6B0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149C1"/>
    <w:multiLevelType w:val="multilevel"/>
    <w:tmpl w:val="49EC3C1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C1D66CF"/>
    <w:multiLevelType w:val="multilevel"/>
    <w:tmpl w:val="C6F2EE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6566A4"/>
    <w:multiLevelType w:val="hybridMultilevel"/>
    <w:tmpl w:val="C3EA6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886D99"/>
    <w:multiLevelType w:val="hybridMultilevel"/>
    <w:tmpl w:val="8FECD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2D0786"/>
    <w:multiLevelType w:val="multilevel"/>
    <w:tmpl w:val="85D0F9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74793084">
    <w:abstractNumId w:val="7"/>
  </w:num>
  <w:num w:numId="2" w16cid:durableId="485899715">
    <w:abstractNumId w:val="1"/>
  </w:num>
  <w:num w:numId="3" w16cid:durableId="2043437239">
    <w:abstractNumId w:val="4"/>
  </w:num>
  <w:num w:numId="4" w16cid:durableId="1245728729">
    <w:abstractNumId w:val="2"/>
  </w:num>
  <w:num w:numId="5" w16cid:durableId="330109017">
    <w:abstractNumId w:val="0"/>
  </w:num>
  <w:num w:numId="6" w16cid:durableId="1573546644">
    <w:abstractNumId w:val="5"/>
  </w:num>
  <w:num w:numId="7" w16cid:durableId="222298224">
    <w:abstractNumId w:val="6"/>
  </w:num>
  <w:num w:numId="8" w16cid:durableId="326596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9E2"/>
    <w:rsid w:val="000026B0"/>
    <w:rsid w:val="00002B0C"/>
    <w:rsid w:val="00003552"/>
    <w:rsid w:val="000050AC"/>
    <w:rsid w:val="00025610"/>
    <w:rsid w:val="000420E5"/>
    <w:rsid w:val="00045986"/>
    <w:rsid w:val="000502EA"/>
    <w:rsid w:val="00061698"/>
    <w:rsid w:val="00070AA9"/>
    <w:rsid w:val="000742B4"/>
    <w:rsid w:val="00076FC6"/>
    <w:rsid w:val="00081DC6"/>
    <w:rsid w:val="00087894"/>
    <w:rsid w:val="00092724"/>
    <w:rsid w:val="000A11E0"/>
    <w:rsid w:val="000A45D3"/>
    <w:rsid w:val="000A7F9B"/>
    <w:rsid w:val="000B156F"/>
    <w:rsid w:val="000B34A6"/>
    <w:rsid w:val="000B74D3"/>
    <w:rsid w:val="000B7E40"/>
    <w:rsid w:val="000C3ACD"/>
    <w:rsid w:val="000C4CEE"/>
    <w:rsid w:val="000C4DED"/>
    <w:rsid w:val="000E2B66"/>
    <w:rsid w:val="000E4AF6"/>
    <w:rsid w:val="000F5852"/>
    <w:rsid w:val="00100FE6"/>
    <w:rsid w:val="00120579"/>
    <w:rsid w:val="00132592"/>
    <w:rsid w:val="001343B7"/>
    <w:rsid w:val="001356D6"/>
    <w:rsid w:val="00140CC4"/>
    <w:rsid w:val="001503A0"/>
    <w:rsid w:val="001577FB"/>
    <w:rsid w:val="00161502"/>
    <w:rsid w:val="0017086E"/>
    <w:rsid w:val="00174208"/>
    <w:rsid w:val="001947AE"/>
    <w:rsid w:val="00197603"/>
    <w:rsid w:val="001A6F43"/>
    <w:rsid w:val="001B37F4"/>
    <w:rsid w:val="001D2ED9"/>
    <w:rsid w:val="001D50C9"/>
    <w:rsid w:val="001E2A84"/>
    <w:rsid w:val="001F1503"/>
    <w:rsid w:val="001F440F"/>
    <w:rsid w:val="00200B19"/>
    <w:rsid w:val="00201D41"/>
    <w:rsid w:val="00204181"/>
    <w:rsid w:val="00204B19"/>
    <w:rsid w:val="0021452F"/>
    <w:rsid w:val="00215F92"/>
    <w:rsid w:val="00227662"/>
    <w:rsid w:val="00243E6E"/>
    <w:rsid w:val="00257E1C"/>
    <w:rsid w:val="002614BB"/>
    <w:rsid w:val="00263867"/>
    <w:rsid w:val="002672CE"/>
    <w:rsid w:val="00286CA5"/>
    <w:rsid w:val="002A03E2"/>
    <w:rsid w:val="002A6CA0"/>
    <w:rsid w:val="002A7688"/>
    <w:rsid w:val="002C61C5"/>
    <w:rsid w:val="002D3B59"/>
    <w:rsid w:val="002E1A5F"/>
    <w:rsid w:val="002E4AE4"/>
    <w:rsid w:val="002F1703"/>
    <w:rsid w:val="002F2E8B"/>
    <w:rsid w:val="003011AB"/>
    <w:rsid w:val="0030369E"/>
    <w:rsid w:val="00307020"/>
    <w:rsid w:val="00310774"/>
    <w:rsid w:val="003117EB"/>
    <w:rsid w:val="00314093"/>
    <w:rsid w:val="00315C85"/>
    <w:rsid w:val="0031700B"/>
    <w:rsid w:val="00317467"/>
    <w:rsid w:val="00330467"/>
    <w:rsid w:val="00336093"/>
    <w:rsid w:val="00344DB4"/>
    <w:rsid w:val="00362CE4"/>
    <w:rsid w:val="00365627"/>
    <w:rsid w:val="003728E1"/>
    <w:rsid w:val="00375872"/>
    <w:rsid w:val="0038233A"/>
    <w:rsid w:val="00394993"/>
    <w:rsid w:val="00396C12"/>
    <w:rsid w:val="00397FDB"/>
    <w:rsid w:val="003A2546"/>
    <w:rsid w:val="003C1E1D"/>
    <w:rsid w:val="003D347C"/>
    <w:rsid w:val="003D5357"/>
    <w:rsid w:val="003E2F81"/>
    <w:rsid w:val="003E6950"/>
    <w:rsid w:val="003F1980"/>
    <w:rsid w:val="003F4156"/>
    <w:rsid w:val="003F554D"/>
    <w:rsid w:val="004079AF"/>
    <w:rsid w:val="004138CA"/>
    <w:rsid w:val="004155A6"/>
    <w:rsid w:val="00415C79"/>
    <w:rsid w:val="004335AD"/>
    <w:rsid w:val="00443AFE"/>
    <w:rsid w:val="00446A2F"/>
    <w:rsid w:val="00462082"/>
    <w:rsid w:val="00467AE0"/>
    <w:rsid w:val="0047160D"/>
    <w:rsid w:val="0047253B"/>
    <w:rsid w:val="00475066"/>
    <w:rsid w:val="0047565E"/>
    <w:rsid w:val="00483701"/>
    <w:rsid w:val="00493B1A"/>
    <w:rsid w:val="00495304"/>
    <w:rsid w:val="004B4120"/>
    <w:rsid w:val="004C1B44"/>
    <w:rsid w:val="004E5811"/>
    <w:rsid w:val="004E5B14"/>
    <w:rsid w:val="005058B0"/>
    <w:rsid w:val="005060CA"/>
    <w:rsid w:val="00520041"/>
    <w:rsid w:val="005378D3"/>
    <w:rsid w:val="00551340"/>
    <w:rsid w:val="005551F5"/>
    <w:rsid w:val="00556773"/>
    <w:rsid w:val="00562FDB"/>
    <w:rsid w:val="00563452"/>
    <w:rsid w:val="00563715"/>
    <w:rsid w:val="00574769"/>
    <w:rsid w:val="005769C5"/>
    <w:rsid w:val="005B05C2"/>
    <w:rsid w:val="005B3845"/>
    <w:rsid w:val="005B3FD5"/>
    <w:rsid w:val="005B7665"/>
    <w:rsid w:val="005C38E8"/>
    <w:rsid w:val="005C3E06"/>
    <w:rsid w:val="005E0FA5"/>
    <w:rsid w:val="005E4552"/>
    <w:rsid w:val="005F2E18"/>
    <w:rsid w:val="005F399D"/>
    <w:rsid w:val="005F4A66"/>
    <w:rsid w:val="0060421F"/>
    <w:rsid w:val="00605598"/>
    <w:rsid w:val="00615247"/>
    <w:rsid w:val="00623E24"/>
    <w:rsid w:val="00643A86"/>
    <w:rsid w:val="006458C8"/>
    <w:rsid w:val="00661C77"/>
    <w:rsid w:val="00670FA8"/>
    <w:rsid w:val="006746F7"/>
    <w:rsid w:val="006802F1"/>
    <w:rsid w:val="006A6D30"/>
    <w:rsid w:val="006B2346"/>
    <w:rsid w:val="006B3139"/>
    <w:rsid w:val="006B367B"/>
    <w:rsid w:val="006B4C06"/>
    <w:rsid w:val="006E20B8"/>
    <w:rsid w:val="006E40EB"/>
    <w:rsid w:val="006F5A3F"/>
    <w:rsid w:val="006F6319"/>
    <w:rsid w:val="007027B3"/>
    <w:rsid w:val="00704CD7"/>
    <w:rsid w:val="00704E67"/>
    <w:rsid w:val="007160F0"/>
    <w:rsid w:val="00721126"/>
    <w:rsid w:val="0072618A"/>
    <w:rsid w:val="00733662"/>
    <w:rsid w:val="007349C1"/>
    <w:rsid w:val="00735335"/>
    <w:rsid w:val="00735B97"/>
    <w:rsid w:val="00744230"/>
    <w:rsid w:val="00746C3E"/>
    <w:rsid w:val="00762C23"/>
    <w:rsid w:val="00766E28"/>
    <w:rsid w:val="00783745"/>
    <w:rsid w:val="007A453F"/>
    <w:rsid w:val="007B08DD"/>
    <w:rsid w:val="007C1A13"/>
    <w:rsid w:val="007C63A4"/>
    <w:rsid w:val="007C6433"/>
    <w:rsid w:val="007D00C2"/>
    <w:rsid w:val="007F04A9"/>
    <w:rsid w:val="007F21BF"/>
    <w:rsid w:val="007F272F"/>
    <w:rsid w:val="007F4C67"/>
    <w:rsid w:val="0080572F"/>
    <w:rsid w:val="00805B8D"/>
    <w:rsid w:val="008064F5"/>
    <w:rsid w:val="00816FC5"/>
    <w:rsid w:val="00834D52"/>
    <w:rsid w:val="00844A5B"/>
    <w:rsid w:val="00871B90"/>
    <w:rsid w:val="008736F7"/>
    <w:rsid w:val="00877817"/>
    <w:rsid w:val="0089064E"/>
    <w:rsid w:val="00890953"/>
    <w:rsid w:val="00890AE4"/>
    <w:rsid w:val="00892771"/>
    <w:rsid w:val="0089639A"/>
    <w:rsid w:val="008A01AD"/>
    <w:rsid w:val="008A4B9B"/>
    <w:rsid w:val="008B0F68"/>
    <w:rsid w:val="008B1005"/>
    <w:rsid w:val="008B67B4"/>
    <w:rsid w:val="008C4E5E"/>
    <w:rsid w:val="008C60FD"/>
    <w:rsid w:val="008D7726"/>
    <w:rsid w:val="008E476B"/>
    <w:rsid w:val="008E5EE8"/>
    <w:rsid w:val="008E7AEB"/>
    <w:rsid w:val="008F3A42"/>
    <w:rsid w:val="008F3CF0"/>
    <w:rsid w:val="00900D65"/>
    <w:rsid w:val="00901CD3"/>
    <w:rsid w:val="00920611"/>
    <w:rsid w:val="009353A7"/>
    <w:rsid w:val="009403A9"/>
    <w:rsid w:val="00963F0F"/>
    <w:rsid w:val="00967FAE"/>
    <w:rsid w:val="00976885"/>
    <w:rsid w:val="00977F9C"/>
    <w:rsid w:val="00985F48"/>
    <w:rsid w:val="009A2443"/>
    <w:rsid w:val="009A5EDA"/>
    <w:rsid w:val="009B4192"/>
    <w:rsid w:val="009C178E"/>
    <w:rsid w:val="009D26C5"/>
    <w:rsid w:val="009E4814"/>
    <w:rsid w:val="009E5E98"/>
    <w:rsid w:val="009F6BFB"/>
    <w:rsid w:val="00A21F6F"/>
    <w:rsid w:val="00A22F03"/>
    <w:rsid w:val="00A27320"/>
    <w:rsid w:val="00A27C90"/>
    <w:rsid w:val="00A36014"/>
    <w:rsid w:val="00A60E92"/>
    <w:rsid w:val="00A60F43"/>
    <w:rsid w:val="00A634F3"/>
    <w:rsid w:val="00A66B02"/>
    <w:rsid w:val="00A7094F"/>
    <w:rsid w:val="00A7421B"/>
    <w:rsid w:val="00A84CD6"/>
    <w:rsid w:val="00A9001C"/>
    <w:rsid w:val="00A90824"/>
    <w:rsid w:val="00A94FE2"/>
    <w:rsid w:val="00AA01C9"/>
    <w:rsid w:val="00AC130D"/>
    <w:rsid w:val="00AC6D01"/>
    <w:rsid w:val="00AC6DCE"/>
    <w:rsid w:val="00AC79E5"/>
    <w:rsid w:val="00AD7F61"/>
    <w:rsid w:val="00AE03EE"/>
    <w:rsid w:val="00B12BA8"/>
    <w:rsid w:val="00B21692"/>
    <w:rsid w:val="00B36644"/>
    <w:rsid w:val="00B37C4A"/>
    <w:rsid w:val="00B55DE8"/>
    <w:rsid w:val="00B600EB"/>
    <w:rsid w:val="00B75CDE"/>
    <w:rsid w:val="00B91572"/>
    <w:rsid w:val="00B91B9B"/>
    <w:rsid w:val="00BA0F44"/>
    <w:rsid w:val="00BA64FE"/>
    <w:rsid w:val="00BB37A9"/>
    <w:rsid w:val="00BC01B8"/>
    <w:rsid w:val="00BC5B89"/>
    <w:rsid w:val="00BC6A3E"/>
    <w:rsid w:val="00BE4100"/>
    <w:rsid w:val="00BE43D2"/>
    <w:rsid w:val="00BF24CE"/>
    <w:rsid w:val="00BF3DEF"/>
    <w:rsid w:val="00BF666A"/>
    <w:rsid w:val="00C0189D"/>
    <w:rsid w:val="00C25707"/>
    <w:rsid w:val="00C321CC"/>
    <w:rsid w:val="00C41CE0"/>
    <w:rsid w:val="00C41D09"/>
    <w:rsid w:val="00C648A0"/>
    <w:rsid w:val="00C76488"/>
    <w:rsid w:val="00C772D2"/>
    <w:rsid w:val="00C81076"/>
    <w:rsid w:val="00C8280A"/>
    <w:rsid w:val="00C829E2"/>
    <w:rsid w:val="00C82BA1"/>
    <w:rsid w:val="00CB2E66"/>
    <w:rsid w:val="00CC1A46"/>
    <w:rsid w:val="00CC3486"/>
    <w:rsid w:val="00CF117D"/>
    <w:rsid w:val="00D00EDF"/>
    <w:rsid w:val="00D01A60"/>
    <w:rsid w:val="00D02AEA"/>
    <w:rsid w:val="00D04028"/>
    <w:rsid w:val="00D14689"/>
    <w:rsid w:val="00D17BE8"/>
    <w:rsid w:val="00D2293C"/>
    <w:rsid w:val="00D23B14"/>
    <w:rsid w:val="00D33B15"/>
    <w:rsid w:val="00D35AB3"/>
    <w:rsid w:val="00D364C0"/>
    <w:rsid w:val="00D45E89"/>
    <w:rsid w:val="00D5497A"/>
    <w:rsid w:val="00D62FD9"/>
    <w:rsid w:val="00D64C86"/>
    <w:rsid w:val="00D86F77"/>
    <w:rsid w:val="00DA0CA4"/>
    <w:rsid w:val="00DA6B17"/>
    <w:rsid w:val="00DD40DF"/>
    <w:rsid w:val="00DF59B9"/>
    <w:rsid w:val="00DF5AB3"/>
    <w:rsid w:val="00E044B6"/>
    <w:rsid w:val="00E21D52"/>
    <w:rsid w:val="00E2274E"/>
    <w:rsid w:val="00E255DD"/>
    <w:rsid w:val="00E25FB2"/>
    <w:rsid w:val="00E314BC"/>
    <w:rsid w:val="00E3395C"/>
    <w:rsid w:val="00E459C4"/>
    <w:rsid w:val="00E472F1"/>
    <w:rsid w:val="00E7490B"/>
    <w:rsid w:val="00E81CDB"/>
    <w:rsid w:val="00E86AD7"/>
    <w:rsid w:val="00E9146B"/>
    <w:rsid w:val="00E93929"/>
    <w:rsid w:val="00EA2423"/>
    <w:rsid w:val="00EA7B41"/>
    <w:rsid w:val="00EB4F90"/>
    <w:rsid w:val="00EB671A"/>
    <w:rsid w:val="00EB71BC"/>
    <w:rsid w:val="00EB7C24"/>
    <w:rsid w:val="00EC081E"/>
    <w:rsid w:val="00ED596F"/>
    <w:rsid w:val="00EE63E7"/>
    <w:rsid w:val="00EF2E2E"/>
    <w:rsid w:val="00F0310C"/>
    <w:rsid w:val="00F07B9E"/>
    <w:rsid w:val="00F1083E"/>
    <w:rsid w:val="00F136BF"/>
    <w:rsid w:val="00F14744"/>
    <w:rsid w:val="00F25BB9"/>
    <w:rsid w:val="00F264B8"/>
    <w:rsid w:val="00F50460"/>
    <w:rsid w:val="00F70B99"/>
    <w:rsid w:val="00F73123"/>
    <w:rsid w:val="00F74919"/>
    <w:rsid w:val="00F759D6"/>
    <w:rsid w:val="00F818B8"/>
    <w:rsid w:val="00F82811"/>
    <w:rsid w:val="00F917A4"/>
    <w:rsid w:val="00F92E9E"/>
    <w:rsid w:val="00F93BC0"/>
    <w:rsid w:val="00FA4487"/>
    <w:rsid w:val="00FC3129"/>
    <w:rsid w:val="00FD358E"/>
    <w:rsid w:val="00FE50BC"/>
    <w:rsid w:val="00FE719D"/>
    <w:rsid w:val="00FF0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74FF"/>
  <w15:chartTrackingRefBased/>
  <w15:docId w15:val="{E540FFA5-B204-41A9-B068-304F7526E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9E2"/>
    <w:rPr>
      <w:sz w:val="24"/>
      <w:szCs w:val="24"/>
    </w:rPr>
  </w:style>
  <w:style w:type="paragraph" w:styleId="Heading1">
    <w:name w:val="heading 1"/>
    <w:basedOn w:val="Normal"/>
    <w:next w:val="Normal"/>
    <w:link w:val="Heading1Char"/>
    <w:uiPriority w:val="9"/>
    <w:qFormat/>
    <w:rsid w:val="00C829E2"/>
    <w:pPr>
      <w:keepNext/>
      <w:keepLines/>
      <w:spacing w:before="240" w:after="0"/>
      <w:outlineLvl w:val="0"/>
    </w:pPr>
    <w:rPr>
      <w:rFonts w:eastAsiaTheme="majorEastAsia" w:cstheme="minorHAnsi"/>
      <w:b/>
      <w:bCs/>
      <w:color w:val="000000" w:themeColor="text1"/>
      <w:sz w:val="32"/>
      <w:szCs w:val="32"/>
    </w:rPr>
  </w:style>
  <w:style w:type="paragraph" w:styleId="Heading2">
    <w:name w:val="heading 2"/>
    <w:basedOn w:val="Normal"/>
    <w:next w:val="Normal"/>
    <w:link w:val="Heading2Char"/>
    <w:uiPriority w:val="9"/>
    <w:unhideWhenUsed/>
    <w:qFormat/>
    <w:rsid w:val="00EE63E7"/>
    <w:pPr>
      <w:keepNext/>
      <w:keepLines/>
      <w:spacing w:before="40" w:after="0"/>
      <w:outlineLvl w:val="1"/>
    </w:pPr>
    <w:rPr>
      <w:rFonts w:eastAsiaTheme="majorEastAsia" w:cstheme="minorHAnsi"/>
      <w:b/>
      <w:bCs/>
      <w:i/>
      <w:iCs/>
      <w:color w:val="000000" w:themeColor="text1"/>
    </w:rPr>
  </w:style>
  <w:style w:type="paragraph" w:styleId="Heading3">
    <w:name w:val="heading 3"/>
    <w:basedOn w:val="Normal"/>
    <w:next w:val="Normal"/>
    <w:link w:val="Heading3Char"/>
    <w:uiPriority w:val="9"/>
    <w:semiHidden/>
    <w:unhideWhenUsed/>
    <w:qFormat/>
    <w:rsid w:val="001E2A84"/>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9E2"/>
  </w:style>
  <w:style w:type="paragraph" w:styleId="Footer">
    <w:name w:val="footer"/>
    <w:basedOn w:val="Normal"/>
    <w:link w:val="FooterChar"/>
    <w:uiPriority w:val="99"/>
    <w:unhideWhenUsed/>
    <w:rsid w:val="00C82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9E2"/>
  </w:style>
  <w:style w:type="character" w:customStyle="1" w:styleId="Heading1Char">
    <w:name w:val="Heading 1 Char"/>
    <w:basedOn w:val="DefaultParagraphFont"/>
    <w:link w:val="Heading1"/>
    <w:uiPriority w:val="9"/>
    <w:rsid w:val="00C829E2"/>
    <w:rPr>
      <w:rFonts w:eastAsiaTheme="majorEastAsia" w:cstheme="minorHAnsi"/>
      <w:b/>
      <w:bCs/>
      <w:color w:val="000000" w:themeColor="text1"/>
      <w:sz w:val="32"/>
      <w:szCs w:val="32"/>
    </w:rPr>
  </w:style>
  <w:style w:type="character" w:customStyle="1" w:styleId="Heading3Char">
    <w:name w:val="Heading 3 Char"/>
    <w:basedOn w:val="DefaultParagraphFont"/>
    <w:link w:val="Heading3"/>
    <w:uiPriority w:val="9"/>
    <w:semiHidden/>
    <w:rsid w:val="001E2A84"/>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DefaultParagraphFont"/>
    <w:rsid w:val="001E2A84"/>
  </w:style>
  <w:style w:type="character" w:styleId="Hyperlink">
    <w:name w:val="Hyperlink"/>
    <w:basedOn w:val="DefaultParagraphFont"/>
    <w:uiPriority w:val="99"/>
    <w:unhideWhenUsed/>
    <w:rsid w:val="001E2A84"/>
    <w:rPr>
      <w:color w:val="0000FF"/>
      <w:u w:val="single"/>
    </w:rPr>
  </w:style>
  <w:style w:type="paragraph" w:styleId="NormalWeb">
    <w:name w:val="Normal (Web)"/>
    <w:basedOn w:val="Normal"/>
    <w:uiPriority w:val="99"/>
    <w:semiHidden/>
    <w:unhideWhenUsed/>
    <w:rsid w:val="001E2A84"/>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EE63E7"/>
    <w:rPr>
      <w:rFonts w:eastAsiaTheme="majorEastAsia" w:cstheme="minorHAnsi"/>
      <w:b/>
      <w:bCs/>
      <w:i/>
      <w:iCs/>
      <w:color w:val="000000" w:themeColor="text1"/>
      <w:sz w:val="24"/>
      <w:szCs w:val="24"/>
    </w:rPr>
  </w:style>
  <w:style w:type="paragraph" w:styleId="ListParagraph">
    <w:name w:val="List Paragraph"/>
    <w:basedOn w:val="Normal"/>
    <w:uiPriority w:val="34"/>
    <w:qFormat/>
    <w:rsid w:val="000502EA"/>
    <w:pPr>
      <w:ind w:left="720"/>
      <w:contextualSpacing/>
    </w:pPr>
  </w:style>
  <w:style w:type="character" w:customStyle="1" w:styleId="muitypography-root">
    <w:name w:val="muitypography-root"/>
    <w:basedOn w:val="DefaultParagraphFont"/>
    <w:rsid w:val="00605598"/>
  </w:style>
  <w:style w:type="paragraph" w:styleId="Bibliography">
    <w:name w:val="Bibliography"/>
    <w:basedOn w:val="Normal"/>
    <w:next w:val="Normal"/>
    <w:uiPriority w:val="37"/>
    <w:unhideWhenUsed/>
    <w:rsid w:val="00551340"/>
  </w:style>
  <w:style w:type="paragraph" w:styleId="Title">
    <w:name w:val="Title"/>
    <w:basedOn w:val="Normal"/>
    <w:next w:val="Normal"/>
    <w:link w:val="TitleChar"/>
    <w:uiPriority w:val="10"/>
    <w:qFormat/>
    <w:rsid w:val="00735B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B9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A2546"/>
    <w:pPr>
      <w:outlineLvl w:val="9"/>
    </w:pPr>
    <w:rPr>
      <w:rFonts w:asciiTheme="majorHAnsi" w:hAnsiTheme="majorHAnsi" w:cstheme="majorBidi"/>
      <w:b w:val="0"/>
      <w:bCs w:val="0"/>
      <w:color w:val="2F5496" w:themeColor="accent1" w:themeShade="BF"/>
      <w:lang w:val="en-US"/>
    </w:rPr>
  </w:style>
  <w:style w:type="paragraph" w:styleId="TOC1">
    <w:name w:val="toc 1"/>
    <w:basedOn w:val="Normal"/>
    <w:next w:val="Normal"/>
    <w:autoRedefine/>
    <w:uiPriority w:val="39"/>
    <w:unhideWhenUsed/>
    <w:rsid w:val="003A2546"/>
    <w:pPr>
      <w:spacing w:after="100"/>
    </w:pPr>
  </w:style>
  <w:style w:type="paragraph" w:styleId="TOC2">
    <w:name w:val="toc 2"/>
    <w:basedOn w:val="Normal"/>
    <w:next w:val="Normal"/>
    <w:autoRedefine/>
    <w:uiPriority w:val="39"/>
    <w:unhideWhenUsed/>
    <w:rsid w:val="003A254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35987">
      <w:bodyDiv w:val="1"/>
      <w:marLeft w:val="0"/>
      <w:marRight w:val="0"/>
      <w:marTop w:val="0"/>
      <w:marBottom w:val="0"/>
      <w:divBdr>
        <w:top w:val="none" w:sz="0" w:space="0" w:color="auto"/>
        <w:left w:val="none" w:sz="0" w:space="0" w:color="auto"/>
        <w:bottom w:val="none" w:sz="0" w:space="0" w:color="auto"/>
        <w:right w:val="none" w:sz="0" w:space="0" w:color="auto"/>
      </w:divBdr>
    </w:div>
    <w:div w:id="236483671">
      <w:bodyDiv w:val="1"/>
      <w:marLeft w:val="0"/>
      <w:marRight w:val="0"/>
      <w:marTop w:val="0"/>
      <w:marBottom w:val="0"/>
      <w:divBdr>
        <w:top w:val="none" w:sz="0" w:space="0" w:color="auto"/>
        <w:left w:val="none" w:sz="0" w:space="0" w:color="auto"/>
        <w:bottom w:val="none" w:sz="0" w:space="0" w:color="auto"/>
        <w:right w:val="none" w:sz="0" w:space="0" w:color="auto"/>
      </w:divBdr>
    </w:div>
    <w:div w:id="329449561">
      <w:bodyDiv w:val="1"/>
      <w:marLeft w:val="0"/>
      <w:marRight w:val="0"/>
      <w:marTop w:val="0"/>
      <w:marBottom w:val="0"/>
      <w:divBdr>
        <w:top w:val="none" w:sz="0" w:space="0" w:color="auto"/>
        <w:left w:val="none" w:sz="0" w:space="0" w:color="auto"/>
        <w:bottom w:val="none" w:sz="0" w:space="0" w:color="auto"/>
        <w:right w:val="none" w:sz="0" w:space="0" w:color="auto"/>
      </w:divBdr>
    </w:div>
    <w:div w:id="351224778">
      <w:bodyDiv w:val="1"/>
      <w:marLeft w:val="0"/>
      <w:marRight w:val="0"/>
      <w:marTop w:val="0"/>
      <w:marBottom w:val="0"/>
      <w:divBdr>
        <w:top w:val="none" w:sz="0" w:space="0" w:color="auto"/>
        <w:left w:val="none" w:sz="0" w:space="0" w:color="auto"/>
        <w:bottom w:val="none" w:sz="0" w:space="0" w:color="auto"/>
        <w:right w:val="none" w:sz="0" w:space="0" w:color="auto"/>
      </w:divBdr>
    </w:div>
    <w:div w:id="471599857">
      <w:bodyDiv w:val="1"/>
      <w:marLeft w:val="0"/>
      <w:marRight w:val="0"/>
      <w:marTop w:val="0"/>
      <w:marBottom w:val="0"/>
      <w:divBdr>
        <w:top w:val="none" w:sz="0" w:space="0" w:color="auto"/>
        <w:left w:val="none" w:sz="0" w:space="0" w:color="auto"/>
        <w:bottom w:val="none" w:sz="0" w:space="0" w:color="auto"/>
        <w:right w:val="none" w:sz="0" w:space="0" w:color="auto"/>
      </w:divBdr>
    </w:div>
    <w:div w:id="565383230">
      <w:bodyDiv w:val="1"/>
      <w:marLeft w:val="0"/>
      <w:marRight w:val="0"/>
      <w:marTop w:val="0"/>
      <w:marBottom w:val="0"/>
      <w:divBdr>
        <w:top w:val="none" w:sz="0" w:space="0" w:color="auto"/>
        <w:left w:val="none" w:sz="0" w:space="0" w:color="auto"/>
        <w:bottom w:val="none" w:sz="0" w:space="0" w:color="auto"/>
        <w:right w:val="none" w:sz="0" w:space="0" w:color="auto"/>
      </w:divBdr>
    </w:div>
    <w:div w:id="623459935">
      <w:bodyDiv w:val="1"/>
      <w:marLeft w:val="0"/>
      <w:marRight w:val="0"/>
      <w:marTop w:val="0"/>
      <w:marBottom w:val="0"/>
      <w:divBdr>
        <w:top w:val="none" w:sz="0" w:space="0" w:color="auto"/>
        <w:left w:val="none" w:sz="0" w:space="0" w:color="auto"/>
        <w:bottom w:val="none" w:sz="0" w:space="0" w:color="auto"/>
        <w:right w:val="none" w:sz="0" w:space="0" w:color="auto"/>
      </w:divBdr>
    </w:div>
    <w:div w:id="719984087">
      <w:bodyDiv w:val="1"/>
      <w:marLeft w:val="0"/>
      <w:marRight w:val="0"/>
      <w:marTop w:val="0"/>
      <w:marBottom w:val="0"/>
      <w:divBdr>
        <w:top w:val="none" w:sz="0" w:space="0" w:color="auto"/>
        <w:left w:val="none" w:sz="0" w:space="0" w:color="auto"/>
        <w:bottom w:val="none" w:sz="0" w:space="0" w:color="auto"/>
        <w:right w:val="none" w:sz="0" w:space="0" w:color="auto"/>
      </w:divBdr>
    </w:div>
    <w:div w:id="751585738">
      <w:bodyDiv w:val="1"/>
      <w:marLeft w:val="0"/>
      <w:marRight w:val="0"/>
      <w:marTop w:val="0"/>
      <w:marBottom w:val="0"/>
      <w:divBdr>
        <w:top w:val="none" w:sz="0" w:space="0" w:color="auto"/>
        <w:left w:val="none" w:sz="0" w:space="0" w:color="auto"/>
        <w:bottom w:val="none" w:sz="0" w:space="0" w:color="auto"/>
        <w:right w:val="none" w:sz="0" w:space="0" w:color="auto"/>
      </w:divBdr>
    </w:div>
    <w:div w:id="967130547">
      <w:bodyDiv w:val="1"/>
      <w:marLeft w:val="0"/>
      <w:marRight w:val="0"/>
      <w:marTop w:val="0"/>
      <w:marBottom w:val="0"/>
      <w:divBdr>
        <w:top w:val="none" w:sz="0" w:space="0" w:color="auto"/>
        <w:left w:val="none" w:sz="0" w:space="0" w:color="auto"/>
        <w:bottom w:val="none" w:sz="0" w:space="0" w:color="auto"/>
        <w:right w:val="none" w:sz="0" w:space="0" w:color="auto"/>
      </w:divBdr>
    </w:div>
    <w:div w:id="1035548148">
      <w:bodyDiv w:val="1"/>
      <w:marLeft w:val="0"/>
      <w:marRight w:val="0"/>
      <w:marTop w:val="0"/>
      <w:marBottom w:val="0"/>
      <w:divBdr>
        <w:top w:val="none" w:sz="0" w:space="0" w:color="auto"/>
        <w:left w:val="none" w:sz="0" w:space="0" w:color="auto"/>
        <w:bottom w:val="none" w:sz="0" w:space="0" w:color="auto"/>
        <w:right w:val="none" w:sz="0" w:space="0" w:color="auto"/>
      </w:divBdr>
    </w:div>
    <w:div w:id="1660504066">
      <w:bodyDiv w:val="1"/>
      <w:marLeft w:val="0"/>
      <w:marRight w:val="0"/>
      <w:marTop w:val="0"/>
      <w:marBottom w:val="0"/>
      <w:divBdr>
        <w:top w:val="none" w:sz="0" w:space="0" w:color="auto"/>
        <w:left w:val="none" w:sz="0" w:space="0" w:color="auto"/>
        <w:bottom w:val="none" w:sz="0" w:space="0" w:color="auto"/>
        <w:right w:val="none" w:sz="0" w:space="0" w:color="auto"/>
      </w:divBdr>
    </w:div>
    <w:div w:id="1666741719">
      <w:bodyDiv w:val="1"/>
      <w:marLeft w:val="0"/>
      <w:marRight w:val="0"/>
      <w:marTop w:val="0"/>
      <w:marBottom w:val="0"/>
      <w:divBdr>
        <w:top w:val="none" w:sz="0" w:space="0" w:color="auto"/>
        <w:left w:val="none" w:sz="0" w:space="0" w:color="auto"/>
        <w:bottom w:val="none" w:sz="0" w:space="0" w:color="auto"/>
        <w:right w:val="none" w:sz="0" w:space="0" w:color="auto"/>
      </w:divBdr>
    </w:div>
    <w:div w:id="1750880381">
      <w:bodyDiv w:val="1"/>
      <w:marLeft w:val="0"/>
      <w:marRight w:val="0"/>
      <w:marTop w:val="0"/>
      <w:marBottom w:val="0"/>
      <w:divBdr>
        <w:top w:val="none" w:sz="0" w:space="0" w:color="auto"/>
        <w:left w:val="none" w:sz="0" w:space="0" w:color="auto"/>
        <w:bottom w:val="none" w:sz="0" w:space="0" w:color="auto"/>
        <w:right w:val="none" w:sz="0" w:space="0" w:color="auto"/>
      </w:divBdr>
    </w:div>
    <w:div w:id="1855874333">
      <w:bodyDiv w:val="1"/>
      <w:marLeft w:val="0"/>
      <w:marRight w:val="0"/>
      <w:marTop w:val="0"/>
      <w:marBottom w:val="0"/>
      <w:divBdr>
        <w:top w:val="none" w:sz="0" w:space="0" w:color="auto"/>
        <w:left w:val="none" w:sz="0" w:space="0" w:color="auto"/>
        <w:bottom w:val="none" w:sz="0" w:space="0" w:color="auto"/>
        <w:right w:val="none" w:sz="0" w:space="0" w:color="auto"/>
      </w:divBdr>
    </w:div>
    <w:div w:id="1914587281">
      <w:bodyDiv w:val="1"/>
      <w:marLeft w:val="0"/>
      <w:marRight w:val="0"/>
      <w:marTop w:val="0"/>
      <w:marBottom w:val="0"/>
      <w:divBdr>
        <w:top w:val="none" w:sz="0" w:space="0" w:color="auto"/>
        <w:left w:val="none" w:sz="0" w:space="0" w:color="auto"/>
        <w:bottom w:val="none" w:sz="0" w:space="0" w:color="auto"/>
        <w:right w:val="none" w:sz="0" w:space="0" w:color="auto"/>
      </w:divBdr>
    </w:div>
    <w:div w:id="214554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Ano22</b:Tag>
    <b:SourceType>InternetSite</b:SourceType>
    <b:Guid>{22EE2BA4-BFE5-4695-A0DD-02996F1D2134}</b:Guid>
    <b:Author>
      <b:Author>
        <b:NameList>
          <b:Person>
            <b:Last>Anon</b:Last>
          </b:Person>
        </b:NameList>
      </b:Author>
    </b:Author>
    <b:URL>Designbuildings.co.uk</b:URL>
    <b:Year>2022</b:Year>
    <b:RefOrder>1</b:RefOrder>
  </b:Source>
  <b:Source>
    <b:Tag>Ano211</b:Tag>
    <b:SourceType>InternetSite</b:SourceType>
    <b:Guid>{AE7F2B85-A72F-4D41-8C37-10338CBF0A23}</b:Guid>
    <b:Author>
      <b:Author>
        <b:NameList>
          <b:Person>
            <b:Last>Anon</b:Last>
          </b:Person>
        </b:NameList>
      </b:Author>
    </b:Author>
    <b:Year>2021</b:Year>
    <b:URL>www.nhbs.com</b:URL>
    <b:RefOrder>2</b:RefOrder>
  </b:Source>
  <b:Source>
    <b:Tag>scc22</b:Tag>
    <b:SourceType>InternetSite</b:SourceType>
    <b:Guid>{0DC8EAC6-26C4-4F41-BBD0-117C4A9C9EDC}</b:Guid>
    <b:Author>
      <b:Author>
        <b:NameList>
          <b:Person>
            <b:Last>sccssurvey</b:Last>
          </b:Person>
        </b:NameList>
      </b:Author>
    </b:Author>
    <b:Year>2022</b:Year>
    <b:URL>www.sccssurvey.co.uk</b:URL>
    <b:RefOrder>3</b:RefOrder>
  </b:Source>
</b:Sources>
</file>

<file path=customXml/itemProps1.xml><?xml version="1.0" encoding="utf-8"?>
<ds:datastoreItem xmlns:ds="http://schemas.openxmlformats.org/officeDocument/2006/customXml" ds:itemID="{D752EAFD-7CB8-4CA0-9FAD-05D7D4E2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9</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333</cp:revision>
  <dcterms:created xsi:type="dcterms:W3CDTF">2022-05-06T10:50:00Z</dcterms:created>
  <dcterms:modified xsi:type="dcterms:W3CDTF">2022-05-09T20:03:00Z</dcterms:modified>
</cp:coreProperties>
</file>