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6AA95D" w14:textId="77777777" w:rsidR="00B9268F" w:rsidRPr="00CD5E98" w:rsidRDefault="00B9268F" w:rsidP="00B07042">
      <w:pPr>
        <w:spacing w:line="360" w:lineRule="auto"/>
        <w:jc w:val="both"/>
        <w:rPr>
          <w:rFonts w:ascii="Arial" w:hAnsi="Arial" w:cs="Arial"/>
          <w:lang w:val="ro-RO"/>
        </w:rPr>
      </w:pPr>
    </w:p>
    <w:p w14:paraId="763F3C0A" w14:textId="77777777" w:rsidR="00314C2E" w:rsidRPr="005B7800" w:rsidRDefault="00314C2E" w:rsidP="00B07042">
      <w:pPr>
        <w:spacing w:line="360" w:lineRule="auto"/>
        <w:jc w:val="both"/>
        <w:rPr>
          <w:rFonts w:ascii="Arial" w:hAnsi="Arial" w:cs="Arial"/>
        </w:rPr>
      </w:pPr>
    </w:p>
    <w:p w14:paraId="607F6B06" w14:textId="77777777" w:rsidR="00314C2E" w:rsidRPr="005B7800" w:rsidRDefault="00314C2E" w:rsidP="00B07042">
      <w:pPr>
        <w:spacing w:line="360" w:lineRule="auto"/>
        <w:jc w:val="both"/>
        <w:rPr>
          <w:rFonts w:ascii="Arial" w:hAnsi="Arial" w:cs="Arial"/>
        </w:rPr>
      </w:pPr>
    </w:p>
    <w:p w14:paraId="26178329" w14:textId="77777777" w:rsidR="00314C2E" w:rsidRPr="005B7800" w:rsidRDefault="00314C2E" w:rsidP="00B07042">
      <w:pPr>
        <w:spacing w:line="360" w:lineRule="auto"/>
        <w:jc w:val="both"/>
        <w:rPr>
          <w:rFonts w:ascii="Arial" w:hAnsi="Arial" w:cs="Arial"/>
        </w:rPr>
      </w:pPr>
    </w:p>
    <w:p w14:paraId="538FC90F" w14:textId="77777777" w:rsidR="00314C2E" w:rsidRPr="005B7800" w:rsidRDefault="00314C2E" w:rsidP="00B07042">
      <w:pPr>
        <w:spacing w:line="360" w:lineRule="auto"/>
        <w:jc w:val="center"/>
        <w:rPr>
          <w:rFonts w:ascii="Arial" w:hAnsi="Arial" w:cs="Arial"/>
        </w:rPr>
      </w:pPr>
      <w:r w:rsidRPr="005B7800">
        <w:rPr>
          <w:rFonts w:ascii="Arial" w:hAnsi="Arial" w:cs="Arial"/>
        </w:rPr>
        <w:t>Marketing Plan for Dylan Thomas Centre’s Wedding Venue Packages</w:t>
      </w:r>
    </w:p>
    <w:p w14:paraId="4E2123E8" w14:textId="77777777" w:rsidR="00314C2E" w:rsidRDefault="00314C2E" w:rsidP="00B07042">
      <w:pPr>
        <w:spacing w:line="360" w:lineRule="auto"/>
        <w:jc w:val="both"/>
        <w:rPr>
          <w:rFonts w:ascii="Arial" w:hAnsi="Arial" w:cs="Arial"/>
        </w:rPr>
      </w:pPr>
    </w:p>
    <w:p w14:paraId="4BE13683" w14:textId="77777777" w:rsidR="00E83244" w:rsidRDefault="00E83244" w:rsidP="00B07042">
      <w:pPr>
        <w:spacing w:line="360" w:lineRule="auto"/>
        <w:jc w:val="both"/>
        <w:rPr>
          <w:rFonts w:ascii="Arial" w:hAnsi="Arial" w:cs="Arial"/>
        </w:rPr>
      </w:pPr>
    </w:p>
    <w:p w14:paraId="6A6A67CE" w14:textId="77777777" w:rsidR="00E83244" w:rsidRPr="005B7800" w:rsidRDefault="00E83244" w:rsidP="00B07042">
      <w:pPr>
        <w:spacing w:line="360" w:lineRule="auto"/>
        <w:jc w:val="both"/>
        <w:rPr>
          <w:rFonts w:ascii="Arial" w:hAnsi="Arial" w:cs="Arial"/>
        </w:rPr>
      </w:pPr>
    </w:p>
    <w:p w14:paraId="686B64DA" w14:textId="77777777" w:rsidR="00314C2E" w:rsidRPr="005B7800" w:rsidRDefault="00314C2E" w:rsidP="00B07042">
      <w:pPr>
        <w:spacing w:line="360" w:lineRule="auto"/>
        <w:jc w:val="both"/>
        <w:rPr>
          <w:rFonts w:ascii="Arial" w:hAnsi="Arial" w:cs="Arial"/>
        </w:rPr>
      </w:pPr>
    </w:p>
    <w:p w14:paraId="7B08FCC6" w14:textId="77777777" w:rsidR="00314C2E" w:rsidRPr="005B7800" w:rsidRDefault="00314C2E" w:rsidP="00B07042">
      <w:pPr>
        <w:spacing w:line="360" w:lineRule="auto"/>
        <w:jc w:val="both"/>
        <w:rPr>
          <w:rFonts w:ascii="Arial" w:hAnsi="Arial" w:cs="Arial"/>
        </w:rPr>
      </w:pPr>
      <w:r w:rsidRPr="005B7800">
        <w:rPr>
          <w:rFonts w:ascii="Arial" w:hAnsi="Arial" w:cs="Arial"/>
        </w:rPr>
        <w:t>Student name: Samita Andreea Ciodar</w:t>
      </w:r>
    </w:p>
    <w:p w14:paraId="22D62241" w14:textId="77777777" w:rsidR="00314C2E" w:rsidRPr="005B7800" w:rsidRDefault="00314C2E" w:rsidP="00B07042">
      <w:pPr>
        <w:spacing w:line="360" w:lineRule="auto"/>
        <w:jc w:val="both"/>
        <w:rPr>
          <w:rFonts w:ascii="Arial" w:hAnsi="Arial" w:cs="Arial"/>
        </w:rPr>
      </w:pPr>
      <w:r w:rsidRPr="005B7800">
        <w:rPr>
          <w:rFonts w:ascii="Arial" w:hAnsi="Arial" w:cs="Arial"/>
        </w:rPr>
        <w:t>Student code: 2409229</w:t>
      </w:r>
    </w:p>
    <w:p w14:paraId="0BECE7DD" w14:textId="77777777" w:rsidR="00314C2E" w:rsidRPr="005B7800" w:rsidRDefault="00314C2E" w:rsidP="00B07042">
      <w:pPr>
        <w:spacing w:line="360" w:lineRule="auto"/>
        <w:jc w:val="both"/>
        <w:rPr>
          <w:rFonts w:ascii="Arial" w:hAnsi="Arial" w:cs="Arial"/>
        </w:rPr>
      </w:pPr>
      <w:r w:rsidRPr="005B7800">
        <w:rPr>
          <w:rFonts w:ascii="Arial" w:hAnsi="Arial" w:cs="Arial"/>
        </w:rPr>
        <w:t>Module name: Marketing Essentials</w:t>
      </w:r>
    </w:p>
    <w:p w14:paraId="1A87D15E" w14:textId="77777777" w:rsidR="00314C2E" w:rsidRPr="005B7800" w:rsidRDefault="00314C2E" w:rsidP="00B07042">
      <w:pPr>
        <w:spacing w:line="360" w:lineRule="auto"/>
        <w:jc w:val="both"/>
        <w:rPr>
          <w:rFonts w:ascii="Arial" w:hAnsi="Arial" w:cs="Arial"/>
        </w:rPr>
      </w:pPr>
      <w:r w:rsidRPr="005B7800">
        <w:rPr>
          <w:rFonts w:ascii="Arial" w:hAnsi="Arial" w:cs="Arial"/>
        </w:rPr>
        <w:t>Module code: BMIH4009</w:t>
      </w:r>
    </w:p>
    <w:p w14:paraId="6777D2F2" w14:textId="77777777" w:rsidR="00314C2E" w:rsidRPr="005B7800" w:rsidRDefault="00314C2E" w:rsidP="00B07042">
      <w:pPr>
        <w:spacing w:line="360" w:lineRule="auto"/>
        <w:jc w:val="both"/>
        <w:rPr>
          <w:rFonts w:ascii="Arial" w:hAnsi="Arial" w:cs="Arial"/>
        </w:rPr>
      </w:pPr>
      <w:r w:rsidRPr="005B7800">
        <w:rPr>
          <w:rFonts w:ascii="Arial" w:hAnsi="Arial" w:cs="Arial"/>
        </w:rPr>
        <w:t>Lecturer’s name: Natalie Brailsford</w:t>
      </w:r>
    </w:p>
    <w:p w14:paraId="7AE478E9" w14:textId="77777777" w:rsidR="00314C2E" w:rsidRPr="005B7800" w:rsidRDefault="00314C2E" w:rsidP="00B07042">
      <w:pPr>
        <w:spacing w:line="360" w:lineRule="auto"/>
        <w:jc w:val="both"/>
        <w:rPr>
          <w:rFonts w:ascii="Arial" w:hAnsi="Arial" w:cs="Arial"/>
        </w:rPr>
      </w:pPr>
    </w:p>
    <w:p w14:paraId="29FF6B2C" w14:textId="77777777" w:rsidR="00314C2E" w:rsidRPr="005B7800" w:rsidRDefault="00314C2E" w:rsidP="00B07042">
      <w:pPr>
        <w:spacing w:line="360" w:lineRule="auto"/>
        <w:jc w:val="both"/>
        <w:rPr>
          <w:rFonts w:ascii="Arial" w:hAnsi="Arial" w:cs="Arial"/>
        </w:rPr>
      </w:pPr>
      <w:r w:rsidRPr="005B7800">
        <w:rPr>
          <w:rFonts w:ascii="Arial" w:hAnsi="Arial" w:cs="Arial"/>
        </w:rPr>
        <w:br w:type="page"/>
      </w:r>
    </w:p>
    <w:p w14:paraId="46BF3972" w14:textId="77777777" w:rsidR="00314C2E" w:rsidRPr="005B7800" w:rsidRDefault="00314C2E" w:rsidP="00B07042">
      <w:pPr>
        <w:spacing w:line="360" w:lineRule="auto"/>
        <w:jc w:val="both"/>
        <w:rPr>
          <w:rFonts w:ascii="Arial" w:hAnsi="Arial" w:cs="Arial"/>
        </w:rPr>
      </w:pPr>
      <w:r w:rsidRPr="005B7800">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FF63447" w14:textId="533B6328" w:rsidR="00B9268F" w:rsidRPr="00E83244" w:rsidRDefault="00314C2E" w:rsidP="00B07042">
      <w:pPr>
        <w:spacing w:line="360" w:lineRule="auto"/>
        <w:jc w:val="both"/>
        <w:rPr>
          <w:rFonts w:ascii="Arial" w:hAnsi="Arial" w:cs="Arial"/>
        </w:rPr>
      </w:pPr>
      <w:r w:rsidRPr="005B7800">
        <w:rPr>
          <w:rFonts w:ascii="Arial" w:hAnsi="Arial" w:cs="Arial"/>
        </w:rPr>
        <w:br w:type="page"/>
      </w:r>
    </w:p>
    <w:p w14:paraId="7BC59C2C" w14:textId="77777777" w:rsidR="00D67A50" w:rsidRPr="00B07042" w:rsidRDefault="00D42086" w:rsidP="00B07042">
      <w:pPr>
        <w:pStyle w:val="Heading1"/>
        <w:spacing w:line="360" w:lineRule="auto"/>
        <w:jc w:val="both"/>
        <w:rPr>
          <w:rFonts w:ascii="Arial" w:hAnsi="Arial" w:cs="Arial"/>
          <w:b/>
          <w:bCs/>
          <w:color w:val="auto"/>
          <w:sz w:val="24"/>
          <w:szCs w:val="24"/>
        </w:rPr>
      </w:pPr>
      <w:bookmarkStart w:id="0" w:name="_Toc182927753"/>
      <w:r w:rsidRPr="00B07042">
        <w:rPr>
          <w:rFonts w:ascii="Arial" w:hAnsi="Arial" w:cs="Arial"/>
          <w:b/>
          <w:bCs/>
          <w:color w:val="auto"/>
          <w:sz w:val="24"/>
          <w:szCs w:val="24"/>
        </w:rPr>
        <w:lastRenderedPageBreak/>
        <w:t>Introduction</w:t>
      </w:r>
      <w:bookmarkEnd w:id="0"/>
      <w:r w:rsidRPr="00B07042">
        <w:rPr>
          <w:rFonts w:ascii="Arial" w:hAnsi="Arial" w:cs="Arial"/>
          <w:b/>
          <w:bCs/>
          <w:color w:val="auto"/>
          <w:sz w:val="24"/>
          <w:szCs w:val="24"/>
        </w:rPr>
        <w:t xml:space="preserve"> </w:t>
      </w:r>
    </w:p>
    <w:p w14:paraId="086A478F" w14:textId="7A2789A3" w:rsidR="00E15FF4" w:rsidRDefault="00D67A50" w:rsidP="00B07042">
      <w:pPr>
        <w:spacing w:line="360" w:lineRule="auto"/>
        <w:jc w:val="both"/>
        <w:rPr>
          <w:rFonts w:ascii="Arial" w:hAnsi="Arial" w:cs="Arial"/>
        </w:rPr>
      </w:pPr>
      <w:r w:rsidRPr="005B7800">
        <w:rPr>
          <w:rFonts w:ascii="Arial" w:hAnsi="Arial" w:cs="Arial"/>
        </w:rPr>
        <w:t xml:space="preserve">This marketing plan outlines the strategy for launching and promoting the wedding venue packages at the Dylan Thomas Centre, a historic and culturally rich venue in Swansea. The primary objectives of the plan are to increase wedding bookings and boost brand awareness, establishing the Centre as a leading choice for couples seeking a unique and personalised wedding experience. Key strategies will focus on leveraging the venue’s literary heritage, offering tailored services, and building local partnerships. Through a combination of digital marketing, local outreach, and targeted promotions, the Dylan Thomas Centre aims to position itself as a distinctive wedding venue that blends history, culture, and flexibility. </w:t>
      </w:r>
      <w:r w:rsidR="00E15FF4" w:rsidRPr="00E15FF4">
        <w:rPr>
          <w:rFonts w:ascii="Arial" w:hAnsi="Arial" w:cs="Arial"/>
        </w:rPr>
        <w:t>KPIs will be measured throughout the project timeline, which spans from November 2024 to November 2025, according to the Gantt chart.</w:t>
      </w:r>
    </w:p>
    <w:p w14:paraId="67054A07" w14:textId="0B0636A0" w:rsidR="00D67A50" w:rsidRPr="005B7800" w:rsidRDefault="00D67A50" w:rsidP="00B07042">
      <w:pPr>
        <w:spacing w:line="360" w:lineRule="auto"/>
        <w:jc w:val="both"/>
        <w:rPr>
          <w:rFonts w:ascii="Arial" w:hAnsi="Arial" w:cs="Arial"/>
        </w:rPr>
      </w:pPr>
      <w:r w:rsidRPr="005B7800">
        <w:rPr>
          <w:rFonts w:ascii="Arial" w:hAnsi="Arial" w:cs="Arial"/>
        </w:rPr>
        <w:t>This plan provides a comprehensive overview of the market research, target audience, competitive analysis, and promotional methods to drive the Centre’s success in the wedding venue market.</w:t>
      </w:r>
    </w:p>
    <w:p w14:paraId="2A2F3ED2" w14:textId="6FCF38DE" w:rsidR="00D42086" w:rsidRPr="005B7800" w:rsidRDefault="00D42086" w:rsidP="00B07042">
      <w:pPr>
        <w:pStyle w:val="Heading1"/>
        <w:spacing w:line="360" w:lineRule="auto"/>
        <w:jc w:val="both"/>
        <w:rPr>
          <w:rFonts w:ascii="Arial" w:hAnsi="Arial" w:cs="Arial"/>
          <w:sz w:val="24"/>
          <w:szCs w:val="24"/>
        </w:rPr>
      </w:pPr>
      <w:r w:rsidRPr="005B7800">
        <w:rPr>
          <w:rFonts w:ascii="Arial" w:hAnsi="Arial" w:cs="Arial"/>
          <w:sz w:val="24"/>
          <w:szCs w:val="24"/>
        </w:rPr>
        <w:br w:type="page"/>
      </w:r>
    </w:p>
    <w:p w14:paraId="296D6FC3" w14:textId="420A8F7B" w:rsidR="003A6C96" w:rsidRPr="00B07042" w:rsidRDefault="005753E9" w:rsidP="00B07042">
      <w:pPr>
        <w:pStyle w:val="Heading1"/>
        <w:spacing w:line="360" w:lineRule="auto"/>
        <w:jc w:val="both"/>
        <w:rPr>
          <w:rFonts w:ascii="Arial" w:hAnsi="Arial" w:cs="Arial"/>
          <w:b/>
          <w:bCs/>
          <w:color w:val="auto"/>
          <w:sz w:val="24"/>
          <w:szCs w:val="24"/>
        </w:rPr>
      </w:pPr>
      <w:bookmarkStart w:id="1" w:name="_Toc182927754"/>
      <w:r w:rsidRPr="00B07042">
        <w:rPr>
          <w:rFonts w:ascii="Arial" w:hAnsi="Arial" w:cs="Arial"/>
          <w:b/>
          <w:bCs/>
          <w:color w:val="auto"/>
          <w:sz w:val="24"/>
          <w:szCs w:val="24"/>
        </w:rPr>
        <w:lastRenderedPageBreak/>
        <w:t xml:space="preserve">Marketing Objectives - </w:t>
      </w:r>
      <w:r w:rsidR="003A6C96" w:rsidRPr="00B07042">
        <w:rPr>
          <w:rFonts w:ascii="Arial" w:hAnsi="Arial" w:cs="Arial"/>
          <w:b/>
          <w:bCs/>
          <w:color w:val="auto"/>
          <w:sz w:val="24"/>
          <w:szCs w:val="24"/>
        </w:rPr>
        <w:t>SMART Goals</w:t>
      </w:r>
      <w:bookmarkEnd w:id="1"/>
    </w:p>
    <w:p w14:paraId="27215DE8" w14:textId="77777777" w:rsidR="001C5FE4" w:rsidRPr="005B7800" w:rsidRDefault="001C5FE4" w:rsidP="00B07042">
      <w:pPr>
        <w:spacing w:line="360" w:lineRule="auto"/>
        <w:jc w:val="both"/>
        <w:rPr>
          <w:rFonts w:ascii="Arial" w:hAnsi="Arial" w:cs="Arial"/>
        </w:rPr>
      </w:pPr>
      <w:r w:rsidRPr="005B7800">
        <w:rPr>
          <w:rFonts w:ascii="Arial" w:hAnsi="Arial" w:cs="Arial"/>
        </w:rPr>
        <w:t>To launch wedding venue packages at the Dylan Thomas Centre in 2025, two SMART goals are set:</w:t>
      </w:r>
    </w:p>
    <w:p w14:paraId="3DDE5A60" w14:textId="4E9ECFFB" w:rsidR="004B14BE" w:rsidRPr="004B14BE" w:rsidRDefault="00CB505A" w:rsidP="00B07042">
      <w:pPr>
        <w:pStyle w:val="ListParagraph"/>
        <w:numPr>
          <w:ilvl w:val="0"/>
          <w:numId w:val="1"/>
        </w:numPr>
        <w:spacing w:line="360" w:lineRule="auto"/>
        <w:jc w:val="both"/>
        <w:rPr>
          <w:rFonts w:ascii="Arial" w:hAnsi="Arial" w:cs="Arial"/>
        </w:rPr>
      </w:pPr>
      <w:r w:rsidRPr="004B14BE">
        <w:rPr>
          <w:rFonts w:ascii="Arial" w:hAnsi="Arial" w:cs="Arial"/>
        </w:rPr>
        <w:t xml:space="preserve">Launch </w:t>
      </w:r>
      <w:r w:rsidR="00075C59">
        <w:rPr>
          <w:rFonts w:ascii="Arial" w:hAnsi="Arial" w:cs="Arial"/>
        </w:rPr>
        <w:t>wedding</w:t>
      </w:r>
      <w:r w:rsidRPr="004B14BE">
        <w:rPr>
          <w:rFonts w:ascii="Arial" w:hAnsi="Arial" w:cs="Arial"/>
        </w:rPr>
        <w:t xml:space="preserve"> </w:t>
      </w:r>
      <w:r w:rsidR="00075C59">
        <w:rPr>
          <w:rFonts w:ascii="Arial" w:hAnsi="Arial" w:cs="Arial"/>
        </w:rPr>
        <w:t>packages</w:t>
      </w:r>
      <w:r w:rsidRPr="004B14BE">
        <w:rPr>
          <w:rFonts w:ascii="Arial" w:hAnsi="Arial" w:cs="Arial"/>
        </w:rPr>
        <w:t>: Successfully launch and promote the wedding packages at the Dylan Thomas Centre by November 30, 2025, ensuring they cater to diverse customer preferences. This goal is measurable through the development and promotion of the packages, achievable based on local demand and resources, and time-bound with a target date of November 30, 2025.</w:t>
      </w:r>
    </w:p>
    <w:p w14:paraId="1B6ECABF" w14:textId="636DDC08" w:rsidR="003A6C96" w:rsidRPr="005B7800" w:rsidRDefault="001C5FE4" w:rsidP="00B07042">
      <w:pPr>
        <w:pStyle w:val="ListParagraph"/>
        <w:numPr>
          <w:ilvl w:val="0"/>
          <w:numId w:val="1"/>
        </w:numPr>
        <w:spacing w:line="360" w:lineRule="auto"/>
        <w:jc w:val="both"/>
        <w:rPr>
          <w:rFonts w:ascii="Arial" w:hAnsi="Arial" w:cs="Arial"/>
        </w:rPr>
      </w:pPr>
      <w:r w:rsidRPr="005B7800">
        <w:rPr>
          <w:rFonts w:ascii="Arial" w:hAnsi="Arial" w:cs="Arial"/>
        </w:rPr>
        <w:t xml:space="preserve">Boost </w:t>
      </w:r>
      <w:r w:rsidR="00075C59">
        <w:rPr>
          <w:rFonts w:ascii="Arial" w:hAnsi="Arial" w:cs="Arial"/>
        </w:rPr>
        <w:t>brand</w:t>
      </w:r>
      <w:r w:rsidRPr="005B7800">
        <w:rPr>
          <w:rFonts w:ascii="Arial" w:hAnsi="Arial" w:cs="Arial"/>
        </w:rPr>
        <w:t xml:space="preserve"> </w:t>
      </w:r>
      <w:r w:rsidR="00075C59">
        <w:rPr>
          <w:rFonts w:ascii="Arial" w:hAnsi="Arial" w:cs="Arial"/>
        </w:rPr>
        <w:t>awareness</w:t>
      </w:r>
      <w:r w:rsidRPr="005B7800">
        <w:rPr>
          <w:rFonts w:ascii="Arial" w:hAnsi="Arial" w:cs="Arial"/>
        </w:rPr>
        <w:t xml:space="preserve">: Increase social media engagement by 40% and website traffic by 30% within six months. The campaign will be launched by </w:t>
      </w:r>
      <w:r w:rsidR="00B04986">
        <w:rPr>
          <w:rFonts w:ascii="Arial" w:hAnsi="Arial" w:cs="Arial"/>
        </w:rPr>
        <w:t>May</w:t>
      </w:r>
      <w:r w:rsidRPr="005B7800">
        <w:rPr>
          <w:rFonts w:ascii="Arial" w:hAnsi="Arial" w:cs="Arial"/>
        </w:rPr>
        <w:t xml:space="preserve"> 1, 2025, and evaluated by </w:t>
      </w:r>
      <w:r w:rsidR="00B04986">
        <w:rPr>
          <w:rFonts w:ascii="Arial" w:hAnsi="Arial" w:cs="Arial"/>
        </w:rPr>
        <w:t>November</w:t>
      </w:r>
      <w:r w:rsidRPr="005B7800">
        <w:rPr>
          <w:rFonts w:ascii="Arial" w:hAnsi="Arial" w:cs="Arial"/>
        </w:rPr>
        <w:t xml:space="preserve"> 1, 2025.</w:t>
      </w:r>
    </w:p>
    <w:p w14:paraId="6F894BA6" w14:textId="77777777" w:rsidR="00503183" w:rsidRPr="00B07042" w:rsidRDefault="00503183" w:rsidP="00B07042">
      <w:pPr>
        <w:pStyle w:val="Heading1"/>
        <w:spacing w:line="360" w:lineRule="auto"/>
        <w:jc w:val="both"/>
        <w:rPr>
          <w:rFonts w:ascii="Arial" w:hAnsi="Arial" w:cs="Arial"/>
          <w:b/>
          <w:bCs/>
          <w:color w:val="auto"/>
          <w:sz w:val="24"/>
          <w:szCs w:val="24"/>
        </w:rPr>
      </w:pPr>
      <w:bookmarkStart w:id="2" w:name="_Toc182927755"/>
      <w:r w:rsidRPr="00B07042">
        <w:rPr>
          <w:rFonts w:ascii="Arial" w:hAnsi="Arial" w:cs="Arial"/>
          <w:b/>
          <w:bCs/>
          <w:color w:val="auto"/>
          <w:sz w:val="24"/>
          <w:szCs w:val="24"/>
        </w:rPr>
        <w:t>Market research</w:t>
      </w:r>
      <w:bookmarkEnd w:id="2"/>
      <w:r w:rsidRPr="00B07042">
        <w:rPr>
          <w:rFonts w:ascii="Arial" w:hAnsi="Arial" w:cs="Arial"/>
          <w:b/>
          <w:bCs/>
          <w:color w:val="auto"/>
          <w:sz w:val="24"/>
          <w:szCs w:val="24"/>
        </w:rPr>
        <w:t xml:space="preserve"> </w:t>
      </w:r>
    </w:p>
    <w:p w14:paraId="01280210" w14:textId="023316AB" w:rsidR="00503183" w:rsidRPr="005B7800" w:rsidRDefault="00503183" w:rsidP="00B07042">
      <w:pPr>
        <w:pStyle w:val="Heading2"/>
        <w:spacing w:line="360" w:lineRule="auto"/>
        <w:jc w:val="both"/>
        <w:rPr>
          <w:rFonts w:ascii="Arial" w:hAnsi="Arial" w:cs="Arial"/>
          <w:sz w:val="24"/>
          <w:szCs w:val="24"/>
        </w:rPr>
      </w:pPr>
      <w:bookmarkStart w:id="3" w:name="_Toc182927756"/>
      <w:r w:rsidRPr="00B07042">
        <w:rPr>
          <w:rFonts w:ascii="Arial" w:hAnsi="Arial" w:cs="Arial"/>
          <w:b/>
          <w:bCs/>
          <w:color w:val="auto"/>
          <w:sz w:val="24"/>
          <w:szCs w:val="24"/>
        </w:rPr>
        <w:t xml:space="preserve">Current </w:t>
      </w:r>
      <w:r w:rsidR="00B07042">
        <w:rPr>
          <w:rFonts w:ascii="Arial" w:hAnsi="Arial" w:cs="Arial"/>
          <w:b/>
          <w:bCs/>
          <w:color w:val="auto"/>
          <w:sz w:val="24"/>
          <w:szCs w:val="24"/>
        </w:rPr>
        <w:t>m</w:t>
      </w:r>
      <w:r w:rsidRPr="00B07042">
        <w:rPr>
          <w:rFonts w:ascii="Arial" w:hAnsi="Arial" w:cs="Arial"/>
          <w:b/>
          <w:bCs/>
          <w:color w:val="auto"/>
          <w:sz w:val="24"/>
          <w:szCs w:val="24"/>
        </w:rPr>
        <w:t xml:space="preserve">arket </w:t>
      </w:r>
      <w:r w:rsidR="00B07042">
        <w:rPr>
          <w:rFonts w:ascii="Arial" w:hAnsi="Arial" w:cs="Arial"/>
          <w:b/>
          <w:bCs/>
          <w:color w:val="auto"/>
          <w:sz w:val="24"/>
          <w:szCs w:val="24"/>
        </w:rPr>
        <w:t>c</w:t>
      </w:r>
      <w:r w:rsidRPr="00B07042">
        <w:rPr>
          <w:rFonts w:ascii="Arial" w:hAnsi="Arial" w:cs="Arial"/>
          <w:b/>
          <w:bCs/>
          <w:color w:val="auto"/>
          <w:sz w:val="24"/>
          <w:szCs w:val="24"/>
        </w:rPr>
        <w:t>onditions</w:t>
      </w:r>
      <w:bookmarkEnd w:id="3"/>
      <w:r w:rsidRPr="00B07042">
        <w:rPr>
          <w:rFonts w:ascii="Arial" w:hAnsi="Arial" w:cs="Arial"/>
          <w:color w:val="auto"/>
          <w:sz w:val="24"/>
          <w:szCs w:val="24"/>
        </w:rPr>
        <w:t xml:space="preserve">  </w:t>
      </w:r>
    </w:p>
    <w:p w14:paraId="76E3E2B8" w14:textId="77777777" w:rsidR="00503183" w:rsidRPr="005B7800" w:rsidRDefault="00503183" w:rsidP="00B07042">
      <w:pPr>
        <w:spacing w:line="360" w:lineRule="auto"/>
        <w:jc w:val="both"/>
        <w:rPr>
          <w:rFonts w:ascii="Arial" w:hAnsi="Arial" w:cs="Arial"/>
        </w:rPr>
      </w:pPr>
      <w:r w:rsidRPr="005B7800">
        <w:rPr>
          <w:rFonts w:ascii="Arial" w:hAnsi="Arial" w:cs="Arial"/>
        </w:rPr>
        <w:t>The wedding venue market in Swansea is growing, with couples seeking unique, culturally rich locations for their weddings. The Dylan Thomas Centre, with its historical significance and flexibility, stands out as a desirable option, especially for intimate, personalised weddings (IBISWorld, 2023).</w:t>
      </w:r>
    </w:p>
    <w:p w14:paraId="1F7DB4EB" w14:textId="1092CB3F" w:rsidR="00503183" w:rsidRPr="00B07042" w:rsidRDefault="00503183" w:rsidP="00B07042">
      <w:pPr>
        <w:pStyle w:val="Heading2"/>
        <w:spacing w:line="360" w:lineRule="auto"/>
        <w:jc w:val="both"/>
        <w:rPr>
          <w:rFonts w:ascii="Arial" w:hAnsi="Arial" w:cs="Arial"/>
          <w:b/>
          <w:bCs/>
          <w:color w:val="auto"/>
          <w:sz w:val="24"/>
          <w:szCs w:val="24"/>
        </w:rPr>
      </w:pPr>
      <w:bookmarkStart w:id="4" w:name="_Toc182927757"/>
      <w:r w:rsidRPr="00B07042">
        <w:rPr>
          <w:rFonts w:ascii="Arial" w:hAnsi="Arial" w:cs="Arial"/>
          <w:b/>
          <w:bCs/>
          <w:color w:val="auto"/>
          <w:sz w:val="24"/>
          <w:szCs w:val="24"/>
        </w:rPr>
        <w:t xml:space="preserve">Customer </w:t>
      </w:r>
      <w:r w:rsidR="00B07042">
        <w:rPr>
          <w:rFonts w:ascii="Arial" w:hAnsi="Arial" w:cs="Arial"/>
          <w:b/>
          <w:bCs/>
          <w:color w:val="auto"/>
          <w:sz w:val="24"/>
          <w:szCs w:val="24"/>
        </w:rPr>
        <w:t>p</w:t>
      </w:r>
      <w:r w:rsidRPr="00B07042">
        <w:rPr>
          <w:rFonts w:ascii="Arial" w:hAnsi="Arial" w:cs="Arial"/>
          <w:b/>
          <w:bCs/>
          <w:color w:val="auto"/>
          <w:sz w:val="24"/>
          <w:szCs w:val="24"/>
        </w:rPr>
        <w:t>references</w:t>
      </w:r>
      <w:bookmarkEnd w:id="4"/>
      <w:r w:rsidRPr="00B07042">
        <w:rPr>
          <w:rFonts w:ascii="Arial" w:hAnsi="Arial" w:cs="Arial"/>
          <w:b/>
          <w:bCs/>
          <w:color w:val="auto"/>
          <w:sz w:val="24"/>
          <w:szCs w:val="24"/>
        </w:rPr>
        <w:t xml:space="preserve">  </w:t>
      </w:r>
    </w:p>
    <w:p w14:paraId="349254FE" w14:textId="77777777" w:rsidR="00503183" w:rsidRPr="005B7800" w:rsidRDefault="00503183" w:rsidP="00B07042">
      <w:pPr>
        <w:spacing w:line="360" w:lineRule="auto"/>
        <w:jc w:val="both"/>
        <w:rPr>
          <w:rFonts w:ascii="Arial" w:hAnsi="Arial" w:cs="Arial"/>
        </w:rPr>
      </w:pPr>
      <w:r w:rsidRPr="005B7800">
        <w:rPr>
          <w:rFonts w:ascii="Arial" w:hAnsi="Arial" w:cs="Arial"/>
        </w:rPr>
        <w:t>Couples today want venues with personality and stories. The Dylan Thomas Centre appeals to those who value culture, history, and personalised experiences. Flexible event spaces and the option for literary-themed weddings cater to a wide variety of tastes (</w:t>
      </w:r>
      <w:r w:rsidRPr="005B7800">
        <w:rPr>
          <w:rFonts w:ascii="Arial" w:eastAsia="Times New Roman" w:hAnsi="Arial" w:cs="Arial"/>
        </w:rPr>
        <w:t>Simper</w:t>
      </w:r>
      <w:r w:rsidRPr="005B7800">
        <w:rPr>
          <w:rFonts w:ascii="Arial" w:hAnsi="Arial" w:cs="Arial"/>
        </w:rPr>
        <w:t>, 2024).</w:t>
      </w:r>
    </w:p>
    <w:p w14:paraId="6CD361E6" w14:textId="151107C7" w:rsidR="00503183" w:rsidRPr="00B07042" w:rsidRDefault="00503183" w:rsidP="00B07042">
      <w:pPr>
        <w:pStyle w:val="Heading2"/>
        <w:spacing w:line="360" w:lineRule="auto"/>
        <w:jc w:val="both"/>
        <w:rPr>
          <w:rFonts w:ascii="Arial" w:hAnsi="Arial" w:cs="Arial"/>
          <w:b/>
          <w:bCs/>
          <w:color w:val="auto"/>
          <w:sz w:val="24"/>
          <w:szCs w:val="24"/>
        </w:rPr>
      </w:pPr>
      <w:bookmarkStart w:id="5" w:name="_Toc182927758"/>
      <w:r w:rsidRPr="00B07042">
        <w:rPr>
          <w:rFonts w:ascii="Arial" w:hAnsi="Arial" w:cs="Arial"/>
          <w:b/>
          <w:bCs/>
          <w:color w:val="auto"/>
          <w:sz w:val="24"/>
          <w:szCs w:val="24"/>
        </w:rPr>
        <w:t xml:space="preserve">Competitive </w:t>
      </w:r>
      <w:r w:rsidR="00B07042" w:rsidRPr="00B07042">
        <w:rPr>
          <w:rFonts w:ascii="Arial" w:hAnsi="Arial" w:cs="Arial"/>
          <w:b/>
          <w:bCs/>
          <w:color w:val="auto"/>
          <w:sz w:val="24"/>
          <w:szCs w:val="24"/>
        </w:rPr>
        <w:t>l</w:t>
      </w:r>
      <w:r w:rsidRPr="00B07042">
        <w:rPr>
          <w:rFonts w:ascii="Arial" w:hAnsi="Arial" w:cs="Arial"/>
          <w:b/>
          <w:bCs/>
          <w:color w:val="auto"/>
          <w:sz w:val="24"/>
          <w:szCs w:val="24"/>
        </w:rPr>
        <w:t>andscape</w:t>
      </w:r>
      <w:bookmarkEnd w:id="5"/>
      <w:r w:rsidRPr="00B07042">
        <w:rPr>
          <w:rFonts w:ascii="Arial" w:hAnsi="Arial" w:cs="Arial"/>
          <w:b/>
          <w:bCs/>
          <w:color w:val="auto"/>
          <w:sz w:val="24"/>
          <w:szCs w:val="24"/>
        </w:rPr>
        <w:t xml:space="preserve">  </w:t>
      </w:r>
    </w:p>
    <w:p w14:paraId="045F954B" w14:textId="5B959821" w:rsidR="00503183" w:rsidRPr="005B7800" w:rsidRDefault="00503183" w:rsidP="00B07042">
      <w:pPr>
        <w:spacing w:line="360" w:lineRule="auto"/>
        <w:jc w:val="both"/>
        <w:rPr>
          <w:rFonts w:ascii="Arial" w:hAnsi="Arial" w:cs="Arial"/>
        </w:rPr>
      </w:pPr>
      <w:r w:rsidRPr="005B7800">
        <w:rPr>
          <w:rFonts w:ascii="Arial" w:hAnsi="Arial" w:cs="Arial"/>
        </w:rPr>
        <w:t>Main competitors to the Dylan Thomas Centre in Swansea include The Gower Hotel, offering a relaxed countryside setting, and Swansea Marriott Hotel, which provides modern facilities and sea views (The</w:t>
      </w:r>
      <w:r w:rsidR="00C0792E" w:rsidRPr="005B7800">
        <w:rPr>
          <w:rFonts w:ascii="Arial" w:hAnsi="Arial" w:cs="Arial"/>
        </w:rPr>
        <w:t xml:space="preserve"> </w:t>
      </w:r>
      <w:r w:rsidRPr="005B7800">
        <w:rPr>
          <w:rFonts w:ascii="Arial" w:hAnsi="Arial" w:cs="Arial"/>
        </w:rPr>
        <w:t>New</w:t>
      </w:r>
      <w:r w:rsidR="00C0792E" w:rsidRPr="005B7800">
        <w:rPr>
          <w:rFonts w:ascii="Arial" w:hAnsi="Arial" w:cs="Arial"/>
        </w:rPr>
        <w:t xml:space="preserve"> </w:t>
      </w:r>
      <w:r w:rsidRPr="005B7800">
        <w:rPr>
          <w:rFonts w:ascii="Arial" w:hAnsi="Arial" w:cs="Arial"/>
        </w:rPr>
        <w:t>Gower</w:t>
      </w:r>
      <w:r w:rsidR="00C0792E" w:rsidRPr="005B7800">
        <w:rPr>
          <w:rFonts w:ascii="Arial" w:hAnsi="Arial" w:cs="Arial"/>
        </w:rPr>
        <w:t xml:space="preserve"> </w:t>
      </w:r>
      <w:r w:rsidRPr="005B7800">
        <w:rPr>
          <w:rFonts w:ascii="Arial" w:hAnsi="Arial" w:cs="Arial"/>
        </w:rPr>
        <w:t>Hotel, 2024; Memories</w:t>
      </w:r>
      <w:r w:rsidR="00A43695" w:rsidRPr="005B7800">
        <w:rPr>
          <w:rFonts w:ascii="Arial" w:hAnsi="Arial" w:cs="Arial"/>
        </w:rPr>
        <w:t xml:space="preserve"> </w:t>
      </w:r>
      <w:r w:rsidRPr="005B7800">
        <w:rPr>
          <w:rFonts w:ascii="Arial" w:hAnsi="Arial" w:cs="Arial"/>
        </w:rPr>
        <w:t>Made</w:t>
      </w:r>
      <w:r w:rsidR="00A43695" w:rsidRPr="005B7800">
        <w:rPr>
          <w:rFonts w:ascii="Arial" w:hAnsi="Arial" w:cs="Arial"/>
        </w:rPr>
        <w:t xml:space="preserve"> </w:t>
      </w:r>
      <w:r w:rsidRPr="005B7800">
        <w:rPr>
          <w:rFonts w:ascii="Arial" w:hAnsi="Arial" w:cs="Arial"/>
        </w:rPr>
        <w:t>Marriot, 2024).</w:t>
      </w:r>
    </w:p>
    <w:p w14:paraId="28A7D8FD" w14:textId="77777777" w:rsidR="00503183" w:rsidRPr="005B7800" w:rsidRDefault="00503183" w:rsidP="00B07042">
      <w:pPr>
        <w:spacing w:line="360" w:lineRule="auto"/>
        <w:jc w:val="both"/>
        <w:rPr>
          <w:rFonts w:ascii="Arial" w:hAnsi="Arial" w:cs="Arial"/>
        </w:rPr>
      </w:pPr>
      <w:r w:rsidRPr="005B7800">
        <w:rPr>
          <w:rFonts w:ascii="Arial" w:hAnsi="Arial" w:cs="Arial"/>
        </w:rPr>
        <w:t xml:space="preserve">While traditional wedding venues dominate Swansea, the Dylan Thomas Centre distinguishes itself through its literary heritage and ability to offer a unique, customised </w:t>
      </w:r>
      <w:r w:rsidRPr="005B7800">
        <w:rPr>
          <w:rFonts w:ascii="Arial" w:hAnsi="Arial" w:cs="Arial"/>
        </w:rPr>
        <w:lastRenderedPageBreak/>
        <w:t>experience (Hitched, 2009). The venue’s collaboration with local caterers and its connection to the University of Wales Trinity St David adds to its competitive edge.</w:t>
      </w:r>
    </w:p>
    <w:p w14:paraId="4A3C281E" w14:textId="42B3337F" w:rsidR="00503183" w:rsidRPr="00B07042" w:rsidRDefault="00503183" w:rsidP="00B07042">
      <w:pPr>
        <w:pStyle w:val="Heading1"/>
        <w:spacing w:line="360" w:lineRule="auto"/>
        <w:jc w:val="both"/>
        <w:rPr>
          <w:rFonts w:ascii="Arial" w:hAnsi="Arial" w:cs="Arial"/>
          <w:b/>
          <w:bCs/>
          <w:color w:val="auto"/>
          <w:sz w:val="24"/>
          <w:szCs w:val="24"/>
        </w:rPr>
      </w:pPr>
      <w:bookmarkStart w:id="6" w:name="_Toc182927759"/>
      <w:r w:rsidRPr="00B07042">
        <w:rPr>
          <w:rFonts w:ascii="Arial" w:hAnsi="Arial" w:cs="Arial"/>
          <w:b/>
          <w:bCs/>
          <w:color w:val="auto"/>
          <w:sz w:val="24"/>
          <w:szCs w:val="24"/>
        </w:rPr>
        <w:t xml:space="preserve">Target </w:t>
      </w:r>
      <w:r w:rsidR="00B07042" w:rsidRPr="00B07042">
        <w:rPr>
          <w:rFonts w:ascii="Arial" w:hAnsi="Arial" w:cs="Arial"/>
          <w:b/>
          <w:bCs/>
          <w:color w:val="auto"/>
          <w:sz w:val="24"/>
          <w:szCs w:val="24"/>
        </w:rPr>
        <w:t>m</w:t>
      </w:r>
      <w:r w:rsidRPr="00B07042">
        <w:rPr>
          <w:rFonts w:ascii="Arial" w:hAnsi="Arial" w:cs="Arial"/>
          <w:b/>
          <w:bCs/>
          <w:color w:val="auto"/>
          <w:sz w:val="24"/>
          <w:szCs w:val="24"/>
        </w:rPr>
        <w:t>arket &amp;</w:t>
      </w:r>
      <w:r w:rsidR="00B07042" w:rsidRPr="00B07042">
        <w:rPr>
          <w:rFonts w:ascii="Arial" w:hAnsi="Arial" w:cs="Arial"/>
          <w:b/>
          <w:bCs/>
          <w:color w:val="auto"/>
          <w:sz w:val="24"/>
          <w:szCs w:val="24"/>
        </w:rPr>
        <w:t xml:space="preserve"> c</w:t>
      </w:r>
      <w:r w:rsidRPr="00B07042">
        <w:rPr>
          <w:rFonts w:ascii="Arial" w:hAnsi="Arial" w:cs="Arial"/>
          <w:b/>
          <w:bCs/>
          <w:color w:val="auto"/>
          <w:sz w:val="24"/>
          <w:szCs w:val="24"/>
        </w:rPr>
        <w:t xml:space="preserve">ustomer </w:t>
      </w:r>
      <w:r w:rsidR="00B07042" w:rsidRPr="00B07042">
        <w:rPr>
          <w:rFonts w:ascii="Arial" w:hAnsi="Arial" w:cs="Arial"/>
          <w:b/>
          <w:bCs/>
          <w:color w:val="auto"/>
          <w:sz w:val="24"/>
          <w:szCs w:val="24"/>
        </w:rPr>
        <w:t>p</w:t>
      </w:r>
      <w:r w:rsidRPr="00B07042">
        <w:rPr>
          <w:rFonts w:ascii="Arial" w:hAnsi="Arial" w:cs="Arial"/>
          <w:b/>
          <w:bCs/>
          <w:color w:val="auto"/>
          <w:sz w:val="24"/>
          <w:szCs w:val="24"/>
        </w:rPr>
        <w:t>rofile</w:t>
      </w:r>
      <w:bookmarkEnd w:id="6"/>
    </w:p>
    <w:p w14:paraId="19ECFF2A" w14:textId="253AC8F1" w:rsidR="00503183" w:rsidRPr="005B7800" w:rsidRDefault="00C61A0B" w:rsidP="00B07042">
      <w:pPr>
        <w:spacing w:line="360" w:lineRule="auto"/>
        <w:jc w:val="both"/>
        <w:rPr>
          <w:rFonts w:ascii="Arial" w:hAnsi="Arial" w:cs="Arial"/>
        </w:rPr>
      </w:pPr>
      <w:r w:rsidRPr="005B7800">
        <w:rPr>
          <w:rFonts w:ascii="Arial" w:hAnsi="Arial" w:cs="Arial"/>
        </w:rPr>
        <w:t xml:space="preserve">The Dylan Thomas Centre </w:t>
      </w:r>
      <w:r w:rsidR="00251FFB">
        <w:rPr>
          <w:rFonts w:ascii="Arial" w:hAnsi="Arial" w:cs="Arial"/>
        </w:rPr>
        <w:t>wants to attract</w:t>
      </w:r>
      <w:r w:rsidRPr="005B7800">
        <w:rPr>
          <w:rFonts w:ascii="Arial" w:hAnsi="Arial" w:cs="Arial"/>
        </w:rPr>
        <w:t xml:space="preserve"> couples aged 28-40</w:t>
      </w:r>
      <w:r w:rsidR="00251FFB">
        <w:rPr>
          <w:rFonts w:ascii="Arial" w:hAnsi="Arial" w:cs="Arial"/>
        </w:rPr>
        <w:t>, which would be the millennials generation</w:t>
      </w:r>
      <w:r w:rsidRPr="005B7800">
        <w:rPr>
          <w:rFonts w:ascii="Arial" w:hAnsi="Arial" w:cs="Arial"/>
        </w:rPr>
        <w:t xml:space="preserve">, as well as older couples for vow renewals, with a middle to upper-middle income bracket. Primarily serving Swansea, it also appeals to destination weddings. </w:t>
      </w:r>
      <w:proofErr w:type="spellStart"/>
      <w:r w:rsidRPr="005B7800">
        <w:rPr>
          <w:rFonts w:ascii="Arial" w:hAnsi="Arial" w:cs="Arial"/>
        </w:rPr>
        <w:t>Psychographically</w:t>
      </w:r>
      <w:proofErr w:type="spellEnd"/>
      <w:r w:rsidRPr="005B7800">
        <w:rPr>
          <w:rFonts w:ascii="Arial" w:hAnsi="Arial" w:cs="Arial"/>
        </w:rPr>
        <w:t>, it draws culture enthusiasts who appreciate the literary heritage of Dylan Thomas, as well as eco-conscious couples interested in the Centre’s sustainability efforts. Behaviourally, the venue is ideal for couples interested in themed weddings, such as literary or Welsh culture, and those who prioritise flexibility and unique, memorable events (ONS.GOV, 2024).</w:t>
      </w:r>
    </w:p>
    <w:p w14:paraId="219E4595" w14:textId="1F557A7F" w:rsidR="00812F62" w:rsidRPr="00B07042" w:rsidRDefault="00812F62" w:rsidP="00B07042">
      <w:pPr>
        <w:pStyle w:val="Heading1"/>
        <w:spacing w:line="360" w:lineRule="auto"/>
        <w:jc w:val="both"/>
        <w:rPr>
          <w:rFonts w:ascii="Arial" w:hAnsi="Arial" w:cs="Arial"/>
          <w:b/>
          <w:bCs/>
          <w:color w:val="auto"/>
          <w:sz w:val="24"/>
          <w:szCs w:val="24"/>
        </w:rPr>
      </w:pPr>
      <w:bookmarkStart w:id="7" w:name="_Toc182927760"/>
      <w:r w:rsidRPr="00B07042">
        <w:rPr>
          <w:rFonts w:ascii="Arial" w:hAnsi="Arial" w:cs="Arial"/>
          <w:b/>
          <w:bCs/>
          <w:color w:val="auto"/>
          <w:sz w:val="24"/>
          <w:szCs w:val="24"/>
        </w:rPr>
        <w:t xml:space="preserve">SWOT </w:t>
      </w:r>
      <w:r w:rsidR="00B07042">
        <w:rPr>
          <w:rFonts w:ascii="Arial" w:hAnsi="Arial" w:cs="Arial"/>
          <w:b/>
          <w:bCs/>
          <w:color w:val="auto"/>
          <w:sz w:val="24"/>
          <w:szCs w:val="24"/>
        </w:rPr>
        <w:t>a</w:t>
      </w:r>
      <w:r w:rsidR="002D5D7F" w:rsidRPr="00B07042">
        <w:rPr>
          <w:rFonts w:ascii="Arial" w:hAnsi="Arial" w:cs="Arial"/>
          <w:b/>
          <w:bCs/>
          <w:color w:val="auto"/>
          <w:sz w:val="24"/>
          <w:szCs w:val="24"/>
        </w:rPr>
        <w:t>nalysis</w:t>
      </w:r>
      <w:bookmarkEnd w:id="7"/>
      <w:r w:rsidR="002D5D7F" w:rsidRPr="00B07042">
        <w:rPr>
          <w:rFonts w:ascii="Arial" w:hAnsi="Arial" w:cs="Arial"/>
          <w:b/>
          <w:bCs/>
          <w:color w:val="auto"/>
          <w:sz w:val="24"/>
          <w:szCs w:val="24"/>
        </w:rPr>
        <w:t xml:space="preserve"> </w:t>
      </w:r>
    </w:p>
    <w:p w14:paraId="1E4A8441" w14:textId="08BEF24B" w:rsidR="002F599B" w:rsidRPr="005B7800" w:rsidRDefault="00812F62" w:rsidP="00B07042">
      <w:pPr>
        <w:spacing w:line="360" w:lineRule="auto"/>
        <w:jc w:val="both"/>
        <w:rPr>
          <w:rFonts w:ascii="Arial" w:hAnsi="Arial" w:cs="Arial"/>
        </w:rPr>
      </w:pPr>
      <w:r w:rsidRPr="005B7800">
        <w:rPr>
          <w:rFonts w:ascii="Arial" w:hAnsi="Arial" w:cs="Arial"/>
        </w:rPr>
        <w:t>The Dylan Thomas Centre boasts unique cultural and scenic appeal with flexible indoor spaces but has limited capacity and few outdoor options. It can attract couples through personali</w:t>
      </w:r>
      <w:r w:rsidR="00F304AE">
        <w:rPr>
          <w:rFonts w:ascii="Arial" w:hAnsi="Arial" w:cs="Arial"/>
        </w:rPr>
        <w:t>se</w:t>
      </w:r>
      <w:r w:rsidRPr="005B7800">
        <w:rPr>
          <w:rFonts w:ascii="Arial" w:hAnsi="Arial" w:cs="Arial"/>
        </w:rPr>
        <w:t xml:space="preserve">d packages and local vendor partnerships. </w:t>
      </w:r>
      <w:r w:rsidR="00263471">
        <w:rPr>
          <w:rFonts w:ascii="Arial" w:hAnsi="Arial" w:cs="Arial"/>
        </w:rPr>
        <w:t>Although</w:t>
      </w:r>
      <w:r w:rsidRPr="005B7800">
        <w:rPr>
          <w:rFonts w:ascii="Arial" w:hAnsi="Arial" w:cs="Arial"/>
        </w:rPr>
        <w:t>, it faces strong competition from larger venues and may be affected by economic downturns and shifting wedding trends</w:t>
      </w:r>
      <w:r w:rsidR="00B53B13">
        <w:rPr>
          <w:rFonts w:ascii="Arial" w:hAnsi="Arial" w:cs="Arial"/>
        </w:rPr>
        <w:t>, this can also be an opportunity for the Centre</w:t>
      </w:r>
      <w:r w:rsidRPr="005B7800">
        <w:rPr>
          <w:rFonts w:ascii="Arial" w:hAnsi="Arial" w:cs="Arial"/>
        </w:rPr>
        <w:t>. This can be seen further in appendix 1.</w:t>
      </w:r>
    </w:p>
    <w:p w14:paraId="01645013" w14:textId="2F225FAE" w:rsidR="009C6A8B" w:rsidRPr="00B07042" w:rsidRDefault="009C6A8B" w:rsidP="00B07042">
      <w:pPr>
        <w:pStyle w:val="Heading1"/>
        <w:spacing w:line="360" w:lineRule="auto"/>
        <w:jc w:val="both"/>
        <w:rPr>
          <w:rFonts w:ascii="Arial" w:hAnsi="Arial" w:cs="Arial"/>
          <w:b/>
          <w:bCs/>
          <w:color w:val="auto"/>
          <w:sz w:val="24"/>
          <w:szCs w:val="24"/>
        </w:rPr>
      </w:pPr>
      <w:bookmarkStart w:id="8" w:name="_Toc182927761"/>
      <w:r w:rsidRPr="00B07042">
        <w:rPr>
          <w:rFonts w:ascii="Arial" w:hAnsi="Arial" w:cs="Arial"/>
          <w:b/>
          <w:bCs/>
          <w:color w:val="auto"/>
          <w:sz w:val="24"/>
          <w:szCs w:val="24"/>
        </w:rPr>
        <w:t>Unique value proposition</w:t>
      </w:r>
      <w:bookmarkEnd w:id="8"/>
    </w:p>
    <w:p w14:paraId="0060A17A" w14:textId="570288D0" w:rsidR="009C6A8B" w:rsidRPr="005B7800" w:rsidRDefault="009C6A8B" w:rsidP="00B07042">
      <w:pPr>
        <w:spacing w:line="360" w:lineRule="auto"/>
        <w:jc w:val="both"/>
        <w:rPr>
          <w:rFonts w:ascii="Arial" w:hAnsi="Arial" w:cs="Arial"/>
        </w:rPr>
      </w:pPr>
      <w:r w:rsidRPr="005B7800">
        <w:rPr>
          <w:rFonts w:ascii="Arial" w:hAnsi="Arial" w:cs="Arial"/>
        </w:rPr>
        <w:t xml:space="preserve"> The Dylan Thomas Centre in Swansea offers a unique and historically rich setting for intimate weddings, blending stunning river views with a deep connection to poet Dylan Thomas. The venue features flexible event spaces, including a grand main hall, and provides personalised services (MrFlavour, 2024).</w:t>
      </w:r>
    </w:p>
    <w:p w14:paraId="429730C7" w14:textId="2910BBEC" w:rsidR="00BC1476" w:rsidRPr="005B7800" w:rsidRDefault="009C6A8B" w:rsidP="00B07042">
      <w:pPr>
        <w:spacing w:line="360" w:lineRule="auto"/>
        <w:jc w:val="both"/>
        <w:rPr>
          <w:rFonts w:ascii="Arial" w:hAnsi="Arial" w:cs="Arial"/>
        </w:rPr>
      </w:pPr>
      <w:r w:rsidRPr="005B7800">
        <w:rPr>
          <w:rFonts w:ascii="Arial" w:hAnsi="Arial" w:cs="Arial"/>
        </w:rPr>
        <w:t>With its cultural significance and central location, the Centre appeals to couples seeking a distinctive, memorable wedding experience. Its ability to offer customised wedding packages and on-site coordination makes it an ideal choice for those looking for a personalised celebration in a setting full of literary heritage (Williams, 2022; Collins, 2024)</w:t>
      </w:r>
    </w:p>
    <w:p w14:paraId="2DF6B128" w14:textId="6EF6582B" w:rsidR="00350BE1" w:rsidRPr="00B07042" w:rsidRDefault="00D42086" w:rsidP="00B07042">
      <w:pPr>
        <w:pStyle w:val="Heading1"/>
        <w:spacing w:line="360" w:lineRule="auto"/>
        <w:jc w:val="both"/>
        <w:rPr>
          <w:rFonts w:ascii="Arial" w:hAnsi="Arial" w:cs="Arial"/>
          <w:b/>
          <w:bCs/>
          <w:color w:val="auto"/>
          <w:sz w:val="24"/>
          <w:szCs w:val="24"/>
        </w:rPr>
      </w:pPr>
      <w:bookmarkStart w:id="9" w:name="_Toc182927762"/>
      <w:r w:rsidRPr="00B07042">
        <w:rPr>
          <w:rFonts w:ascii="Arial" w:hAnsi="Arial" w:cs="Arial"/>
          <w:b/>
          <w:bCs/>
          <w:color w:val="auto"/>
          <w:sz w:val="24"/>
          <w:szCs w:val="24"/>
        </w:rPr>
        <w:lastRenderedPageBreak/>
        <w:t xml:space="preserve">Marketing mix – </w:t>
      </w:r>
      <w:r w:rsidR="00576701" w:rsidRPr="00B07042">
        <w:rPr>
          <w:rFonts w:ascii="Arial" w:hAnsi="Arial" w:cs="Arial"/>
          <w:b/>
          <w:bCs/>
          <w:color w:val="auto"/>
          <w:sz w:val="24"/>
          <w:szCs w:val="24"/>
        </w:rPr>
        <w:t>The 5 P’s</w:t>
      </w:r>
      <w:bookmarkEnd w:id="9"/>
    </w:p>
    <w:p w14:paraId="1498CDD5" w14:textId="7D3AB33C" w:rsidR="00576701" w:rsidRPr="005B7800" w:rsidRDefault="00576701" w:rsidP="00B07042">
      <w:pPr>
        <w:pStyle w:val="ListParagraph"/>
        <w:numPr>
          <w:ilvl w:val="0"/>
          <w:numId w:val="5"/>
        </w:numPr>
        <w:spacing w:line="360" w:lineRule="auto"/>
        <w:jc w:val="both"/>
        <w:rPr>
          <w:rFonts w:ascii="Arial" w:hAnsi="Arial" w:cs="Arial"/>
        </w:rPr>
      </w:pPr>
      <w:r w:rsidRPr="005B7800">
        <w:rPr>
          <w:rFonts w:ascii="Arial" w:hAnsi="Arial" w:cs="Arial"/>
        </w:rPr>
        <w:t>Product: Wedding services with tailored packages, customi</w:t>
      </w:r>
      <w:r w:rsidR="00F304AE">
        <w:rPr>
          <w:rFonts w:ascii="Arial" w:hAnsi="Arial" w:cs="Arial"/>
        </w:rPr>
        <w:t>sa</w:t>
      </w:r>
      <w:r w:rsidRPr="005B7800">
        <w:rPr>
          <w:rFonts w:ascii="Arial" w:hAnsi="Arial" w:cs="Arial"/>
        </w:rPr>
        <w:t>ble décor, catering, and a range of event spaces.</w:t>
      </w:r>
    </w:p>
    <w:p w14:paraId="451D329B" w14:textId="78585DA6" w:rsidR="00576701" w:rsidRPr="005B7800" w:rsidRDefault="00576701" w:rsidP="00B07042">
      <w:pPr>
        <w:pStyle w:val="ListParagraph"/>
        <w:numPr>
          <w:ilvl w:val="0"/>
          <w:numId w:val="5"/>
        </w:numPr>
        <w:spacing w:line="360" w:lineRule="auto"/>
        <w:jc w:val="both"/>
        <w:rPr>
          <w:rFonts w:ascii="Arial" w:hAnsi="Arial" w:cs="Arial"/>
        </w:rPr>
      </w:pPr>
      <w:r w:rsidRPr="005B7800">
        <w:rPr>
          <w:rFonts w:ascii="Arial" w:hAnsi="Arial" w:cs="Arial"/>
        </w:rPr>
        <w:t>Price: Tiered wedding packages, ranging from £3,000 to £15,000, catering to different budgets.</w:t>
      </w:r>
    </w:p>
    <w:p w14:paraId="0C2B3011" w14:textId="014EDB9F" w:rsidR="00576701" w:rsidRPr="005B7800" w:rsidRDefault="00576701" w:rsidP="00B07042">
      <w:pPr>
        <w:pStyle w:val="ListParagraph"/>
        <w:numPr>
          <w:ilvl w:val="0"/>
          <w:numId w:val="5"/>
        </w:numPr>
        <w:spacing w:line="360" w:lineRule="auto"/>
        <w:jc w:val="both"/>
        <w:rPr>
          <w:rFonts w:ascii="Arial" w:hAnsi="Arial" w:cs="Arial"/>
        </w:rPr>
      </w:pPr>
      <w:r w:rsidRPr="005B7800">
        <w:rPr>
          <w:rFonts w:ascii="Arial" w:hAnsi="Arial" w:cs="Arial"/>
        </w:rPr>
        <w:t>Place: A historic venue in Swansea’s maritime quarter, easily accessible by public transport and close to local accommodations.</w:t>
      </w:r>
    </w:p>
    <w:p w14:paraId="6FDFA1CA" w14:textId="019C8403" w:rsidR="00576701" w:rsidRPr="005B7800" w:rsidRDefault="00576701" w:rsidP="00B07042">
      <w:pPr>
        <w:pStyle w:val="ListParagraph"/>
        <w:numPr>
          <w:ilvl w:val="0"/>
          <w:numId w:val="5"/>
        </w:numPr>
        <w:spacing w:line="360" w:lineRule="auto"/>
        <w:jc w:val="both"/>
        <w:rPr>
          <w:rFonts w:ascii="Arial" w:hAnsi="Arial" w:cs="Arial"/>
        </w:rPr>
      </w:pPr>
      <w:r w:rsidRPr="005B7800">
        <w:rPr>
          <w:rFonts w:ascii="Arial" w:hAnsi="Arial" w:cs="Arial"/>
        </w:rPr>
        <w:t>Promotion: Digital campaigns, local vendor partnerships, and open house events. Focus on showcasing the Centre’s cultural appeal and customi</w:t>
      </w:r>
      <w:r w:rsidR="00F304AE">
        <w:rPr>
          <w:rFonts w:ascii="Arial" w:hAnsi="Arial" w:cs="Arial"/>
        </w:rPr>
        <w:t>se</w:t>
      </w:r>
      <w:r w:rsidRPr="005B7800">
        <w:rPr>
          <w:rFonts w:ascii="Arial" w:hAnsi="Arial" w:cs="Arial"/>
        </w:rPr>
        <w:t>d services.</w:t>
      </w:r>
    </w:p>
    <w:p w14:paraId="714EA343" w14:textId="47538BD0" w:rsidR="00576701" w:rsidRPr="005B7800" w:rsidRDefault="00576701" w:rsidP="00B07042">
      <w:pPr>
        <w:pStyle w:val="ListParagraph"/>
        <w:numPr>
          <w:ilvl w:val="0"/>
          <w:numId w:val="5"/>
        </w:numPr>
        <w:spacing w:line="360" w:lineRule="auto"/>
        <w:jc w:val="both"/>
        <w:rPr>
          <w:rFonts w:ascii="Arial" w:hAnsi="Arial" w:cs="Arial"/>
        </w:rPr>
      </w:pPr>
      <w:r w:rsidRPr="005B7800">
        <w:rPr>
          <w:rFonts w:ascii="Arial" w:hAnsi="Arial" w:cs="Arial"/>
        </w:rPr>
        <w:t>People: Experienced staff, including event coordinators and catering teams, with strong ties to the University of Wales Trinity St David.</w:t>
      </w:r>
    </w:p>
    <w:p w14:paraId="22868FCD" w14:textId="776F8EC6" w:rsidR="00576701" w:rsidRPr="00B07042" w:rsidRDefault="00D33CD1" w:rsidP="00B07042">
      <w:pPr>
        <w:pStyle w:val="Heading1"/>
        <w:spacing w:line="360" w:lineRule="auto"/>
        <w:jc w:val="both"/>
        <w:rPr>
          <w:rFonts w:ascii="Arial" w:hAnsi="Arial" w:cs="Arial"/>
          <w:b/>
          <w:bCs/>
          <w:color w:val="auto"/>
          <w:sz w:val="24"/>
          <w:szCs w:val="24"/>
        </w:rPr>
      </w:pPr>
      <w:bookmarkStart w:id="10" w:name="_Toc182927763"/>
      <w:r w:rsidRPr="00B07042">
        <w:rPr>
          <w:rFonts w:ascii="Arial" w:hAnsi="Arial" w:cs="Arial"/>
          <w:b/>
          <w:bCs/>
          <w:color w:val="auto"/>
          <w:sz w:val="24"/>
          <w:szCs w:val="24"/>
        </w:rPr>
        <w:t>Marketing activities</w:t>
      </w:r>
      <w:bookmarkEnd w:id="10"/>
    </w:p>
    <w:p w14:paraId="4DD2E9D5" w14:textId="2E44311A" w:rsidR="00CC3BAA" w:rsidRPr="005B7800" w:rsidRDefault="002D7F44" w:rsidP="00B07042">
      <w:pPr>
        <w:spacing w:line="360" w:lineRule="auto"/>
        <w:jc w:val="both"/>
        <w:rPr>
          <w:rFonts w:ascii="Arial" w:hAnsi="Arial" w:cs="Arial"/>
        </w:rPr>
      </w:pPr>
      <w:r w:rsidRPr="005B7800">
        <w:rPr>
          <w:rFonts w:ascii="Arial" w:hAnsi="Arial" w:cs="Arial"/>
        </w:rPr>
        <w:t>Marketing activities turn strategies into actions, engaging your audience and driving results. They help optimi</w:t>
      </w:r>
      <w:r w:rsidR="00F304AE">
        <w:rPr>
          <w:rFonts w:ascii="Arial" w:hAnsi="Arial" w:cs="Arial"/>
        </w:rPr>
        <w:t>se</w:t>
      </w:r>
      <w:r w:rsidRPr="005B7800">
        <w:rPr>
          <w:rFonts w:ascii="Arial" w:hAnsi="Arial" w:cs="Arial"/>
        </w:rPr>
        <w:t xml:space="preserve"> resources, track performance, and build brand success</w:t>
      </w:r>
      <w:r w:rsidR="00B2397D" w:rsidRPr="005B7800">
        <w:rPr>
          <w:rFonts w:ascii="Arial" w:hAnsi="Arial" w:cs="Arial"/>
        </w:rPr>
        <w:t xml:space="preserve"> </w:t>
      </w:r>
      <w:r w:rsidR="00A43695" w:rsidRPr="005B7800">
        <w:rPr>
          <w:rFonts w:ascii="Arial" w:hAnsi="Arial" w:cs="Arial"/>
        </w:rPr>
        <w:t>(The Venue Experts, 2024).</w:t>
      </w:r>
    </w:p>
    <w:p w14:paraId="7773EA35" w14:textId="2203E92A"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Website </w:t>
      </w:r>
      <w:r w:rsidR="00723AE1">
        <w:rPr>
          <w:rFonts w:ascii="Arial" w:hAnsi="Arial" w:cs="Arial"/>
        </w:rPr>
        <w:t>creation</w:t>
      </w:r>
      <w:r w:rsidR="00501C52" w:rsidRPr="005B7800">
        <w:rPr>
          <w:rFonts w:ascii="Arial" w:hAnsi="Arial" w:cs="Arial"/>
        </w:rPr>
        <w:t>: a</w:t>
      </w:r>
      <w:r w:rsidRPr="005B7800">
        <w:rPr>
          <w:rFonts w:ascii="Arial" w:hAnsi="Arial" w:cs="Arial"/>
        </w:rPr>
        <w:t>dd wedding packages, pricing, visuals, and testimonials to the site.</w:t>
      </w:r>
    </w:p>
    <w:p w14:paraId="394F645A" w14:textId="7406ECD6"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Social </w:t>
      </w:r>
      <w:r w:rsidR="00723AE1">
        <w:rPr>
          <w:rFonts w:ascii="Arial" w:hAnsi="Arial" w:cs="Arial"/>
        </w:rPr>
        <w:t>m</w:t>
      </w:r>
      <w:r w:rsidRPr="005B7800">
        <w:rPr>
          <w:rFonts w:ascii="Arial" w:hAnsi="Arial" w:cs="Arial"/>
        </w:rPr>
        <w:t xml:space="preserve">edia </w:t>
      </w:r>
      <w:r w:rsidR="00723AE1">
        <w:rPr>
          <w:rFonts w:ascii="Arial" w:hAnsi="Arial" w:cs="Arial"/>
        </w:rPr>
        <w:t>c</w:t>
      </w:r>
      <w:r w:rsidRPr="005B7800">
        <w:rPr>
          <w:rFonts w:ascii="Arial" w:hAnsi="Arial" w:cs="Arial"/>
        </w:rPr>
        <w:t>ontent</w:t>
      </w:r>
      <w:r w:rsidR="00501C52" w:rsidRPr="005B7800">
        <w:rPr>
          <w:rFonts w:ascii="Arial" w:hAnsi="Arial" w:cs="Arial"/>
        </w:rPr>
        <w:t>: s</w:t>
      </w:r>
      <w:r w:rsidRPr="005B7800">
        <w:rPr>
          <w:rFonts w:ascii="Arial" w:hAnsi="Arial" w:cs="Arial"/>
        </w:rPr>
        <w:t xml:space="preserve">hare stunning photos, videos, and </w:t>
      </w:r>
      <w:r w:rsidR="00723AE1">
        <w:rPr>
          <w:rFonts w:ascii="Arial" w:hAnsi="Arial" w:cs="Arial"/>
        </w:rPr>
        <w:t xml:space="preserve">a </w:t>
      </w:r>
      <w:bookmarkStart w:id="11" w:name="_Int_OhHNBGR9"/>
      <w:r w:rsidR="002D2DFA">
        <w:rPr>
          <w:rFonts w:ascii="Arial" w:hAnsi="Arial" w:cs="Arial"/>
        </w:rPr>
        <w:t>1 minute</w:t>
      </w:r>
      <w:bookmarkEnd w:id="11"/>
      <w:r w:rsidR="00723AE1">
        <w:rPr>
          <w:rFonts w:ascii="Arial" w:hAnsi="Arial" w:cs="Arial"/>
        </w:rPr>
        <w:t xml:space="preserve"> reel </w:t>
      </w:r>
      <w:r w:rsidR="007A121A">
        <w:rPr>
          <w:rFonts w:ascii="Arial" w:hAnsi="Arial" w:cs="Arial"/>
        </w:rPr>
        <w:t xml:space="preserve">on Instagram </w:t>
      </w:r>
      <w:r w:rsidR="00723AE1">
        <w:rPr>
          <w:rFonts w:ascii="Arial" w:hAnsi="Arial" w:cs="Arial"/>
        </w:rPr>
        <w:t>to launch the packages.</w:t>
      </w:r>
    </w:p>
    <w:p w14:paraId="37B14CF2" w14:textId="24D350BE"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Promotional </w:t>
      </w:r>
      <w:r w:rsidR="00723AE1">
        <w:rPr>
          <w:rFonts w:ascii="Arial" w:hAnsi="Arial" w:cs="Arial"/>
        </w:rPr>
        <w:t>o</w:t>
      </w:r>
      <w:r w:rsidRPr="005B7800">
        <w:rPr>
          <w:rFonts w:ascii="Arial" w:hAnsi="Arial" w:cs="Arial"/>
        </w:rPr>
        <w:t>ffers</w:t>
      </w:r>
      <w:r w:rsidR="00501C52" w:rsidRPr="005B7800">
        <w:rPr>
          <w:rFonts w:ascii="Arial" w:hAnsi="Arial" w:cs="Arial"/>
        </w:rPr>
        <w:t>: c</w:t>
      </w:r>
      <w:r w:rsidRPr="005B7800">
        <w:rPr>
          <w:rFonts w:ascii="Arial" w:hAnsi="Arial" w:cs="Arial"/>
        </w:rPr>
        <w:t>reate limited-time wedding package</w:t>
      </w:r>
      <w:r w:rsidR="00723AE1">
        <w:rPr>
          <w:rFonts w:ascii="Arial" w:hAnsi="Arial" w:cs="Arial"/>
        </w:rPr>
        <w:t>s, which will benefit the millennials,</w:t>
      </w:r>
      <w:r w:rsidRPr="005B7800">
        <w:rPr>
          <w:rFonts w:ascii="Arial" w:hAnsi="Arial" w:cs="Arial"/>
        </w:rPr>
        <w:t xml:space="preserve"> with discounts for early or off-peak bookings.</w:t>
      </w:r>
    </w:p>
    <w:p w14:paraId="1AC288DC" w14:textId="35BB7C74"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Local </w:t>
      </w:r>
      <w:r w:rsidR="00723AE1">
        <w:rPr>
          <w:rFonts w:ascii="Arial" w:hAnsi="Arial" w:cs="Arial"/>
        </w:rPr>
        <w:t>a</w:t>
      </w:r>
      <w:r w:rsidRPr="005B7800">
        <w:rPr>
          <w:rFonts w:ascii="Arial" w:hAnsi="Arial" w:cs="Arial"/>
        </w:rPr>
        <w:t>dvertising</w:t>
      </w:r>
      <w:r w:rsidR="00501C52" w:rsidRPr="005B7800">
        <w:rPr>
          <w:rFonts w:ascii="Arial" w:hAnsi="Arial" w:cs="Arial"/>
        </w:rPr>
        <w:t>: s</w:t>
      </w:r>
      <w:r w:rsidRPr="005B7800">
        <w:rPr>
          <w:rFonts w:ascii="Arial" w:hAnsi="Arial" w:cs="Arial"/>
        </w:rPr>
        <w:t>howcase the venue at local wedding fairs to connect with engaged couples.</w:t>
      </w:r>
    </w:p>
    <w:p w14:paraId="6D39C92C" w14:textId="0CF304ED"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Email </w:t>
      </w:r>
      <w:r w:rsidR="00723AE1">
        <w:rPr>
          <w:rFonts w:ascii="Arial" w:hAnsi="Arial" w:cs="Arial"/>
        </w:rPr>
        <w:t>c</w:t>
      </w:r>
      <w:r w:rsidRPr="005B7800">
        <w:rPr>
          <w:rFonts w:ascii="Arial" w:hAnsi="Arial" w:cs="Arial"/>
        </w:rPr>
        <w:t>ampaigns</w:t>
      </w:r>
      <w:r w:rsidR="00501C52" w:rsidRPr="005B7800">
        <w:rPr>
          <w:rFonts w:ascii="Arial" w:hAnsi="Arial" w:cs="Arial"/>
        </w:rPr>
        <w:t>: b</w:t>
      </w:r>
      <w:r w:rsidRPr="005B7800">
        <w:rPr>
          <w:rFonts w:ascii="Arial" w:hAnsi="Arial" w:cs="Arial"/>
        </w:rPr>
        <w:t>uild a mailing list and send targeted newsletters with offers and wedding tips.</w:t>
      </w:r>
    </w:p>
    <w:p w14:paraId="1EFE525A" w14:textId="025634BD"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Open </w:t>
      </w:r>
      <w:r w:rsidR="00723AE1">
        <w:rPr>
          <w:rFonts w:ascii="Arial" w:hAnsi="Arial" w:cs="Arial"/>
        </w:rPr>
        <w:t>h</w:t>
      </w:r>
      <w:r w:rsidRPr="005B7800">
        <w:rPr>
          <w:rFonts w:ascii="Arial" w:hAnsi="Arial" w:cs="Arial"/>
        </w:rPr>
        <w:t xml:space="preserve">ouse </w:t>
      </w:r>
      <w:r w:rsidR="00723AE1">
        <w:rPr>
          <w:rFonts w:ascii="Arial" w:hAnsi="Arial" w:cs="Arial"/>
        </w:rPr>
        <w:t>e</w:t>
      </w:r>
      <w:r w:rsidRPr="005B7800">
        <w:rPr>
          <w:rFonts w:ascii="Arial" w:hAnsi="Arial" w:cs="Arial"/>
        </w:rPr>
        <w:t>vents</w:t>
      </w:r>
      <w:r w:rsidR="00501C52" w:rsidRPr="005B7800">
        <w:rPr>
          <w:rFonts w:ascii="Arial" w:hAnsi="Arial" w:cs="Arial"/>
        </w:rPr>
        <w:t>: h</w:t>
      </w:r>
      <w:r w:rsidRPr="005B7800">
        <w:rPr>
          <w:rFonts w:ascii="Arial" w:hAnsi="Arial" w:cs="Arial"/>
        </w:rPr>
        <w:t>ost tours for couples to explore the venue and meet vendors.</w:t>
      </w:r>
    </w:p>
    <w:p w14:paraId="1A6ECBED" w14:textId="54FE9D40" w:rsidR="009C4B3D"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Influencer </w:t>
      </w:r>
      <w:r w:rsidR="00723AE1">
        <w:rPr>
          <w:rFonts w:ascii="Arial" w:hAnsi="Arial" w:cs="Arial"/>
        </w:rPr>
        <w:t>p</w:t>
      </w:r>
      <w:r w:rsidRPr="005B7800">
        <w:rPr>
          <w:rFonts w:ascii="Arial" w:hAnsi="Arial" w:cs="Arial"/>
        </w:rPr>
        <w:t>artnerships</w:t>
      </w:r>
      <w:r w:rsidR="00501C52" w:rsidRPr="005B7800">
        <w:rPr>
          <w:rFonts w:ascii="Arial" w:hAnsi="Arial" w:cs="Arial"/>
        </w:rPr>
        <w:t>: c</w:t>
      </w:r>
      <w:r w:rsidRPr="005B7800">
        <w:rPr>
          <w:rFonts w:ascii="Arial" w:hAnsi="Arial" w:cs="Arial"/>
        </w:rPr>
        <w:t>ollaborate with wedding influencers</w:t>
      </w:r>
      <w:r w:rsidR="006870F2" w:rsidRPr="005B7800">
        <w:rPr>
          <w:rFonts w:ascii="Arial" w:hAnsi="Arial" w:cs="Arial"/>
        </w:rPr>
        <w:t xml:space="preserve"> to promote your venue</w:t>
      </w:r>
    </w:p>
    <w:p w14:paraId="7FABB009" w14:textId="1D48F07F" w:rsidR="009C4B3D" w:rsidRPr="005B7800" w:rsidRDefault="009C4B3D" w:rsidP="00B07042">
      <w:pPr>
        <w:pStyle w:val="ListParagraph"/>
        <w:numPr>
          <w:ilvl w:val="0"/>
          <w:numId w:val="9"/>
        </w:numPr>
        <w:spacing w:line="360" w:lineRule="auto"/>
        <w:jc w:val="both"/>
        <w:rPr>
          <w:rFonts w:ascii="Arial" w:hAnsi="Arial" w:cs="Arial"/>
        </w:rPr>
      </w:pPr>
      <w:r w:rsidRPr="005B7800">
        <w:rPr>
          <w:rFonts w:ascii="Arial" w:hAnsi="Arial" w:cs="Arial"/>
        </w:rPr>
        <w:t>L</w:t>
      </w:r>
      <w:r w:rsidR="00854800" w:rsidRPr="005B7800">
        <w:rPr>
          <w:rFonts w:ascii="Arial" w:hAnsi="Arial" w:cs="Arial"/>
        </w:rPr>
        <w:t xml:space="preserve">aunch event </w:t>
      </w:r>
      <w:r w:rsidRPr="005B7800">
        <w:rPr>
          <w:rFonts w:ascii="Arial" w:hAnsi="Arial" w:cs="Arial"/>
        </w:rPr>
        <w:t>party</w:t>
      </w:r>
    </w:p>
    <w:p w14:paraId="65F0B5FF" w14:textId="23534D8D"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lastRenderedPageBreak/>
        <w:t xml:space="preserve">Client </w:t>
      </w:r>
      <w:r w:rsidR="00723AE1">
        <w:rPr>
          <w:rFonts w:ascii="Arial" w:hAnsi="Arial" w:cs="Arial"/>
        </w:rPr>
        <w:t>t</w:t>
      </w:r>
      <w:r w:rsidRPr="005B7800">
        <w:rPr>
          <w:rFonts w:ascii="Arial" w:hAnsi="Arial" w:cs="Arial"/>
        </w:rPr>
        <w:t>estimonials</w:t>
      </w:r>
      <w:r w:rsidR="00501C52" w:rsidRPr="005B7800">
        <w:rPr>
          <w:rFonts w:ascii="Arial" w:hAnsi="Arial" w:cs="Arial"/>
        </w:rPr>
        <w:t>: f</w:t>
      </w:r>
      <w:r w:rsidRPr="005B7800">
        <w:rPr>
          <w:rFonts w:ascii="Arial" w:hAnsi="Arial" w:cs="Arial"/>
        </w:rPr>
        <w:t>eature real couple stories and reviews on the website and social media.</w:t>
      </w:r>
    </w:p>
    <w:p w14:paraId="28F120DE" w14:textId="6ABC63FB"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SEO &amp; </w:t>
      </w:r>
      <w:r w:rsidR="008F0C7D" w:rsidRPr="005B7800">
        <w:rPr>
          <w:rFonts w:ascii="Arial" w:hAnsi="Arial" w:cs="Arial"/>
        </w:rPr>
        <w:t>Listings:</w:t>
      </w:r>
      <w:r w:rsidR="00501C52" w:rsidRPr="005B7800">
        <w:rPr>
          <w:rFonts w:ascii="Arial" w:hAnsi="Arial" w:cs="Arial"/>
        </w:rPr>
        <w:t xml:space="preserve"> </w:t>
      </w:r>
      <w:r w:rsidR="008F0C7D" w:rsidRPr="005B7800">
        <w:rPr>
          <w:rFonts w:ascii="Arial" w:hAnsi="Arial" w:cs="Arial"/>
        </w:rPr>
        <w:t>optimise</w:t>
      </w:r>
      <w:r w:rsidRPr="005B7800">
        <w:rPr>
          <w:rFonts w:ascii="Arial" w:hAnsi="Arial" w:cs="Arial"/>
        </w:rPr>
        <w:t xml:space="preserve"> for search and list the venue on popular wedding sites</w:t>
      </w:r>
      <w:r w:rsidR="00B2397D" w:rsidRPr="005B7800">
        <w:rPr>
          <w:rFonts w:ascii="Arial" w:hAnsi="Arial" w:cs="Arial"/>
        </w:rPr>
        <w:t>.</w:t>
      </w:r>
    </w:p>
    <w:p w14:paraId="5C917B3A" w14:textId="6346AE03" w:rsidR="00CC3BAA" w:rsidRPr="005B7800" w:rsidRDefault="00CC3BAA" w:rsidP="00B07042">
      <w:pPr>
        <w:pStyle w:val="ListParagraph"/>
        <w:numPr>
          <w:ilvl w:val="0"/>
          <w:numId w:val="9"/>
        </w:numPr>
        <w:spacing w:line="360" w:lineRule="auto"/>
        <w:jc w:val="both"/>
        <w:rPr>
          <w:rFonts w:ascii="Arial" w:hAnsi="Arial" w:cs="Arial"/>
        </w:rPr>
      </w:pPr>
      <w:r w:rsidRPr="005B7800">
        <w:rPr>
          <w:rFonts w:ascii="Arial" w:hAnsi="Arial" w:cs="Arial"/>
        </w:rPr>
        <w:t xml:space="preserve">Wedding </w:t>
      </w:r>
      <w:r w:rsidR="00723AE1">
        <w:rPr>
          <w:rFonts w:ascii="Arial" w:hAnsi="Arial" w:cs="Arial"/>
        </w:rPr>
        <w:t>p</w:t>
      </w:r>
      <w:r w:rsidRPr="005B7800">
        <w:rPr>
          <w:rFonts w:ascii="Arial" w:hAnsi="Arial" w:cs="Arial"/>
        </w:rPr>
        <w:t xml:space="preserve">lanner </w:t>
      </w:r>
      <w:r w:rsidR="00723AE1">
        <w:rPr>
          <w:rFonts w:ascii="Arial" w:hAnsi="Arial" w:cs="Arial"/>
        </w:rPr>
        <w:t>n</w:t>
      </w:r>
      <w:r w:rsidRPr="005B7800">
        <w:rPr>
          <w:rFonts w:ascii="Arial" w:hAnsi="Arial" w:cs="Arial"/>
        </w:rPr>
        <w:t>etworking</w:t>
      </w:r>
      <w:r w:rsidR="00501C52" w:rsidRPr="005B7800">
        <w:rPr>
          <w:rFonts w:ascii="Arial" w:hAnsi="Arial" w:cs="Arial"/>
        </w:rPr>
        <w:t xml:space="preserve">: </w:t>
      </w:r>
      <w:r w:rsidR="002D7F44" w:rsidRPr="005B7800">
        <w:rPr>
          <w:rFonts w:ascii="Arial" w:hAnsi="Arial" w:cs="Arial"/>
        </w:rPr>
        <w:t>b</w:t>
      </w:r>
      <w:r w:rsidRPr="005B7800">
        <w:rPr>
          <w:rFonts w:ascii="Arial" w:hAnsi="Arial" w:cs="Arial"/>
        </w:rPr>
        <w:t>uild relationships with planners who can recommend the venue to clients.</w:t>
      </w:r>
    </w:p>
    <w:p w14:paraId="64757970" w14:textId="4B6B96D2" w:rsidR="00D33CD1" w:rsidRPr="00B07042" w:rsidRDefault="00D33CD1" w:rsidP="00B07042">
      <w:pPr>
        <w:pStyle w:val="Heading1"/>
        <w:spacing w:line="360" w:lineRule="auto"/>
        <w:jc w:val="both"/>
        <w:rPr>
          <w:rFonts w:ascii="Arial" w:hAnsi="Arial" w:cs="Arial"/>
          <w:b/>
          <w:bCs/>
          <w:color w:val="auto"/>
          <w:sz w:val="24"/>
          <w:szCs w:val="24"/>
        </w:rPr>
      </w:pPr>
      <w:bookmarkStart w:id="12" w:name="_Toc182927764"/>
      <w:r w:rsidRPr="00B07042">
        <w:rPr>
          <w:rFonts w:ascii="Arial" w:hAnsi="Arial" w:cs="Arial"/>
          <w:b/>
          <w:bCs/>
          <w:color w:val="auto"/>
          <w:sz w:val="24"/>
          <w:szCs w:val="24"/>
        </w:rPr>
        <w:t>Promotion methods</w:t>
      </w:r>
      <w:bookmarkEnd w:id="12"/>
    </w:p>
    <w:p w14:paraId="643E95D5" w14:textId="77777777" w:rsidR="009A3CB8" w:rsidRPr="00B07042" w:rsidRDefault="009A3CB8" w:rsidP="00B07042">
      <w:pPr>
        <w:pStyle w:val="Heading2"/>
        <w:spacing w:line="360" w:lineRule="auto"/>
        <w:jc w:val="both"/>
        <w:rPr>
          <w:rFonts w:ascii="Arial" w:hAnsi="Arial" w:cs="Arial"/>
          <w:b/>
          <w:bCs/>
          <w:color w:val="000000" w:themeColor="text1"/>
          <w:sz w:val="24"/>
          <w:szCs w:val="24"/>
        </w:rPr>
      </w:pPr>
      <w:bookmarkStart w:id="13" w:name="_Toc182927765"/>
      <w:r w:rsidRPr="00B07042">
        <w:rPr>
          <w:rFonts w:ascii="Arial" w:hAnsi="Arial" w:cs="Arial"/>
          <w:b/>
          <w:bCs/>
          <w:color w:val="000000" w:themeColor="text1"/>
          <w:sz w:val="24"/>
          <w:szCs w:val="24"/>
        </w:rPr>
        <w:t>Online Methods</w:t>
      </w:r>
      <w:bookmarkEnd w:id="13"/>
    </w:p>
    <w:p w14:paraId="5006EA6A" w14:textId="63163365" w:rsidR="009A3CB8" w:rsidRPr="005B7800" w:rsidRDefault="009A3CB8" w:rsidP="00B07042">
      <w:pPr>
        <w:spacing w:line="360" w:lineRule="auto"/>
        <w:jc w:val="both"/>
        <w:rPr>
          <w:rFonts w:ascii="Arial" w:hAnsi="Arial" w:cs="Arial"/>
        </w:rPr>
      </w:pPr>
      <w:r w:rsidRPr="005B7800">
        <w:rPr>
          <w:rFonts w:ascii="Arial" w:hAnsi="Arial" w:cs="Arial"/>
        </w:rPr>
        <w:t>Social Media Ads and SEO and listings: Run targeted Instagram and Facebook ads showcasing real weddings, beautiful venue photos, and custom packages, and optimise the website for key search terms (e.g., “wedding venue Swansea”) and list it on popular wedding sites</w:t>
      </w:r>
      <w:r w:rsidR="00061037">
        <w:rPr>
          <w:rFonts w:ascii="Arial" w:hAnsi="Arial" w:cs="Arial"/>
        </w:rPr>
        <w:t xml:space="preserve"> (</w:t>
      </w:r>
      <w:proofErr w:type="spellStart"/>
      <w:r w:rsidR="00061037" w:rsidRPr="00061037">
        <w:rPr>
          <w:rFonts w:ascii="Arial" w:hAnsi="Arial" w:cs="Arial"/>
        </w:rPr>
        <w:t>Crestodina</w:t>
      </w:r>
      <w:proofErr w:type="spellEnd"/>
      <w:r w:rsidR="00061037">
        <w:rPr>
          <w:rFonts w:ascii="Arial" w:hAnsi="Arial" w:cs="Arial"/>
        </w:rPr>
        <w:t xml:space="preserve">, 2024). </w:t>
      </w:r>
    </w:p>
    <w:p w14:paraId="345BBCC6" w14:textId="77777777" w:rsidR="009A3CB8" w:rsidRPr="00B07042" w:rsidRDefault="009A3CB8" w:rsidP="00B07042">
      <w:pPr>
        <w:pStyle w:val="Heading2"/>
        <w:spacing w:line="360" w:lineRule="auto"/>
        <w:jc w:val="both"/>
        <w:rPr>
          <w:rFonts w:ascii="Arial" w:hAnsi="Arial" w:cs="Arial"/>
          <w:b/>
          <w:bCs/>
          <w:color w:val="000000" w:themeColor="text1"/>
          <w:sz w:val="24"/>
          <w:szCs w:val="24"/>
        </w:rPr>
      </w:pPr>
      <w:bookmarkStart w:id="14" w:name="_Toc182927766"/>
      <w:r w:rsidRPr="00B07042">
        <w:rPr>
          <w:rFonts w:ascii="Arial" w:hAnsi="Arial" w:cs="Arial"/>
          <w:b/>
          <w:bCs/>
          <w:color w:val="000000" w:themeColor="text1"/>
          <w:sz w:val="24"/>
          <w:szCs w:val="24"/>
        </w:rPr>
        <w:t>Offline Methods</w:t>
      </w:r>
      <w:bookmarkEnd w:id="14"/>
    </w:p>
    <w:p w14:paraId="2B704CEF" w14:textId="0F6F93AB" w:rsidR="00FF6C3B" w:rsidRPr="00B07042" w:rsidRDefault="009A3CB8" w:rsidP="00B07042">
      <w:pPr>
        <w:spacing w:line="360" w:lineRule="auto"/>
        <w:jc w:val="both"/>
        <w:rPr>
          <w:rFonts w:ascii="Arial" w:hAnsi="Arial" w:cs="Arial"/>
        </w:rPr>
      </w:pPr>
      <w:r w:rsidRPr="005B7800">
        <w:rPr>
          <w:rFonts w:ascii="Arial" w:hAnsi="Arial" w:cs="Arial"/>
        </w:rPr>
        <w:t>Wedding Fairs and open house events: Attend local bridal shows to meet couples in person and display the venue and host tours and vendor meet-ups to give couples a firsthand experience</w:t>
      </w:r>
      <w:r w:rsidR="002877D6">
        <w:rPr>
          <w:rFonts w:ascii="Arial" w:hAnsi="Arial" w:cs="Arial"/>
        </w:rPr>
        <w:t xml:space="preserve"> (</w:t>
      </w:r>
      <w:proofErr w:type="spellStart"/>
      <w:r w:rsidR="002877D6">
        <w:rPr>
          <w:rFonts w:ascii="Arial" w:hAnsi="Arial" w:cs="Arial"/>
        </w:rPr>
        <w:t>G</w:t>
      </w:r>
      <w:r w:rsidR="002877D6" w:rsidRPr="002877D6">
        <w:rPr>
          <w:rFonts w:ascii="Arial" w:hAnsi="Arial" w:cs="Arial"/>
        </w:rPr>
        <w:t>etwedpro</w:t>
      </w:r>
      <w:proofErr w:type="spellEnd"/>
      <w:r w:rsidR="002877D6">
        <w:rPr>
          <w:rFonts w:ascii="Arial" w:hAnsi="Arial" w:cs="Arial"/>
        </w:rPr>
        <w:t xml:space="preserve">, 2024). </w:t>
      </w:r>
    </w:p>
    <w:p w14:paraId="3DA3D8DD" w14:textId="77777777" w:rsidR="00C91AD0" w:rsidRDefault="00C91AD0">
      <w:pPr>
        <w:rPr>
          <w:rFonts w:ascii="Arial" w:hAnsi="Arial" w:cs="Arial"/>
          <w:b/>
          <w:bCs/>
        </w:rPr>
      </w:pPr>
      <w:bookmarkStart w:id="15" w:name="_Toc182927767"/>
      <w:r>
        <w:rPr>
          <w:rFonts w:ascii="Arial" w:hAnsi="Arial" w:cs="Arial"/>
          <w:b/>
          <w:bCs/>
        </w:rPr>
        <w:br w:type="page"/>
      </w:r>
    </w:p>
    <w:p w14:paraId="6721D506" w14:textId="04F2F25B" w:rsidR="002C304C" w:rsidRPr="00B07042" w:rsidRDefault="00114E35" w:rsidP="00B07042">
      <w:pPr>
        <w:keepNext/>
        <w:keepLines/>
        <w:spacing w:before="160" w:after="80" w:line="360" w:lineRule="auto"/>
        <w:jc w:val="both"/>
        <w:outlineLvl w:val="1"/>
        <w:rPr>
          <w:rFonts w:ascii="Arial" w:hAnsi="Arial" w:cs="Arial"/>
          <w:b/>
          <w:bCs/>
        </w:rPr>
      </w:pPr>
      <w:r w:rsidRPr="00B07042">
        <w:rPr>
          <w:rFonts w:ascii="Arial" w:hAnsi="Arial" w:cs="Arial"/>
          <w:b/>
          <w:bCs/>
        </w:rPr>
        <w:lastRenderedPageBreak/>
        <w:t>Gannt Chart</w:t>
      </w:r>
      <w:bookmarkEnd w:id="15"/>
    </w:p>
    <w:tbl>
      <w:tblPr>
        <w:tblpPr w:leftFromText="180" w:rightFromText="180" w:vertAnchor="text" w:horzAnchor="page" w:tblpX="-146" w:tblpY="189"/>
        <w:tblW w:w="14707" w:type="dxa"/>
        <w:tblLayout w:type="fixed"/>
        <w:tblCellMar>
          <w:left w:w="0" w:type="dxa"/>
          <w:right w:w="0" w:type="dxa"/>
        </w:tblCellMar>
        <w:tblLook w:val="04A0" w:firstRow="1" w:lastRow="0" w:firstColumn="1" w:lastColumn="0" w:noHBand="0" w:noVBand="1"/>
      </w:tblPr>
      <w:tblGrid>
        <w:gridCol w:w="462"/>
        <w:gridCol w:w="261"/>
        <w:gridCol w:w="1675"/>
        <w:gridCol w:w="1000"/>
        <w:gridCol w:w="1127"/>
        <w:gridCol w:w="1474"/>
        <w:gridCol w:w="92"/>
        <w:gridCol w:w="362"/>
        <w:gridCol w:w="454"/>
        <w:gridCol w:w="454"/>
        <w:gridCol w:w="454"/>
        <w:gridCol w:w="454"/>
        <w:gridCol w:w="454"/>
        <w:gridCol w:w="454"/>
        <w:gridCol w:w="24"/>
        <w:gridCol w:w="430"/>
        <w:gridCol w:w="454"/>
        <w:gridCol w:w="454"/>
        <w:gridCol w:w="454"/>
        <w:gridCol w:w="454"/>
        <w:gridCol w:w="454"/>
        <w:gridCol w:w="2806"/>
      </w:tblGrid>
      <w:tr w:rsidR="007F5070" w:rsidRPr="00E35BAB" w14:paraId="31897DE8" w14:textId="77777777" w:rsidTr="00084E1D">
        <w:trPr>
          <w:cantSplit/>
          <w:trHeight w:val="567"/>
        </w:trPr>
        <w:tc>
          <w:tcPr>
            <w:tcW w:w="3398" w:type="dxa"/>
            <w:gridSpan w:val="4"/>
            <w:tcBorders>
              <w:top w:val="single" w:sz="4" w:space="0" w:color="BFBFBF"/>
              <w:left w:val="single" w:sz="4" w:space="0" w:color="BFBFBF"/>
              <w:bottom w:val="single" w:sz="4" w:space="0" w:color="BFBFBF"/>
              <w:right w:val="single" w:sz="4" w:space="0" w:color="BFBFBF"/>
            </w:tcBorders>
            <w:shd w:val="clear" w:color="auto" w:fill="C89C9C"/>
            <w:vAlign w:val="center"/>
            <w:hideMark/>
          </w:tcPr>
          <w:p w14:paraId="774846AD" w14:textId="77777777" w:rsidR="007F5070" w:rsidRPr="00E35BAB" w:rsidRDefault="007F5070" w:rsidP="007F5070">
            <w:pPr>
              <w:rPr>
                <w:rFonts w:ascii="Arial" w:hAnsi="Arial" w:cs="Arial"/>
                <w:bCs/>
                <w:lang w:val="en-US"/>
              </w:rPr>
            </w:pPr>
            <w:bookmarkStart w:id="16" w:name="_Toc182927768"/>
            <w:r w:rsidRPr="00E35BAB">
              <w:rPr>
                <w:rFonts w:ascii="Arial" w:hAnsi="Arial" w:cs="Arial"/>
                <w:bCs/>
                <w:lang w:val="en-US"/>
              </w:rPr>
              <w:t>Marketing Plan</w:t>
            </w:r>
          </w:p>
        </w:tc>
        <w:tc>
          <w:tcPr>
            <w:tcW w:w="2693" w:type="dxa"/>
            <w:gridSpan w:val="3"/>
            <w:tcBorders>
              <w:top w:val="single" w:sz="4" w:space="0" w:color="BFBFBF"/>
              <w:left w:val="nil"/>
              <w:right w:val="single" w:sz="4" w:space="0" w:color="BFBFBF"/>
            </w:tcBorders>
            <w:shd w:val="clear" w:color="auto" w:fill="C89C9C"/>
            <w:vAlign w:val="center"/>
          </w:tcPr>
          <w:p w14:paraId="27FBFF19" w14:textId="00431ACD" w:rsidR="007F5070" w:rsidRPr="00E35BAB" w:rsidRDefault="007F5070" w:rsidP="007F5070">
            <w:pPr>
              <w:rPr>
                <w:rFonts w:ascii="Arial" w:hAnsi="Arial" w:cs="Arial"/>
                <w:bCs/>
                <w:lang w:val="en-US"/>
              </w:rPr>
            </w:pPr>
            <w:r w:rsidRPr="00E35BAB">
              <w:rPr>
                <w:rFonts w:ascii="Arial" w:hAnsi="Arial" w:cs="Arial"/>
                <w:bCs/>
                <w:lang w:val="en-US"/>
              </w:rPr>
              <w:t>START DATE</w:t>
            </w:r>
          </w:p>
        </w:tc>
        <w:tc>
          <w:tcPr>
            <w:tcW w:w="3110" w:type="dxa"/>
            <w:gridSpan w:val="8"/>
            <w:tcBorders>
              <w:top w:val="single" w:sz="4" w:space="0" w:color="BFBFBF"/>
              <w:left w:val="nil"/>
              <w:right w:val="single" w:sz="4" w:space="0" w:color="BFBFBF"/>
            </w:tcBorders>
            <w:shd w:val="clear" w:color="auto" w:fill="C89C9C"/>
            <w:vAlign w:val="center"/>
          </w:tcPr>
          <w:p w14:paraId="09761E2E" w14:textId="42AB6C5B" w:rsidR="007F5070" w:rsidRPr="00E35BAB" w:rsidRDefault="007F5070" w:rsidP="007F5070">
            <w:pPr>
              <w:rPr>
                <w:rFonts w:ascii="Arial" w:hAnsi="Arial" w:cs="Arial"/>
                <w:bCs/>
                <w:lang w:val="en-US"/>
              </w:rPr>
            </w:pPr>
            <w:r w:rsidRPr="00E35BAB">
              <w:rPr>
                <w:rFonts w:ascii="Arial" w:hAnsi="Arial" w:cs="Arial"/>
                <w:bCs/>
                <w:lang w:val="en-US"/>
              </w:rPr>
              <w:t>END DATE</w:t>
            </w:r>
          </w:p>
        </w:tc>
        <w:tc>
          <w:tcPr>
            <w:tcW w:w="5506" w:type="dxa"/>
            <w:gridSpan w:val="7"/>
            <w:tcBorders>
              <w:top w:val="single" w:sz="4" w:space="0" w:color="BFBFBF"/>
              <w:left w:val="nil"/>
              <w:right w:val="single" w:sz="4" w:space="0" w:color="BFBFBF"/>
            </w:tcBorders>
            <w:shd w:val="clear" w:color="auto" w:fill="C89C9C"/>
            <w:vAlign w:val="center"/>
          </w:tcPr>
          <w:p w14:paraId="616D19F4" w14:textId="3A90217A" w:rsidR="007F5070" w:rsidRPr="00E35BAB" w:rsidRDefault="007F5070" w:rsidP="007F5070">
            <w:pPr>
              <w:rPr>
                <w:rFonts w:ascii="Arial" w:hAnsi="Arial" w:cs="Arial"/>
                <w:bCs/>
                <w:lang w:val="en-US"/>
              </w:rPr>
            </w:pPr>
            <w:r w:rsidRPr="00E35BAB">
              <w:rPr>
                <w:rFonts w:ascii="Arial" w:hAnsi="Arial" w:cs="Arial"/>
                <w:bCs/>
                <w:lang w:val="en-US"/>
              </w:rPr>
              <w:t>LAST UPDATE</w:t>
            </w:r>
          </w:p>
        </w:tc>
      </w:tr>
      <w:tr w:rsidR="007F5070" w:rsidRPr="00E35BAB" w14:paraId="1E78A473" w14:textId="77777777" w:rsidTr="00084E1D">
        <w:trPr>
          <w:cantSplit/>
          <w:trHeight w:val="170"/>
        </w:trPr>
        <w:tc>
          <w:tcPr>
            <w:tcW w:w="3398" w:type="dxa"/>
            <w:gridSpan w:val="4"/>
            <w:tcBorders>
              <w:top w:val="single" w:sz="4" w:space="0" w:color="BFBFBF"/>
              <w:left w:val="single" w:sz="4" w:space="0" w:color="BFBFBF"/>
              <w:bottom w:val="single" w:sz="4" w:space="0" w:color="BFBFBF"/>
              <w:right w:val="single" w:sz="4" w:space="0" w:color="BFBFBF"/>
            </w:tcBorders>
            <w:shd w:val="clear" w:color="auto" w:fill="C89C9C"/>
            <w:vAlign w:val="bottom"/>
            <w:hideMark/>
          </w:tcPr>
          <w:p w14:paraId="02B00613" w14:textId="77777777" w:rsidR="007F5070" w:rsidRPr="00E35BAB" w:rsidRDefault="007F5070" w:rsidP="007F5070">
            <w:pPr>
              <w:rPr>
                <w:rFonts w:ascii="Arial" w:hAnsi="Arial" w:cs="Arial"/>
                <w:bCs/>
                <w:lang w:val="en-US"/>
              </w:rPr>
            </w:pPr>
            <w:r w:rsidRPr="00E35BAB">
              <w:rPr>
                <w:rFonts w:ascii="Arial" w:hAnsi="Arial" w:cs="Arial"/>
                <w:bCs/>
                <w:lang w:val="en-US"/>
              </w:rPr>
              <w:t>PROJECT NAME: Dylan Thomas Wedding Venue</w:t>
            </w:r>
          </w:p>
        </w:tc>
        <w:tc>
          <w:tcPr>
            <w:tcW w:w="2693" w:type="dxa"/>
            <w:gridSpan w:val="3"/>
            <w:tcBorders>
              <w:left w:val="nil"/>
              <w:bottom w:val="single" w:sz="4" w:space="0" w:color="BFBFBF"/>
              <w:right w:val="single" w:sz="4" w:space="0" w:color="BFBFBF"/>
            </w:tcBorders>
            <w:shd w:val="clear" w:color="auto" w:fill="C89C9C"/>
            <w:vAlign w:val="center"/>
          </w:tcPr>
          <w:p w14:paraId="6A21831C" w14:textId="22A68430" w:rsidR="007F5070" w:rsidRPr="00E35BAB" w:rsidRDefault="007F5070" w:rsidP="007F5070">
            <w:pPr>
              <w:rPr>
                <w:rFonts w:ascii="Arial" w:hAnsi="Arial" w:cs="Arial"/>
                <w:bCs/>
                <w:lang w:val="en-US"/>
              </w:rPr>
            </w:pPr>
            <w:r w:rsidRPr="00E35BAB">
              <w:rPr>
                <w:rFonts w:ascii="Arial" w:hAnsi="Arial" w:cs="Arial"/>
                <w:bCs/>
                <w:lang w:val="en-US"/>
              </w:rPr>
              <w:t>01.11.2024</w:t>
            </w:r>
          </w:p>
        </w:tc>
        <w:tc>
          <w:tcPr>
            <w:tcW w:w="3110" w:type="dxa"/>
            <w:gridSpan w:val="8"/>
            <w:tcBorders>
              <w:left w:val="nil"/>
              <w:bottom w:val="single" w:sz="4" w:space="0" w:color="BFBFBF"/>
              <w:right w:val="single" w:sz="4" w:space="0" w:color="BFBFBF"/>
            </w:tcBorders>
            <w:shd w:val="clear" w:color="auto" w:fill="C89C9C"/>
            <w:vAlign w:val="center"/>
          </w:tcPr>
          <w:p w14:paraId="22AFA9E8" w14:textId="2905C55F" w:rsidR="007F5070" w:rsidRPr="00E35BAB" w:rsidRDefault="007F5070" w:rsidP="007F5070">
            <w:pPr>
              <w:rPr>
                <w:rFonts w:ascii="Arial" w:hAnsi="Arial" w:cs="Arial"/>
                <w:bCs/>
                <w:lang w:val="en-US"/>
              </w:rPr>
            </w:pPr>
            <w:r w:rsidRPr="00E35BAB">
              <w:rPr>
                <w:rFonts w:ascii="Arial" w:hAnsi="Arial" w:cs="Arial"/>
                <w:bCs/>
                <w:lang w:val="en-US"/>
              </w:rPr>
              <w:t>30.11.2025</w:t>
            </w:r>
          </w:p>
        </w:tc>
        <w:tc>
          <w:tcPr>
            <w:tcW w:w="5506" w:type="dxa"/>
            <w:gridSpan w:val="7"/>
            <w:tcBorders>
              <w:left w:val="nil"/>
              <w:bottom w:val="single" w:sz="4" w:space="0" w:color="BFBFBF"/>
              <w:right w:val="single" w:sz="4" w:space="0" w:color="BFBFBF"/>
            </w:tcBorders>
            <w:shd w:val="clear" w:color="auto" w:fill="C89C9C"/>
            <w:vAlign w:val="center"/>
          </w:tcPr>
          <w:p w14:paraId="26EE4924" w14:textId="785B86FC" w:rsidR="007F5070" w:rsidRPr="00E35BAB" w:rsidRDefault="007F5070" w:rsidP="007F5070">
            <w:pPr>
              <w:rPr>
                <w:rFonts w:ascii="Arial" w:hAnsi="Arial" w:cs="Arial"/>
                <w:bCs/>
                <w:lang w:val="en-US"/>
              </w:rPr>
            </w:pPr>
            <w:r w:rsidRPr="00E35BAB">
              <w:rPr>
                <w:rFonts w:ascii="Arial" w:hAnsi="Arial" w:cs="Arial"/>
                <w:bCs/>
                <w:lang w:val="en-US"/>
              </w:rPr>
              <w:t>01.12.2024</w:t>
            </w:r>
          </w:p>
        </w:tc>
      </w:tr>
      <w:tr w:rsidR="00084E1D" w:rsidRPr="00E35BAB" w14:paraId="645DED0F" w14:textId="77777777" w:rsidTr="00785570">
        <w:trPr>
          <w:gridAfter w:val="1"/>
          <w:wAfter w:w="2806" w:type="dxa"/>
          <w:cantSplit/>
          <w:trHeight w:val="430"/>
        </w:trPr>
        <w:tc>
          <w:tcPr>
            <w:tcW w:w="723" w:type="dxa"/>
            <w:gridSpan w:val="2"/>
            <w:tcBorders>
              <w:top w:val="single" w:sz="4" w:space="0" w:color="BFBFBF"/>
              <w:left w:val="single" w:sz="4" w:space="0" w:color="BFBFBF"/>
              <w:bottom w:val="single" w:sz="4" w:space="0" w:color="BFBFBF"/>
              <w:right w:val="single" w:sz="4" w:space="0" w:color="BFBFBF"/>
            </w:tcBorders>
            <w:shd w:val="clear" w:color="auto" w:fill="C89C9C"/>
            <w:vAlign w:val="center"/>
            <w:hideMark/>
          </w:tcPr>
          <w:p w14:paraId="1549965D" w14:textId="77777777" w:rsidR="007F5070" w:rsidRPr="00E35BAB" w:rsidRDefault="007F5070" w:rsidP="007F5070">
            <w:pPr>
              <w:rPr>
                <w:rFonts w:ascii="Arial" w:hAnsi="Arial" w:cs="Arial"/>
                <w:bCs/>
                <w:lang w:val="en-US"/>
              </w:rPr>
            </w:pPr>
            <w:r w:rsidRPr="00E35BAB">
              <w:rPr>
                <w:rFonts w:ascii="Arial" w:hAnsi="Arial" w:cs="Arial"/>
                <w:bCs/>
                <w:lang w:val="en-US"/>
              </w:rPr>
              <w:t>Task</w:t>
            </w:r>
          </w:p>
          <w:p w14:paraId="431A254F" w14:textId="77777777" w:rsidR="007F5070" w:rsidRPr="00E35BAB" w:rsidRDefault="007F5070" w:rsidP="007F5070">
            <w:pPr>
              <w:rPr>
                <w:rFonts w:ascii="Arial" w:hAnsi="Arial" w:cs="Arial"/>
                <w:bCs/>
                <w:lang w:val="en-US"/>
              </w:rPr>
            </w:pPr>
            <w:r w:rsidRPr="00E35BAB">
              <w:rPr>
                <w:rFonts w:ascii="Arial" w:hAnsi="Arial" w:cs="Arial"/>
                <w:bCs/>
                <w:lang w:val="en-US"/>
              </w:rPr>
              <w:t>ID</w:t>
            </w:r>
          </w:p>
        </w:tc>
        <w:tc>
          <w:tcPr>
            <w:tcW w:w="1675" w:type="dxa"/>
            <w:tcBorders>
              <w:top w:val="single" w:sz="4" w:space="0" w:color="BFBFBF"/>
              <w:left w:val="nil"/>
              <w:bottom w:val="single" w:sz="4" w:space="0" w:color="BFBFBF"/>
              <w:right w:val="single" w:sz="4" w:space="0" w:color="BFBFBF"/>
            </w:tcBorders>
            <w:shd w:val="clear" w:color="auto" w:fill="C89C9C"/>
            <w:vAlign w:val="center"/>
            <w:hideMark/>
          </w:tcPr>
          <w:p w14:paraId="5D161207" w14:textId="77777777" w:rsidR="007F5070" w:rsidRPr="00E35BAB" w:rsidRDefault="007F5070" w:rsidP="007F5070">
            <w:pPr>
              <w:rPr>
                <w:rFonts w:ascii="Arial" w:hAnsi="Arial" w:cs="Arial"/>
                <w:bCs/>
                <w:lang w:val="en-US"/>
              </w:rPr>
            </w:pPr>
            <w:r w:rsidRPr="00E35BAB">
              <w:rPr>
                <w:rFonts w:ascii="Arial" w:hAnsi="Arial" w:cs="Arial"/>
                <w:bCs/>
                <w:lang w:val="en-US"/>
              </w:rPr>
              <w:t>Task Name</w:t>
            </w:r>
          </w:p>
        </w:tc>
        <w:tc>
          <w:tcPr>
            <w:tcW w:w="1000" w:type="dxa"/>
            <w:tcBorders>
              <w:top w:val="single" w:sz="4" w:space="0" w:color="BFBFBF"/>
              <w:left w:val="nil"/>
              <w:bottom w:val="single" w:sz="4" w:space="0" w:color="BFBFBF"/>
              <w:right w:val="single" w:sz="4" w:space="0" w:color="BFBFBF"/>
            </w:tcBorders>
            <w:shd w:val="clear" w:color="auto" w:fill="C89C9C"/>
            <w:vAlign w:val="center"/>
            <w:hideMark/>
          </w:tcPr>
          <w:p w14:paraId="32BE7794" w14:textId="77777777" w:rsidR="007F5070" w:rsidRPr="00E35BAB" w:rsidRDefault="007F5070" w:rsidP="007F5070">
            <w:pPr>
              <w:rPr>
                <w:rFonts w:ascii="Arial" w:hAnsi="Arial" w:cs="Arial"/>
                <w:bCs/>
                <w:lang w:val="en-US"/>
              </w:rPr>
            </w:pPr>
            <w:r w:rsidRPr="00E35BAB">
              <w:rPr>
                <w:rFonts w:ascii="Arial" w:hAnsi="Arial" w:cs="Arial"/>
                <w:bCs/>
                <w:lang w:val="en-US"/>
              </w:rPr>
              <w:t>Start Date</w:t>
            </w:r>
          </w:p>
        </w:tc>
        <w:tc>
          <w:tcPr>
            <w:tcW w:w="1127" w:type="dxa"/>
            <w:tcBorders>
              <w:top w:val="single" w:sz="4" w:space="0" w:color="BFBFBF"/>
              <w:left w:val="nil"/>
              <w:bottom w:val="single" w:sz="4" w:space="0" w:color="BFBFBF"/>
              <w:right w:val="single" w:sz="4" w:space="0" w:color="BFBFBF"/>
            </w:tcBorders>
            <w:shd w:val="clear" w:color="auto" w:fill="C89C9C"/>
            <w:vAlign w:val="center"/>
            <w:hideMark/>
          </w:tcPr>
          <w:p w14:paraId="4FFE24DC" w14:textId="77777777" w:rsidR="007F5070" w:rsidRPr="00E35BAB" w:rsidRDefault="007F5070" w:rsidP="007F5070">
            <w:pPr>
              <w:rPr>
                <w:rFonts w:ascii="Arial" w:hAnsi="Arial" w:cs="Arial"/>
                <w:bCs/>
                <w:lang w:val="en-US"/>
              </w:rPr>
            </w:pPr>
            <w:r w:rsidRPr="00E35BAB">
              <w:rPr>
                <w:rFonts w:ascii="Arial" w:hAnsi="Arial" w:cs="Arial"/>
                <w:bCs/>
                <w:lang w:val="en-US"/>
              </w:rPr>
              <w:t>End Date</w:t>
            </w:r>
          </w:p>
        </w:tc>
        <w:tc>
          <w:tcPr>
            <w:tcW w:w="1474" w:type="dxa"/>
            <w:tcBorders>
              <w:top w:val="single" w:sz="4" w:space="0" w:color="BFBFBF"/>
              <w:left w:val="nil"/>
              <w:bottom w:val="single" w:sz="4" w:space="0" w:color="BFBFBF"/>
              <w:right w:val="single" w:sz="4" w:space="0" w:color="BFBFBF"/>
            </w:tcBorders>
            <w:shd w:val="clear" w:color="auto" w:fill="C89C9C"/>
            <w:vAlign w:val="center"/>
            <w:hideMark/>
          </w:tcPr>
          <w:p w14:paraId="63D8D952" w14:textId="77777777" w:rsidR="007F5070" w:rsidRPr="00E35BAB" w:rsidRDefault="007F5070" w:rsidP="007F5070">
            <w:pPr>
              <w:rPr>
                <w:rFonts w:ascii="Arial" w:hAnsi="Arial" w:cs="Arial"/>
                <w:bCs/>
                <w:lang w:val="en-US"/>
              </w:rPr>
            </w:pPr>
            <w:r w:rsidRPr="00E35BAB">
              <w:rPr>
                <w:rFonts w:ascii="Arial" w:hAnsi="Arial" w:cs="Arial"/>
                <w:bCs/>
                <w:lang w:val="en-US"/>
              </w:rPr>
              <w:t>% Completed</w:t>
            </w:r>
          </w:p>
        </w:tc>
        <w:tc>
          <w:tcPr>
            <w:tcW w:w="454" w:type="dxa"/>
            <w:gridSpan w:val="2"/>
            <w:tcBorders>
              <w:top w:val="single" w:sz="4" w:space="0" w:color="BFBFBF"/>
              <w:left w:val="nil"/>
              <w:bottom w:val="single" w:sz="4" w:space="0" w:color="BFBFBF"/>
              <w:right w:val="single" w:sz="4" w:space="0" w:color="BFBFBF"/>
            </w:tcBorders>
            <w:shd w:val="clear" w:color="auto" w:fill="C89C9C"/>
            <w:textDirection w:val="btLr"/>
            <w:vAlign w:val="center"/>
            <w:hideMark/>
          </w:tcPr>
          <w:p w14:paraId="111610FC" w14:textId="77777777" w:rsidR="007F5070" w:rsidRPr="00E35BAB" w:rsidRDefault="007F5070" w:rsidP="007F5070">
            <w:pPr>
              <w:rPr>
                <w:rFonts w:ascii="Arial" w:hAnsi="Arial" w:cs="Arial"/>
                <w:bCs/>
                <w:lang w:val="en-US"/>
              </w:rPr>
            </w:pPr>
            <w:r w:rsidRPr="00E35BAB">
              <w:rPr>
                <w:rFonts w:ascii="Arial" w:hAnsi="Arial" w:cs="Arial"/>
                <w:bCs/>
                <w:lang w:val="en-US"/>
              </w:rPr>
              <w:t xml:space="preserve">Nov </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16964022" w14:textId="77777777" w:rsidR="007F5070" w:rsidRPr="00E35BAB" w:rsidRDefault="007F5070" w:rsidP="007F5070">
            <w:pPr>
              <w:rPr>
                <w:rFonts w:ascii="Arial" w:hAnsi="Arial" w:cs="Arial"/>
                <w:bCs/>
                <w:lang w:val="en-US"/>
              </w:rPr>
            </w:pPr>
            <w:r w:rsidRPr="00E35BAB">
              <w:rPr>
                <w:rFonts w:ascii="Arial" w:hAnsi="Arial" w:cs="Arial"/>
                <w:bCs/>
                <w:lang w:val="en-US"/>
              </w:rPr>
              <w:t xml:space="preserve">Dec </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tcPr>
          <w:p w14:paraId="1D270EC1" w14:textId="77777777" w:rsidR="007F5070" w:rsidRPr="00E35BAB" w:rsidRDefault="007F5070" w:rsidP="007F5070">
            <w:pPr>
              <w:rPr>
                <w:rFonts w:ascii="Arial" w:hAnsi="Arial" w:cs="Arial"/>
                <w:bCs/>
                <w:lang w:val="en-US"/>
              </w:rPr>
            </w:pPr>
            <w:r w:rsidRPr="00E35BAB">
              <w:rPr>
                <w:rFonts w:ascii="Arial" w:hAnsi="Arial" w:cs="Arial"/>
                <w:bCs/>
                <w:lang w:val="en-US"/>
              </w:rPr>
              <w:t xml:space="preserve">Jan </w:t>
            </w:r>
          </w:p>
          <w:p w14:paraId="7E6DB0A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tcPr>
          <w:p w14:paraId="511E7C10" w14:textId="77777777" w:rsidR="007F5070" w:rsidRPr="00E35BAB" w:rsidRDefault="007F5070" w:rsidP="007F5070">
            <w:pPr>
              <w:rPr>
                <w:rFonts w:ascii="Arial" w:hAnsi="Arial" w:cs="Arial"/>
                <w:bCs/>
                <w:lang w:val="en-US"/>
              </w:rPr>
            </w:pPr>
            <w:r w:rsidRPr="00E35BAB">
              <w:rPr>
                <w:rFonts w:ascii="Arial" w:hAnsi="Arial" w:cs="Arial"/>
                <w:bCs/>
                <w:lang w:val="en-US"/>
              </w:rPr>
              <w:t xml:space="preserve">Feb </w:t>
            </w:r>
          </w:p>
          <w:p w14:paraId="198A4EA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tcPr>
          <w:p w14:paraId="69F8122A" w14:textId="77777777" w:rsidR="007F5070" w:rsidRPr="00E35BAB" w:rsidRDefault="007F5070" w:rsidP="007F5070">
            <w:pPr>
              <w:rPr>
                <w:rFonts w:ascii="Arial" w:hAnsi="Arial" w:cs="Arial"/>
                <w:bCs/>
                <w:lang w:val="en-US"/>
              </w:rPr>
            </w:pPr>
            <w:r w:rsidRPr="00E35BAB">
              <w:rPr>
                <w:rFonts w:ascii="Arial" w:hAnsi="Arial" w:cs="Arial"/>
                <w:bCs/>
                <w:lang w:val="en-US"/>
              </w:rPr>
              <w:t xml:space="preserve">March </w:t>
            </w:r>
          </w:p>
          <w:p w14:paraId="6CDDC99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138CB5FA" w14:textId="77777777" w:rsidR="007F5070" w:rsidRPr="00E35BAB" w:rsidRDefault="007F5070" w:rsidP="007F5070">
            <w:pPr>
              <w:rPr>
                <w:rFonts w:ascii="Arial" w:hAnsi="Arial" w:cs="Arial"/>
                <w:bCs/>
                <w:lang w:val="en-US"/>
              </w:rPr>
            </w:pPr>
            <w:r w:rsidRPr="00E35BAB">
              <w:rPr>
                <w:rFonts w:ascii="Arial" w:hAnsi="Arial" w:cs="Arial"/>
                <w:bCs/>
                <w:lang w:val="en-US"/>
              </w:rPr>
              <w:t>April</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182DE9CD" w14:textId="77777777" w:rsidR="007F5070" w:rsidRPr="00E35BAB" w:rsidRDefault="007F5070" w:rsidP="007F5070">
            <w:pPr>
              <w:rPr>
                <w:rFonts w:ascii="Arial" w:hAnsi="Arial" w:cs="Arial"/>
                <w:bCs/>
                <w:lang w:val="en-US"/>
              </w:rPr>
            </w:pPr>
            <w:r w:rsidRPr="00E35BAB">
              <w:rPr>
                <w:rFonts w:ascii="Arial" w:hAnsi="Arial" w:cs="Arial"/>
                <w:bCs/>
                <w:lang w:val="en-US"/>
              </w:rPr>
              <w:t>May</w:t>
            </w:r>
          </w:p>
        </w:tc>
        <w:tc>
          <w:tcPr>
            <w:tcW w:w="454" w:type="dxa"/>
            <w:gridSpan w:val="2"/>
            <w:tcBorders>
              <w:top w:val="single" w:sz="4" w:space="0" w:color="BFBFBF"/>
              <w:left w:val="nil"/>
              <w:bottom w:val="single" w:sz="4" w:space="0" w:color="BFBFBF"/>
              <w:right w:val="single" w:sz="4" w:space="0" w:color="BFBFBF"/>
            </w:tcBorders>
            <w:shd w:val="clear" w:color="auto" w:fill="C89C9C"/>
            <w:textDirection w:val="btLr"/>
            <w:vAlign w:val="center"/>
            <w:hideMark/>
          </w:tcPr>
          <w:p w14:paraId="346F16DE" w14:textId="77777777" w:rsidR="007F5070" w:rsidRPr="00E35BAB" w:rsidRDefault="007F5070" w:rsidP="007F5070">
            <w:pPr>
              <w:rPr>
                <w:rFonts w:ascii="Arial" w:hAnsi="Arial" w:cs="Arial"/>
                <w:bCs/>
                <w:lang w:val="en-US"/>
              </w:rPr>
            </w:pPr>
            <w:r w:rsidRPr="00E35BAB">
              <w:rPr>
                <w:rFonts w:ascii="Arial" w:hAnsi="Arial" w:cs="Arial"/>
                <w:bCs/>
                <w:lang w:val="en-US"/>
              </w:rPr>
              <w:t>June</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24CD21BC" w14:textId="77777777" w:rsidR="007F5070" w:rsidRPr="00E35BAB" w:rsidRDefault="007F5070" w:rsidP="007F5070">
            <w:pPr>
              <w:rPr>
                <w:rFonts w:ascii="Arial" w:hAnsi="Arial" w:cs="Arial"/>
                <w:bCs/>
                <w:lang w:val="en-US"/>
              </w:rPr>
            </w:pPr>
            <w:r w:rsidRPr="00E35BAB">
              <w:rPr>
                <w:rFonts w:ascii="Arial" w:hAnsi="Arial" w:cs="Arial"/>
                <w:bCs/>
                <w:lang w:val="en-US"/>
              </w:rPr>
              <w:t>July</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6C93F007" w14:textId="77777777" w:rsidR="007F5070" w:rsidRPr="00E35BAB" w:rsidRDefault="007F5070" w:rsidP="007F5070">
            <w:pPr>
              <w:rPr>
                <w:rFonts w:ascii="Arial" w:hAnsi="Arial" w:cs="Arial"/>
                <w:bCs/>
                <w:lang w:val="en-US"/>
              </w:rPr>
            </w:pPr>
            <w:r w:rsidRPr="00E35BAB">
              <w:rPr>
                <w:rFonts w:ascii="Arial" w:hAnsi="Arial" w:cs="Arial"/>
                <w:bCs/>
                <w:lang w:val="en-US"/>
              </w:rPr>
              <w:t>August</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026C285E" w14:textId="77777777" w:rsidR="007F5070" w:rsidRPr="00E35BAB" w:rsidRDefault="007F5070" w:rsidP="007F5070">
            <w:pPr>
              <w:rPr>
                <w:rFonts w:ascii="Arial" w:hAnsi="Arial" w:cs="Arial"/>
                <w:bCs/>
                <w:lang w:val="en-US"/>
              </w:rPr>
            </w:pPr>
            <w:r w:rsidRPr="00E35BAB">
              <w:rPr>
                <w:rFonts w:ascii="Arial" w:hAnsi="Arial" w:cs="Arial"/>
                <w:bCs/>
                <w:lang w:val="en-US"/>
              </w:rPr>
              <w:t>Sept</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0A556050" w14:textId="77777777" w:rsidR="007F5070" w:rsidRPr="00E35BAB" w:rsidRDefault="007F5070" w:rsidP="007F5070">
            <w:pPr>
              <w:rPr>
                <w:rFonts w:ascii="Arial" w:hAnsi="Arial" w:cs="Arial"/>
                <w:bCs/>
                <w:lang w:val="en-US"/>
              </w:rPr>
            </w:pPr>
            <w:r w:rsidRPr="00E35BAB">
              <w:rPr>
                <w:rFonts w:ascii="Arial" w:hAnsi="Arial" w:cs="Arial"/>
                <w:bCs/>
                <w:lang w:val="en-US"/>
              </w:rPr>
              <w:t>Oct</w:t>
            </w:r>
          </w:p>
        </w:tc>
        <w:tc>
          <w:tcPr>
            <w:tcW w:w="454" w:type="dxa"/>
            <w:tcBorders>
              <w:top w:val="single" w:sz="4" w:space="0" w:color="BFBFBF"/>
              <w:left w:val="nil"/>
              <w:bottom w:val="single" w:sz="4" w:space="0" w:color="BFBFBF"/>
              <w:right w:val="single" w:sz="4" w:space="0" w:color="BFBFBF"/>
            </w:tcBorders>
            <w:shd w:val="clear" w:color="auto" w:fill="C89C9C"/>
            <w:textDirection w:val="btLr"/>
            <w:vAlign w:val="center"/>
            <w:hideMark/>
          </w:tcPr>
          <w:p w14:paraId="085C9F74" w14:textId="77777777" w:rsidR="007F5070" w:rsidRPr="00E35BAB" w:rsidRDefault="007F5070" w:rsidP="007F5070">
            <w:pPr>
              <w:rPr>
                <w:rFonts w:ascii="Arial" w:hAnsi="Arial" w:cs="Arial"/>
                <w:bCs/>
                <w:lang w:val="en-US"/>
              </w:rPr>
            </w:pPr>
            <w:r w:rsidRPr="00E35BAB">
              <w:rPr>
                <w:rFonts w:ascii="Arial" w:hAnsi="Arial" w:cs="Arial"/>
                <w:bCs/>
                <w:lang w:val="en-US"/>
              </w:rPr>
              <w:t>Nov</w:t>
            </w:r>
          </w:p>
        </w:tc>
      </w:tr>
      <w:tr w:rsidR="007F5070" w:rsidRPr="00E35BAB" w14:paraId="65BD9253" w14:textId="77777777" w:rsidTr="00785570">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025C57C9" w14:textId="77777777" w:rsidR="007F5070" w:rsidRPr="00E35BAB" w:rsidRDefault="007F5070" w:rsidP="007F5070">
            <w:pPr>
              <w:rPr>
                <w:rFonts w:ascii="Arial" w:hAnsi="Arial" w:cs="Arial"/>
                <w:bCs/>
                <w:lang w:val="en-US"/>
              </w:rPr>
            </w:pPr>
            <w:r w:rsidRPr="00E35BAB">
              <w:rPr>
                <w:rFonts w:ascii="Arial" w:hAnsi="Arial" w:cs="Arial"/>
                <w:bCs/>
                <w:lang w:val="en-US"/>
              </w:rPr>
              <w:t>1</w:t>
            </w:r>
          </w:p>
        </w:tc>
        <w:tc>
          <w:tcPr>
            <w:tcW w:w="1936" w:type="dxa"/>
            <w:gridSpan w:val="2"/>
            <w:tcBorders>
              <w:top w:val="single" w:sz="4" w:space="0" w:color="BFBFBF"/>
              <w:left w:val="nil"/>
              <w:bottom w:val="single" w:sz="4" w:space="0" w:color="BFBFBF"/>
              <w:right w:val="single" w:sz="4" w:space="0" w:color="BFBFBF"/>
            </w:tcBorders>
            <w:vAlign w:val="center"/>
            <w:hideMark/>
          </w:tcPr>
          <w:p w14:paraId="2BA065DB" w14:textId="77777777" w:rsidR="007F5070" w:rsidRPr="00E35BAB" w:rsidRDefault="007F5070" w:rsidP="007F5070">
            <w:pPr>
              <w:rPr>
                <w:rFonts w:ascii="Arial" w:hAnsi="Arial" w:cs="Arial"/>
                <w:bCs/>
                <w:lang w:val="en-US"/>
              </w:rPr>
            </w:pPr>
            <w:r w:rsidRPr="00E35BAB">
              <w:rPr>
                <w:rFonts w:ascii="Arial" w:hAnsi="Arial" w:cs="Arial"/>
                <w:bCs/>
                <w:lang w:val="en-US"/>
              </w:rPr>
              <w:t xml:space="preserve">Website creation </w:t>
            </w:r>
          </w:p>
        </w:tc>
        <w:tc>
          <w:tcPr>
            <w:tcW w:w="1000" w:type="dxa"/>
            <w:tcBorders>
              <w:top w:val="single" w:sz="4" w:space="0" w:color="BFBFBF"/>
              <w:left w:val="nil"/>
              <w:bottom w:val="single" w:sz="4" w:space="0" w:color="BFBFBF"/>
              <w:right w:val="single" w:sz="4" w:space="0" w:color="BFBFBF"/>
            </w:tcBorders>
            <w:vAlign w:val="center"/>
            <w:hideMark/>
          </w:tcPr>
          <w:p w14:paraId="43704001" w14:textId="77777777" w:rsidR="007F5070" w:rsidRPr="00E35BAB" w:rsidRDefault="007F5070" w:rsidP="007F5070">
            <w:pPr>
              <w:rPr>
                <w:rFonts w:ascii="Arial" w:hAnsi="Arial" w:cs="Arial"/>
                <w:bCs/>
                <w:lang w:val="en-US"/>
              </w:rPr>
            </w:pPr>
            <w:r w:rsidRPr="00E35BAB">
              <w:rPr>
                <w:rFonts w:ascii="Arial" w:hAnsi="Arial" w:cs="Arial"/>
                <w:bCs/>
                <w:lang w:val="en-US"/>
              </w:rPr>
              <w:t xml:space="preserve">1 Nov 2024 </w:t>
            </w:r>
          </w:p>
        </w:tc>
        <w:tc>
          <w:tcPr>
            <w:tcW w:w="1127" w:type="dxa"/>
            <w:tcBorders>
              <w:top w:val="single" w:sz="4" w:space="0" w:color="BFBFBF"/>
              <w:left w:val="nil"/>
              <w:bottom w:val="single" w:sz="4" w:space="0" w:color="BFBFBF"/>
              <w:right w:val="single" w:sz="4" w:space="0" w:color="BFBFBF"/>
            </w:tcBorders>
            <w:vAlign w:val="center"/>
            <w:hideMark/>
          </w:tcPr>
          <w:p w14:paraId="44542EBE" w14:textId="77777777" w:rsidR="007F5070" w:rsidRPr="00E35BAB" w:rsidRDefault="007F5070" w:rsidP="007F5070">
            <w:pPr>
              <w:rPr>
                <w:rFonts w:ascii="Arial" w:hAnsi="Arial" w:cs="Arial"/>
                <w:bCs/>
                <w:lang w:val="en-US"/>
              </w:rPr>
            </w:pPr>
            <w:r w:rsidRPr="00E35BAB">
              <w:rPr>
                <w:rFonts w:ascii="Arial" w:hAnsi="Arial" w:cs="Arial"/>
                <w:bCs/>
                <w:lang w:val="en-US"/>
              </w:rPr>
              <w:t>30 Nov 2025</w:t>
            </w:r>
          </w:p>
        </w:tc>
        <w:tc>
          <w:tcPr>
            <w:tcW w:w="1474" w:type="dxa"/>
            <w:tcBorders>
              <w:top w:val="single" w:sz="4" w:space="0" w:color="BFBFBF"/>
              <w:left w:val="nil"/>
              <w:bottom w:val="single" w:sz="4" w:space="0" w:color="BFBFBF"/>
              <w:right w:val="single" w:sz="4" w:space="0" w:color="BFBFBF"/>
            </w:tcBorders>
            <w:vAlign w:val="center"/>
            <w:hideMark/>
          </w:tcPr>
          <w:p w14:paraId="6C921AB1" w14:textId="77777777" w:rsidR="007F5070" w:rsidRPr="00E35BAB" w:rsidRDefault="007F5070" w:rsidP="007F5070">
            <w:pPr>
              <w:rPr>
                <w:rFonts w:ascii="Arial" w:hAnsi="Arial" w:cs="Arial"/>
                <w:bCs/>
                <w:lang w:val="en-US"/>
              </w:rPr>
            </w:pPr>
            <w:r w:rsidRPr="00E35BAB">
              <w:rPr>
                <w:rFonts w:ascii="Arial" w:hAnsi="Arial" w:cs="Arial"/>
                <w:bCs/>
                <w:lang w:val="en-US"/>
              </w:rPr>
              <w:t>33,33 %</w:t>
            </w: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3C16F92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8621D5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70DA02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70C6AFF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1158A95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11651A9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6EB9DE3B"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vAlign w:val="center"/>
          </w:tcPr>
          <w:p w14:paraId="6B8F734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7946F9C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32EA53E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62A115A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58C7F6D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0A547949" w14:textId="77777777" w:rsidR="007F5070" w:rsidRPr="00E35BAB" w:rsidRDefault="007F5070" w:rsidP="007F5070">
            <w:pPr>
              <w:rPr>
                <w:rFonts w:ascii="Arial" w:hAnsi="Arial" w:cs="Arial"/>
                <w:bCs/>
                <w:lang w:val="en-US"/>
              </w:rPr>
            </w:pPr>
          </w:p>
        </w:tc>
      </w:tr>
      <w:tr w:rsidR="007F5070" w:rsidRPr="00E35BAB" w14:paraId="16F6F2A6" w14:textId="77777777" w:rsidTr="00785570">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34A36BD2" w14:textId="77777777" w:rsidR="007F5070" w:rsidRPr="00E35BAB" w:rsidRDefault="007F5070" w:rsidP="007F5070">
            <w:pPr>
              <w:rPr>
                <w:rFonts w:ascii="Arial" w:hAnsi="Arial" w:cs="Arial"/>
                <w:bCs/>
                <w:lang w:val="en-US"/>
              </w:rPr>
            </w:pPr>
            <w:r w:rsidRPr="00E35BAB">
              <w:rPr>
                <w:rFonts w:ascii="Arial" w:hAnsi="Arial" w:cs="Arial"/>
                <w:bCs/>
                <w:lang w:val="en-US"/>
              </w:rPr>
              <w:t>2</w:t>
            </w:r>
          </w:p>
        </w:tc>
        <w:tc>
          <w:tcPr>
            <w:tcW w:w="1936" w:type="dxa"/>
            <w:gridSpan w:val="2"/>
            <w:tcBorders>
              <w:top w:val="single" w:sz="4" w:space="0" w:color="BFBFBF"/>
              <w:left w:val="nil"/>
              <w:bottom w:val="single" w:sz="4" w:space="0" w:color="BFBFBF"/>
              <w:right w:val="single" w:sz="4" w:space="0" w:color="BFBFBF"/>
            </w:tcBorders>
            <w:vAlign w:val="center"/>
            <w:hideMark/>
          </w:tcPr>
          <w:p w14:paraId="7C6C1FD1" w14:textId="77777777" w:rsidR="007F5070" w:rsidRPr="00E35BAB" w:rsidRDefault="007F5070" w:rsidP="007F5070">
            <w:pPr>
              <w:rPr>
                <w:rFonts w:ascii="Arial" w:hAnsi="Arial" w:cs="Arial"/>
                <w:bCs/>
                <w:lang w:val="en-US"/>
              </w:rPr>
            </w:pPr>
            <w:r w:rsidRPr="00E35BAB">
              <w:rPr>
                <w:rFonts w:ascii="Arial" w:hAnsi="Arial" w:cs="Arial"/>
                <w:bCs/>
                <w:lang w:val="ro-RO"/>
              </w:rPr>
              <w:t>Social media content</w:t>
            </w:r>
          </w:p>
        </w:tc>
        <w:tc>
          <w:tcPr>
            <w:tcW w:w="1000" w:type="dxa"/>
            <w:tcBorders>
              <w:top w:val="single" w:sz="4" w:space="0" w:color="BFBFBF"/>
              <w:left w:val="nil"/>
              <w:bottom w:val="single" w:sz="4" w:space="0" w:color="BFBFBF"/>
              <w:right w:val="single" w:sz="4" w:space="0" w:color="BFBFBF"/>
            </w:tcBorders>
            <w:vAlign w:val="center"/>
            <w:hideMark/>
          </w:tcPr>
          <w:p w14:paraId="5B0D8E88" w14:textId="77777777" w:rsidR="007F5070" w:rsidRPr="00E35BAB" w:rsidRDefault="007F5070" w:rsidP="007F5070">
            <w:pPr>
              <w:rPr>
                <w:rFonts w:ascii="Arial" w:hAnsi="Arial" w:cs="Arial"/>
                <w:bCs/>
                <w:lang w:val="en-US"/>
              </w:rPr>
            </w:pPr>
            <w:r w:rsidRPr="00E35BAB">
              <w:rPr>
                <w:rFonts w:ascii="Arial" w:hAnsi="Arial" w:cs="Arial"/>
                <w:bCs/>
                <w:lang w:val="en-US"/>
              </w:rPr>
              <w:t xml:space="preserve">1 Nov 2024 </w:t>
            </w:r>
          </w:p>
        </w:tc>
        <w:tc>
          <w:tcPr>
            <w:tcW w:w="1127" w:type="dxa"/>
            <w:tcBorders>
              <w:top w:val="single" w:sz="4" w:space="0" w:color="BFBFBF"/>
              <w:left w:val="nil"/>
              <w:bottom w:val="single" w:sz="4" w:space="0" w:color="BFBFBF"/>
              <w:right w:val="single" w:sz="4" w:space="0" w:color="BFBFBF"/>
            </w:tcBorders>
            <w:vAlign w:val="center"/>
            <w:hideMark/>
          </w:tcPr>
          <w:p w14:paraId="3221F01E" w14:textId="77777777" w:rsidR="007F5070" w:rsidRPr="00E35BAB" w:rsidRDefault="007F5070" w:rsidP="007F5070">
            <w:pPr>
              <w:rPr>
                <w:rFonts w:ascii="Arial" w:hAnsi="Arial" w:cs="Arial"/>
                <w:bCs/>
                <w:lang w:val="en-US"/>
              </w:rPr>
            </w:pPr>
            <w:r w:rsidRPr="00E35BAB">
              <w:rPr>
                <w:rFonts w:ascii="Arial" w:hAnsi="Arial" w:cs="Arial"/>
                <w:bCs/>
                <w:lang w:val="en-US"/>
              </w:rPr>
              <w:t>30 Nov 2025</w:t>
            </w:r>
          </w:p>
        </w:tc>
        <w:tc>
          <w:tcPr>
            <w:tcW w:w="1474" w:type="dxa"/>
            <w:tcBorders>
              <w:top w:val="single" w:sz="4" w:space="0" w:color="BFBFBF"/>
              <w:left w:val="nil"/>
              <w:bottom w:val="single" w:sz="4" w:space="0" w:color="BFBFBF"/>
              <w:right w:val="single" w:sz="4" w:space="0" w:color="BFBFBF"/>
            </w:tcBorders>
            <w:vAlign w:val="center"/>
            <w:hideMark/>
          </w:tcPr>
          <w:p w14:paraId="5B057A46" w14:textId="77777777" w:rsidR="007F5070" w:rsidRPr="00E35BAB" w:rsidRDefault="007F5070" w:rsidP="007F5070">
            <w:pPr>
              <w:rPr>
                <w:rFonts w:ascii="Arial" w:hAnsi="Arial" w:cs="Arial"/>
                <w:bCs/>
                <w:lang w:val="en-US"/>
              </w:rPr>
            </w:pPr>
            <w:r w:rsidRPr="00E35BAB">
              <w:rPr>
                <w:rFonts w:ascii="Arial" w:hAnsi="Arial" w:cs="Arial"/>
                <w:bCs/>
                <w:lang w:val="en-US"/>
              </w:rPr>
              <w:t>8,33 %</w:t>
            </w: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7C30C54A"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60D9D5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035B182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8BA9DD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0A46C6E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8497EC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691A9F5"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6D31D3A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B926C1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B4A6D7A"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156AC1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5151F8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668A10B" w14:textId="77777777" w:rsidR="007F5070" w:rsidRPr="00E35BAB" w:rsidRDefault="007F5070" w:rsidP="007F5070">
            <w:pPr>
              <w:rPr>
                <w:rFonts w:ascii="Arial" w:hAnsi="Arial" w:cs="Arial"/>
                <w:bCs/>
                <w:lang w:val="en-US"/>
              </w:rPr>
            </w:pPr>
          </w:p>
        </w:tc>
      </w:tr>
      <w:tr w:rsidR="007F5070" w:rsidRPr="00E35BAB" w14:paraId="52683805" w14:textId="77777777" w:rsidTr="00785570">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1AC78101" w14:textId="77777777" w:rsidR="007F5070" w:rsidRPr="00E35BAB" w:rsidRDefault="007F5070" w:rsidP="007F5070">
            <w:pPr>
              <w:rPr>
                <w:rFonts w:ascii="Arial" w:hAnsi="Arial" w:cs="Arial"/>
                <w:bCs/>
                <w:lang w:val="en-US"/>
              </w:rPr>
            </w:pPr>
            <w:r w:rsidRPr="00E35BAB">
              <w:rPr>
                <w:rFonts w:ascii="Arial" w:hAnsi="Arial" w:cs="Arial"/>
                <w:bCs/>
                <w:lang w:val="en-US"/>
              </w:rPr>
              <w:t>3</w:t>
            </w:r>
          </w:p>
        </w:tc>
        <w:tc>
          <w:tcPr>
            <w:tcW w:w="1936" w:type="dxa"/>
            <w:gridSpan w:val="2"/>
            <w:tcBorders>
              <w:top w:val="single" w:sz="4" w:space="0" w:color="BFBFBF"/>
              <w:left w:val="nil"/>
              <w:bottom w:val="single" w:sz="4" w:space="0" w:color="BFBFBF"/>
              <w:right w:val="single" w:sz="4" w:space="0" w:color="BFBFBF"/>
            </w:tcBorders>
            <w:vAlign w:val="center"/>
            <w:hideMark/>
          </w:tcPr>
          <w:p w14:paraId="72ACCDC4" w14:textId="77777777" w:rsidR="007F5070" w:rsidRPr="00E35BAB" w:rsidRDefault="007F5070" w:rsidP="007F5070">
            <w:pPr>
              <w:rPr>
                <w:rFonts w:ascii="Arial" w:hAnsi="Arial" w:cs="Arial"/>
                <w:bCs/>
                <w:lang w:val="en-US"/>
              </w:rPr>
            </w:pPr>
            <w:r w:rsidRPr="00E35BAB">
              <w:rPr>
                <w:rFonts w:ascii="Arial" w:hAnsi="Arial" w:cs="Arial"/>
                <w:bCs/>
                <w:lang w:val="ro-RO"/>
              </w:rPr>
              <w:t>Promotional offers</w:t>
            </w:r>
          </w:p>
        </w:tc>
        <w:tc>
          <w:tcPr>
            <w:tcW w:w="1000" w:type="dxa"/>
            <w:tcBorders>
              <w:top w:val="single" w:sz="4" w:space="0" w:color="BFBFBF"/>
              <w:left w:val="nil"/>
              <w:bottom w:val="single" w:sz="4" w:space="0" w:color="BFBFBF"/>
              <w:right w:val="single" w:sz="4" w:space="0" w:color="BFBFBF"/>
            </w:tcBorders>
            <w:vAlign w:val="center"/>
            <w:hideMark/>
          </w:tcPr>
          <w:p w14:paraId="6A5EC034" w14:textId="77777777" w:rsidR="007F5070" w:rsidRPr="00E35BAB" w:rsidRDefault="007F5070" w:rsidP="007F5070">
            <w:pPr>
              <w:rPr>
                <w:rFonts w:ascii="Arial" w:hAnsi="Arial" w:cs="Arial"/>
                <w:bCs/>
                <w:lang w:val="en-US"/>
              </w:rPr>
            </w:pPr>
            <w:r w:rsidRPr="00E35BAB">
              <w:rPr>
                <w:rFonts w:ascii="Arial" w:hAnsi="Arial" w:cs="Arial"/>
                <w:bCs/>
                <w:lang w:val="en-US"/>
              </w:rPr>
              <w:t>1 Dec 2024</w:t>
            </w:r>
          </w:p>
        </w:tc>
        <w:tc>
          <w:tcPr>
            <w:tcW w:w="1127" w:type="dxa"/>
            <w:tcBorders>
              <w:top w:val="single" w:sz="4" w:space="0" w:color="BFBFBF"/>
              <w:left w:val="nil"/>
              <w:bottom w:val="single" w:sz="4" w:space="0" w:color="BFBFBF"/>
              <w:right w:val="single" w:sz="4" w:space="0" w:color="BFBFBF"/>
            </w:tcBorders>
            <w:vAlign w:val="center"/>
            <w:hideMark/>
          </w:tcPr>
          <w:p w14:paraId="5000693A" w14:textId="77777777" w:rsidR="007F5070" w:rsidRPr="00E35BAB" w:rsidRDefault="007F5070" w:rsidP="007F5070">
            <w:pPr>
              <w:rPr>
                <w:rFonts w:ascii="Arial" w:hAnsi="Arial" w:cs="Arial"/>
                <w:bCs/>
                <w:lang w:val="en-US"/>
              </w:rPr>
            </w:pPr>
            <w:r w:rsidRPr="00E35BAB">
              <w:rPr>
                <w:rFonts w:ascii="Arial" w:hAnsi="Arial" w:cs="Arial"/>
                <w:bCs/>
                <w:lang w:val="en-US"/>
              </w:rPr>
              <w:t>30 Sept 2025</w:t>
            </w:r>
          </w:p>
        </w:tc>
        <w:tc>
          <w:tcPr>
            <w:tcW w:w="1474" w:type="dxa"/>
            <w:tcBorders>
              <w:top w:val="single" w:sz="4" w:space="0" w:color="BFBFBF"/>
              <w:left w:val="nil"/>
              <w:bottom w:val="single" w:sz="4" w:space="0" w:color="BFBFBF"/>
              <w:right w:val="single" w:sz="4" w:space="0" w:color="BFBFBF"/>
            </w:tcBorders>
            <w:vAlign w:val="center"/>
            <w:hideMark/>
          </w:tcPr>
          <w:p w14:paraId="3AD1A3D9" w14:textId="77777777" w:rsidR="007F5070" w:rsidRPr="00E35BAB" w:rsidRDefault="007F5070" w:rsidP="007F5070">
            <w:pPr>
              <w:rPr>
                <w:rFonts w:ascii="Arial" w:hAnsi="Arial" w:cs="Arial"/>
                <w:bCs/>
                <w:lang w:val="en-US"/>
              </w:rPr>
            </w:pPr>
            <w:r w:rsidRPr="00E35BAB">
              <w:rPr>
                <w:rFonts w:ascii="Arial" w:hAnsi="Arial" w:cs="Arial"/>
                <w:bCs/>
                <w:lang w:val="en-US"/>
              </w:rPr>
              <w:t>10%</w:t>
            </w:r>
          </w:p>
        </w:tc>
        <w:tc>
          <w:tcPr>
            <w:tcW w:w="454" w:type="dxa"/>
            <w:gridSpan w:val="2"/>
            <w:tcBorders>
              <w:top w:val="single" w:sz="4" w:space="0" w:color="BFBFBF"/>
              <w:left w:val="nil"/>
              <w:bottom w:val="single" w:sz="4" w:space="0" w:color="BFBFBF"/>
              <w:right w:val="single" w:sz="4" w:space="0" w:color="BFBFBF"/>
            </w:tcBorders>
            <w:vAlign w:val="center"/>
          </w:tcPr>
          <w:p w14:paraId="1787842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4E5176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3C04282"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1C4388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FB8D7C5"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13AAD2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310C1E6"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64EB7895"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87DD8DA"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EF4EC2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515510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3DD2CC8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5AFDB727" w14:textId="77777777" w:rsidR="007F5070" w:rsidRPr="00E35BAB" w:rsidRDefault="007F5070" w:rsidP="007F5070">
            <w:pPr>
              <w:rPr>
                <w:rFonts w:ascii="Arial" w:hAnsi="Arial" w:cs="Arial"/>
                <w:bCs/>
                <w:lang w:val="en-US"/>
              </w:rPr>
            </w:pPr>
          </w:p>
        </w:tc>
      </w:tr>
      <w:tr w:rsidR="007F5070" w:rsidRPr="00E35BAB" w14:paraId="0E7A0C12" w14:textId="77777777" w:rsidTr="00815C55">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033A0464" w14:textId="77777777" w:rsidR="007F5070" w:rsidRPr="00E35BAB" w:rsidRDefault="007F5070" w:rsidP="007F5070">
            <w:pPr>
              <w:rPr>
                <w:rFonts w:ascii="Arial" w:hAnsi="Arial" w:cs="Arial"/>
                <w:bCs/>
                <w:lang w:val="en-US"/>
              </w:rPr>
            </w:pPr>
            <w:r w:rsidRPr="00E35BAB">
              <w:rPr>
                <w:rFonts w:ascii="Arial" w:hAnsi="Arial" w:cs="Arial"/>
                <w:bCs/>
                <w:lang w:val="en-US"/>
              </w:rPr>
              <w:t>4</w:t>
            </w:r>
          </w:p>
        </w:tc>
        <w:tc>
          <w:tcPr>
            <w:tcW w:w="1936" w:type="dxa"/>
            <w:gridSpan w:val="2"/>
            <w:tcBorders>
              <w:top w:val="single" w:sz="4" w:space="0" w:color="BFBFBF"/>
              <w:left w:val="nil"/>
              <w:bottom w:val="single" w:sz="4" w:space="0" w:color="BFBFBF"/>
              <w:right w:val="single" w:sz="4" w:space="0" w:color="BFBFBF"/>
            </w:tcBorders>
            <w:vAlign w:val="center"/>
            <w:hideMark/>
          </w:tcPr>
          <w:p w14:paraId="63C72B5F" w14:textId="77777777" w:rsidR="007F5070" w:rsidRPr="00E35BAB" w:rsidRDefault="007F5070" w:rsidP="007F5070">
            <w:pPr>
              <w:rPr>
                <w:rFonts w:ascii="Arial" w:hAnsi="Arial" w:cs="Arial"/>
                <w:bCs/>
                <w:lang w:val="en-US"/>
              </w:rPr>
            </w:pPr>
            <w:r w:rsidRPr="00E35BAB">
              <w:rPr>
                <w:rFonts w:ascii="Arial" w:hAnsi="Arial" w:cs="Arial"/>
                <w:bCs/>
                <w:lang w:val="ro-RO"/>
              </w:rPr>
              <w:t>Local advertising</w:t>
            </w:r>
          </w:p>
        </w:tc>
        <w:tc>
          <w:tcPr>
            <w:tcW w:w="1000" w:type="dxa"/>
            <w:tcBorders>
              <w:top w:val="single" w:sz="4" w:space="0" w:color="BFBFBF"/>
              <w:left w:val="nil"/>
              <w:bottom w:val="single" w:sz="4" w:space="0" w:color="BFBFBF"/>
              <w:right w:val="single" w:sz="4" w:space="0" w:color="BFBFBF"/>
            </w:tcBorders>
            <w:vAlign w:val="center"/>
            <w:hideMark/>
          </w:tcPr>
          <w:p w14:paraId="6AD7BA72" w14:textId="77777777" w:rsidR="007F5070" w:rsidRPr="00E35BAB" w:rsidRDefault="007F5070" w:rsidP="007F5070">
            <w:pPr>
              <w:rPr>
                <w:rFonts w:ascii="Arial" w:hAnsi="Arial" w:cs="Arial"/>
                <w:bCs/>
                <w:lang w:val="en-US"/>
              </w:rPr>
            </w:pPr>
            <w:r w:rsidRPr="00E35BAB">
              <w:rPr>
                <w:rFonts w:ascii="Arial" w:hAnsi="Arial" w:cs="Arial"/>
                <w:bCs/>
                <w:lang w:val="en-US"/>
              </w:rPr>
              <w:t>1 Jan 2025</w:t>
            </w:r>
          </w:p>
        </w:tc>
        <w:tc>
          <w:tcPr>
            <w:tcW w:w="1127" w:type="dxa"/>
            <w:tcBorders>
              <w:top w:val="single" w:sz="4" w:space="0" w:color="BFBFBF"/>
              <w:left w:val="nil"/>
              <w:bottom w:val="single" w:sz="4" w:space="0" w:color="BFBFBF"/>
              <w:right w:val="single" w:sz="4" w:space="0" w:color="BFBFBF"/>
            </w:tcBorders>
            <w:vAlign w:val="center"/>
            <w:hideMark/>
          </w:tcPr>
          <w:p w14:paraId="71189D93" w14:textId="77777777" w:rsidR="007F5070" w:rsidRPr="00E35BAB" w:rsidRDefault="007F5070" w:rsidP="007F5070">
            <w:pPr>
              <w:rPr>
                <w:rFonts w:ascii="Arial" w:hAnsi="Arial" w:cs="Arial"/>
                <w:bCs/>
                <w:lang w:val="en-US"/>
              </w:rPr>
            </w:pPr>
            <w:r w:rsidRPr="00E35BAB">
              <w:rPr>
                <w:rFonts w:ascii="Arial" w:hAnsi="Arial" w:cs="Arial"/>
                <w:bCs/>
                <w:lang w:val="en-US"/>
              </w:rPr>
              <w:t>30 Sept 2025</w:t>
            </w:r>
          </w:p>
        </w:tc>
        <w:tc>
          <w:tcPr>
            <w:tcW w:w="1474" w:type="dxa"/>
            <w:tcBorders>
              <w:top w:val="single" w:sz="4" w:space="0" w:color="BFBFBF"/>
              <w:left w:val="nil"/>
              <w:bottom w:val="single" w:sz="4" w:space="0" w:color="BFBFBF"/>
              <w:right w:val="single" w:sz="4" w:space="0" w:color="BFBFBF"/>
            </w:tcBorders>
            <w:vAlign w:val="center"/>
            <w:hideMark/>
          </w:tcPr>
          <w:p w14:paraId="5861FB79" w14:textId="77777777" w:rsidR="007F5070" w:rsidRPr="00E35BAB" w:rsidRDefault="007F5070" w:rsidP="007F5070">
            <w:pPr>
              <w:rPr>
                <w:rFonts w:ascii="Arial" w:hAnsi="Arial" w:cs="Arial"/>
                <w:bCs/>
                <w:lang w:val="en-US"/>
              </w:rPr>
            </w:pPr>
            <w:r w:rsidRPr="00E35BAB">
              <w:rPr>
                <w:rFonts w:ascii="Arial" w:hAnsi="Arial" w:cs="Arial"/>
                <w:bCs/>
                <w:lang w:val="en-US"/>
              </w:rPr>
              <w:t>0%</w:t>
            </w:r>
          </w:p>
        </w:tc>
        <w:tc>
          <w:tcPr>
            <w:tcW w:w="454" w:type="dxa"/>
            <w:gridSpan w:val="2"/>
            <w:tcBorders>
              <w:top w:val="single" w:sz="4" w:space="0" w:color="BFBFBF"/>
              <w:left w:val="nil"/>
              <w:bottom w:val="single" w:sz="4" w:space="0" w:color="BFBFBF"/>
              <w:right w:val="single" w:sz="4" w:space="0" w:color="BFBFBF"/>
            </w:tcBorders>
            <w:vAlign w:val="center"/>
          </w:tcPr>
          <w:p w14:paraId="41F9408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122D404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D07B756"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C114C6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EAC4C6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2FBEE7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5F876BE"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47F0283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344CED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1BF81F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0AE9D09A"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46F45EB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27E16F5D" w14:textId="77777777" w:rsidR="007F5070" w:rsidRPr="00E35BAB" w:rsidRDefault="007F5070" w:rsidP="007F5070">
            <w:pPr>
              <w:rPr>
                <w:rFonts w:ascii="Arial" w:hAnsi="Arial" w:cs="Arial"/>
                <w:bCs/>
                <w:lang w:val="en-US"/>
              </w:rPr>
            </w:pPr>
          </w:p>
        </w:tc>
      </w:tr>
      <w:tr w:rsidR="007F5070" w:rsidRPr="00E35BAB" w14:paraId="4E4BD030" w14:textId="77777777" w:rsidTr="00815C55">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7B2DB460" w14:textId="77777777" w:rsidR="007F5070" w:rsidRPr="00E35BAB" w:rsidRDefault="007F5070" w:rsidP="007F5070">
            <w:pPr>
              <w:rPr>
                <w:rFonts w:ascii="Arial" w:hAnsi="Arial" w:cs="Arial"/>
                <w:bCs/>
                <w:lang w:val="en-US"/>
              </w:rPr>
            </w:pPr>
            <w:r w:rsidRPr="00E35BAB">
              <w:rPr>
                <w:rFonts w:ascii="Arial" w:hAnsi="Arial" w:cs="Arial"/>
                <w:bCs/>
                <w:lang w:val="en-US"/>
              </w:rPr>
              <w:t>5</w:t>
            </w:r>
          </w:p>
        </w:tc>
        <w:tc>
          <w:tcPr>
            <w:tcW w:w="1936" w:type="dxa"/>
            <w:gridSpan w:val="2"/>
            <w:tcBorders>
              <w:top w:val="single" w:sz="4" w:space="0" w:color="BFBFBF"/>
              <w:left w:val="nil"/>
              <w:bottom w:val="single" w:sz="4" w:space="0" w:color="BFBFBF"/>
              <w:right w:val="single" w:sz="4" w:space="0" w:color="BFBFBF"/>
            </w:tcBorders>
            <w:vAlign w:val="center"/>
            <w:hideMark/>
          </w:tcPr>
          <w:p w14:paraId="236DBCAA" w14:textId="77777777" w:rsidR="007F5070" w:rsidRPr="00E35BAB" w:rsidRDefault="007F5070" w:rsidP="007F5070">
            <w:pPr>
              <w:rPr>
                <w:rFonts w:ascii="Arial" w:hAnsi="Arial" w:cs="Arial"/>
                <w:bCs/>
                <w:lang w:val="en-US"/>
              </w:rPr>
            </w:pPr>
            <w:r w:rsidRPr="00E35BAB">
              <w:rPr>
                <w:rFonts w:ascii="Arial" w:hAnsi="Arial" w:cs="Arial"/>
                <w:bCs/>
                <w:lang w:val="ro-RO"/>
              </w:rPr>
              <w:t>Email campaigns</w:t>
            </w:r>
          </w:p>
        </w:tc>
        <w:tc>
          <w:tcPr>
            <w:tcW w:w="1000" w:type="dxa"/>
            <w:tcBorders>
              <w:top w:val="single" w:sz="4" w:space="0" w:color="BFBFBF"/>
              <w:left w:val="nil"/>
              <w:bottom w:val="single" w:sz="4" w:space="0" w:color="BFBFBF"/>
              <w:right w:val="single" w:sz="4" w:space="0" w:color="BFBFBF"/>
            </w:tcBorders>
            <w:vAlign w:val="center"/>
            <w:hideMark/>
          </w:tcPr>
          <w:p w14:paraId="43EB8DEA" w14:textId="77777777" w:rsidR="007F5070" w:rsidRPr="00E35BAB" w:rsidRDefault="007F5070" w:rsidP="007F5070">
            <w:pPr>
              <w:rPr>
                <w:rFonts w:ascii="Arial" w:hAnsi="Arial" w:cs="Arial"/>
                <w:bCs/>
                <w:lang w:val="en-US"/>
              </w:rPr>
            </w:pPr>
            <w:r w:rsidRPr="00E35BAB">
              <w:rPr>
                <w:rFonts w:ascii="Arial" w:hAnsi="Arial" w:cs="Arial"/>
                <w:bCs/>
                <w:lang w:val="en-US"/>
              </w:rPr>
              <w:t>1 Jan 2025</w:t>
            </w:r>
          </w:p>
        </w:tc>
        <w:tc>
          <w:tcPr>
            <w:tcW w:w="1127" w:type="dxa"/>
            <w:tcBorders>
              <w:top w:val="single" w:sz="4" w:space="0" w:color="BFBFBF"/>
              <w:left w:val="nil"/>
              <w:bottom w:val="single" w:sz="4" w:space="0" w:color="BFBFBF"/>
              <w:right w:val="single" w:sz="4" w:space="0" w:color="BFBFBF"/>
            </w:tcBorders>
            <w:vAlign w:val="center"/>
            <w:hideMark/>
          </w:tcPr>
          <w:p w14:paraId="3EB020C6" w14:textId="77777777" w:rsidR="007F5070" w:rsidRPr="00E35BAB" w:rsidRDefault="007F5070" w:rsidP="007F5070">
            <w:pPr>
              <w:rPr>
                <w:rFonts w:ascii="Arial" w:hAnsi="Arial" w:cs="Arial"/>
                <w:bCs/>
                <w:lang w:val="en-US"/>
              </w:rPr>
            </w:pPr>
            <w:r w:rsidRPr="00E35BAB">
              <w:rPr>
                <w:rFonts w:ascii="Arial" w:hAnsi="Arial" w:cs="Arial"/>
                <w:bCs/>
                <w:lang w:val="en-US"/>
              </w:rPr>
              <w:t>30 Sept 2025</w:t>
            </w:r>
          </w:p>
        </w:tc>
        <w:tc>
          <w:tcPr>
            <w:tcW w:w="1474" w:type="dxa"/>
            <w:tcBorders>
              <w:top w:val="single" w:sz="4" w:space="0" w:color="BFBFBF"/>
              <w:left w:val="nil"/>
              <w:bottom w:val="single" w:sz="4" w:space="0" w:color="BFBFBF"/>
              <w:right w:val="single" w:sz="4" w:space="0" w:color="BFBFBF"/>
            </w:tcBorders>
            <w:vAlign w:val="center"/>
            <w:hideMark/>
          </w:tcPr>
          <w:p w14:paraId="05E632CF" w14:textId="77777777" w:rsidR="007F5070" w:rsidRPr="00E35BAB" w:rsidRDefault="007F5070" w:rsidP="007F5070">
            <w:pPr>
              <w:rPr>
                <w:rFonts w:ascii="Arial" w:hAnsi="Arial" w:cs="Arial"/>
                <w:bCs/>
                <w:lang w:val="en-US"/>
              </w:rPr>
            </w:pPr>
            <w:r w:rsidRPr="00E35BAB">
              <w:rPr>
                <w:rFonts w:ascii="Arial" w:hAnsi="Arial" w:cs="Arial"/>
                <w:bCs/>
                <w:lang w:val="en-US"/>
              </w:rPr>
              <w:t>0%</w:t>
            </w:r>
          </w:p>
        </w:tc>
        <w:tc>
          <w:tcPr>
            <w:tcW w:w="454" w:type="dxa"/>
            <w:gridSpan w:val="2"/>
            <w:tcBorders>
              <w:top w:val="single" w:sz="4" w:space="0" w:color="BFBFBF"/>
              <w:left w:val="nil"/>
              <w:bottom w:val="single" w:sz="4" w:space="0" w:color="BFBFBF"/>
              <w:right w:val="single" w:sz="4" w:space="0" w:color="BFBFBF"/>
            </w:tcBorders>
            <w:vAlign w:val="center"/>
          </w:tcPr>
          <w:p w14:paraId="6B37F1B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5C419E86"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C6B63C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EE0A99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BD77BF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04BCB39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641718E"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27AE310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09C78B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DD0F3A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041F42D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3E5382A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24C90183" w14:textId="77777777" w:rsidR="007F5070" w:rsidRPr="00E35BAB" w:rsidRDefault="007F5070" w:rsidP="007F5070">
            <w:pPr>
              <w:rPr>
                <w:rFonts w:ascii="Arial" w:hAnsi="Arial" w:cs="Arial"/>
                <w:bCs/>
                <w:lang w:val="en-US"/>
              </w:rPr>
            </w:pPr>
          </w:p>
        </w:tc>
      </w:tr>
      <w:tr w:rsidR="007F5070" w:rsidRPr="00E35BAB" w14:paraId="43EB9460" w14:textId="77777777" w:rsidTr="003808DA">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4D7E93DC" w14:textId="77777777" w:rsidR="007F5070" w:rsidRPr="00E35BAB" w:rsidRDefault="007F5070" w:rsidP="007F5070">
            <w:pPr>
              <w:rPr>
                <w:rFonts w:ascii="Arial" w:hAnsi="Arial" w:cs="Arial"/>
                <w:bCs/>
                <w:lang w:val="en-US"/>
              </w:rPr>
            </w:pPr>
            <w:r w:rsidRPr="00E35BAB">
              <w:rPr>
                <w:rFonts w:ascii="Arial" w:hAnsi="Arial" w:cs="Arial"/>
                <w:bCs/>
                <w:lang w:val="en-US"/>
              </w:rPr>
              <w:t>6</w:t>
            </w:r>
          </w:p>
        </w:tc>
        <w:tc>
          <w:tcPr>
            <w:tcW w:w="1936" w:type="dxa"/>
            <w:gridSpan w:val="2"/>
            <w:tcBorders>
              <w:top w:val="single" w:sz="4" w:space="0" w:color="BFBFBF"/>
              <w:left w:val="nil"/>
              <w:bottom w:val="single" w:sz="4" w:space="0" w:color="BFBFBF"/>
              <w:right w:val="single" w:sz="4" w:space="0" w:color="BFBFBF"/>
            </w:tcBorders>
            <w:vAlign w:val="center"/>
            <w:hideMark/>
          </w:tcPr>
          <w:p w14:paraId="0BFB3146" w14:textId="77777777" w:rsidR="007F5070" w:rsidRPr="00E35BAB" w:rsidRDefault="007F5070" w:rsidP="007F5070">
            <w:pPr>
              <w:rPr>
                <w:rFonts w:ascii="Arial" w:hAnsi="Arial" w:cs="Arial"/>
                <w:bCs/>
                <w:lang w:val="en-US"/>
              </w:rPr>
            </w:pPr>
            <w:r w:rsidRPr="00E35BAB">
              <w:rPr>
                <w:rFonts w:ascii="Arial" w:hAnsi="Arial" w:cs="Arial"/>
                <w:bCs/>
                <w:lang w:val="ro-RO"/>
              </w:rPr>
              <w:t>Open house</w:t>
            </w:r>
          </w:p>
        </w:tc>
        <w:tc>
          <w:tcPr>
            <w:tcW w:w="1000" w:type="dxa"/>
            <w:tcBorders>
              <w:top w:val="single" w:sz="4" w:space="0" w:color="BFBFBF"/>
              <w:left w:val="nil"/>
              <w:bottom w:val="single" w:sz="4" w:space="0" w:color="BFBFBF"/>
              <w:right w:val="single" w:sz="4" w:space="0" w:color="BFBFBF"/>
            </w:tcBorders>
            <w:vAlign w:val="center"/>
            <w:hideMark/>
          </w:tcPr>
          <w:p w14:paraId="3E9DEF72" w14:textId="77777777" w:rsidR="007F5070" w:rsidRPr="00E35BAB" w:rsidRDefault="007F5070" w:rsidP="007F5070">
            <w:pPr>
              <w:rPr>
                <w:rFonts w:ascii="Arial" w:hAnsi="Arial" w:cs="Arial"/>
                <w:bCs/>
                <w:lang w:val="en-US"/>
              </w:rPr>
            </w:pPr>
            <w:r w:rsidRPr="00E35BAB">
              <w:rPr>
                <w:rFonts w:ascii="Arial" w:hAnsi="Arial" w:cs="Arial"/>
                <w:bCs/>
                <w:lang w:val="en-US"/>
              </w:rPr>
              <w:t>1 Jan 2025</w:t>
            </w:r>
          </w:p>
        </w:tc>
        <w:tc>
          <w:tcPr>
            <w:tcW w:w="1127" w:type="dxa"/>
            <w:tcBorders>
              <w:top w:val="single" w:sz="4" w:space="0" w:color="BFBFBF"/>
              <w:left w:val="nil"/>
              <w:bottom w:val="single" w:sz="4" w:space="0" w:color="BFBFBF"/>
              <w:right w:val="single" w:sz="4" w:space="0" w:color="BFBFBF"/>
            </w:tcBorders>
            <w:vAlign w:val="center"/>
            <w:hideMark/>
          </w:tcPr>
          <w:p w14:paraId="4BF7B7EA" w14:textId="77777777" w:rsidR="007F5070" w:rsidRPr="00E35BAB" w:rsidRDefault="007F5070" w:rsidP="007F5070">
            <w:pPr>
              <w:rPr>
                <w:rFonts w:ascii="Arial" w:hAnsi="Arial" w:cs="Arial"/>
                <w:bCs/>
                <w:lang w:val="en-US"/>
              </w:rPr>
            </w:pPr>
            <w:r w:rsidRPr="00E35BAB">
              <w:rPr>
                <w:rFonts w:ascii="Arial" w:hAnsi="Arial" w:cs="Arial"/>
                <w:bCs/>
                <w:lang w:val="en-US"/>
              </w:rPr>
              <w:t>31 August 2025</w:t>
            </w:r>
          </w:p>
        </w:tc>
        <w:tc>
          <w:tcPr>
            <w:tcW w:w="1474" w:type="dxa"/>
            <w:tcBorders>
              <w:top w:val="single" w:sz="4" w:space="0" w:color="BFBFBF"/>
              <w:left w:val="nil"/>
              <w:bottom w:val="single" w:sz="4" w:space="0" w:color="BFBFBF"/>
              <w:right w:val="single" w:sz="4" w:space="0" w:color="BFBFBF"/>
            </w:tcBorders>
            <w:vAlign w:val="center"/>
            <w:hideMark/>
          </w:tcPr>
          <w:p w14:paraId="79575B21" w14:textId="77777777" w:rsidR="007F5070" w:rsidRPr="00E35BAB" w:rsidRDefault="007F5070" w:rsidP="007F5070">
            <w:pPr>
              <w:rPr>
                <w:rFonts w:ascii="Arial" w:hAnsi="Arial" w:cs="Arial"/>
                <w:bCs/>
                <w:lang w:val="en-US"/>
              </w:rPr>
            </w:pPr>
            <w:r w:rsidRPr="00E35BAB">
              <w:rPr>
                <w:rFonts w:ascii="Arial" w:hAnsi="Arial" w:cs="Arial"/>
                <w:bCs/>
                <w:lang w:val="en-US"/>
              </w:rPr>
              <w:t>0%</w:t>
            </w:r>
          </w:p>
        </w:tc>
        <w:tc>
          <w:tcPr>
            <w:tcW w:w="454" w:type="dxa"/>
            <w:gridSpan w:val="2"/>
            <w:tcBorders>
              <w:top w:val="single" w:sz="4" w:space="0" w:color="BFBFBF"/>
              <w:left w:val="nil"/>
              <w:bottom w:val="single" w:sz="4" w:space="0" w:color="BFBFBF"/>
              <w:right w:val="single" w:sz="4" w:space="0" w:color="BFBFBF"/>
            </w:tcBorders>
            <w:vAlign w:val="center"/>
          </w:tcPr>
          <w:p w14:paraId="274FFA0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423692F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2B0D3B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4B6DFF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6BB8B7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3E2CBB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EAE2A1C"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0A924CF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99F5C9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1AF39C2"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1A47B6D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4C3D6CF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6B8AB917" w14:textId="77777777" w:rsidR="007F5070" w:rsidRPr="00E35BAB" w:rsidRDefault="007F5070" w:rsidP="007F5070">
            <w:pPr>
              <w:rPr>
                <w:rFonts w:ascii="Arial" w:hAnsi="Arial" w:cs="Arial"/>
                <w:bCs/>
                <w:lang w:val="en-US"/>
              </w:rPr>
            </w:pPr>
          </w:p>
        </w:tc>
      </w:tr>
      <w:tr w:rsidR="007F5070" w:rsidRPr="00E35BAB" w14:paraId="225A63EA" w14:textId="77777777" w:rsidTr="003808DA">
        <w:trPr>
          <w:gridAfter w:val="1"/>
          <w:wAfter w:w="2806" w:type="dxa"/>
          <w:cantSplit/>
          <w:trHeight w:val="41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3FA80BCE" w14:textId="77777777" w:rsidR="007F5070" w:rsidRPr="00E35BAB" w:rsidRDefault="007F5070" w:rsidP="007F5070">
            <w:pPr>
              <w:rPr>
                <w:rFonts w:ascii="Arial" w:hAnsi="Arial" w:cs="Arial"/>
                <w:bCs/>
                <w:lang w:val="en-US"/>
              </w:rPr>
            </w:pPr>
            <w:r w:rsidRPr="00E35BAB">
              <w:rPr>
                <w:rFonts w:ascii="Arial" w:hAnsi="Arial" w:cs="Arial"/>
                <w:bCs/>
                <w:lang w:val="en-US"/>
              </w:rPr>
              <w:t>7</w:t>
            </w:r>
          </w:p>
        </w:tc>
        <w:tc>
          <w:tcPr>
            <w:tcW w:w="1936" w:type="dxa"/>
            <w:gridSpan w:val="2"/>
            <w:tcBorders>
              <w:top w:val="single" w:sz="4" w:space="0" w:color="BFBFBF"/>
              <w:left w:val="nil"/>
              <w:bottom w:val="single" w:sz="4" w:space="0" w:color="BFBFBF"/>
              <w:right w:val="single" w:sz="4" w:space="0" w:color="BFBFBF"/>
            </w:tcBorders>
            <w:vAlign w:val="center"/>
            <w:hideMark/>
          </w:tcPr>
          <w:p w14:paraId="2CD9AB03" w14:textId="77777777" w:rsidR="007F5070" w:rsidRPr="00E35BAB" w:rsidRDefault="007F5070" w:rsidP="007F5070">
            <w:pPr>
              <w:rPr>
                <w:rFonts w:ascii="Arial" w:hAnsi="Arial" w:cs="Arial"/>
                <w:bCs/>
                <w:lang w:val="en-US"/>
              </w:rPr>
            </w:pPr>
            <w:r w:rsidRPr="00E35BAB">
              <w:rPr>
                <w:rFonts w:ascii="Arial" w:hAnsi="Arial" w:cs="Arial"/>
                <w:bCs/>
                <w:lang w:val="ro-RO"/>
              </w:rPr>
              <w:t>Influencer partnerships</w:t>
            </w:r>
          </w:p>
        </w:tc>
        <w:tc>
          <w:tcPr>
            <w:tcW w:w="1000" w:type="dxa"/>
            <w:tcBorders>
              <w:top w:val="single" w:sz="4" w:space="0" w:color="BFBFBF"/>
              <w:left w:val="nil"/>
              <w:bottom w:val="single" w:sz="4" w:space="0" w:color="BFBFBF"/>
              <w:right w:val="single" w:sz="4" w:space="0" w:color="BFBFBF"/>
            </w:tcBorders>
            <w:vAlign w:val="center"/>
            <w:hideMark/>
          </w:tcPr>
          <w:p w14:paraId="35826F60" w14:textId="77777777" w:rsidR="007F5070" w:rsidRPr="00E35BAB" w:rsidRDefault="007F5070" w:rsidP="007F5070">
            <w:pPr>
              <w:rPr>
                <w:rFonts w:ascii="Arial" w:hAnsi="Arial" w:cs="Arial"/>
                <w:bCs/>
                <w:lang w:val="en-US"/>
              </w:rPr>
            </w:pPr>
            <w:r w:rsidRPr="00E35BAB">
              <w:rPr>
                <w:rFonts w:ascii="Arial" w:hAnsi="Arial" w:cs="Arial"/>
                <w:bCs/>
                <w:lang w:val="en-US"/>
              </w:rPr>
              <w:t>1 Jan 2025</w:t>
            </w:r>
          </w:p>
        </w:tc>
        <w:tc>
          <w:tcPr>
            <w:tcW w:w="1127" w:type="dxa"/>
            <w:tcBorders>
              <w:top w:val="single" w:sz="4" w:space="0" w:color="BFBFBF"/>
              <w:left w:val="nil"/>
              <w:bottom w:val="single" w:sz="4" w:space="0" w:color="BFBFBF"/>
              <w:right w:val="single" w:sz="4" w:space="0" w:color="BFBFBF"/>
            </w:tcBorders>
            <w:vAlign w:val="center"/>
            <w:hideMark/>
          </w:tcPr>
          <w:p w14:paraId="67F7952F" w14:textId="77777777" w:rsidR="007F5070" w:rsidRPr="00E35BAB" w:rsidRDefault="007F5070" w:rsidP="007F5070">
            <w:pPr>
              <w:rPr>
                <w:rFonts w:ascii="Arial" w:hAnsi="Arial" w:cs="Arial"/>
                <w:bCs/>
                <w:lang w:val="en-US"/>
              </w:rPr>
            </w:pPr>
            <w:r w:rsidRPr="00E35BAB">
              <w:rPr>
                <w:rFonts w:ascii="Arial" w:hAnsi="Arial" w:cs="Arial"/>
                <w:bCs/>
                <w:lang w:val="en-US"/>
              </w:rPr>
              <w:t>31 Oct 2025</w:t>
            </w:r>
          </w:p>
        </w:tc>
        <w:tc>
          <w:tcPr>
            <w:tcW w:w="1474" w:type="dxa"/>
            <w:tcBorders>
              <w:top w:val="single" w:sz="4" w:space="0" w:color="BFBFBF"/>
              <w:left w:val="nil"/>
              <w:bottom w:val="single" w:sz="4" w:space="0" w:color="BFBFBF"/>
              <w:right w:val="single" w:sz="4" w:space="0" w:color="BFBFBF"/>
            </w:tcBorders>
            <w:vAlign w:val="center"/>
            <w:hideMark/>
          </w:tcPr>
          <w:p w14:paraId="202307B7" w14:textId="77777777" w:rsidR="007F5070" w:rsidRPr="00E35BAB" w:rsidRDefault="007F5070" w:rsidP="007F5070">
            <w:pPr>
              <w:rPr>
                <w:rFonts w:ascii="Arial" w:hAnsi="Arial" w:cs="Arial"/>
                <w:bCs/>
                <w:lang w:val="en-US"/>
              </w:rPr>
            </w:pPr>
            <w:r w:rsidRPr="00E35BAB">
              <w:rPr>
                <w:rFonts w:ascii="Arial" w:hAnsi="Arial" w:cs="Arial"/>
                <w:bCs/>
                <w:lang w:val="en-US"/>
              </w:rPr>
              <w:t>0%</w:t>
            </w:r>
          </w:p>
        </w:tc>
        <w:tc>
          <w:tcPr>
            <w:tcW w:w="454" w:type="dxa"/>
            <w:gridSpan w:val="2"/>
            <w:tcBorders>
              <w:top w:val="single" w:sz="4" w:space="0" w:color="BFBFBF"/>
              <w:left w:val="nil"/>
              <w:bottom w:val="single" w:sz="4" w:space="0" w:color="BFBFBF"/>
              <w:right w:val="single" w:sz="4" w:space="0" w:color="BFBFBF"/>
            </w:tcBorders>
            <w:vAlign w:val="center"/>
          </w:tcPr>
          <w:p w14:paraId="7AEBB09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3EE1E0FA"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A80AE1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5A4597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D08F64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BDD100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ABBED46"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268A7A6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985E74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1067B4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0B4A052"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C774CD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37CBD941" w14:textId="77777777" w:rsidR="007F5070" w:rsidRPr="00E35BAB" w:rsidRDefault="007F5070" w:rsidP="007F5070">
            <w:pPr>
              <w:rPr>
                <w:rFonts w:ascii="Arial" w:hAnsi="Arial" w:cs="Arial"/>
                <w:bCs/>
                <w:lang w:val="en-US"/>
              </w:rPr>
            </w:pPr>
          </w:p>
        </w:tc>
      </w:tr>
      <w:tr w:rsidR="007F5070" w:rsidRPr="00E35BAB" w14:paraId="162DF510" w14:textId="77777777" w:rsidTr="00785570">
        <w:trPr>
          <w:gridAfter w:val="1"/>
          <w:wAfter w:w="2806" w:type="dxa"/>
          <w:cantSplit/>
          <w:trHeight w:val="172"/>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00B7BE8F" w14:textId="77777777" w:rsidR="007F5070" w:rsidRPr="00E35BAB" w:rsidRDefault="007F5070" w:rsidP="007F5070">
            <w:pPr>
              <w:rPr>
                <w:rFonts w:ascii="Arial" w:hAnsi="Arial" w:cs="Arial"/>
                <w:bCs/>
                <w:lang w:val="en-US"/>
              </w:rPr>
            </w:pPr>
            <w:r w:rsidRPr="00E35BAB">
              <w:rPr>
                <w:rFonts w:ascii="Arial" w:hAnsi="Arial" w:cs="Arial"/>
                <w:bCs/>
                <w:lang w:val="en-US"/>
              </w:rPr>
              <w:t>8</w:t>
            </w:r>
          </w:p>
        </w:tc>
        <w:tc>
          <w:tcPr>
            <w:tcW w:w="1936" w:type="dxa"/>
            <w:gridSpan w:val="2"/>
            <w:tcBorders>
              <w:top w:val="single" w:sz="4" w:space="0" w:color="BFBFBF"/>
              <w:left w:val="nil"/>
              <w:bottom w:val="single" w:sz="4" w:space="0" w:color="BFBFBF"/>
              <w:right w:val="single" w:sz="4" w:space="0" w:color="BFBFBF"/>
            </w:tcBorders>
            <w:vAlign w:val="center"/>
            <w:hideMark/>
          </w:tcPr>
          <w:p w14:paraId="2416306B" w14:textId="77777777" w:rsidR="007F5070" w:rsidRPr="00E35BAB" w:rsidRDefault="007F5070" w:rsidP="007F5070">
            <w:pPr>
              <w:rPr>
                <w:rFonts w:ascii="Arial" w:hAnsi="Arial" w:cs="Arial"/>
                <w:bCs/>
                <w:lang w:val="en-US"/>
              </w:rPr>
            </w:pPr>
            <w:r w:rsidRPr="00E35BAB">
              <w:rPr>
                <w:rFonts w:ascii="Arial" w:hAnsi="Arial" w:cs="Arial"/>
                <w:bCs/>
                <w:lang w:val="ro-RO"/>
              </w:rPr>
              <w:t>Client testimonials</w:t>
            </w:r>
          </w:p>
        </w:tc>
        <w:tc>
          <w:tcPr>
            <w:tcW w:w="1000" w:type="dxa"/>
            <w:tcBorders>
              <w:top w:val="single" w:sz="4" w:space="0" w:color="BFBFBF"/>
              <w:left w:val="nil"/>
              <w:bottom w:val="single" w:sz="4" w:space="0" w:color="BFBFBF"/>
              <w:right w:val="single" w:sz="4" w:space="0" w:color="BFBFBF"/>
            </w:tcBorders>
            <w:vAlign w:val="center"/>
            <w:hideMark/>
          </w:tcPr>
          <w:p w14:paraId="024C42C1" w14:textId="77777777" w:rsidR="007F5070" w:rsidRPr="00E35BAB" w:rsidRDefault="007F5070" w:rsidP="007F5070">
            <w:pPr>
              <w:rPr>
                <w:rFonts w:ascii="Arial" w:hAnsi="Arial" w:cs="Arial"/>
                <w:bCs/>
                <w:lang w:val="en-US"/>
              </w:rPr>
            </w:pPr>
            <w:r w:rsidRPr="00E35BAB">
              <w:rPr>
                <w:rFonts w:ascii="Arial" w:hAnsi="Arial" w:cs="Arial"/>
                <w:bCs/>
                <w:lang w:val="en-US"/>
              </w:rPr>
              <w:t>1 Nov 2024</w:t>
            </w:r>
          </w:p>
        </w:tc>
        <w:tc>
          <w:tcPr>
            <w:tcW w:w="1127" w:type="dxa"/>
            <w:tcBorders>
              <w:top w:val="single" w:sz="4" w:space="0" w:color="BFBFBF"/>
              <w:left w:val="nil"/>
              <w:bottom w:val="single" w:sz="4" w:space="0" w:color="BFBFBF"/>
              <w:right w:val="single" w:sz="4" w:space="0" w:color="BFBFBF"/>
            </w:tcBorders>
            <w:vAlign w:val="center"/>
            <w:hideMark/>
          </w:tcPr>
          <w:p w14:paraId="42A9A8D6" w14:textId="77777777" w:rsidR="007F5070" w:rsidRPr="00E35BAB" w:rsidRDefault="007F5070" w:rsidP="007F5070">
            <w:pPr>
              <w:rPr>
                <w:rFonts w:ascii="Arial" w:hAnsi="Arial" w:cs="Arial"/>
                <w:bCs/>
                <w:lang w:val="en-US"/>
              </w:rPr>
            </w:pPr>
            <w:r w:rsidRPr="00E35BAB">
              <w:rPr>
                <w:rFonts w:ascii="Arial" w:hAnsi="Arial" w:cs="Arial"/>
                <w:bCs/>
                <w:lang w:val="en-US"/>
              </w:rPr>
              <w:t>30 Nov 2025</w:t>
            </w:r>
          </w:p>
        </w:tc>
        <w:tc>
          <w:tcPr>
            <w:tcW w:w="1474" w:type="dxa"/>
            <w:tcBorders>
              <w:top w:val="single" w:sz="4" w:space="0" w:color="BFBFBF"/>
              <w:left w:val="nil"/>
              <w:bottom w:val="single" w:sz="4" w:space="0" w:color="BFBFBF"/>
              <w:right w:val="single" w:sz="4" w:space="0" w:color="BFBFBF"/>
            </w:tcBorders>
            <w:vAlign w:val="center"/>
            <w:hideMark/>
          </w:tcPr>
          <w:p w14:paraId="01BEFD37" w14:textId="77777777" w:rsidR="007F5070" w:rsidRPr="00E35BAB" w:rsidRDefault="007F5070" w:rsidP="007F5070">
            <w:pPr>
              <w:rPr>
                <w:rFonts w:ascii="Arial" w:hAnsi="Arial" w:cs="Arial"/>
                <w:bCs/>
                <w:lang w:val="en-US"/>
              </w:rPr>
            </w:pPr>
            <w:r w:rsidRPr="00E35BAB">
              <w:rPr>
                <w:rFonts w:ascii="Arial" w:hAnsi="Arial" w:cs="Arial"/>
                <w:bCs/>
                <w:lang w:val="en-US"/>
              </w:rPr>
              <w:t>8,33 %</w:t>
            </w: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1704E327"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18AFD2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C1F860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066B7B5"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FA24E75"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0A89EB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FDDC5DF"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09FCCB5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2126FF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85E7E5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C21DC7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A13D40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5B970EC" w14:textId="77777777" w:rsidR="007F5070" w:rsidRPr="00E35BAB" w:rsidRDefault="007F5070" w:rsidP="007F5070">
            <w:pPr>
              <w:rPr>
                <w:rFonts w:ascii="Arial" w:hAnsi="Arial" w:cs="Arial"/>
                <w:bCs/>
                <w:lang w:val="en-US"/>
              </w:rPr>
            </w:pPr>
          </w:p>
        </w:tc>
      </w:tr>
      <w:tr w:rsidR="007F5070" w:rsidRPr="00E35BAB" w14:paraId="534F352B" w14:textId="77777777" w:rsidTr="00785570">
        <w:trPr>
          <w:gridAfter w:val="1"/>
          <w:wAfter w:w="2806" w:type="dxa"/>
          <w:cantSplit/>
          <w:trHeight w:val="274"/>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7C1F2CCB" w14:textId="77777777" w:rsidR="007F5070" w:rsidRPr="00E35BAB" w:rsidRDefault="007F5070" w:rsidP="007F5070">
            <w:pPr>
              <w:rPr>
                <w:rFonts w:ascii="Arial" w:hAnsi="Arial" w:cs="Arial"/>
                <w:bCs/>
                <w:lang w:val="en-US"/>
              </w:rPr>
            </w:pPr>
            <w:r w:rsidRPr="00E35BAB">
              <w:rPr>
                <w:rFonts w:ascii="Arial" w:hAnsi="Arial" w:cs="Arial"/>
                <w:bCs/>
                <w:lang w:val="en-US"/>
              </w:rPr>
              <w:t>9</w:t>
            </w:r>
          </w:p>
        </w:tc>
        <w:tc>
          <w:tcPr>
            <w:tcW w:w="1936" w:type="dxa"/>
            <w:gridSpan w:val="2"/>
            <w:tcBorders>
              <w:top w:val="single" w:sz="4" w:space="0" w:color="BFBFBF"/>
              <w:left w:val="nil"/>
              <w:bottom w:val="single" w:sz="4" w:space="0" w:color="BFBFBF"/>
              <w:right w:val="single" w:sz="4" w:space="0" w:color="BFBFBF"/>
            </w:tcBorders>
            <w:vAlign w:val="center"/>
            <w:hideMark/>
          </w:tcPr>
          <w:p w14:paraId="53065A9C" w14:textId="77777777" w:rsidR="007F5070" w:rsidRPr="00E35BAB" w:rsidRDefault="007F5070" w:rsidP="007F5070">
            <w:pPr>
              <w:rPr>
                <w:rFonts w:ascii="Arial" w:hAnsi="Arial" w:cs="Arial"/>
                <w:bCs/>
                <w:lang w:val="en-US"/>
              </w:rPr>
            </w:pPr>
            <w:r w:rsidRPr="00E35BAB">
              <w:rPr>
                <w:rFonts w:ascii="Arial" w:hAnsi="Arial" w:cs="Arial"/>
                <w:bCs/>
                <w:lang w:val="ro-RO"/>
              </w:rPr>
              <w:t>SEO &amp; Listing</w:t>
            </w:r>
          </w:p>
        </w:tc>
        <w:tc>
          <w:tcPr>
            <w:tcW w:w="1000" w:type="dxa"/>
            <w:tcBorders>
              <w:top w:val="single" w:sz="4" w:space="0" w:color="BFBFBF"/>
              <w:left w:val="nil"/>
              <w:bottom w:val="single" w:sz="4" w:space="0" w:color="BFBFBF"/>
              <w:right w:val="single" w:sz="4" w:space="0" w:color="BFBFBF"/>
            </w:tcBorders>
            <w:vAlign w:val="center"/>
            <w:hideMark/>
          </w:tcPr>
          <w:p w14:paraId="35CEFE0C" w14:textId="77777777" w:rsidR="007F5070" w:rsidRPr="00E35BAB" w:rsidRDefault="007F5070" w:rsidP="007F5070">
            <w:pPr>
              <w:rPr>
                <w:rFonts w:ascii="Arial" w:hAnsi="Arial" w:cs="Arial"/>
                <w:bCs/>
                <w:lang w:val="en-US"/>
              </w:rPr>
            </w:pPr>
            <w:r w:rsidRPr="00E35BAB">
              <w:rPr>
                <w:rFonts w:ascii="Arial" w:hAnsi="Arial" w:cs="Arial"/>
                <w:bCs/>
                <w:lang w:val="en-US"/>
              </w:rPr>
              <w:t>1 Nov 2024</w:t>
            </w:r>
          </w:p>
        </w:tc>
        <w:tc>
          <w:tcPr>
            <w:tcW w:w="1127" w:type="dxa"/>
            <w:tcBorders>
              <w:top w:val="single" w:sz="4" w:space="0" w:color="BFBFBF"/>
              <w:left w:val="nil"/>
              <w:bottom w:val="single" w:sz="4" w:space="0" w:color="BFBFBF"/>
              <w:right w:val="single" w:sz="4" w:space="0" w:color="BFBFBF"/>
            </w:tcBorders>
            <w:vAlign w:val="center"/>
            <w:hideMark/>
          </w:tcPr>
          <w:p w14:paraId="60F4D0FF" w14:textId="77777777" w:rsidR="007F5070" w:rsidRPr="00E35BAB" w:rsidRDefault="007F5070" w:rsidP="007F5070">
            <w:pPr>
              <w:rPr>
                <w:rFonts w:ascii="Arial" w:hAnsi="Arial" w:cs="Arial"/>
                <w:bCs/>
                <w:lang w:val="en-US"/>
              </w:rPr>
            </w:pPr>
            <w:r w:rsidRPr="00E35BAB">
              <w:rPr>
                <w:rFonts w:ascii="Arial" w:hAnsi="Arial" w:cs="Arial"/>
                <w:bCs/>
                <w:lang w:val="en-US"/>
              </w:rPr>
              <w:t>30 Nov 2025</w:t>
            </w:r>
          </w:p>
        </w:tc>
        <w:tc>
          <w:tcPr>
            <w:tcW w:w="1474" w:type="dxa"/>
            <w:tcBorders>
              <w:top w:val="single" w:sz="4" w:space="0" w:color="BFBFBF"/>
              <w:left w:val="nil"/>
              <w:bottom w:val="single" w:sz="4" w:space="0" w:color="BFBFBF"/>
              <w:right w:val="single" w:sz="4" w:space="0" w:color="BFBFBF"/>
            </w:tcBorders>
            <w:vAlign w:val="center"/>
            <w:hideMark/>
          </w:tcPr>
          <w:p w14:paraId="2B02C125" w14:textId="77777777" w:rsidR="007F5070" w:rsidRPr="00E35BAB" w:rsidRDefault="007F5070" w:rsidP="007F5070">
            <w:pPr>
              <w:rPr>
                <w:rFonts w:ascii="Arial" w:hAnsi="Arial" w:cs="Arial"/>
                <w:bCs/>
                <w:lang w:val="en-US"/>
              </w:rPr>
            </w:pPr>
            <w:r w:rsidRPr="00E35BAB">
              <w:rPr>
                <w:rFonts w:ascii="Arial" w:hAnsi="Arial" w:cs="Arial"/>
                <w:bCs/>
                <w:lang w:val="en-US"/>
              </w:rPr>
              <w:t>8,33 %</w:t>
            </w: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23B8819C"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850F6FD"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520466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5239352E"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7BA112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831178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E5F7FF6"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40BCE0E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90BC96B"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43AD1C2"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F8DC8A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D58A6CF"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D0426BE" w14:textId="77777777" w:rsidR="007F5070" w:rsidRPr="00E35BAB" w:rsidRDefault="007F5070" w:rsidP="007F5070">
            <w:pPr>
              <w:rPr>
                <w:rFonts w:ascii="Arial" w:hAnsi="Arial" w:cs="Arial"/>
                <w:bCs/>
                <w:lang w:val="en-US"/>
              </w:rPr>
            </w:pPr>
          </w:p>
        </w:tc>
      </w:tr>
      <w:tr w:rsidR="007F5070" w:rsidRPr="00E35BAB" w14:paraId="46714470" w14:textId="77777777" w:rsidTr="003808DA">
        <w:trPr>
          <w:gridAfter w:val="1"/>
          <w:wAfter w:w="2806" w:type="dxa"/>
          <w:cantSplit/>
          <w:trHeight w:val="324"/>
        </w:trPr>
        <w:tc>
          <w:tcPr>
            <w:tcW w:w="462" w:type="dxa"/>
            <w:tcBorders>
              <w:top w:val="single" w:sz="4" w:space="0" w:color="BFBFBF"/>
              <w:left w:val="single" w:sz="4" w:space="0" w:color="BFBFBF"/>
              <w:bottom w:val="single" w:sz="4" w:space="0" w:color="BFBFBF"/>
              <w:right w:val="single" w:sz="4" w:space="0" w:color="BFBFBF"/>
            </w:tcBorders>
            <w:vAlign w:val="center"/>
            <w:hideMark/>
          </w:tcPr>
          <w:p w14:paraId="20B78D10" w14:textId="77777777" w:rsidR="007F5070" w:rsidRPr="00E35BAB" w:rsidRDefault="007F5070" w:rsidP="007F5070">
            <w:pPr>
              <w:rPr>
                <w:rFonts w:ascii="Arial" w:hAnsi="Arial" w:cs="Arial"/>
                <w:bCs/>
                <w:lang w:val="en-US"/>
              </w:rPr>
            </w:pPr>
            <w:r w:rsidRPr="00E35BAB">
              <w:rPr>
                <w:rFonts w:ascii="Arial" w:hAnsi="Arial" w:cs="Arial"/>
                <w:bCs/>
                <w:lang w:val="en-US"/>
              </w:rPr>
              <w:t>10</w:t>
            </w:r>
          </w:p>
        </w:tc>
        <w:tc>
          <w:tcPr>
            <w:tcW w:w="1936" w:type="dxa"/>
            <w:gridSpan w:val="2"/>
            <w:tcBorders>
              <w:top w:val="single" w:sz="4" w:space="0" w:color="BFBFBF"/>
              <w:left w:val="nil"/>
              <w:bottom w:val="single" w:sz="4" w:space="0" w:color="BFBFBF"/>
              <w:right w:val="single" w:sz="4" w:space="0" w:color="BFBFBF"/>
            </w:tcBorders>
            <w:vAlign w:val="center"/>
            <w:hideMark/>
          </w:tcPr>
          <w:p w14:paraId="3CAB5B81" w14:textId="77777777" w:rsidR="007F5070" w:rsidRPr="00E35BAB" w:rsidRDefault="007F5070" w:rsidP="007F5070">
            <w:pPr>
              <w:rPr>
                <w:rFonts w:ascii="Arial" w:hAnsi="Arial" w:cs="Arial"/>
                <w:bCs/>
                <w:lang w:val="en-US"/>
              </w:rPr>
            </w:pPr>
            <w:r w:rsidRPr="00E35BAB">
              <w:rPr>
                <w:rFonts w:ascii="Arial" w:hAnsi="Arial" w:cs="Arial"/>
                <w:bCs/>
                <w:lang w:val="ro-RO"/>
              </w:rPr>
              <w:t>Wedding planner networking</w:t>
            </w:r>
          </w:p>
        </w:tc>
        <w:tc>
          <w:tcPr>
            <w:tcW w:w="1000" w:type="dxa"/>
            <w:tcBorders>
              <w:top w:val="single" w:sz="4" w:space="0" w:color="BFBFBF"/>
              <w:left w:val="nil"/>
              <w:bottom w:val="single" w:sz="4" w:space="0" w:color="BFBFBF"/>
              <w:right w:val="single" w:sz="4" w:space="0" w:color="BFBFBF"/>
            </w:tcBorders>
            <w:vAlign w:val="center"/>
            <w:hideMark/>
          </w:tcPr>
          <w:p w14:paraId="14E242A7" w14:textId="77777777" w:rsidR="007F5070" w:rsidRPr="00E35BAB" w:rsidRDefault="007F5070" w:rsidP="007F5070">
            <w:pPr>
              <w:rPr>
                <w:rFonts w:ascii="Arial" w:hAnsi="Arial" w:cs="Arial"/>
                <w:bCs/>
                <w:lang w:val="en-US"/>
              </w:rPr>
            </w:pPr>
            <w:r w:rsidRPr="00E35BAB">
              <w:rPr>
                <w:rFonts w:ascii="Arial" w:hAnsi="Arial" w:cs="Arial"/>
                <w:bCs/>
                <w:lang w:val="en-US"/>
              </w:rPr>
              <w:t>1 Jan 2025</w:t>
            </w:r>
          </w:p>
        </w:tc>
        <w:tc>
          <w:tcPr>
            <w:tcW w:w="1127" w:type="dxa"/>
            <w:tcBorders>
              <w:top w:val="single" w:sz="4" w:space="0" w:color="BFBFBF"/>
              <w:left w:val="nil"/>
              <w:bottom w:val="single" w:sz="4" w:space="0" w:color="BFBFBF"/>
              <w:right w:val="single" w:sz="4" w:space="0" w:color="BFBFBF"/>
            </w:tcBorders>
            <w:vAlign w:val="center"/>
            <w:hideMark/>
          </w:tcPr>
          <w:p w14:paraId="4723AB87" w14:textId="77777777" w:rsidR="007F5070" w:rsidRPr="00E35BAB" w:rsidRDefault="007F5070" w:rsidP="007F5070">
            <w:pPr>
              <w:rPr>
                <w:rFonts w:ascii="Arial" w:hAnsi="Arial" w:cs="Arial"/>
                <w:bCs/>
                <w:lang w:val="en-US"/>
              </w:rPr>
            </w:pPr>
            <w:r w:rsidRPr="00E35BAB">
              <w:rPr>
                <w:rFonts w:ascii="Arial" w:hAnsi="Arial" w:cs="Arial"/>
                <w:bCs/>
                <w:lang w:val="en-US"/>
              </w:rPr>
              <w:t>31 Oct 2025</w:t>
            </w:r>
          </w:p>
        </w:tc>
        <w:tc>
          <w:tcPr>
            <w:tcW w:w="1474" w:type="dxa"/>
            <w:tcBorders>
              <w:top w:val="single" w:sz="4" w:space="0" w:color="BFBFBF"/>
              <w:left w:val="nil"/>
              <w:bottom w:val="single" w:sz="4" w:space="0" w:color="BFBFBF"/>
              <w:right w:val="single" w:sz="4" w:space="0" w:color="BFBFBF"/>
            </w:tcBorders>
            <w:vAlign w:val="center"/>
            <w:hideMark/>
          </w:tcPr>
          <w:p w14:paraId="3E782FFC" w14:textId="77777777" w:rsidR="007F5070" w:rsidRPr="00E35BAB" w:rsidRDefault="007F5070" w:rsidP="007F5070">
            <w:pPr>
              <w:rPr>
                <w:rFonts w:ascii="Arial" w:hAnsi="Arial" w:cs="Arial"/>
                <w:bCs/>
                <w:lang w:val="en-US"/>
              </w:rPr>
            </w:pPr>
            <w:r w:rsidRPr="00E35BAB">
              <w:rPr>
                <w:rFonts w:ascii="Arial" w:hAnsi="Arial" w:cs="Arial"/>
                <w:bCs/>
                <w:lang w:val="en-US"/>
              </w:rPr>
              <w:t>0%</w:t>
            </w:r>
          </w:p>
        </w:tc>
        <w:tc>
          <w:tcPr>
            <w:tcW w:w="454" w:type="dxa"/>
            <w:gridSpan w:val="2"/>
            <w:tcBorders>
              <w:top w:val="single" w:sz="4" w:space="0" w:color="BFBFBF"/>
              <w:left w:val="nil"/>
              <w:bottom w:val="single" w:sz="4" w:space="0" w:color="BFBFBF"/>
              <w:right w:val="single" w:sz="4" w:space="0" w:color="BFBFBF"/>
            </w:tcBorders>
            <w:vAlign w:val="center"/>
          </w:tcPr>
          <w:p w14:paraId="23D5BD80"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59D3A101"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26D4847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1EAD905"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69945E1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BEAB148"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5A00CF1" w14:textId="77777777" w:rsidR="007F5070" w:rsidRPr="00E35BAB" w:rsidRDefault="007F5070" w:rsidP="007F5070">
            <w:pPr>
              <w:rPr>
                <w:rFonts w:ascii="Arial" w:hAnsi="Arial" w:cs="Arial"/>
                <w:bCs/>
                <w:lang w:val="en-US"/>
              </w:rPr>
            </w:pPr>
          </w:p>
        </w:tc>
        <w:tc>
          <w:tcPr>
            <w:tcW w:w="454" w:type="dxa"/>
            <w:gridSpan w:val="2"/>
            <w:tcBorders>
              <w:top w:val="single" w:sz="4" w:space="0" w:color="BFBFBF"/>
              <w:left w:val="nil"/>
              <w:bottom w:val="single" w:sz="4" w:space="0" w:color="BFBFBF"/>
              <w:right w:val="single" w:sz="4" w:space="0" w:color="BFBFBF"/>
            </w:tcBorders>
            <w:shd w:val="clear" w:color="auto" w:fill="F6C5AC" w:themeFill="accent2" w:themeFillTint="66"/>
            <w:vAlign w:val="center"/>
          </w:tcPr>
          <w:p w14:paraId="181D6813"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3B2E5162"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7AF4E414"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1FDEDE69"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shd w:val="clear" w:color="auto" w:fill="F6C5AC" w:themeFill="accent2" w:themeFillTint="66"/>
            <w:vAlign w:val="center"/>
          </w:tcPr>
          <w:p w14:paraId="44072176" w14:textId="77777777" w:rsidR="007F5070" w:rsidRPr="00E35BAB" w:rsidRDefault="007F5070" w:rsidP="007F5070">
            <w:pPr>
              <w:rPr>
                <w:rFonts w:ascii="Arial" w:hAnsi="Arial" w:cs="Arial"/>
                <w:bCs/>
                <w:lang w:val="en-US"/>
              </w:rPr>
            </w:pPr>
          </w:p>
        </w:tc>
        <w:tc>
          <w:tcPr>
            <w:tcW w:w="454" w:type="dxa"/>
            <w:tcBorders>
              <w:top w:val="single" w:sz="4" w:space="0" w:color="BFBFBF"/>
              <w:left w:val="nil"/>
              <w:bottom w:val="single" w:sz="4" w:space="0" w:color="BFBFBF"/>
              <w:right w:val="single" w:sz="4" w:space="0" w:color="BFBFBF"/>
            </w:tcBorders>
            <w:vAlign w:val="center"/>
          </w:tcPr>
          <w:p w14:paraId="609B7200" w14:textId="77777777" w:rsidR="007F5070" w:rsidRPr="00E35BAB" w:rsidRDefault="007F5070" w:rsidP="007F5070">
            <w:pPr>
              <w:rPr>
                <w:rFonts w:ascii="Arial" w:hAnsi="Arial" w:cs="Arial"/>
                <w:bCs/>
                <w:lang w:val="en-US"/>
              </w:rPr>
            </w:pPr>
          </w:p>
        </w:tc>
      </w:tr>
      <w:tr w:rsidR="00BA6240" w:rsidRPr="00E35BAB" w14:paraId="5F8612E0" w14:textId="77777777" w:rsidTr="003B3A32">
        <w:trPr>
          <w:gridAfter w:val="1"/>
          <w:wAfter w:w="2806" w:type="dxa"/>
          <w:cantSplit/>
          <w:trHeight w:val="324"/>
        </w:trPr>
        <w:tc>
          <w:tcPr>
            <w:tcW w:w="11901" w:type="dxa"/>
            <w:gridSpan w:val="21"/>
            <w:tcBorders>
              <w:top w:val="single" w:sz="4" w:space="0" w:color="BFBFBF"/>
              <w:left w:val="single" w:sz="4" w:space="0" w:color="BFBFBF"/>
              <w:bottom w:val="single" w:sz="4" w:space="0" w:color="BFBFBF"/>
              <w:right w:val="single" w:sz="4" w:space="0" w:color="BFBFBF"/>
            </w:tcBorders>
            <w:vAlign w:val="center"/>
          </w:tcPr>
          <w:p w14:paraId="550297CA" w14:textId="4286CD06" w:rsidR="00BA6240" w:rsidRPr="00E35BAB" w:rsidRDefault="00BA6240" w:rsidP="007F5070">
            <w:pPr>
              <w:rPr>
                <w:rFonts w:ascii="Arial" w:hAnsi="Arial" w:cs="Arial"/>
                <w:bCs/>
                <w:lang w:val="en-US"/>
              </w:rPr>
            </w:pPr>
            <w:r w:rsidRPr="00E35BAB">
              <w:rPr>
                <w:rFonts w:ascii="Arial" w:hAnsi="Arial" w:cs="Arial"/>
                <w:bCs/>
                <w:lang w:val="en-US"/>
              </w:rPr>
              <w:t xml:space="preserve">Remarks: </w:t>
            </w:r>
            <w:r w:rsidR="00CE1D09" w:rsidRPr="00E35BAB">
              <w:rPr>
                <w:rFonts w:ascii="Arial" w:hAnsi="Arial" w:cs="Arial"/>
                <w:bCs/>
                <w:lang w:val="en-US"/>
              </w:rPr>
              <w:t xml:space="preserve">The activities will be monitored on a monthly basis with the KPI’s </w:t>
            </w:r>
            <w:r w:rsidR="00907EE8" w:rsidRPr="00E35BAB">
              <w:rPr>
                <w:rFonts w:ascii="Arial" w:hAnsi="Arial" w:cs="Arial"/>
                <w:bCs/>
                <w:lang w:val="en-US"/>
              </w:rPr>
              <w:t>presented below.</w:t>
            </w:r>
          </w:p>
        </w:tc>
      </w:tr>
    </w:tbl>
    <w:p w14:paraId="304DA125" w14:textId="52E455D9" w:rsidR="00723D7A" w:rsidRDefault="00723D7A" w:rsidP="00F5664D"/>
    <w:p w14:paraId="15387B31" w14:textId="6FB5F195" w:rsidR="00723D7A" w:rsidRPr="00723D7A" w:rsidRDefault="00723D7A" w:rsidP="00723D7A">
      <w:pPr>
        <w:rPr>
          <w:rFonts w:ascii="Arial" w:eastAsiaTheme="majorEastAsia" w:hAnsi="Arial" w:cs="Arial"/>
          <w:b/>
          <w:bCs/>
        </w:rPr>
      </w:pPr>
    </w:p>
    <w:p w14:paraId="5385D837" w14:textId="77777777" w:rsidR="00C91AD0" w:rsidRDefault="00C91AD0">
      <w:pPr>
        <w:rPr>
          <w:rFonts w:ascii="Arial" w:eastAsiaTheme="majorEastAsia" w:hAnsi="Arial" w:cs="Arial"/>
          <w:b/>
          <w:bCs/>
        </w:rPr>
      </w:pPr>
      <w:r>
        <w:rPr>
          <w:rFonts w:ascii="Arial" w:hAnsi="Arial" w:cs="Arial"/>
          <w:b/>
          <w:bCs/>
        </w:rPr>
        <w:br w:type="page"/>
      </w:r>
    </w:p>
    <w:p w14:paraId="0B8D3D2B" w14:textId="51C37C56" w:rsidR="00392F58" w:rsidRPr="00B07042" w:rsidRDefault="00D33CD1" w:rsidP="00B07042">
      <w:pPr>
        <w:pStyle w:val="Heading1"/>
        <w:spacing w:line="360" w:lineRule="auto"/>
        <w:jc w:val="both"/>
        <w:rPr>
          <w:rFonts w:ascii="Arial" w:hAnsi="Arial" w:cs="Arial"/>
          <w:b/>
          <w:bCs/>
          <w:color w:val="auto"/>
          <w:sz w:val="24"/>
          <w:szCs w:val="24"/>
        </w:rPr>
      </w:pPr>
      <w:r w:rsidRPr="00B07042">
        <w:rPr>
          <w:rFonts w:ascii="Arial" w:hAnsi="Arial" w:cs="Arial"/>
          <w:b/>
          <w:bCs/>
          <w:color w:val="auto"/>
          <w:sz w:val="24"/>
          <w:szCs w:val="24"/>
        </w:rPr>
        <w:lastRenderedPageBreak/>
        <w:t>Monitoring</w:t>
      </w:r>
      <w:bookmarkEnd w:id="16"/>
    </w:p>
    <w:p w14:paraId="16318F61" w14:textId="27E894A4" w:rsidR="00173580" w:rsidRDefault="00375D4F" w:rsidP="00173580">
      <w:pPr>
        <w:rPr>
          <w:rFonts w:ascii="Arial" w:hAnsi="Arial" w:cs="Arial"/>
        </w:rPr>
      </w:pPr>
      <w:r w:rsidRPr="005B7800">
        <w:rPr>
          <w:rFonts w:ascii="Arial" w:hAnsi="Arial" w:cs="Arial"/>
        </w:rPr>
        <w:t>Monitoring helps track the success of marketing efforts, allowing to adjust strategies and optimise for better results</w:t>
      </w:r>
      <w:r w:rsidR="00FD6664" w:rsidRPr="005B7800">
        <w:rPr>
          <w:rFonts w:ascii="Arial" w:hAnsi="Arial" w:cs="Arial"/>
        </w:rPr>
        <w:t xml:space="preserve"> (Kelly, 2023).</w:t>
      </w:r>
      <w:r w:rsidR="006C1DB4">
        <w:rPr>
          <w:rFonts w:ascii="Arial" w:hAnsi="Arial" w:cs="Arial"/>
        </w:rPr>
        <w:t xml:space="preserve"> </w:t>
      </w:r>
    </w:p>
    <w:p w14:paraId="078319EC" w14:textId="62B6B458" w:rsidR="0050447D" w:rsidRPr="00173580" w:rsidRDefault="00FD6664" w:rsidP="00173580">
      <w:pPr>
        <w:rPr>
          <w:rFonts w:ascii="Arial" w:eastAsiaTheme="majorEastAsia" w:hAnsi="Arial" w:cs="Arial"/>
        </w:rPr>
      </w:pPr>
      <w:r w:rsidRPr="005B7800">
        <w:rPr>
          <w:rFonts w:ascii="Arial" w:hAnsi="Arial" w:cs="Arial"/>
        </w:rPr>
        <w:t>The</w:t>
      </w:r>
      <w:r w:rsidR="00392F58" w:rsidRPr="005B7800">
        <w:rPr>
          <w:rFonts w:ascii="Arial" w:hAnsi="Arial" w:cs="Arial"/>
        </w:rPr>
        <w:t xml:space="preserve"> effectiveness of </w:t>
      </w:r>
      <w:r w:rsidR="005054C8" w:rsidRPr="005B7800">
        <w:rPr>
          <w:rFonts w:ascii="Arial" w:hAnsi="Arial" w:cs="Arial"/>
        </w:rPr>
        <w:t xml:space="preserve">those efforts </w:t>
      </w:r>
      <w:r w:rsidRPr="005B7800">
        <w:rPr>
          <w:rFonts w:ascii="Arial" w:hAnsi="Arial" w:cs="Arial"/>
        </w:rPr>
        <w:t>can be tracked</w:t>
      </w:r>
      <w:r w:rsidR="00392F58" w:rsidRPr="005B7800">
        <w:rPr>
          <w:rFonts w:ascii="Arial" w:hAnsi="Arial" w:cs="Arial"/>
        </w:rPr>
        <w:t xml:space="preserve"> through:</w:t>
      </w:r>
    </w:p>
    <w:p w14:paraId="4B8633C6" w14:textId="589EB3BA" w:rsidR="0050447D" w:rsidRPr="005B7800"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Website </w:t>
      </w:r>
      <w:r w:rsidR="006C1DB4">
        <w:rPr>
          <w:rFonts w:ascii="Arial" w:hAnsi="Arial" w:cs="Arial"/>
        </w:rPr>
        <w:t>t</w:t>
      </w:r>
      <w:r w:rsidRPr="005B7800">
        <w:rPr>
          <w:rFonts w:ascii="Arial" w:hAnsi="Arial" w:cs="Arial"/>
        </w:rPr>
        <w:t>raffic:</w:t>
      </w:r>
      <w:r w:rsidR="00885784" w:rsidRPr="005B7800">
        <w:rPr>
          <w:rFonts w:ascii="Arial" w:hAnsi="Arial" w:cs="Arial"/>
        </w:rPr>
        <w:t xml:space="preserve">  </w:t>
      </w:r>
      <w:r w:rsidRPr="005B7800">
        <w:rPr>
          <w:rFonts w:ascii="Arial" w:hAnsi="Arial" w:cs="Arial"/>
        </w:rPr>
        <w:t xml:space="preserve"> Track visits, page views, and time on site to gauge interest.</w:t>
      </w:r>
    </w:p>
    <w:p w14:paraId="767CFFE1" w14:textId="54A5B9B2" w:rsidR="0050447D" w:rsidRPr="005B7800"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Lead </w:t>
      </w:r>
      <w:r w:rsidR="006C1DB4">
        <w:rPr>
          <w:rFonts w:ascii="Arial" w:hAnsi="Arial" w:cs="Arial"/>
        </w:rPr>
        <w:t>g</w:t>
      </w:r>
      <w:r w:rsidRPr="005B7800">
        <w:rPr>
          <w:rFonts w:ascii="Arial" w:hAnsi="Arial" w:cs="Arial"/>
        </w:rPr>
        <w:t>eneration:</w:t>
      </w:r>
      <w:r w:rsidR="00885784" w:rsidRPr="005B7800">
        <w:rPr>
          <w:rFonts w:ascii="Arial" w:hAnsi="Arial" w:cs="Arial"/>
        </w:rPr>
        <w:t xml:space="preserve">  </w:t>
      </w:r>
      <w:r w:rsidRPr="005B7800">
        <w:rPr>
          <w:rFonts w:ascii="Arial" w:hAnsi="Arial" w:cs="Arial"/>
        </w:rPr>
        <w:t xml:space="preserve"> Measure inquiries, form submissions, and calls.</w:t>
      </w:r>
    </w:p>
    <w:p w14:paraId="3471497C" w14:textId="3115475E" w:rsidR="0050447D" w:rsidRPr="005B7800"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Conversion </w:t>
      </w:r>
      <w:r w:rsidR="006C1DB4">
        <w:rPr>
          <w:rFonts w:ascii="Arial" w:hAnsi="Arial" w:cs="Arial"/>
        </w:rPr>
        <w:t>r</w:t>
      </w:r>
      <w:r w:rsidRPr="005B7800">
        <w:rPr>
          <w:rFonts w:ascii="Arial" w:hAnsi="Arial" w:cs="Arial"/>
        </w:rPr>
        <w:t>ate:</w:t>
      </w:r>
      <w:r w:rsidR="00885784" w:rsidRPr="005B7800">
        <w:rPr>
          <w:rFonts w:ascii="Arial" w:hAnsi="Arial" w:cs="Arial"/>
        </w:rPr>
        <w:t xml:space="preserve">  </w:t>
      </w:r>
      <w:r w:rsidRPr="005B7800">
        <w:rPr>
          <w:rFonts w:ascii="Arial" w:hAnsi="Arial" w:cs="Arial"/>
        </w:rPr>
        <w:t xml:space="preserve"> Track the percentage of leads that book events.</w:t>
      </w:r>
    </w:p>
    <w:p w14:paraId="63B18092" w14:textId="35CEE53C" w:rsidR="0050447D" w:rsidRPr="005B7800"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Social </w:t>
      </w:r>
      <w:r w:rsidR="006C1DB4">
        <w:rPr>
          <w:rFonts w:ascii="Arial" w:hAnsi="Arial" w:cs="Arial"/>
        </w:rPr>
        <w:t>m</w:t>
      </w:r>
      <w:r w:rsidRPr="005B7800">
        <w:rPr>
          <w:rFonts w:ascii="Arial" w:hAnsi="Arial" w:cs="Arial"/>
        </w:rPr>
        <w:t xml:space="preserve">edia </w:t>
      </w:r>
      <w:r w:rsidR="006C1DB4">
        <w:rPr>
          <w:rFonts w:ascii="Arial" w:hAnsi="Arial" w:cs="Arial"/>
        </w:rPr>
        <w:t>e</w:t>
      </w:r>
      <w:r w:rsidRPr="005B7800">
        <w:rPr>
          <w:rFonts w:ascii="Arial" w:hAnsi="Arial" w:cs="Arial"/>
        </w:rPr>
        <w:t>ngagement:</w:t>
      </w:r>
      <w:r w:rsidR="00885784" w:rsidRPr="005B7800">
        <w:rPr>
          <w:rFonts w:ascii="Arial" w:hAnsi="Arial" w:cs="Arial"/>
        </w:rPr>
        <w:t xml:space="preserve">  </w:t>
      </w:r>
      <w:r w:rsidRPr="005B7800">
        <w:rPr>
          <w:rFonts w:ascii="Arial" w:hAnsi="Arial" w:cs="Arial"/>
        </w:rPr>
        <w:t xml:space="preserve"> Monitor likes, shares, and </w:t>
      </w:r>
      <w:r w:rsidR="00983438" w:rsidRPr="005B7800">
        <w:rPr>
          <w:rFonts w:ascii="Arial" w:hAnsi="Arial" w:cs="Arial"/>
        </w:rPr>
        <w:t>comments.</w:t>
      </w:r>
    </w:p>
    <w:p w14:paraId="2B9E4B10" w14:textId="06C3C672" w:rsidR="0050447D" w:rsidRPr="005B7800"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Event </w:t>
      </w:r>
      <w:r w:rsidR="006C1DB4">
        <w:rPr>
          <w:rFonts w:ascii="Arial" w:hAnsi="Arial" w:cs="Arial"/>
        </w:rPr>
        <w:t>a</w:t>
      </w:r>
      <w:r w:rsidRPr="005B7800">
        <w:rPr>
          <w:rFonts w:ascii="Arial" w:hAnsi="Arial" w:cs="Arial"/>
        </w:rPr>
        <w:t>ttendance:</w:t>
      </w:r>
      <w:r w:rsidR="00885784" w:rsidRPr="005B7800">
        <w:rPr>
          <w:rFonts w:ascii="Arial" w:hAnsi="Arial" w:cs="Arial"/>
        </w:rPr>
        <w:t xml:space="preserve">  </w:t>
      </w:r>
      <w:r w:rsidRPr="005B7800">
        <w:rPr>
          <w:rFonts w:ascii="Arial" w:hAnsi="Arial" w:cs="Arial"/>
        </w:rPr>
        <w:t xml:space="preserve"> Track participation in open houses and wedding fairs.</w:t>
      </w:r>
    </w:p>
    <w:p w14:paraId="2A1AD5DE" w14:textId="74BA4D4E" w:rsidR="0050447D" w:rsidRDefault="0050447D" w:rsidP="00B07042">
      <w:pPr>
        <w:pStyle w:val="ListParagraph"/>
        <w:numPr>
          <w:ilvl w:val="0"/>
          <w:numId w:val="12"/>
        </w:numPr>
        <w:spacing w:line="360" w:lineRule="auto"/>
        <w:jc w:val="both"/>
        <w:rPr>
          <w:rFonts w:ascii="Arial" w:hAnsi="Arial" w:cs="Arial"/>
        </w:rPr>
      </w:pPr>
      <w:r w:rsidRPr="005B7800">
        <w:rPr>
          <w:rFonts w:ascii="Arial" w:hAnsi="Arial" w:cs="Arial"/>
        </w:rPr>
        <w:t xml:space="preserve">Customer </w:t>
      </w:r>
      <w:r w:rsidR="006C1DB4">
        <w:rPr>
          <w:rFonts w:ascii="Arial" w:hAnsi="Arial" w:cs="Arial"/>
        </w:rPr>
        <w:t>r</w:t>
      </w:r>
      <w:r w:rsidRPr="005B7800">
        <w:rPr>
          <w:rFonts w:ascii="Arial" w:hAnsi="Arial" w:cs="Arial"/>
        </w:rPr>
        <w:t>eviews:</w:t>
      </w:r>
      <w:r w:rsidR="00885784" w:rsidRPr="005B7800">
        <w:rPr>
          <w:rFonts w:ascii="Arial" w:hAnsi="Arial" w:cs="Arial"/>
        </w:rPr>
        <w:t xml:space="preserve">  </w:t>
      </w:r>
      <w:r w:rsidRPr="005B7800">
        <w:rPr>
          <w:rFonts w:ascii="Arial" w:hAnsi="Arial" w:cs="Arial"/>
        </w:rPr>
        <w:t xml:space="preserve"> Measure the quantity and quality of reviews.</w:t>
      </w:r>
    </w:p>
    <w:p w14:paraId="5EC7217F" w14:textId="726E9E03" w:rsidR="00417428" w:rsidRPr="00B07042" w:rsidRDefault="00D32B13" w:rsidP="00B07042">
      <w:pPr>
        <w:pStyle w:val="Heading1"/>
        <w:spacing w:line="360" w:lineRule="auto"/>
        <w:jc w:val="both"/>
        <w:rPr>
          <w:rFonts w:ascii="Arial" w:hAnsi="Arial" w:cs="Arial"/>
          <w:b/>
          <w:bCs/>
          <w:color w:val="auto"/>
          <w:sz w:val="24"/>
          <w:szCs w:val="24"/>
        </w:rPr>
      </w:pPr>
      <w:bookmarkStart w:id="17" w:name="_Toc182927769"/>
      <w:r w:rsidRPr="00B07042">
        <w:rPr>
          <w:rFonts w:ascii="Arial" w:hAnsi="Arial" w:cs="Arial"/>
          <w:b/>
          <w:bCs/>
          <w:color w:val="auto"/>
          <w:sz w:val="24"/>
          <w:szCs w:val="24"/>
        </w:rPr>
        <w:t>Conclusion</w:t>
      </w:r>
      <w:bookmarkEnd w:id="17"/>
    </w:p>
    <w:p w14:paraId="263E72DC" w14:textId="161C97C6" w:rsidR="009F1A3D" w:rsidRPr="005B7800" w:rsidRDefault="009F1A3D" w:rsidP="00B07042">
      <w:pPr>
        <w:spacing w:line="360" w:lineRule="auto"/>
        <w:jc w:val="both"/>
        <w:rPr>
          <w:rFonts w:ascii="Arial" w:hAnsi="Arial" w:cs="Arial"/>
        </w:rPr>
      </w:pPr>
      <w:r w:rsidRPr="005B7800">
        <w:rPr>
          <w:rFonts w:ascii="Arial" w:hAnsi="Arial" w:cs="Arial"/>
        </w:rPr>
        <w:t xml:space="preserve">This marketing plan outlines a strategic approach to position the Dylan Thomas Centre as a unique wedding venue in Swansea. By </w:t>
      </w:r>
      <w:r w:rsidR="001479A2">
        <w:rPr>
          <w:rFonts w:ascii="Arial" w:hAnsi="Arial" w:cs="Arial"/>
        </w:rPr>
        <w:t>launching and</w:t>
      </w:r>
      <w:r w:rsidRPr="005B7800">
        <w:rPr>
          <w:rFonts w:ascii="Arial" w:hAnsi="Arial" w:cs="Arial"/>
        </w:rPr>
        <w:t xml:space="preserve"> securing bookings and enhancing brand awareness through targeted marketing efforts, the Centre aims to attract </w:t>
      </w:r>
      <w:r w:rsidR="004B5CFA">
        <w:rPr>
          <w:rFonts w:ascii="Arial" w:hAnsi="Arial" w:cs="Arial"/>
        </w:rPr>
        <w:t xml:space="preserve">the millennials generation and </w:t>
      </w:r>
      <w:r w:rsidRPr="005B7800">
        <w:rPr>
          <w:rFonts w:ascii="Arial" w:hAnsi="Arial" w:cs="Arial"/>
        </w:rPr>
        <w:t xml:space="preserve">couples seeking distinctive and memorable wedding experiences. The combination of cultural heritage, flexible spaces, and </w:t>
      </w:r>
      <w:r w:rsidR="00013A01" w:rsidRPr="005B7800">
        <w:rPr>
          <w:rFonts w:ascii="Arial" w:hAnsi="Arial" w:cs="Arial"/>
        </w:rPr>
        <w:t>personalised</w:t>
      </w:r>
      <w:r w:rsidRPr="005B7800">
        <w:rPr>
          <w:rFonts w:ascii="Arial" w:hAnsi="Arial" w:cs="Arial"/>
        </w:rPr>
        <w:t xml:space="preserve"> services will differentiate the Centre from competitors, ultimately establishing it as a premier choice for intimate weddings.</w:t>
      </w:r>
    </w:p>
    <w:p w14:paraId="1965FC9C" w14:textId="77777777" w:rsidR="00417428" w:rsidRPr="005B7800" w:rsidRDefault="00417428" w:rsidP="00B07042">
      <w:pPr>
        <w:spacing w:line="360" w:lineRule="auto"/>
        <w:jc w:val="both"/>
        <w:rPr>
          <w:rFonts w:ascii="Arial" w:eastAsiaTheme="majorEastAsia" w:hAnsi="Arial" w:cs="Arial"/>
          <w:color w:val="0F4761" w:themeColor="accent1" w:themeShade="BF"/>
        </w:rPr>
      </w:pPr>
      <w:r w:rsidRPr="005B7800">
        <w:rPr>
          <w:rFonts w:ascii="Arial" w:hAnsi="Arial" w:cs="Arial"/>
        </w:rPr>
        <w:br w:type="page"/>
      </w:r>
    </w:p>
    <w:p w14:paraId="18A25777" w14:textId="77777777" w:rsidR="005B7800" w:rsidRPr="00B07042" w:rsidRDefault="00D32B13" w:rsidP="00B07042">
      <w:pPr>
        <w:pStyle w:val="Heading1"/>
        <w:spacing w:line="360" w:lineRule="auto"/>
        <w:jc w:val="both"/>
        <w:rPr>
          <w:rFonts w:ascii="Arial" w:hAnsi="Arial" w:cs="Arial"/>
          <w:b/>
          <w:bCs/>
          <w:i/>
          <w:iCs/>
          <w:color w:val="auto"/>
        </w:rPr>
      </w:pPr>
      <w:bookmarkStart w:id="18" w:name="_Toc182927770"/>
      <w:r w:rsidRPr="00B07042">
        <w:rPr>
          <w:rFonts w:ascii="Arial" w:hAnsi="Arial" w:cs="Arial"/>
          <w:b/>
          <w:bCs/>
          <w:color w:val="auto"/>
          <w:sz w:val="24"/>
          <w:szCs w:val="24"/>
        </w:rPr>
        <w:lastRenderedPageBreak/>
        <w:t>Reference list</w:t>
      </w:r>
      <w:bookmarkEnd w:id="18"/>
    </w:p>
    <w:p w14:paraId="1636B800" w14:textId="77777777" w:rsidR="00EA3FDD" w:rsidRPr="005B7800" w:rsidRDefault="00EA3FDD" w:rsidP="00B07042">
      <w:pPr>
        <w:pStyle w:val="ListParagraph"/>
        <w:numPr>
          <w:ilvl w:val="0"/>
          <w:numId w:val="10"/>
        </w:numPr>
        <w:spacing w:line="360" w:lineRule="auto"/>
      </w:pPr>
      <w:proofErr w:type="spellStart"/>
      <w:r w:rsidRPr="005B7800">
        <w:rPr>
          <w:rStyle w:val="Hyperlink"/>
          <w:rFonts w:ascii="Arial" w:hAnsi="Arial" w:cs="Arial"/>
          <w:color w:val="000000" w:themeColor="text1"/>
          <w:u w:val="none"/>
        </w:rPr>
        <w:t>Canolfan</w:t>
      </w:r>
      <w:proofErr w:type="spellEnd"/>
      <w:r w:rsidRPr="005B7800">
        <w:rPr>
          <w:rStyle w:val="Hyperlink"/>
          <w:rFonts w:ascii="Arial" w:hAnsi="Arial" w:cs="Arial"/>
          <w:color w:val="000000" w:themeColor="text1"/>
          <w:u w:val="none"/>
        </w:rPr>
        <w:t xml:space="preserve"> Dylan Thomas Centre (2020) </w:t>
      </w:r>
      <w:r w:rsidRPr="005B7800">
        <w:rPr>
          <w:rStyle w:val="Hyperlink"/>
          <w:rFonts w:ascii="Arial" w:hAnsi="Arial" w:cs="Arial"/>
          <w:i/>
          <w:iCs/>
          <w:color w:val="000000" w:themeColor="text1"/>
          <w:u w:val="none"/>
        </w:rPr>
        <w:t xml:space="preserve">History of the Dylan Thomas Centre. </w:t>
      </w:r>
      <w:r w:rsidRPr="005B7800">
        <w:rPr>
          <w:rStyle w:val="Hyperlink"/>
          <w:rFonts w:ascii="Arial" w:hAnsi="Arial" w:cs="Arial"/>
          <w:color w:val="000000" w:themeColor="text1"/>
          <w:u w:val="none"/>
        </w:rPr>
        <w:t xml:space="preserve">Available at: </w:t>
      </w:r>
      <w:hyperlink r:id="rId7" w:history="1">
        <w:r w:rsidRPr="005B7800">
          <w:rPr>
            <w:rStyle w:val="Hyperlink"/>
            <w:rFonts w:ascii="Arial" w:hAnsi="Arial" w:cs="Arial"/>
          </w:rPr>
          <w:t>http://www.dylanthomas.com/dylan-thomas-centre/history-dylan-thomas-centre</w:t>
        </w:r>
      </w:hyperlink>
      <w:r w:rsidRPr="005B7800">
        <w:rPr>
          <w:rStyle w:val="Hyperlink"/>
          <w:rFonts w:ascii="Arial" w:hAnsi="Arial" w:cs="Arial"/>
          <w:color w:val="000000" w:themeColor="text1"/>
          <w:u w:val="none"/>
        </w:rPr>
        <w:t xml:space="preserve"> (Accessed: 6 November 2024)</w:t>
      </w:r>
    </w:p>
    <w:p w14:paraId="4C3D8794"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Collins R. (2024) </w:t>
      </w:r>
      <w:r w:rsidRPr="005B7800">
        <w:rPr>
          <w:rFonts w:ascii="Arial" w:hAnsi="Arial" w:cs="Arial"/>
          <w:i/>
          <w:iCs/>
        </w:rPr>
        <w:t xml:space="preserve">Why a Historic Venue is the Perfect Choice for Your Special Day. </w:t>
      </w:r>
      <w:r w:rsidRPr="005B7800">
        <w:rPr>
          <w:rFonts w:ascii="Arial" w:hAnsi="Arial" w:cs="Arial"/>
        </w:rPr>
        <w:t xml:space="preserve">Available at: </w:t>
      </w:r>
      <w:hyperlink r:id="rId8" w:history="1">
        <w:r w:rsidRPr="005B7800">
          <w:rPr>
            <w:rStyle w:val="Hyperlink"/>
            <w:rFonts w:ascii="Arial" w:hAnsi="Arial" w:cs="Arial"/>
          </w:rPr>
          <w:t>https://www.coolingcastlebarn.com/wedding-ideas-advice/2024/10/4/why-a-historic-venue-is-the-perfect-choice-for-your-special-day?format=amp</w:t>
        </w:r>
      </w:hyperlink>
      <w:r w:rsidRPr="005B7800">
        <w:rPr>
          <w:rFonts w:ascii="Arial" w:hAnsi="Arial" w:cs="Arial"/>
        </w:rPr>
        <w:t xml:space="preserve"> (Accessed: 12 November 2024) </w:t>
      </w:r>
    </w:p>
    <w:p w14:paraId="6F871FB7"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Conferences UK (2024) </w:t>
      </w:r>
      <w:r w:rsidRPr="005B7800">
        <w:rPr>
          <w:rFonts w:ascii="Arial" w:hAnsi="Arial" w:cs="Arial"/>
          <w:i/>
          <w:iCs/>
        </w:rPr>
        <w:t xml:space="preserve">The Dylan Thomas Centre. </w:t>
      </w:r>
      <w:r w:rsidRPr="005B7800">
        <w:rPr>
          <w:rFonts w:ascii="Arial" w:hAnsi="Arial" w:cs="Arial"/>
        </w:rPr>
        <w:t xml:space="preserve">Available at: </w:t>
      </w:r>
      <w:hyperlink r:id="rId9" w:history="1">
        <w:r w:rsidRPr="005B7800">
          <w:rPr>
            <w:rStyle w:val="Hyperlink"/>
            <w:rFonts w:ascii="Arial" w:hAnsi="Arial" w:cs="Arial"/>
          </w:rPr>
          <w:t>https://www.conferences-uk.org.uk/venue/the-dylan-thomas-centre</w:t>
        </w:r>
      </w:hyperlink>
      <w:r w:rsidRPr="005B7800">
        <w:rPr>
          <w:rFonts w:ascii="Arial" w:hAnsi="Arial" w:cs="Arial"/>
        </w:rPr>
        <w:t xml:space="preserve"> (Accessed: 6 November 2024)</w:t>
      </w:r>
    </w:p>
    <w:p w14:paraId="2DD89F5A" w14:textId="77777777" w:rsidR="00EA3FDD" w:rsidRPr="00EA3FDD" w:rsidRDefault="00EA3FDD" w:rsidP="00B07042">
      <w:pPr>
        <w:pStyle w:val="ListParagraph"/>
        <w:numPr>
          <w:ilvl w:val="0"/>
          <w:numId w:val="10"/>
        </w:numPr>
        <w:spacing w:line="360" w:lineRule="auto"/>
        <w:jc w:val="both"/>
        <w:rPr>
          <w:rFonts w:ascii="Arial" w:hAnsi="Arial" w:cs="Arial"/>
          <w:i/>
          <w:iCs/>
        </w:rPr>
      </w:pPr>
      <w:proofErr w:type="spellStart"/>
      <w:r w:rsidRPr="00EA3FDD">
        <w:rPr>
          <w:rFonts w:ascii="Arial" w:hAnsi="Arial" w:cs="Arial"/>
        </w:rPr>
        <w:t>Crestodina</w:t>
      </w:r>
      <w:proofErr w:type="spellEnd"/>
      <w:r w:rsidRPr="00EA3FDD">
        <w:rPr>
          <w:rFonts w:ascii="Arial" w:hAnsi="Arial" w:cs="Arial"/>
        </w:rPr>
        <w:t xml:space="preserve"> A. (2024)</w:t>
      </w:r>
      <w:r w:rsidRPr="00EA3FDD">
        <w:rPr>
          <w:rFonts w:ascii="Arial" w:hAnsi="Arial" w:cs="Arial"/>
          <w:i/>
          <w:iCs/>
        </w:rPr>
        <w:t xml:space="preserve"> Search vs. Social: The 9 Big Differences… and What Works Where [INFOGRAPHIC]. </w:t>
      </w:r>
      <w:r w:rsidRPr="00EA3FDD">
        <w:rPr>
          <w:rFonts w:ascii="Arial" w:hAnsi="Arial" w:cs="Arial"/>
        </w:rPr>
        <w:t xml:space="preserve">Available at: </w:t>
      </w:r>
      <w:hyperlink r:id="rId10" w:history="1">
        <w:r w:rsidRPr="00EA3FDD">
          <w:rPr>
            <w:rStyle w:val="Hyperlink"/>
            <w:rFonts w:ascii="Arial" w:hAnsi="Arial" w:cs="Arial"/>
          </w:rPr>
          <w:t>Search vs. Social: 9 Differences Between SEO and Social Media|Search vs. Social: 9 Differences Between SEO and Social Media</w:t>
        </w:r>
      </w:hyperlink>
      <w:r w:rsidRPr="00EA3FDD">
        <w:rPr>
          <w:rFonts w:ascii="Arial" w:hAnsi="Arial" w:cs="Arial"/>
        </w:rPr>
        <w:t xml:space="preserve"> (Accessed: 28 November 2024)</w:t>
      </w:r>
    </w:p>
    <w:p w14:paraId="6A65FA83" w14:textId="77777777" w:rsidR="00EA3FDD" w:rsidRPr="00EA3FDD" w:rsidRDefault="00EA3FDD" w:rsidP="00EA3FDD">
      <w:pPr>
        <w:pStyle w:val="ListParagraph"/>
        <w:numPr>
          <w:ilvl w:val="0"/>
          <w:numId w:val="10"/>
        </w:numPr>
        <w:spacing w:line="360" w:lineRule="auto"/>
        <w:jc w:val="both"/>
        <w:rPr>
          <w:rFonts w:ascii="Arial" w:hAnsi="Arial" w:cs="Arial"/>
        </w:rPr>
      </w:pPr>
      <w:proofErr w:type="spellStart"/>
      <w:r w:rsidRPr="00EA3FDD">
        <w:rPr>
          <w:rFonts w:ascii="Arial" w:hAnsi="Arial" w:cs="Arial"/>
        </w:rPr>
        <w:t>Getwedpro</w:t>
      </w:r>
      <w:proofErr w:type="spellEnd"/>
      <w:r w:rsidRPr="00EA3FDD">
        <w:rPr>
          <w:rFonts w:ascii="Arial" w:hAnsi="Arial" w:cs="Arial"/>
        </w:rPr>
        <w:t xml:space="preserve"> (2024) </w:t>
      </w:r>
      <w:r w:rsidRPr="00EA3FDD">
        <w:rPr>
          <w:rFonts w:ascii="Arial" w:hAnsi="Arial" w:cs="Arial"/>
          <w:i/>
          <w:iCs/>
        </w:rPr>
        <w:t xml:space="preserve">A Practical Guide to Wedding Fairs and Open Days. </w:t>
      </w:r>
      <w:r w:rsidRPr="00EA3FDD">
        <w:rPr>
          <w:rFonts w:ascii="Arial" w:hAnsi="Arial" w:cs="Arial"/>
        </w:rPr>
        <w:t xml:space="preserve">Available at: </w:t>
      </w:r>
      <w:hyperlink r:id="rId11" w:history="1">
        <w:r w:rsidRPr="00EA3FDD">
          <w:rPr>
            <w:rStyle w:val="Hyperlink"/>
            <w:rFonts w:ascii="Arial" w:hAnsi="Arial" w:cs="Arial"/>
          </w:rPr>
          <w:t>A Practical Guide to Wedding Fairs and Open Days –</w:t>
        </w:r>
      </w:hyperlink>
      <w:r w:rsidRPr="00EA3FDD">
        <w:rPr>
          <w:rFonts w:ascii="Arial" w:hAnsi="Arial" w:cs="Arial"/>
        </w:rPr>
        <w:t xml:space="preserve"> (Accessed: 28 November 2024)</w:t>
      </w:r>
    </w:p>
    <w:p w14:paraId="654863FB" w14:textId="77777777" w:rsidR="00EA3FDD" w:rsidRPr="005B7800" w:rsidRDefault="00EA3FDD" w:rsidP="00B07042">
      <w:pPr>
        <w:pStyle w:val="ListParagraph"/>
        <w:numPr>
          <w:ilvl w:val="0"/>
          <w:numId w:val="10"/>
        </w:numPr>
        <w:spacing w:line="360" w:lineRule="auto"/>
        <w:jc w:val="both"/>
        <w:rPr>
          <w:rFonts w:ascii="Arial" w:hAnsi="Arial" w:cs="Arial"/>
          <w:i/>
          <w:iCs/>
        </w:rPr>
      </w:pPr>
      <w:r w:rsidRPr="005B7800">
        <w:rPr>
          <w:rFonts w:ascii="Arial" w:hAnsi="Arial" w:cs="Arial"/>
        </w:rPr>
        <w:t xml:space="preserve">Haute Fetes (2021) </w:t>
      </w:r>
      <w:r w:rsidRPr="005B7800">
        <w:rPr>
          <w:rFonts w:ascii="Arial" w:hAnsi="Arial" w:cs="Arial"/>
          <w:i/>
          <w:iCs/>
        </w:rPr>
        <w:t xml:space="preserve">Post-COVID Wedding Trends That Are Here To Stay. </w:t>
      </w:r>
      <w:r w:rsidRPr="005B7800">
        <w:rPr>
          <w:rFonts w:ascii="Arial" w:hAnsi="Arial" w:cs="Arial"/>
        </w:rPr>
        <w:t xml:space="preserve">Available at: </w:t>
      </w:r>
      <w:hyperlink r:id="rId12" w:history="1">
        <w:r w:rsidRPr="005B7800">
          <w:rPr>
            <w:rStyle w:val="Hyperlink"/>
            <w:rFonts w:ascii="Arial" w:hAnsi="Arial" w:cs="Arial"/>
          </w:rPr>
          <w:t>https://hautefetes.com/post-covid-wedding-trends-that-are-here-to-stay/</w:t>
        </w:r>
      </w:hyperlink>
      <w:r w:rsidRPr="005B7800">
        <w:rPr>
          <w:rFonts w:ascii="Arial" w:hAnsi="Arial" w:cs="Arial"/>
        </w:rPr>
        <w:t xml:space="preserve"> (Accessed: 7 November 2024)</w:t>
      </w:r>
    </w:p>
    <w:p w14:paraId="25307FB5" w14:textId="77777777" w:rsidR="00EA3FDD" w:rsidRPr="005B7800" w:rsidRDefault="00EA3FDD" w:rsidP="00B07042">
      <w:pPr>
        <w:pStyle w:val="ListParagraph"/>
        <w:numPr>
          <w:ilvl w:val="0"/>
          <w:numId w:val="10"/>
        </w:numPr>
        <w:spacing w:line="360" w:lineRule="auto"/>
        <w:jc w:val="both"/>
        <w:rPr>
          <w:rStyle w:val="Hyperlink"/>
          <w:rFonts w:ascii="Arial" w:hAnsi="Arial" w:cs="Arial"/>
          <w:color w:val="000000" w:themeColor="text1"/>
          <w:u w:val="none"/>
        </w:rPr>
      </w:pPr>
      <w:r w:rsidRPr="005B7800">
        <w:rPr>
          <w:rFonts w:ascii="Arial" w:hAnsi="Arial" w:cs="Arial"/>
        </w:rPr>
        <w:t xml:space="preserve">Hitched (2009) </w:t>
      </w:r>
      <w:r w:rsidRPr="005B7800">
        <w:rPr>
          <w:rFonts w:ascii="Arial" w:hAnsi="Arial" w:cs="Arial"/>
          <w:i/>
          <w:iCs/>
        </w:rPr>
        <w:t xml:space="preserve">Dylan Thomas Centre. </w:t>
      </w:r>
      <w:r w:rsidRPr="005B7800">
        <w:rPr>
          <w:rFonts w:ascii="Arial" w:hAnsi="Arial" w:cs="Arial"/>
        </w:rPr>
        <w:t xml:space="preserve">Available at:  </w:t>
      </w:r>
      <w:hyperlink r:id="rId13" w:history="1">
        <w:r w:rsidRPr="005B7800">
          <w:rPr>
            <w:rStyle w:val="Hyperlink"/>
            <w:rFonts w:ascii="Arial" w:hAnsi="Arial" w:cs="Arial"/>
          </w:rPr>
          <w:t>https://www.hitched.co.uk/wedding-venues/dylan-thomas-centre_2430.htm</w:t>
        </w:r>
      </w:hyperlink>
      <w:r w:rsidRPr="005B7800">
        <w:rPr>
          <w:rStyle w:val="Hyperlink"/>
          <w:rFonts w:ascii="Arial" w:hAnsi="Arial" w:cs="Arial"/>
          <w:color w:val="000000" w:themeColor="text1"/>
          <w:u w:val="none"/>
        </w:rPr>
        <w:t xml:space="preserve"> (Accessed: 15 November2024)</w:t>
      </w:r>
    </w:p>
    <w:p w14:paraId="50A00F54"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IBIS World (2023) </w:t>
      </w:r>
      <w:r w:rsidRPr="005B7800">
        <w:rPr>
          <w:rFonts w:ascii="Arial" w:hAnsi="Arial" w:cs="Arial"/>
          <w:i/>
          <w:iCs/>
        </w:rPr>
        <w:t xml:space="preserve">Wedding Venues in the UK - Number of Businesses. </w:t>
      </w:r>
      <w:r w:rsidRPr="005B7800">
        <w:rPr>
          <w:rFonts w:ascii="Arial" w:hAnsi="Arial" w:cs="Arial"/>
        </w:rPr>
        <w:t xml:space="preserve">Available at: </w:t>
      </w:r>
      <w:hyperlink r:id="rId14" w:history="1">
        <w:r w:rsidRPr="005B7800">
          <w:rPr>
            <w:rStyle w:val="Hyperlink"/>
            <w:rFonts w:ascii="Arial" w:hAnsi="Arial" w:cs="Arial"/>
          </w:rPr>
          <w:t>https://www.ibisworld.com/united-kingdom/number-of-businesses/wedding-venues/14555/</w:t>
        </w:r>
      </w:hyperlink>
      <w:r w:rsidRPr="005B7800">
        <w:rPr>
          <w:rFonts w:ascii="Arial" w:hAnsi="Arial" w:cs="Arial"/>
        </w:rPr>
        <w:t xml:space="preserve"> (Accessed: 14 November 2024)</w:t>
      </w:r>
    </w:p>
    <w:p w14:paraId="2778FBC8" w14:textId="77777777" w:rsidR="00EA3FDD" w:rsidRPr="005B7800" w:rsidRDefault="00EA3FDD" w:rsidP="00B07042">
      <w:pPr>
        <w:pStyle w:val="ListParagraph"/>
        <w:numPr>
          <w:ilvl w:val="0"/>
          <w:numId w:val="10"/>
        </w:numPr>
        <w:spacing w:line="360" w:lineRule="auto"/>
        <w:jc w:val="both"/>
        <w:rPr>
          <w:rFonts w:ascii="Arial" w:hAnsi="Arial" w:cs="Arial"/>
          <w:i/>
          <w:iCs/>
        </w:rPr>
      </w:pPr>
      <w:r w:rsidRPr="005B7800">
        <w:rPr>
          <w:rFonts w:ascii="Arial" w:hAnsi="Arial" w:cs="Arial"/>
        </w:rPr>
        <w:t xml:space="preserve">Jones V. (2020) </w:t>
      </w:r>
      <w:r w:rsidRPr="005B7800">
        <w:rPr>
          <w:rFonts w:ascii="Arial" w:hAnsi="Arial" w:cs="Arial"/>
          <w:i/>
          <w:iCs/>
        </w:rPr>
        <w:t xml:space="preserve">18 wedding venues in Swansea and Gower that are gorgeously charming. </w:t>
      </w:r>
      <w:r w:rsidRPr="005B7800">
        <w:rPr>
          <w:rFonts w:ascii="Arial" w:hAnsi="Arial" w:cs="Arial"/>
        </w:rPr>
        <w:t xml:space="preserve">Available at: </w:t>
      </w:r>
      <w:hyperlink r:id="rId15" w:history="1">
        <w:r w:rsidRPr="005B7800">
          <w:rPr>
            <w:rStyle w:val="Hyperlink"/>
            <w:rFonts w:ascii="Arial" w:hAnsi="Arial" w:cs="Arial"/>
          </w:rPr>
          <w:t>https://www.walesonline.co.uk/whats-on/whats-on-news/wedding-venues-swansea-and-gower-8437088.amp</w:t>
        </w:r>
      </w:hyperlink>
      <w:r w:rsidRPr="005B7800">
        <w:rPr>
          <w:rFonts w:ascii="Arial" w:hAnsi="Arial" w:cs="Arial"/>
        </w:rPr>
        <w:t xml:space="preserve"> (Accessed: 7 November 2024) </w:t>
      </w:r>
    </w:p>
    <w:p w14:paraId="67600191" w14:textId="77777777" w:rsidR="00EA3FDD" w:rsidRPr="005B7800" w:rsidRDefault="00EA3FDD" w:rsidP="00B07042">
      <w:pPr>
        <w:pStyle w:val="ListParagraph"/>
        <w:numPr>
          <w:ilvl w:val="0"/>
          <w:numId w:val="10"/>
        </w:numPr>
        <w:spacing w:line="360" w:lineRule="auto"/>
        <w:jc w:val="both"/>
        <w:rPr>
          <w:rStyle w:val="Hyperlink"/>
          <w:rFonts w:ascii="Arial" w:hAnsi="Arial" w:cs="Arial"/>
          <w:i/>
          <w:iCs/>
          <w:color w:val="auto"/>
          <w:u w:val="none"/>
        </w:rPr>
      </w:pPr>
      <w:r w:rsidRPr="005B7800">
        <w:rPr>
          <w:rStyle w:val="Hyperlink"/>
          <w:rFonts w:ascii="Arial" w:hAnsi="Arial" w:cs="Arial"/>
          <w:color w:val="000000" w:themeColor="text1"/>
          <w:u w:val="none"/>
        </w:rPr>
        <w:lastRenderedPageBreak/>
        <w:t xml:space="preserve">Kelly J.I. (2023) </w:t>
      </w:r>
      <w:r w:rsidRPr="005B7800">
        <w:rPr>
          <w:rStyle w:val="Hyperlink"/>
          <w:rFonts w:ascii="Arial" w:hAnsi="Arial" w:cs="Arial"/>
          <w:i/>
          <w:iCs/>
          <w:color w:val="000000" w:themeColor="text1"/>
          <w:u w:val="none"/>
        </w:rPr>
        <w:t xml:space="preserve">How to Measure the Success of Marketing Campaigns. </w:t>
      </w:r>
      <w:r w:rsidRPr="005B7800">
        <w:rPr>
          <w:rStyle w:val="Hyperlink"/>
          <w:rFonts w:ascii="Arial" w:hAnsi="Arial" w:cs="Arial"/>
          <w:color w:val="000000" w:themeColor="text1"/>
          <w:u w:val="none"/>
        </w:rPr>
        <w:t xml:space="preserve">Available at: </w:t>
      </w:r>
      <w:hyperlink r:id="rId16" w:history="1">
        <w:r w:rsidRPr="005B7800">
          <w:rPr>
            <w:rStyle w:val="Hyperlink"/>
            <w:rFonts w:ascii="Arial" w:hAnsi="Arial" w:cs="Arial"/>
          </w:rPr>
          <w:t>https://www.invoca.com/blog/measure-success-marketing-campaigns</w:t>
        </w:r>
      </w:hyperlink>
      <w:r w:rsidRPr="005B7800">
        <w:rPr>
          <w:rStyle w:val="Hyperlink"/>
          <w:rFonts w:ascii="Arial" w:hAnsi="Arial" w:cs="Arial"/>
          <w:color w:val="000000" w:themeColor="text1"/>
          <w:u w:val="none"/>
        </w:rPr>
        <w:t xml:space="preserve"> (Accessed: 15 November 2024) </w:t>
      </w:r>
    </w:p>
    <w:p w14:paraId="692916AD" w14:textId="77777777" w:rsidR="00EA3FDD" w:rsidRPr="005B7800" w:rsidRDefault="00EA3FDD" w:rsidP="00B07042">
      <w:pPr>
        <w:pStyle w:val="ListParagraph"/>
        <w:numPr>
          <w:ilvl w:val="0"/>
          <w:numId w:val="10"/>
        </w:numPr>
        <w:spacing w:line="360" w:lineRule="auto"/>
        <w:jc w:val="both"/>
        <w:rPr>
          <w:rStyle w:val="Hyperlink"/>
          <w:rFonts w:ascii="Arial" w:hAnsi="Arial" w:cs="Arial"/>
        </w:rPr>
      </w:pPr>
      <w:r w:rsidRPr="005B7800">
        <w:rPr>
          <w:rStyle w:val="Hyperlink"/>
          <w:rFonts w:ascii="Arial" w:hAnsi="Arial" w:cs="Arial"/>
          <w:color w:val="000000" w:themeColor="text1"/>
          <w:u w:val="none"/>
        </w:rPr>
        <w:t xml:space="preserve">Memories made Marriott (2024) </w:t>
      </w:r>
      <w:r w:rsidRPr="005B7800">
        <w:rPr>
          <w:rStyle w:val="Hyperlink"/>
          <w:rFonts w:ascii="Arial" w:hAnsi="Arial" w:cs="Arial"/>
          <w:i/>
          <w:iCs/>
          <w:color w:val="000000" w:themeColor="text1"/>
          <w:u w:val="none"/>
        </w:rPr>
        <w:t xml:space="preserve">your wedding. </w:t>
      </w:r>
      <w:r w:rsidRPr="005B7800">
        <w:rPr>
          <w:rStyle w:val="Hyperlink"/>
          <w:rFonts w:ascii="Arial" w:hAnsi="Arial" w:cs="Arial"/>
          <w:color w:val="000000" w:themeColor="text1"/>
          <w:u w:val="none"/>
        </w:rPr>
        <w:t>Available at:</w:t>
      </w:r>
      <w:r w:rsidRPr="005B7800">
        <w:rPr>
          <w:rStyle w:val="Hyperlink"/>
          <w:rFonts w:ascii="Arial" w:hAnsi="Arial" w:cs="Arial"/>
          <w:color w:val="000000" w:themeColor="text1"/>
        </w:rPr>
        <w:t xml:space="preserve"> </w:t>
      </w:r>
      <w:hyperlink r:id="rId17" w:history="1">
        <w:r w:rsidRPr="005B7800">
          <w:rPr>
            <w:rStyle w:val="Hyperlink"/>
            <w:rFonts w:ascii="Arial" w:hAnsi="Arial" w:cs="Arial"/>
          </w:rPr>
          <w:t>https://www.memoriesmademarriott.co.uk/weddings</w:t>
        </w:r>
      </w:hyperlink>
      <w:r w:rsidRPr="005B7800">
        <w:rPr>
          <w:rStyle w:val="Hyperlink"/>
          <w:rFonts w:ascii="Arial" w:hAnsi="Arial" w:cs="Arial"/>
        </w:rPr>
        <w:t xml:space="preserve"> </w:t>
      </w:r>
      <w:r w:rsidRPr="005B7800">
        <w:rPr>
          <w:rStyle w:val="Hyperlink"/>
          <w:rFonts w:ascii="Arial" w:hAnsi="Arial" w:cs="Arial"/>
          <w:color w:val="000000" w:themeColor="text1"/>
          <w:u w:val="none"/>
        </w:rPr>
        <w:t>(Accessed: 15 November 2024)</w:t>
      </w:r>
    </w:p>
    <w:p w14:paraId="6857E67A"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Mr Flavour (2024) </w:t>
      </w:r>
      <w:r w:rsidRPr="005B7800">
        <w:rPr>
          <w:rFonts w:ascii="Arial" w:hAnsi="Arial" w:cs="Arial"/>
          <w:i/>
          <w:iCs/>
        </w:rPr>
        <w:t xml:space="preserve">The Importance of Personalised Event Experiences in Modern Event Management. </w:t>
      </w:r>
      <w:r w:rsidRPr="005B7800">
        <w:rPr>
          <w:rFonts w:ascii="Arial" w:hAnsi="Arial" w:cs="Arial"/>
        </w:rPr>
        <w:t xml:space="preserve">Available at: </w:t>
      </w:r>
      <w:hyperlink r:id="rId18" w:history="1">
        <w:r w:rsidRPr="005B7800">
          <w:rPr>
            <w:rStyle w:val="Hyperlink"/>
            <w:rFonts w:ascii="Arial" w:hAnsi="Arial" w:cs="Arial"/>
          </w:rPr>
          <w:t>https://www.mrflavour.co.uk/the-importance-of-personalised-event-experiences-in-modern-event-management/</w:t>
        </w:r>
      </w:hyperlink>
      <w:r w:rsidRPr="005B7800">
        <w:rPr>
          <w:rStyle w:val="Hyperlink"/>
          <w:rFonts w:ascii="Arial" w:hAnsi="Arial" w:cs="Arial"/>
        </w:rPr>
        <w:t xml:space="preserve"> </w:t>
      </w:r>
      <w:r w:rsidRPr="005B7800">
        <w:rPr>
          <w:rStyle w:val="Hyperlink"/>
          <w:rFonts w:ascii="Arial" w:hAnsi="Arial" w:cs="Arial"/>
          <w:color w:val="000000" w:themeColor="text1"/>
          <w:u w:val="none"/>
        </w:rPr>
        <w:t xml:space="preserve">(Accessed: 12 November 2024) </w:t>
      </w:r>
    </w:p>
    <w:p w14:paraId="0F31CB49"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ONS.GOV (2024) </w:t>
      </w:r>
      <w:r w:rsidRPr="005B7800">
        <w:rPr>
          <w:rFonts w:ascii="Arial" w:hAnsi="Arial" w:cs="Arial"/>
          <w:i/>
          <w:iCs/>
        </w:rPr>
        <w:t xml:space="preserve">Marriages in England and Wales: 2021 and 2022. </w:t>
      </w:r>
      <w:r w:rsidRPr="005B7800">
        <w:rPr>
          <w:rFonts w:ascii="Arial" w:hAnsi="Arial" w:cs="Arial"/>
        </w:rPr>
        <w:t xml:space="preserve">Available at:  </w:t>
      </w:r>
      <w:hyperlink r:id="rId19" w:history="1">
        <w:r w:rsidRPr="005B7800">
          <w:rPr>
            <w:rStyle w:val="Hyperlink"/>
            <w:rFonts w:ascii="Arial" w:hAnsi="Arial" w:cs="Arial"/>
          </w:rPr>
          <w:t>https://www.ons.gov.uk/peoplepopulationandcommunity/birthsdeathsandmarriages/marriagecohabitationandcivilpartnerships/bulletins/marriagesinenglandandwalesprovisional/2021and2022main-points</w:t>
        </w:r>
      </w:hyperlink>
      <w:r w:rsidRPr="005B7800">
        <w:rPr>
          <w:rFonts w:ascii="Arial" w:hAnsi="Arial" w:cs="Arial"/>
        </w:rPr>
        <w:t xml:space="preserve"> (Accessed: 15 November 2024) </w:t>
      </w:r>
    </w:p>
    <w:p w14:paraId="045077C1" w14:textId="77777777" w:rsidR="00EA3FDD" w:rsidRPr="005B7800" w:rsidRDefault="00EA3FDD" w:rsidP="00B07042">
      <w:pPr>
        <w:pStyle w:val="ListParagraph"/>
        <w:numPr>
          <w:ilvl w:val="0"/>
          <w:numId w:val="10"/>
        </w:numPr>
        <w:spacing w:line="360" w:lineRule="auto"/>
        <w:jc w:val="both"/>
        <w:rPr>
          <w:rFonts w:ascii="Arial" w:hAnsi="Arial" w:cs="Arial"/>
          <w:i/>
          <w:iCs/>
        </w:rPr>
      </w:pPr>
      <w:proofErr w:type="spellStart"/>
      <w:r w:rsidRPr="005B7800">
        <w:rPr>
          <w:rFonts w:ascii="Arial" w:hAnsi="Arial" w:cs="Arial"/>
        </w:rPr>
        <w:t>Rheuby</w:t>
      </w:r>
      <w:proofErr w:type="spellEnd"/>
      <w:r w:rsidRPr="005B7800">
        <w:rPr>
          <w:rFonts w:ascii="Arial" w:hAnsi="Arial" w:cs="Arial"/>
        </w:rPr>
        <w:t xml:space="preserve"> D. (2024) </w:t>
      </w:r>
      <w:r w:rsidRPr="005B7800">
        <w:rPr>
          <w:rFonts w:ascii="Arial" w:hAnsi="Arial" w:cs="Arial"/>
          <w:i/>
          <w:iCs/>
        </w:rPr>
        <w:t xml:space="preserve">7 Strategies to Increase Venue Revenue and Maximize Weekday Bookings. </w:t>
      </w:r>
      <w:r w:rsidRPr="005B7800">
        <w:rPr>
          <w:rFonts w:ascii="Arial" w:hAnsi="Arial" w:cs="Arial"/>
        </w:rPr>
        <w:t xml:space="preserve">Available at: </w:t>
      </w:r>
      <w:hyperlink r:id="rId20" w:history="1">
        <w:r w:rsidRPr="005B7800">
          <w:rPr>
            <w:rStyle w:val="Hyperlink"/>
            <w:rFonts w:ascii="Arial" w:hAnsi="Arial" w:cs="Arial"/>
          </w:rPr>
          <w:t>https://www.cvent.com/en/blog/hospitality/increase-venue-revenue-and-maximize-weekday-bookings</w:t>
        </w:r>
      </w:hyperlink>
      <w:r w:rsidRPr="005B7800">
        <w:rPr>
          <w:rFonts w:ascii="Arial" w:hAnsi="Arial" w:cs="Arial"/>
        </w:rPr>
        <w:t xml:space="preserve"> (Accessed: 7 November 2024)</w:t>
      </w:r>
    </w:p>
    <w:p w14:paraId="1E0EDE7D" w14:textId="77777777" w:rsidR="00EA3FDD" w:rsidRPr="005B7800" w:rsidRDefault="00EA3FDD" w:rsidP="00B07042">
      <w:pPr>
        <w:pStyle w:val="ListParagraph"/>
        <w:numPr>
          <w:ilvl w:val="0"/>
          <w:numId w:val="10"/>
        </w:numPr>
        <w:spacing w:line="360" w:lineRule="auto"/>
        <w:jc w:val="both"/>
        <w:rPr>
          <w:rFonts w:ascii="Arial" w:hAnsi="Arial" w:cs="Arial"/>
          <w:i/>
          <w:iCs/>
        </w:rPr>
      </w:pPr>
      <w:r w:rsidRPr="005B7800">
        <w:rPr>
          <w:rFonts w:ascii="Arial" w:hAnsi="Arial" w:cs="Arial"/>
        </w:rPr>
        <w:t xml:space="preserve">Sauls M. (2024) </w:t>
      </w:r>
      <w:r w:rsidRPr="005B7800">
        <w:rPr>
          <w:rFonts w:ascii="Arial" w:hAnsi="Arial" w:cs="Arial"/>
          <w:i/>
          <w:iCs/>
        </w:rPr>
        <w:t xml:space="preserve">Establishing Relationships with Local Venues. </w:t>
      </w:r>
      <w:r w:rsidRPr="005B7800">
        <w:rPr>
          <w:rFonts w:ascii="Arial" w:hAnsi="Arial" w:cs="Arial"/>
        </w:rPr>
        <w:t xml:space="preserve">Available at: </w:t>
      </w:r>
      <w:hyperlink r:id="rId21" w:history="1">
        <w:r w:rsidRPr="005B7800">
          <w:rPr>
            <w:rStyle w:val="Hyperlink"/>
            <w:rFonts w:ascii="Arial" w:hAnsi="Arial" w:cs="Arial"/>
          </w:rPr>
          <w:t>https://blog.detailsflowers.com/blog/establishing-relationships-with-local-venues?hs_amp=true</w:t>
        </w:r>
      </w:hyperlink>
      <w:r w:rsidRPr="005B7800">
        <w:rPr>
          <w:rFonts w:ascii="Arial" w:hAnsi="Arial" w:cs="Arial"/>
        </w:rPr>
        <w:t xml:space="preserve"> (Accessed: 7 November 2024)</w:t>
      </w:r>
    </w:p>
    <w:p w14:paraId="3B7A1DCE"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Simper E. (2024) </w:t>
      </w:r>
      <w:r w:rsidRPr="005B7800">
        <w:rPr>
          <w:rFonts w:ascii="Arial" w:hAnsi="Arial" w:cs="Arial"/>
          <w:i/>
          <w:iCs/>
        </w:rPr>
        <w:t>New year, new venue decor trends to inspire you in 2024.</w:t>
      </w:r>
      <w:r w:rsidRPr="005B7800">
        <w:rPr>
          <w:rFonts w:ascii="Arial" w:hAnsi="Arial" w:cs="Arial"/>
        </w:rPr>
        <w:t xml:space="preserve"> Available at: </w:t>
      </w:r>
      <w:hyperlink r:id="rId22" w:history="1">
        <w:r w:rsidRPr="005B7800">
          <w:rPr>
            <w:rStyle w:val="Hyperlink"/>
            <w:rFonts w:ascii="Arial" w:hAnsi="Arial" w:cs="Arial"/>
          </w:rPr>
          <w:t>https://tietheknot.scot/planning-details/decor-details/new-year-new-venue-decor-trends-to-inspire-you-in-2024/</w:t>
        </w:r>
      </w:hyperlink>
      <w:r w:rsidRPr="005B7800">
        <w:rPr>
          <w:rFonts w:ascii="Arial" w:hAnsi="Arial" w:cs="Arial"/>
        </w:rPr>
        <w:t xml:space="preserve"> (Accessed: 14 November 2024)</w:t>
      </w:r>
    </w:p>
    <w:p w14:paraId="56D62ABF" w14:textId="77777777" w:rsidR="00EA3FDD" w:rsidRPr="005B7800" w:rsidRDefault="00EA3FDD" w:rsidP="00B07042">
      <w:pPr>
        <w:pStyle w:val="ListParagraph"/>
        <w:numPr>
          <w:ilvl w:val="0"/>
          <w:numId w:val="10"/>
        </w:numPr>
        <w:spacing w:line="360" w:lineRule="auto"/>
        <w:jc w:val="both"/>
        <w:rPr>
          <w:rFonts w:ascii="Arial" w:hAnsi="Arial" w:cs="Arial"/>
          <w:i/>
          <w:iCs/>
        </w:rPr>
      </w:pPr>
      <w:r w:rsidRPr="005B7800">
        <w:rPr>
          <w:rFonts w:ascii="Arial" w:hAnsi="Arial" w:cs="Arial"/>
        </w:rPr>
        <w:t xml:space="preserve">Swansea Bay (2024) </w:t>
      </w:r>
      <w:r w:rsidRPr="005B7800">
        <w:rPr>
          <w:rFonts w:ascii="Arial" w:hAnsi="Arial" w:cs="Arial"/>
          <w:i/>
          <w:iCs/>
        </w:rPr>
        <w:t xml:space="preserve">DylanThomas Centre. </w:t>
      </w:r>
      <w:r w:rsidRPr="005B7800">
        <w:rPr>
          <w:rFonts w:ascii="Arial" w:hAnsi="Arial" w:cs="Arial"/>
        </w:rPr>
        <w:t xml:space="preserve">Available at: </w:t>
      </w:r>
      <w:hyperlink r:id="rId23" w:history="1">
        <w:r w:rsidRPr="005B7800">
          <w:rPr>
            <w:rStyle w:val="Hyperlink"/>
            <w:rFonts w:ascii="Arial" w:hAnsi="Arial" w:cs="Arial"/>
          </w:rPr>
          <w:t>https://www.visitswanseabay.com/listing/dylan-thomas-centre/48518101/</w:t>
        </w:r>
      </w:hyperlink>
      <w:r w:rsidRPr="005B7800">
        <w:rPr>
          <w:rFonts w:ascii="Arial" w:hAnsi="Arial" w:cs="Arial"/>
        </w:rPr>
        <w:t xml:space="preserve"> (Accessed: 6 November 2024)</w:t>
      </w:r>
    </w:p>
    <w:p w14:paraId="7132C317" w14:textId="77777777" w:rsidR="00EA3FDD" w:rsidRPr="005B7800"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Swansea Gov (2024) </w:t>
      </w:r>
      <w:r w:rsidRPr="005B7800">
        <w:rPr>
          <w:rFonts w:ascii="Arial" w:hAnsi="Arial" w:cs="Arial"/>
          <w:i/>
          <w:iCs/>
        </w:rPr>
        <w:t xml:space="preserve">Dylan Thomas Centre. </w:t>
      </w:r>
      <w:r w:rsidRPr="005B7800">
        <w:rPr>
          <w:rFonts w:ascii="Arial" w:hAnsi="Arial" w:cs="Arial"/>
        </w:rPr>
        <w:t xml:space="preserve">Available at: </w:t>
      </w:r>
      <w:hyperlink r:id="rId24" w:history="1">
        <w:r w:rsidRPr="005B7800">
          <w:rPr>
            <w:rStyle w:val="Hyperlink"/>
            <w:rFonts w:ascii="Arial" w:hAnsi="Arial" w:cs="Arial"/>
          </w:rPr>
          <w:t>https://www.swansea.gov.uk/dtc?lang=en</w:t>
        </w:r>
      </w:hyperlink>
      <w:r w:rsidRPr="005B7800">
        <w:rPr>
          <w:rFonts w:ascii="Arial" w:hAnsi="Arial" w:cs="Arial"/>
        </w:rPr>
        <w:t xml:space="preserve"> (Accessed: 6 November 2024)</w:t>
      </w:r>
    </w:p>
    <w:p w14:paraId="4373442A" w14:textId="77777777" w:rsidR="00EA3FDD" w:rsidRPr="005B7800" w:rsidRDefault="00EA3FDD" w:rsidP="00B07042">
      <w:pPr>
        <w:pStyle w:val="ListParagraph"/>
        <w:numPr>
          <w:ilvl w:val="0"/>
          <w:numId w:val="10"/>
        </w:numPr>
        <w:spacing w:line="360" w:lineRule="auto"/>
        <w:jc w:val="both"/>
        <w:rPr>
          <w:rFonts w:ascii="Arial" w:hAnsi="Arial" w:cs="Arial"/>
          <w:i/>
          <w:iCs/>
        </w:rPr>
      </w:pPr>
      <w:r w:rsidRPr="005B7800">
        <w:rPr>
          <w:rFonts w:ascii="Arial" w:hAnsi="Arial" w:cs="Arial"/>
        </w:rPr>
        <w:lastRenderedPageBreak/>
        <w:t xml:space="preserve">Team Gannt (2021) </w:t>
      </w:r>
      <w:r w:rsidRPr="005B7800">
        <w:rPr>
          <w:rFonts w:ascii="Arial" w:hAnsi="Arial" w:cs="Arial"/>
          <w:i/>
          <w:iCs/>
        </w:rPr>
        <w:t xml:space="preserve">What Is a Gantt Chart, &amp; How Does It Work? | Coffee with Brett. </w:t>
      </w:r>
      <w:r w:rsidRPr="005B7800">
        <w:rPr>
          <w:rFonts w:ascii="Arial" w:hAnsi="Arial" w:cs="Arial"/>
        </w:rPr>
        <w:t xml:space="preserve">Available at: </w:t>
      </w:r>
      <w:hyperlink r:id="rId25" w:history="1">
        <w:r w:rsidRPr="005B7800">
          <w:rPr>
            <w:rStyle w:val="Hyperlink"/>
            <w:rFonts w:ascii="Arial" w:hAnsi="Arial" w:cs="Arial"/>
          </w:rPr>
          <w:t>What Is a Gantt Chart, &amp; How Does It Work? | Coffee with Brett - YouTube</w:t>
        </w:r>
      </w:hyperlink>
      <w:r w:rsidRPr="005B7800">
        <w:rPr>
          <w:rFonts w:ascii="Arial" w:hAnsi="Arial" w:cs="Arial"/>
        </w:rPr>
        <w:t xml:space="preserve"> (Accessed: 19 November 2024)</w:t>
      </w:r>
    </w:p>
    <w:p w14:paraId="380ACE02" w14:textId="77777777" w:rsidR="00EA3FDD" w:rsidRPr="005B7800" w:rsidRDefault="00EA3FDD" w:rsidP="00B07042">
      <w:pPr>
        <w:pStyle w:val="ListParagraph"/>
        <w:numPr>
          <w:ilvl w:val="0"/>
          <w:numId w:val="10"/>
        </w:numPr>
        <w:spacing w:line="360" w:lineRule="auto"/>
        <w:jc w:val="both"/>
        <w:rPr>
          <w:rStyle w:val="Hyperlink"/>
          <w:rFonts w:ascii="Arial" w:hAnsi="Arial" w:cs="Arial"/>
        </w:rPr>
      </w:pPr>
      <w:r w:rsidRPr="005B7800">
        <w:rPr>
          <w:rFonts w:ascii="Arial" w:hAnsi="Arial" w:cs="Arial"/>
        </w:rPr>
        <w:t xml:space="preserve">The New Gower Hotel (2024) </w:t>
      </w:r>
      <w:r w:rsidRPr="005B7800">
        <w:rPr>
          <w:rFonts w:ascii="Arial" w:hAnsi="Arial" w:cs="Arial"/>
          <w:i/>
          <w:iCs/>
        </w:rPr>
        <w:t xml:space="preserve"> Weddings at The New Gower Hotel. </w:t>
      </w:r>
      <w:hyperlink r:id="rId26" w:history="1">
        <w:r w:rsidRPr="005B7800">
          <w:rPr>
            <w:rStyle w:val="Hyperlink"/>
            <w:rFonts w:ascii="Arial" w:hAnsi="Arial" w:cs="Arial"/>
          </w:rPr>
          <w:t>https://thenewgowerhotel.wales/weddings</w:t>
        </w:r>
      </w:hyperlink>
      <w:r w:rsidRPr="005B7800">
        <w:rPr>
          <w:rFonts w:ascii="Arial" w:hAnsi="Arial" w:cs="Arial"/>
        </w:rPr>
        <w:t xml:space="preserve"> (Accessed: 15 November 2024)</w:t>
      </w:r>
    </w:p>
    <w:p w14:paraId="118DF8E6" w14:textId="77777777" w:rsidR="00EA3FDD" w:rsidRPr="005B7800" w:rsidRDefault="00EA3FDD" w:rsidP="00B07042">
      <w:pPr>
        <w:pStyle w:val="ListParagraph"/>
        <w:numPr>
          <w:ilvl w:val="0"/>
          <w:numId w:val="10"/>
        </w:numPr>
        <w:spacing w:line="360" w:lineRule="auto"/>
        <w:jc w:val="both"/>
        <w:rPr>
          <w:rStyle w:val="Hyperlink"/>
          <w:rFonts w:ascii="Arial" w:hAnsi="Arial" w:cs="Arial"/>
          <w:color w:val="auto"/>
          <w:u w:val="none"/>
        </w:rPr>
      </w:pPr>
      <w:r w:rsidRPr="005B7800">
        <w:rPr>
          <w:rFonts w:ascii="Arial" w:hAnsi="Arial" w:cs="Arial"/>
        </w:rPr>
        <w:t xml:space="preserve">The Venue Experts (2024) </w:t>
      </w:r>
      <w:hyperlink r:id="rId27" w:history="1">
        <w:r w:rsidRPr="005B7800">
          <w:rPr>
            <w:rStyle w:val="Hyperlink"/>
            <w:rFonts w:ascii="Arial" w:hAnsi="Arial" w:cs="Arial"/>
          </w:rPr>
          <w:t>7 wedding venue marketing ideas to make you stand out - The Venue Experts</w:t>
        </w:r>
      </w:hyperlink>
      <w:r w:rsidRPr="005B7800">
        <w:rPr>
          <w:rStyle w:val="Hyperlink"/>
          <w:rFonts w:ascii="Arial" w:hAnsi="Arial" w:cs="Arial"/>
        </w:rPr>
        <w:t xml:space="preserve"> </w:t>
      </w:r>
      <w:r w:rsidRPr="005B7800">
        <w:rPr>
          <w:rStyle w:val="Hyperlink"/>
          <w:rFonts w:ascii="Arial" w:hAnsi="Arial" w:cs="Arial"/>
          <w:color w:val="000000" w:themeColor="text1"/>
          <w:u w:val="none"/>
        </w:rPr>
        <w:t>(Accessed: 15 November 2024)</w:t>
      </w:r>
    </w:p>
    <w:p w14:paraId="0E923EB0" w14:textId="77777777" w:rsidR="00EA3FDD" w:rsidRDefault="00EA3FDD" w:rsidP="00B07042">
      <w:pPr>
        <w:pStyle w:val="ListParagraph"/>
        <w:numPr>
          <w:ilvl w:val="0"/>
          <w:numId w:val="10"/>
        </w:numPr>
        <w:spacing w:line="360" w:lineRule="auto"/>
        <w:jc w:val="both"/>
        <w:rPr>
          <w:rFonts w:ascii="Arial" w:hAnsi="Arial" w:cs="Arial"/>
        </w:rPr>
      </w:pPr>
      <w:r w:rsidRPr="005B7800">
        <w:rPr>
          <w:rFonts w:ascii="Arial" w:hAnsi="Arial" w:cs="Arial"/>
        </w:rPr>
        <w:t xml:space="preserve">Williams D. (2022) </w:t>
      </w:r>
      <w:r w:rsidRPr="005B7800">
        <w:rPr>
          <w:rFonts w:ascii="Arial" w:hAnsi="Arial" w:cs="Arial"/>
          <w:i/>
          <w:iCs/>
        </w:rPr>
        <w:t xml:space="preserve">How Culture Influences Consumer Purchasing Decisions. </w:t>
      </w:r>
      <w:r w:rsidRPr="005B7800">
        <w:rPr>
          <w:rFonts w:ascii="Arial" w:hAnsi="Arial" w:cs="Arial"/>
        </w:rPr>
        <w:t>Available at:</w:t>
      </w:r>
      <w:r w:rsidRPr="005B7800">
        <w:rPr>
          <w:rFonts w:ascii="Arial" w:hAnsi="Arial" w:cs="Arial"/>
          <w:i/>
          <w:iCs/>
        </w:rPr>
        <w:t xml:space="preserve"> </w:t>
      </w:r>
      <w:hyperlink r:id="rId28" w:history="1">
        <w:r w:rsidRPr="005B7800">
          <w:rPr>
            <w:rStyle w:val="Hyperlink"/>
            <w:rFonts w:ascii="Arial" w:hAnsi="Arial" w:cs="Arial"/>
          </w:rPr>
          <w:t>https://toppandigital.com/translation-blog/culture-influences-consumer-purchasing-decisions/?amp=1</w:t>
        </w:r>
      </w:hyperlink>
      <w:r w:rsidRPr="005B7800">
        <w:rPr>
          <w:rFonts w:ascii="Arial" w:hAnsi="Arial" w:cs="Arial"/>
        </w:rPr>
        <w:t xml:space="preserve"> (Accessed: 12 November 2024)</w:t>
      </w:r>
    </w:p>
    <w:p w14:paraId="4C743B6D" w14:textId="740059A8" w:rsidR="00833081" w:rsidRPr="002877D6" w:rsidRDefault="00833081" w:rsidP="00EA3FDD">
      <w:pPr>
        <w:pStyle w:val="ListParagraph"/>
        <w:spacing w:line="360" w:lineRule="auto"/>
        <w:ind w:left="1069"/>
        <w:jc w:val="both"/>
        <w:rPr>
          <w:rFonts w:ascii="Arial" w:hAnsi="Arial" w:cs="Arial"/>
        </w:rPr>
      </w:pPr>
    </w:p>
    <w:p w14:paraId="1F124F5F" w14:textId="1C7BB6C5" w:rsidR="00D14294" w:rsidRDefault="00D14294" w:rsidP="00B07042">
      <w:pPr>
        <w:spacing w:line="360" w:lineRule="auto"/>
        <w:rPr>
          <w:rFonts w:ascii="Arial" w:hAnsi="Arial" w:cs="Arial"/>
        </w:rPr>
      </w:pPr>
      <w:r>
        <w:rPr>
          <w:rFonts w:ascii="Arial" w:hAnsi="Arial" w:cs="Arial"/>
        </w:rPr>
        <w:br w:type="page"/>
      </w:r>
    </w:p>
    <w:p w14:paraId="4B5C2DBF" w14:textId="4DCC85A5" w:rsidR="00D14294" w:rsidRPr="00B07042" w:rsidRDefault="00D14294" w:rsidP="00B07042">
      <w:pPr>
        <w:pStyle w:val="Heading1"/>
        <w:spacing w:line="360" w:lineRule="auto"/>
        <w:jc w:val="both"/>
        <w:rPr>
          <w:rFonts w:ascii="Arial" w:hAnsi="Arial" w:cs="Arial"/>
          <w:b/>
          <w:bCs/>
          <w:color w:val="auto"/>
          <w:sz w:val="24"/>
          <w:szCs w:val="24"/>
        </w:rPr>
      </w:pPr>
      <w:bookmarkStart w:id="19" w:name="_Toc182927771"/>
      <w:r w:rsidRPr="00B07042">
        <w:rPr>
          <w:rFonts w:ascii="Arial" w:hAnsi="Arial" w:cs="Arial"/>
          <w:b/>
          <w:bCs/>
          <w:color w:val="auto"/>
          <w:sz w:val="24"/>
          <w:szCs w:val="24"/>
        </w:rPr>
        <w:lastRenderedPageBreak/>
        <w:t>Appendi</w:t>
      </w:r>
      <w:r w:rsidR="00B07042" w:rsidRPr="00B07042">
        <w:rPr>
          <w:rFonts w:ascii="Arial" w:hAnsi="Arial" w:cs="Arial"/>
          <w:b/>
          <w:bCs/>
          <w:color w:val="auto"/>
          <w:sz w:val="24"/>
          <w:szCs w:val="24"/>
        </w:rPr>
        <w:t>x</w:t>
      </w:r>
      <w:bookmarkEnd w:id="19"/>
    </w:p>
    <w:p w14:paraId="349991E0" w14:textId="79D3BF3B" w:rsidR="001514AB" w:rsidRPr="00D14294" w:rsidRDefault="001514AB" w:rsidP="00B07042">
      <w:pPr>
        <w:spacing w:line="360" w:lineRule="auto"/>
        <w:rPr>
          <w:rFonts w:ascii="Arial" w:hAnsi="Arial" w:cs="Arial"/>
        </w:rPr>
      </w:pPr>
      <w:r w:rsidRPr="00D14294">
        <w:rPr>
          <w:rFonts w:ascii="Arial" w:hAnsi="Arial" w:cs="Arial"/>
        </w:rPr>
        <w:t>Appendix 1. SWOT Analysis</w:t>
      </w:r>
    </w:p>
    <w:tbl>
      <w:tblPr>
        <w:tblStyle w:val="TableGrid"/>
        <w:tblW w:w="0" w:type="auto"/>
        <w:tblLook w:val="04A0" w:firstRow="1" w:lastRow="0" w:firstColumn="1" w:lastColumn="0" w:noHBand="0" w:noVBand="1"/>
      </w:tblPr>
      <w:tblGrid>
        <w:gridCol w:w="4508"/>
        <w:gridCol w:w="4508"/>
      </w:tblGrid>
      <w:tr w:rsidR="009C2DD7" w:rsidRPr="005B7800" w14:paraId="31D28EBB" w14:textId="77777777" w:rsidTr="00854CA8">
        <w:tc>
          <w:tcPr>
            <w:tcW w:w="4508" w:type="dxa"/>
          </w:tcPr>
          <w:p w14:paraId="4A367E27" w14:textId="1653F427" w:rsidR="003D36FE" w:rsidRPr="00C84461" w:rsidRDefault="009C2DD7" w:rsidP="00B07042">
            <w:pPr>
              <w:spacing w:line="360" w:lineRule="auto"/>
              <w:jc w:val="both"/>
              <w:rPr>
                <w:rFonts w:ascii="Arial" w:hAnsi="Arial" w:cs="Arial"/>
                <w:b/>
                <w:bCs/>
              </w:rPr>
            </w:pPr>
            <w:r w:rsidRPr="00C84461">
              <w:rPr>
                <w:rFonts w:ascii="Arial" w:hAnsi="Arial" w:cs="Arial"/>
                <w:b/>
                <w:bCs/>
              </w:rPr>
              <w:t>Strengths:</w:t>
            </w:r>
          </w:p>
          <w:p w14:paraId="10234CDF" w14:textId="2D5901EC" w:rsidR="009C2DD7" w:rsidRPr="005B7800" w:rsidRDefault="009C2DD7" w:rsidP="00B07042">
            <w:pPr>
              <w:spacing w:line="360" w:lineRule="auto"/>
              <w:jc w:val="both"/>
              <w:rPr>
                <w:rFonts w:ascii="Arial" w:hAnsi="Arial" w:cs="Arial"/>
              </w:rPr>
            </w:pPr>
            <w:r w:rsidRPr="005B7800">
              <w:rPr>
                <w:rFonts w:ascii="Arial" w:hAnsi="Arial" w:cs="Arial"/>
              </w:rPr>
              <w:t>- Unique Heritage and Cultural Appeal: The Centre’s deep connection to Dylan Thomas’s legacy makes it a distinctive and memorable venue for couples who value cultural and literary significance</w:t>
            </w:r>
            <w:r w:rsidR="0025198F" w:rsidRPr="005B7800">
              <w:rPr>
                <w:rFonts w:ascii="Arial" w:hAnsi="Arial" w:cs="Arial"/>
              </w:rPr>
              <w:t xml:space="preserve"> (</w:t>
            </w:r>
            <w:proofErr w:type="spellStart"/>
            <w:r w:rsidR="0025198F" w:rsidRPr="005B7800">
              <w:rPr>
                <w:rFonts w:ascii="Arial" w:hAnsi="Arial" w:cs="Arial"/>
              </w:rPr>
              <w:t>Canolfan</w:t>
            </w:r>
            <w:proofErr w:type="spellEnd"/>
            <w:r w:rsidR="0025198F" w:rsidRPr="005B7800">
              <w:rPr>
                <w:rFonts w:ascii="Arial" w:hAnsi="Arial" w:cs="Arial"/>
              </w:rPr>
              <w:t xml:space="preserve"> Dylan Thomas Centre, 2020). </w:t>
            </w:r>
            <w:r w:rsidRPr="005B7800">
              <w:rPr>
                <w:rFonts w:ascii="Arial" w:hAnsi="Arial" w:cs="Arial"/>
              </w:rPr>
              <w:t xml:space="preserve"> </w:t>
            </w:r>
          </w:p>
          <w:p w14:paraId="2CE0CDA5" w14:textId="3C1E2D7C" w:rsidR="009C2DD7" w:rsidRPr="005B7800" w:rsidRDefault="009C2DD7" w:rsidP="00B07042">
            <w:pPr>
              <w:spacing w:line="360" w:lineRule="auto"/>
              <w:jc w:val="both"/>
              <w:rPr>
                <w:rFonts w:ascii="Arial" w:hAnsi="Arial" w:cs="Arial"/>
              </w:rPr>
            </w:pPr>
            <w:r w:rsidRPr="005B7800">
              <w:rPr>
                <w:rFonts w:ascii="Arial" w:hAnsi="Arial" w:cs="Arial"/>
              </w:rPr>
              <w:t>- Central Accessibility: Located in the heart of Swansea, the venue is easily accessible, which adds convenience for guests attending from different locations</w:t>
            </w:r>
            <w:r w:rsidR="00A2635F" w:rsidRPr="005B7800">
              <w:rPr>
                <w:rFonts w:ascii="Arial" w:hAnsi="Arial" w:cs="Arial"/>
              </w:rPr>
              <w:t xml:space="preserve"> (SwanseaBay, </w:t>
            </w:r>
            <w:r w:rsidR="009140D1" w:rsidRPr="005B7800">
              <w:rPr>
                <w:rFonts w:ascii="Arial" w:hAnsi="Arial" w:cs="Arial"/>
              </w:rPr>
              <w:t>2024)</w:t>
            </w:r>
            <w:r w:rsidRPr="005B7800">
              <w:rPr>
                <w:rFonts w:ascii="Arial" w:hAnsi="Arial" w:cs="Arial"/>
              </w:rPr>
              <w:t xml:space="preserve">. </w:t>
            </w:r>
          </w:p>
          <w:p w14:paraId="73FB249D" w14:textId="0BB8214B" w:rsidR="003D36FE" w:rsidRPr="005B7800" w:rsidRDefault="009C2DD7" w:rsidP="00B07042">
            <w:pPr>
              <w:spacing w:line="360" w:lineRule="auto"/>
              <w:jc w:val="both"/>
              <w:rPr>
                <w:rFonts w:ascii="Arial" w:hAnsi="Arial" w:cs="Arial"/>
              </w:rPr>
            </w:pPr>
            <w:r w:rsidRPr="005B7800">
              <w:rPr>
                <w:rFonts w:ascii="Arial" w:hAnsi="Arial" w:cs="Arial"/>
              </w:rPr>
              <w:t>- Customisable Packages: The Centre’s ability to offer tailor-made wedding packages caters to diverse client needs, ranging from traditional to modern wedding styles</w:t>
            </w:r>
            <w:r w:rsidR="00050593" w:rsidRPr="005B7800">
              <w:rPr>
                <w:rFonts w:ascii="Arial" w:hAnsi="Arial" w:cs="Arial"/>
              </w:rPr>
              <w:t xml:space="preserve">. </w:t>
            </w:r>
          </w:p>
          <w:p w14:paraId="473E1027" w14:textId="77777777" w:rsidR="003D36FE" w:rsidRPr="005B7800" w:rsidRDefault="003D36FE" w:rsidP="00B07042">
            <w:pPr>
              <w:spacing w:line="360" w:lineRule="auto"/>
              <w:jc w:val="both"/>
              <w:rPr>
                <w:rFonts w:ascii="Arial" w:hAnsi="Arial" w:cs="Arial"/>
              </w:rPr>
            </w:pPr>
          </w:p>
        </w:tc>
        <w:tc>
          <w:tcPr>
            <w:tcW w:w="4508" w:type="dxa"/>
          </w:tcPr>
          <w:p w14:paraId="737C6FF8" w14:textId="44A5575E" w:rsidR="003D36FE" w:rsidRPr="00C84461" w:rsidRDefault="009C2DD7" w:rsidP="00B07042">
            <w:pPr>
              <w:spacing w:line="360" w:lineRule="auto"/>
              <w:jc w:val="both"/>
              <w:rPr>
                <w:rFonts w:ascii="Arial" w:hAnsi="Arial" w:cs="Arial"/>
                <w:b/>
                <w:bCs/>
              </w:rPr>
            </w:pPr>
            <w:r w:rsidRPr="00C84461">
              <w:rPr>
                <w:rFonts w:ascii="Arial" w:hAnsi="Arial" w:cs="Arial"/>
                <w:b/>
                <w:bCs/>
              </w:rPr>
              <w:t>Weaknesses:</w:t>
            </w:r>
          </w:p>
          <w:p w14:paraId="6894DAFC" w14:textId="4FB9AC05" w:rsidR="009C2DD7" w:rsidRPr="005B7800" w:rsidRDefault="009C2DD7" w:rsidP="00B07042">
            <w:pPr>
              <w:spacing w:line="360" w:lineRule="auto"/>
              <w:jc w:val="both"/>
              <w:rPr>
                <w:rFonts w:ascii="Arial" w:hAnsi="Arial" w:cs="Arial"/>
              </w:rPr>
            </w:pPr>
            <w:r w:rsidRPr="005B7800">
              <w:rPr>
                <w:rFonts w:ascii="Arial" w:hAnsi="Arial" w:cs="Arial"/>
              </w:rPr>
              <w:t>- Capacity Limitations: Due to its historical setting and structure, the venue is more suited for intimate, smaller weddings, which may deter clients looking for a larger venue</w:t>
            </w:r>
            <w:r w:rsidR="00D81D75" w:rsidRPr="005B7800">
              <w:rPr>
                <w:rFonts w:ascii="Arial" w:hAnsi="Arial" w:cs="Arial"/>
              </w:rPr>
              <w:t xml:space="preserve"> (Conferences UK, </w:t>
            </w:r>
            <w:r w:rsidR="003158E4" w:rsidRPr="005B7800">
              <w:rPr>
                <w:rFonts w:ascii="Arial" w:hAnsi="Arial" w:cs="Arial"/>
              </w:rPr>
              <w:t xml:space="preserve">2024). </w:t>
            </w:r>
          </w:p>
          <w:p w14:paraId="31A1D4A2" w14:textId="3C270AAD" w:rsidR="009C2DD7" w:rsidRPr="005B7800" w:rsidRDefault="009C2DD7" w:rsidP="00B07042">
            <w:pPr>
              <w:spacing w:line="360" w:lineRule="auto"/>
              <w:jc w:val="both"/>
              <w:rPr>
                <w:rFonts w:ascii="Arial" w:hAnsi="Arial" w:cs="Arial"/>
              </w:rPr>
            </w:pPr>
            <w:r w:rsidRPr="005B7800">
              <w:rPr>
                <w:rFonts w:ascii="Arial" w:hAnsi="Arial" w:cs="Arial"/>
              </w:rPr>
              <w:t>- Limited Outdoor Options: The venue has primarily indoor spaces, which may limit its appeal to couples seeking outdoor wedding ceremonies</w:t>
            </w:r>
            <w:r w:rsidR="006929D3" w:rsidRPr="005B7800">
              <w:rPr>
                <w:rFonts w:ascii="Arial" w:hAnsi="Arial" w:cs="Arial"/>
              </w:rPr>
              <w:t xml:space="preserve"> (Swansea Gov, 2024). </w:t>
            </w:r>
          </w:p>
          <w:p w14:paraId="151A6CF4" w14:textId="5A8CF73B" w:rsidR="009C2DD7" w:rsidRPr="005B7800" w:rsidRDefault="009C2DD7" w:rsidP="00B07042">
            <w:pPr>
              <w:spacing w:line="360" w:lineRule="auto"/>
              <w:jc w:val="both"/>
              <w:rPr>
                <w:rFonts w:ascii="Arial" w:hAnsi="Arial" w:cs="Arial"/>
              </w:rPr>
            </w:pPr>
            <w:r w:rsidRPr="005B7800">
              <w:rPr>
                <w:rFonts w:ascii="Arial" w:hAnsi="Arial" w:cs="Arial"/>
              </w:rPr>
              <w:t>- Awareness and Market Positioning: Compared to more established venues in the region, the Dylan Thomas Centre may struggle with visibility and brand recognition as a premier wedding venue</w:t>
            </w:r>
            <w:r w:rsidR="00CC5841" w:rsidRPr="005B7800">
              <w:rPr>
                <w:rFonts w:ascii="Arial" w:hAnsi="Arial" w:cs="Arial"/>
              </w:rPr>
              <w:t xml:space="preserve"> (Jones, 2020)</w:t>
            </w:r>
            <w:r w:rsidR="00EC30B3" w:rsidRPr="005B7800">
              <w:rPr>
                <w:rFonts w:ascii="Arial" w:hAnsi="Arial" w:cs="Arial"/>
              </w:rPr>
              <w:t xml:space="preserve">. </w:t>
            </w:r>
          </w:p>
        </w:tc>
      </w:tr>
      <w:tr w:rsidR="009C2DD7" w:rsidRPr="005B7800" w14:paraId="4D1EA1DB" w14:textId="77777777" w:rsidTr="00854CA8">
        <w:tc>
          <w:tcPr>
            <w:tcW w:w="4508" w:type="dxa"/>
          </w:tcPr>
          <w:p w14:paraId="42420745" w14:textId="187F20EB" w:rsidR="003D36FE" w:rsidRPr="009F68BD" w:rsidRDefault="009C2DD7" w:rsidP="00B07042">
            <w:pPr>
              <w:spacing w:line="360" w:lineRule="auto"/>
              <w:jc w:val="both"/>
              <w:rPr>
                <w:rFonts w:ascii="Arial" w:hAnsi="Arial" w:cs="Arial"/>
                <w:b/>
                <w:bCs/>
              </w:rPr>
            </w:pPr>
            <w:r w:rsidRPr="009F68BD">
              <w:rPr>
                <w:rFonts w:ascii="Arial" w:hAnsi="Arial" w:cs="Arial"/>
                <w:b/>
                <w:bCs/>
              </w:rPr>
              <w:t>Opportunities:</w:t>
            </w:r>
          </w:p>
          <w:p w14:paraId="08B5F31D" w14:textId="579F3F14" w:rsidR="009C2DD7" w:rsidRPr="005B7800" w:rsidRDefault="009C2DD7" w:rsidP="00B07042">
            <w:pPr>
              <w:spacing w:line="360" w:lineRule="auto"/>
              <w:jc w:val="both"/>
              <w:rPr>
                <w:rFonts w:ascii="Arial" w:hAnsi="Arial" w:cs="Arial"/>
              </w:rPr>
            </w:pPr>
            <w:r w:rsidRPr="005B7800">
              <w:rPr>
                <w:rFonts w:ascii="Arial" w:hAnsi="Arial" w:cs="Arial"/>
              </w:rPr>
              <w:t>- Post-Pandemic Trends: The wedding industry has shifted towards more intimate, personalised experiences, which positions the Centre well to cater to couples seeking a unique and meaningful venue</w:t>
            </w:r>
            <w:r w:rsidR="00050593" w:rsidRPr="005B7800">
              <w:rPr>
                <w:rFonts w:ascii="Arial" w:hAnsi="Arial" w:cs="Arial"/>
              </w:rPr>
              <w:t xml:space="preserve"> (Haute Fetes, 2021). </w:t>
            </w:r>
          </w:p>
          <w:p w14:paraId="6DFF0624" w14:textId="57DEC302" w:rsidR="009C2DD7" w:rsidRPr="005B7800" w:rsidRDefault="009C2DD7" w:rsidP="00B07042">
            <w:pPr>
              <w:spacing w:line="360" w:lineRule="auto"/>
              <w:jc w:val="both"/>
              <w:rPr>
                <w:rFonts w:ascii="Arial" w:hAnsi="Arial" w:cs="Arial"/>
              </w:rPr>
            </w:pPr>
            <w:r w:rsidRPr="005B7800">
              <w:rPr>
                <w:rFonts w:ascii="Arial" w:hAnsi="Arial" w:cs="Arial"/>
              </w:rPr>
              <w:t>-</w:t>
            </w:r>
            <w:r w:rsidR="00550C1A" w:rsidRPr="005B7800">
              <w:rPr>
                <w:rFonts w:ascii="Arial" w:hAnsi="Arial" w:cs="Arial"/>
              </w:rPr>
              <w:t xml:space="preserve"> </w:t>
            </w:r>
            <w:r w:rsidRPr="005B7800">
              <w:rPr>
                <w:rFonts w:ascii="Arial" w:hAnsi="Arial" w:cs="Arial"/>
              </w:rPr>
              <w:t xml:space="preserve">Partnerships with Local Vendors: Collaborating with local caterers, florists, and other service providers could create attractive all-inclusive wedding packages, increasing convenience for </w:t>
            </w:r>
            <w:r w:rsidRPr="005B7800">
              <w:rPr>
                <w:rFonts w:ascii="Arial" w:hAnsi="Arial" w:cs="Arial"/>
              </w:rPr>
              <w:lastRenderedPageBreak/>
              <w:t>couples and potentially boosting bookings</w:t>
            </w:r>
            <w:r w:rsidR="003E20C4" w:rsidRPr="005B7800">
              <w:rPr>
                <w:rFonts w:ascii="Arial" w:hAnsi="Arial" w:cs="Arial"/>
              </w:rPr>
              <w:t xml:space="preserve"> (Sauls, 2024). </w:t>
            </w:r>
            <w:r w:rsidRPr="005B7800">
              <w:rPr>
                <w:rFonts w:ascii="Arial" w:hAnsi="Arial" w:cs="Arial"/>
              </w:rPr>
              <w:t xml:space="preserve">  </w:t>
            </w:r>
          </w:p>
          <w:p w14:paraId="6FB189D1" w14:textId="1B6EB0F3" w:rsidR="009C2DD7" w:rsidRPr="00595F76" w:rsidRDefault="009C2DD7" w:rsidP="00B07042">
            <w:pPr>
              <w:spacing w:line="360" w:lineRule="auto"/>
              <w:jc w:val="both"/>
              <w:rPr>
                <w:rFonts w:ascii="Arial" w:hAnsi="Arial" w:cs="Arial"/>
                <w:color w:val="000000" w:themeColor="text1"/>
              </w:rPr>
            </w:pPr>
            <w:r w:rsidRPr="005B7800">
              <w:rPr>
                <w:rFonts w:ascii="Arial" w:hAnsi="Arial" w:cs="Arial"/>
              </w:rPr>
              <w:t>- Event Diversification: In addition to weddings, the Centre could host receptions, anniversary parties, or literary-themed events, expanding its revenue pote</w:t>
            </w:r>
            <w:r w:rsidRPr="005B7800">
              <w:rPr>
                <w:rFonts w:ascii="Arial" w:hAnsi="Arial" w:cs="Arial"/>
                <w:color w:val="000000" w:themeColor="text1"/>
              </w:rPr>
              <w:t xml:space="preserve">ntial </w:t>
            </w:r>
            <w:r w:rsidR="00F943D0" w:rsidRPr="005B7800">
              <w:rPr>
                <w:rFonts w:ascii="Arial" w:hAnsi="Arial" w:cs="Arial"/>
                <w:color w:val="000000" w:themeColor="text1"/>
              </w:rPr>
              <w:t>(</w:t>
            </w:r>
            <w:proofErr w:type="spellStart"/>
            <w:r w:rsidR="00F943D0" w:rsidRPr="005B7800">
              <w:rPr>
                <w:rFonts w:ascii="Arial" w:eastAsia="Times New Roman" w:hAnsi="Arial" w:cs="Arial"/>
                <w:color w:val="000000" w:themeColor="text1"/>
                <w:shd w:val="clear" w:color="auto" w:fill="FEFEFE"/>
              </w:rPr>
              <w:t>Rheuby</w:t>
            </w:r>
            <w:proofErr w:type="spellEnd"/>
            <w:r w:rsidR="00F943D0" w:rsidRPr="005B7800">
              <w:rPr>
                <w:rFonts w:ascii="Arial" w:eastAsia="Times New Roman" w:hAnsi="Arial" w:cs="Arial"/>
                <w:color w:val="000000" w:themeColor="text1"/>
                <w:shd w:val="clear" w:color="auto" w:fill="FEFEFE"/>
              </w:rPr>
              <w:t xml:space="preserve">, 2024). </w:t>
            </w:r>
          </w:p>
        </w:tc>
        <w:tc>
          <w:tcPr>
            <w:tcW w:w="4508" w:type="dxa"/>
          </w:tcPr>
          <w:p w14:paraId="3C434F22" w14:textId="10621010" w:rsidR="003D36FE" w:rsidRPr="009F68BD" w:rsidRDefault="009C2DD7" w:rsidP="00B07042">
            <w:pPr>
              <w:spacing w:line="360" w:lineRule="auto"/>
              <w:jc w:val="both"/>
              <w:rPr>
                <w:rFonts w:ascii="Arial" w:hAnsi="Arial" w:cs="Arial"/>
                <w:b/>
                <w:bCs/>
              </w:rPr>
            </w:pPr>
            <w:r w:rsidRPr="009F68BD">
              <w:rPr>
                <w:rFonts w:ascii="Arial" w:hAnsi="Arial" w:cs="Arial"/>
                <w:b/>
                <w:bCs/>
              </w:rPr>
              <w:lastRenderedPageBreak/>
              <w:t>Threats:</w:t>
            </w:r>
          </w:p>
          <w:p w14:paraId="05C22E20" w14:textId="777E9906" w:rsidR="009C2DD7" w:rsidRPr="005B7800" w:rsidRDefault="009C2DD7" w:rsidP="00B07042">
            <w:pPr>
              <w:spacing w:line="360" w:lineRule="auto"/>
              <w:jc w:val="both"/>
              <w:rPr>
                <w:rFonts w:ascii="Arial" w:hAnsi="Arial" w:cs="Arial"/>
              </w:rPr>
            </w:pPr>
            <w:r w:rsidRPr="005B7800">
              <w:rPr>
                <w:rFonts w:ascii="Arial" w:hAnsi="Arial" w:cs="Arial"/>
              </w:rPr>
              <w:t>- Intense Competition: The wedding venue market in Swansea is competitive, with several established venues offering larger spaces or more flexibility, which could draw couples away from the Dylan Thomas Centr</w:t>
            </w:r>
            <w:r w:rsidR="00CC5841" w:rsidRPr="005B7800">
              <w:rPr>
                <w:rFonts w:ascii="Arial" w:hAnsi="Arial" w:cs="Arial"/>
              </w:rPr>
              <w:t xml:space="preserve">e (Jones, 2020). </w:t>
            </w:r>
          </w:p>
          <w:p w14:paraId="057044EA" w14:textId="77777777" w:rsidR="009C2DD7" w:rsidRPr="005B7800" w:rsidRDefault="009C2DD7" w:rsidP="00B07042">
            <w:pPr>
              <w:spacing w:line="360" w:lineRule="auto"/>
              <w:jc w:val="both"/>
              <w:rPr>
                <w:rFonts w:ascii="Arial" w:hAnsi="Arial" w:cs="Arial"/>
              </w:rPr>
            </w:pPr>
            <w:r w:rsidRPr="005B7800">
              <w:rPr>
                <w:rFonts w:ascii="Arial" w:hAnsi="Arial" w:cs="Arial"/>
              </w:rPr>
              <w:t xml:space="preserve">- Economic Fluctuations: Economic downturns or changes in consumer spending patterns may affect couples' wedding budgets, potentially reducing demand for premium venues. </w:t>
            </w:r>
          </w:p>
          <w:p w14:paraId="3F107CD4" w14:textId="77777777" w:rsidR="009C2DD7" w:rsidRPr="005B7800" w:rsidRDefault="009C2DD7" w:rsidP="00B07042">
            <w:pPr>
              <w:spacing w:line="360" w:lineRule="auto"/>
              <w:jc w:val="both"/>
              <w:rPr>
                <w:rFonts w:ascii="Arial" w:hAnsi="Arial" w:cs="Arial"/>
              </w:rPr>
            </w:pPr>
            <w:r w:rsidRPr="005B7800">
              <w:rPr>
                <w:rFonts w:ascii="Arial" w:hAnsi="Arial" w:cs="Arial"/>
              </w:rPr>
              <w:lastRenderedPageBreak/>
              <w:t xml:space="preserve">- Changing Wedding Trends: As more couples favour outdoor or unconventional weddings, the Centre’s lack of expansive outdoor spaces could be a disadvantage if this trend continues. </w:t>
            </w:r>
          </w:p>
          <w:p w14:paraId="4F2EAFE4" w14:textId="77777777" w:rsidR="009C2DD7" w:rsidRPr="005B7800" w:rsidRDefault="009C2DD7" w:rsidP="00B07042">
            <w:pPr>
              <w:spacing w:line="360" w:lineRule="auto"/>
              <w:jc w:val="both"/>
              <w:rPr>
                <w:rFonts w:ascii="Arial" w:hAnsi="Arial" w:cs="Arial"/>
              </w:rPr>
            </w:pPr>
          </w:p>
        </w:tc>
      </w:tr>
    </w:tbl>
    <w:p w14:paraId="0ABF0290" w14:textId="77777777" w:rsidR="009C2DD7" w:rsidRPr="005B7800" w:rsidRDefault="009C2DD7" w:rsidP="00B07042">
      <w:pPr>
        <w:spacing w:line="360" w:lineRule="auto"/>
        <w:jc w:val="both"/>
        <w:rPr>
          <w:rFonts w:ascii="Arial" w:hAnsi="Arial" w:cs="Arial"/>
        </w:rPr>
      </w:pPr>
    </w:p>
    <w:sectPr w:rsidR="009C2DD7" w:rsidRPr="005B7800">
      <w:footerReference w:type="even"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BCBB57" w14:textId="77777777" w:rsidR="00BD34A4" w:rsidRDefault="00BD34A4" w:rsidP="0017256E">
      <w:pPr>
        <w:spacing w:after="0" w:line="240" w:lineRule="auto"/>
      </w:pPr>
      <w:r>
        <w:separator/>
      </w:r>
    </w:p>
  </w:endnote>
  <w:endnote w:type="continuationSeparator" w:id="0">
    <w:p w14:paraId="0B4D49EC" w14:textId="77777777" w:rsidR="00BD34A4" w:rsidRDefault="00BD34A4" w:rsidP="0017256E">
      <w:pPr>
        <w:spacing w:after="0" w:line="240" w:lineRule="auto"/>
      </w:pPr>
      <w:r>
        <w:continuationSeparator/>
      </w:r>
    </w:p>
  </w:endnote>
  <w:endnote w:type="continuationNotice" w:id="1">
    <w:p w14:paraId="016B40E6" w14:textId="77777777" w:rsidR="00BD34A4" w:rsidRDefault="00BD34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7096941"/>
      <w:docPartObj>
        <w:docPartGallery w:val="Page Numbers (Bottom of Page)"/>
        <w:docPartUnique/>
      </w:docPartObj>
    </w:sdtPr>
    <w:sdtEndPr>
      <w:rPr>
        <w:rStyle w:val="PageNumber"/>
      </w:rPr>
    </w:sdtEndPr>
    <w:sdtContent>
      <w:p w14:paraId="03F76AB4" w14:textId="39CBDF00" w:rsidR="0017256E" w:rsidRDefault="0017256E" w:rsidP="008852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9D368A" w14:textId="77777777" w:rsidR="0017256E" w:rsidRDefault="001725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738BB8" w14:textId="77777777" w:rsidR="00BD34A4" w:rsidRDefault="00BD34A4" w:rsidP="0017256E">
      <w:pPr>
        <w:spacing w:after="0" w:line="240" w:lineRule="auto"/>
      </w:pPr>
      <w:r>
        <w:separator/>
      </w:r>
    </w:p>
  </w:footnote>
  <w:footnote w:type="continuationSeparator" w:id="0">
    <w:p w14:paraId="3BC523C8" w14:textId="77777777" w:rsidR="00BD34A4" w:rsidRDefault="00BD34A4" w:rsidP="0017256E">
      <w:pPr>
        <w:spacing w:after="0" w:line="240" w:lineRule="auto"/>
      </w:pPr>
      <w:r>
        <w:continuationSeparator/>
      </w:r>
    </w:p>
  </w:footnote>
  <w:footnote w:type="continuationNotice" w:id="1">
    <w:p w14:paraId="68463827" w14:textId="77777777" w:rsidR="00BD34A4" w:rsidRDefault="00BD34A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OhHNBGR9" int2:invalidationBookmarkName="" int2:hashCode="YpV+z9xQlX6JV8" int2:id="Tf2aOxr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849A0"/>
    <w:multiLevelType w:val="hybridMultilevel"/>
    <w:tmpl w:val="F7180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20038"/>
    <w:multiLevelType w:val="hybridMultilevel"/>
    <w:tmpl w:val="1786B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F1231"/>
    <w:multiLevelType w:val="hybridMultilevel"/>
    <w:tmpl w:val="05062FA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28533350"/>
    <w:multiLevelType w:val="hybridMultilevel"/>
    <w:tmpl w:val="17C08FC4"/>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2FE6458A"/>
    <w:multiLevelType w:val="hybridMultilevel"/>
    <w:tmpl w:val="C0C4B1FE"/>
    <w:lvl w:ilvl="0" w:tplc="4894DF72">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FF571C"/>
    <w:multiLevelType w:val="hybridMultilevel"/>
    <w:tmpl w:val="F594B472"/>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3503ED1"/>
    <w:multiLevelType w:val="hybridMultilevel"/>
    <w:tmpl w:val="FB10511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7" w15:restartNumberingAfterBreak="0">
    <w:nsid w:val="37306CEC"/>
    <w:multiLevelType w:val="hybridMultilevel"/>
    <w:tmpl w:val="0352B772"/>
    <w:lvl w:ilvl="0" w:tplc="4894DF72">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FC41BF"/>
    <w:multiLevelType w:val="hybridMultilevel"/>
    <w:tmpl w:val="755A8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5E30C1"/>
    <w:multiLevelType w:val="hybridMultilevel"/>
    <w:tmpl w:val="5CF22E1C"/>
    <w:lvl w:ilvl="0" w:tplc="34F64D36">
      <w:start w:val="1"/>
      <w:numFmt w:val="decimal"/>
      <w:lvlText w:val="%1."/>
      <w:lvlJc w:val="left"/>
      <w:pPr>
        <w:ind w:left="1069" w:hanging="360"/>
      </w:pPr>
      <w:rPr>
        <w:rFonts w:asciiTheme="majorHAnsi" w:eastAsiaTheme="majorEastAsia" w:hAnsiTheme="majorHAnsi" w:cstheme="majorBidi"/>
        <w:i w:val="0"/>
        <w:iCs w:val="0"/>
        <w:color w:val="auto"/>
      </w:rPr>
    </w:lvl>
    <w:lvl w:ilvl="1" w:tplc="04180019" w:tentative="1">
      <w:start w:val="1"/>
      <w:numFmt w:val="lowerLetter"/>
      <w:lvlText w:val="%2."/>
      <w:lvlJc w:val="left"/>
      <w:pPr>
        <w:ind w:left="2520" w:hanging="360"/>
      </w:pPr>
    </w:lvl>
    <w:lvl w:ilvl="2" w:tplc="0418001B" w:tentative="1">
      <w:start w:val="1"/>
      <w:numFmt w:val="lowerRoman"/>
      <w:lvlText w:val="%3."/>
      <w:lvlJc w:val="right"/>
      <w:pPr>
        <w:ind w:left="3240" w:hanging="180"/>
      </w:pPr>
    </w:lvl>
    <w:lvl w:ilvl="3" w:tplc="0418000F" w:tentative="1">
      <w:start w:val="1"/>
      <w:numFmt w:val="decimal"/>
      <w:lvlText w:val="%4."/>
      <w:lvlJc w:val="left"/>
      <w:pPr>
        <w:ind w:left="3960" w:hanging="360"/>
      </w:pPr>
    </w:lvl>
    <w:lvl w:ilvl="4" w:tplc="04180019" w:tentative="1">
      <w:start w:val="1"/>
      <w:numFmt w:val="lowerLetter"/>
      <w:lvlText w:val="%5."/>
      <w:lvlJc w:val="left"/>
      <w:pPr>
        <w:ind w:left="4680" w:hanging="360"/>
      </w:pPr>
    </w:lvl>
    <w:lvl w:ilvl="5" w:tplc="0418001B" w:tentative="1">
      <w:start w:val="1"/>
      <w:numFmt w:val="lowerRoman"/>
      <w:lvlText w:val="%6."/>
      <w:lvlJc w:val="right"/>
      <w:pPr>
        <w:ind w:left="5400" w:hanging="180"/>
      </w:pPr>
    </w:lvl>
    <w:lvl w:ilvl="6" w:tplc="0418000F" w:tentative="1">
      <w:start w:val="1"/>
      <w:numFmt w:val="decimal"/>
      <w:lvlText w:val="%7."/>
      <w:lvlJc w:val="left"/>
      <w:pPr>
        <w:ind w:left="6120" w:hanging="360"/>
      </w:pPr>
    </w:lvl>
    <w:lvl w:ilvl="7" w:tplc="04180019" w:tentative="1">
      <w:start w:val="1"/>
      <w:numFmt w:val="lowerLetter"/>
      <w:lvlText w:val="%8."/>
      <w:lvlJc w:val="left"/>
      <w:pPr>
        <w:ind w:left="6840" w:hanging="360"/>
      </w:pPr>
    </w:lvl>
    <w:lvl w:ilvl="8" w:tplc="0418001B" w:tentative="1">
      <w:start w:val="1"/>
      <w:numFmt w:val="lowerRoman"/>
      <w:lvlText w:val="%9."/>
      <w:lvlJc w:val="right"/>
      <w:pPr>
        <w:ind w:left="7560" w:hanging="180"/>
      </w:pPr>
    </w:lvl>
  </w:abstractNum>
  <w:abstractNum w:abstractNumId="10" w15:restartNumberingAfterBreak="0">
    <w:nsid w:val="5AA6492D"/>
    <w:multiLevelType w:val="hybridMultilevel"/>
    <w:tmpl w:val="31642700"/>
    <w:lvl w:ilvl="0" w:tplc="70B64E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92669E"/>
    <w:multiLevelType w:val="hybridMultilevel"/>
    <w:tmpl w:val="2836176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73EF7461"/>
    <w:multiLevelType w:val="hybridMultilevel"/>
    <w:tmpl w:val="023E4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125663">
    <w:abstractNumId w:val="0"/>
  </w:num>
  <w:num w:numId="2" w16cid:durableId="906037352">
    <w:abstractNumId w:val="6"/>
  </w:num>
  <w:num w:numId="3" w16cid:durableId="934481045">
    <w:abstractNumId w:val="12"/>
  </w:num>
  <w:num w:numId="4" w16cid:durableId="1620645723">
    <w:abstractNumId w:val="10"/>
  </w:num>
  <w:num w:numId="5" w16cid:durableId="660933565">
    <w:abstractNumId w:val="5"/>
  </w:num>
  <w:num w:numId="6" w16cid:durableId="602804592">
    <w:abstractNumId w:val="7"/>
  </w:num>
  <w:num w:numId="7" w16cid:durableId="138230031">
    <w:abstractNumId w:val="4"/>
  </w:num>
  <w:num w:numId="8" w16cid:durableId="1482622370">
    <w:abstractNumId w:val="8"/>
  </w:num>
  <w:num w:numId="9" w16cid:durableId="493495702">
    <w:abstractNumId w:val="1"/>
  </w:num>
  <w:num w:numId="10" w16cid:durableId="192305266">
    <w:abstractNumId w:val="9"/>
  </w:num>
  <w:num w:numId="11" w16cid:durableId="1735616536">
    <w:abstractNumId w:val="2"/>
  </w:num>
  <w:num w:numId="12" w16cid:durableId="36706594">
    <w:abstractNumId w:val="11"/>
  </w:num>
  <w:num w:numId="13" w16cid:durableId="13632412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A85"/>
    <w:rsid w:val="000034EC"/>
    <w:rsid w:val="000130D7"/>
    <w:rsid w:val="00013A01"/>
    <w:rsid w:val="00027A36"/>
    <w:rsid w:val="00035190"/>
    <w:rsid w:val="00050593"/>
    <w:rsid w:val="00061037"/>
    <w:rsid w:val="00067DA1"/>
    <w:rsid w:val="00075890"/>
    <w:rsid w:val="00075C59"/>
    <w:rsid w:val="00084E1D"/>
    <w:rsid w:val="0008572E"/>
    <w:rsid w:val="000B3222"/>
    <w:rsid w:val="000D394C"/>
    <w:rsid w:val="000F63D9"/>
    <w:rsid w:val="000F6952"/>
    <w:rsid w:val="00100A9E"/>
    <w:rsid w:val="00107DB5"/>
    <w:rsid w:val="00111596"/>
    <w:rsid w:val="00114E35"/>
    <w:rsid w:val="00120868"/>
    <w:rsid w:val="00126B1B"/>
    <w:rsid w:val="00127730"/>
    <w:rsid w:val="00127875"/>
    <w:rsid w:val="001333E1"/>
    <w:rsid w:val="001356FC"/>
    <w:rsid w:val="00141021"/>
    <w:rsid w:val="001479A2"/>
    <w:rsid w:val="001514AB"/>
    <w:rsid w:val="00167901"/>
    <w:rsid w:val="00167A85"/>
    <w:rsid w:val="0017256E"/>
    <w:rsid w:val="00173580"/>
    <w:rsid w:val="001768C5"/>
    <w:rsid w:val="00187FCA"/>
    <w:rsid w:val="00190331"/>
    <w:rsid w:val="001958DC"/>
    <w:rsid w:val="001A1121"/>
    <w:rsid w:val="001C01E3"/>
    <w:rsid w:val="001C5FE4"/>
    <w:rsid w:val="001D256D"/>
    <w:rsid w:val="001E6F85"/>
    <w:rsid w:val="001F148A"/>
    <w:rsid w:val="001F63A9"/>
    <w:rsid w:val="00204F5D"/>
    <w:rsid w:val="00211E14"/>
    <w:rsid w:val="002358E3"/>
    <w:rsid w:val="002435B1"/>
    <w:rsid w:val="00243740"/>
    <w:rsid w:val="0025198F"/>
    <w:rsid w:val="00251FFB"/>
    <w:rsid w:val="00256FCF"/>
    <w:rsid w:val="00263471"/>
    <w:rsid w:val="00280B83"/>
    <w:rsid w:val="002877D6"/>
    <w:rsid w:val="00290243"/>
    <w:rsid w:val="002B0DE3"/>
    <w:rsid w:val="002C0616"/>
    <w:rsid w:val="002C304C"/>
    <w:rsid w:val="002D2DFA"/>
    <w:rsid w:val="002D4EBD"/>
    <w:rsid w:val="002D5D7F"/>
    <w:rsid w:val="002D7F44"/>
    <w:rsid w:val="002E63B0"/>
    <w:rsid w:val="002F599B"/>
    <w:rsid w:val="002F6744"/>
    <w:rsid w:val="00314C2E"/>
    <w:rsid w:val="003158E4"/>
    <w:rsid w:val="00324409"/>
    <w:rsid w:val="00331258"/>
    <w:rsid w:val="0033321E"/>
    <w:rsid w:val="00336FA7"/>
    <w:rsid w:val="003374FC"/>
    <w:rsid w:val="00341937"/>
    <w:rsid w:val="00350BE1"/>
    <w:rsid w:val="00361275"/>
    <w:rsid w:val="003678C0"/>
    <w:rsid w:val="00374E8C"/>
    <w:rsid w:val="00375D4F"/>
    <w:rsid w:val="003808DA"/>
    <w:rsid w:val="00385679"/>
    <w:rsid w:val="00386332"/>
    <w:rsid w:val="00392F58"/>
    <w:rsid w:val="003A4066"/>
    <w:rsid w:val="003A6C96"/>
    <w:rsid w:val="003B73C4"/>
    <w:rsid w:val="003D36FE"/>
    <w:rsid w:val="003E20C4"/>
    <w:rsid w:val="003E7C56"/>
    <w:rsid w:val="003F5259"/>
    <w:rsid w:val="00415FEB"/>
    <w:rsid w:val="00417428"/>
    <w:rsid w:val="00433D5C"/>
    <w:rsid w:val="0043525E"/>
    <w:rsid w:val="00441B9F"/>
    <w:rsid w:val="0044672B"/>
    <w:rsid w:val="004B14BE"/>
    <w:rsid w:val="004B5CFA"/>
    <w:rsid w:val="004D3E4E"/>
    <w:rsid w:val="00501C52"/>
    <w:rsid w:val="00503183"/>
    <w:rsid w:val="0050447D"/>
    <w:rsid w:val="005054C8"/>
    <w:rsid w:val="00506F75"/>
    <w:rsid w:val="00507ED8"/>
    <w:rsid w:val="00550C1A"/>
    <w:rsid w:val="005753E9"/>
    <w:rsid w:val="00576701"/>
    <w:rsid w:val="00585593"/>
    <w:rsid w:val="00595F76"/>
    <w:rsid w:val="005B7800"/>
    <w:rsid w:val="005C57B7"/>
    <w:rsid w:val="005D0C0B"/>
    <w:rsid w:val="005E2B11"/>
    <w:rsid w:val="005E5698"/>
    <w:rsid w:val="0060108F"/>
    <w:rsid w:val="006360F3"/>
    <w:rsid w:val="00655F7E"/>
    <w:rsid w:val="00662537"/>
    <w:rsid w:val="00670CC6"/>
    <w:rsid w:val="006870F2"/>
    <w:rsid w:val="006929D3"/>
    <w:rsid w:val="006A5AFB"/>
    <w:rsid w:val="006C1DB4"/>
    <w:rsid w:val="006E4047"/>
    <w:rsid w:val="006F5F73"/>
    <w:rsid w:val="0070797F"/>
    <w:rsid w:val="00711AC6"/>
    <w:rsid w:val="00717CB6"/>
    <w:rsid w:val="00723AE1"/>
    <w:rsid w:val="00723D7A"/>
    <w:rsid w:val="00732637"/>
    <w:rsid w:val="00747A39"/>
    <w:rsid w:val="00747B5D"/>
    <w:rsid w:val="007551F2"/>
    <w:rsid w:val="007624FF"/>
    <w:rsid w:val="007772B5"/>
    <w:rsid w:val="007839A2"/>
    <w:rsid w:val="00785570"/>
    <w:rsid w:val="007962BA"/>
    <w:rsid w:val="007A121A"/>
    <w:rsid w:val="007D6BA5"/>
    <w:rsid w:val="007F5070"/>
    <w:rsid w:val="00812F62"/>
    <w:rsid w:val="00815C55"/>
    <w:rsid w:val="00833081"/>
    <w:rsid w:val="008341EB"/>
    <w:rsid w:val="00854800"/>
    <w:rsid w:val="008614D3"/>
    <w:rsid w:val="00872E52"/>
    <w:rsid w:val="008826A9"/>
    <w:rsid w:val="00885784"/>
    <w:rsid w:val="0089615C"/>
    <w:rsid w:val="00896FDA"/>
    <w:rsid w:val="008973DB"/>
    <w:rsid w:val="008C27B8"/>
    <w:rsid w:val="008E2DD3"/>
    <w:rsid w:val="008F0C7D"/>
    <w:rsid w:val="008F77C8"/>
    <w:rsid w:val="0090334A"/>
    <w:rsid w:val="00907EB0"/>
    <w:rsid w:val="00907EE8"/>
    <w:rsid w:val="009140D1"/>
    <w:rsid w:val="00917B16"/>
    <w:rsid w:val="009252D5"/>
    <w:rsid w:val="00936498"/>
    <w:rsid w:val="009502DF"/>
    <w:rsid w:val="00950F1A"/>
    <w:rsid w:val="009625C1"/>
    <w:rsid w:val="00983438"/>
    <w:rsid w:val="00995C5D"/>
    <w:rsid w:val="009A3CB8"/>
    <w:rsid w:val="009C2DD7"/>
    <w:rsid w:val="009C4B3D"/>
    <w:rsid w:val="009C6A8B"/>
    <w:rsid w:val="009C726D"/>
    <w:rsid w:val="009D66DB"/>
    <w:rsid w:val="009F1A3D"/>
    <w:rsid w:val="009F68BD"/>
    <w:rsid w:val="00A052DF"/>
    <w:rsid w:val="00A10E66"/>
    <w:rsid w:val="00A2635F"/>
    <w:rsid w:val="00A43695"/>
    <w:rsid w:val="00AA46FB"/>
    <w:rsid w:val="00B04986"/>
    <w:rsid w:val="00B07042"/>
    <w:rsid w:val="00B2397D"/>
    <w:rsid w:val="00B34034"/>
    <w:rsid w:val="00B461C1"/>
    <w:rsid w:val="00B53B13"/>
    <w:rsid w:val="00B7465C"/>
    <w:rsid w:val="00B9268F"/>
    <w:rsid w:val="00BA22A9"/>
    <w:rsid w:val="00BA6240"/>
    <w:rsid w:val="00BC1476"/>
    <w:rsid w:val="00BD34A4"/>
    <w:rsid w:val="00BF1EE3"/>
    <w:rsid w:val="00C0792E"/>
    <w:rsid w:val="00C23AFC"/>
    <w:rsid w:val="00C444ED"/>
    <w:rsid w:val="00C47BBE"/>
    <w:rsid w:val="00C57E00"/>
    <w:rsid w:val="00C61A0B"/>
    <w:rsid w:val="00C71100"/>
    <w:rsid w:val="00C7210D"/>
    <w:rsid w:val="00C84461"/>
    <w:rsid w:val="00C91AD0"/>
    <w:rsid w:val="00C933AB"/>
    <w:rsid w:val="00C94936"/>
    <w:rsid w:val="00CA06AA"/>
    <w:rsid w:val="00CA7437"/>
    <w:rsid w:val="00CA7B64"/>
    <w:rsid w:val="00CB505A"/>
    <w:rsid w:val="00CC3BAA"/>
    <w:rsid w:val="00CC5841"/>
    <w:rsid w:val="00CD5E98"/>
    <w:rsid w:val="00CE1D09"/>
    <w:rsid w:val="00CE45B0"/>
    <w:rsid w:val="00CE674A"/>
    <w:rsid w:val="00D14294"/>
    <w:rsid w:val="00D16269"/>
    <w:rsid w:val="00D2075D"/>
    <w:rsid w:val="00D31D59"/>
    <w:rsid w:val="00D32B13"/>
    <w:rsid w:val="00D33CD1"/>
    <w:rsid w:val="00D40C35"/>
    <w:rsid w:val="00D41E35"/>
    <w:rsid w:val="00D42086"/>
    <w:rsid w:val="00D42FF2"/>
    <w:rsid w:val="00D60932"/>
    <w:rsid w:val="00D63DA3"/>
    <w:rsid w:val="00D67A50"/>
    <w:rsid w:val="00D8011A"/>
    <w:rsid w:val="00D81D75"/>
    <w:rsid w:val="00D83C0B"/>
    <w:rsid w:val="00DE394C"/>
    <w:rsid w:val="00DE4B90"/>
    <w:rsid w:val="00DF76B4"/>
    <w:rsid w:val="00E15FF4"/>
    <w:rsid w:val="00E35BAB"/>
    <w:rsid w:val="00E4799A"/>
    <w:rsid w:val="00E73934"/>
    <w:rsid w:val="00E83244"/>
    <w:rsid w:val="00E95701"/>
    <w:rsid w:val="00EA3FDD"/>
    <w:rsid w:val="00EA4301"/>
    <w:rsid w:val="00EB566E"/>
    <w:rsid w:val="00EC30B3"/>
    <w:rsid w:val="00EC4C5E"/>
    <w:rsid w:val="00EE7190"/>
    <w:rsid w:val="00EF3648"/>
    <w:rsid w:val="00F00A0F"/>
    <w:rsid w:val="00F02FF9"/>
    <w:rsid w:val="00F20629"/>
    <w:rsid w:val="00F304AE"/>
    <w:rsid w:val="00F312CA"/>
    <w:rsid w:val="00F32403"/>
    <w:rsid w:val="00F40F0E"/>
    <w:rsid w:val="00F5664D"/>
    <w:rsid w:val="00F9176A"/>
    <w:rsid w:val="00F93D89"/>
    <w:rsid w:val="00F943D0"/>
    <w:rsid w:val="00FB0CCC"/>
    <w:rsid w:val="00FB7B55"/>
    <w:rsid w:val="00FD6664"/>
    <w:rsid w:val="00FF6C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492D7"/>
  <w15:chartTrackingRefBased/>
  <w15:docId w15:val="{DF4BA111-AE24-4A0C-9A30-13573B589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F62"/>
  </w:style>
  <w:style w:type="paragraph" w:styleId="Heading1">
    <w:name w:val="heading 1"/>
    <w:basedOn w:val="Normal"/>
    <w:next w:val="Normal"/>
    <w:link w:val="Heading1Char"/>
    <w:uiPriority w:val="9"/>
    <w:qFormat/>
    <w:rsid w:val="00167A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7A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A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A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A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A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7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A85"/>
    <w:rPr>
      <w:rFonts w:eastAsiaTheme="majorEastAsia" w:cstheme="majorBidi"/>
      <w:color w:val="272727" w:themeColor="text1" w:themeTint="D8"/>
    </w:rPr>
  </w:style>
  <w:style w:type="paragraph" w:styleId="Title">
    <w:name w:val="Title"/>
    <w:basedOn w:val="Normal"/>
    <w:next w:val="Normal"/>
    <w:link w:val="TitleChar"/>
    <w:uiPriority w:val="10"/>
    <w:qFormat/>
    <w:rsid w:val="00167A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A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A85"/>
    <w:pPr>
      <w:spacing w:before="160"/>
      <w:jc w:val="center"/>
    </w:pPr>
    <w:rPr>
      <w:i/>
      <w:iCs/>
      <w:color w:val="404040" w:themeColor="text1" w:themeTint="BF"/>
    </w:rPr>
  </w:style>
  <w:style w:type="character" w:customStyle="1" w:styleId="QuoteChar">
    <w:name w:val="Quote Char"/>
    <w:basedOn w:val="DefaultParagraphFont"/>
    <w:link w:val="Quote"/>
    <w:uiPriority w:val="29"/>
    <w:rsid w:val="00167A85"/>
    <w:rPr>
      <w:i/>
      <w:iCs/>
      <w:color w:val="404040" w:themeColor="text1" w:themeTint="BF"/>
    </w:rPr>
  </w:style>
  <w:style w:type="paragraph" w:styleId="ListParagraph">
    <w:name w:val="List Paragraph"/>
    <w:basedOn w:val="Normal"/>
    <w:uiPriority w:val="34"/>
    <w:qFormat/>
    <w:rsid w:val="00167A85"/>
    <w:pPr>
      <w:ind w:left="720"/>
      <w:contextualSpacing/>
    </w:pPr>
  </w:style>
  <w:style w:type="character" w:styleId="IntenseEmphasis">
    <w:name w:val="Intense Emphasis"/>
    <w:basedOn w:val="DefaultParagraphFont"/>
    <w:uiPriority w:val="21"/>
    <w:qFormat/>
    <w:rsid w:val="00167A85"/>
    <w:rPr>
      <w:i/>
      <w:iCs/>
      <w:color w:val="0F4761" w:themeColor="accent1" w:themeShade="BF"/>
    </w:rPr>
  </w:style>
  <w:style w:type="paragraph" w:styleId="IntenseQuote">
    <w:name w:val="Intense Quote"/>
    <w:basedOn w:val="Normal"/>
    <w:next w:val="Normal"/>
    <w:link w:val="IntenseQuoteChar"/>
    <w:uiPriority w:val="30"/>
    <w:qFormat/>
    <w:rsid w:val="00167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A85"/>
    <w:rPr>
      <w:i/>
      <w:iCs/>
      <w:color w:val="0F4761" w:themeColor="accent1" w:themeShade="BF"/>
    </w:rPr>
  </w:style>
  <w:style w:type="character" w:styleId="IntenseReference">
    <w:name w:val="Intense Reference"/>
    <w:basedOn w:val="DefaultParagraphFont"/>
    <w:uiPriority w:val="32"/>
    <w:qFormat/>
    <w:rsid w:val="00167A85"/>
    <w:rPr>
      <w:b/>
      <w:bCs/>
      <w:smallCaps/>
      <w:color w:val="0F4761" w:themeColor="accent1" w:themeShade="BF"/>
      <w:spacing w:val="5"/>
    </w:rPr>
  </w:style>
  <w:style w:type="table" w:styleId="TableGrid">
    <w:name w:val="Table Grid"/>
    <w:basedOn w:val="TableNormal"/>
    <w:uiPriority w:val="39"/>
    <w:rsid w:val="00F324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5F7E"/>
    <w:rPr>
      <w:color w:val="467886" w:themeColor="hyperlink"/>
      <w:u w:val="single"/>
    </w:rPr>
  </w:style>
  <w:style w:type="character" w:styleId="FollowedHyperlink">
    <w:name w:val="FollowedHyperlink"/>
    <w:basedOn w:val="DefaultParagraphFont"/>
    <w:uiPriority w:val="99"/>
    <w:semiHidden/>
    <w:unhideWhenUsed/>
    <w:rsid w:val="000034EC"/>
    <w:rPr>
      <w:color w:val="96607D" w:themeColor="followedHyperlink"/>
      <w:u w:val="single"/>
    </w:rPr>
  </w:style>
  <w:style w:type="character" w:styleId="UnresolvedMention">
    <w:name w:val="Unresolved Mention"/>
    <w:basedOn w:val="DefaultParagraphFont"/>
    <w:uiPriority w:val="99"/>
    <w:semiHidden/>
    <w:unhideWhenUsed/>
    <w:rsid w:val="001F63A9"/>
    <w:rPr>
      <w:color w:val="605E5C"/>
      <w:shd w:val="clear" w:color="auto" w:fill="E1DFDD"/>
    </w:rPr>
  </w:style>
  <w:style w:type="character" w:styleId="Strong">
    <w:name w:val="Strong"/>
    <w:basedOn w:val="DefaultParagraphFont"/>
    <w:uiPriority w:val="22"/>
    <w:qFormat/>
    <w:rsid w:val="00027A36"/>
    <w:rPr>
      <w:b/>
      <w:bCs/>
    </w:rPr>
  </w:style>
  <w:style w:type="paragraph" w:styleId="TOC1">
    <w:name w:val="toc 1"/>
    <w:basedOn w:val="Normal"/>
    <w:next w:val="Normal"/>
    <w:autoRedefine/>
    <w:uiPriority w:val="39"/>
    <w:unhideWhenUsed/>
    <w:rsid w:val="00950F1A"/>
    <w:pPr>
      <w:spacing w:after="100"/>
    </w:pPr>
  </w:style>
  <w:style w:type="paragraph" w:styleId="TOC2">
    <w:name w:val="toc 2"/>
    <w:basedOn w:val="Normal"/>
    <w:next w:val="Normal"/>
    <w:autoRedefine/>
    <w:uiPriority w:val="39"/>
    <w:unhideWhenUsed/>
    <w:rsid w:val="00950F1A"/>
    <w:pPr>
      <w:spacing w:after="100"/>
      <w:ind w:left="240"/>
    </w:pPr>
  </w:style>
  <w:style w:type="table" w:styleId="GridTable5Dark-Accent1">
    <w:name w:val="Grid Table 5 Dark Accent 1"/>
    <w:basedOn w:val="TableNormal"/>
    <w:uiPriority w:val="50"/>
    <w:rsid w:val="002C304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17256E"/>
    <w:pPr>
      <w:tabs>
        <w:tab w:val="center" w:pos="4536"/>
        <w:tab w:val="right" w:pos="9072"/>
      </w:tabs>
      <w:spacing w:after="0" w:line="240" w:lineRule="auto"/>
    </w:pPr>
  </w:style>
  <w:style w:type="character" w:customStyle="1" w:styleId="HeaderChar">
    <w:name w:val="Header Char"/>
    <w:basedOn w:val="DefaultParagraphFont"/>
    <w:link w:val="Header"/>
    <w:uiPriority w:val="99"/>
    <w:rsid w:val="0017256E"/>
  </w:style>
  <w:style w:type="paragraph" w:styleId="Footer">
    <w:name w:val="footer"/>
    <w:basedOn w:val="Normal"/>
    <w:link w:val="FooterChar"/>
    <w:uiPriority w:val="99"/>
    <w:unhideWhenUsed/>
    <w:rsid w:val="0017256E"/>
    <w:pPr>
      <w:tabs>
        <w:tab w:val="center" w:pos="4536"/>
        <w:tab w:val="right" w:pos="9072"/>
      </w:tabs>
      <w:spacing w:after="0" w:line="240" w:lineRule="auto"/>
    </w:pPr>
  </w:style>
  <w:style w:type="character" w:customStyle="1" w:styleId="FooterChar">
    <w:name w:val="Footer Char"/>
    <w:basedOn w:val="DefaultParagraphFont"/>
    <w:link w:val="Footer"/>
    <w:uiPriority w:val="99"/>
    <w:rsid w:val="0017256E"/>
  </w:style>
  <w:style w:type="character" w:styleId="PageNumber">
    <w:name w:val="page number"/>
    <w:basedOn w:val="DefaultParagraphFont"/>
    <w:uiPriority w:val="99"/>
    <w:semiHidden/>
    <w:unhideWhenUsed/>
    <w:rsid w:val="0017256E"/>
  </w:style>
  <w:style w:type="paragraph" w:styleId="NormalWeb">
    <w:name w:val="Normal (Web)"/>
    <w:basedOn w:val="Normal"/>
    <w:uiPriority w:val="99"/>
    <w:semiHidden/>
    <w:unhideWhenUsed/>
    <w:rsid w:val="00E15FF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04685">
      <w:bodyDiv w:val="1"/>
      <w:marLeft w:val="0"/>
      <w:marRight w:val="0"/>
      <w:marTop w:val="0"/>
      <w:marBottom w:val="0"/>
      <w:divBdr>
        <w:top w:val="none" w:sz="0" w:space="0" w:color="auto"/>
        <w:left w:val="none" w:sz="0" w:space="0" w:color="auto"/>
        <w:bottom w:val="none" w:sz="0" w:space="0" w:color="auto"/>
        <w:right w:val="none" w:sz="0" w:space="0" w:color="auto"/>
      </w:divBdr>
    </w:div>
    <w:div w:id="191771221">
      <w:bodyDiv w:val="1"/>
      <w:marLeft w:val="0"/>
      <w:marRight w:val="0"/>
      <w:marTop w:val="0"/>
      <w:marBottom w:val="0"/>
      <w:divBdr>
        <w:top w:val="none" w:sz="0" w:space="0" w:color="auto"/>
        <w:left w:val="none" w:sz="0" w:space="0" w:color="auto"/>
        <w:bottom w:val="none" w:sz="0" w:space="0" w:color="auto"/>
        <w:right w:val="none" w:sz="0" w:space="0" w:color="auto"/>
      </w:divBdr>
    </w:div>
    <w:div w:id="243687395">
      <w:bodyDiv w:val="1"/>
      <w:marLeft w:val="0"/>
      <w:marRight w:val="0"/>
      <w:marTop w:val="0"/>
      <w:marBottom w:val="0"/>
      <w:divBdr>
        <w:top w:val="none" w:sz="0" w:space="0" w:color="auto"/>
        <w:left w:val="none" w:sz="0" w:space="0" w:color="auto"/>
        <w:bottom w:val="none" w:sz="0" w:space="0" w:color="auto"/>
        <w:right w:val="none" w:sz="0" w:space="0" w:color="auto"/>
      </w:divBdr>
    </w:div>
    <w:div w:id="401222216">
      <w:bodyDiv w:val="1"/>
      <w:marLeft w:val="0"/>
      <w:marRight w:val="0"/>
      <w:marTop w:val="0"/>
      <w:marBottom w:val="0"/>
      <w:divBdr>
        <w:top w:val="none" w:sz="0" w:space="0" w:color="auto"/>
        <w:left w:val="none" w:sz="0" w:space="0" w:color="auto"/>
        <w:bottom w:val="none" w:sz="0" w:space="0" w:color="auto"/>
        <w:right w:val="none" w:sz="0" w:space="0" w:color="auto"/>
      </w:divBdr>
    </w:div>
    <w:div w:id="530723317">
      <w:bodyDiv w:val="1"/>
      <w:marLeft w:val="0"/>
      <w:marRight w:val="0"/>
      <w:marTop w:val="0"/>
      <w:marBottom w:val="0"/>
      <w:divBdr>
        <w:top w:val="none" w:sz="0" w:space="0" w:color="auto"/>
        <w:left w:val="none" w:sz="0" w:space="0" w:color="auto"/>
        <w:bottom w:val="none" w:sz="0" w:space="0" w:color="auto"/>
        <w:right w:val="none" w:sz="0" w:space="0" w:color="auto"/>
      </w:divBdr>
    </w:div>
    <w:div w:id="626663892">
      <w:bodyDiv w:val="1"/>
      <w:marLeft w:val="0"/>
      <w:marRight w:val="0"/>
      <w:marTop w:val="0"/>
      <w:marBottom w:val="0"/>
      <w:divBdr>
        <w:top w:val="none" w:sz="0" w:space="0" w:color="auto"/>
        <w:left w:val="none" w:sz="0" w:space="0" w:color="auto"/>
        <w:bottom w:val="none" w:sz="0" w:space="0" w:color="auto"/>
        <w:right w:val="none" w:sz="0" w:space="0" w:color="auto"/>
      </w:divBdr>
    </w:div>
    <w:div w:id="779035501">
      <w:bodyDiv w:val="1"/>
      <w:marLeft w:val="0"/>
      <w:marRight w:val="0"/>
      <w:marTop w:val="0"/>
      <w:marBottom w:val="0"/>
      <w:divBdr>
        <w:top w:val="none" w:sz="0" w:space="0" w:color="auto"/>
        <w:left w:val="none" w:sz="0" w:space="0" w:color="auto"/>
        <w:bottom w:val="none" w:sz="0" w:space="0" w:color="auto"/>
        <w:right w:val="none" w:sz="0" w:space="0" w:color="auto"/>
      </w:divBdr>
    </w:div>
    <w:div w:id="1273440150">
      <w:bodyDiv w:val="1"/>
      <w:marLeft w:val="0"/>
      <w:marRight w:val="0"/>
      <w:marTop w:val="0"/>
      <w:marBottom w:val="0"/>
      <w:divBdr>
        <w:top w:val="none" w:sz="0" w:space="0" w:color="auto"/>
        <w:left w:val="none" w:sz="0" w:space="0" w:color="auto"/>
        <w:bottom w:val="none" w:sz="0" w:space="0" w:color="auto"/>
        <w:right w:val="none" w:sz="0" w:space="0" w:color="auto"/>
      </w:divBdr>
    </w:div>
    <w:div w:id="1300917689">
      <w:bodyDiv w:val="1"/>
      <w:marLeft w:val="0"/>
      <w:marRight w:val="0"/>
      <w:marTop w:val="0"/>
      <w:marBottom w:val="0"/>
      <w:divBdr>
        <w:top w:val="none" w:sz="0" w:space="0" w:color="auto"/>
        <w:left w:val="none" w:sz="0" w:space="0" w:color="auto"/>
        <w:bottom w:val="none" w:sz="0" w:space="0" w:color="auto"/>
        <w:right w:val="none" w:sz="0" w:space="0" w:color="auto"/>
      </w:divBdr>
    </w:div>
    <w:div w:id="1395274785">
      <w:bodyDiv w:val="1"/>
      <w:marLeft w:val="0"/>
      <w:marRight w:val="0"/>
      <w:marTop w:val="0"/>
      <w:marBottom w:val="0"/>
      <w:divBdr>
        <w:top w:val="none" w:sz="0" w:space="0" w:color="auto"/>
        <w:left w:val="none" w:sz="0" w:space="0" w:color="auto"/>
        <w:bottom w:val="none" w:sz="0" w:space="0" w:color="auto"/>
        <w:right w:val="none" w:sz="0" w:space="0" w:color="auto"/>
      </w:divBdr>
    </w:div>
    <w:div w:id="1436901092">
      <w:bodyDiv w:val="1"/>
      <w:marLeft w:val="0"/>
      <w:marRight w:val="0"/>
      <w:marTop w:val="0"/>
      <w:marBottom w:val="0"/>
      <w:divBdr>
        <w:top w:val="none" w:sz="0" w:space="0" w:color="auto"/>
        <w:left w:val="none" w:sz="0" w:space="0" w:color="auto"/>
        <w:bottom w:val="none" w:sz="0" w:space="0" w:color="auto"/>
        <w:right w:val="none" w:sz="0" w:space="0" w:color="auto"/>
      </w:divBdr>
    </w:div>
    <w:div w:id="1653364409">
      <w:bodyDiv w:val="1"/>
      <w:marLeft w:val="0"/>
      <w:marRight w:val="0"/>
      <w:marTop w:val="0"/>
      <w:marBottom w:val="0"/>
      <w:divBdr>
        <w:top w:val="none" w:sz="0" w:space="0" w:color="auto"/>
        <w:left w:val="none" w:sz="0" w:space="0" w:color="auto"/>
        <w:bottom w:val="none" w:sz="0" w:space="0" w:color="auto"/>
        <w:right w:val="none" w:sz="0" w:space="0" w:color="auto"/>
      </w:divBdr>
    </w:div>
    <w:div w:id="1680891838">
      <w:bodyDiv w:val="1"/>
      <w:marLeft w:val="0"/>
      <w:marRight w:val="0"/>
      <w:marTop w:val="0"/>
      <w:marBottom w:val="0"/>
      <w:divBdr>
        <w:top w:val="none" w:sz="0" w:space="0" w:color="auto"/>
        <w:left w:val="none" w:sz="0" w:space="0" w:color="auto"/>
        <w:bottom w:val="none" w:sz="0" w:space="0" w:color="auto"/>
        <w:right w:val="none" w:sz="0" w:space="0" w:color="auto"/>
      </w:divBdr>
    </w:div>
    <w:div w:id="1721248988">
      <w:bodyDiv w:val="1"/>
      <w:marLeft w:val="0"/>
      <w:marRight w:val="0"/>
      <w:marTop w:val="0"/>
      <w:marBottom w:val="0"/>
      <w:divBdr>
        <w:top w:val="none" w:sz="0" w:space="0" w:color="auto"/>
        <w:left w:val="none" w:sz="0" w:space="0" w:color="auto"/>
        <w:bottom w:val="none" w:sz="0" w:space="0" w:color="auto"/>
        <w:right w:val="none" w:sz="0" w:space="0" w:color="auto"/>
      </w:divBdr>
      <w:divsChild>
        <w:div w:id="247346603">
          <w:marLeft w:val="0"/>
          <w:marRight w:val="0"/>
          <w:marTop w:val="0"/>
          <w:marBottom w:val="0"/>
          <w:divBdr>
            <w:top w:val="none" w:sz="0" w:space="0" w:color="auto"/>
            <w:left w:val="none" w:sz="0" w:space="0" w:color="auto"/>
            <w:bottom w:val="none" w:sz="0" w:space="0" w:color="auto"/>
            <w:right w:val="none" w:sz="0" w:space="0" w:color="auto"/>
          </w:divBdr>
          <w:divsChild>
            <w:div w:id="5209094">
              <w:marLeft w:val="0"/>
              <w:marRight w:val="0"/>
              <w:marTop w:val="0"/>
              <w:marBottom w:val="0"/>
              <w:divBdr>
                <w:top w:val="none" w:sz="0" w:space="0" w:color="auto"/>
                <w:left w:val="none" w:sz="0" w:space="0" w:color="auto"/>
                <w:bottom w:val="none" w:sz="0" w:space="0" w:color="auto"/>
                <w:right w:val="none" w:sz="0" w:space="0" w:color="auto"/>
              </w:divBdr>
              <w:divsChild>
                <w:div w:id="1554540431">
                  <w:marLeft w:val="0"/>
                  <w:marRight w:val="0"/>
                  <w:marTop w:val="0"/>
                  <w:marBottom w:val="0"/>
                  <w:divBdr>
                    <w:top w:val="none" w:sz="0" w:space="0" w:color="auto"/>
                    <w:left w:val="none" w:sz="0" w:space="0" w:color="auto"/>
                    <w:bottom w:val="none" w:sz="0" w:space="0" w:color="auto"/>
                    <w:right w:val="none" w:sz="0" w:space="0" w:color="auto"/>
                  </w:divBdr>
                  <w:divsChild>
                    <w:div w:id="162981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945532">
      <w:bodyDiv w:val="1"/>
      <w:marLeft w:val="0"/>
      <w:marRight w:val="0"/>
      <w:marTop w:val="0"/>
      <w:marBottom w:val="0"/>
      <w:divBdr>
        <w:top w:val="none" w:sz="0" w:space="0" w:color="auto"/>
        <w:left w:val="none" w:sz="0" w:space="0" w:color="auto"/>
        <w:bottom w:val="none" w:sz="0" w:space="0" w:color="auto"/>
        <w:right w:val="none" w:sz="0" w:space="0" w:color="auto"/>
      </w:divBdr>
    </w:div>
    <w:div w:id="1997999978">
      <w:bodyDiv w:val="1"/>
      <w:marLeft w:val="0"/>
      <w:marRight w:val="0"/>
      <w:marTop w:val="0"/>
      <w:marBottom w:val="0"/>
      <w:divBdr>
        <w:top w:val="none" w:sz="0" w:space="0" w:color="auto"/>
        <w:left w:val="none" w:sz="0" w:space="0" w:color="auto"/>
        <w:bottom w:val="none" w:sz="0" w:space="0" w:color="auto"/>
        <w:right w:val="none" w:sz="0" w:space="0" w:color="auto"/>
      </w:divBdr>
    </w:div>
    <w:div w:id="2058318082">
      <w:bodyDiv w:val="1"/>
      <w:marLeft w:val="0"/>
      <w:marRight w:val="0"/>
      <w:marTop w:val="0"/>
      <w:marBottom w:val="0"/>
      <w:divBdr>
        <w:top w:val="none" w:sz="0" w:space="0" w:color="auto"/>
        <w:left w:val="none" w:sz="0" w:space="0" w:color="auto"/>
        <w:bottom w:val="none" w:sz="0" w:space="0" w:color="auto"/>
        <w:right w:val="none" w:sz="0" w:space="0" w:color="auto"/>
      </w:divBdr>
      <w:divsChild>
        <w:div w:id="1683127615">
          <w:marLeft w:val="0"/>
          <w:marRight w:val="0"/>
          <w:marTop w:val="0"/>
          <w:marBottom w:val="0"/>
          <w:divBdr>
            <w:top w:val="none" w:sz="0" w:space="0" w:color="auto"/>
            <w:left w:val="none" w:sz="0" w:space="0" w:color="auto"/>
            <w:bottom w:val="none" w:sz="0" w:space="0" w:color="auto"/>
            <w:right w:val="none" w:sz="0" w:space="0" w:color="auto"/>
          </w:divBdr>
          <w:divsChild>
            <w:div w:id="1941177010">
              <w:marLeft w:val="0"/>
              <w:marRight w:val="0"/>
              <w:marTop w:val="0"/>
              <w:marBottom w:val="0"/>
              <w:divBdr>
                <w:top w:val="none" w:sz="0" w:space="0" w:color="auto"/>
                <w:left w:val="none" w:sz="0" w:space="0" w:color="auto"/>
                <w:bottom w:val="none" w:sz="0" w:space="0" w:color="auto"/>
                <w:right w:val="none" w:sz="0" w:space="0" w:color="auto"/>
              </w:divBdr>
              <w:divsChild>
                <w:div w:id="881861771">
                  <w:marLeft w:val="0"/>
                  <w:marRight w:val="0"/>
                  <w:marTop w:val="0"/>
                  <w:marBottom w:val="0"/>
                  <w:divBdr>
                    <w:top w:val="none" w:sz="0" w:space="0" w:color="auto"/>
                    <w:left w:val="none" w:sz="0" w:space="0" w:color="auto"/>
                    <w:bottom w:val="none" w:sz="0" w:space="0" w:color="auto"/>
                    <w:right w:val="none" w:sz="0" w:space="0" w:color="auto"/>
                  </w:divBdr>
                  <w:divsChild>
                    <w:div w:id="71928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olingcastlebarn.com/wedding-ideas-advice/2024/10/4/why-a-historic-venue-is-the-perfect-choice-for-your-special-day?format=amp" TargetMode="External"/><Relationship Id="rId13" Type="http://schemas.openxmlformats.org/officeDocument/2006/relationships/hyperlink" Target="https://www.hitched.co.uk/wedding-venues/dylan-thomas-centre_2430.htm" TargetMode="External"/><Relationship Id="rId18" Type="http://schemas.openxmlformats.org/officeDocument/2006/relationships/hyperlink" Target="https://www.mrflavour.co.uk/the-importance-of-personalised-event-experiences-in-modern-event-management/" TargetMode="External"/><Relationship Id="rId26" Type="http://schemas.openxmlformats.org/officeDocument/2006/relationships/hyperlink" Target="https://thenewgowerhotel.wales/weddings" TargetMode="External"/><Relationship Id="rId3" Type="http://schemas.openxmlformats.org/officeDocument/2006/relationships/settings" Target="settings.xml"/><Relationship Id="rId21" Type="http://schemas.openxmlformats.org/officeDocument/2006/relationships/hyperlink" Target="https://blog.detailsflowers.com/blog/establishing-relationships-with-local-venues?hs_amp=true" TargetMode="External"/><Relationship Id="rId7" Type="http://schemas.openxmlformats.org/officeDocument/2006/relationships/hyperlink" Target="http://www.dylanthomas.com/dylan-thomas-centre/history-dylan-thomas-centre" TargetMode="External"/><Relationship Id="rId12" Type="http://schemas.openxmlformats.org/officeDocument/2006/relationships/hyperlink" Target="https://hautefetes.com/post-covid-wedding-trends-that-are-here-to-stay/" TargetMode="External"/><Relationship Id="rId17" Type="http://schemas.openxmlformats.org/officeDocument/2006/relationships/hyperlink" Target="https://www.memoriesmademarriott.co.uk/weddings" TargetMode="External"/><Relationship Id="rId25" Type="http://schemas.openxmlformats.org/officeDocument/2006/relationships/hyperlink" Target="https://www.youtube.com/watch?v=h2fA-DtQMj8" TargetMode="External"/><Relationship Id="rId2" Type="http://schemas.openxmlformats.org/officeDocument/2006/relationships/styles" Target="styles.xml"/><Relationship Id="rId16" Type="http://schemas.openxmlformats.org/officeDocument/2006/relationships/hyperlink" Target="https://www.invoca.com/blog/measure-success-marketing-campaigns" TargetMode="External"/><Relationship Id="rId20" Type="http://schemas.openxmlformats.org/officeDocument/2006/relationships/hyperlink" Target="https://www.cvent.com/en/blog/hospitality/increase-venue-revenue-and-maximize-weekday-bookings"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etwedpro.com/a-practical-guide-to-wedding-fairs-and-open-days/" TargetMode="External"/><Relationship Id="rId24" Type="http://schemas.openxmlformats.org/officeDocument/2006/relationships/hyperlink" Target="https://www.swansea.gov.uk/dtc?lang=en" TargetMode="External"/><Relationship Id="rId32"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walesonline.co.uk/whats-on/whats-on-news/wedding-venues-swansea-and-gower-8437088.amp" TargetMode="External"/><Relationship Id="rId23" Type="http://schemas.openxmlformats.org/officeDocument/2006/relationships/hyperlink" Target="https://www.visitswanseabay.com/listing/dylan-thomas-centre/48518101/" TargetMode="External"/><Relationship Id="rId28" Type="http://schemas.openxmlformats.org/officeDocument/2006/relationships/hyperlink" Target="https://toppandigital.com/translation-blog/culture-influences-consumer-purchasing-decisions/?amp=1" TargetMode="External"/><Relationship Id="rId10" Type="http://schemas.openxmlformats.org/officeDocument/2006/relationships/hyperlink" Target="https://www.orbitmedia.com/blog/social-media-seo/" TargetMode="External"/><Relationship Id="rId19" Type="http://schemas.openxmlformats.org/officeDocument/2006/relationships/hyperlink" Target="https://www.ons.gov.uk/peoplepopulationandcommunity/birthsdeathsandmarriages/marriagecohabitationandcivilpartnerships/bulletins/marriagesinenglandandwalesprovisional/2021and2022main-point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nferences-uk.org.uk/venue/the-dylan-thomas-centre" TargetMode="External"/><Relationship Id="rId14" Type="http://schemas.openxmlformats.org/officeDocument/2006/relationships/hyperlink" Target="https://www.ibisworld.com/united-kingdom/number-of-businesses/wedding-venues/14555/" TargetMode="External"/><Relationship Id="rId22" Type="http://schemas.openxmlformats.org/officeDocument/2006/relationships/hyperlink" Target="https://tietheknot.scot/planning-details/decor-details/new-year-new-venue-decor-trends-to-inspire-you-in-2024/" TargetMode="External"/><Relationship Id="rId27" Type="http://schemas.openxmlformats.org/officeDocument/2006/relationships/hyperlink" Target="https://thevenueexperts.co.uk/7-wedding-venue-marketing-ideas-to-make-you-stand-ou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2799</Words>
  <Characters>15956</Characters>
  <Application>Microsoft Office Word</Application>
  <DocSecurity>0</DocSecurity>
  <Lines>132</Lines>
  <Paragraphs>37</Paragraphs>
  <ScaleCrop>false</ScaleCrop>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dc:creator>
  <cp:keywords/>
  <dc:description/>
  <cp:lastModifiedBy>Samita Ciodar</cp:lastModifiedBy>
  <cp:revision>180</cp:revision>
  <dcterms:created xsi:type="dcterms:W3CDTF">2024-11-07T11:52:00Z</dcterms:created>
  <dcterms:modified xsi:type="dcterms:W3CDTF">2024-12-01T15:33:00Z</dcterms:modified>
</cp:coreProperties>
</file>