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6674593"/>
        <w:docPartObj>
          <w:docPartGallery w:val="Cover Pages"/>
          <w:docPartUnique/>
        </w:docPartObj>
      </w:sdtPr>
      <w:sdtContent>
        <w:p w14:paraId="5AE24F81" w14:textId="497D1405" w:rsidR="006E3B61" w:rsidRDefault="006E3B61">
          <w:r>
            <w:rPr>
              <w:noProof/>
            </w:rPr>
            <mc:AlternateContent>
              <mc:Choice Requires="wps">
                <w:drawing>
                  <wp:anchor distT="0" distB="0" distL="114300" distR="114300" simplePos="0" relativeHeight="251664384" behindDoc="0" locked="0" layoutInCell="1" allowOverlap="1" wp14:anchorId="3710EC91" wp14:editId="1F50555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304A14F" w14:textId="2E0138E0" w:rsidR="006E3B61" w:rsidRDefault="006E3B61">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Roxana Maria Burlacu</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710EC91" id="_x0000_t202" coordsize="21600,21600" o:spt="202" path="m,l,21600r21600,l21600,xe">
                    <v:stroke joinstyle="miter"/>
                    <v:path gradientshapeok="t" o:connecttype="rect"/>
                  </v:shapetype>
                  <v:shape id="Text Box 255"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304A14F" w14:textId="2E0138E0" w:rsidR="006E3B61" w:rsidRDefault="006E3B61">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Roxana Maria Burlacu</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7E5A159" wp14:editId="548DB65D">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7510670" w14:textId="77777777" w:rsidR="006E3B61" w:rsidRDefault="006E3B61"/>
                              <w:p w14:paraId="6177F08B" w14:textId="77777777" w:rsidR="006E3B61" w:rsidRDefault="006E3B61"/>
                              <w:p w14:paraId="068A8CD8" w14:textId="77777777" w:rsidR="006E3B61" w:rsidRDefault="006E3B61"/>
                              <w:p w14:paraId="08A50C56" w14:textId="77777777" w:rsidR="006E3B61" w:rsidRDefault="006E3B61"/>
                              <w:p w14:paraId="5569E2B0" w14:textId="77777777" w:rsidR="006E3B61" w:rsidRDefault="006E3B61"/>
                              <w:p w14:paraId="2926D990" w14:textId="77777777" w:rsidR="006E3B61" w:rsidRDefault="006E3B61"/>
                              <w:p w14:paraId="775903F1" w14:textId="77777777" w:rsidR="006E3B61" w:rsidRDefault="006E3B61"/>
                              <w:p w14:paraId="6CEB7E91" w14:textId="77777777" w:rsidR="006E3B61" w:rsidRDefault="006E3B61"/>
                              <w:p w14:paraId="016DE840" w14:textId="77777777" w:rsidR="006E3B61" w:rsidRDefault="006E3B61"/>
                              <w:p w14:paraId="1CF059D3" w14:textId="77777777" w:rsidR="006E3B61" w:rsidRDefault="006E3B61"/>
                              <w:p w14:paraId="2063676C" w14:textId="77777777" w:rsidR="006E3B61" w:rsidRDefault="006E3B61"/>
                              <w:p w14:paraId="6820D299" w14:textId="77777777" w:rsidR="006E3B61" w:rsidRDefault="006E3B61"/>
                              <w:p w14:paraId="74498D50" w14:textId="77777777" w:rsidR="006E3B61" w:rsidRDefault="006E3B61"/>
                              <w:p w14:paraId="7618E5E1" w14:textId="77777777" w:rsidR="006E3B61" w:rsidRDefault="006E3B61"/>
                              <w:p w14:paraId="5E1BAC4D" w14:textId="77777777" w:rsidR="006E3B61" w:rsidRDefault="006E3B61"/>
                              <w:p w14:paraId="3A4CFF42" w14:textId="77777777" w:rsidR="006E3B61" w:rsidRDefault="006E3B61"/>
                              <w:p w14:paraId="2FE0FE5F" w14:textId="77777777" w:rsidR="006E3B61" w:rsidRDefault="006E3B61"/>
                              <w:p w14:paraId="29ED8DB6" w14:textId="77777777" w:rsidR="006E3B61" w:rsidRDefault="006E3B61"/>
                              <w:p w14:paraId="6AE1F8DB" w14:textId="77777777" w:rsidR="006E3B61" w:rsidRDefault="006E3B61"/>
                              <w:p w14:paraId="0FC8CA9F" w14:textId="77777777" w:rsidR="006E3B61" w:rsidRDefault="006E3B61"/>
                              <w:p w14:paraId="3C1F0FF8" w14:textId="77777777" w:rsidR="006E3B61" w:rsidRDefault="006E3B61"/>
                              <w:p w14:paraId="3C0FC2D3" w14:textId="77777777" w:rsidR="006E3B61" w:rsidRDefault="006E3B61"/>
                              <w:p w14:paraId="1C3DA29F" w14:textId="77777777" w:rsidR="006E3B61" w:rsidRDefault="006E3B61"/>
                              <w:p w14:paraId="7006DFF3" w14:textId="77777777" w:rsidR="006E3B61" w:rsidRDefault="006E3B61"/>
                              <w:p w14:paraId="36D78779" w14:textId="77777777" w:rsidR="006E3B61" w:rsidRDefault="006E3B61"/>
                              <w:p w14:paraId="723158B5" w14:textId="77777777" w:rsidR="006E3B61" w:rsidRDefault="006E3B61"/>
                              <w:p w14:paraId="282F708E" w14:textId="77777777" w:rsidR="006E3B61" w:rsidRDefault="006E3B61"/>
                              <w:p w14:paraId="261C6507" w14:textId="77777777" w:rsidR="006E3B61" w:rsidRDefault="006E3B61"/>
                              <w:p w14:paraId="3A345E49" w14:textId="19520E0D" w:rsidR="006E3B61" w:rsidRDefault="006E3B61">
                                <w:r>
                                  <w:rPr>
                                    <w:noProof/>
                                  </w:rPr>
                                  <w:drawing>
                                    <wp:inline distT="0" distB="0" distL="0" distR="0" wp14:anchorId="7BF1BF44" wp14:editId="437A1925">
                                      <wp:extent cx="2819400" cy="1135380"/>
                                      <wp:effectExtent l="0" t="0" r="0" b="7620"/>
                                      <wp:docPr id="9637504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750483" name="Picture 1" descr="A screenshot of a computer&#10;&#10;AI-generated content may be incorrect."/>
                                              <pic:cNvPicPr/>
                                            </pic:nvPicPr>
                                            <pic:blipFill rotWithShape="1">
                                              <a:blip r:embed="rId8"/>
                                              <a:srcRect l="39520" t="53875" r="17849" b="23182"/>
                                              <a:stretch/>
                                            </pic:blipFill>
                                            <pic:spPr bwMode="auto">
                                              <a:xfrm>
                                                <a:off x="0" y="0"/>
                                                <a:ext cx="2819400" cy="113538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7E5A159" id="Rectangle 257"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57510670" w14:textId="77777777" w:rsidR="006E3B61" w:rsidRDefault="006E3B61"/>
                        <w:p w14:paraId="6177F08B" w14:textId="77777777" w:rsidR="006E3B61" w:rsidRDefault="006E3B61"/>
                        <w:p w14:paraId="068A8CD8" w14:textId="77777777" w:rsidR="006E3B61" w:rsidRDefault="006E3B61"/>
                        <w:p w14:paraId="08A50C56" w14:textId="77777777" w:rsidR="006E3B61" w:rsidRDefault="006E3B61"/>
                        <w:p w14:paraId="5569E2B0" w14:textId="77777777" w:rsidR="006E3B61" w:rsidRDefault="006E3B61"/>
                        <w:p w14:paraId="2926D990" w14:textId="77777777" w:rsidR="006E3B61" w:rsidRDefault="006E3B61"/>
                        <w:p w14:paraId="775903F1" w14:textId="77777777" w:rsidR="006E3B61" w:rsidRDefault="006E3B61"/>
                        <w:p w14:paraId="6CEB7E91" w14:textId="77777777" w:rsidR="006E3B61" w:rsidRDefault="006E3B61"/>
                        <w:p w14:paraId="016DE840" w14:textId="77777777" w:rsidR="006E3B61" w:rsidRDefault="006E3B61"/>
                        <w:p w14:paraId="1CF059D3" w14:textId="77777777" w:rsidR="006E3B61" w:rsidRDefault="006E3B61"/>
                        <w:p w14:paraId="2063676C" w14:textId="77777777" w:rsidR="006E3B61" w:rsidRDefault="006E3B61"/>
                        <w:p w14:paraId="6820D299" w14:textId="77777777" w:rsidR="006E3B61" w:rsidRDefault="006E3B61"/>
                        <w:p w14:paraId="74498D50" w14:textId="77777777" w:rsidR="006E3B61" w:rsidRDefault="006E3B61"/>
                        <w:p w14:paraId="7618E5E1" w14:textId="77777777" w:rsidR="006E3B61" w:rsidRDefault="006E3B61"/>
                        <w:p w14:paraId="5E1BAC4D" w14:textId="77777777" w:rsidR="006E3B61" w:rsidRDefault="006E3B61"/>
                        <w:p w14:paraId="3A4CFF42" w14:textId="77777777" w:rsidR="006E3B61" w:rsidRDefault="006E3B61"/>
                        <w:p w14:paraId="2FE0FE5F" w14:textId="77777777" w:rsidR="006E3B61" w:rsidRDefault="006E3B61"/>
                        <w:p w14:paraId="29ED8DB6" w14:textId="77777777" w:rsidR="006E3B61" w:rsidRDefault="006E3B61"/>
                        <w:p w14:paraId="6AE1F8DB" w14:textId="77777777" w:rsidR="006E3B61" w:rsidRDefault="006E3B61"/>
                        <w:p w14:paraId="0FC8CA9F" w14:textId="77777777" w:rsidR="006E3B61" w:rsidRDefault="006E3B61"/>
                        <w:p w14:paraId="3C1F0FF8" w14:textId="77777777" w:rsidR="006E3B61" w:rsidRDefault="006E3B61"/>
                        <w:p w14:paraId="3C0FC2D3" w14:textId="77777777" w:rsidR="006E3B61" w:rsidRDefault="006E3B61"/>
                        <w:p w14:paraId="1C3DA29F" w14:textId="77777777" w:rsidR="006E3B61" w:rsidRDefault="006E3B61"/>
                        <w:p w14:paraId="7006DFF3" w14:textId="77777777" w:rsidR="006E3B61" w:rsidRDefault="006E3B61"/>
                        <w:p w14:paraId="36D78779" w14:textId="77777777" w:rsidR="006E3B61" w:rsidRDefault="006E3B61"/>
                        <w:p w14:paraId="723158B5" w14:textId="77777777" w:rsidR="006E3B61" w:rsidRDefault="006E3B61"/>
                        <w:p w14:paraId="282F708E" w14:textId="77777777" w:rsidR="006E3B61" w:rsidRDefault="006E3B61"/>
                        <w:p w14:paraId="261C6507" w14:textId="77777777" w:rsidR="006E3B61" w:rsidRDefault="006E3B61"/>
                        <w:p w14:paraId="3A345E49" w14:textId="19520E0D" w:rsidR="006E3B61" w:rsidRDefault="006E3B61">
                          <w:r>
                            <w:rPr>
                              <w:noProof/>
                            </w:rPr>
                            <w:drawing>
                              <wp:inline distT="0" distB="0" distL="0" distR="0" wp14:anchorId="7BF1BF44" wp14:editId="437A1925">
                                <wp:extent cx="2819400" cy="1135380"/>
                                <wp:effectExtent l="0" t="0" r="0" b="7620"/>
                                <wp:docPr id="9637504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750483" name="Picture 1" descr="A screenshot of a computer&#10;&#10;AI-generated content may be incorrect."/>
                                        <pic:cNvPicPr/>
                                      </pic:nvPicPr>
                                      <pic:blipFill rotWithShape="1">
                                        <a:blip r:embed="rId8"/>
                                        <a:srcRect l="39520" t="53875" r="17849" b="23182"/>
                                        <a:stretch/>
                                      </pic:blipFill>
                                      <pic:spPr bwMode="auto">
                                        <a:xfrm>
                                          <a:off x="0" y="0"/>
                                          <a:ext cx="2819400" cy="1135380"/>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185FB29" wp14:editId="5C00FE1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356C17" w14:textId="65A58F30" w:rsidR="006E3B61" w:rsidRDefault="006E3B61">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185FB29" id="Rectangle 259"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39356C17" w14:textId="65A58F30" w:rsidR="006E3B61" w:rsidRDefault="006E3B61">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D202939" wp14:editId="45DA2F0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25D46E3"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E4ABF50" wp14:editId="749A3A8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7F8A4CD"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BC3238E" wp14:editId="6837DD8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8A5927A" w14:textId="65100485" w:rsidR="006E3B61" w:rsidRPr="006E3B61" w:rsidRDefault="006E3B61" w:rsidP="006E3B61">
                                    <w:pPr>
                                      <w:spacing w:line="240" w:lineRule="auto"/>
                                      <w:rPr>
                                        <w:rFonts w:asciiTheme="majorHAnsi" w:eastAsiaTheme="majorEastAsia" w:hAnsiTheme="majorHAnsi" w:cstheme="majorBidi"/>
                                        <w:noProof/>
                                        <w:color w:val="156082" w:themeColor="accent1"/>
                                        <w:sz w:val="48"/>
                                        <w:szCs w:val="48"/>
                                      </w:rPr>
                                    </w:pPr>
                                    <w:r w:rsidRPr="006E3B61">
                                      <w:rPr>
                                        <w:rFonts w:asciiTheme="majorHAnsi" w:eastAsiaTheme="majorEastAsia" w:hAnsiTheme="majorHAnsi" w:cstheme="majorBidi"/>
                                        <w:noProof/>
                                        <w:color w:val="156082" w:themeColor="accent1"/>
                                        <w:sz w:val="48"/>
                                        <w:szCs w:val="48"/>
                                      </w:rPr>
                                      <w:t>BMIH6004</w:t>
                                    </w:r>
                                    <w:r w:rsidRPr="006E3B61">
                                      <w:rPr>
                                        <w:rFonts w:asciiTheme="majorHAnsi" w:eastAsiaTheme="majorEastAsia" w:hAnsiTheme="majorHAnsi" w:cstheme="majorBidi"/>
                                        <w:noProof/>
                                        <w:color w:val="156082" w:themeColor="accent1"/>
                                        <w:sz w:val="48"/>
                                        <w:szCs w:val="48"/>
                                      </w:rPr>
                                      <w:t xml:space="preserve"> </w:t>
                                    </w:r>
                                    <w:r w:rsidRPr="006E3B61">
                                      <w:rPr>
                                        <w:rFonts w:asciiTheme="majorHAnsi" w:eastAsiaTheme="majorEastAsia" w:hAnsiTheme="majorHAnsi" w:cstheme="majorBidi"/>
                                        <w:noProof/>
                                        <w:color w:val="156082" w:themeColor="accent1"/>
                                        <w:sz w:val="48"/>
                                        <w:szCs w:val="48"/>
                                      </w:rPr>
                                      <w:t>Hotel Placement – Managing Hotel Administration</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2F130A8" w14:textId="3D7DD91A" w:rsidR="006E3B61" w:rsidRDefault="006E3B61">
                                    <w:pPr>
                                      <w:rPr>
                                        <w:rFonts w:asciiTheme="majorHAnsi" w:eastAsiaTheme="majorEastAsia" w:hAnsiTheme="majorHAnsi" w:cstheme="majorBidi"/>
                                        <w:noProof/>
                                        <w:color w:val="0E2841" w:themeColor="text2"/>
                                        <w:sz w:val="32"/>
                                        <w:szCs w:val="40"/>
                                      </w:rPr>
                                    </w:pPr>
                                    <w:r w:rsidRPr="006E3B61">
                                      <w:rPr>
                                        <w:rFonts w:asciiTheme="majorHAnsi" w:eastAsiaTheme="majorEastAsia" w:hAnsiTheme="majorHAnsi" w:cstheme="majorBidi"/>
                                        <w:noProof/>
                                        <w:color w:val="0E2841" w:themeColor="text2"/>
                                        <w:sz w:val="32"/>
                                        <w:szCs w:val="32"/>
                                      </w:rPr>
                                      <w:t>Learning Log</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BC3238E" id="Text Box 265" o:spid="_x0000_s1029"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8A5927A" w14:textId="65100485" w:rsidR="006E3B61" w:rsidRPr="006E3B61" w:rsidRDefault="006E3B61" w:rsidP="006E3B61">
                              <w:pPr>
                                <w:spacing w:line="240" w:lineRule="auto"/>
                                <w:rPr>
                                  <w:rFonts w:asciiTheme="majorHAnsi" w:eastAsiaTheme="majorEastAsia" w:hAnsiTheme="majorHAnsi" w:cstheme="majorBidi"/>
                                  <w:noProof/>
                                  <w:color w:val="156082" w:themeColor="accent1"/>
                                  <w:sz w:val="48"/>
                                  <w:szCs w:val="48"/>
                                </w:rPr>
                              </w:pPr>
                              <w:r w:rsidRPr="006E3B61">
                                <w:rPr>
                                  <w:rFonts w:asciiTheme="majorHAnsi" w:eastAsiaTheme="majorEastAsia" w:hAnsiTheme="majorHAnsi" w:cstheme="majorBidi"/>
                                  <w:noProof/>
                                  <w:color w:val="156082" w:themeColor="accent1"/>
                                  <w:sz w:val="48"/>
                                  <w:szCs w:val="48"/>
                                </w:rPr>
                                <w:t>BMIH6004</w:t>
                              </w:r>
                              <w:r w:rsidRPr="006E3B61">
                                <w:rPr>
                                  <w:rFonts w:asciiTheme="majorHAnsi" w:eastAsiaTheme="majorEastAsia" w:hAnsiTheme="majorHAnsi" w:cstheme="majorBidi"/>
                                  <w:noProof/>
                                  <w:color w:val="156082" w:themeColor="accent1"/>
                                  <w:sz w:val="48"/>
                                  <w:szCs w:val="48"/>
                                </w:rPr>
                                <w:t xml:space="preserve"> </w:t>
                              </w:r>
                              <w:r w:rsidRPr="006E3B61">
                                <w:rPr>
                                  <w:rFonts w:asciiTheme="majorHAnsi" w:eastAsiaTheme="majorEastAsia" w:hAnsiTheme="majorHAnsi" w:cstheme="majorBidi"/>
                                  <w:noProof/>
                                  <w:color w:val="156082" w:themeColor="accent1"/>
                                  <w:sz w:val="48"/>
                                  <w:szCs w:val="48"/>
                                </w:rPr>
                                <w:t>Hotel Placement – Managing Hotel Administration</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2F130A8" w14:textId="3D7DD91A" w:rsidR="006E3B61" w:rsidRDefault="006E3B61">
                              <w:pPr>
                                <w:rPr>
                                  <w:rFonts w:asciiTheme="majorHAnsi" w:eastAsiaTheme="majorEastAsia" w:hAnsiTheme="majorHAnsi" w:cstheme="majorBidi"/>
                                  <w:noProof/>
                                  <w:color w:val="0E2841" w:themeColor="text2"/>
                                  <w:sz w:val="32"/>
                                  <w:szCs w:val="40"/>
                                </w:rPr>
                              </w:pPr>
                              <w:r w:rsidRPr="006E3B61">
                                <w:rPr>
                                  <w:rFonts w:asciiTheme="majorHAnsi" w:eastAsiaTheme="majorEastAsia" w:hAnsiTheme="majorHAnsi" w:cstheme="majorBidi"/>
                                  <w:noProof/>
                                  <w:color w:val="0E2841" w:themeColor="text2"/>
                                  <w:sz w:val="32"/>
                                  <w:szCs w:val="32"/>
                                </w:rPr>
                                <w:t>Learning Log</w:t>
                              </w:r>
                            </w:p>
                          </w:sdtContent>
                        </w:sdt>
                      </w:txbxContent>
                    </v:textbox>
                    <w10:wrap type="square" anchorx="page" anchory="page"/>
                  </v:shape>
                </w:pict>
              </mc:Fallback>
            </mc:AlternateContent>
          </w:r>
        </w:p>
        <w:p w14:paraId="3B3CA483" w14:textId="423A167A" w:rsidR="006E3B61" w:rsidRDefault="006E3B61">
          <w:r>
            <w:br w:type="page"/>
          </w:r>
        </w:p>
      </w:sdtContent>
    </w:sdt>
    <w:sdt>
      <w:sdtPr>
        <w:id w:val="2059894387"/>
        <w:docPartObj>
          <w:docPartGallery w:val="Table of Contents"/>
          <w:docPartUnique/>
        </w:docPartObj>
      </w:sdtPr>
      <w:sdtEndPr>
        <w:rPr>
          <w:rFonts w:eastAsiaTheme="minorHAnsi" w:cstheme="minorBidi"/>
          <w:bCs/>
          <w:noProof/>
          <w:sz w:val="24"/>
          <w:szCs w:val="24"/>
        </w:rPr>
      </w:sdtEndPr>
      <w:sdtContent>
        <w:p w14:paraId="5DEF24DA" w14:textId="4420E7A8" w:rsidR="001A17AA" w:rsidRDefault="001A17AA">
          <w:pPr>
            <w:pStyle w:val="TOCHeading"/>
          </w:pPr>
          <w:r>
            <w:t>Table of Contents</w:t>
          </w:r>
        </w:p>
        <w:p w14:paraId="2E363AD5" w14:textId="6A8E37F8" w:rsidR="001D369C" w:rsidRDefault="001A17AA">
          <w:pPr>
            <w:pStyle w:val="TOC1"/>
            <w:tabs>
              <w:tab w:val="left" w:pos="480"/>
              <w:tab w:val="right" w:leader="dot" w:pos="9628"/>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92255714" w:history="1">
            <w:r w:rsidR="001D369C" w:rsidRPr="00B715CE">
              <w:rPr>
                <w:rStyle w:val="Hyperlink"/>
                <w:noProof/>
              </w:rPr>
              <w:t>1.</w:t>
            </w:r>
            <w:r w:rsidR="001D369C">
              <w:rPr>
                <w:rFonts w:asciiTheme="minorHAnsi" w:eastAsiaTheme="minorEastAsia" w:hAnsiTheme="minorHAnsi"/>
                <w:noProof/>
                <w:lang w:eastAsia="en-GB"/>
              </w:rPr>
              <w:tab/>
            </w:r>
            <w:r w:rsidR="001D369C" w:rsidRPr="00B715CE">
              <w:rPr>
                <w:rStyle w:val="Hyperlink"/>
                <w:noProof/>
              </w:rPr>
              <w:t>Introduction</w:t>
            </w:r>
            <w:r w:rsidR="001D369C">
              <w:rPr>
                <w:noProof/>
                <w:webHidden/>
              </w:rPr>
              <w:tab/>
            </w:r>
            <w:r w:rsidR="001D369C">
              <w:rPr>
                <w:noProof/>
                <w:webHidden/>
              </w:rPr>
              <w:fldChar w:fldCharType="begin"/>
            </w:r>
            <w:r w:rsidR="001D369C">
              <w:rPr>
                <w:noProof/>
                <w:webHidden/>
              </w:rPr>
              <w:instrText xml:space="preserve"> PAGEREF _Toc192255714 \h </w:instrText>
            </w:r>
            <w:r w:rsidR="001D369C">
              <w:rPr>
                <w:noProof/>
                <w:webHidden/>
              </w:rPr>
            </w:r>
            <w:r w:rsidR="001D369C">
              <w:rPr>
                <w:noProof/>
                <w:webHidden/>
              </w:rPr>
              <w:fldChar w:fldCharType="separate"/>
            </w:r>
            <w:r w:rsidR="001D369C">
              <w:rPr>
                <w:noProof/>
                <w:webHidden/>
              </w:rPr>
              <w:t>2</w:t>
            </w:r>
            <w:r w:rsidR="001D369C">
              <w:rPr>
                <w:noProof/>
                <w:webHidden/>
              </w:rPr>
              <w:fldChar w:fldCharType="end"/>
            </w:r>
          </w:hyperlink>
        </w:p>
        <w:p w14:paraId="717BCE39" w14:textId="59341818" w:rsidR="001D369C" w:rsidRDefault="001D369C">
          <w:pPr>
            <w:pStyle w:val="TOC1"/>
            <w:tabs>
              <w:tab w:val="left" w:pos="480"/>
              <w:tab w:val="right" w:leader="dot" w:pos="9628"/>
            </w:tabs>
            <w:rPr>
              <w:rFonts w:asciiTheme="minorHAnsi" w:eastAsiaTheme="minorEastAsia" w:hAnsiTheme="minorHAnsi"/>
              <w:noProof/>
              <w:lang w:eastAsia="en-GB"/>
            </w:rPr>
          </w:pPr>
          <w:hyperlink w:anchor="_Toc192255715" w:history="1">
            <w:r w:rsidRPr="00B715CE">
              <w:rPr>
                <w:rStyle w:val="Hyperlink"/>
                <w:noProof/>
              </w:rPr>
              <w:t>2.</w:t>
            </w:r>
            <w:r>
              <w:rPr>
                <w:rFonts w:asciiTheme="minorHAnsi" w:eastAsiaTheme="minorEastAsia" w:hAnsiTheme="minorHAnsi"/>
                <w:noProof/>
                <w:lang w:eastAsia="en-GB"/>
              </w:rPr>
              <w:tab/>
            </w:r>
            <w:r w:rsidRPr="00B715CE">
              <w:rPr>
                <w:rStyle w:val="Hyperlink"/>
                <w:noProof/>
              </w:rPr>
              <w:t>Reflection</w:t>
            </w:r>
            <w:r>
              <w:rPr>
                <w:noProof/>
                <w:webHidden/>
              </w:rPr>
              <w:tab/>
            </w:r>
            <w:r>
              <w:rPr>
                <w:noProof/>
                <w:webHidden/>
              </w:rPr>
              <w:fldChar w:fldCharType="begin"/>
            </w:r>
            <w:r>
              <w:rPr>
                <w:noProof/>
                <w:webHidden/>
              </w:rPr>
              <w:instrText xml:space="preserve"> PAGEREF _Toc192255715 \h </w:instrText>
            </w:r>
            <w:r>
              <w:rPr>
                <w:noProof/>
                <w:webHidden/>
              </w:rPr>
            </w:r>
            <w:r>
              <w:rPr>
                <w:noProof/>
                <w:webHidden/>
              </w:rPr>
              <w:fldChar w:fldCharType="separate"/>
            </w:r>
            <w:r>
              <w:rPr>
                <w:noProof/>
                <w:webHidden/>
              </w:rPr>
              <w:t>2</w:t>
            </w:r>
            <w:r>
              <w:rPr>
                <w:noProof/>
                <w:webHidden/>
              </w:rPr>
              <w:fldChar w:fldCharType="end"/>
            </w:r>
          </w:hyperlink>
        </w:p>
        <w:p w14:paraId="35A36089" w14:textId="79C0FD5A" w:rsidR="001D369C" w:rsidRDefault="001D369C">
          <w:pPr>
            <w:pStyle w:val="TOC2"/>
            <w:tabs>
              <w:tab w:val="right" w:leader="dot" w:pos="9628"/>
            </w:tabs>
            <w:rPr>
              <w:noProof/>
            </w:rPr>
          </w:pPr>
          <w:hyperlink w:anchor="_Toc192255716" w:history="1">
            <w:r w:rsidRPr="00B715CE">
              <w:rPr>
                <w:rStyle w:val="Hyperlink"/>
                <w:noProof/>
              </w:rPr>
              <w:t>2.1. Concrete Experience</w:t>
            </w:r>
            <w:r>
              <w:rPr>
                <w:noProof/>
                <w:webHidden/>
              </w:rPr>
              <w:tab/>
            </w:r>
            <w:r>
              <w:rPr>
                <w:noProof/>
                <w:webHidden/>
              </w:rPr>
              <w:fldChar w:fldCharType="begin"/>
            </w:r>
            <w:r>
              <w:rPr>
                <w:noProof/>
                <w:webHidden/>
              </w:rPr>
              <w:instrText xml:space="preserve"> PAGEREF _Toc192255716 \h </w:instrText>
            </w:r>
            <w:r>
              <w:rPr>
                <w:noProof/>
                <w:webHidden/>
              </w:rPr>
            </w:r>
            <w:r>
              <w:rPr>
                <w:noProof/>
                <w:webHidden/>
              </w:rPr>
              <w:fldChar w:fldCharType="separate"/>
            </w:r>
            <w:r>
              <w:rPr>
                <w:noProof/>
                <w:webHidden/>
              </w:rPr>
              <w:t>2</w:t>
            </w:r>
            <w:r>
              <w:rPr>
                <w:noProof/>
                <w:webHidden/>
              </w:rPr>
              <w:fldChar w:fldCharType="end"/>
            </w:r>
          </w:hyperlink>
        </w:p>
        <w:p w14:paraId="57BB3D1D" w14:textId="111D5F5F" w:rsidR="001D369C" w:rsidRDefault="001D369C">
          <w:pPr>
            <w:pStyle w:val="TOC2"/>
            <w:tabs>
              <w:tab w:val="right" w:leader="dot" w:pos="9628"/>
            </w:tabs>
            <w:rPr>
              <w:noProof/>
            </w:rPr>
          </w:pPr>
          <w:hyperlink w:anchor="_Toc192255717" w:history="1">
            <w:r w:rsidRPr="00B715CE">
              <w:rPr>
                <w:rStyle w:val="Hyperlink"/>
                <w:noProof/>
              </w:rPr>
              <w:t>2.2. Reflective Observation ​</w:t>
            </w:r>
            <w:r>
              <w:rPr>
                <w:noProof/>
                <w:webHidden/>
              </w:rPr>
              <w:tab/>
            </w:r>
            <w:r>
              <w:rPr>
                <w:noProof/>
                <w:webHidden/>
              </w:rPr>
              <w:fldChar w:fldCharType="begin"/>
            </w:r>
            <w:r>
              <w:rPr>
                <w:noProof/>
                <w:webHidden/>
              </w:rPr>
              <w:instrText xml:space="preserve"> PAGEREF _Toc192255717 \h </w:instrText>
            </w:r>
            <w:r>
              <w:rPr>
                <w:noProof/>
                <w:webHidden/>
              </w:rPr>
            </w:r>
            <w:r>
              <w:rPr>
                <w:noProof/>
                <w:webHidden/>
              </w:rPr>
              <w:fldChar w:fldCharType="separate"/>
            </w:r>
            <w:r>
              <w:rPr>
                <w:noProof/>
                <w:webHidden/>
              </w:rPr>
              <w:t>3</w:t>
            </w:r>
            <w:r>
              <w:rPr>
                <w:noProof/>
                <w:webHidden/>
              </w:rPr>
              <w:fldChar w:fldCharType="end"/>
            </w:r>
          </w:hyperlink>
        </w:p>
        <w:p w14:paraId="4524571A" w14:textId="7B617826" w:rsidR="001D369C" w:rsidRDefault="001D369C">
          <w:pPr>
            <w:pStyle w:val="TOC2"/>
            <w:tabs>
              <w:tab w:val="left" w:pos="960"/>
              <w:tab w:val="right" w:leader="dot" w:pos="9628"/>
            </w:tabs>
            <w:rPr>
              <w:noProof/>
            </w:rPr>
          </w:pPr>
          <w:hyperlink w:anchor="_Toc192255718" w:history="1">
            <w:r w:rsidRPr="00B715CE">
              <w:rPr>
                <w:rStyle w:val="Hyperlink"/>
                <w:noProof/>
              </w:rPr>
              <w:t>2.3.</w:t>
            </w:r>
            <w:r>
              <w:rPr>
                <w:noProof/>
              </w:rPr>
              <w:tab/>
            </w:r>
            <w:r w:rsidRPr="00B715CE">
              <w:rPr>
                <w:rStyle w:val="Hyperlink"/>
                <w:noProof/>
              </w:rPr>
              <w:t>Abstract Conceptualisation</w:t>
            </w:r>
            <w:r>
              <w:rPr>
                <w:noProof/>
                <w:webHidden/>
              </w:rPr>
              <w:tab/>
            </w:r>
            <w:r>
              <w:rPr>
                <w:noProof/>
                <w:webHidden/>
              </w:rPr>
              <w:fldChar w:fldCharType="begin"/>
            </w:r>
            <w:r>
              <w:rPr>
                <w:noProof/>
                <w:webHidden/>
              </w:rPr>
              <w:instrText xml:space="preserve"> PAGEREF _Toc192255718 \h </w:instrText>
            </w:r>
            <w:r>
              <w:rPr>
                <w:noProof/>
                <w:webHidden/>
              </w:rPr>
            </w:r>
            <w:r>
              <w:rPr>
                <w:noProof/>
                <w:webHidden/>
              </w:rPr>
              <w:fldChar w:fldCharType="separate"/>
            </w:r>
            <w:r>
              <w:rPr>
                <w:noProof/>
                <w:webHidden/>
              </w:rPr>
              <w:t>3</w:t>
            </w:r>
            <w:r>
              <w:rPr>
                <w:noProof/>
                <w:webHidden/>
              </w:rPr>
              <w:fldChar w:fldCharType="end"/>
            </w:r>
          </w:hyperlink>
        </w:p>
        <w:p w14:paraId="1E2E6AEC" w14:textId="67FE8942" w:rsidR="001D369C" w:rsidRDefault="001D369C">
          <w:pPr>
            <w:pStyle w:val="TOC2"/>
            <w:tabs>
              <w:tab w:val="right" w:leader="dot" w:pos="9628"/>
            </w:tabs>
            <w:rPr>
              <w:noProof/>
            </w:rPr>
          </w:pPr>
          <w:hyperlink w:anchor="_Toc192255719" w:history="1">
            <w:r w:rsidRPr="00B715CE">
              <w:rPr>
                <w:rStyle w:val="Hyperlink"/>
                <w:noProof/>
              </w:rPr>
              <w:t>2.4. Active Experimentation</w:t>
            </w:r>
            <w:r>
              <w:rPr>
                <w:noProof/>
                <w:webHidden/>
              </w:rPr>
              <w:tab/>
            </w:r>
            <w:r>
              <w:rPr>
                <w:noProof/>
                <w:webHidden/>
              </w:rPr>
              <w:fldChar w:fldCharType="begin"/>
            </w:r>
            <w:r>
              <w:rPr>
                <w:noProof/>
                <w:webHidden/>
              </w:rPr>
              <w:instrText xml:space="preserve"> PAGEREF _Toc192255719 \h </w:instrText>
            </w:r>
            <w:r>
              <w:rPr>
                <w:noProof/>
                <w:webHidden/>
              </w:rPr>
            </w:r>
            <w:r>
              <w:rPr>
                <w:noProof/>
                <w:webHidden/>
              </w:rPr>
              <w:fldChar w:fldCharType="separate"/>
            </w:r>
            <w:r>
              <w:rPr>
                <w:noProof/>
                <w:webHidden/>
              </w:rPr>
              <w:t>3</w:t>
            </w:r>
            <w:r>
              <w:rPr>
                <w:noProof/>
                <w:webHidden/>
              </w:rPr>
              <w:fldChar w:fldCharType="end"/>
            </w:r>
          </w:hyperlink>
        </w:p>
        <w:p w14:paraId="75C8977A" w14:textId="62B68DA1" w:rsidR="001D369C" w:rsidRDefault="001D369C">
          <w:pPr>
            <w:pStyle w:val="TOC1"/>
            <w:tabs>
              <w:tab w:val="left" w:pos="480"/>
              <w:tab w:val="right" w:leader="dot" w:pos="9628"/>
            </w:tabs>
            <w:rPr>
              <w:rFonts w:asciiTheme="minorHAnsi" w:eastAsiaTheme="minorEastAsia" w:hAnsiTheme="minorHAnsi"/>
              <w:noProof/>
              <w:lang w:eastAsia="en-GB"/>
            </w:rPr>
          </w:pPr>
          <w:hyperlink w:anchor="_Toc192255720" w:history="1">
            <w:r w:rsidRPr="00B715CE">
              <w:rPr>
                <w:rStyle w:val="Hyperlink"/>
                <w:noProof/>
              </w:rPr>
              <w:t>3.</w:t>
            </w:r>
            <w:r>
              <w:rPr>
                <w:rFonts w:asciiTheme="minorHAnsi" w:eastAsiaTheme="minorEastAsia" w:hAnsiTheme="minorHAnsi"/>
                <w:noProof/>
                <w:lang w:eastAsia="en-GB"/>
              </w:rPr>
              <w:tab/>
            </w:r>
            <w:r w:rsidRPr="00B715CE">
              <w:rPr>
                <w:rStyle w:val="Hyperlink"/>
                <w:bCs/>
                <w:noProof/>
              </w:rPr>
              <w:t>Critical Analysis</w:t>
            </w:r>
            <w:r>
              <w:rPr>
                <w:noProof/>
                <w:webHidden/>
              </w:rPr>
              <w:tab/>
            </w:r>
            <w:r>
              <w:rPr>
                <w:noProof/>
                <w:webHidden/>
              </w:rPr>
              <w:fldChar w:fldCharType="begin"/>
            </w:r>
            <w:r>
              <w:rPr>
                <w:noProof/>
                <w:webHidden/>
              </w:rPr>
              <w:instrText xml:space="preserve"> PAGEREF _Toc192255720 \h </w:instrText>
            </w:r>
            <w:r>
              <w:rPr>
                <w:noProof/>
                <w:webHidden/>
              </w:rPr>
            </w:r>
            <w:r>
              <w:rPr>
                <w:noProof/>
                <w:webHidden/>
              </w:rPr>
              <w:fldChar w:fldCharType="separate"/>
            </w:r>
            <w:r>
              <w:rPr>
                <w:noProof/>
                <w:webHidden/>
              </w:rPr>
              <w:t>4</w:t>
            </w:r>
            <w:r>
              <w:rPr>
                <w:noProof/>
                <w:webHidden/>
              </w:rPr>
              <w:fldChar w:fldCharType="end"/>
            </w:r>
          </w:hyperlink>
        </w:p>
        <w:p w14:paraId="2B6828EB" w14:textId="4533B511" w:rsidR="001D369C" w:rsidRDefault="001D369C">
          <w:pPr>
            <w:pStyle w:val="TOC1"/>
            <w:tabs>
              <w:tab w:val="left" w:pos="480"/>
              <w:tab w:val="right" w:leader="dot" w:pos="9628"/>
            </w:tabs>
            <w:rPr>
              <w:rFonts w:asciiTheme="minorHAnsi" w:eastAsiaTheme="minorEastAsia" w:hAnsiTheme="minorHAnsi"/>
              <w:noProof/>
              <w:lang w:eastAsia="en-GB"/>
            </w:rPr>
          </w:pPr>
          <w:hyperlink w:anchor="_Toc192255721" w:history="1">
            <w:r w:rsidRPr="00B715CE">
              <w:rPr>
                <w:rStyle w:val="Hyperlink"/>
                <w:bCs/>
                <w:noProof/>
              </w:rPr>
              <w:t>4.</w:t>
            </w:r>
            <w:r>
              <w:rPr>
                <w:rFonts w:asciiTheme="minorHAnsi" w:eastAsiaTheme="minorEastAsia" w:hAnsiTheme="minorHAnsi"/>
                <w:noProof/>
                <w:lang w:eastAsia="en-GB"/>
              </w:rPr>
              <w:tab/>
            </w:r>
            <w:r w:rsidRPr="00B715CE">
              <w:rPr>
                <w:rStyle w:val="Hyperlink"/>
                <w:bCs/>
                <w:noProof/>
              </w:rPr>
              <w:t>Reflecting on Organisational Issues</w:t>
            </w:r>
            <w:r>
              <w:rPr>
                <w:noProof/>
                <w:webHidden/>
              </w:rPr>
              <w:tab/>
            </w:r>
            <w:r>
              <w:rPr>
                <w:noProof/>
                <w:webHidden/>
              </w:rPr>
              <w:fldChar w:fldCharType="begin"/>
            </w:r>
            <w:r>
              <w:rPr>
                <w:noProof/>
                <w:webHidden/>
              </w:rPr>
              <w:instrText xml:space="preserve"> PAGEREF _Toc192255721 \h </w:instrText>
            </w:r>
            <w:r>
              <w:rPr>
                <w:noProof/>
                <w:webHidden/>
              </w:rPr>
            </w:r>
            <w:r>
              <w:rPr>
                <w:noProof/>
                <w:webHidden/>
              </w:rPr>
              <w:fldChar w:fldCharType="separate"/>
            </w:r>
            <w:r>
              <w:rPr>
                <w:noProof/>
                <w:webHidden/>
              </w:rPr>
              <w:t>4</w:t>
            </w:r>
            <w:r>
              <w:rPr>
                <w:noProof/>
                <w:webHidden/>
              </w:rPr>
              <w:fldChar w:fldCharType="end"/>
            </w:r>
          </w:hyperlink>
        </w:p>
        <w:p w14:paraId="55F6941D" w14:textId="04D6724B" w:rsidR="001D369C" w:rsidRDefault="001D369C">
          <w:pPr>
            <w:pStyle w:val="TOC1"/>
            <w:tabs>
              <w:tab w:val="left" w:pos="480"/>
              <w:tab w:val="right" w:leader="dot" w:pos="9628"/>
            </w:tabs>
            <w:rPr>
              <w:rFonts w:asciiTheme="minorHAnsi" w:eastAsiaTheme="minorEastAsia" w:hAnsiTheme="minorHAnsi"/>
              <w:noProof/>
              <w:lang w:eastAsia="en-GB"/>
            </w:rPr>
          </w:pPr>
          <w:hyperlink w:anchor="_Toc192255722" w:history="1">
            <w:r w:rsidRPr="00B715CE">
              <w:rPr>
                <w:rStyle w:val="Hyperlink"/>
                <w:bCs/>
                <w:noProof/>
              </w:rPr>
              <w:t>5.</w:t>
            </w:r>
            <w:r>
              <w:rPr>
                <w:rFonts w:asciiTheme="minorHAnsi" w:eastAsiaTheme="minorEastAsia" w:hAnsiTheme="minorHAnsi"/>
                <w:noProof/>
                <w:lang w:eastAsia="en-GB"/>
              </w:rPr>
              <w:tab/>
            </w:r>
            <w:r w:rsidRPr="00B715CE">
              <w:rPr>
                <w:rStyle w:val="Hyperlink"/>
                <w:bCs/>
                <w:noProof/>
              </w:rPr>
              <w:t>Conclusion and Action Plan</w:t>
            </w:r>
            <w:r>
              <w:rPr>
                <w:noProof/>
                <w:webHidden/>
              </w:rPr>
              <w:tab/>
            </w:r>
            <w:r>
              <w:rPr>
                <w:noProof/>
                <w:webHidden/>
              </w:rPr>
              <w:fldChar w:fldCharType="begin"/>
            </w:r>
            <w:r>
              <w:rPr>
                <w:noProof/>
                <w:webHidden/>
              </w:rPr>
              <w:instrText xml:space="preserve"> PAGEREF _Toc192255722 \h </w:instrText>
            </w:r>
            <w:r>
              <w:rPr>
                <w:noProof/>
                <w:webHidden/>
              </w:rPr>
            </w:r>
            <w:r>
              <w:rPr>
                <w:noProof/>
                <w:webHidden/>
              </w:rPr>
              <w:fldChar w:fldCharType="separate"/>
            </w:r>
            <w:r>
              <w:rPr>
                <w:noProof/>
                <w:webHidden/>
              </w:rPr>
              <w:t>5</w:t>
            </w:r>
            <w:r>
              <w:rPr>
                <w:noProof/>
                <w:webHidden/>
              </w:rPr>
              <w:fldChar w:fldCharType="end"/>
            </w:r>
          </w:hyperlink>
        </w:p>
        <w:p w14:paraId="6F9D0715" w14:textId="2C27BB5E" w:rsidR="001D369C" w:rsidRDefault="001D369C">
          <w:pPr>
            <w:pStyle w:val="TOC1"/>
            <w:tabs>
              <w:tab w:val="left" w:pos="480"/>
              <w:tab w:val="right" w:leader="dot" w:pos="9628"/>
            </w:tabs>
            <w:rPr>
              <w:rFonts w:asciiTheme="minorHAnsi" w:eastAsiaTheme="minorEastAsia" w:hAnsiTheme="minorHAnsi"/>
              <w:noProof/>
              <w:lang w:eastAsia="en-GB"/>
            </w:rPr>
          </w:pPr>
          <w:hyperlink w:anchor="_Toc192255723" w:history="1">
            <w:r w:rsidRPr="00B715CE">
              <w:rPr>
                <w:rStyle w:val="Hyperlink"/>
                <w:noProof/>
              </w:rPr>
              <w:t>6.</w:t>
            </w:r>
            <w:r>
              <w:rPr>
                <w:rFonts w:asciiTheme="minorHAnsi" w:eastAsiaTheme="minorEastAsia" w:hAnsiTheme="minorHAnsi"/>
                <w:noProof/>
                <w:lang w:eastAsia="en-GB"/>
              </w:rPr>
              <w:tab/>
            </w:r>
            <w:r w:rsidRPr="00B715CE">
              <w:rPr>
                <w:rStyle w:val="Hyperlink"/>
                <w:noProof/>
              </w:rPr>
              <w:t>References</w:t>
            </w:r>
            <w:r>
              <w:rPr>
                <w:noProof/>
                <w:webHidden/>
              </w:rPr>
              <w:tab/>
            </w:r>
            <w:r>
              <w:rPr>
                <w:noProof/>
                <w:webHidden/>
              </w:rPr>
              <w:fldChar w:fldCharType="begin"/>
            </w:r>
            <w:r>
              <w:rPr>
                <w:noProof/>
                <w:webHidden/>
              </w:rPr>
              <w:instrText xml:space="preserve"> PAGEREF _Toc192255723 \h </w:instrText>
            </w:r>
            <w:r>
              <w:rPr>
                <w:noProof/>
                <w:webHidden/>
              </w:rPr>
            </w:r>
            <w:r>
              <w:rPr>
                <w:noProof/>
                <w:webHidden/>
              </w:rPr>
              <w:fldChar w:fldCharType="separate"/>
            </w:r>
            <w:r>
              <w:rPr>
                <w:noProof/>
                <w:webHidden/>
              </w:rPr>
              <w:t>6</w:t>
            </w:r>
            <w:r>
              <w:rPr>
                <w:noProof/>
                <w:webHidden/>
              </w:rPr>
              <w:fldChar w:fldCharType="end"/>
            </w:r>
          </w:hyperlink>
        </w:p>
        <w:p w14:paraId="3A659A9C" w14:textId="762595B4" w:rsidR="001A17AA" w:rsidRDefault="001A17AA">
          <w:r>
            <w:rPr>
              <w:b/>
              <w:bCs/>
              <w:noProof/>
            </w:rPr>
            <w:fldChar w:fldCharType="end"/>
          </w:r>
        </w:p>
      </w:sdtContent>
    </w:sdt>
    <w:p w14:paraId="26551AA3" w14:textId="77777777" w:rsidR="00D80129" w:rsidRDefault="00D80129" w:rsidP="001A17AA">
      <w:pPr>
        <w:pStyle w:val="Heading2"/>
      </w:pPr>
    </w:p>
    <w:p w14:paraId="08871E66" w14:textId="77777777" w:rsidR="001A17AA" w:rsidRDefault="001A17AA" w:rsidP="001A17AA"/>
    <w:p w14:paraId="6F6F1E68" w14:textId="77777777" w:rsidR="001A17AA" w:rsidRDefault="001A17AA" w:rsidP="001A17AA"/>
    <w:p w14:paraId="188AED2A" w14:textId="77777777" w:rsidR="001A17AA" w:rsidRDefault="001A17AA" w:rsidP="001A17AA"/>
    <w:p w14:paraId="6C79F156" w14:textId="77777777" w:rsidR="001A17AA" w:rsidRDefault="001A17AA" w:rsidP="001A17AA"/>
    <w:p w14:paraId="4AE00E3C" w14:textId="77777777" w:rsidR="001A17AA" w:rsidRDefault="001A17AA" w:rsidP="001A17AA"/>
    <w:p w14:paraId="577E6988" w14:textId="77777777" w:rsidR="001A17AA" w:rsidRDefault="001A17AA" w:rsidP="001A17AA"/>
    <w:p w14:paraId="420EFE4A" w14:textId="77777777" w:rsidR="001A17AA" w:rsidRDefault="001A17AA" w:rsidP="001A17AA"/>
    <w:p w14:paraId="7452AB85" w14:textId="77777777" w:rsidR="001A17AA" w:rsidRDefault="001A17AA" w:rsidP="001A17AA"/>
    <w:p w14:paraId="494AF33E" w14:textId="77777777" w:rsidR="001A17AA" w:rsidRDefault="001A17AA" w:rsidP="001A17AA"/>
    <w:p w14:paraId="688FCE09" w14:textId="77777777" w:rsidR="001A17AA" w:rsidRDefault="001A17AA" w:rsidP="001A17AA"/>
    <w:p w14:paraId="02541721" w14:textId="77777777" w:rsidR="001A17AA" w:rsidRDefault="001A17AA" w:rsidP="001A17AA"/>
    <w:p w14:paraId="229914CD" w14:textId="77777777" w:rsidR="001A17AA" w:rsidRDefault="001A17AA" w:rsidP="001A17AA"/>
    <w:p w14:paraId="08F86A7C" w14:textId="77777777" w:rsidR="001A17AA" w:rsidRDefault="001A17AA" w:rsidP="001A17AA"/>
    <w:p w14:paraId="1FBADC87" w14:textId="77777777" w:rsidR="001A17AA" w:rsidRDefault="001A17AA" w:rsidP="001A17AA"/>
    <w:p w14:paraId="5FD80096" w14:textId="77777777" w:rsidR="001A17AA" w:rsidRDefault="001A17AA" w:rsidP="001A17AA"/>
    <w:p w14:paraId="6DBA15A7" w14:textId="77777777" w:rsidR="001A17AA" w:rsidRDefault="001A17AA" w:rsidP="001A17AA"/>
    <w:p w14:paraId="4E058436" w14:textId="77777777" w:rsidR="001A17AA" w:rsidRDefault="001A17AA" w:rsidP="001A17AA"/>
    <w:p w14:paraId="5D26383C" w14:textId="77777777" w:rsidR="001A17AA" w:rsidRDefault="001A17AA" w:rsidP="001A17AA"/>
    <w:p w14:paraId="57297A68" w14:textId="77777777" w:rsidR="001A17AA" w:rsidRDefault="001A17AA" w:rsidP="001A17AA"/>
    <w:p w14:paraId="3C546F0B" w14:textId="219292EF" w:rsidR="001A17AA" w:rsidRDefault="001A17AA" w:rsidP="001A17AA">
      <w:pPr>
        <w:pStyle w:val="Heading1"/>
        <w:numPr>
          <w:ilvl w:val="0"/>
          <w:numId w:val="2"/>
        </w:numPr>
      </w:pPr>
      <w:bookmarkStart w:id="0" w:name="_Toc192255714"/>
      <w:r>
        <w:lastRenderedPageBreak/>
        <w:t>Introduction</w:t>
      </w:r>
      <w:bookmarkEnd w:id="0"/>
    </w:p>
    <w:p w14:paraId="42BC2435" w14:textId="30558034" w:rsidR="001A17AA" w:rsidRDefault="0095477A" w:rsidP="0095477A">
      <w:r w:rsidRPr="0095477A">
        <w:t xml:space="preserve">The Reception/Front Office department </w:t>
      </w:r>
      <w:r>
        <w:t xml:space="preserve">of </w:t>
      </w:r>
      <w:r w:rsidRPr="0095477A">
        <w:t>Premier Inn London Stansted</w:t>
      </w:r>
      <w:r>
        <w:t xml:space="preserve"> </w:t>
      </w:r>
      <w:r w:rsidRPr="0095477A">
        <w:t xml:space="preserve">is </w:t>
      </w:r>
      <w:r w:rsidR="00DB050D" w:rsidRPr="0095477A">
        <w:t>accountable</w:t>
      </w:r>
      <w:r w:rsidRPr="0095477A">
        <w:t xml:space="preserve"> for managing check-ins and check-outs, reservations, </w:t>
      </w:r>
      <w:r w:rsidR="00DB050D" w:rsidRPr="0095477A">
        <w:t>supplying</w:t>
      </w:r>
      <w:r w:rsidRPr="0095477A">
        <w:t xml:space="preserve"> information and </w:t>
      </w:r>
      <w:r w:rsidR="00DB050D" w:rsidRPr="0095477A">
        <w:t>support</w:t>
      </w:r>
      <w:r w:rsidRPr="0095477A">
        <w:t xml:space="preserve"> to </w:t>
      </w:r>
      <w:r w:rsidR="00DB050D">
        <w:t>customers</w:t>
      </w:r>
      <w:r w:rsidRPr="0095477A">
        <w:t>, and ensuring a smooth and welcoming experience for all visitors.</w:t>
      </w:r>
    </w:p>
    <w:p w14:paraId="5D547A8A" w14:textId="550259E3" w:rsidR="0095477A" w:rsidRPr="0095477A" w:rsidRDefault="0095477A" w:rsidP="0095477A">
      <w:r>
        <w:t>One’s l</w:t>
      </w:r>
      <w:r w:rsidRPr="0095477A">
        <w:t xml:space="preserve">earning </w:t>
      </w:r>
      <w:r>
        <w:t>o</w:t>
      </w:r>
      <w:r w:rsidRPr="0095477A">
        <w:t>bjective</w:t>
      </w:r>
      <w:r>
        <w:t xml:space="preserve">s include the following: </w:t>
      </w:r>
    </w:p>
    <w:p w14:paraId="0CEDF087" w14:textId="2F10F54F" w:rsidR="0095477A" w:rsidRPr="0095477A" w:rsidRDefault="0095477A" w:rsidP="0095477A">
      <w:pPr>
        <w:pStyle w:val="ListParagraph"/>
        <w:numPr>
          <w:ilvl w:val="0"/>
          <w:numId w:val="4"/>
        </w:numPr>
      </w:pPr>
      <w:r>
        <w:t xml:space="preserve">to </w:t>
      </w:r>
      <w:r w:rsidRPr="0095477A">
        <w:t xml:space="preserve">develop an understanding of the administrative and operational tasks within the </w:t>
      </w:r>
      <w:r>
        <w:t>aforementioned department</w:t>
      </w:r>
      <w:r w:rsidRPr="0095477A">
        <w:t>. ​</w:t>
      </w:r>
    </w:p>
    <w:p w14:paraId="1F313034" w14:textId="21E55E8D" w:rsidR="0095477A" w:rsidRPr="0095477A" w:rsidRDefault="0095477A" w:rsidP="0095477A">
      <w:pPr>
        <w:pStyle w:val="ListParagraph"/>
        <w:numPr>
          <w:ilvl w:val="0"/>
          <w:numId w:val="4"/>
        </w:numPr>
      </w:pPr>
      <w:r>
        <w:t xml:space="preserve">to </w:t>
      </w:r>
      <w:r w:rsidRPr="0095477A">
        <w:t>increase communication and customer service skills. ​</w:t>
      </w:r>
    </w:p>
    <w:p w14:paraId="3D130778" w14:textId="084DC087" w:rsidR="0095477A" w:rsidRPr="0095477A" w:rsidRDefault="0095477A" w:rsidP="0095477A">
      <w:pPr>
        <w:pStyle w:val="ListParagraph"/>
        <w:numPr>
          <w:ilvl w:val="0"/>
          <w:numId w:val="4"/>
        </w:numPr>
      </w:pPr>
      <w:r w:rsidRPr="0095477A">
        <w:t xml:space="preserve">to </w:t>
      </w:r>
      <w:r>
        <w:t xml:space="preserve">understand and apply suitable tactics to </w:t>
      </w:r>
      <w:r w:rsidRPr="0095477A">
        <w:t>manage guest inquiries and complaints effectively. ​</w:t>
      </w:r>
    </w:p>
    <w:p w14:paraId="1E125280" w14:textId="539E59D0" w:rsidR="0095477A" w:rsidRPr="0095477A" w:rsidRDefault="0095477A" w:rsidP="0095477A">
      <w:pPr>
        <w:pStyle w:val="ListParagraph"/>
        <w:numPr>
          <w:ilvl w:val="0"/>
          <w:numId w:val="4"/>
        </w:numPr>
      </w:pPr>
      <w:r>
        <w:t xml:space="preserve">to </w:t>
      </w:r>
      <w:r w:rsidRPr="0095477A">
        <w:t>gain insights into the use of hotel management software.</w:t>
      </w:r>
    </w:p>
    <w:p w14:paraId="66FEF90F" w14:textId="77777777" w:rsidR="001A17AA" w:rsidRDefault="001A17AA" w:rsidP="001A17AA"/>
    <w:p w14:paraId="11927013" w14:textId="072CD34C" w:rsidR="001A17AA" w:rsidRDefault="001A17AA" w:rsidP="001A17AA">
      <w:pPr>
        <w:pStyle w:val="Heading1"/>
        <w:numPr>
          <w:ilvl w:val="0"/>
          <w:numId w:val="2"/>
        </w:numPr>
      </w:pPr>
      <w:bookmarkStart w:id="1" w:name="_Toc192255715"/>
      <w:r w:rsidRPr="001A17AA">
        <w:t>Reflection</w:t>
      </w:r>
      <w:bookmarkEnd w:id="1"/>
      <w:r w:rsidRPr="001A17AA">
        <w:t xml:space="preserve"> </w:t>
      </w:r>
    </w:p>
    <w:p w14:paraId="66E6EE5A" w14:textId="2A59BAFA" w:rsidR="00345744" w:rsidRDefault="00345744" w:rsidP="00345744">
      <w:pPr>
        <w:rPr>
          <w:b/>
          <w:bCs/>
        </w:rPr>
      </w:pPr>
      <w:r>
        <w:t xml:space="preserve">This section of the report aims to reflect on my </w:t>
      </w:r>
      <w:r w:rsidR="00E625D2" w:rsidRPr="00E625D2">
        <w:t xml:space="preserve">experience and personal development in the reception/front office department </w:t>
      </w:r>
      <w:r w:rsidRPr="00E625D2">
        <w:t>at Premier Inn London Stansted</w:t>
      </w:r>
      <w:r w:rsidR="00E625D2">
        <w:t>,</w:t>
      </w:r>
      <w:r w:rsidRPr="00E625D2">
        <w:t xml:space="preserve"> </w:t>
      </w:r>
      <w:r w:rsidR="00E625D2">
        <w:t>u</w:t>
      </w:r>
      <w:r w:rsidRPr="00E625D2">
        <w:t>sing Kolb's Reflective Cycle</w:t>
      </w:r>
      <w:r w:rsidR="0090156F">
        <w:t xml:space="preserve"> (</w:t>
      </w:r>
      <w:r w:rsidR="0090156F">
        <w:t>Kolb, 1984</w:t>
      </w:r>
      <w:r w:rsidR="0090156F">
        <w:t>)</w:t>
      </w:r>
      <w:r>
        <w:rPr>
          <w:b/>
          <w:bCs/>
        </w:rPr>
        <w:t>.</w:t>
      </w:r>
    </w:p>
    <w:p w14:paraId="23FAB43F" w14:textId="2F766235" w:rsidR="00345744" w:rsidRDefault="00345744" w:rsidP="00345744">
      <w:pPr>
        <w:jc w:val="center"/>
      </w:pPr>
      <w:r>
        <w:rPr>
          <w:noProof/>
        </w:rPr>
        <w:drawing>
          <wp:inline distT="0" distB="0" distL="0" distR="0" wp14:anchorId="5FB2C877" wp14:editId="3955E671">
            <wp:extent cx="3810000" cy="1695450"/>
            <wp:effectExtent l="0" t="0" r="0" b="0"/>
            <wp:docPr id="14552282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1695450"/>
                    </a:xfrm>
                    <a:prstGeom prst="rect">
                      <a:avLst/>
                    </a:prstGeom>
                    <a:noFill/>
                  </pic:spPr>
                </pic:pic>
              </a:graphicData>
            </a:graphic>
          </wp:inline>
        </w:drawing>
      </w:r>
    </w:p>
    <w:p w14:paraId="62B1DB93" w14:textId="38E69B22" w:rsidR="00345744" w:rsidRDefault="00345744" w:rsidP="00345744">
      <w:pPr>
        <w:pStyle w:val="Caption"/>
        <w:jc w:val="center"/>
      </w:pPr>
      <w:r>
        <w:t xml:space="preserve">Figure </w:t>
      </w:r>
      <w:r>
        <w:fldChar w:fldCharType="begin"/>
      </w:r>
      <w:r>
        <w:instrText xml:space="preserve"> SEQ Figure \* ARABIC </w:instrText>
      </w:r>
      <w:r>
        <w:fldChar w:fldCharType="separate"/>
      </w:r>
      <w:r w:rsidR="0040310D">
        <w:rPr>
          <w:noProof/>
        </w:rPr>
        <w:t>1</w:t>
      </w:r>
      <w:r>
        <w:fldChar w:fldCharType="end"/>
      </w:r>
      <w:r>
        <w:t xml:space="preserve">. </w:t>
      </w:r>
      <w:r w:rsidRPr="004B0829">
        <w:t>Kolb's Reflective Cycle</w:t>
      </w:r>
    </w:p>
    <w:p w14:paraId="7E64B2B0" w14:textId="7AE9A6DC" w:rsidR="00345744" w:rsidRPr="00345744" w:rsidRDefault="00345744" w:rsidP="00345744">
      <w:pPr>
        <w:jc w:val="center"/>
      </w:pPr>
      <w:r>
        <w:t>Source: Kolb, 1984</w:t>
      </w:r>
    </w:p>
    <w:p w14:paraId="4B898F61" w14:textId="77777777" w:rsidR="00345744" w:rsidRPr="00345744" w:rsidRDefault="00345744" w:rsidP="00345744">
      <w:pPr>
        <w:jc w:val="center"/>
      </w:pPr>
    </w:p>
    <w:p w14:paraId="4452D0A8" w14:textId="35AFD36D" w:rsidR="00345744" w:rsidRPr="00345744" w:rsidRDefault="005D5D2C" w:rsidP="005D5D2C">
      <w:pPr>
        <w:pStyle w:val="Heading2"/>
      </w:pPr>
      <w:bookmarkStart w:id="2" w:name="_Toc192255716"/>
      <w:r>
        <w:t>2.</w:t>
      </w:r>
      <w:r w:rsidR="00345744" w:rsidRPr="00345744">
        <w:t>1. Concrete Experience</w:t>
      </w:r>
      <w:bookmarkEnd w:id="2"/>
    </w:p>
    <w:p w14:paraId="427AD997" w14:textId="59263A2E" w:rsidR="00B9512F" w:rsidRPr="00B9512F" w:rsidRDefault="00B9512F" w:rsidP="00B9512F">
      <w:r w:rsidRPr="00B9512F">
        <w:t xml:space="preserve">During my placement, I had the opportunity to shadow a supervisory role within the Reception/Front Office department. My tasks </w:t>
      </w:r>
      <w:r w:rsidR="00DB050D" w:rsidRPr="00B9512F">
        <w:t>comprised</w:t>
      </w:r>
      <w:r w:rsidRPr="00B9512F">
        <w:t xml:space="preserve"> </w:t>
      </w:r>
      <w:r w:rsidR="00DB050D" w:rsidRPr="00B9512F">
        <w:t>managing</w:t>
      </w:r>
      <w:r w:rsidRPr="00B9512F">
        <w:t xml:space="preserve"> guest check-ins and check-outs, reservations, </w:t>
      </w:r>
      <w:r w:rsidR="00DB050D">
        <w:t xml:space="preserve">and </w:t>
      </w:r>
      <w:r w:rsidR="00DB050D" w:rsidRPr="00B9512F">
        <w:t>attending</w:t>
      </w:r>
      <w:r w:rsidRPr="00B9512F">
        <w:t xml:space="preserve"> guest enquiries and complaints, and ensuring a smooth and welcoming experience for all customers.</w:t>
      </w:r>
    </w:p>
    <w:p w14:paraId="6442138D" w14:textId="77777777" w:rsidR="00E625D2" w:rsidRDefault="00E625D2" w:rsidP="00345744">
      <w:pPr>
        <w:rPr>
          <w:b/>
          <w:bCs/>
        </w:rPr>
      </w:pPr>
    </w:p>
    <w:p w14:paraId="326B4520" w14:textId="77777777" w:rsidR="00E625D2" w:rsidRDefault="00E625D2" w:rsidP="00345744">
      <w:pPr>
        <w:rPr>
          <w:b/>
          <w:bCs/>
        </w:rPr>
      </w:pPr>
    </w:p>
    <w:p w14:paraId="1430096E" w14:textId="58A9DAFF" w:rsidR="00345744" w:rsidRPr="003A5066" w:rsidRDefault="00345744" w:rsidP="003A5066">
      <w:pPr>
        <w:pStyle w:val="Heading2"/>
      </w:pPr>
      <w:bookmarkStart w:id="3" w:name="_Toc192255717"/>
      <w:r w:rsidRPr="003A5066">
        <w:lastRenderedPageBreak/>
        <w:t>2.</w:t>
      </w:r>
      <w:r w:rsidR="005D5D2C" w:rsidRPr="003A5066">
        <w:rPr>
          <w:rStyle w:val="Heading2Char"/>
          <w:b/>
        </w:rPr>
        <w:t>2.</w:t>
      </w:r>
      <w:r w:rsidRPr="003A5066">
        <w:t xml:space="preserve"> Reflective Observation ​</w:t>
      </w:r>
      <w:bookmarkEnd w:id="3"/>
    </w:p>
    <w:p w14:paraId="77E89364" w14:textId="77777777" w:rsidR="00B9512F" w:rsidRPr="00B9512F" w:rsidRDefault="00B9512F" w:rsidP="00B9512F">
      <w:r w:rsidRPr="00B9512F">
        <w:t xml:space="preserve">During my experience at Premier Inn London Stansted, I observed that the reception department plays a crucial role in influencing the guest experience, as demonstrated by Özdemir, Çolak, and Shmilli (2019), and Safitri, Mataram, and Widana (2021). In the hospitality sector, the efficiency and friendliness of the reception staff significantly impact guest satisfaction (Knežević </w:t>
      </w:r>
      <w:r w:rsidRPr="00B9512F">
        <w:rPr>
          <w:i/>
          <w:iCs/>
        </w:rPr>
        <w:t>et al</w:t>
      </w:r>
      <w:r w:rsidRPr="00B9512F">
        <w:t xml:space="preserve">., 2015; Ali </w:t>
      </w:r>
      <w:r w:rsidRPr="00B9512F">
        <w:rPr>
          <w:i/>
          <w:iCs/>
        </w:rPr>
        <w:t>et al</w:t>
      </w:r>
      <w:r w:rsidRPr="00B9512F">
        <w:t>., 2021; Febrianti, 2023). I was particularly impressed by the new digital system for managing hotel operations, which streamlined many tasks and improved overall efficiency. However, I also faced challenges, such as remembering the names of employees and a few technical details regarding the use of the digital system.</w:t>
      </w:r>
    </w:p>
    <w:p w14:paraId="02877046" w14:textId="77777777" w:rsidR="0090156F" w:rsidRPr="00345744" w:rsidRDefault="0090156F" w:rsidP="00345744"/>
    <w:p w14:paraId="5266AED7" w14:textId="4FBE96FE" w:rsidR="00345744" w:rsidRPr="005D5D2C" w:rsidRDefault="00345744" w:rsidP="005D5D2C">
      <w:pPr>
        <w:pStyle w:val="Heading2"/>
        <w:numPr>
          <w:ilvl w:val="1"/>
          <w:numId w:val="2"/>
        </w:numPr>
      </w:pPr>
      <w:bookmarkStart w:id="4" w:name="_Toc192255718"/>
      <w:r w:rsidRPr="005D5D2C">
        <w:t>Abstract Conceptuali</w:t>
      </w:r>
      <w:r w:rsidR="005D5D2C" w:rsidRPr="005D5D2C">
        <w:t>s</w:t>
      </w:r>
      <w:r w:rsidRPr="005D5D2C">
        <w:t>ation</w:t>
      </w:r>
      <w:bookmarkEnd w:id="4"/>
    </w:p>
    <w:p w14:paraId="7C9E29AA" w14:textId="77777777" w:rsidR="005D5D2C" w:rsidRPr="005D5D2C" w:rsidRDefault="005D5D2C" w:rsidP="005D5D2C">
      <w:pPr>
        <w:pStyle w:val="ListParagraph"/>
        <w:rPr>
          <w:b/>
          <w:bCs/>
        </w:rPr>
      </w:pPr>
    </w:p>
    <w:p w14:paraId="273C6E0D" w14:textId="1750CC38" w:rsidR="00096930" w:rsidRPr="00096930" w:rsidRDefault="00096930" w:rsidP="00096930">
      <w:r w:rsidRPr="00096930">
        <w:t xml:space="preserve">From my observations, I learnt the importance of effective communication, teamwork, and task management in the reception and front office departments. Receptionists must produce a good first impression to guests, using communication skills to effectively manage the check-in process, provide necessary information, potentially address their concerns, etc. Also, using high-tech digital systems can make operations much more efficient (Lukanova and Ilieva, 2019; Nam </w:t>
      </w:r>
      <w:r w:rsidRPr="00096930">
        <w:rPr>
          <w:i/>
          <w:iCs/>
        </w:rPr>
        <w:t>et al</w:t>
      </w:r>
      <w:r w:rsidRPr="00096930">
        <w:t xml:space="preserve">., 2020), but Solnet </w:t>
      </w:r>
      <w:r w:rsidRPr="00096930">
        <w:rPr>
          <w:i/>
          <w:iCs/>
        </w:rPr>
        <w:t>et al</w:t>
      </w:r>
      <w:r w:rsidRPr="00096930">
        <w:t xml:space="preserve">. (2019) say it's just as important to keep a personal touch when talking to guests. My experience has highlighted the need for </w:t>
      </w:r>
      <w:r w:rsidR="00DB050D">
        <w:t>increased</w:t>
      </w:r>
      <w:r w:rsidRPr="00096930">
        <w:t xml:space="preserve"> organisational skills and the </w:t>
      </w:r>
      <w:r w:rsidR="00DB050D" w:rsidRPr="00096930">
        <w:t>capability</w:t>
      </w:r>
      <w:r w:rsidRPr="00096930">
        <w:t xml:space="preserve"> to </w:t>
      </w:r>
      <w:r w:rsidR="00DB050D">
        <w:t>manage</w:t>
      </w:r>
      <w:r w:rsidRPr="00096930">
        <w:t xml:space="preserve"> multiple tasks </w:t>
      </w:r>
      <w:r w:rsidR="00DB050D" w:rsidRPr="00096930">
        <w:t>at the same time</w:t>
      </w:r>
      <w:r w:rsidRPr="00096930">
        <w:t xml:space="preserve">. Additionally, I realised the </w:t>
      </w:r>
      <w:r w:rsidR="00DB050D">
        <w:t>critical value</w:t>
      </w:r>
      <w:r w:rsidRPr="00096930">
        <w:t xml:space="preserve"> of a supportive and friendly work </w:t>
      </w:r>
      <w:r w:rsidR="00DB050D">
        <w:t>place</w:t>
      </w:r>
      <w:r w:rsidRPr="00096930">
        <w:t xml:space="preserve"> in fostering employee satisfaction and productivity (Naz </w:t>
      </w:r>
      <w:r w:rsidRPr="00096930">
        <w:rPr>
          <w:i/>
          <w:iCs/>
        </w:rPr>
        <w:t>et al</w:t>
      </w:r>
      <w:r w:rsidRPr="00096930">
        <w:t>., 2020).</w:t>
      </w:r>
    </w:p>
    <w:p w14:paraId="45DBFDAA" w14:textId="77777777" w:rsidR="005D5D2C" w:rsidRPr="00345744" w:rsidRDefault="005D5D2C" w:rsidP="00345744"/>
    <w:p w14:paraId="7EBA9A1E" w14:textId="056C3E3D" w:rsidR="00345744" w:rsidRPr="00345744" w:rsidRDefault="005D5D2C" w:rsidP="005D5D2C">
      <w:pPr>
        <w:pStyle w:val="Heading2"/>
      </w:pPr>
      <w:bookmarkStart w:id="5" w:name="_Toc192255719"/>
      <w:r>
        <w:t>2.</w:t>
      </w:r>
      <w:r w:rsidR="00345744" w:rsidRPr="00345744">
        <w:t>4. Active Experimentation</w:t>
      </w:r>
      <w:bookmarkEnd w:id="5"/>
    </w:p>
    <w:p w14:paraId="57B7626A" w14:textId="0F07EBFF" w:rsidR="00345744" w:rsidRPr="00345744" w:rsidRDefault="00345744" w:rsidP="00345744">
      <w:r w:rsidRPr="00345744">
        <w:t xml:space="preserve">Based on </w:t>
      </w:r>
      <w:r w:rsidR="00F23917">
        <w:t>the above</w:t>
      </w:r>
      <w:r w:rsidRPr="00345744">
        <w:t xml:space="preserve"> reflections and understanding, I plan to implement several strategies to improve my performance in future roles</w:t>
      </w:r>
      <w:r w:rsidR="00F23917">
        <w:t xml:space="preserve"> in hospitality, including:</w:t>
      </w:r>
    </w:p>
    <w:p w14:paraId="31475D8B" w14:textId="2C39C45C" w:rsidR="00345744" w:rsidRPr="00345744" w:rsidRDefault="00F23917" w:rsidP="00F23917">
      <w:pPr>
        <w:pStyle w:val="ListParagraph"/>
        <w:numPr>
          <w:ilvl w:val="0"/>
          <w:numId w:val="6"/>
        </w:numPr>
      </w:pPr>
      <w:r>
        <w:t>The enhancement of</w:t>
      </w:r>
      <w:r w:rsidR="00345744" w:rsidRPr="00345744">
        <w:t xml:space="preserve"> my communication skills to better interact with guests and colleagues.</w:t>
      </w:r>
    </w:p>
    <w:p w14:paraId="19DC5997" w14:textId="77A9D1CF" w:rsidR="00345744" w:rsidRPr="00345744" w:rsidRDefault="00F23917" w:rsidP="00F23917">
      <w:pPr>
        <w:pStyle w:val="ListParagraph"/>
        <w:numPr>
          <w:ilvl w:val="0"/>
          <w:numId w:val="6"/>
        </w:numPr>
      </w:pPr>
      <w:r>
        <w:t xml:space="preserve">The development of </w:t>
      </w:r>
      <w:r w:rsidR="00345744" w:rsidRPr="00345744">
        <w:t>my organizational skills to manage multiple tasks more efficiently.</w:t>
      </w:r>
    </w:p>
    <w:p w14:paraId="3565C342" w14:textId="22B201DC" w:rsidR="00345744" w:rsidRPr="00345744" w:rsidRDefault="00F23917" w:rsidP="00F23917">
      <w:pPr>
        <w:pStyle w:val="ListParagraph"/>
        <w:numPr>
          <w:ilvl w:val="0"/>
          <w:numId w:val="6"/>
        </w:numPr>
      </w:pPr>
      <w:r>
        <w:t xml:space="preserve">The increase of technical skills related to </w:t>
      </w:r>
      <w:r w:rsidR="00345744" w:rsidRPr="00345744">
        <w:t>advanced digital systems to streamline operations. ​</w:t>
      </w:r>
    </w:p>
    <w:p w14:paraId="1C0086CE" w14:textId="77777777" w:rsidR="00345744" w:rsidRPr="00345744" w:rsidRDefault="00345744" w:rsidP="00F23917">
      <w:pPr>
        <w:pStyle w:val="ListParagraph"/>
        <w:numPr>
          <w:ilvl w:val="0"/>
          <w:numId w:val="6"/>
        </w:numPr>
      </w:pPr>
      <w:r w:rsidRPr="00345744">
        <w:t>Fostering a positive work environment by being supportive and friendly to colleagues. ​</w:t>
      </w:r>
    </w:p>
    <w:p w14:paraId="2AF972B1" w14:textId="77777777" w:rsidR="00F23917" w:rsidRPr="00345744" w:rsidRDefault="00F23917" w:rsidP="00345744"/>
    <w:p w14:paraId="088EF163" w14:textId="77777777" w:rsidR="00DB050D" w:rsidRPr="00DB050D" w:rsidRDefault="003A5066" w:rsidP="00DB050D">
      <w:r w:rsidRPr="003A5066">
        <w:t>T</w:t>
      </w:r>
      <w:r>
        <w:t>o sum up, m</w:t>
      </w:r>
      <w:r w:rsidR="00345744" w:rsidRPr="003A5066">
        <w:t>y</w:t>
      </w:r>
      <w:r w:rsidR="00345744" w:rsidRPr="00345744">
        <w:t xml:space="preserve"> placement experience has been </w:t>
      </w:r>
      <w:r w:rsidRPr="00345744">
        <w:t>instrumental</w:t>
      </w:r>
      <w:r w:rsidR="00345744" w:rsidRPr="00345744">
        <w:t xml:space="preserve"> in </w:t>
      </w:r>
      <w:r w:rsidRPr="00345744">
        <w:t>increasing</w:t>
      </w:r>
      <w:r w:rsidR="00345744" w:rsidRPr="00345744">
        <w:t xml:space="preserve"> my work-based skills and technical knowledge. </w:t>
      </w:r>
      <w:r w:rsidR="00DB050D" w:rsidRPr="00DB050D">
        <w:t>Applying Kolb's reflective cycle has helped me to appreciate in hotel management the need of efficient communication, teamwork, and task management. These realisations will guide my future professional activity in the hotel sector, therefore enabling me to deliver outstanding guest service and support the general performance of the organisation.</w:t>
      </w:r>
    </w:p>
    <w:p w14:paraId="3BCF50C3" w14:textId="6ECF19CF" w:rsidR="001A17AA" w:rsidRDefault="001A17AA" w:rsidP="001A17AA"/>
    <w:p w14:paraId="3BF9DC91" w14:textId="2C7AF366" w:rsidR="001A17AA" w:rsidRDefault="001A17AA" w:rsidP="00FD2D55">
      <w:pPr>
        <w:pStyle w:val="Heading1"/>
        <w:numPr>
          <w:ilvl w:val="0"/>
          <w:numId w:val="2"/>
        </w:numPr>
      </w:pPr>
      <w:bookmarkStart w:id="6" w:name="_Toc192255720"/>
      <w:r w:rsidRPr="00FF6F5B">
        <w:rPr>
          <w:bCs/>
        </w:rPr>
        <w:t>Critical Analysis</w:t>
      </w:r>
      <w:bookmarkEnd w:id="6"/>
    </w:p>
    <w:p w14:paraId="385E4533" w14:textId="77777777" w:rsidR="0072556B" w:rsidRPr="0072556B" w:rsidRDefault="0072556B" w:rsidP="0072556B">
      <w:r w:rsidRPr="007B360B">
        <w:t>Throughout</w:t>
      </w:r>
      <w:r w:rsidR="007B360B" w:rsidRPr="007B360B">
        <w:t xml:space="preserve"> my placement at Premier Inn London Stansted, I developed several essential work-based skills and technical knowledge crucial for effective hotel administration. Firstly,​ effective communication was paramount, as it facilitated smooth interactions with guests and colleagues, ensuring a welcoming and efficient service (Özdemir, Çolak, and Shmilli, 2019; Safitri, Mataram, and Widana, 2021). Teamwork was another critical skill (Hussain, Soni, and Shah, 2024), considering that the coordination with other departments and team members was necessary to handle guest requests and resolve issues promptly. ​​Moreover, technical knowledge, particularly in using the hotel's digital management system, was vital for managing reservations, check-ins, and check-outs efficiently (Lukanova and Ilieva, 2019; Nam </w:t>
      </w:r>
      <w:r w:rsidR="007B360B" w:rsidRPr="007B360B">
        <w:rPr>
          <w:i/>
          <w:iCs/>
        </w:rPr>
        <w:t>et al</w:t>
      </w:r>
      <w:r w:rsidR="007B360B" w:rsidRPr="007B360B">
        <w:t xml:space="preserve">., 2020; Forman and Udvaros, 2023). This system streamlined operations, reduced errors, and improved overall guest satisfaction (Forman and Udvaros, 2023).​ Furthermore, task management skills were also essential, as the ability to prioritise and handle multiple tasks simultaneously ensured that all guests' needs were met promptly and effectively. Moreover, personal skills such as patience, empathy, and problem-solving were crucial to addressing guest complaints and inquiries and enhancing the overall guest experience. </w:t>
      </w:r>
      <w:r w:rsidRPr="0072556B">
        <w:t>My experience underlined the need of these abilities in preserving operational effectiveness and excellent service standards in the Reception/Front Office area of a hotel.</w:t>
      </w:r>
    </w:p>
    <w:p w14:paraId="2202106E" w14:textId="13917705" w:rsidR="001A17AA" w:rsidRDefault="001A17AA" w:rsidP="001A17AA"/>
    <w:p w14:paraId="754264C9" w14:textId="404BA61A" w:rsidR="001A17AA" w:rsidRDefault="001A17AA" w:rsidP="001A17AA">
      <w:pPr>
        <w:pStyle w:val="Heading1"/>
        <w:numPr>
          <w:ilvl w:val="0"/>
          <w:numId w:val="2"/>
        </w:numPr>
        <w:rPr>
          <w:bCs/>
        </w:rPr>
      </w:pPr>
      <w:bookmarkStart w:id="7" w:name="_Toc192255721"/>
      <w:r w:rsidRPr="001A17AA">
        <w:rPr>
          <w:bCs/>
        </w:rPr>
        <w:t>Reflect</w:t>
      </w:r>
      <w:r w:rsidR="00FF6F5B">
        <w:rPr>
          <w:bCs/>
        </w:rPr>
        <w:t xml:space="preserve">ing </w:t>
      </w:r>
      <w:r w:rsidRPr="001A17AA">
        <w:rPr>
          <w:bCs/>
        </w:rPr>
        <w:t>on Organisational Issues</w:t>
      </w:r>
      <w:bookmarkEnd w:id="7"/>
    </w:p>
    <w:p w14:paraId="6AC8EB32" w14:textId="77777777" w:rsidR="001A17AA" w:rsidRDefault="001A17AA" w:rsidP="001A17AA"/>
    <w:p w14:paraId="7E39BC1B" w14:textId="77777777" w:rsidR="00D52E9A" w:rsidRPr="00D52E9A" w:rsidRDefault="00D52E9A" w:rsidP="00D52E9A">
      <w:r w:rsidRPr="00D52E9A">
        <w:t xml:space="preserve">During my placement at Premier Inn London Stansted, I observed relatively frequent errors in the booking digital system, which led to overbookings and incorrect reservations. These errors caused frustration for both guests and staff, as resolving these issues required additional time and effort. </w:t>
      </w:r>
      <w:r>
        <w:t>Hence, e</w:t>
      </w:r>
      <w:r w:rsidRPr="00D52E9A">
        <w:t>nsuring robust IT support and regular system maintenance is crucial for minimising disruptions and improving operational efficiency</w:t>
      </w:r>
      <w:r>
        <w:t xml:space="preserve">, </w:t>
      </w:r>
      <w:r>
        <w:lastRenderedPageBreak/>
        <w:t>because a</w:t>
      </w:r>
      <w:r w:rsidRPr="00D52E9A">
        <w:t>ddressing this organisational issue is essential for improving guests' satisfaction and operational efficiency. Premier Inn can greatly enhance the guest experience and operational effectiveness by making sure the booking system is dependable and staff members have both technical and interpersonal skills under good control.</w:t>
      </w:r>
    </w:p>
    <w:p w14:paraId="4B5E3C1B" w14:textId="07F24B21" w:rsidR="001A17AA" w:rsidRDefault="001A17AA" w:rsidP="001A17AA"/>
    <w:p w14:paraId="75174468" w14:textId="7D010EF6" w:rsidR="001A17AA" w:rsidRDefault="001A17AA" w:rsidP="001A17AA">
      <w:pPr>
        <w:pStyle w:val="Heading1"/>
        <w:numPr>
          <w:ilvl w:val="0"/>
          <w:numId w:val="2"/>
        </w:numPr>
        <w:rPr>
          <w:bCs/>
        </w:rPr>
      </w:pPr>
      <w:bookmarkStart w:id="8" w:name="_Toc192255722"/>
      <w:r w:rsidRPr="001A17AA">
        <w:rPr>
          <w:bCs/>
        </w:rPr>
        <w:t>Conclusion and Action Plan</w:t>
      </w:r>
      <w:bookmarkEnd w:id="8"/>
    </w:p>
    <w:p w14:paraId="71A0E4FC" w14:textId="77777777" w:rsidR="00B72DD0" w:rsidRDefault="00B72DD0" w:rsidP="00B72DD0"/>
    <w:p w14:paraId="2FD580C4" w14:textId="0AC144D5" w:rsidR="0040310D" w:rsidRPr="0040310D" w:rsidRDefault="0040310D" w:rsidP="0040310D">
      <w:r>
        <w:t>The</w:t>
      </w:r>
      <w:r w:rsidRPr="0040310D">
        <w:t xml:space="preserve"> placement at Premier Inn London Stansted has provided invaluable insights into the operational challenges and areas for improvement</w:t>
      </w:r>
      <w:r>
        <w:t xml:space="preserve">. </w:t>
      </w:r>
      <w:r w:rsidRPr="0040310D">
        <w:t>The issue identified</w:t>
      </w:r>
      <w:r>
        <w:t xml:space="preserve"> is represented by</w:t>
      </w:r>
      <w:r w:rsidRPr="0040310D">
        <w:t xml:space="preserve"> errors in the booking digital system</w:t>
      </w:r>
      <w:r>
        <w:t xml:space="preserve">. </w:t>
      </w:r>
      <w:r w:rsidRPr="0040310D">
        <w:t>To address these challenges, I propose the following action plan:</w:t>
      </w:r>
    </w:p>
    <w:p w14:paraId="2CB99D8C" w14:textId="77777777" w:rsidR="0040310D" w:rsidRPr="0040310D" w:rsidRDefault="0040310D" w:rsidP="0040310D">
      <w:pPr>
        <w:numPr>
          <w:ilvl w:val="0"/>
          <w:numId w:val="7"/>
        </w:numPr>
      </w:pPr>
      <w:r w:rsidRPr="0040310D">
        <w:rPr>
          <w:b/>
          <w:bCs/>
        </w:rPr>
        <w:t>Enhance IT Support and System Maintenance</w:t>
      </w:r>
      <w:r w:rsidRPr="0040310D">
        <w:t>:</w:t>
      </w:r>
    </w:p>
    <w:p w14:paraId="67DDBC21" w14:textId="77777777" w:rsidR="0040310D" w:rsidRPr="0040310D" w:rsidRDefault="0040310D" w:rsidP="00045196">
      <w:pPr>
        <w:pStyle w:val="ListParagraph"/>
        <w:numPr>
          <w:ilvl w:val="0"/>
          <w:numId w:val="8"/>
        </w:numPr>
      </w:pPr>
      <w:r w:rsidRPr="0040310D">
        <w:t>Conduct a comprehensive review of the current booking system to identify and rectify recurring errors. ​</w:t>
      </w:r>
    </w:p>
    <w:p w14:paraId="408727A3" w14:textId="36B6578F" w:rsidR="0040310D" w:rsidRPr="0040310D" w:rsidRDefault="0040310D" w:rsidP="00045196">
      <w:pPr>
        <w:pStyle w:val="ListParagraph"/>
        <w:numPr>
          <w:ilvl w:val="0"/>
          <w:numId w:val="8"/>
        </w:numPr>
      </w:pPr>
      <w:r w:rsidRPr="0040310D">
        <w:t>Implement regular system updates and maintenance schedules to ensure the booking system operates smoothly</w:t>
      </w:r>
      <w:r w:rsidR="00513892">
        <w:t xml:space="preserve"> </w:t>
      </w:r>
      <w:r w:rsidR="00513892" w:rsidRPr="00096930">
        <w:t xml:space="preserve">(Lukanova and Ilieva, 2019; Nam </w:t>
      </w:r>
      <w:r w:rsidR="00513892" w:rsidRPr="00045196">
        <w:rPr>
          <w:i/>
          <w:iCs/>
        </w:rPr>
        <w:t>et al</w:t>
      </w:r>
      <w:r w:rsidR="00513892" w:rsidRPr="00096930">
        <w:t>., 2020)</w:t>
      </w:r>
      <w:r w:rsidRPr="0040310D">
        <w:t>. ​</w:t>
      </w:r>
    </w:p>
    <w:p w14:paraId="1C087667" w14:textId="77777777" w:rsidR="0040310D" w:rsidRPr="0040310D" w:rsidRDefault="0040310D" w:rsidP="00045196">
      <w:pPr>
        <w:pStyle w:val="ListParagraph"/>
        <w:numPr>
          <w:ilvl w:val="0"/>
          <w:numId w:val="8"/>
        </w:numPr>
      </w:pPr>
      <w:r w:rsidRPr="0040310D">
        <w:t>Provide additional training for staff on troubleshooting common technical issues to reduce downtime and improve service continuity. ​</w:t>
      </w:r>
    </w:p>
    <w:p w14:paraId="7FA4BC47" w14:textId="77777777" w:rsidR="0040310D" w:rsidRPr="0040310D" w:rsidRDefault="0040310D" w:rsidP="0040310D">
      <w:pPr>
        <w:numPr>
          <w:ilvl w:val="0"/>
          <w:numId w:val="7"/>
        </w:numPr>
      </w:pPr>
      <w:r w:rsidRPr="0040310D">
        <w:rPr>
          <w:b/>
          <w:bCs/>
        </w:rPr>
        <w:t>Feedback Mechanism</w:t>
      </w:r>
      <w:r w:rsidRPr="0040310D">
        <w:t>:</w:t>
      </w:r>
    </w:p>
    <w:p w14:paraId="6DD7E85A" w14:textId="77777777" w:rsidR="0040310D" w:rsidRPr="0040310D" w:rsidRDefault="0040310D" w:rsidP="00045196">
      <w:pPr>
        <w:pStyle w:val="ListParagraph"/>
        <w:numPr>
          <w:ilvl w:val="0"/>
          <w:numId w:val="9"/>
        </w:numPr>
      </w:pPr>
      <w:r w:rsidRPr="0040310D">
        <w:t>Establish a structured feedback mechanism to regularly gather guest and staff input on their experiences.</w:t>
      </w:r>
    </w:p>
    <w:p w14:paraId="0EF9BF82" w14:textId="77777777" w:rsidR="0040310D" w:rsidRPr="0040310D" w:rsidRDefault="0040310D" w:rsidP="00045196">
      <w:pPr>
        <w:pStyle w:val="ListParagraph"/>
        <w:numPr>
          <w:ilvl w:val="0"/>
          <w:numId w:val="9"/>
        </w:numPr>
      </w:pPr>
      <w:r w:rsidRPr="0040310D">
        <w:t>Use this feedback to identify recurring issues and areas for improvement, allowing for timely interventions.</w:t>
      </w:r>
    </w:p>
    <w:p w14:paraId="0C31C92F" w14:textId="395949B6" w:rsidR="0040310D" w:rsidRPr="0040310D" w:rsidRDefault="00045196" w:rsidP="0040310D">
      <w:r>
        <w:t xml:space="preserve">Thus, </w:t>
      </w:r>
      <w:r w:rsidR="0040310D" w:rsidRPr="0040310D">
        <w:t xml:space="preserve">Premier Inn can enhance its operational </w:t>
      </w:r>
      <w:r w:rsidR="00855D33" w:rsidRPr="0040310D">
        <w:t>effectiveness</w:t>
      </w:r>
      <w:r w:rsidR="0040310D" w:rsidRPr="0040310D">
        <w:t xml:space="preserve">, </w:t>
      </w:r>
      <w:r w:rsidR="00855D33" w:rsidRPr="0040310D">
        <w:t>increase</w:t>
      </w:r>
      <w:r w:rsidR="0040310D" w:rsidRPr="0040310D">
        <w:t xml:space="preserve"> </w:t>
      </w:r>
      <w:r w:rsidR="00855D33">
        <w:t>customer</w:t>
      </w:r>
      <w:r w:rsidR="0040310D" w:rsidRPr="0040310D">
        <w:t xml:space="preserve"> satisfaction, and maintain its reputation as a leading hotel brand. This action plan aims to create a more reliable and welcoming environment for guests, </w:t>
      </w:r>
      <w:r w:rsidR="00855D33" w:rsidRPr="0040310D">
        <w:t>eventually</w:t>
      </w:r>
      <w:r w:rsidR="0040310D" w:rsidRPr="0040310D">
        <w:t xml:space="preserve"> contributing to the long-term </w:t>
      </w:r>
      <w:r w:rsidR="00855D33">
        <w:t>performance</w:t>
      </w:r>
      <w:r w:rsidR="0040310D" w:rsidRPr="0040310D">
        <w:t xml:space="preserve"> of the hotel. ​</w:t>
      </w:r>
    </w:p>
    <w:p w14:paraId="2002C035" w14:textId="77777777" w:rsidR="00B72DD0" w:rsidRDefault="00B72DD0" w:rsidP="00B72DD0"/>
    <w:p w14:paraId="2321A8CA" w14:textId="77777777" w:rsidR="001D369C" w:rsidRDefault="001D369C" w:rsidP="00B72DD0"/>
    <w:p w14:paraId="2E3A3882" w14:textId="77777777" w:rsidR="0040310D" w:rsidRDefault="0040310D" w:rsidP="00B72DD0"/>
    <w:p w14:paraId="4DF3B675" w14:textId="77777777" w:rsidR="0040310D" w:rsidRDefault="0040310D" w:rsidP="00B72DD0"/>
    <w:p w14:paraId="71DB9530" w14:textId="77777777" w:rsidR="00B72DD0" w:rsidRDefault="00B72DD0" w:rsidP="00B72DD0"/>
    <w:p w14:paraId="1D35DA65" w14:textId="1305D8D1" w:rsidR="00B72DD0" w:rsidRDefault="00B72DD0" w:rsidP="00B72DD0">
      <w:pPr>
        <w:pStyle w:val="Heading1"/>
        <w:numPr>
          <w:ilvl w:val="0"/>
          <w:numId w:val="2"/>
        </w:numPr>
      </w:pPr>
      <w:bookmarkStart w:id="9" w:name="_Toc192255723"/>
      <w:r>
        <w:lastRenderedPageBreak/>
        <w:t>References</w:t>
      </w:r>
      <w:bookmarkEnd w:id="9"/>
    </w:p>
    <w:p w14:paraId="12147B6B" w14:textId="3F71FAED" w:rsidR="00045196" w:rsidRDefault="00045196" w:rsidP="00B72DD0">
      <w:r w:rsidRPr="00BF2DEB">
        <w:t xml:space="preserve">Ali, B.J., Gardi, B., Othman, B.J., Ahmed, S.A., Ismael, N.B., Hamza, P.A., Aziz, H.M., Sabir, B.Y., Sorguli, S. and Anwar, G. </w:t>
      </w:r>
      <w:r w:rsidR="0011222D">
        <w:t>(</w:t>
      </w:r>
      <w:r w:rsidRPr="00BF2DEB">
        <w:t>2021</w:t>
      </w:r>
      <w:r w:rsidR="0011222D">
        <w:t>)</w:t>
      </w:r>
      <w:r w:rsidRPr="00BF2DEB">
        <w:t xml:space="preserve">. </w:t>
      </w:r>
      <w:r w:rsidR="0011222D">
        <w:t>‘</w:t>
      </w:r>
      <w:r w:rsidRPr="00BF2DEB">
        <w:t>Hotel service quality: The impact of service quality on customer satisfaction in hospitality</w:t>
      </w:r>
      <w:r w:rsidR="0011222D">
        <w:t>’</w:t>
      </w:r>
      <w:r w:rsidRPr="00BF2DEB">
        <w:t>. </w:t>
      </w:r>
      <w:r w:rsidRPr="00BF2DEB">
        <w:rPr>
          <w:i/>
          <w:iCs/>
        </w:rPr>
        <w:t>International Journal of Engineering, Business and Management</w:t>
      </w:r>
      <w:r w:rsidRPr="00BF2DEB">
        <w:t>, </w:t>
      </w:r>
      <w:r w:rsidRPr="00BF2DEB">
        <w:rPr>
          <w:i/>
          <w:iCs/>
        </w:rPr>
        <w:t>5</w:t>
      </w:r>
      <w:r w:rsidRPr="00BF2DEB">
        <w:t>(3), pp.</w:t>
      </w:r>
      <w:r w:rsidR="0011222D">
        <w:t xml:space="preserve"> </w:t>
      </w:r>
      <w:r w:rsidRPr="00BF2DEB">
        <w:t>14-28.</w:t>
      </w:r>
      <w:r w:rsidR="0011222D">
        <w:t xml:space="preserve"> Available at: </w:t>
      </w:r>
      <w:r w:rsidRPr="00BF2DEB">
        <w:t>DOI: 10.22161/ijebm.5.3.2</w:t>
      </w:r>
      <w:r>
        <w:t xml:space="preserve"> </w:t>
      </w:r>
    </w:p>
    <w:p w14:paraId="36CF72EA" w14:textId="076FAB2B" w:rsidR="00045196" w:rsidRDefault="00045196" w:rsidP="00B72DD0">
      <w:r w:rsidRPr="00FD4ACC">
        <w:t xml:space="preserve">Febrianti, N. </w:t>
      </w:r>
      <w:r w:rsidR="0011222D">
        <w:t>(</w:t>
      </w:r>
      <w:r w:rsidRPr="00FD4ACC">
        <w:t>2023</w:t>
      </w:r>
      <w:r w:rsidR="0011222D">
        <w:t>)</w:t>
      </w:r>
      <w:r w:rsidRPr="00FD4ACC">
        <w:t xml:space="preserve">. </w:t>
      </w:r>
      <w:r w:rsidR="0011222D">
        <w:t>‘</w:t>
      </w:r>
      <w:r w:rsidRPr="00FD4ACC">
        <w:t>Quality Service Analysis of Front Office Department to Enhance Customer Satisfaction at Klapa Resort</w:t>
      </w:r>
      <w:r w:rsidR="0011222D">
        <w:t>’</w:t>
      </w:r>
      <w:r w:rsidRPr="00FD4ACC">
        <w:t>. </w:t>
      </w:r>
      <w:r w:rsidRPr="00FD4ACC">
        <w:rPr>
          <w:i/>
          <w:iCs/>
        </w:rPr>
        <w:t>International Journal of Glocal Tourism</w:t>
      </w:r>
      <w:r w:rsidRPr="00FD4ACC">
        <w:t>, </w:t>
      </w:r>
      <w:r w:rsidRPr="00FD4ACC">
        <w:rPr>
          <w:i/>
          <w:iCs/>
        </w:rPr>
        <w:t>4</w:t>
      </w:r>
      <w:r w:rsidRPr="00FD4ACC">
        <w:t>(4), pp.</w:t>
      </w:r>
      <w:r>
        <w:t xml:space="preserve"> </w:t>
      </w:r>
      <w:r w:rsidRPr="00FD4ACC">
        <w:t>314-332.</w:t>
      </w:r>
      <w:r w:rsidR="0011222D">
        <w:t xml:space="preserve"> </w:t>
      </w:r>
      <w:r w:rsidR="0011222D">
        <w:t>Available at:</w:t>
      </w:r>
      <w:r>
        <w:t xml:space="preserve"> </w:t>
      </w:r>
      <w:hyperlink r:id="rId10" w:history="1">
        <w:r w:rsidRPr="002D6C98">
          <w:rPr>
            <w:rStyle w:val="Hyperlink"/>
          </w:rPr>
          <w:t>https://ejournal.sidyanusa.org/index.php/injogt/article/view/578</w:t>
        </w:r>
      </w:hyperlink>
      <w:r>
        <w:t xml:space="preserve"> </w:t>
      </w:r>
    </w:p>
    <w:p w14:paraId="4F7859F1" w14:textId="5408DE87" w:rsidR="00045196" w:rsidRPr="00B72DD0" w:rsidRDefault="00045196" w:rsidP="00B72DD0">
      <w:r w:rsidRPr="00277FE9">
        <w:t xml:space="preserve">Forman, N. and Udvaros, J. </w:t>
      </w:r>
      <w:r>
        <w:t>(</w:t>
      </w:r>
      <w:r w:rsidRPr="00277FE9">
        <w:t>2023</w:t>
      </w:r>
      <w:r>
        <w:t>)</w:t>
      </w:r>
      <w:r w:rsidRPr="00277FE9">
        <w:t xml:space="preserve"> </w:t>
      </w:r>
      <w:r w:rsidR="0011222D">
        <w:t>‘</w:t>
      </w:r>
      <w:r w:rsidRPr="00277FE9">
        <w:t>Digital innovation in hospitality: bridging the gap between concierge services and hotel guests</w:t>
      </w:r>
      <w:r w:rsidR="0011222D">
        <w:t>’</w:t>
      </w:r>
      <w:r w:rsidRPr="00277FE9">
        <w:t>. </w:t>
      </w:r>
      <w:r w:rsidRPr="00277FE9">
        <w:rPr>
          <w:i/>
          <w:iCs/>
        </w:rPr>
        <w:t>Journal of Environmental Management &amp; Tourism</w:t>
      </w:r>
      <w:r w:rsidRPr="00277FE9">
        <w:t>, </w:t>
      </w:r>
      <w:r w:rsidRPr="00277FE9">
        <w:rPr>
          <w:i/>
          <w:iCs/>
        </w:rPr>
        <w:t>14</w:t>
      </w:r>
      <w:r w:rsidRPr="00277FE9">
        <w:t>(6), pp.</w:t>
      </w:r>
      <w:r w:rsidR="0011222D">
        <w:t xml:space="preserve"> </w:t>
      </w:r>
      <w:r w:rsidRPr="00277FE9">
        <w:t>2673-2684.</w:t>
      </w:r>
      <w:r>
        <w:t xml:space="preserve"> </w:t>
      </w:r>
      <w:r w:rsidR="0011222D">
        <w:t>Available at:</w:t>
      </w:r>
      <w:r w:rsidR="0011222D">
        <w:t xml:space="preserve"> </w:t>
      </w:r>
      <w:r w:rsidRPr="00850781">
        <w:t>10.14505/jemt.v14.6(70).15</w:t>
      </w:r>
      <w:r>
        <w:t xml:space="preserve"> </w:t>
      </w:r>
    </w:p>
    <w:p w14:paraId="571F51B5" w14:textId="6768C7A9" w:rsidR="00045196" w:rsidRDefault="00045196" w:rsidP="00B72DD0">
      <w:r w:rsidRPr="00277FE9">
        <w:t xml:space="preserve">Hussain, S., Soni, G. and Shah, F.A. </w:t>
      </w:r>
      <w:r w:rsidR="0011222D">
        <w:t>(</w:t>
      </w:r>
      <w:r w:rsidRPr="00277FE9">
        <w:t>2024</w:t>
      </w:r>
      <w:r w:rsidR="0011222D">
        <w:t>)</w:t>
      </w:r>
      <w:r w:rsidRPr="00277FE9">
        <w:t xml:space="preserve">. </w:t>
      </w:r>
      <w:r w:rsidR="0011222D">
        <w:t>‘</w:t>
      </w:r>
      <w:r w:rsidRPr="00277FE9">
        <w:t>Soft Skills and Interpersonal Skills for Tourism and Hospitality Industry</w:t>
      </w:r>
      <w:r w:rsidR="0011222D">
        <w:t>’</w:t>
      </w:r>
      <w:r w:rsidRPr="00277FE9">
        <w:t>. In </w:t>
      </w:r>
      <w:r w:rsidRPr="00277FE9">
        <w:rPr>
          <w:i/>
          <w:iCs/>
        </w:rPr>
        <w:t>International Handbook of Skill, Education, Learning, and Research Development in Tourism and Hospitality</w:t>
      </w:r>
      <w:r w:rsidRPr="00277FE9">
        <w:t> (pp. 119-138). Singapore: Springer Nature Singapore</w:t>
      </w:r>
      <w:r>
        <w:t xml:space="preserve">. </w:t>
      </w:r>
      <w:r w:rsidR="0011222D">
        <w:t>Available at:</w:t>
      </w:r>
      <w:r w:rsidR="0011222D">
        <w:t xml:space="preserve"> </w:t>
      </w:r>
      <w:hyperlink r:id="rId11" w:history="1">
        <w:r w:rsidR="0011222D" w:rsidRPr="002D6C98">
          <w:rPr>
            <w:rStyle w:val="Hyperlink"/>
          </w:rPr>
          <w:t>https://doi.org/10.1007/978-981-97-4318-6_7</w:t>
        </w:r>
      </w:hyperlink>
      <w:r>
        <w:t xml:space="preserve"> </w:t>
      </w:r>
    </w:p>
    <w:p w14:paraId="678E80D1" w14:textId="51532617" w:rsidR="00045196" w:rsidRDefault="00045196" w:rsidP="00B72DD0">
      <w:r w:rsidRPr="00BF2DEB">
        <w:t xml:space="preserve">Knežević, M., Tomka, D., Bizjak, B., Fabjan, D. and Kukulj, S. </w:t>
      </w:r>
      <w:r w:rsidR="0011222D">
        <w:t>(</w:t>
      </w:r>
      <w:r w:rsidRPr="00BF2DEB">
        <w:t>2015</w:t>
      </w:r>
      <w:r w:rsidR="0011222D">
        <w:t>)</w:t>
      </w:r>
      <w:r w:rsidRPr="00BF2DEB">
        <w:t xml:space="preserve"> </w:t>
      </w:r>
      <w:r w:rsidR="0011222D">
        <w:t>‘</w:t>
      </w:r>
      <w:r w:rsidRPr="00BF2DEB">
        <w:t>The physical appearance of hotel guests: The impact on service providers’ communication and quality of service</w:t>
      </w:r>
      <w:r w:rsidR="0011222D">
        <w:t>’</w:t>
      </w:r>
      <w:r w:rsidRPr="00BF2DEB">
        <w:t>. </w:t>
      </w:r>
      <w:r w:rsidRPr="00BF2DEB">
        <w:rPr>
          <w:i/>
          <w:iCs/>
        </w:rPr>
        <w:t>International Journal of Hospitality Management</w:t>
      </w:r>
      <w:r w:rsidRPr="00BF2DEB">
        <w:t>, </w:t>
      </w:r>
      <w:r w:rsidRPr="00BF2DEB">
        <w:rPr>
          <w:i/>
          <w:iCs/>
        </w:rPr>
        <w:t>51</w:t>
      </w:r>
      <w:r w:rsidRPr="00BF2DEB">
        <w:t>, pp.</w:t>
      </w:r>
      <w:r w:rsidR="0011222D">
        <w:t xml:space="preserve"> </w:t>
      </w:r>
      <w:r w:rsidRPr="00BF2DEB">
        <w:t>8-14.</w:t>
      </w:r>
      <w:r>
        <w:t xml:space="preserve"> </w:t>
      </w:r>
      <w:r w:rsidR="0011222D">
        <w:t>Available at:</w:t>
      </w:r>
      <w:r w:rsidR="0011222D">
        <w:t xml:space="preserve"> </w:t>
      </w:r>
      <w:hyperlink r:id="rId12" w:history="1">
        <w:r w:rsidR="0011222D" w:rsidRPr="002D6C98">
          <w:rPr>
            <w:rStyle w:val="Hyperlink"/>
          </w:rPr>
          <w:t>https://doi.org/10.1016/j.ijhm.2015.08.007</w:t>
        </w:r>
      </w:hyperlink>
      <w:r>
        <w:t xml:space="preserve"> </w:t>
      </w:r>
    </w:p>
    <w:p w14:paraId="60F0B9A0" w14:textId="7AF0EF3A" w:rsidR="00045196" w:rsidRDefault="00045196" w:rsidP="00B72DD0">
      <w:r w:rsidRPr="00345744">
        <w:t>Kolb, D. A. (1984) </w:t>
      </w:r>
      <w:r w:rsidRPr="00345744">
        <w:rPr>
          <w:i/>
          <w:iCs/>
        </w:rPr>
        <w:t>Experiential learning: Experience as the source of learning and development</w:t>
      </w:r>
      <w:r w:rsidRPr="00345744">
        <w:t>. Englewood Cliffs, NJ: Prentice-Hall.</w:t>
      </w:r>
    </w:p>
    <w:p w14:paraId="0E0E17F4" w14:textId="1AA9D081" w:rsidR="00045196" w:rsidRDefault="00045196" w:rsidP="00B72DD0">
      <w:r w:rsidRPr="00FD4ACC">
        <w:t xml:space="preserve">Lukanova, G. and Ilieva, G. </w:t>
      </w:r>
      <w:r w:rsidR="00414A6A">
        <w:t>(</w:t>
      </w:r>
      <w:r w:rsidRPr="00FD4ACC">
        <w:t>2019</w:t>
      </w:r>
      <w:r w:rsidR="00414A6A">
        <w:t>)</w:t>
      </w:r>
      <w:r w:rsidRPr="00FD4ACC">
        <w:t xml:space="preserve"> </w:t>
      </w:r>
      <w:r w:rsidR="00414A6A">
        <w:t>‘</w:t>
      </w:r>
      <w:r w:rsidRPr="00FD4ACC">
        <w:t>Robots, artificial intelligence, and service automation in hotels</w:t>
      </w:r>
      <w:r w:rsidR="00414A6A">
        <w:t>’</w:t>
      </w:r>
      <w:r w:rsidRPr="00FD4ACC">
        <w:t>. In </w:t>
      </w:r>
      <w:r w:rsidRPr="00FD4ACC">
        <w:rPr>
          <w:i/>
          <w:iCs/>
        </w:rPr>
        <w:t>Robots, artificial intelligence, and service automation in travel, tourism and hospitality</w:t>
      </w:r>
      <w:r w:rsidRPr="00FD4ACC">
        <w:t> (pp. 157-183). Emerald Publishing Limited.</w:t>
      </w:r>
      <w:r>
        <w:t xml:space="preserve"> </w:t>
      </w:r>
      <w:r w:rsidR="0011222D">
        <w:t>Available at:</w:t>
      </w:r>
      <w:r w:rsidR="0011222D">
        <w:t xml:space="preserve"> </w:t>
      </w:r>
      <w:hyperlink r:id="rId13" w:history="1">
        <w:r w:rsidR="0011222D" w:rsidRPr="002D6C98">
          <w:rPr>
            <w:rStyle w:val="Hyperlink"/>
          </w:rPr>
          <w:t>https://doi.org/10.1108/978-1-78756-687-320191009</w:t>
        </w:r>
      </w:hyperlink>
      <w:r>
        <w:t xml:space="preserve"> </w:t>
      </w:r>
    </w:p>
    <w:p w14:paraId="4DB9A389" w14:textId="3330399B" w:rsidR="00045196" w:rsidRDefault="00045196" w:rsidP="00B72DD0">
      <w:r w:rsidRPr="00E32958">
        <w:t xml:space="preserve">Nam, K., Dutt, C.S., Chathoth, P., Daghfous, A. and Khan, M.S. </w:t>
      </w:r>
      <w:r w:rsidR="00414A6A">
        <w:t>(</w:t>
      </w:r>
      <w:r w:rsidRPr="00E32958">
        <w:t>2021</w:t>
      </w:r>
      <w:r w:rsidR="00414A6A">
        <w:t>)</w:t>
      </w:r>
      <w:r w:rsidRPr="00E32958">
        <w:t xml:space="preserve"> </w:t>
      </w:r>
      <w:r w:rsidR="00414A6A">
        <w:t>‘</w:t>
      </w:r>
      <w:r w:rsidRPr="00E32958">
        <w:t>The adoption of artificial intelligence and robotics in the hotel industry: prospects and challenges</w:t>
      </w:r>
      <w:r w:rsidR="00414A6A">
        <w:t>’</w:t>
      </w:r>
      <w:r w:rsidRPr="00E32958">
        <w:t>. </w:t>
      </w:r>
      <w:r w:rsidRPr="00E32958">
        <w:rPr>
          <w:i/>
          <w:iCs/>
        </w:rPr>
        <w:t>Electronic Markets</w:t>
      </w:r>
      <w:r w:rsidRPr="00E32958">
        <w:t>, </w:t>
      </w:r>
      <w:r w:rsidRPr="00E32958">
        <w:rPr>
          <w:i/>
          <w:iCs/>
        </w:rPr>
        <w:t>31</w:t>
      </w:r>
      <w:r w:rsidRPr="00E32958">
        <w:t>, pp.</w:t>
      </w:r>
      <w:r w:rsidR="00414A6A">
        <w:t xml:space="preserve"> </w:t>
      </w:r>
      <w:r w:rsidRPr="00E32958">
        <w:t>553-574.</w:t>
      </w:r>
      <w:r>
        <w:t xml:space="preserve"> </w:t>
      </w:r>
      <w:r w:rsidR="0011222D">
        <w:t>Available at:</w:t>
      </w:r>
      <w:r w:rsidR="0011222D">
        <w:t xml:space="preserve"> </w:t>
      </w:r>
      <w:hyperlink r:id="rId14" w:history="1">
        <w:r w:rsidR="0011222D" w:rsidRPr="002D6C98">
          <w:rPr>
            <w:rStyle w:val="Hyperlink"/>
          </w:rPr>
          <w:t>https://doi.org/10.1007/s12525-020-00442-3</w:t>
        </w:r>
      </w:hyperlink>
      <w:r>
        <w:t xml:space="preserve"> </w:t>
      </w:r>
    </w:p>
    <w:p w14:paraId="65C3ABF0" w14:textId="0FEF8FC0" w:rsidR="00045196" w:rsidRDefault="00045196" w:rsidP="00B72DD0">
      <w:r w:rsidRPr="00F23917">
        <w:t xml:space="preserve">Naz, S., Li, C., Nisar, Q.A., Khan, M.A.S., Ahmad, N. and Anwar, F. </w:t>
      </w:r>
      <w:r w:rsidR="00414A6A">
        <w:t>(</w:t>
      </w:r>
      <w:r w:rsidRPr="00F23917">
        <w:t>2020</w:t>
      </w:r>
      <w:r w:rsidR="00414A6A">
        <w:t>)</w:t>
      </w:r>
      <w:r w:rsidRPr="00F23917">
        <w:t xml:space="preserve"> </w:t>
      </w:r>
      <w:r w:rsidR="00414A6A">
        <w:t>‘</w:t>
      </w:r>
      <w:r w:rsidRPr="00F23917">
        <w:t>A study in the relationship between supportive work environment and employee retention: Role of organizational commitment and person–organization fit as mediators</w:t>
      </w:r>
      <w:r w:rsidR="00414A6A">
        <w:t>’</w:t>
      </w:r>
      <w:r w:rsidRPr="00F23917">
        <w:t>. </w:t>
      </w:r>
      <w:r w:rsidRPr="00F23917">
        <w:rPr>
          <w:i/>
          <w:iCs/>
        </w:rPr>
        <w:t>Sage Open</w:t>
      </w:r>
      <w:r w:rsidRPr="00F23917">
        <w:t>, </w:t>
      </w:r>
      <w:r w:rsidRPr="00F23917">
        <w:rPr>
          <w:i/>
          <w:iCs/>
        </w:rPr>
        <w:t>10</w:t>
      </w:r>
      <w:r w:rsidRPr="00F23917">
        <w:t>(2), p.2158244020924694.</w:t>
      </w:r>
      <w:r>
        <w:t xml:space="preserve"> </w:t>
      </w:r>
      <w:r w:rsidR="0011222D">
        <w:t>Available at:</w:t>
      </w:r>
      <w:r w:rsidR="0011222D">
        <w:t xml:space="preserve"> </w:t>
      </w:r>
      <w:hyperlink r:id="rId15" w:history="1">
        <w:r w:rsidR="0011222D" w:rsidRPr="002D6C98">
          <w:rPr>
            <w:rStyle w:val="Hyperlink"/>
          </w:rPr>
          <w:t>https://doi.org/10.1177/2158244020924694</w:t>
        </w:r>
      </w:hyperlink>
      <w:r>
        <w:t xml:space="preserve"> </w:t>
      </w:r>
    </w:p>
    <w:p w14:paraId="1EA808FB" w14:textId="451275AD" w:rsidR="00045196" w:rsidRDefault="00045196" w:rsidP="00B72DD0">
      <w:r w:rsidRPr="0090156F">
        <w:lastRenderedPageBreak/>
        <w:t xml:space="preserve">Özdemir, A.İ., Çolak, A. and Shmilli, J. </w:t>
      </w:r>
      <w:r>
        <w:t>(</w:t>
      </w:r>
      <w:r w:rsidRPr="0090156F">
        <w:t>2019</w:t>
      </w:r>
      <w:r>
        <w:t>)</w:t>
      </w:r>
      <w:r w:rsidRPr="0090156F">
        <w:t xml:space="preserve"> </w:t>
      </w:r>
      <w:r w:rsidR="00414A6A">
        <w:t>‘</w:t>
      </w:r>
      <w:r w:rsidRPr="0090156F">
        <w:t>Business process management in hotels: with a focus on delivering quality guest service</w:t>
      </w:r>
      <w:r w:rsidR="00414A6A">
        <w:t>’</w:t>
      </w:r>
      <w:r w:rsidRPr="0090156F">
        <w:t>. </w:t>
      </w:r>
      <w:r w:rsidRPr="0090156F">
        <w:rPr>
          <w:i/>
          <w:iCs/>
        </w:rPr>
        <w:t>Quality &amp; Quantity</w:t>
      </w:r>
      <w:r w:rsidRPr="0090156F">
        <w:t>, </w:t>
      </w:r>
      <w:r w:rsidRPr="0090156F">
        <w:rPr>
          <w:i/>
          <w:iCs/>
        </w:rPr>
        <w:t>53</w:t>
      </w:r>
      <w:r w:rsidRPr="0090156F">
        <w:t>(5), pp.</w:t>
      </w:r>
      <w:r>
        <w:t xml:space="preserve"> </w:t>
      </w:r>
      <w:r w:rsidRPr="0090156F">
        <w:t>2305-2322.</w:t>
      </w:r>
      <w:r>
        <w:t xml:space="preserve"> </w:t>
      </w:r>
      <w:r w:rsidR="0011222D">
        <w:t>Available at:</w:t>
      </w:r>
      <w:r w:rsidR="0011222D">
        <w:t xml:space="preserve"> </w:t>
      </w:r>
      <w:hyperlink r:id="rId16" w:history="1">
        <w:r w:rsidR="0011222D" w:rsidRPr="002D6C98">
          <w:rPr>
            <w:rStyle w:val="Hyperlink"/>
          </w:rPr>
          <w:t>https://doi.org/10.1007/s11135-018-0727-4</w:t>
        </w:r>
      </w:hyperlink>
      <w:r>
        <w:t xml:space="preserve"> </w:t>
      </w:r>
    </w:p>
    <w:p w14:paraId="2F6D4327" w14:textId="0817F1B4" w:rsidR="00045196" w:rsidRDefault="00045196" w:rsidP="00B72DD0">
      <w:r w:rsidRPr="00BF2DEB">
        <w:t xml:space="preserve">Safitri, R.H., Mataram, I.G.A.B. and Widana, I.P.K.A. </w:t>
      </w:r>
      <w:r w:rsidR="00414A6A">
        <w:t>(</w:t>
      </w:r>
      <w:r w:rsidRPr="00BF2DEB">
        <w:t>2021</w:t>
      </w:r>
      <w:r w:rsidR="00414A6A">
        <w:t>)</w:t>
      </w:r>
      <w:r w:rsidRPr="00BF2DEB">
        <w:t xml:space="preserve"> </w:t>
      </w:r>
      <w:r w:rsidR="00414A6A">
        <w:t>‘</w:t>
      </w:r>
      <w:r w:rsidRPr="00BF2DEB">
        <w:t>Analysis of receptionist service quality to increase guest satisfaction at hotel Yusro Jombang</w:t>
      </w:r>
      <w:r w:rsidR="00414A6A">
        <w:t>’</w:t>
      </w:r>
      <w:r w:rsidRPr="00BF2DEB">
        <w:t>. </w:t>
      </w:r>
      <w:r w:rsidRPr="00BF2DEB">
        <w:rPr>
          <w:i/>
          <w:iCs/>
        </w:rPr>
        <w:t>International Journal of Green Tourism Research and Applications</w:t>
      </w:r>
      <w:r w:rsidRPr="00BF2DEB">
        <w:t>, </w:t>
      </w:r>
      <w:r w:rsidRPr="00BF2DEB">
        <w:rPr>
          <w:i/>
          <w:iCs/>
        </w:rPr>
        <w:t>3</w:t>
      </w:r>
      <w:r w:rsidRPr="00BF2DEB">
        <w:t>(2), pp.</w:t>
      </w:r>
      <w:r>
        <w:t xml:space="preserve"> </w:t>
      </w:r>
      <w:r w:rsidRPr="00BF2DEB">
        <w:t>58-68.</w:t>
      </w:r>
      <w:r>
        <w:t xml:space="preserve"> </w:t>
      </w:r>
      <w:r w:rsidR="0011222D">
        <w:t>Available at:</w:t>
      </w:r>
      <w:r w:rsidR="0011222D">
        <w:t xml:space="preserve"> </w:t>
      </w:r>
      <w:hyperlink r:id="rId17" w:history="1">
        <w:r w:rsidR="0011222D" w:rsidRPr="002D6C98">
          <w:rPr>
            <w:rStyle w:val="Hyperlink"/>
          </w:rPr>
          <w:t>https://doi.org/10.31940/ijogtra.v3i2.58-68</w:t>
        </w:r>
      </w:hyperlink>
      <w:r>
        <w:t xml:space="preserve"> </w:t>
      </w:r>
    </w:p>
    <w:p w14:paraId="0DB5EAF7" w14:textId="025741E6" w:rsidR="00045196" w:rsidRDefault="00045196" w:rsidP="00B72DD0">
      <w:r w:rsidRPr="00F23917">
        <w:t xml:space="preserve">Solnet, D., Subramony, M., Ford, R.C., Golubovskaya, M., Kang, H.J. and Hancer, M. </w:t>
      </w:r>
      <w:r w:rsidR="00F3538D">
        <w:t>(</w:t>
      </w:r>
      <w:r w:rsidRPr="00F23917">
        <w:t>2019</w:t>
      </w:r>
      <w:r w:rsidR="00F3538D">
        <w:t>)</w:t>
      </w:r>
      <w:r w:rsidRPr="00F23917">
        <w:t xml:space="preserve"> </w:t>
      </w:r>
      <w:r w:rsidR="00F3538D">
        <w:t>‘</w:t>
      </w:r>
      <w:r w:rsidRPr="00F23917">
        <w:t>Leveraging human touch in service interactions: Lessons from hospitality</w:t>
      </w:r>
      <w:r w:rsidR="00F3538D">
        <w:t>’</w:t>
      </w:r>
      <w:r w:rsidRPr="00F23917">
        <w:t>. </w:t>
      </w:r>
      <w:r w:rsidRPr="00F23917">
        <w:rPr>
          <w:i/>
          <w:iCs/>
        </w:rPr>
        <w:t>Journal of Service Management</w:t>
      </w:r>
      <w:r w:rsidRPr="00F23917">
        <w:t>, </w:t>
      </w:r>
      <w:r w:rsidRPr="00F23917">
        <w:rPr>
          <w:i/>
          <w:iCs/>
        </w:rPr>
        <w:t>30</w:t>
      </w:r>
      <w:r w:rsidRPr="00F23917">
        <w:t>(3), pp.</w:t>
      </w:r>
      <w:r w:rsidR="00F3538D">
        <w:t xml:space="preserve"> </w:t>
      </w:r>
      <w:r w:rsidRPr="00F23917">
        <w:t>392-409.</w:t>
      </w:r>
      <w:r w:rsidRPr="00F23917">
        <w:t xml:space="preserve"> </w:t>
      </w:r>
      <w:r w:rsidR="0011222D">
        <w:t>Available at:</w:t>
      </w:r>
      <w:r w:rsidR="0011222D">
        <w:t xml:space="preserve"> </w:t>
      </w:r>
      <w:hyperlink r:id="rId18" w:history="1">
        <w:r w:rsidR="0011222D" w:rsidRPr="002D6C98">
          <w:rPr>
            <w:rStyle w:val="Hyperlink"/>
          </w:rPr>
          <w:t>https://doi.org/10.1108/JOSM-12-2018-0380</w:t>
        </w:r>
      </w:hyperlink>
      <w:r>
        <w:t xml:space="preserve"> </w:t>
      </w:r>
    </w:p>
    <w:sectPr w:rsidR="00045196" w:rsidSect="006E3B61">
      <w:headerReference w:type="default" r:id="rId19"/>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D9029" w14:textId="77777777" w:rsidR="00AF09C3" w:rsidRDefault="00AF09C3" w:rsidP="001A17AA">
      <w:pPr>
        <w:spacing w:after="0" w:line="240" w:lineRule="auto"/>
      </w:pPr>
      <w:r>
        <w:separator/>
      </w:r>
    </w:p>
  </w:endnote>
  <w:endnote w:type="continuationSeparator" w:id="0">
    <w:p w14:paraId="72FD434D" w14:textId="77777777" w:rsidR="00AF09C3" w:rsidRDefault="00AF09C3" w:rsidP="001A1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23162" w14:textId="77777777" w:rsidR="00AF09C3" w:rsidRDefault="00AF09C3" w:rsidP="001A17AA">
      <w:pPr>
        <w:spacing w:after="0" w:line="240" w:lineRule="auto"/>
      </w:pPr>
      <w:r>
        <w:separator/>
      </w:r>
    </w:p>
  </w:footnote>
  <w:footnote w:type="continuationSeparator" w:id="0">
    <w:p w14:paraId="46B6410D" w14:textId="77777777" w:rsidR="00AF09C3" w:rsidRDefault="00AF09C3" w:rsidP="001A17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5057930"/>
      <w:docPartObj>
        <w:docPartGallery w:val="Page Numbers (Top of Page)"/>
        <w:docPartUnique/>
      </w:docPartObj>
    </w:sdtPr>
    <w:sdtEndPr>
      <w:rPr>
        <w:noProof/>
      </w:rPr>
    </w:sdtEndPr>
    <w:sdtContent>
      <w:p w14:paraId="5E37E9DB" w14:textId="5F07F0C9" w:rsidR="001A17AA" w:rsidRDefault="001A17A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7280E1B" w14:textId="77777777" w:rsidR="001A17AA" w:rsidRDefault="001A17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A63E7"/>
    <w:multiLevelType w:val="hybridMultilevel"/>
    <w:tmpl w:val="9E080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C56A7"/>
    <w:multiLevelType w:val="multilevel"/>
    <w:tmpl w:val="07489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376894"/>
    <w:multiLevelType w:val="multilevel"/>
    <w:tmpl w:val="95A41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14222E"/>
    <w:multiLevelType w:val="hybridMultilevel"/>
    <w:tmpl w:val="D04C7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BC7745"/>
    <w:multiLevelType w:val="multilevel"/>
    <w:tmpl w:val="BD4C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3D764D"/>
    <w:multiLevelType w:val="hybridMultilevel"/>
    <w:tmpl w:val="93FA5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69442A"/>
    <w:multiLevelType w:val="hybridMultilevel"/>
    <w:tmpl w:val="F490C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C70796"/>
    <w:multiLevelType w:val="multilevel"/>
    <w:tmpl w:val="D2C2F73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717763D"/>
    <w:multiLevelType w:val="hybridMultilevel"/>
    <w:tmpl w:val="B4269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733985">
    <w:abstractNumId w:val="6"/>
  </w:num>
  <w:num w:numId="2" w16cid:durableId="582180701">
    <w:abstractNumId w:val="7"/>
  </w:num>
  <w:num w:numId="3" w16cid:durableId="563881253">
    <w:abstractNumId w:val="4"/>
  </w:num>
  <w:num w:numId="4" w16cid:durableId="344406758">
    <w:abstractNumId w:val="5"/>
  </w:num>
  <w:num w:numId="5" w16cid:durableId="959068776">
    <w:abstractNumId w:val="1"/>
  </w:num>
  <w:num w:numId="6" w16cid:durableId="318924049">
    <w:abstractNumId w:val="8"/>
  </w:num>
  <w:num w:numId="7" w16cid:durableId="104354744">
    <w:abstractNumId w:val="2"/>
  </w:num>
  <w:num w:numId="8" w16cid:durableId="3286498">
    <w:abstractNumId w:val="0"/>
  </w:num>
  <w:num w:numId="9" w16cid:durableId="10881186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B61"/>
    <w:rsid w:val="00026E6B"/>
    <w:rsid w:val="000375AC"/>
    <w:rsid w:val="00045196"/>
    <w:rsid w:val="00096930"/>
    <w:rsid w:val="00110C75"/>
    <w:rsid w:val="0011222D"/>
    <w:rsid w:val="001A17AA"/>
    <w:rsid w:val="001B3870"/>
    <w:rsid w:val="001D369C"/>
    <w:rsid w:val="00277FE9"/>
    <w:rsid w:val="00345744"/>
    <w:rsid w:val="00364161"/>
    <w:rsid w:val="003A5066"/>
    <w:rsid w:val="003F1561"/>
    <w:rsid w:val="0040310D"/>
    <w:rsid w:val="00414A6A"/>
    <w:rsid w:val="004213D6"/>
    <w:rsid w:val="00465887"/>
    <w:rsid w:val="0048115D"/>
    <w:rsid w:val="00495D7F"/>
    <w:rsid w:val="004E4864"/>
    <w:rsid w:val="00513892"/>
    <w:rsid w:val="005D5D2C"/>
    <w:rsid w:val="006852C3"/>
    <w:rsid w:val="006B3027"/>
    <w:rsid w:val="006E3B61"/>
    <w:rsid w:val="006F12B5"/>
    <w:rsid w:val="006F3843"/>
    <w:rsid w:val="0072556B"/>
    <w:rsid w:val="007A0173"/>
    <w:rsid w:val="007B360B"/>
    <w:rsid w:val="007F563D"/>
    <w:rsid w:val="00850781"/>
    <w:rsid w:val="00855D33"/>
    <w:rsid w:val="0088177F"/>
    <w:rsid w:val="00885465"/>
    <w:rsid w:val="0090156F"/>
    <w:rsid w:val="0095477A"/>
    <w:rsid w:val="009F0FA6"/>
    <w:rsid w:val="00AF09C3"/>
    <w:rsid w:val="00B114D0"/>
    <w:rsid w:val="00B12217"/>
    <w:rsid w:val="00B1290F"/>
    <w:rsid w:val="00B72DD0"/>
    <w:rsid w:val="00B9512F"/>
    <w:rsid w:val="00BF2DEB"/>
    <w:rsid w:val="00C94E71"/>
    <w:rsid w:val="00C95191"/>
    <w:rsid w:val="00D52E9A"/>
    <w:rsid w:val="00D80129"/>
    <w:rsid w:val="00DB050D"/>
    <w:rsid w:val="00E32958"/>
    <w:rsid w:val="00E625D2"/>
    <w:rsid w:val="00F23917"/>
    <w:rsid w:val="00F3538D"/>
    <w:rsid w:val="00FD4ACC"/>
    <w:rsid w:val="00FF6D78"/>
    <w:rsid w:val="00FF6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EEE27"/>
  <w15:chartTrackingRefBased/>
  <w15:docId w15:val="{83584667-3F46-4AB8-A589-D332367B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7AA"/>
    <w:pPr>
      <w:spacing w:line="360" w:lineRule="auto"/>
      <w:jc w:val="both"/>
    </w:pPr>
    <w:rPr>
      <w:rFonts w:ascii="Arial" w:hAnsi="Arial"/>
    </w:rPr>
  </w:style>
  <w:style w:type="paragraph" w:styleId="Heading1">
    <w:name w:val="heading 1"/>
    <w:basedOn w:val="Normal"/>
    <w:next w:val="Normal"/>
    <w:link w:val="Heading1Char"/>
    <w:uiPriority w:val="9"/>
    <w:qFormat/>
    <w:rsid w:val="001A17AA"/>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A17AA"/>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6E3B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E3B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3B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3B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3B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3B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7AA"/>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1A17AA"/>
    <w:rPr>
      <w:rFonts w:ascii="Arial" w:eastAsiaTheme="majorEastAsia" w:hAnsi="Arial" w:cstheme="majorBidi"/>
      <w:b/>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6E3B61"/>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6E3B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3B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3B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3B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3B61"/>
    <w:rPr>
      <w:rFonts w:eastAsiaTheme="majorEastAsia" w:cstheme="majorBidi"/>
      <w:color w:val="272727" w:themeColor="text1" w:themeTint="D8"/>
    </w:rPr>
  </w:style>
  <w:style w:type="paragraph" w:styleId="Title">
    <w:name w:val="Title"/>
    <w:basedOn w:val="Normal"/>
    <w:next w:val="Normal"/>
    <w:link w:val="TitleChar"/>
    <w:uiPriority w:val="10"/>
    <w:qFormat/>
    <w:rsid w:val="006E3B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B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B6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3B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3B6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E3B61"/>
    <w:rPr>
      <w:i/>
      <w:iCs/>
      <w:color w:val="404040" w:themeColor="text1" w:themeTint="BF"/>
    </w:rPr>
  </w:style>
  <w:style w:type="character" w:styleId="IntenseEmphasis">
    <w:name w:val="Intense Emphasis"/>
    <w:basedOn w:val="DefaultParagraphFont"/>
    <w:uiPriority w:val="21"/>
    <w:qFormat/>
    <w:rsid w:val="006E3B61"/>
    <w:rPr>
      <w:i/>
      <w:iCs/>
      <w:color w:val="0F4761" w:themeColor="accent1" w:themeShade="BF"/>
    </w:rPr>
  </w:style>
  <w:style w:type="paragraph" w:styleId="IntenseQuote">
    <w:name w:val="Intense Quote"/>
    <w:basedOn w:val="Normal"/>
    <w:next w:val="Normal"/>
    <w:link w:val="IntenseQuoteChar"/>
    <w:uiPriority w:val="30"/>
    <w:qFormat/>
    <w:rsid w:val="006E3B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3B61"/>
    <w:rPr>
      <w:i/>
      <w:iCs/>
      <w:color w:val="0F4761" w:themeColor="accent1" w:themeShade="BF"/>
    </w:rPr>
  </w:style>
  <w:style w:type="character" w:styleId="IntenseReference">
    <w:name w:val="Intense Reference"/>
    <w:basedOn w:val="DefaultParagraphFont"/>
    <w:uiPriority w:val="32"/>
    <w:qFormat/>
    <w:rsid w:val="006E3B61"/>
    <w:rPr>
      <w:b/>
      <w:bCs/>
      <w:smallCaps/>
      <w:color w:val="0F4761" w:themeColor="accent1" w:themeShade="BF"/>
      <w:spacing w:val="5"/>
    </w:rPr>
  </w:style>
  <w:style w:type="paragraph" w:styleId="Header">
    <w:name w:val="header"/>
    <w:basedOn w:val="Normal"/>
    <w:link w:val="HeaderChar"/>
    <w:uiPriority w:val="99"/>
    <w:unhideWhenUsed/>
    <w:rsid w:val="001A17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7AA"/>
  </w:style>
  <w:style w:type="paragraph" w:styleId="Footer">
    <w:name w:val="footer"/>
    <w:basedOn w:val="Normal"/>
    <w:link w:val="FooterChar"/>
    <w:uiPriority w:val="99"/>
    <w:unhideWhenUsed/>
    <w:rsid w:val="001A17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7AA"/>
  </w:style>
  <w:style w:type="paragraph" w:styleId="TOC1">
    <w:name w:val="toc 1"/>
    <w:basedOn w:val="Normal"/>
    <w:next w:val="Normal"/>
    <w:autoRedefine/>
    <w:uiPriority w:val="39"/>
    <w:unhideWhenUsed/>
    <w:rsid w:val="0048115D"/>
    <w:pPr>
      <w:spacing w:after="100"/>
    </w:pPr>
  </w:style>
  <w:style w:type="character" w:styleId="Hyperlink">
    <w:name w:val="Hyperlink"/>
    <w:basedOn w:val="DefaultParagraphFont"/>
    <w:uiPriority w:val="99"/>
    <w:unhideWhenUsed/>
    <w:rsid w:val="0048115D"/>
    <w:rPr>
      <w:color w:val="467886" w:themeColor="hyperlink"/>
      <w:u w:val="single"/>
    </w:rPr>
  </w:style>
  <w:style w:type="character" w:styleId="UnresolvedMention">
    <w:name w:val="Unresolved Mention"/>
    <w:basedOn w:val="DefaultParagraphFont"/>
    <w:uiPriority w:val="99"/>
    <w:semiHidden/>
    <w:unhideWhenUsed/>
    <w:rsid w:val="0090156F"/>
    <w:rPr>
      <w:color w:val="605E5C"/>
      <w:shd w:val="clear" w:color="auto" w:fill="E1DFDD"/>
    </w:rPr>
  </w:style>
  <w:style w:type="paragraph" w:styleId="TOC2">
    <w:name w:val="toc 2"/>
    <w:basedOn w:val="Normal"/>
    <w:next w:val="Normal"/>
    <w:autoRedefine/>
    <w:uiPriority w:val="39"/>
    <w:unhideWhenUsed/>
    <w:rsid w:val="001D369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94025">
      <w:bodyDiv w:val="1"/>
      <w:marLeft w:val="0"/>
      <w:marRight w:val="0"/>
      <w:marTop w:val="0"/>
      <w:marBottom w:val="0"/>
      <w:divBdr>
        <w:top w:val="none" w:sz="0" w:space="0" w:color="auto"/>
        <w:left w:val="none" w:sz="0" w:space="0" w:color="auto"/>
        <w:bottom w:val="none" w:sz="0" w:space="0" w:color="auto"/>
        <w:right w:val="none" w:sz="0" w:space="0" w:color="auto"/>
      </w:divBdr>
      <w:divsChild>
        <w:div w:id="1346588858">
          <w:marLeft w:val="0"/>
          <w:marRight w:val="0"/>
          <w:marTop w:val="0"/>
          <w:marBottom w:val="0"/>
          <w:divBdr>
            <w:top w:val="none" w:sz="0" w:space="0" w:color="auto"/>
            <w:left w:val="none" w:sz="0" w:space="0" w:color="auto"/>
            <w:bottom w:val="none" w:sz="0" w:space="0" w:color="auto"/>
            <w:right w:val="none" w:sz="0" w:space="0" w:color="auto"/>
          </w:divBdr>
        </w:div>
      </w:divsChild>
    </w:div>
    <w:div w:id="343286661">
      <w:bodyDiv w:val="1"/>
      <w:marLeft w:val="0"/>
      <w:marRight w:val="0"/>
      <w:marTop w:val="0"/>
      <w:marBottom w:val="0"/>
      <w:divBdr>
        <w:top w:val="none" w:sz="0" w:space="0" w:color="auto"/>
        <w:left w:val="none" w:sz="0" w:space="0" w:color="auto"/>
        <w:bottom w:val="none" w:sz="0" w:space="0" w:color="auto"/>
        <w:right w:val="none" w:sz="0" w:space="0" w:color="auto"/>
      </w:divBdr>
    </w:div>
    <w:div w:id="428307809">
      <w:bodyDiv w:val="1"/>
      <w:marLeft w:val="0"/>
      <w:marRight w:val="0"/>
      <w:marTop w:val="0"/>
      <w:marBottom w:val="0"/>
      <w:divBdr>
        <w:top w:val="none" w:sz="0" w:space="0" w:color="auto"/>
        <w:left w:val="none" w:sz="0" w:space="0" w:color="auto"/>
        <w:bottom w:val="none" w:sz="0" w:space="0" w:color="auto"/>
        <w:right w:val="none" w:sz="0" w:space="0" w:color="auto"/>
      </w:divBdr>
    </w:div>
    <w:div w:id="440151102">
      <w:bodyDiv w:val="1"/>
      <w:marLeft w:val="0"/>
      <w:marRight w:val="0"/>
      <w:marTop w:val="0"/>
      <w:marBottom w:val="0"/>
      <w:divBdr>
        <w:top w:val="none" w:sz="0" w:space="0" w:color="auto"/>
        <w:left w:val="none" w:sz="0" w:space="0" w:color="auto"/>
        <w:bottom w:val="none" w:sz="0" w:space="0" w:color="auto"/>
        <w:right w:val="none" w:sz="0" w:space="0" w:color="auto"/>
      </w:divBdr>
    </w:div>
    <w:div w:id="469589487">
      <w:bodyDiv w:val="1"/>
      <w:marLeft w:val="0"/>
      <w:marRight w:val="0"/>
      <w:marTop w:val="0"/>
      <w:marBottom w:val="0"/>
      <w:divBdr>
        <w:top w:val="none" w:sz="0" w:space="0" w:color="auto"/>
        <w:left w:val="none" w:sz="0" w:space="0" w:color="auto"/>
        <w:bottom w:val="none" w:sz="0" w:space="0" w:color="auto"/>
        <w:right w:val="none" w:sz="0" w:space="0" w:color="auto"/>
      </w:divBdr>
    </w:div>
    <w:div w:id="517280479">
      <w:bodyDiv w:val="1"/>
      <w:marLeft w:val="0"/>
      <w:marRight w:val="0"/>
      <w:marTop w:val="0"/>
      <w:marBottom w:val="0"/>
      <w:divBdr>
        <w:top w:val="none" w:sz="0" w:space="0" w:color="auto"/>
        <w:left w:val="none" w:sz="0" w:space="0" w:color="auto"/>
        <w:bottom w:val="none" w:sz="0" w:space="0" w:color="auto"/>
        <w:right w:val="none" w:sz="0" w:space="0" w:color="auto"/>
      </w:divBdr>
      <w:divsChild>
        <w:div w:id="710954937">
          <w:marLeft w:val="0"/>
          <w:marRight w:val="0"/>
          <w:marTop w:val="0"/>
          <w:marBottom w:val="0"/>
          <w:divBdr>
            <w:top w:val="none" w:sz="0" w:space="0" w:color="auto"/>
            <w:left w:val="none" w:sz="0" w:space="0" w:color="auto"/>
            <w:bottom w:val="none" w:sz="0" w:space="0" w:color="auto"/>
            <w:right w:val="none" w:sz="0" w:space="0" w:color="auto"/>
          </w:divBdr>
          <w:divsChild>
            <w:div w:id="156691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444363">
      <w:bodyDiv w:val="1"/>
      <w:marLeft w:val="0"/>
      <w:marRight w:val="0"/>
      <w:marTop w:val="0"/>
      <w:marBottom w:val="0"/>
      <w:divBdr>
        <w:top w:val="none" w:sz="0" w:space="0" w:color="auto"/>
        <w:left w:val="none" w:sz="0" w:space="0" w:color="auto"/>
        <w:bottom w:val="none" w:sz="0" w:space="0" w:color="auto"/>
        <w:right w:val="none" w:sz="0" w:space="0" w:color="auto"/>
      </w:divBdr>
    </w:div>
    <w:div w:id="936212601">
      <w:bodyDiv w:val="1"/>
      <w:marLeft w:val="0"/>
      <w:marRight w:val="0"/>
      <w:marTop w:val="0"/>
      <w:marBottom w:val="0"/>
      <w:divBdr>
        <w:top w:val="none" w:sz="0" w:space="0" w:color="auto"/>
        <w:left w:val="none" w:sz="0" w:space="0" w:color="auto"/>
        <w:bottom w:val="none" w:sz="0" w:space="0" w:color="auto"/>
        <w:right w:val="none" w:sz="0" w:space="0" w:color="auto"/>
      </w:divBdr>
    </w:div>
    <w:div w:id="947853796">
      <w:bodyDiv w:val="1"/>
      <w:marLeft w:val="0"/>
      <w:marRight w:val="0"/>
      <w:marTop w:val="0"/>
      <w:marBottom w:val="0"/>
      <w:divBdr>
        <w:top w:val="none" w:sz="0" w:space="0" w:color="auto"/>
        <w:left w:val="none" w:sz="0" w:space="0" w:color="auto"/>
        <w:bottom w:val="none" w:sz="0" w:space="0" w:color="auto"/>
        <w:right w:val="none" w:sz="0" w:space="0" w:color="auto"/>
      </w:divBdr>
      <w:divsChild>
        <w:div w:id="1571501678">
          <w:marLeft w:val="0"/>
          <w:marRight w:val="0"/>
          <w:marTop w:val="0"/>
          <w:marBottom w:val="0"/>
          <w:divBdr>
            <w:top w:val="none" w:sz="0" w:space="0" w:color="auto"/>
            <w:left w:val="none" w:sz="0" w:space="0" w:color="auto"/>
            <w:bottom w:val="none" w:sz="0" w:space="0" w:color="auto"/>
            <w:right w:val="none" w:sz="0" w:space="0" w:color="auto"/>
          </w:divBdr>
        </w:div>
      </w:divsChild>
    </w:div>
    <w:div w:id="1082873247">
      <w:bodyDiv w:val="1"/>
      <w:marLeft w:val="0"/>
      <w:marRight w:val="0"/>
      <w:marTop w:val="0"/>
      <w:marBottom w:val="0"/>
      <w:divBdr>
        <w:top w:val="none" w:sz="0" w:space="0" w:color="auto"/>
        <w:left w:val="none" w:sz="0" w:space="0" w:color="auto"/>
        <w:bottom w:val="none" w:sz="0" w:space="0" w:color="auto"/>
        <w:right w:val="none" w:sz="0" w:space="0" w:color="auto"/>
      </w:divBdr>
      <w:divsChild>
        <w:div w:id="2099325189">
          <w:marLeft w:val="0"/>
          <w:marRight w:val="0"/>
          <w:marTop w:val="0"/>
          <w:marBottom w:val="0"/>
          <w:divBdr>
            <w:top w:val="none" w:sz="0" w:space="0" w:color="auto"/>
            <w:left w:val="none" w:sz="0" w:space="0" w:color="auto"/>
            <w:bottom w:val="none" w:sz="0" w:space="0" w:color="auto"/>
            <w:right w:val="none" w:sz="0" w:space="0" w:color="auto"/>
          </w:divBdr>
          <w:divsChild>
            <w:div w:id="18677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658442">
      <w:bodyDiv w:val="1"/>
      <w:marLeft w:val="0"/>
      <w:marRight w:val="0"/>
      <w:marTop w:val="0"/>
      <w:marBottom w:val="0"/>
      <w:divBdr>
        <w:top w:val="none" w:sz="0" w:space="0" w:color="auto"/>
        <w:left w:val="none" w:sz="0" w:space="0" w:color="auto"/>
        <w:bottom w:val="none" w:sz="0" w:space="0" w:color="auto"/>
        <w:right w:val="none" w:sz="0" w:space="0" w:color="auto"/>
      </w:divBdr>
    </w:div>
    <w:div w:id="1182159877">
      <w:bodyDiv w:val="1"/>
      <w:marLeft w:val="0"/>
      <w:marRight w:val="0"/>
      <w:marTop w:val="0"/>
      <w:marBottom w:val="0"/>
      <w:divBdr>
        <w:top w:val="none" w:sz="0" w:space="0" w:color="auto"/>
        <w:left w:val="none" w:sz="0" w:space="0" w:color="auto"/>
        <w:bottom w:val="none" w:sz="0" w:space="0" w:color="auto"/>
        <w:right w:val="none" w:sz="0" w:space="0" w:color="auto"/>
      </w:divBdr>
    </w:div>
    <w:div w:id="1307592014">
      <w:bodyDiv w:val="1"/>
      <w:marLeft w:val="0"/>
      <w:marRight w:val="0"/>
      <w:marTop w:val="0"/>
      <w:marBottom w:val="0"/>
      <w:divBdr>
        <w:top w:val="none" w:sz="0" w:space="0" w:color="auto"/>
        <w:left w:val="none" w:sz="0" w:space="0" w:color="auto"/>
        <w:bottom w:val="none" w:sz="0" w:space="0" w:color="auto"/>
        <w:right w:val="none" w:sz="0" w:space="0" w:color="auto"/>
      </w:divBdr>
      <w:divsChild>
        <w:div w:id="1314136452">
          <w:marLeft w:val="0"/>
          <w:marRight w:val="0"/>
          <w:marTop w:val="0"/>
          <w:marBottom w:val="0"/>
          <w:divBdr>
            <w:top w:val="none" w:sz="0" w:space="0" w:color="auto"/>
            <w:left w:val="none" w:sz="0" w:space="0" w:color="auto"/>
            <w:bottom w:val="none" w:sz="0" w:space="0" w:color="auto"/>
            <w:right w:val="none" w:sz="0" w:space="0" w:color="auto"/>
          </w:divBdr>
        </w:div>
      </w:divsChild>
    </w:div>
    <w:div w:id="1350763777">
      <w:bodyDiv w:val="1"/>
      <w:marLeft w:val="0"/>
      <w:marRight w:val="0"/>
      <w:marTop w:val="0"/>
      <w:marBottom w:val="0"/>
      <w:divBdr>
        <w:top w:val="none" w:sz="0" w:space="0" w:color="auto"/>
        <w:left w:val="none" w:sz="0" w:space="0" w:color="auto"/>
        <w:bottom w:val="none" w:sz="0" w:space="0" w:color="auto"/>
        <w:right w:val="none" w:sz="0" w:space="0" w:color="auto"/>
      </w:divBdr>
    </w:div>
    <w:div w:id="1371610507">
      <w:bodyDiv w:val="1"/>
      <w:marLeft w:val="0"/>
      <w:marRight w:val="0"/>
      <w:marTop w:val="0"/>
      <w:marBottom w:val="0"/>
      <w:divBdr>
        <w:top w:val="none" w:sz="0" w:space="0" w:color="auto"/>
        <w:left w:val="none" w:sz="0" w:space="0" w:color="auto"/>
        <w:bottom w:val="none" w:sz="0" w:space="0" w:color="auto"/>
        <w:right w:val="none" w:sz="0" w:space="0" w:color="auto"/>
      </w:divBdr>
      <w:divsChild>
        <w:div w:id="392893123">
          <w:marLeft w:val="0"/>
          <w:marRight w:val="0"/>
          <w:marTop w:val="0"/>
          <w:marBottom w:val="0"/>
          <w:divBdr>
            <w:top w:val="none" w:sz="0" w:space="0" w:color="auto"/>
            <w:left w:val="none" w:sz="0" w:space="0" w:color="auto"/>
            <w:bottom w:val="none" w:sz="0" w:space="0" w:color="auto"/>
            <w:right w:val="none" w:sz="0" w:space="0" w:color="auto"/>
          </w:divBdr>
          <w:divsChild>
            <w:div w:id="201133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461574">
      <w:bodyDiv w:val="1"/>
      <w:marLeft w:val="0"/>
      <w:marRight w:val="0"/>
      <w:marTop w:val="0"/>
      <w:marBottom w:val="0"/>
      <w:divBdr>
        <w:top w:val="none" w:sz="0" w:space="0" w:color="auto"/>
        <w:left w:val="none" w:sz="0" w:space="0" w:color="auto"/>
        <w:bottom w:val="none" w:sz="0" w:space="0" w:color="auto"/>
        <w:right w:val="none" w:sz="0" w:space="0" w:color="auto"/>
      </w:divBdr>
      <w:divsChild>
        <w:div w:id="653682641">
          <w:marLeft w:val="0"/>
          <w:marRight w:val="0"/>
          <w:marTop w:val="0"/>
          <w:marBottom w:val="0"/>
          <w:divBdr>
            <w:top w:val="none" w:sz="0" w:space="0" w:color="auto"/>
            <w:left w:val="none" w:sz="0" w:space="0" w:color="auto"/>
            <w:bottom w:val="none" w:sz="0" w:space="0" w:color="auto"/>
            <w:right w:val="none" w:sz="0" w:space="0" w:color="auto"/>
          </w:divBdr>
        </w:div>
      </w:divsChild>
    </w:div>
    <w:div w:id="1542086936">
      <w:bodyDiv w:val="1"/>
      <w:marLeft w:val="0"/>
      <w:marRight w:val="0"/>
      <w:marTop w:val="0"/>
      <w:marBottom w:val="0"/>
      <w:divBdr>
        <w:top w:val="none" w:sz="0" w:space="0" w:color="auto"/>
        <w:left w:val="none" w:sz="0" w:space="0" w:color="auto"/>
        <w:bottom w:val="none" w:sz="0" w:space="0" w:color="auto"/>
        <w:right w:val="none" w:sz="0" w:space="0" w:color="auto"/>
      </w:divBdr>
    </w:div>
    <w:div w:id="1552423385">
      <w:bodyDiv w:val="1"/>
      <w:marLeft w:val="0"/>
      <w:marRight w:val="0"/>
      <w:marTop w:val="0"/>
      <w:marBottom w:val="0"/>
      <w:divBdr>
        <w:top w:val="none" w:sz="0" w:space="0" w:color="auto"/>
        <w:left w:val="none" w:sz="0" w:space="0" w:color="auto"/>
        <w:bottom w:val="none" w:sz="0" w:space="0" w:color="auto"/>
        <w:right w:val="none" w:sz="0" w:space="0" w:color="auto"/>
      </w:divBdr>
      <w:divsChild>
        <w:div w:id="1479960345">
          <w:marLeft w:val="0"/>
          <w:marRight w:val="0"/>
          <w:marTop w:val="0"/>
          <w:marBottom w:val="0"/>
          <w:divBdr>
            <w:top w:val="none" w:sz="0" w:space="0" w:color="auto"/>
            <w:left w:val="none" w:sz="0" w:space="0" w:color="auto"/>
            <w:bottom w:val="none" w:sz="0" w:space="0" w:color="auto"/>
            <w:right w:val="none" w:sz="0" w:space="0" w:color="auto"/>
          </w:divBdr>
          <w:divsChild>
            <w:div w:id="118104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697669">
      <w:bodyDiv w:val="1"/>
      <w:marLeft w:val="0"/>
      <w:marRight w:val="0"/>
      <w:marTop w:val="0"/>
      <w:marBottom w:val="0"/>
      <w:divBdr>
        <w:top w:val="none" w:sz="0" w:space="0" w:color="auto"/>
        <w:left w:val="none" w:sz="0" w:space="0" w:color="auto"/>
        <w:bottom w:val="none" w:sz="0" w:space="0" w:color="auto"/>
        <w:right w:val="none" w:sz="0" w:space="0" w:color="auto"/>
      </w:divBdr>
      <w:divsChild>
        <w:div w:id="56587308">
          <w:marLeft w:val="0"/>
          <w:marRight w:val="0"/>
          <w:marTop w:val="0"/>
          <w:marBottom w:val="0"/>
          <w:divBdr>
            <w:top w:val="none" w:sz="0" w:space="0" w:color="auto"/>
            <w:left w:val="none" w:sz="0" w:space="0" w:color="auto"/>
            <w:bottom w:val="none" w:sz="0" w:space="0" w:color="auto"/>
            <w:right w:val="none" w:sz="0" w:space="0" w:color="auto"/>
          </w:divBdr>
          <w:divsChild>
            <w:div w:id="197861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851099">
      <w:bodyDiv w:val="1"/>
      <w:marLeft w:val="0"/>
      <w:marRight w:val="0"/>
      <w:marTop w:val="0"/>
      <w:marBottom w:val="0"/>
      <w:divBdr>
        <w:top w:val="none" w:sz="0" w:space="0" w:color="auto"/>
        <w:left w:val="none" w:sz="0" w:space="0" w:color="auto"/>
        <w:bottom w:val="none" w:sz="0" w:space="0" w:color="auto"/>
        <w:right w:val="none" w:sz="0" w:space="0" w:color="auto"/>
      </w:divBdr>
      <w:divsChild>
        <w:div w:id="1167331148">
          <w:marLeft w:val="0"/>
          <w:marRight w:val="0"/>
          <w:marTop w:val="0"/>
          <w:marBottom w:val="0"/>
          <w:divBdr>
            <w:top w:val="none" w:sz="0" w:space="0" w:color="auto"/>
            <w:left w:val="none" w:sz="0" w:space="0" w:color="auto"/>
            <w:bottom w:val="none" w:sz="0" w:space="0" w:color="auto"/>
            <w:right w:val="none" w:sz="0" w:space="0" w:color="auto"/>
          </w:divBdr>
          <w:divsChild>
            <w:div w:id="82485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271989">
      <w:bodyDiv w:val="1"/>
      <w:marLeft w:val="0"/>
      <w:marRight w:val="0"/>
      <w:marTop w:val="0"/>
      <w:marBottom w:val="0"/>
      <w:divBdr>
        <w:top w:val="none" w:sz="0" w:space="0" w:color="auto"/>
        <w:left w:val="none" w:sz="0" w:space="0" w:color="auto"/>
        <w:bottom w:val="none" w:sz="0" w:space="0" w:color="auto"/>
        <w:right w:val="none" w:sz="0" w:space="0" w:color="auto"/>
      </w:divBdr>
      <w:divsChild>
        <w:div w:id="1034116232">
          <w:marLeft w:val="0"/>
          <w:marRight w:val="0"/>
          <w:marTop w:val="0"/>
          <w:marBottom w:val="0"/>
          <w:divBdr>
            <w:top w:val="none" w:sz="0" w:space="0" w:color="auto"/>
            <w:left w:val="none" w:sz="0" w:space="0" w:color="auto"/>
            <w:bottom w:val="none" w:sz="0" w:space="0" w:color="auto"/>
            <w:right w:val="none" w:sz="0" w:space="0" w:color="auto"/>
          </w:divBdr>
        </w:div>
      </w:divsChild>
    </w:div>
    <w:div w:id="1879657712">
      <w:bodyDiv w:val="1"/>
      <w:marLeft w:val="0"/>
      <w:marRight w:val="0"/>
      <w:marTop w:val="0"/>
      <w:marBottom w:val="0"/>
      <w:divBdr>
        <w:top w:val="none" w:sz="0" w:space="0" w:color="auto"/>
        <w:left w:val="none" w:sz="0" w:space="0" w:color="auto"/>
        <w:bottom w:val="none" w:sz="0" w:space="0" w:color="auto"/>
        <w:right w:val="none" w:sz="0" w:space="0" w:color="auto"/>
      </w:divBdr>
    </w:div>
    <w:div w:id="1901358763">
      <w:bodyDiv w:val="1"/>
      <w:marLeft w:val="0"/>
      <w:marRight w:val="0"/>
      <w:marTop w:val="0"/>
      <w:marBottom w:val="0"/>
      <w:divBdr>
        <w:top w:val="none" w:sz="0" w:space="0" w:color="auto"/>
        <w:left w:val="none" w:sz="0" w:space="0" w:color="auto"/>
        <w:bottom w:val="none" w:sz="0" w:space="0" w:color="auto"/>
        <w:right w:val="none" w:sz="0" w:space="0" w:color="auto"/>
      </w:divBdr>
    </w:div>
    <w:div w:id="1912538990">
      <w:bodyDiv w:val="1"/>
      <w:marLeft w:val="0"/>
      <w:marRight w:val="0"/>
      <w:marTop w:val="0"/>
      <w:marBottom w:val="0"/>
      <w:divBdr>
        <w:top w:val="none" w:sz="0" w:space="0" w:color="auto"/>
        <w:left w:val="none" w:sz="0" w:space="0" w:color="auto"/>
        <w:bottom w:val="none" w:sz="0" w:space="0" w:color="auto"/>
        <w:right w:val="none" w:sz="0" w:space="0" w:color="auto"/>
      </w:divBdr>
      <w:divsChild>
        <w:div w:id="1058941471">
          <w:marLeft w:val="0"/>
          <w:marRight w:val="0"/>
          <w:marTop w:val="0"/>
          <w:marBottom w:val="0"/>
          <w:divBdr>
            <w:top w:val="none" w:sz="0" w:space="0" w:color="auto"/>
            <w:left w:val="none" w:sz="0" w:space="0" w:color="auto"/>
            <w:bottom w:val="none" w:sz="0" w:space="0" w:color="auto"/>
            <w:right w:val="none" w:sz="0" w:space="0" w:color="auto"/>
          </w:divBdr>
          <w:divsChild>
            <w:div w:id="156834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618113">
      <w:bodyDiv w:val="1"/>
      <w:marLeft w:val="0"/>
      <w:marRight w:val="0"/>
      <w:marTop w:val="0"/>
      <w:marBottom w:val="0"/>
      <w:divBdr>
        <w:top w:val="none" w:sz="0" w:space="0" w:color="auto"/>
        <w:left w:val="none" w:sz="0" w:space="0" w:color="auto"/>
        <w:bottom w:val="none" w:sz="0" w:space="0" w:color="auto"/>
        <w:right w:val="none" w:sz="0" w:space="0" w:color="auto"/>
      </w:divBdr>
    </w:div>
    <w:div w:id="1949241116">
      <w:bodyDiv w:val="1"/>
      <w:marLeft w:val="0"/>
      <w:marRight w:val="0"/>
      <w:marTop w:val="0"/>
      <w:marBottom w:val="0"/>
      <w:divBdr>
        <w:top w:val="none" w:sz="0" w:space="0" w:color="auto"/>
        <w:left w:val="none" w:sz="0" w:space="0" w:color="auto"/>
        <w:bottom w:val="none" w:sz="0" w:space="0" w:color="auto"/>
        <w:right w:val="none" w:sz="0" w:space="0" w:color="auto"/>
      </w:divBdr>
    </w:div>
    <w:div w:id="1986346917">
      <w:bodyDiv w:val="1"/>
      <w:marLeft w:val="0"/>
      <w:marRight w:val="0"/>
      <w:marTop w:val="0"/>
      <w:marBottom w:val="0"/>
      <w:divBdr>
        <w:top w:val="none" w:sz="0" w:space="0" w:color="auto"/>
        <w:left w:val="none" w:sz="0" w:space="0" w:color="auto"/>
        <w:bottom w:val="none" w:sz="0" w:space="0" w:color="auto"/>
        <w:right w:val="none" w:sz="0" w:space="0" w:color="auto"/>
      </w:divBdr>
    </w:div>
    <w:div w:id="2017149616">
      <w:bodyDiv w:val="1"/>
      <w:marLeft w:val="0"/>
      <w:marRight w:val="0"/>
      <w:marTop w:val="0"/>
      <w:marBottom w:val="0"/>
      <w:divBdr>
        <w:top w:val="none" w:sz="0" w:space="0" w:color="auto"/>
        <w:left w:val="none" w:sz="0" w:space="0" w:color="auto"/>
        <w:bottom w:val="none" w:sz="0" w:space="0" w:color="auto"/>
        <w:right w:val="none" w:sz="0" w:space="0" w:color="auto"/>
      </w:divBdr>
      <w:divsChild>
        <w:div w:id="968248709">
          <w:marLeft w:val="0"/>
          <w:marRight w:val="0"/>
          <w:marTop w:val="0"/>
          <w:marBottom w:val="0"/>
          <w:divBdr>
            <w:top w:val="none" w:sz="0" w:space="0" w:color="auto"/>
            <w:left w:val="none" w:sz="0" w:space="0" w:color="auto"/>
            <w:bottom w:val="none" w:sz="0" w:space="0" w:color="auto"/>
            <w:right w:val="none" w:sz="0" w:space="0" w:color="auto"/>
          </w:divBdr>
          <w:divsChild>
            <w:div w:id="75065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73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978-1-78756-687-320191009" TargetMode="External"/><Relationship Id="rId18" Type="http://schemas.openxmlformats.org/officeDocument/2006/relationships/hyperlink" Target="https://doi.org/10.1108/JOSM-12-2018-038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16/j.ijhm.2015.08.007" TargetMode="External"/><Relationship Id="rId17" Type="http://schemas.openxmlformats.org/officeDocument/2006/relationships/hyperlink" Target="https://doi.org/10.31940/ijogtra.v3i2.58-68" TargetMode="External"/><Relationship Id="rId2" Type="http://schemas.openxmlformats.org/officeDocument/2006/relationships/numbering" Target="numbering.xml"/><Relationship Id="rId16" Type="http://schemas.openxmlformats.org/officeDocument/2006/relationships/hyperlink" Target="https://doi.org/10.1007/s11135-018-0727-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978-981-97-4318-6_7" TargetMode="External"/><Relationship Id="rId5" Type="http://schemas.openxmlformats.org/officeDocument/2006/relationships/webSettings" Target="webSettings.xml"/><Relationship Id="rId15" Type="http://schemas.openxmlformats.org/officeDocument/2006/relationships/hyperlink" Target="https://doi.org/10.1177/2158244020924694" TargetMode="External"/><Relationship Id="rId10" Type="http://schemas.openxmlformats.org/officeDocument/2006/relationships/hyperlink" Target="https://ejournal.sidyanusa.org/index.php/injogt/article/view/578"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2525-020-0044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C9F1B-270D-4253-BD2D-9AC34B964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8</Pages>
  <Words>1862</Words>
  <Characters>10616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BMIH6004 Hotel Placement – Managing Hotel Administration</vt:lpstr>
    </vt:vector>
  </TitlesOfParts>
  <Company/>
  <LinksUpToDate>false</LinksUpToDate>
  <CharactersWithSpaces>12454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BMIH6004 Hotel Placement – Managing Hotel Administration</dc:title>
  <dc:subject>Learning Log</dc:subject>
  <dc:creator>Roxana Maria Burlacu</dc:creator>
  <cp:keywords/>
  <dc:description/>
  <cp:lastModifiedBy>sonia badulescu</cp:lastModifiedBy>
  <cp:revision>40</cp:revision>
  <cp:lastPrinted>2025-03-07T14:47:00Z</cp:lastPrinted>
  <dcterms:created xsi:type="dcterms:W3CDTF">2025-03-07T11:34:00Z</dcterms:created>
  <dcterms:modified xsi:type="dcterms:W3CDTF">2025-03-07T16:01:00Z</dcterms:modified>
</cp:coreProperties>
</file>