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526" w:rsidRDefault="433D1315" w:rsidP="6277C4C7">
      <w:r>
        <w:rPr>
          <w:noProof/>
          <w:lang w:val="en-GB" w:eastAsia="en-GB"/>
        </w:rPr>
        <w:drawing>
          <wp:inline distT="0" distB="0" distL="0" distR="0" wp14:anchorId="2A5FF729" wp14:editId="6277C4C7">
            <wp:extent cx="2638082" cy="916517"/>
            <wp:effectExtent l="0" t="0" r="0" b="0"/>
            <wp:docPr id="1086439074" name="Picture 108643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38082" cy="916517"/>
                    </a:xfrm>
                    <a:prstGeom prst="rect">
                      <a:avLst/>
                    </a:prstGeom>
                  </pic:spPr>
                </pic:pic>
              </a:graphicData>
            </a:graphic>
          </wp:inline>
        </w:drawing>
      </w:r>
      <w:r w:rsidR="0001615C">
        <w:br/>
      </w:r>
    </w:p>
    <w:p w:rsidR="6277C4C7" w:rsidRDefault="6277C4C7" w:rsidP="6277C4C7"/>
    <w:p w:rsidR="6277C4C7" w:rsidRDefault="6277C4C7" w:rsidP="6277C4C7"/>
    <w:p w:rsidR="433D1315" w:rsidRDefault="433D1315" w:rsidP="61F58D3E">
      <w:pPr>
        <w:rPr>
          <w:rFonts w:ascii="Arial" w:eastAsia="Arial" w:hAnsi="Arial" w:cs="Arial"/>
          <w:b/>
          <w:bCs/>
          <w:sz w:val="28"/>
          <w:szCs w:val="28"/>
        </w:rPr>
      </w:pPr>
      <w:r w:rsidRPr="5D08B342">
        <w:rPr>
          <w:rFonts w:ascii="Arial" w:eastAsia="Arial" w:hAnsi="Arial" w:cs="Arial"/>
          <w:b/>
          <w:bCs/>
          <w:sz w:val="28"/>
          <w:szCs w:val="28"/>
        </w:rPr>
        <w:t xml:space="preserve">BSc Operational Policing </w:t>
      </w:r>
      <w:r w:rsidR="4724ADAD" w:rsidRPr="5D08B342">
        <w:rPr>
          <w:rFonts w:ascii="Arial" w:eastAsia="Arial" w:hAnsi="Arial" w:cs="Arial"/>
          <w:b/>
          <w:bCs/>
          <w:sz w:val="28"/>
          <w:szCs w:val="28"/>
        </w:rPr>
        <w:t xml:space="preserve">(Top-up) - </w:t>
      </w:r>
      <w:r w:rsidRPr="5D08B342">
        <w:rPr>
          <w:rFonts w:ascii="Arial" w:eastAsia="Arial" w:hAnsi="Arial" w:cs="Arial"/>
          <w:b/>
          <w:bCs/>
          <w:sz w:val="28"/>
          <w:szCs w:val="28"/>
        </w:rPr>
        <w:t>202</w:t>
      </w:r>
      <w:r w:rsidR="768CE707" w:rsidRPr="5D08B342">
        <w:rPr>
          <w:rFonts w:ascii="Arial" w:eastAsia="Arial" w:hAnsi="Arial" w:cs="Arial"/>
          <w:b/>
          <w:bCs/>
          <w:sz w:val="28"/>
          <w:szCs w:val="28"/>
        </w:rPr>
        <w:t>4/2025</w:t>
      </w:r>
    </w:p>
    <w:p w:rsidR="433D1315" w:rsidRDefault="433D1315" w:rsidP="61F58D3E">
      <w:pPr>
        <w:rPr>
          <w:rFonts w:ascii="Arial" w:eastAsia="Arial" w:hAnsi="Arial" w:cs="Arial"/>
          <w:sz w:val="28"/>
          <w:szCs w:val="28"/>
        </w:rPr>
      </w:pPr>
      <w:r w:rsidRPr="61F58D3E">
        <w:rPr>
          <w:rFonts w:ascii="Arial" w:eastAsia="Arial" w:hAnsi="Arial" w:cs="Arial"/>
          <w:sz w:val="28"/>
          <w:szCs w:val="28"/>
        </w:rPr>
        <w:t>Level 6 – 40 Credits</w:t>
      </w:r>
    </w:p>
    <w:p w:rsidR="6277C4C7" w:rsidRDefault="6277C4C7" w:rsidP="61F58D3E">
      <w:pPr>
        <w:rPr>
          <w:rFonts w:ascii="Arial" w:eastAsia="Arial" w:hAnsi="Arial" w:cs="Arial"/>
          <w:b/>
          <w:bCs/>
          <w:sz w:val="28"/>
          <w:szCs w:val="28"/>
        </w:rPr>
      </w:pPr>
    </w:p>
    <w:p w:rsidR="433D1315" w:rsidRDefault="433D1315" w:rsidP="61F58D3E">
      <w:pPr>
        <w:rPr>
          <w:rFonts w:ascii="Arial" w:eastAsia="Arial" w:hAnsi="Arial" w:cs="Arial"/>
          <w:sz w:val="28"/>
          <w:szCs w:val="28"/>
        </w:rPr>
      </w:pPr>
      <w:r w:rsidRPr="61F58D3E">
        <w:rPr>
          <w:rFonts w:ascii="Arial" w:eastAsia="Arial" w:hAnsi="Arial" w:cs="Arial"/>
          <w:sz w:val="28"/>
          <w:szCs w:val="28"/>
        </w:rPr>
        <w:t>Workbook title: Competency Based Workbook 1</w:t>
      </w:r>
    </w:p>
    <w:p w:rsidR="433D1315" w:rsidRDefault="433D1315" w:rsidP="61F58D3E">
      <w:pPr>
        <w:rPr>
          <w:rFonts w:ascii="Arial" w:eastAsia="Arial" w:hAnsi="Arial" w:cs="Arial"/>
          <w:sz w:val="28"/>
          <w:szCs w:val="28"/>
        </w:rPr>
      </w:pPr>
      <w:r w:rsidRPr="5A4A6FC8">
        <w:rPr>
          <w:rFonts w:ascii="Arial" w:eastAsia="Arial" w:hAnsi="Arial" w:cs="Arial"/>
          <w:b/>
          <w:bCs/>
          <w:sz w:val="28"/>
          <w:szCs w:val="28"/>
        </w:rPr>
        <w:t>Module BMPO6001</w:t>
      </w:r>
      <w:r w:rsidR="0C8EB740" w:rsidRPr="5A4A6FC8">
        <w:rPr>
          <w:rFonts w:ascii="Arial" w:eastAsia="Arial" w:hAnsi="Arial" w:cs="Arial"/>
          <w:b/>
          <w:bCs/>
          <w:sz w:val="28"/>
          <w:szCs w:val="28"/>
        </w:rPr>
        <w:t>D</w:t>
      </w:r>
      <w:r w:rsidRPr="5A4A6FC8">
        <w:rPr>
          <w:rFonts w:ascii="Arial" w:eastAsia="Arial" w:hAnsi="Arial" w:cs="Arial"/>
          <w:b/>
          <w:bCs/>
          <w:sz w:val="28"/>
          <w:szCs w:val="28"/>
        </w:rPr>
        <w:t xml:space="preserve"> – Operational Policing in the Workplace</w:t>
      </w:r>
    </w:p>
    <w:p w:rsidR="6277C4C7" w:rsidRDefault="6277C4C7" w:rsidP="6277C4C7">
      <w:pPr>
        <w:rPr>
          <w:b/>
          <w:bCs/>
          <w:sz w:val="32"/>
          <w:szCs w:val="32"/>
        </w:rPr>
      </w:pPr>
    </w:p>
    <w:p w:rsidR="6277C4C7" w:rsidRDefault="6277C4C7" w:rsidP="6277C4C7">
      <w:pPr>
        <w:rPr>
          <w:b/>
          <w:bCs/>
          <w:sz w:val="32"/>
          <w:szCs w:val="32"/>
        </w:rPr>
      </w:pPr>
    </w:p>
    <w:p w:rsidR="368DCCAC" w:rsidRDefault="368DCCAC" w:rsidP="5D08B342">
      <w:pPr>
        <w:pBdr>
          <w:top w:val="single" w:sz="4" w:space="4" w:color="000000"/>
          <w:left w:val="single" w:sz="4" w:space="4" w:color="000000"/>
          <w:bottom w:val="single" w:sz="4" w:space="4" w:color="000000"/>
          <w:right w:val="single" w:sz="4" w:space="4" w:color="000000"/>
        </w:pBdr>
        <w:rPr>
          <w:rFonts w:ascii="Arial" w:eastAsia="Arial" w:hAnsi="Arial" w:cs="Arial"/>
          <w:b/>
          <w:bCs/>
          <w:sz w:val="28"/>
          <w:szCs w:val="28"/>
        </w:rPr>
      </w:pPr>
      <w:r w:rsidRPr="5D08B342">
        <w:rPr>
          <w:rFonts w:ascii="Arial" w:eastAsia="Arial" w:hAnsi="Arial" w:cs="Arial"/>
          <w:b/>
          <w:bCs/>
          <w:sz w:val="28"/>
          <w:szCs w:val="28"/>
        </w:rPr>
        <w:t xml:space="preserve">Submission Deadline: 23:59hrs </w:t>
      </w:r>
      <w:r w:rsidR="00FEAAC0" w:rsidRPr="5D08B342">
        <w:rPr>
          <w:rFonts w:ascii="Arial" w:eastAsia="Arial" w:hAnsi="Arial" w:cs="Arial"/>
          <w:b/>
          <w:bCs/>
          <w:sz w:val="28"/>
          <w:szCs w:val="28"/>
        </w:rPr>
        <w:t xml:space="preserve">on </w:t>
      </w:r>
      <w:r w:rsidRPr="5D08B342">
        <w:rPr>
          <w:rFonts w:ascii="Arial" w:eastAsia="Arial" w:hAnsi="Arial" w:cs="Arial"/>
          <w:b/>
          <w:bCs/>
          <w:sz w:val="28"/>
          <w:szCs w:val="28"/>
        </w:rPr>
        <w:t>1</w:t>
      </w:r>
      <w:r w:rsidR="0176E7AD" w:rsidRPr="5D08B342">
        <w:rPr>
          <w:rFonts w:ascii="Arial" w:eastAsia="Arial" w:hAnsi="Arial" w:cs="Arial"/>
          <w:b/>
          <w:bCs/>
          <w:sz w:val="28"/>
          <w:szCs w:val="28"/>
        </w:rPr>
        <w:t>3</w:t>
      </w:r>
      <w:r w:rsidRPr="5D08B342">
        <w:rPr>
          <w:rFonts w:ascii="Arial" w:eastAsia="Arial" w:hAnsi="Arial" w:cs="Arial"/>
          <w:b/>
          <w:bCs/>
          <w:sz w:val="28"/>
          <w:szCs w:val="28"/>
        </w:rPr>
        <w:t xml:space="preserve"> January 202</w:t>
      </w:r>
      <w:r w:rsidR="5041DBBE" w:rsidRPr="5D08B342">
        <w:rPr>
          <w:rFonts w:ascii="Arial" w:eastAsia="Arial" w:hAnsi="Arial" w:cs="Arial"/>
          <w:b/>
          <w:bCs/>
          <w:sz w:val="28"/>
          <w:szCs w:val="28"/>
        </w:rPr>
        <w:t>5</w:t>
      </w:r>
    </w:p>
    <w:p w:rsidR="6277C4C7" w:rsidRDefault="6277C4C7" w:rsidP="6277C4C7">
      <w:pPr>
        <w:rPr>
          <w:rFonts w:ascii="Arial" w:eastAsia="Arial" w:hAnsi="Arial" w:cs="Arial"/>
          <w:b/>
          <w:bCs/>
          <w:sz w:val="28"/>
          <w:szCs w:val="28"/>
        </w:rPr>
      </w:pPr>
    </w:p>
    <w:p w:rsidR="6277C4C7" w:rsidRDefault="6277C4C7" w:rsidP="6277C4C7">
      <w:pPr>
        <w:rPr>
          <w:rFonts w:ascii="Arial" w:eastAsia="Arial" w:hAnsi="Arial" w:cs="Arial"/>
          <w:b/>
          <w:bCs/>
          <w:sz w:val="28"/>
          <w:szCs w:val="28"/>
        </w:rPr>
      </w:pPr>
    </w:p>
    <w:p w:rsidR="433D1315" w:rsidRDefault="433D1315" w:rsidP="6277C4C7">
      <w:pPr>
        <w:ind w:right="237"/>
        <w:rPr>
          <w:rFonts w:ascii="Arial" w:eastAsia="Arial" w:hAnsi="Arial" w:cs="Arial"/>
          <w:color w:val="000000" w:themeColor="text1"/>
          <w:sz w:val="36"/>
          <w:szCs w:val="36"/>
        </w:rPr>
      </w:pPr>
      <w:r w:rsidRPr="6277C4C7">
        <w:rPr>
          <w:rFonts w:ascii="Arial" w:eastAsia="Arial" w:hAnsi="Arial" w:cs="Arial"/>
          <w:color w:val="000000" w:themeColor="text1"/>
          <w:sz w:val="28"/>
          <w:szCs w:val="28"/>
          <w:lang w:val="en-GB"/>
        </w:rPr>
        <w:t>Student name:</w:t>
      </w:r>
      <w:r w:rsidRPr="6277C4C7">
        <w:rPr>
          <w:rFonts w:ascii="Arial" w:eastAsia="Arial" w:hAnsi="Arial" w:cs="Arial"/>
          <w:color w:val="000000" w:themeColor="text1"/>
          <w:sz w:val="36"/>
          <w:szCs w:val="36"/>
          <w:lang w:val="en-GB"/>
        </w:rPr>
        <w:t xml:space="preserve"> ______________________________</w:t>
      </w:r>
      <w:r w:rsidR="75B6E3FF" w:rsidRPr="6277C4C7">
        <w:rPr>
          <w:rFonts w:ascii="Arial" w:eastAsia="Arial" w:hAnsi="Arial" w:cs="Arial"/>
          <w:color w:val="000000" w:themeColor="text1"/>
          <w:sz w:val="36"/>
          <w:szCs w:val="36"/>
          <w:lang w:val="en-GB"/>
        </w:rPr>
        <w:t>__</w:t>
      </w:r>
    </w:p>
    <w:p w:rsidR="433D1315" w:rsidRDefault="433D1315" w:rsidP="6277C4C7">
      <w:pPr>
        <w:ind w:right="237"/>
        <w:rPr>
          <w:rFonts w:ascii="Arial" w:eastAsia="Arial" w:hAnsi="Arial" w:cs="Arial"/>
          <w:color w:val="000000" w:themeColor="text1"/>
          <w:sz w:val="36"/>
          <w:szCs w:val="36"/>
          <w:lang w:val="en-GB"/>
        </w:rPr>
      </w:pPr>
      <w:r w:rsidRPr="6277C4C7">
        <w:rPr>
          <w:rFonts w:ascii="Arial" w:eastAsia="Arial" w:hAnsi="Arial" w:cs="Arial"/>
          <w:color w:val="000000" w:themeColor="text1"/>
          <w:sz w:val="28"/>
          <w:szCs w:val="28"/>
          <w:lang w:val="en-GB"/>
        </w:rPr>
        <w:t>Student</w:t>
      </w:r>
      <w:r w:rsidR="03B4E05D" w:rsidRPr="6277C4C7">
        <w:rPr>
          <w:rFonts w:ascii="Arial" w:eastAsia="Arial" w:hAnsi="Arial" w:cs="Arial"/>
          <w:color w:val="000000" w:themeColor="text1"/>
          <w:sz w:val="28"/>
          <w:szCs w:val="28"/>
          <w:lang w:val="en-GB"/>
        </w:rPr>
        <w:t xml:space="preserve"> </w:t>
      </w:r>
      <w:r w:rsidR="6152513E" w:rsidRPr="6277C4C7">
        <w:rPr>
          <w:rFonts w:ascii="Arial" w:eastAsia="Arial" w:hAnsi="Arial" w:cs="Arial"/>
          <w:color w:val="000000" w:themeColor="text1"/>
          <w:sz w:val="28"/>
          <w:szCs w:val="28"/>
          <w:lang w:val="en-GB"/>
        </w:rPr>
        <w:t xml:space="preserve">number: </w:t>
      </w:r>
      <w:r w:rsidRPr="6277C4C7">
        <w:rPr>
          <w:rFonts w:ascii="Arial" w:eastAsia="Arial" w:hAnsi="Arial" w:cs="Arial"/>
          <w:color w:val="000000" w:themeColor="text1"/>
          <w:sz w:val="36"/>
          <w:szCs w:val="36"/>
          <w:lang w:val="en-GB"/>
        </w:rPr>
        <w:t>_____________________________</w:t>
      </w:r>
      <w:r w:rsidR="009EF02A" w:rsidRPr="6277C4C7">
        <w:rPr>
          <w:rFonts w:ascii="Arial" w:eastAsia="Arial" w:hAnsi="Arial" w:cs="Arial"/>
          <w:color w:val="000000" w:themeColor="text1"/>
          <w:sz w:val="36"/>
          <w:szCs w:val="36"/>
          <w:lang w:val="en-GB"/>
        </w:rPr>
        <w:t>__</w:t>
      </w:r>
    </w:p>
    <w:p w:rsidR="6277C4C7" w:rsidRDefault="6277C4C7" w:rsidP="6277C4C7">
      <w:pPr>
        <w:rPr>
          <w:rFonts w:ascii="Arial" w:eastAsia="Arial" w:hAnsi="Arial" w:cs="Arial"/>
          <w:color w:val="000000" w:themeColor="text1"/>
          <w:sz w:val="36"/>
          <w:szCs w:val="36"/>
        </w:rPr>
      </w:pPr>
    </w:p>
    <w:p w:rsidR="6277C4C7" w:rsidRDefault="6277C4C7" w:rsidP="6277C4C7">
      <w:pPr>
        <w:rPr>
          <w:rFonts w:ascii="Arial" w:eastAsia="Arial" w:hAnsi="Arial" w:cs="Arial"/>
          <w:color w:val="000000" w:themeColor="text1"/>
          <w:sz w:val="36"/>
          <w:szCs w:val="36"/>
        </w:rPr>
      </w:pPr>
    </w:p>
    <w:p w:rsidR="433D1315" w:rsidRDefault="433D1315" w:rsidP="61F58D3E">
      <w:pPr>
        <w:rPr>
          <w:rFonts w:ascii="Arial" w:eastAsia="Arial" w:hAnsi="Arial" w:cs="Arial"/>
          <w:b/>
          <w:bCs/>
          <w:i/>
          <w:iCs/>
          <w:sz w:val="28"/>
          <w:szCs w:val="28"/>
        </w:rPr>
      </w:pPr>
      <w:r w:rsidRPr="61F58D3E">
        <w:rPr>
          <w:rFonts w:ascii="Arial" w:eastAsia="Arial" w:hAnsi="Arial" w:cs="Arial"/>
          <w:b/>
          <w:bCs/>
          <w:i/>
          <w:iCs/>
          <w:sz w:val="28"/>
          <w:szCs w:val="28"/>
        </w:rPr>
        <w:t>Institue of Management &amp; Health (IMH)</w:t>
      </w:r>
    </w:p>
    <w:p w:rsidR="433D1315" w:rsidRDefault="7D63A2F8" w:rsidP="5D08B342">
      <w:pPr>
        <w:rPr>
          <w:rFonts w:ascii="Arial" w:eastAsia="Arial" w:hAnsi="Arial" w:cs="Arial"/>
          <w:b/>
          <w:bCs/>
          <w:i/>
          <w:iCs/>
          <w:sz w:val="28"/>
          <w:szCs w:val="28"/>
        </w:rPr>
      </w:pPr>
      <w:r w:rsidRPr="5D08B342">
        <w:rPr>
          <w:rFonts w:ascii="Arial" w:eastAsia="Arial" w:hAnsi="Arial" w:cs="Arial"/>
          <w:b/>
          <w:bCs/>
          <w:i/>
          <w:iCs/>
          <w:sz w:val="28"/>
          <w:szCs w:val="28"/>
        </w:rPr>
        <w:t>Law, Criminology &amp; Policing</w:t>
      </w:r>
    </w:p>
    <w:p w:rsidR="112CB55E" w:rsidRDefault="112CB55E" w:rsidP="5D08B342">
      <w:pPr>
        <w:rPr>
          <w:rFonts w:ascii="Arial" w:eastAsia="Arial" w:hAnsi="Arial" w:cs="Arial"/>
          <w:b/>
          <w:bCs/>
          <w:i/>
          <w:iCs/>
          <w:sz w:val="28"/>
          <w:szCs w:val="28"/>
        </w:rPr>
      </w:pPr>
      <w:r w:rsidRPr="5D08B342">
        <w:rPr>
          <w:rFonts w:ascii="Arial" w:eastAsia="Arial" w:hAnsi="Arial" w:cs="Arial"/>
          <w:b/>
          <w:bCs/>
          <w:i/>
          <w:iCs/>
          <w:sz w:val="28"/>
          <w:szCs w:val="28"/>
        </w:rPr>
        <w:t>202</w:t>
      </w:r>
      <w:r w:rsidR="41B3FAC6" w:rsidRPr="5D08B342">
        <w:rPr>
          <w:rFonts w:ascii="Arial" w:eastAsia="Arial" w:hAnsi="Arial" w:cs="Arial"/>
          <w:b/>
          <w:bCs/>
          <w:i/>
          <w:iCs/>
          <w:sz w:val="28"/>
          <w:szCs w:val="28"/>
        </w:rPr>
        <w:t>4/2025</w:t>
      </w:r>
    </w:p>
    <w:p w:rsidR="6277C4C7" w:rsidRDefault="6277C4C7" w:rsidP="5D08B342">
      <w:pPr>
        <w:rPr>
          <w:b/>
          <w:bCs/>
          <w:i/>
          <w:iCs/>
          <w:sz w:val="28"/>
          <w:szCs w:val="28"/>
        </w:rPr>
      </w:pPr>
    </w:p>
    <w:p w:rsidR="08B865ED" w:rsidRDefault="08B865ED" w:rsidP="6277C4C7">
      <w:pPr>
        <w:ind w:right="237"/>
        <w:jc w:val="center"/>
        <w:rPr>
          <w:rFonts w:ascii="Arial" w:eastAsia="Arial" w:hAnsi="Arial" w:cs="Arial"/>
          <w:color w:val="000000" w:themeColor="text1"/>
          <w:sz w:val="28"/>
          <w:szCs w:val="28"/>
        </w:rPr>
      </w:pPr>
      <w:r w:rsidRPr="6277C4C7">
        <w:rPr>
          <w:rFonts w:ascii="Arial" w:eastAsia="Arial" w:hAnsi="Arial" w:cs="Arial"/>
          <w:b/>
          <w:bCs/>
          <w:color w:val="000000" w:themeColor="text1"/>
          <w:sz w:val="28"/>
          <w:szCs w:val="28"/>
          <w:lang w:val="en-GB"/>
        </w:rPr>
        <w:lastRenderedPageBreak/>
        <w:t>Workbook Guidance</w:t>
      </w: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Please read these notes carefully. They provide essential information in relation to your assessment. The documents you will use in developing your workbook are on the following pages.</w:t>
      </w: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What is the workbook for?</w:t>
      </w:r>
    </w:p>
    <w:p w:rsidR="08B865ED" w:rsidRDefault="08B865ED" w:rsidP="5D08B342">
      <w:pPr>
        <w:ind w:right="237"/>
        <w:jc w:val="both"/>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 xml:space="preserve">The purpose of this workbook is to enable learners to demonstrate and provide evidence of how they meet the learning outcomes for the </w:t>
      </w:r>
      <w:r w:rsidRPr="5D08B342">
        <w:rPr>
          <w:rFonts w:ascii="Arial" w:eastAsia="Arial" w:hAnsi="Arial" w:cs="Arial"/>
          <w:i/>
          <w:iCs/>
          <w:color w:val="000000" w:themeColor="text1"/>
          <w:sz w:val="24"/>
          <w:szCs w:val="24"/>
          <w:lang w:val="en-GB"/>
        </w:rPr>
        <w:t xml:space="preserve">BSc </w:t>
      </w:r>
      <w:r w:rsidR="65BD8892" w:rsidRPr="5D08B342">
        <w:rPr>
          <w:rFonts w:ascii="Arial" w:eastAsia="Arial" w:hAnsi="Arial" w:cs="Arial"/>
          <w:i/>
          <w:iCs/>
          <w:color w:val="000000" w:themeColor="text1"/>
          <w:sz w:val="24"/>
          <w:szCs w:val="24"/>
          <w:lang w:val="en-GB"/>
        </w:rPr>
        <w:t>Operational Policing</w:t>
      </w:r>
      <w:r w:rsidR="65BD8892" w:rsidRPr="5D08B342">
        <w:rPr>
          <w:rFonts w:ascii="Arial" w:eastAsia="Arial" w:hAnsi="Arial" w:cs="Arial"/>
          <w:color w:val="000000" w:themeColor="text1"/>
          <w:sz w:val="24"/>
          <w:szCs w:val="24"/>
          <w:lang w:val="en-GB"/>
        </w:rPr>
        <w:t>.</w:t>
      </w:r>
      <w:r w:rsidRPr="5D08B342">
        <w:rPr>
          <w:rFonts w:ascii="Arial" w:eastAsia="Arial" w:hAnsi="Arial" w:cs="Arial"/>
          <w:color w:val="000000" w:themeColor="text1"/>
          <w:sz w:val="24"/>
          <w:szCs w:val="24"/>
          <w:lang w:val="en-GB"/>
        </w:rPr>
        <w:t xml:space="preserve"> Y</w:t>
      </w:r>
      <w:r w:rsidRPr="5D08B342">
        <w:rPr>
          <w:rFonts w:ascii="Arial" w:eastAsia="Arial" w:hAnsi="Arial" w:cs="Arial"/>
          <w:i/>
          <w:iCs/>
          <w:color w:val="000000" w:themeColor="text1"/>
          <w:sz w:val="24"/>
          <w:szCs w:val="24"/>
          <w:u w:val="single"/>
          <w:lang w:val="en-GB"/>
        </w:rPr>
        <w:t>ou are being asked to outline your experiential learning based upon your theoretical understanding in a range of operational situations.</w:t>
      </w:r>
      <w:r w:rsidRPr="5D08B342">
        <w:rPr>
          <w:rFonts w:ascii="Arial" w:eastAsia="Arial" w:hAnsi="Arial" w:cs="Arial"/>
          <w:color w:val="000000" w:themeColor="text1"/>
          <w:sz w:val="24"/>
          <w:szCs w:val="24"/>
          <w:lang w:val="en-GB"/>
        </w:rPr>
        <w:t xml:space="preserve"> </w:t>
      </w: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How should the workbook be presented?</w:t>
      </w:r>
    </w:p>
    <w:p w:rsidR="08B865ED" w:rsidRDefault="08B865ED" w:rsidP="5D08B342">
      <w:pPr>
        <w:jc w:val="both"/>
        <w:rPr>
          <w:rFonts w:ascii="Arial" w:eastAsia="Arial" w:hAnsi="Arial" w:cs="Arial"/>
          <w:color w:val="000000" w:themeColor="text1"/>
          <w:sz w:val="24"/>
          <w:szCs w:val="24"/>
        </w:rPr>
      </w:pPr>
      <w:r w:rsidRPr="5D08B342">
        <w:rPr>
          <w:rFonts w:ascii="Arial" w:eastAsia="Arial" w:hAnsi="Arial" w:cs="Arial"/>
          <w:color w:val="000000" w:themeColor="text1"/>
          <w:sz w:val="24"/>
          <w:szCs w:val="24"/>
          <w:lang w:val="en-GB"/>
        </w:rPr>
        <w:t xml:space="preserve">Blank electronic copies of this workbook can be found on Moodle. </w:t>
      </w:r>
      <w:r w:rsidR="3C8FF2B6" w:rsidRPr="5D08B342">
        <w:rPr>
          <w:rFonts w:ascii="Arial" w:eastAsia="Arial" w:hAnsi="Arial" w:cs="Arial"/>
          <w:color w:val="000000" w:themeColor="text1"/>
          <w:sz w:val="24"/>
          <w:szCs w:val="24"/>
          <w:lang w:val="en-GB"/>
        </w:rPr>
        <w:t xml:space="preserve"> You may submit your assignment on this document or on a word document clearly highlighting the task being addressed. </w:t>
      </w:r>
      <w:r w:rsidRPr="5D08B342">
        <w:rPr>
          <w:rFonts w:ascii="Arial" w:eastAsia="Arial" w:hAnsi="Arial" w:cs="Arial"/>
          <w:color w:val="000000" w:themeColor="text1"/>
          <w:sz w:val="24"/>
          <w:szCs w:val="24"/>
          <w:lang w:val="en-GB"/>
        </w:rPr>
        <w:t xml:space="preserve">You must submit your assessment document electronically once completed, therefore it is important that you save your work regularly and upload the final typed version through Turnitin on Moodle. </w:t>
      </w:r>
    </w:p>
    <w:p w:rsidR="08B865ED" w:rsidRDefault="08B865ED" w:rsidP="5D08B342">
      <w:pPr>
        <w:jc w:val="both"/>
        <w:rPr>
          <w:rFonts w:ascii="Arial" w:eastAsia="Arial" w:hAnsi="Arial" w:cs="Arial"/>
          <w:color w:val="000000" w:themeColor="text1"/>
          <w:sz w:val="24"/>
          <w:szCs w:val="24"/>
        </w:rPr>
      </w:pPr>
      <w:r w:rsidRPr="5D08B342">
        <w:rPr>
          <w:rFonts w:ascii="Arial" w:eastAsia="Arial" w:hAnsi="Arial" w:cs="Arial"/>
          <w:b/>
          <w:bCs/>
          <w:color w:val="000000" w:themeColor="text1"/>
          <w:sz w:val="24"/>
          <w:szCs w:val="24"/>
        </w:rPr>
        <w:t>The word count policy</w:t>
      </w:r>
      <w:r w:rsidRPr="5D08B342">
        <w:rPr>
          <w:rFonts w:ascii="Arial" w:eastAsia="Arial" w:hAnsi="Arial" w:cs="Arial"/>
          <w:color w:val="000000" w:themeColor="text1"/>
          <w:sz w:val="24"/>
          <w:szCs w:val="24"/>
        </w:rPr>
        <w:t xml:space="preserve"> can be found in chapter 7 of the Academic Quality Handbook under section 7.7 (this applies to presenting work above and under the specified word count).  </w:t>
      </w:r>
      <w:r w:rsidR="0035F62A" w:rsidRPr="5D08B342">
        <w:rPr>
          <w:rFonts w:ascii="Arial" w:eastAsia="Arial" w:hAnsi="Arial" w:cs="Arial"/>
          <w:color w:val="000000" w:themeColor="text1"/>
          <w:sz w:val="24"/>
          <w:szCs w:val="24"/>
        </w:rPr>
        <w:t>A wordcount is however provided in each section of the workbook.</w:t>
      </w:r>
      <w:r w:rsidR="6648FA97" w:rsidRPr="5D08B342">
        <w:rPr>
          <w:rFonts w:ascii="Arial" w:eastAsia="Arial" w:hAnsi="Arial" w:cs="Arial"/>
          <w:color w:val="000000" w:themeColor="text1"/>
          <w:sz w:val="24"/>
          <w:szCs w:val="24"/>
        </w:rPr>
        <w:t xml:space="preserve"> In total the word count for this assignment is 8000 (eight thousand) +/-10%</w:t>
      </w:r>
      <w:r w:rsidR="2AA9500D" w:rsidRPr="5D08B342">
        <w:rPr>
          <w:rFonts w:ascii="Arial" w:eastAsia="Arial" w:hAnsi="Arial" w:cs="Arial"/>
          <w:color w:val="000000" w:themeColor="text1"/>
          <w:sz w:val="24"/>
          <w:szCs w:val="24"/>
        </w:rPr>
        <w:t xml:space="preserve"> (maximum of 8800 words).</w:t>
      </w:r>
    </w:p>
    <w:p w:rsidR="08B865ED" w:rsidRDefault="08B865ED" w:rsidP="5D08B342">
      <w:pPr>
        <w:jc w:val="both"/>
        <w:rPr>
          <w:rFonts w:ascii="Arial" w:eastAsia="Arial" w:hAnsi="Arial" w:cs="Arial"/>
          <w:color w:val="0000FF"/>
          <w:sz w:val="20"/>
          <w:szCs w:val="20"/>
        </w:rPr>
      </w:pPr>
      <w:r w:rsidRPr="5D08B342">
        <w:rPr>
          <w:rFonts w:ascii="Arial" w:eastAsia="Arial" w:hAnsi="Arial" w:cs="Arial"/>
          <w:color w:val="000000" w:themeColor="text1"/>
          <w:sz w:val="20"/>
          <w:szCs w:val="20"/>
          <w:lang w:val="en-GB"/>
        </w:rPr>
        <w:t>(</w:t>
      </w:r>
      <w:hyperlink r:id="rId6">
        <w:r w:rsidRPr="5D08B342">
          <w:rPr>
            <w:rStyle w:val="Hyperlink"/>
            <w:rFonts w:ascii="Arial" w:eastAsia="Arial" w:hAnsi="Arial" w:cs="Arial"/>
            <w:sz w:val="20"/>
            <w:szCs w:val="20"/>
            <w:lang w:val="en-GB"/>
          </w:rPr>
          <w:t>https://www.uwtsd.ac.uk/media/uwtsd-website/content-assets/documents/academic-office/aqh-chapters/chapters---en/Chapter_07_Assessment_Taught_Programmes_Pages_72-79-UPDATED-05-11-2019.pdf</w:t>
        </w:r>
      </w:hyperlink>
      <w:r w:rsidRPr="5D08B342">
        <w:rPr>
          <w:rFonts w:ascii="Arial" w:eastAsia="Arial" w:hAnsi="Arial" w:cs="Arial"/>
          <w:color w:val="0000FF"/>
          <w:sz w:val="20"/>
          <w:szCs w:val="20"/>
          <w:u w:val="single"/>
          <w:lang w:val="en-GB"/>
        </w:rPr>
        <w:t xml:space="preserve">) </w:t>
      </w:r>
    </w:p>
    <w:p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Reflective practice</w:t>
      </w:r>
      <w:r w:rsidRPr="6277C4C7">
        <w:rPr>
          <w:rFonts w:ascii="Arial" w:eastAsia="Arial" w:hAnsi="Arial" w:cs="Arial"/>
          <w:color w:val="000000" w:themeColor="text1"/>
          <w:sz w:val="24"/>
          <w:szCs w:val="24"/>
          <w:lang w:val="en-GB"/>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8B865ED" w:rsidRDefault="00F82690" w:rsidP="6277C4C7">
      <w:pPr>
        <w:jc w:val="both"/>
        <w:rPr>
          <w:rFonts w:ascii="Arial" w:eastAsia="Arial" w:hAnsi="Arial" w:cs="Arial"/>
          <w:color w:val="000000" w:themeColor="text1"/>
          <w:sz w:val="20"/>
          <w:szCs w:val="20"/>
        </w:rPr>
      </w:pPr>
      <w:hyperlink r:id="rId7">
        <w:r w:rsidR="08B865ED" w:rsidRPr="6277C4C7">
          <w:rPr>
            <w:rStyle w:val="Hyperlink"/>
            <w:rFonts w:ascii="Arial" w:eastAsia="Arial" w:hAnsi="Arial" w:cs="Arial"/>
            <w:sz w:val="20"/>
            <w:szCs w:val="20"/>
            <w:lang w:val="en-GB"/>
          </w:rPr>
          <w:t>https://moodle.uwtsd.ac.uk/pluginfile.php/298870/mod_resource/content/1/Reflective%20Practice%20for%20Policing%20Students%20-%20Selina%20Copley%20Chapter5.pdf</w:t>
        </w:r>
      </w:hyperlink>
    </w:p>
    <w:p w:rsidR="4BEC8A97" w:rsidRDefault="4BEC8A97" w:rsidP="6277C4C7">
      <w:pPr>
        <w:jc w:val="both"/>
        <w:rPr>
          <w:rFonts w:ascii="Arial" w:eastAsia="Arial" w:hAnsi="Arial" w:cs="Arial"/>
          <w:sz w:val="24"/>
          <w:szCs w:val="24"/>
          <w:lang w:val="en-GB"/>
        </w:rPr>
      </w:pPr>
      <w:r w:rsidRPr="6277C4C7">
        <w:rPr>
          <w:rFonts w:ascii="Arial" w:eastAsia="Arial" w:hAnsi="Arial" w:cs="Arial"/>
          <w:sz w:val="24"/>
          <w:szCs w:val="24"/>
          <w:lang w:val="en-GB"/>
        </w:rPr>
        <w:t>This publication is available via the UWTSD online library.</w:t>
      </w:r>
    </w:p>
    <w:p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How is the workbook assessed?</w:t>
      </w:r>
    </w:p>
    <w:p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Advice and support about the completion of this workbook is available to you and will be provided during your lessons. However, please contact your tutor with any questions or queries you may have if you are unsure.</w:t>
      </w:r>
    </w:p>
    <w:p w:rsidR="08B865ED" w:rsidRDefault="6596EF8F" w:rsidP="5D08B342">
      <w:pPr>
        <w:jc w:val="both"/>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Key d</w:t>
      </w:r>
      <w:r w:rsidR="08B865ED" w:rsidRPr="5D08B342">
        <w:rPr>
          <w:rFonts w:ascii="Arial" w:eastAsia="Arial" w:hAnsi="Arial" w:cs="Arial"/>
          <w:color w:val="000000" w:themeColor="text1"/>
          <w:sz w:val="24"/>
          <w:szCs w:val="24"/>
          <w:lang w:val="en-GB"/>
        </w:rPr>
        <w:t xml:space="preserve">ates </w:t>
      </w:r>
      <w:r w:rsidR="42A6D111" w:rsidRPr="5D08B342">
        <w:rPr>
          <w:rFonts w:ascii="Arial" w:eastAsia="Arial" w:hAnsi="Arial" w:cs="Arial"/>
          <w:color w:val="000000" w:themeColor="text1"/>
          <w:sz w:val="24"/>
          <w:szCs w:val="24"/>
          <w:lang w:val="en-GB"/>
        </w:rPr>
        <w:t xml:space="preserve">for the </w:t>
      </w:r>
      <w:r w:rsidR="08B865ED" w:rsidRPr="5D08B342">
        <w:rPr>
          <w:rFonts w:ascii="Arial" w:eastAsia="Arial" w:hAnsi="Arial" w:cs="Arial"/>
          <w:color w:val="000000" w:themeColor="text1"/>
          <w:sz w:val="24"/>
          <w:szCs w:val="24"/>
          <w:lang w:val="en-GB"/>
        </w:rPr>
        <w:t>workbook submission can be located within Moodle</w:t>
      </w:r>
      <w:r w:rsidR="525320FB" w:rsidRPr="5D08B342">
        <w:rPr>
          <w:rFonts w:ascii="Arial" w:eastAsia="Arial" w:hAnsi="Arial" w:cs="Arial"/>
          <w:color w:val="000000" w:themeColor="text1"/>
          <w:sz w:val="24"/>
          <w:szCs w:val="24"/>
          <w:lang w:val="en-GB"/>
        </w:rPr>
        <w:t xml:space="preserve"> </w:t>
      </w:r>
      <w:r w:rsidR="61B64478" w:rsidRPr="5D08B342">
        <w:rPr>
          <w:rFonts w:ascii="Arial" w:eastAsia="Arial" w:hAnsi="Arial" w:cs="Arial"/>
          <w:color w:val="000000" w:themeColor="text1"/>
          <w:sz w:val="24"/>
          <w:szCs w:val="24"/>
          <w:lang w:val="en-GB"/>
        </w:rPr>
        <w:t xml:space="preserve">(in the ‘Welcome’ tile) </w:t>
      </w:r>
      <w:r w:rsidR="525320FB" w:rsidRPr="5D08B342">
        <w:rPr>
          <w:rFonts w:ascii="Arial" w:eastAsia="Arial" w:hAnsi="Arial" w:cs="Arial"/>
          <w:color w:val="000000" w:themeColor="text1"/>
          <w:sz w:val="24"/>
          <w:szCs w:val="24"/>
          <w:lang w:val="en-GB"/>
        </w:rPr>
        <w:t>and on the front cover of this document.</w:t>
      </w:r>
    </w:p>
    <w:p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lastRenderedPageBreak/>
        <w:t xml:space="preserve">Once submitted your workbook will be assessed and marked independently. You will be provided with individual feedback once the work has been marked. </w:t>
      </w: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Confidentiality</w:t>
      </w:r>
    </w:p>
    <w:p w:rsidR="08B865ED" w:rsidRDefault="08B865ED" w:rsidP="5D08B342">
      <w:pPr>
        <w:ind w:right="237"/>
        <w:jc w:val="both"/>
        <w:rPr>
          <w:rFonts w:ascii="Arial" w:eastAsia="Arial" w:hAnsi="Arial" w:cs="Arial"/>
          <w:color w:val="000000" w:themeColor="text1"/>
          <w:sz w:val="24"/>
          <w:szCs w:val="24"/>
        </w:rPr>
      </w:pPr>
      <w:r w:rsidRPr="5D08B342">
        <w:rPr>
          <w:rFonts w:ascii="Arial" w:eastAsia="Arial" w:hAnsi="Arial" w:cs="Arial"/>
          <w:color w:val="000000" w:themeColor="text1"/>
          <w:sz w:val="24"/>
          <w:szCs w:val="24"/>
          <w:lang w:val="en-GB"/>
        </w:rPr>
        <w:t xml:space="preserve">It is important that no individual can be identified either directly or indirectly from the information </w:t>
      </w:r>
      <w:r w:rsidR="6B049CC4" w:rsidRPr="5D08B342">
        <w:rPr>
          <w:rFonts w:ascii="Arial" w:eastAsia="Arial" w:hAnsi="Arial" w:cs="Arial"/>
          <w:color w:val="000000" w:themeColor="text1"/>
          <w:sz w:val="24"/>
          <w:szCs w:val="24"/>
          <w:lang w:val="en-GB"/>
        </w:rPr>
        <w:t>you provide withi</w:t>
      </w:r>
      <w:r w:rsidRPr="5D08B342">
        <w:rPr>
          <w:rFonts w:ascii="Arial" w:eastAsia="Arial" w:hAnsi="Arial" w:cs="Arial"/>
          <w:color w:val="000000" w:themeColor="text1"/>
          <w:sz w:val="24"/>
          <w:szCs w:val="24"/>
          <w:lang w:val="en-GB"/>
        </w:rPr>
        <w:t>n the workbook. You must therefore:</w:t>
      </w:r>
    </w:p>
    <w:p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Adhere to guidance in the Candidate Handbook about confidentiality.</w:t>
      </w:r>
    </w:p>
    <w:p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Not identify individuals including witnesses, victims, or offenders by name.</w:t>
      </w:r>
    </w:p>
    <w:p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8B865ED" w:rsidRDefault="08B865ED" w:rsidP="6277C4C7">
      <w:pPr>
        <w:pStyle w:val="ListParagraph"/>
        <w:numPr>
          <w:ilvl w:val="0"/>
          <w:numId w:val="9"/>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 xml:space="preserve">Take personal responsibility for adhering to confidentiality rules. </w:t>
      </w:r>
    </w:p>
    <w:p w:rsidR="08B865ED" w:rsidRDefault="08B865ED" w:rsidP="6277C4C7">
      <w:pPr>
        <w:pStyle w:val="ListParagraph"/>
        <w:numPr>
          <w:ilvl w:val="0"/>
          <w:numId w:val="9"/>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Not include any dates of any incidents or anything that specifically identifies an actual incident.</w:t>
      </w:r>
    </w:p>
    <w:p w:rsidR="6277C4C7" w:rsidRDefault="6277C4C7" w:rsidP="6277C4C7">
      <w:pPr>
        <w:ind w:right="237"/>
        <w:jc w:val="both"/>
        <w:rPr>
          <w:rFonts w:ascii="Arial" w:eastAsia="Arial" w:hAnsi="Arial" w:cs="Arial"/>
          <w:color w:val="000000" w:themeColor="text1"/>
          <w:sz w:val="24"/>
          <w:szCs w:val="24"/>
        </w:rPr>
      </w:pP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NOTE:</w:t>
      </w:r>
    </w:p>
    <w:p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Your workbook will be submitted electronically via Turnitin on Moodle. Guidance on this is in the student handbook and within Moodle.</w:t>
      </w:r>
    </w:p>
    <w:p w:rsidR="6277C4C7" w:rsidRDefault="6277C4C7" w:rsidP="6277C4C7">
      <w:pPr>
        <w:ind w:right="237"/>
        <w:jc w:val="both"/>
        <w:rPr>
          <w:rFonts w:ascii="Arial" w:eastAsia="Arial" w:hAnsi="Arial" w:cs="Arial"/>
          <w:color w:val="000000" w:themeColor="text1"/>
          <w:sz w:val="24"/>
          <w:szCs w:val="24"/>
          <w:lang w:val="en-GB"/>
        </w:rPr>
      </w:pPr>
    </w:p>
    <w:p w:rsidR="08B865ED" w:rsidRDefault="08B865ED" w:rsidP="6277C4C7">
      <w:pPr>
        <w:ind w:right="237"/>
        <w:jc w:val="both"/>
        <w:rPr>
          <w:rFonts w:ascii="Arial" w:eastAsia="Arial" w:hAnsi="Arial" w:cs="Arial"/>
          <w:color w:val="000000" w:themeColor="text1"/>
          <w:sz w:val="24"/>
          <w:szCs w:val="24"/>
        </w:rPr>
      </w:pPr>
      <w:r w:rsidRPr="5D08B342">
        <w:rPr>
          <w:rFonts w:ascii="Arial" w:eastAsia="Arial" w:hAnsi="Arial" w:cs="Arial"/>
          <w:b/>
          <w:bCs/>
          <w:i/>
          <w:iCs/>
          <w:color w:val="000000" w:themeColor="text1"/>
          <w:sz w:val="24"/>
          <w:szCs w:val="24"/>
          <w:lang w:val="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5D08B342" w:rsidRDefault="5D08B342" w:rsidP="5D08B342">
      <w:pPr>
        <w:ind w:right="237"/>
        <w:jc w:val="both"/>
        <w:rPr>
          <w:rFonts w:ascii="Arial" w:eastAsia="Arial" w:hAnsi="Arial" w:cs="Arial"/>
          <w:b/>
          <w:bCs/>
          <w:color w:val="000000" w:themeColor="text1"/>
          <w:sz w:val="24"/>
          <w:szCs w:val="24"/>
          <w:lang w:val="en-GB"/>
        </w:rPr>
      </w:pPr>
    </w:p>
    <w:p w:rsidR="1A265A19" w:rsidRDefault="1A265A19" w:rsidP="5D08B342">
      <w:pPr>
        <w:ind w:right="237"/>
        <w:jc w:val="both"/>
        <w:rPr>
          <w:rFonts w:ascii="Arial" w:eastAsia="Arial" w:hAnsi="Arial" w:cs="Arial"/>
          <w:b/>
          <w:bCs/>
          <w:color w:val="000000" w:themeColor="text1"/>
          <w:sz w:val="24"/>
          <w:szCs w:val="24"/>
          <w:lang w:val="en-GB"/>
        </w:rPr>
      </w:pPr>
      <w:r w:rsidRPr="5D08B342">
        <w:rPr>
          <w:rFonts w:ascii="Arial" w:eastAsia="Arial" w:hAnsi="Arial" w:cs="Arial"/>
          <w:b/>
          <w:bCs/>
          <w:color w:val="000000" w:themeColor="text1"/>
          <w:sz w:val="24"/>
          <w:szCs w:val="24"/>
          <w:lang w:val="en-GB"/>
        </w:rPr>
        <w:t>Marking Criteria</w:t>
      </w:r>
    </w:p>
    <w:p w:rsidR="1A265A19" w:rsidRDefault="1A265A19" w:rsidP="5D08B342">
      <w:pPr>
        <w:ind w:right="237"/>
        <w:jc w:val="both"/>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This workbook will be marked against the generic Level 6 Marking criteria – a copy of which can be found on Moodle.</w:t>
      </w:r>
    </w:p>
    <w:p w:rsidR="6277C4C7" w:rsidRDefault="6277C4C7" w:rsidP="5D08B342">
      <w:pPr>
        <w:ind w:left="360" w:right="237"/>
        <w:jc w:val="both"/>
        <w:rPr>
          <w:rFonts w:ascii="Arial" w:eastAsia="Arial" w:hAnsi="Arial" w:cs="Arial"/>
          <w:color w:val="000000" w:themeColor="text1"/>
          <w:sz w:val="24"/>
          <w:szCs w:val="24"/>
        </w:rPr>
      </w:pPr>
    </w:p>
    <w:p w:rsidR="6277C4C7" w:rsidRDefault="6277C4C7" w:rsidP="5D08B342">
      <w:pPr>
        <w:ind w:right="237"/>
        <w:jc w:val="both"/>
        <w:rPr>
          <w:rFonts w:ascii="Arial" w:eastAsia="Arial" w:hAnsi="Arial" w:cs="Arial"/>
          <w:color w:val="000000" w:themeColor="text1"/>
          <w:sz w:val="24"/>
          <w:szCs w:val="24"/>
        </w:rPr>
      </w:pPr>
    </w:p>
    <w:p w:rsidR="5D08B342" w:rsidRDefault="5D08B342" w:rsidP="5D08B342">
      <w:pPr>
        <w:ind w:right="237"/>
        <w:jc w:val="both"/>
        <w:rPr>
          <w:rFonts w:ascii="Arial" w:eastAsia="Arial" w:hAnsi="Arial" w:cs="Arial"/>
          <w:color w:val="000000" w:themeColor="text1"/>
          <w:sz w:val="24"/>
          <w:szCs w:val="24"/>
        </w:rPr>
      </w:pPr>
    </w:p>
    <w:p w:rsidR="6277C4C7" w:rsidRDefault="6277C4C7" w:rsidP="6277C4C7">
      <w:pPr>
        <w:rPr>
          <w:b/>
          <w:bCs/>
          <w:i/>
          <w:iCs/>
          <w:sz w:val="28"/>
          <w:szCs w:val="28"/>
        </w:rPr>
      </w:pPr>
    </w:p>
    <w:p w:rsidR="0B75CBE8" w:rsidRDefault="0B75CBE8" w:rsidP="6277C4C7">
      <w:pPr>
        <w:pStyle w:val="bullet"/>
        <w:spacing w:before="0" w:after="160"/>
        <w:ind w:left="0" w:firstLine="0"/>
        <w:rPr>
          <w:rFonts w:ascii="Arial" w:eastAsia="Arial" w:hAnsi="Arial" w:cs="Arial"/>
          <w:color w:val="000000" w:themeColor="text1"/>
        </w:rPr>
      </w:pPr>
      <w:r w:rsidRPr="6277C4C7">
        <w:rPr>
          <w:rFonts w:ascii="Arial" w:eastAsia="Arial" w:hAnsi="Arial" w:cs="Arial"/>
          <w:b/>
          <w:bCs/>
          <w:color w:val="000000" w:themeColor="text1"/>
          <w:lang w:val="en-GB"/>
        </w:rPr>
        <w:t>Module Aim(s)</w:t>
      </w:r>
    </w:p>
    <w:p w:rsidR="4A1AB119" w:rsidRDefault="4A1AB119" w:rsidP="6277C4C7">
      <w:pPr>
        <w:spacing w:before="120" w:after="0" w:line="240" w:lineRule="auto"/>
        <w:ind w:left="284" w:hanging="284"/>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lastRenderedPageBreak/>
        <w:t>To enable learners to independently study the leading-edge knowledge in operational policing that has relevance to their workplace practice and their personal development</w:t>
      </w:r>
    </w:p>
    <w:p w:rsidR="6277C4C7" w:rsidRDefault="6277C4C7" w:rsidP="6277C4C7">
      <w:pPr>
        <w:pStyle w:val="bullet"/>
        <w:spacing w:line="276" w:lineRule="auto"/>
        <w:rPr>
          <w:rFonts w:ascii="Arial" w:eastAsia="Arial" w:hAnsi="Arial" w:cs="Arial"/>
          <w:color w:val="000000" w:themeColor="text1"/>
          <w:lang w:val="en-GB"/>
        </w:rPr>
      </w:pPr>
    </w:p>
    <w:p w:rsidR="4A1AB119" w:rsidRDefault="4A1AB119" w:rsidP="6277C4C7">
      <w:pPr>
        <w:pStyle w:val="bullet"/>
        <w:spacing w:line="276" w:lineRule="auto"/>
        <w:ind w:left="284"/>
        <w:jc w:val="left"/>
        <w:rPr>
          <w:rFonts w:ascii="Arial" w:eastAsia="Arial" w:hAnsi="Arial" w:cs="Arial"/>
          <w:b/>
          <w:bCs/>
          <w:color w:val="000000" w:themeColor="text1"/>
          <w:lang w:val="en-GB"/>
        </w:rPr>
      </w:pPr>
      <w:r w:rsidRPr="6277C4C7">
        <w:rPr>
          <w:rFonts w:ascii="Arial" w:eastAsia="Arial" w:hAnsi="Arial" w:cs="Arial"/>
          <w:b/>
          <w:bCs/>
          <w:color w:val="000000" w:themeColor="text1"/>
          <w:lang w:val="en-GB"/>
        </w:rPr>
        <w:t>Module Learning Outcome (s)</w:t>
      </w:r>
    </w:p>
    <w:p w:rsidR="176FE07B" w:rsidRDefault="176FE07B" w:rsidP="6277C4C7">
      <w:pPr>
        <w:rPr>
          <w:rFonts w:ascii="Arial" w:eastAsia="Arial" w:hAnsi="Arial" w:cs="Arial"/>
          <w:color w:val="000000" w:themeColor="text1"/>
        </w:rPr>
      </w:pPr>
      <w:r w:rsidRPr="6277C4C7">
        <w:rPr>
          <w:rFonts w:ascii="Arial" w:eastAsia="Arial" w:hAnsi="Arial" w:cs="Arial"/>
          <w:color w:val="000000" w:themeColor="text1"/>
          <w:lang w:val="en-GB"/>
        </w:rPr>
        <w:t>Upon the successful completion of this module, the student should be able to:</w:t>
      </w:r>
    </w:p>
    <w:p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lang w:val="en-GB"/>
        </w:rPr>
        <w:t>formulate and implement a personal independent study programme to further enhance the development of their professional operational policing, and critically reflect on their learning experience as required for continuing professional development;</w:t>
      </w:r>
    </w:p>
    <w:p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lang w:val="en-GB"/>
        </w:rPr>
        <w:t>demonstrate conceptual and critical thinking, analysis, synthesis and evaluation of assumptions, abstract concepts and data (that may be incomplete) and communicate their conclusions clearly to specialist and non-specialist audiences;</w:t>
      </w:r>
    </w:p>
    <w:p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lang w:val="en-GB"/>
        </w:rPr>
        <w:t>deploy accurately established techniques of analysis and enquiry relating to operational policing practice to review, consolidate, extend and apply their knowledge and understanding, and to initiate and carry out investigations;</w:t>
      </w:r>
    </w:p>
    <w:p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lang w:val="en-GB"/>
        </w:rPr>
        <w:t>demonstrate a systematic understanding of techniques applicable to their own research or advanced operational policing;</w:t>
      </w:r>
    </w:p>
    <w:p w:rsidR="176FE07B" w:rsidRDefault="176FE07B" w:rsidP="6277C4C7">
      <w:pPr>
        <w:pStyle w:val="ListParagraph"/>
        <w:numPr>
          <w:ilvl w:val="0"/>
          <w:numId w:val="6"/>
        </w:numPr>
        <w:ind w:left="714" w:hanging="357"/>
        <w:jc w:val="both"/>
        <w:rPr>
          <w:rFonts w:ascii="Arial" w:eastAsia="Arial" w:hAnsi="Arial" w:cs="Arial"/>
          <w:color w:val="000000" w:themeColor="text1"/>
        </w:rPr>
      </w:pPr>
      <w:r w:rsidRPr="5D08B342">
        <w:rPr>
          <w:rFonts w:ascii="Arial" w:eastAsia="Arial" w:hAnsi="Arial" w:cs="Arial"/>
          <w:color w:val="000000" w:themeColor="text1"/>
          <w:lang w:val="en-GB"/>
        </w:rPr>
        <w:t>research, and critically analyse current theories and methodologies relevant to their specified area of study, and critically evaluate the actual and/or potential impact of applying the learning acquired to their professional operational policing.</w:t>
      </w:r>
    </w:p>
    <w:p w:rsidR="5D08B342" w:rsidRDefault="5D08B342" w:rsidP="5D08B342">
      <w:pPr>
        <w:rPr>
          <w:rFonts w:ascii="Arial" w:eastAsia="Arial" w:hAnsi="Arial" w:cs="Arial"/>
          <w:b/>
          <w:bCs/>
          <w:color w:val="000000" w:themeColor="text1"/>
          <w:sz w:val="24"/>
          <w:szCs w:val="24"/>
          <w:lang w:val="en-GB"/>
        </w:rPr>
      </w:pPr>
    </w:p>
    <w:p w:rsidR="0B75CBE8" w:rsidRDefault="0B75CBE8" w:rsidP="6277C4C7">
      <w:pP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Content of workbook:</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277C4C7" w:rsidTr="5D08B342">
        <w:trPr>
          <w:trHeight w:val="300"/>
        </w:trPr>
        <w:tc>
          <w:tcPr>
            <w:tcW w:w="3000" w:type="dxa"/>
            <w:shd w:val="clear" w:color="auto" w:fill="1E8BCD"/>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lang w:val="en-GB"/>
              </w:rPr>
              <w:t>Task Number</w:t>
            </w:r>
          </w:p>
        </w:tc>
        <w:tc>
          <w:tcPr>
            <w:tcW w:w="3000" w:type="dxa"/>
            <w:shd w:val="clear" w:color="auto" w:fill="1E8BCD"/>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lang w:val="en-GB"/>
              </w:rPr>
              <w:t>Area Assessed</w:t>
            </w:r>
          </w:p>
        </w:tc>
        <w:tc>
          <w:tcPr>
            <w:tcW w:w="3000" w:type="dxa"/>
            <w:shd w:val="clear" w:color="auto" w:fill="1E8BCD"/>
            <w:tcMar>
              <w:left w:w="105" w:type="dxa"/>
              <w:right w:w="105" w:type="dxa"/>
            </w:tcMar>
          </w:tcPr>
          <w:p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b/>
                <w:bCs/>
                <w:sz w:val="24"/>
                <w:szCs w:val="24"/>
                <w:lang w:val="en-GB"/>
              </w:rPr>
              <w:t>Word Count</w:t>
            </w:r>
          </w:p>
          <w:p w:rsidR="6277C4C7" w:rsidRDefault="6277C4C7" w:rsidP="6277C4C7">
            <w:pPr>
              <w:spacing w:line="259" w:lineRule="auto"/>
              <w:jc w:val="center"/>
              <w:rPr>
                <w:rFonts w:ascii="Arial" w:eastAsia="Arial" w:hAnsi="Arial" w:cs="Arial"/>
                <w:sz w:val="24"/>
                <w:szCs w:val="24"/>
              </w:rPr>
            </w:pPr>
          </w:p>
        </w:tc>
      </w:tr>
      <w:tr w:rsidR="6277C4C7" w:rsidTr="5D08B342">
        <w:trPr>
          <w:trHeight w:val="300"/>
        </w:trPr>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lang w:val="en-GB"/>
              </w:rPr>
              <w:t>Task 1</w:t>
            </w:r>
          </w:p>
        </w:tc>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lang w:val="en-GB"/>
              </w:rPr>
              <w:t>Personal development - Reflection</w:t>
            </w:r>
          </w:p>
        </w:tc>
        <w:tc>
          <w:tcPr>
            <w:tcW w:w="3000" w:type="dxa"/>
            <w:tcMar>
              <w:left w:w="105" w:type="dxa"/>
              <w:right w:w="105" w:type="dxa"/>
            </w:tcMar>
          </w:tcPr>
          <w:p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lang w:val="en-GB"/>
              </w:rPr>
              <w:t>2000</w:t>
            </w:r>
          </w:p>
        </w:tc>
      </w:tr>
      <w:tr w:rsidR="6277C4C7" w:rsidTr="5D08B342">
        <w:trPr>
          <w:trHeight w:val="300"/>
        </w:trPr>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lang w:val="en-GB"/>
              </w:rPr>
              <w:t>Task 2</w:t>
            </w:r>
          </w:p>
        </w:tc>
        <w:tc>
          <w:tcPr>
            <w:tcW w:w="3000" w:type="dxa"/>
            <w:tcMar>
              <w:left w:w="105" w:type="dxa"/>
              <w:right w:w="105" w:type="dxa"/>
            </w:tcMar>
          </w:tcPr>
          <w:p w:rsidR="1E214FD4" w:rsidRDefault="1E214FD4" w:rsidP="6277C4C7">
            <w:pPr>
              <w:spacing w:line="259" w:lineRule="auto"/>
              <w:rPr>
                <w:rFonts w:ascii="Arial" w:eastAsia="Arial" w:hAnsi="Arial" w:cs="Arial"/>
                <w:b/>
                <w:bCs/>
                <w:sz w:val="24"/>
                <w:szCs w:val="24"/>
                <w:lang w:val="en-GB"/>
              </w:rPr>
            </w:pPr>
            <w:r w:rsidRPr="6277C4C7">
              <w:rPr>
                <w:rFonts w:ascii="Arial" w:eastAsia="Arial" w:hAnsi="Arial" w:cs="Arial"/>
                <w:b/>
                <w:bCs/>
                <w:sz w:val="24"/>
                <w:szCs w:val="24"/>
                <w:lang w:val="en-GB"/>
              </w:rPr>
              <w:t>Operational</w:t>
            </w:r>
            <w:r w:rsidR="6277C4C7" w:rsidRPr="6277C4C7">
              <w:rPr>
                <w:rFonts w:ascii="Arial" w:eastAsia="Arial" w:hAnsi="Arial" w:cs="Arial"/>
                <w:b/>
                <w:bCs/>
                <w:sz w:val="24"/>
                <w:szCs w:val="24"/>
                <w:lang w:val="en-GB"/>
              </w:rPr>
              <w:t xml:space="preserve"> challenges</w:t>
            </w:r>
          </w:p>
        </w:tc>
        <w:tc>
          <w:tcPr>
            <w:tcW w:w="3000" w:type="dxa"/>
            <w:tcMar>
              <w:left w:w="105" w:type="dxa"/>
              <w:right w:w="105" w:type="dxa"/>
            </w:tcMar>
          </w:tcPr>
          <w:p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lang w:val="en-GB"/>
              </w:rPr>
              <w:t>2000</w:t>
            </w:r>
          </w:p>
        </w:tc>
      </w:tr>
      <w:tr w:rsidR="6277C4C7" w:rsidTr="5D08B342">
        <w:trPr>
          <w:trHeight w:val="300"/>
        </w:trPr>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lang w:val="en-GB"/>
              </w:rPr>
              <w:t>Task 3</w:t>
            </w:r>
          </w:p>
        </w:tc>
        <w:tc>
          <w:tcPr>
            <w:tcW w:w="3000" w:type="dxa"/>
            <w:tcMar>
              <w:left w:w="105" w:type="dxa"/>
              <w:right w:w="105" w:type="dxa"/>
            </w:tcMar>
          </w:tcPr>
          <w:p w:rsidR="2248DE91" w:rsidRDefault="2248DE91" w:rsidP="6277C4C7">
            <w:pPr>
              <w:spacing w:line="259" w:lineRule="auto"/>
              <w:rPr>
                <w:rFonts w:ascii="Arial" w:eastAsia="Arial" w:hAnsi="Arial" w:cs="Arial"/>
                <w:b/>
                <w:bCs/>
                <w:sz w:val="24"/>
                <w:szCs w:val="24"/>
                <w:lang w:val="en-GB"/>
              </w:rPr>
            </w:pPr>
            <w:r w:rsidRPr="6277C4C7">
              <w:rPr>
                <w:rFonts w:ascii="Arial" w:eastAsia="Arial" w:hAnsi="Arial" w:cs="Arial"/>
                <w:b/>
                <w:bCs/>
                <w:sz w:val="24"/>
                <w:szCs w:val="24"/>
                <w:lang w:val="en-GB"/>
              </w:rPr>
              <w:t>Operational policing</w:t>
            </w:r>
            <w:r w:rsidR="6277C4C7" w:rsidRPr="6277C4C7">
              <w:rPr>
                <w:rFonts w:ascii="Arial" w:eastAsia="Arial" w:hAnsi="Arial" w:cs="Arial"/>
                <w:b/>
                <w:bCs/>
                <w:sz w:val="24"/>
                <w:szCs w:val="24"/>
                <w:lang w:val="en-GB"/>
              </w:rPr>
              <w:t xml:space="preserve"> techniques</w:t>
            </w:r>
          </w:p>
        </w:tc>
        <w:tc>
          <w:tcPr>
            <w:tcW w:w="3000" w:type="dxa"/>
            <w:tcMar>
              <w:left w:w="105" w:type="dxa"/>
              <w:right w:w="105" w:type="dxa"/>
            </w:tcMar>
          </w:tcPr>
          <w:p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lang w:val="en-GB"/>
              </w:rPr>
              <w:t>2000</w:t>
            </w:r>
          </w:p>
        </w:tc>
      </w:tr>
      <w:tr w:rsidR="6277C4C7" w:rsidTr="5D08B342">
        <w:trPr>
          <w:trHeight w:val="300"/>
        </w:trPr>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lang w:val="en-GB"/>
              </w:rPr>
              <w:t>Task 4</w:t>
            </w:r>
          </w:p>
        </w:tc>
        <w:tc>
          <w:tcPr>
            <w:tcW w:w="3000" w:type="dxa"/>
            <w:tcMar>
              <w:left w:w="105" w:type="dxa"/>
              <w:right w:w="105" w:type="dxa"/>
            </w:tcMar>
          </w:tcPr>
          <w:p w:rsidR="188D9692" w:rsidRDefault="188D9692" w:rsidP="6277C4C7">
            <w:pPr>
              <w:spacing w:line="259" w:lineRule="auto"/>
              <w:rPr>
                <w:rFonts w:ascii="Arial" w:eastAsia="Arial" w:hAnsi="Arial" w:cs="Arial"/>
                <w:sz w:val="24"/>
                <w:szCs w:val="24"/>
              </w:rPr>
            </w:pPr>
            <w:r w:rsidRPr="6277C4C7">
              <w:rPr>
                <w:rFonts w:ascii="Arial" w:eastAsia="Arial" w:hAnsi="Arial" w:cs="Arial"/>
                <w:b/>
                <w:bCs/>
                <w:sz w:val="24"/>
                <w:szCs w:val="24"/>
                <w:lang w:val="en-GB"/>
              </w:rPr>
              <w:t>Operational policing</w:t>
            </w:r>
            <w:r w:rsidR="6277C4C7" w:rsidRPr="6277C4C7">
              <w:rPr>
                <w:rFonts w:ascii="Arial" w:eastAsia="Arial" w:hAnsi="Arial" w:cs="Arial"/>
                <w:b/>
                <w:bCs/>
                <w:sz w:val="24"/>
                <w:szCs w:val="24"/>
                <w:lang w:val="en-GB"/>
              </w:rPr>
              <w:t xml:space="preserve"> methodology and theory</w:t>
            </w:r>
          </w:p>
        </w:tc>
        <w:tc>
          <w:tcPr>
            <w:tcW w:w="3000" w:type="dxa"/>
            <w:tcMar>
              <w:left w:w="105" w:type="dxa"/>
              <w:right w:w="105" w:type="dxa"/>
            </w:tcMar>
          </w:tcPr>
          <w:p w:rsidR="220DC72A" w:rsidRDefault="220DC72A" w:rsidP="6277C4C7">
            <w:pPr>
              <w:spacing w:after="160" w:line="259" w:lineRule="auto"/>
              <w:jc w:val="center"/>
              <w:rPr>
                <w:rFonts w:ascii="Arial" w:eastAsia="Arial" w:hAnsi="Arial" w:cs="Arial"/>
                <w:sz w:val="24"/>
                <w:szCs w:val="24"/>
                <w:lang w:val="en-GB"/>
              </w:rPr>
            </w:pPr>
            <w:r w:rsidRPr="6277C4C7">
              <w:rPr>
                <w:rFonts w:ascii="Arial" w:eastAsia="Arial" w:hAnsi="Arial" w:cs="Arial"/>
                <w:sz w:val="24"/>
                <w:szCs w:val="24"/>
                <w:lang w:val="en-GB"/>
              </w:rPr>
              <w:t>15</w:t>
            </w:r>
            <w:r w:rsidR="6277C4C7" w:rsidRPr="6277C4C7">
              <w:rPr>
                <w:rFonts w:ascii="Arial" w:eastAsia="Arial" w:hAnsi="Arial" w:cs="Arial"/>
                <w:sz w:val="24"/>
                <w:szCs w:val="24"/>
                <w:lang w:val="en-GB"/>
              </w:rPr>
              <w:t>00</w:t>
            </w:r>
          </w:p>
        </w:tc>
      </w:tr>
      <w:tr w:rsidR="6277C4C7" w:rsidTr="5D08B342">
        <w:trPr>
          <w:trHeight w:val="660"/>
        </w:trPr>
        <w:tc>
          <w:tcPr>
            <w:tcW w:w="3000" w:type="dxa"/>
            <w:tcMar>
              <w:left w:w="105" w:type="dxa"/>
              <w:right w:w="105" w:type="dxa"/>
            </w:tcMar>
          </w:tcPr>
          <w:p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lang w:val="en-GB"/>
              </w:rPr>
              <w:t>Task 5</w:t>
            </w:r>
          </w:p>
        </w:tc>
        <w:tc>
          <w:tcPr>
            <w:tcW w:w="3000" w:type="dxa"/>
            <w:tcMar>
              <w:left w:w="105" w:type="dxa"/>
              <w:right w:w="105" w:type="dxa"/>
            </w:tcMar>
          </w:tcPr>
          <w:p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Personal study/learning plan</w:t>
            </w:r>
          </w:p>
        </w:tc>
        <w:tc>
          <w:tcPr>
            <w:tcW w:w="3000" w:type="dxa"/>
            <w:tcMar>
              <w:left w:w="105" w:type="dxa"/>
              <w:right w:w="105" w:type="dxa"/>
            </w:tcMar>
          </w:tcPr>
          <w:p w:rsidR="4485BFC0" w:rsidRDefault="4485BFC0" w:rsidP="6277C4C7">
            <w:pPr>
              <w:spacing w:line="259" w:lineRule="auto"/>
              <w:jc w:val="center"/>
              <w:rPr>
                <w:rFonts w:ascii="Arial" w:eastAsia="Arial" w:hAnsi="Arial" w:cs="Arial"/>
                <w:sz w:val="24"/>
                <w:szCs w:val="24"/>
                <w:lang w:val="en-GB"/>
              </w:rPr>
            </w:pPr>
            <w:r w:rsidRPr="6277C4C7">
              <w:rPr>
                <w:rFonts w:ascii="Arial" w:eastAsia="Arial" w:hAnsi="Arial" w:cs="Arial"/>
                <w:sz w:val="24"/>
                <w:szCs w:val="24"/>
                <w:lang w:val="en-GB"/>
              </w:rPr>
              <w:t>50</w:t>
            </w:r>
            <w:r w:rsidR="53C811ED" w:rsidRPr="6277C4C7">
              <w:rPr>
                <w:rFonts w:ascii="Arial" w:eastAsia="Arial" w:hAnsi="Arial" w:cs="Arial"/>
                <w:sz w:val="24"/>
                <w:szCs w:val="24"/>
                <w:lang w:val="en-GB"/>
              </w:rPr>
              <w:t>0</w:t>
            </w:r>
          </w:p>
        </w:tc>
      </w:tr>
      <w:tr w:rsidR="6277C4C7" w:rsidTr="5D08B342">
        <w:trPr>
          <w:trHeight w:val="300"/>
        </w:trPr>
        <w:tc>
          <w:tcPr>
            <w:tcW w:w="3000" w:type="dxa"/>
            <w:tcMar>
              <w:left w:w="105" w:type="dxa"/>
              <w:right w:w="105" w:type="dxa"/>
            </w:tcMar>
          </w:tcPr>
          <w:p w:rsidR="31D62EB6" w:rsidRDefault="31D62EB6" w:rsidP="6277C4C7">
            <w:pPr>
              <w:spacing w:line="259" w:lineRule="auto"/>
              <w:rPr>
                <w:rFonts w:ascii="Arial" w:eastAsia="Arial" w:hAnsi="Arial" w:cs="Arial"/>
                <w:sz w:val="24"/>
                <w:szCs w:val="24"/>
              </w:rPr>
            </w:pPr>
            <w:r w:rsidRPr="6277C4C7">
              <w:rPr>
                <w:rFonts w:ascii="Arial" w:eastAsia="Arial" w:hAnsi="Arial" w:cs="Arial"/>
                <w:sz w:val="24"/>
                <w:szCs w:val="24"/>
              </w:rPr>
              <w:t>Task 6</w:t>
            </w:r>
          </w:p>
        </w:tc>
        <w:tc>
          <w:tcPr>
            <w:tcW w:w="3000" w:type="dxa"/>
            <w:tcMar>
              <w:left w:w="105" w:type="dxa"/>
              <w:right w:w="105" w:type="dxa"/>
            </w:tcMar>
          </w:tcPr>
          <w:p w:rsidR="02E95BC5" w:rsidRDefault="02E95BC5" w:rsidP="6277C4C7">
            <w:pPr>
              <w:spacing w:line="259" w:lineRule="auto"/>
              <w:rPr>
                <w:rFonts w:ascii="Arial" w:eastAsia="Arial" w:hAnsi="Arial" w:cs="Arial"/>
                <w:b/>
                <w:bCs/>
                <w:color w:val="000000" w:themeColor="text1"/>
                <w:sz w:val="24"/>
                <w:szCs w:val="24"/>
                <w:lang w:val="en-GB"/>
              </w:rPr>
            </w:pPr>
            <w:r w:rsidRPr="6277C4C7">
              <w:rPr>
                <w:rFonts w:ascii="Arial" w:eastAsia="Arial" w:hAnsi="Arial" w:cs="Arial"/>
                <w:b/>
                <w:bCs/>
                <w:color w:val="000000" w:themeColor="text1"/>
                <w:sz w:val="24"/>
                <w:szCs w:val="24"/>
                <w:lang w:val="en-GB"/>
              </w:rPr>
              <w:t>Reference list</w:t>
            </w:r>
          </w:p>
          <w:p w:rsidR="6277C4C7" w:rsidRDefault="6277C4C7" w:rsidP="6277C4C7">
            <w:pPr>
              <w:spacing w:line="259" w:lineRule="auto"/>
              <w:jc w:val="center"/>
              <w:rPr>
                <w:rFonts w:ascii="Arial" w:eastAsia="Arial" w:hAnsi="Arial" w:cs="Arial"/>
                <w:color w:val="000000" w:themeColor="text1"/>
                <w:sz w:val="24"/>
                <w:szCs w:val="24"/>
              </w:rPr>
            </w:pPr>
          </w:p>
        </w:tc>
        <w:tc>
          <w:tcPr>
            <w:tcW w:w="3000" w:type="dxa"/>
            <w:tcMar>
              <w:left w:w="105" w:type="dxa"/>
              <w:right w:w="105" w:type="dxa"/>
            </w:tcMar>
          </w:tcPr>
          <w:p w:rsidR="2FA9A019" w:rsidRDefault="32605BEF" w:rsidP="5D08B342">
            <w:pPr>
              <w:spacing w:line="259" w:lineRule="auto"/>
              <w:jc w:val="center"/>
              <w:rPr>
                <w:rFonts w:ascii="Arial" w:eastAsia="Arial" w:hAnsi="Arial" w:cs="Arial"/>
                <w:sz w:val="24"/>
                <w:szCs w:val="24"/>
              </w:rPr>
            </w:pPr>
            <w:r w:rsidRPr="5D08B342">
              <w:rPr>
                <w:rFonts w:ascii="Arial" w:eastAsia="Arial" w:hAnsi="Arial" w:cs="Arial"/>
                <w:sz w:val="24"/>
                <w:szCs w:val="24"/>
              </w:rPr>
              <w:t xml:space="preserve"> </w:t>
            </w:r>
            <w:r w:rsidR="02222634" w:rsidRPr="5D08B342">
              <w:rPr>
                <w:rFonts w:ascii="Arial" w:eastAsia="Arial" w:hAnsi="Arial" w:cs="Arial"/>
                <w:sz w:val="24"/>
                <w:szCs w:val="24"/>
              </w:rPr>
              <w:t>Not included in the word count.</w:t>
            </w:r>
          </w:p>
        </w:tc>
      </w:tr>
    </w:tbl>
    <w:p w:rsidR="5D08B342" w:rsidRDefault="5D08B342" w:rsidP="5D08B342">
      <w:pPr>
        <w:rPr>
          <w:rFonts w:ascii="Arial" w:eastAsia="Arial" w:hAnsi="Arial" w:cs="Arial"/>
          <w:b/>
          <w:bCs/>
          <w:i/>
          <w:iCs/>
          <w:color w:val="000000" w:themeColor="text1"/>
          <w:sz w:val="24"/>
          <w:szCs w:val="24"/>
          <w:lang w:val="en-GB"/>
        </w:rPr>
      </w:pPr>
    </w:p>
    <w:p w:rsidR="00B326A4" w:rsidRDefault="00B326A4" w:rsidP="5D08B342">
      <w:pPr>
        <w:rPr>
          <w:rFonts w:ascii="Arial" w:eastAsia="Arial" w:hAnsi="Arial" w:cs="Arial"/>
          <w:b/>
          <w:bCs/>
          <w:i/>
          <w:iCs/>
          <w:color w:val="000000" w:themeColor="text1"/>
          <w:sz w:val="24"/>
          <w:szCs w:val="24"/>
          <w:lang w:val="en-GB"/>
        </w:rPr>
      </w:pPr>
    </w:p>
    <w:p w:rsidR="00B326A4" w:rsidRDefault="00B326A4" w:rsidP="5D08B342">
      <w:pPr>
        <w:rPr>
          <w:rFonts w:ascii="Arial" w:eastAsia="Arial" w:hAnsi="Arial" w:cs="Arial"/>
          <w:b/>
          <w:bCs/>
          <w:i/>
          <w:iCs/>
          <w:color w:val="000000" w:themeColor="text1"/>
          <w:sz w:val="24"/>
          <w:szCs w:val="24"/>
          <w:lang w:val="en-GB"/>
        </w:rPr>
      </w:pPr>
    </w:p>
    <w:p w:rsidR="00B326A4" w:rsidRDefault="00B326A4" w:rsidP="5D08B342">
      <w:pPr>
        <w:rPr>
          <w:rFonts w:ascii="Arial" w:eastAsia="Arial" w:hAnsi="Arial" w:cs="Arial"/>
          <w:b/>
          <w:bCs/>
          <w:i/>
          <w:iCs/>
          <w:color w:val="000000" w:themeColor="text1"/>
          <w:sz w:val="24"/>
          <w:szCs w:val="24"/>
          <w:lang w:val="en-GB"/>
        </w:rPr>
      </w:pPr>
    </w:p>
    <w:p w:rsidR="21B32A94" w:rsidRDefault="21B32A94" w:rsidP="5D08B342">
      <w:pPr>
        <w:rPr>
          <w:rFonts w:ascii="Arial" w:eastAsia="Arial" w:hAnsi="Arial" w:cs="Arial"/>
          <w:color w:val="000000" w:themeColor="text1"/>
          <w:sz w:val="24"/>
          <w:szCs w:val="24"/>
        </w:rPr>
      </w:pPr>
      <w:r w:rsidRPr="5D08B342">
        <w:rPr>
          <w:rFonts w:ascii="Arial" w:eastAsia="Arial" w:hAnsi="Arial" w:cs="Arial"/>
          <w:b/>
          <w:bCs/>
          <w:i/>
          <w:iCs/>
          <w:color w:val="000000" w:themeColor="text1"/>
          <w:sz w:val="24"/>
          <w:szCs w:val="24"/>
          <w:lang w:val="en-GB"/>
        </w:rPr>
        <w:lastRenderedPageBreak/>
        <w:t>Task 1: Reflection &amp; Personal Development</w:t>
      </w:r>
    </w:p>
    <w:p w:rsidR="5D08B342" w:rsidRDefault="5D08B342" w:rsidP="5D08B342">
      <w:pPr>
        <w:rPr>
          <w:rFonts w:ascii="Calibri" w:eastAsia="Calibri" w:hAnsi="Calibri" w:cs="Calibri"/>
          <w:color w:val="000000" w:themeColor="text1"/>
          <w:sz w:val="24"/>
          <w:szCs w:val="24"/>
        </w:rPr>
      </w:pPr>
    </w:p>
    <w:p w:rsidR="551B2C17" w:rsidRDefault="551B2C17"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5D08B342">
        <w:rPr>
          <w:rFonts w:ascii="Arial" w:eastAsia="Arial" w:hAnsi="Arial" w:cs="Arial"/>
          <w:color w:val="000000" w:themeColor="text1"/>
          <w:sz w:val="24"/>
          <w:szCs w:val="24"/>
          <w:lang w:val="en-GB"/>
        </w:rPr>
        <w:t>1a Using principles of reflection, critically evaluate your policing career focussing specifically on the last twelve (12) months</w:t>
      </w:r>
      <w:r w:rsidR="5594C10F" w:rsidRPr="5D08B342">
        <w:rPr>
          <w:rFonts w:ascii="Arial" w:eastAsia="Arial" w:hAnsi="Arial" w:cs="Arial"/>
          <w:color w:val="000000" w:themeColor="text1"/>
          <w:sz w:val="24"/>
          <w:szCs w:val="24"/>
          <w:lang w:val="en-GB"/>
        </w:rPr>
        <w:t xml:space="preserve"> </w:t>
      </w:r>
      <w:r w:rsidR="5594C10F" w:rsidRPr="5D08B342">
        <w:rPr>
          <w:rFonts w:ascii="Arial" w:eastAsia="Arial" w:hAnsi="Arial" w:cs="Arial"/>
          <w:i/>
          <w:iCs/>
          <w:color w:val="000000" w:themeColor="text1"/>
          <w:sz w:val="24"/>
          <w:szCs w:val="24"/>
          <w:lang w:val="en-GB"/>
        </w:rPr>
        <w:t>(e.g. skills, development, academic achievements, CPD, training, promotion, specialisation etc.).</w:t>
      </w:r>
    </w:p>
    <w:p w:rsidR="7361EAD9" w:rsidRDefault="7361EAD9"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 xml:space="preserve">1b. </w:t>
      </w:r>
      <w:r w:rsidR="22760E32" w:rsidRPr="5D08B342">
        <w:rPr>
          <w:rFonts w:ascii="Arial" w:eastAsia="Arial" w:hAnsi="Arial" w:cs="Arial"/>
          <w:color w:val="000000" w:themeColor="text1"/>
          <w:sz w:val="24"/>
          <w:szCs w:val="24"/>
          <w:lang w:val="en-GB"/>
        </w:rPr>
        <w:t>Discuss</w:t>
      </w:r>
      <w:r w:rsidR="21B32A94" w:rsidRPr="5D08B342">
        <w:rPr>
          <w:rFonts w:ascii="Arial" w:eastAsia="Arial" w:hAnsi="Arial" w:cs="Arial"/>
          <w:color w:val="000000" w:themeColor="text1"/>
          <w:sz w:val="24"/>
          <w:szCs w:val="24"/>
          <w:lang w:val="en-GB"/>
        </w:rPr>
        <w:t xml:space="preserve"> the importance of continuous professional development in achieving organisation</w:t>
      </w:r>
      <w:r w:rsidR="78C7CC71" w:rsidRPr="5D08B342">
        <w:rPr>
          <w:rFonts w:ascii="Arial" w:eastAsia="Arial" w:hAnsi="Arial" w:cs="Arial"/>
          <w:color w:val="000000" w:themeColor="text1"/>
          <w:sz w:val="24"/>
          <w:szCs w:val="24"/>
          <w:lang w:val="en-GB"/>
        </w:rPr>
        <w:t>al</w:t>
      </w:r>
      <w:r w:rsidR="21B32A94" w:rsidRPr="5D08B342">
        <w:rPr>
          <w:rFonts w:ascii="Arial" w:eastAsia="Arial" w:hAnsi="Arial" w:cs="Arial"/>
          <w:color w:val="000000" w:themeColor="text1"/>
          <w:sz w:val="24"/>
          <w:szCs w:val="24"/>
          <w:lang w:val="en-GB"/>
        </w:rPr>
        <w:t xml:space="preserve"> objectives and the </w:t>
      </w:r>
      <w:r w:rsidR="5F3C4EC9" w:rsidRPr="5D08B342">
        <w:rPr>
          <w:rFonts w:ascii="Arial" w:eastAsia="Arial" w:hAnsi="Arial" w:cs="Arial"/>
          <w:color w:val="000000" w:themeColor="text1"/>
          <w:sz w:val="24"/>
          <w:szCs w:val="24"/>
          <w:lang w:val="en-GB"/>
        </w:rPr>
        <w:t>relevance</w:t>
      </w:r>
      <w:r w:rsidR="21B32A94" w:rsidRPr="5D08B342">
        <w:rPr>
          <w:rFonts w:ascii="Arial" w:eastAsia="Arial" w:hAnsi="Arial" w:cs="Arial"/>
          <w:color w:val="000000" w:themeColor="text1"/>
          <w:sz w:val="24"/>
          <w:szCs w:val="24"/>
          <w:lang w:val="en-GB"/>
        </w:rPr>
        <w:t xml:space="preserve"> of reflective practice in professional development. </w:t>
      </w:r>
    </w:p>
    <w:p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rPr>
      </w:pPr>
    </w:p>
    <w:p w:rsidR="21B32A94" w:rsidRDefault="21B32A94"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 xml:space="preserve">2000 words </w:t>
      </w:r>
      <w:r w:rsidRPr="6277C4C7">
        <w:rPr>
          <w:rFonts w:ascii="Arial" w:eastAsia="Arial" w:hAnsi="Arial" w:cs="Arial"/>
          <w:i/>
          <w:iCs/>
          <w:color w:val="000000" w:themeColor="text1"/>
          <w:sz w:val="24"/>
          <w:szCs w:val="24"/>
          <w:lang w:val="en-GB"/>
        </w:rPr>
        <w:t>(+/- 10%: include your actual word count at the end of each section)</w:t>
      </w:r>
    </w:p>
    <w:p w:rsidR="2718A361" w:rsidRDefault="2718A361" w:rsidP="5D08B342">
      <w:pPr>
        <w:rPr>
          <w:rFonts w:ascii="Calibri" w:eastAsia="Calibri" w:hAnsi="Calibri" w:cs="Calibri"/>
          <w:color w:val="000000" w:themeColor="text1"/>
        </w:rPr>
      </w:pPr>
    </w:p>
    <w:p w:rsidR="00B00687" w:rsidRDefault="00ED2B70" w:rsidP="5D08B342">
      <w:pPr>
        <w:rPr>
          <w:rFonts w:ascii="Calibri" w:eastAsia="Calibri" w:hAnsi="Calibri" w:cs="Calibri"/>
          <w:color w:val="000000" w:themeColor="text1"/>
        </w:rPr>
      </w:pPr>
      <w:r>
        <w:rPr>
          <w:rFonts w:ascii="Calibri" w:eastAsia="Calibri" w:hAnsi="Calibri" w:cs="Calibri"/>
          <w:color w:val="000000" w:themeColor="text1"/>
        </w:rPr>
        <w:t>‘</w:t>
      </w:r>
      <w:r w:rsidRPr="00ED2B70">
        <w:rPr>
          <w:rFonts w:ascii="Calibri" w:eastAsia="Calibri" w:hAnsi="Calibri" w:cs="Calibri"/>
          <w:color w:val="000000" w:themeColor="text1"/>
        </w:rPr>
        <w:t>The traditional system of policing in this country is firmly established on the principle of policing by consent, rather than coercion: police forces are not an arm of the state but servants of the community wh</w:t>
      </w:r>
      <w:r>
        <w:rPr>
          <w:rFonts w:ascii="Calibri" w:eastAsia="Calibri" w:hAnsi="Calibri" w:cs="Calibri"/>
          <w:color w:val="000000" w:themeColor="text1"/>
        </w:rPr>
        <w:t xml:space="preserve">ose confidence they must secure’ </w:t>
      </w:r>
      <w:r w:rsidRPr="00F82690">
        <w:rPr>
          <w:rFonts w:ascii="Calibri" w:eastAsia="Calibri" w:hAnsi="Calibri" w:cs="Calibri"/>
          <w:color w:val="000000" w:themeColor="text1"/>
        </w:rPr>
        <w:t>(</w:t>
      </w:r>
      <w:r w:rsidR="00F82690" w:rsidRPr="00F82690">
        <w:rPr>
          <w:rFonts w:ascii="Calibri" w:eastAsia="Calibri" w:hAnsi="Calibri" w:cs="Calibri"/>
          <w:color w:val="000000" w:themeColor="text1"/>
        </w:rPr>
        <w:t>Kenneth Oxford</w:t>
      </w:r>
      <w:r w:rsidRPr="00F82690">
        <w:rPr>
          <w:rFonts w:ascii="Calibri" w:eastAsia="Calibri" w:hAnsi="Calibri" w:cs="Calibri"/>
          <w:color w:val="000000" w:themeColor="text1"/>
        </w:rPr>
        <w:t>, 1984)</w:t>
      </w:r>
      <w:r w:rsidR="00E27D7D" w:rsidRPr="00F82690">
        <w:rPr>
          <w:rFonts w:ascii="Calibri" w:eastAsia="Calibri" w:hAnsi="Calibri" w:cs="Calibri"/>
          <w:color w:val="000000" w:themeColor="text1"/>
          <w:sz w:val="36"/>
        </w:rPr>
        <w:t xml:space="preserve"> </w:t>
      </w:r>
      <w:r>
        <w:rPr>
          <w:rFonts w:ascii="Calibri" w:eastAsia="Calibri" w:hAnsi="Calibri" w:cs="Calibri"/>
          <w:color w:val="000000" w:themeColor="text1"/>
        </w:rPr>
        <w:t>written after the</w:t>
      </w:r>
      <w:r w:rsidR="00E27D7D">
        <w:rPr>
          <w:rFonts w:ascii="Calibri" w:eastAsia="Calibri" w:hAnsi="Calibri" w:cs="Calibri"/>
          <w:color w:val="000000" w:themeColor="text1"/>
        </w:rPr>
        <w:t xml:space="preserve"> Brixton Enquiry after the then Brixton Riots, still echoes the theory of how policing is carried out in the 21</w:t>
      </w:r>
      <w:r w:rsidR="00E27D7D" w:rsidRPr="00101727">
        <w:rPr>
          <w:rFonts w:ascii="Calibri" w:eastAsia="Calibri" w:hAnsi="Calibri" w:cs="Calibri"/>
          <w:color w:val="000000" w:themeColor="text1"/>
          <w:vertAlign w:val="superscript"/>
        </w:rPr>
        <w:t>st</w:t>
      </w:r>
      <w:r w:rsidR="00E27D7D">
        <w:rPr>
          <w:rFonts w:ascii="Calibri" w:eastAsia="Calibri" w:hAnsi="Calibri" w:cs="Calibri"/>
          <w:color w:val="000000" w:themeColor="text1"/>
        </w:rPr>
        <w:t xml:space="preserve"> century. </w:t>
      </w:r>
      <w:r w:rsidR="00B00687">
        <w:rPr>
          <w:rFonts w:ascii="Calibri" w:eastAsia="Calibri" w:hAnsi="Calibri" w:cs="Calibri"/>
          <w:color w:val="000000" w:themeColor="text1"/>
        </w:rPr>
        <w:t xml:space="preserve">To reflect upon my last twelve months in my policing career, I will be talking about my experiences upon moving from the relative safety and comfortability of a borough based role into the regimented and unknown world that is specialized crime. I will be reflecting upon this time using the </w:t>
      </w:r>
      <w:r w:rsidR="00E27D7D">
        <w:rPr>
          <w:rFonts w:ascii="Calibri" w:eastAsia="Calibri" w:hAnsi="Calibri" w:cs="Calibri"/>
          <w:color w:val="000000" w:themeColor="text1"/>
        </w:rPr>
        <w:t xml:space="preserve">ERA cycle </w:t>
      </w:r>
      <w:r w:rsidR="00E27D7D" w:rsidRPr="00132744">
        <w:rPr>
          <w:rFonts w:ascii="Calibri" w:eastAsia="Calibri" w:hAnsi="Calibri" w:cs="Calibri"/>
          <w:color w:val="000000" w:themeColor="text1"/>
          <w:sz w:val="18"/>
        </w:rPr>
        <w:t>(Jasper, 2013)</w:t>
      </w:r>
      <w:r w:rsidR="00B00687" w:rsidRPr="00132744">
        <w:rPr>
          <w:rFonts w:ascii="Calibri" w:eastAsia="Calibri" w:hAnsi="Calibri" w:cs="Calibri"/>
          <w:color w:val="000000" w:themeColor="text1"/>
          <w:sz w:val="18"/>
        </w:rPr>
        <w:t xml:space="preserve"> </w:t>
      </w:r>
      <w:r w:rsidR="00B00687">
        <w:rPr>
          <w:rFonts w:ascii="Calibri" w:eastAsia="Calibri" w:hAnsi="Calibri" w:cs="Calibri"/>
          <w:color w:val="000000" w:themeColor="text1"/>
        </w:rPr>
        <w:t>which will expand the last twelve months based upon my experiences and my learnin</w:t>
      </w:r>
      <w:r w:rsidR="00E27D7D">
        <w:rPr>
          <w:rFonts w:ascii="Calibri" w:eastAsia="Calibri" w:hAnsi="Calibri" w:cs="Calibri"/>
          <w:color w:val="000000" w:themeColor="text1"/>
        </w:rPr>
        <w:t>gs throughout by looking at three</w:t>
      </w:r>
      <w:r w:rsidR="00B00687">
        <w:rPr>
          <w:rFonts w:ascii="Calibri" w:eastAsia="Calibri" w:hAnsi="Calibri" w:cs="Calibri"/>
          <w:color w:val="000000" w:themeColor="text1"/>
        </w:rPr>
        <w:t xml:space="preserve"> key stages. </w:t>
      </w:r>
      <w:r w:rsidR="00767949">
        <w:rPr>
          <w:rFonts w:ascii="Calibri" w:eastAsia="Calibri" w:hAnsi="Calibri" w:cs="Calibri"/>
          <w:color w:val="000000" w:themeColor="text1"/>
        </w:rPr>
        <w:t>The first stage is e</w:t>
      </w:r>
      <w:r w:rsidR="00E27D7D">
        <w:rPr>
          <w:rFonts w:ascii="Calibri" w:eastAsia="Calibri" w:hAnsi="Calibri" w:cs="Calibri"/>
          <w:color w:val="000000" w:themeColor="text1"/>
        </w:rPr>
        <w:t xml:space="preserve">xperience, </w:t>
      </w:r>
      <w:r w:rsidR="00767949">
        <w:rPr>
          <w:rFonts w:ascii="Calibri" w:eastAsia="Calibri" w:hAnsi="Calibri" w:cs="Calibri"/>
          <w:color w:val="000000" w:themeColor="text1"/>
        </w:rPr>
        <w:t xml:space="preserve">where I will describe my various roles within the </w:t>
      </w:r>
      <w:r w:rsidR="00E27D7D">
        <w:rPr>
          <w:rFonts w:ascii="Calibri" w:eastAsia="Calibri" w:hAnsi="Calibri" w:cs="Calibri"/>
          <w:color w:val="000000" w:themeColor="text1"/>
        </w:rPr>
        <w:t>Metropolitan Police Force. The next and second s</w:t>
      </w:r>
      <w:r w:rsidR="00767949">
        <w:rPr>
          <w:rFonts w:ascii="Calibri" w:eastAsia="Calibri" w:hAnsi="Calibri" w:cs="Calibri"/>
          <w:color w:val="000000" w:themeColor="text1"/>
        </w:rPr>
        <w:t>tage of the ERA cycle model is r</w:t>
      </w:r>
      <w:r w:rsidR="00E27D7D">
        <w:rPr>
          <w:rFonts w:ascii="Calibri" w:eastAsia="Calibri" w:hAnsi="Calibri" w:cs="Calibri"/>
          <w:color w:val="000000" w:themeColor="text1"/>
        </w:rPr>
        <w:t>eflection, upon which I will be diligently reflecting upon my recent career progression, both positive and negative aspects of it which then flows conveniently</w:t>
      </w:r>
      <w:r w:rsidR="00767949">
        <w:rPr>
          <w:rFonts w:ascii="Calibri" w:eastAsia="Calibri" w:hAnsi="Calibri" w:cs="Calibri"/>
          <w:color w:val="000000" w:themeColor="text1"/>
        </w:rPr>
        <w:t xml:space="preserve"> into the final stage which is a</w:t>
      </w:r>
      <w:r w:rsidR="00E27D7D">
        <w:rPr>
          <w:rFonts w:ascii="Calibri" w:eastAsia="Calibri" w:hAnsi="Calibri" w:cs="Calibri"/>
          <w:color w:val="000000" w:themeColor="text1"/>
        </w:rPr>
        <w:t xml:space="preserve">ction, where I will evaluate what I did as a result of my actions within the last twelve months. </w:t>
      </w:r>
    </w:p>
    <w:p w:rsidR="00F73E03" w:rsidRDefault="00067602" w:rsidP="5D08B342">
      <w:pPr>
        <w:rPr>
          <w:rFonts w:ascii="Calibri" w:eastAsia="Calibri" w:hAnsi="Calibri" w:cs="Calibri"/>
          <w:color w:val="000000" w:themeColor="text1"/>
        </w:rPr>
      </w:pPr>
      <w:r>
        <w:rPr>
          <w:rFonts w:ascii="Calibri" w:eastAsia="Calibri" w:hAnsi="Calibri" w:cs="Calibri"/>
          <w:color w:val="000000" w:themeColor="text1"/>
        </w:rPr>
        <w:t xml:space="preserve">I start this essay in November 2023, at this point I had been a sworn in attested member of the Metropolitan Police Service for over three years and transitioned from a naïve early twenties probationer recently moved from a tiny village where everyone knows everyone to the largest city in the United Kingdom dealing with sadness, loss and unexpected </w:t>
      </w:r>
      <w:r w:rsidR="00101727" w:rsidRPr="00101727">
        <w:rPr>
          <w:rFonts w:ascii="Calibri" w:eastAsia="Calibri" w:hAnsi="Calibri" w:cs="Calibri"/>
          <w:color w:val="000000" w:themeColor="text1"/>
        </w:rPr>
        <w:t xml:space="preserve">comradery </w:t>
      </w:r>
      <w:r>
        <w:rPr>
          <w:rFonts w:ascii="Calibri" w:eastAsia="Calibri" w:hAnsi="Calibri" w:cs="Calibri"/>
          <w:color w:val="000000" w:themeColor="text1"/>
        </w:rPr>
        <w:t>on a daily basis</w:t>
      </w:r>
      <w:r w:rsidR="00E27D7D">
        <w:rPr>
          <w:rFonts w:ascii="Calibri" w:eastAsia="Calibri" w:hAnsi="Calibri" w:cs="Calibri"/>
          <w:color w:val="000000" w:themeColor="text1"/>
        </w:rPr>
        <w:t xml:space="preserve">. </w:t>
      </w:r>
      <w:r w:rsidR="00101727">
        <w:rPr>
          <w:rFonts w:ascii="Calibri" w:eastAsia="Calibri" w:hAnsi="Calibri" w:cs="Calibri"/>
          <w:color w:val="000000" w:themeColor="text1"/>
        </w:rPr>
        <w:t xml:space="preserve">I had known for a few months that I would be leaving my local borough command unit, also known as a BCU to transition into a world I knew relatively nothing about; intelligence and surveillance. The outlook on a move like this can be incredibly daunting, one minute you are kitting up in finely pressed uniform, stepping inside the driving seat of a yellow and blue </w:t>
      </w:r>
      <w:r w:rsidR="00E27D7D">
        <w:rPr>
          <w:rFonts w:ascii="Calibri" w:eastAsia="Calibri" w:hAnsi="Calibri" w:cs="Calibri"/>
          <w:color w:val="000000" w:themeColor="text1"/>
        </w:rPr>
        <w:t>vinyl</w:t>
      </w:r>
      <w:r w:rsidR="00101727">
        <w:rPr>
          <w:rFonts w:ascii="Calibri" w:eastAsia="Calibri" w:hAnsi="Calibri" w:cs="Calibri"/>
          <w:color w:val="000000" w:themeColor="text1"/>
        </w:rPr>
        <w:t xml:space="preserve"> wrapped car with lights on its roof and then suddenly you’re expected to blend into society and </w:t>
      </w:r>
      <w:r w:rsidR="008A00F6">
        <w:rPr>
          <w:rFonts w:ascii="Calibri" w:eastAsia="Calibri" w:hAnsi="Calibri" w:cs="Calibri"/>
          <w:color w:val="000000" w:themeColor="text1"/>
        </w:rPr>
        <w:t>not be seen.</w:t>
      </w:r>
      <w:r w:rsidR="00E27D7D">
        <w:rPr>
          <w:rFonts w:ascii="Calibri" w:eastAsia="Calibri" w:hAnsi="Calibri" w:cs="Calibri"/>
          <w:color w:val="000000" w:themeColor="text1"/>
        </w:rPr>
        <w:t xml:space="preserve"> Adapting to a change like this isn’t easy as explained in the Harvard Business Review “</w:t>
      </w:r>
      <w:r w:rsidR="00E27D7D" w:rsidRPr="00E27D7D">
        <w:rPr>
          <w:rFonts w:ascii="Calibri" w:eastAsia="Calibri" w:hAnsi="Calibri" w:cs="Calibri"/>
          <w:color w:val="000000" w:themeColor="text1"/>
        </w:rPr>
        <w:t>We are all motivated to maintain a sense of psychological safety by nurturing a positive self-image, by looking at the world as a knowable and predictable place, and by avoiding risk</w:t>
      </w:r>
      <w:r w:rsidR="00F73E03">
        <w:rPr>
          <w:rFonts w:ascii="Calibri" w:eastAsia="Calibri" w:hAnsi="Calibri" w:cs="Calibri"/>
          <w:color w:val="000000" w:themeColor="text1"/>
        </w:rPr>
        <w:t xml:space="preserve">” </w:t>
      </w:r>
      <w:r w:rsidR="00F73E03" w:rsidRPr="00F82690">
        <w:rPr>
          <w:rFonts w:ascii="Calibri" w:eastAsia="Calibri" w:hAnsi="Calibri" w:cs="Calibri"/>
          <w:color w:val="000000" w:themeColor="text1"/>
        </w:rPr>
        <w:t>(Boris</w:t>
      </w:r>
      <w:r w:rsidR="00F73E03" w:rsidRPr="00F82690">
        <w:rPr>
          <w:rFonts w:ascii="Calibri" w:eastAsia="Calibri" w:hAnsi="Calibri" w:cs="Calibri"/>
          <w:color w:val="000000" w:themeColor="text1"/>
          <w:lang w:val="en-GB"/>
        </w:rPr>
        <w:t xml:space="preserve"> Groysberg</w:t>
      </w:r>
      <w:r w:rsidR="00F73E03" w:rsidRPr="00F82690">
        <w:rPr>
          <w:rFonts w:ascii="Calibri" w:eastAsia="Calibri" w:hAnsi="Calibri" w:cs="Calibri"/>
          <w:color w:val="000000" w:themeColor="text1"/>
        </w:rPr>
        <w:t xml:space="preserve"> and Robin Abrahams</w:t>
      </w:r>
      <w:r w:rsidR="00132744" w:rsidRPr="00F82690">
        <w:rPr>
          <w:rFonts w:ascii="Calibri" w:eastAsia="Calibri" w:hAnsi="Calibri" w:cs="Calibri"/>
          <w:color w:val="000000" w:themeColor="text1"/>
        </w:rPr>
        <w:t xml:space="preserve">, </w:t>
      </w:r>
      <w:r w:rsidR="00F73E03" w:rsidRPr="00F82690">
        <w:rPr>
          <w:rFonts w:ascii="Calibri" w:eastAsia="Calibri" w:hAnsi="Calibri" w:cs="Calibri"/>
          <w:color w:val="000000" w:themeColor="text1"/>
        </w:rPr>
        <w:t>2010)</w:t>
      </w:r>
      <w:r w:rsidR="00767949" w:rsidRPr="00F82690">
        <w:rPr>
          <w:rFonts w:ascii="Calibri" w:eastAsia="Calibri" w:hAnsi="Calibri" w:cs="Calibri"/>
          <w:color w:val="000000" w:themeColor="text1"/>
        </w:rPr>
        <w:t>.</w:t>
      </w:r>
      <w:r w:rsidR="00767949">
        <w:rPr>
          <w:rFonts w:ascii="Calibri" w:eastAsia="Calibri" w:hAnsi="Calibri" w:cs="Calibri"/>
          <w:color w:val="000000" w:themeColor="text1"/>
        </w:rPr>
        <w:t xml:space="preserve"> This research suggests we are</w:t>
      </w:r>
      <w:r w:rsidR="00F73E03">
        <w:rPr>
          <w:rFonts w:ascii="Calibri" w:eastAsia="Calibri" w:hAnsi="Calibri" w:cs="Calibri"/>
          <w:color w:val="000000" w:themeColor="text1"/>
        </w:rPr>
        <w:t xml:space="preserve"> conditioned to avoid</w:t>
      </w:r>
      <w:r w:rsidR="00767949">
        <w:rPr>
          <w:rFonts w:ascii="Calibri" w:eastAsia="Calibri" w:hAnsi="Calibri" w:cs="Calibri"/>
          <w:color w:val="000000" w:themeColor="text1"/>
        </w:rPr>
        <w:t xml:space="preserve"> risk, maintain a positive self-image </w:t>
      </w:r>
      <w:r w:rsidR="00F73E03">
        <w:rPr>
          <w:rFonts w:ascii="Calibri" w:eastAsia="Calibri" w:hAnsi="Calibri" w:cs="Calibri"/>
          <w:color w:val="000000" w:themeColor="text1"/>
        </w:rPr>
        <w:t xml:space="preserve">and </w:t>
      </w:r>
      <w:r w:rsidR="00767949">
        <w:rPr>
          <w:rFonts w:ascii="Calibri" w:eastAsia="Calibri" w:hAnsi="Calibri" w:cs="Calibri"/>
          <w:color w:val="000000" w:themeColor="text1"/>
        </w:rPr>
        <w:t xml:space="preserve">stay </w:t>
      </w:r>
      <w:r w:rsidR="00F73E03">
        <w:rPr>
          <w:rFonts w:ascii="Calibri" w:eastAsia="Calibri" w:hAnsi="Calibri" w:cs="Calibri"/>
          <w:color w:val="000000" w:themeColor="text1"/>
        </w:rPr>
        <w:t xml:space="preserve">somewhere that </w:t>
      </w:r>
      <w:r w:rsidR="00767949">
        <w:rPr>
          <w:rFonts w:ascii="Calibri" w:eastAsia="Calibri" w:hAnsi="Calibri" w:cs="Calibri"/>
          <w:color w:val="000000" w:themeColor="text1"/>
        </w:rPr>
        <w:t xml:space="preserve">feels </w:t>
      </w:r>
      <w:r w:rsidR="00F73E03">
        <w:rPr>
          <w:rFonts w:ascii="Calibri" w:eastAsia="Calibri" w:hAnsi="Calibri" w:cs="Calibri"/>
          <w:color w:val="000000" w:themeColor="text1"/>
        </w:rPr>
        <w:t>comfortable</w:t>
      </w:r>
      <w:r w:rsidR="00767949">
        <w:rPr>
          <w:rFonts w:ascii="Calibri" w:eastAsia="Calibri" w:hAnsi="Calibri" w:cs="Calibri"/>
          <w:color w:val="000000" w:themeColor="text1"/>
        </w:rPr>
        <w:t xml:space="preserve">. </w:t>
      </w:r>
      <w:r w:rsidR="00F73E03">
        <w:rPr>
          <w:rFonts w:ascii="Calibri" w:eastAsia="Calibri" w:hAnsi="Calibri" w:cs="Calibri"/>
          <w:color w:val="000000" w:themeColor="text1"/>
        </w:rPr>
        <w:t>I chose t</w:t>
      </w:r>
      <w:r w:rsidR="00767949">
        <w:rPr>
          <w:rFonts w:ascii="Calibri" w:eastAsia="Calibri" w:hAnsi="Calibri" w:cs="Calibri"/>
          <w:color w:val="000000" w:themeColor="text1"/>
        </w:rPr>
        <w:t xml:space="preserve">he opposite of this which </w:t>
      </w:r>
      <w:r w:rsidR="00F73E03">
        <w:rPr>
          <w:rFonts w:ascii="Calibri" w:eastAsia="Calibri" w:hAnsi="Calibri" w:cs="Calibri"/>
          <w:color w:val="000000" w:themeColor="text1"/>
        </w:rPr>
        <w:t xml:space="preserve">came with its challenges. Having been in the service for little over three years at this point I was looked at as a relative infant in terms of policing, and moving into a role that requires </w:t>
      </w:r>
      <w:r w:rsidR="00F73E03">
        <w:rPr>
          <w:rFonts w:ascii="Calibri" w:eastAsia="Calibri" w:hAnsi="Calibri" w:cs="Calibri"/>
          <w:color w:val="000000" w:themeColor="text1"/>
        </w:rPr>
        <w:lastRenderedPageBreak/>
        <w:t>the upmost concentration, knowledge and maturity was difficult to comprehend from my immediate colleagues and peers.</w:t>
      </w:r>
      <w:r w:rsidR="00136ACF">
        <w:rPr>
          <w:rFonts w:ascii="Calibri" w:eastAsia="Calibri" w:hAnsi="Calibri" w:cs="Calibri"/>
          <w:color w:val="000000" w:themeColor="text1"/>
        </w:rPr>
        <w:t xml:space="preserve"> A specific milestone in the previous twelve months of my career was a Field Intelligence Course, a two week snapshot of the world of intelligence gathering and expert camera techniques. Participation in this course taught me how to transition from a beat officer to an intelligence officer, from the way you dress to the way you speak on a radio, which is different to the conventional ones used by most in the police service. But overall it taught me skills I never would have learnt if I hadn’t have taken the leap to originally apply for the role I now held. As said in Harvard</w:t>
      </w:r>
      <w:r w:rsidR="008F2546">
        <w:rPr>
          <w:rFonts w:ascii="Calibri" w:eastAsia="Calibri" w:hAnsi="Calibri" w:cs="Calibri"/>
          <w:color w:val="000000" w:themeColor="text1"/>
        </w:rPr>
        <w:t>’</w:t>
      </w:r>
      <w:r w:rsidR="00136ACF">
        <w:rPr>
          <w:rFonts w:ascii="Calibri" w:eastAsia="Calibri" w:hAnsi="Calibri" w:cs="Calibri"/>
          <w:color w:val="000000" w:themeColor="text1"/>
        </w:rPr>
        <w:t>s Pro</w:t>
      </w:r>
      <w:r w:rsidR="008F2546">
        <w:rPr>
          <w:rFonts w:ascii="Calibri" w:eastAsia="Calibri" w:hAnsi="Calibri" w:cs="Calibri"/>
          <w:color w:val="000000" w:themeColor="text1"/>
        </w:rPr>
        <w:t>fessional and Development blog ‘</w:t>
      </w:r>
      <w:r w:rsidR="00136ACF" w:rsidRPr="00136ACF">
        <w:rPr>
          <w:rFonts w:ascii="Calibri" w:eastAsia="Calibri" w:hAnsi="Calibri" w:cs="Calibri"/>
          <w:color w:val="000000" w:themeColor="text1"/>
        </w:rPr>
        <w:t xml:space="preserve">From gaining confidence in your abilities to building potential for advancement, professional development offers employees many benefits for not only your career, </w:t>
      </w:r>
      <w:r w:rsidR="008F2546">
        <w:rPr>
          <w:rFonts w:ascii="Calibri" w:eastAsia="Calibri" w:hAnsi="Calibri" w:cs="Calibri"/>
          <w:color w:val="000000" w:themeColor="text1"/>
        </w:rPr>
        <w:t>but your personal goals as well’</w:t>
      </w:r>
      <w:r w:rsidR="00136ACF">
        <w:rPr>
          <w:rFonts w:ascii="Calibri" w:eastAsia="Calibri" w:hAnsi="Calibri" w:cs="Calibri"/>
          <w:color w:val="000000" w:themeColor="text1"/>
        </w:rPr>
        <w:t xml:space="preserve"> </w:t>
      </w:r>
      <w:r w:rsidR="00136ACF" w:rsidRPr="00F82690">
        <w:rPr>
          <w:rFonts w:ascii="Calibri" w:eastAsia="Calibri" w:hAnsi="Calibri" w:cs="Calibri"/>
          <w:color w:val="000000" w:themeColor="text1"/>
          <w:lang w:val="en-GB"/>
        </w:rPr>
        <w:t>(Lian</w:t>
      </w:r>
      <w:r w:rsidR="00136ACF" w:rsidRPr="00F82690">
        <w:rPr>
          <w:rFonts w:ascii="Calibri" w:eastAsia="Calibri" w:hAnsi="Calibri" w:cs="Calibri"/>
          <w:color w:val="000000" w:themeColor="text1"/>
        </w:rPr>
        <w:t xml:space="preserve"> Parsons, 2022)</w:t>
      </w:r>
      <w:r w:rsidR="00767949" w:rsidRPr="00F82690">
        <w:rPr>
          <w:rFonts w:ascii="Calibri" w:eastAsia="Calibri" w:hAnsi="Calibri" w:cs="Calibri"/>
          <w:color w:val="000000" w:themeColor="text1"/>
        </w:rPr>
        <w:t xml:space="preserve">. </w:t>
      </w:r>
      <w:r w:rsidR="00767949">
        <w:rPr>
          <w:rFonts w:ascii="Calibri" w:eastAsia="Calibri" w:hAnsi="Calibri" w:cs="Calibri"/>
          <w:color w:val="000000" w:themeColor="text1"/>
        </w:rPr>
        <w:t>This</w:t>
      </w:r>
      <w:r w:rsidR="00136ACF">
        <w:rPr>
          <w:rFonts w:ascii="Calibri" w:eastAsia="Calibri" w:hAnsi="Calibri" w:cs="Calibri"/>
          <w:color w:val="000000" w:themeColor="text1"/>
        </w:rPr>
        <w:t xml:space="preserve"> highlights t</w:t>
      </w:r>
      <w:r w:rsidR="00767949">
        <w:rPr>
          <w:rFonts w:ascii="Calibri" w:eastAsia="Calibri" w:hAnsi="Calibri" w:cs="Calibri"/>
          <w:color w:val="000000" w:themeColor="text1"/>
        </w:rPr>
        <w:t xml:space="preserve">he importance of professional development and </w:t>
      </w:r>
      <w:r w:rsidR="009E4A6E">
        <w:rPr>
          <w:rFonts w:ascii="Calibri" w:eastAsia="Calibri" w:hAnsi="Calibri" w:cs="Calibri"/>
          <w:color w:val="000000" w:themeColor="text1"/>
        </w:rPr>
        <w:t>therefore the huge milestone that</w:t>
      </w:r>
      <w:r w:rsidR="00767949">
        <w:rPr>
          <w:rFonts w:ascii="Calibri" w:eastAsia="Calibri" w:hAnsi="Calibri" w:cs="Calibri"/>
          <w:color w:val="000000" w:themeColor="text1"/>
        </w:rPr>
        <w:t xml:space="preserve"> was advancing from </w:t>
      </w:r>
      <w:r w:rsidR="009E4A6E">
        <w:rPr>
          <w:rFonts w:ascii="Calibri" w:eastAsia="Calibri" w:hAnsi="Calibri" w:cs="Calibri"/>
          <w:color w:val="000000" w:themeColor="text1"/>
        </w:rPr>
        <w:t xml:space="preserve">response policing to intelligence policing, not only for my career but also my personal development. </w:t>
      </w:r>
    </w:p>
    <w:p w:rsidR="0001615C" w:rsidRDefault="00123775" w:rsidP="5D08B342">
      <w:pPr>
        <w:rPr>
          <w:rFonts w:ascii="Calibri" w:eastAsia="Calibri" w:hAnsi="Calibri" w:cs="Calibri"/>
          <w:color w:val="000000" w:themeColor="text1"/>
        </w:rPr>
      </w:pPr>
      <w:r>
        <w:rPr>
          <w:rFonts w:ascii="Calibri" w:eastAsia="Calibri" w:hAnsi="Calibri" w:cs="Calibri"/>
          <w:color w:val="000000" w:themeColor="text1"/>
        </w:rPr>
        <w:t>In terms of the reflection stage of the ERA Cycle I will now look at the positives and negatives of my experiences of the last twelve months. As states previously I moved from a response officer to an intelligence role, this comes with plenty of positives. The skills I am now able to garner fr</w:t>
      </w:r>
      <w:r w:rsidR="00E504B0">
        <w:rPr>
          <w:rFonts w:ascii="Calibri" w:eastAsia="Calibri" w:hAnsi="Calibri" w:cs="Calibri"/>
          <w:color w:val="000000" w:themeColor="text1"/>
        </w:rPr>
        <w:t>om being in a new role has allowed me to develop professionally, in ways that were not possible prior to the move. I am now entitled to training courses that teach policing techniques that are known to be colloquially termed as tradecraft. As with any new sector, tactics and techniques are reserved for only the people that are included in the circle, as tribal as this is, the police is no different and I have benefitted from this as I can now learn valuable things no</w:t>
      </w:r>
      <w:r w:rsidR="009E4A6E">
        <w:rPr>
          <w:rFonts w:ascii="Calibri" w:eastAsia="Calibri" w:hAnsi="Calibri" w:cs="Calibri"/>
          <w:color w:val="000000" w:themeColor="text1"/>
        </w:rPr>
        <w:t>t</w:t>
      </w:r>
      <w:r w:rsidR="00E504B0">
        <w:rPr>
          <w:rFonts w:ascii="Calibri" w:eastAsia="Calibri" w:hAnsi="Calibri" w:cs="Calibri"/>
          <w:color w:val="000000" w:themeColor="text1"/>
        </w:rPr>
        <w:t xml:space="preserve"> previously offered to me. I have also learnt valuable skills in interpersonal relationships, from being on a response team that is extremely secular to being in a team that now helps service others. I now advise units on the best course of action for the operation they’re undertaking, this is </w:t>
      </w:r>
      <w:r w:rsidR="009E4A6E">
        <w:rPr>
          <w:rFonts w:ascii="Calibri" w:eastAsia="Calibri" w:hAnsi="Calibri" w:cs="Calibri"/>
          <w:color w:val="000000" w:themeColor="text1"/>
        </w:rPr>
        <w:t xml:space="preserve">a huge </w:t>
      </w:r>
      <w:r w:rsidR="00E504B0">
        <w:rPr>
          <w:rFonts w:ascii="Calibri" w:eastAsia="Calibri" w:hAnsi="Calibri" w:cs="Calibri"/>
          <w:color w:val="000000" w:themeColor="text1"/>
        </w:rPr>
        <w:t xml:space="preserve">leap from being a probationer only two years prior. I am expected to be an all seeing eye, a master of the craft I now weald. </w:t>
      </w:r>
      <w:r w:rsidR="00F76E8F">
        <w:rPr>
          <w:rFonts w:ascii="Calibri" w:eastAsia="Calibri" w:hAnsi="Calibri" w:cs="Calibri"/>
          <w:color w:val="000000" w:themeColor="text1"/>
        </w:rPr>
        <w:t>‘</w:t>
      </w:r>
      <w:r w:rsidR="00132744" w:rsidRPr="00132744">
        <w:rPr>
          <w:rFonts w:ascii="Calibri" w:eastAsia="Calibri" w:hAnsi="Calibri" w:cs="Calibri"/>
          <w:color w:val="000000" w:themeColor="text1"/>
        </w:rPr>
        <w:t>People believe that experts have privileged access to know</w:t>
      </w:r>
      <w:r w:rsidR="00132744">
        <w:rPr>
          <w:rFonts w:ascii="Calibri" w:eastAsia="Calibri" w:hAnsi="Calibri" w:cs="Calibri"/>
          <w:color w:val="000000" w:themeColor="text1"/>
        </w:rPr>
        <w:t>ledge and use it effectively.</w:t>
      </w:r>
      <w:r w:rsidR="00132744" w:rsidRPr="00132744">
        <w:rPr>
          <w:rFonts w:ascii="Calibri" w:eastAsia="Calibri" w:hAnsi="Calibri" w:cs="Calibri"/>
          <w:color w:val="000000" w:themeColor="text1"/>
        </w:rPr>
        <w:t xml:space="preserve"> Society generally, and experts in particular, expect that more experienced, better-qualified and more highly regarded experts perform better when estimating facts within their doma</w:t>
      </w:r>
      <w:r w:rsidR="00F76E8F">
        <w:rPr>
          <w:rFonts w:ascii="Calibri" w:eastAsia="Calibri" w:hAnsi="Calibri" w:cs="Calibri"/>
          <w:color w:val="000000" w:themeColor="text1"/>
        </w:rPr>
        <w:t>in of expertise’</w:t>
      </w:r>
      <w:r w:rsidR="00132744">
        <w:rPr>
          <w:rFonts w:ascii="Calibri" w:eastAsia="Calibri" w:hAnsi="Calibri" w:cs="Calibri"/>
          <w:color w:val="000000" w:themeColor="text1"/>
        </w:rPr>
        <w:t xml:space="preserve"> </w:t>
      </w:r>
      <w:r w:rsidR="00132744" w:rsidRPr="00F82690">
        <w:rPr>
          <w:rFonts w:ascii="Calibri" w:eastAsia="Calibri" w:hAnsi="Calibri" w:cs="Calibri"/>
          <w:color w:val="000000" w:themeColor="text1"/>
        </w:rPr>
        <w:t>(Attila</w:t>
      </w:r>
      <w:r w:rsidR="00132744" w:rsidRPr="00F82690">
        <w:rPr>
          <w:rFonts w:ascii="Calibri" w:eastAsia="Calibri" w:hAnsi="Calibri" w:cs="Calibri"/>
          <w:color w:val="000000" w:themeColor="text1"/>
          <w:lang w:val="en-GB"/>
        </w:rPr>
        <w:t xml:space="preserve"> Szolnoki</w:t>
      </w:r>
      <w:r w:rsidR="00132744" w:rsidRPr="00F82690">
        <w:rPr>
          <w:rFonts w:ascii="Calibri" w:eastAsia="Calibri" w:hAnsi="Calibri" w:cs="Calibri"/>
          <w:color w:val="000000" w:themeColor="text1"/>
        </w:rPr>
        <w:t>, 2011)</w:t>
      </w:r>
      <w:r w:rsidR="00132744" w:rsidRPr="0048039F">
        <w:rPr>
          <w:rFonts w:ascii="Calibri" w:eastAsia="Calibri" w:hAnsi="Calibri" w:cs="Calibri"/>
          <w:color w:val="000000" w:themeColor="text1"/>
          <w:sz w:val="18"/>
        </w:rPr>
        <w:t xml:space="preserve"> </w:t>
      </w:r>
      <w:r w:rsidR="00E504B0">
        <w:rPr>
          <w:rFonts w:ascii="Calibri" w:eastAsia="Calibri" w:hAnsi="Calibri" w:cs="Calibri"/>
          <w:color w:val="000000" w:themeColor="text1"/>
        </w:rPr>
        <w:t>Developing not only the base skills I am taught</w:t>
      </w:r>
      <w:r w:rsidR="009E4A6E">
        <w:rPr>
          <w:rFonts w:ascii="Calibri" w:eastAsia="Calibri" w:hAnsi="Calibri" w:cs="Calibri"/>
          <w:color w:val="000000" w:themeColor="text1"/>
        </w:rPr>
        <w:t>,</w:t>
      </w:r>
      <w:r w:rsidR="00E504B0">
        <w:rPr>
          <w:rFonts w:ascii="Calibri" w:eastAsia="Calibri" w:hAnsi="Calibri" w:cs="Calibri"/>
          <w:color w:val="000000" w:themeColor="text1"/>
        </w:rPr>
        <w:t xml:space="preserve"> I have had to develop </w:t>
      </w:r>
      <w:r w:rsidR="009E4A6E">
        <w:rPr>
          <w:rFonts w:ascii="Calibri" w:eastAsia="Calibri" w:hAnsi="Calibri" w:cs="Calibri"/>
          <w:color w:val="000000" w:themeColor="text1"/>
        </w:rPr>
        <w:t xml:space="preserve">my </w:t>
      </w:r>
      <w:r w:rsidR="00E504B0">
        <w:rPr>
          <w:rFonts w:ascii="Calibri" w:eastAsia="Calibri" w:hAnsi="Calibri" w:cs="Calibri"/>
          <w:color w:val="000000" w:themeColor="text1"/>
        </w:rPr>
        <w:t>confidence and show that I know what is best</w:t>
      </w:r>
      <w:r w:rsidR="009E4A6E">
        <w:rPr>
          <w:rFonts w:ascii="Calibri" w:eastAsia="Calibri" w:hAnsi="Calibri" w:cs="Calibri"/>
          <w:color w:val="000000" w:themeColor="text1"/>
        </w:rPr>
        <w:t xml:space="preserve"> for this niche area of policing. T</w:t>
      </w:r>
      <w:r w:rsidR="00E504B0">
        <w:rPr>
          <w:rFonts w:ascii="Calibri" w:eastAsia="Calibri" w:hAnsi="Calibri" w:cs="Calibri"/>
          <w:color w:val="000000" w:themeColor="text1"/>
        </w:rPr>
        <w:t>his has not only been hard but also eye opening on how you’re treated whe</w:t>
      </w:r>
      <w:r w:rsidR="00132744">
        <w:rPr>
          <w:rFonts w:ascii="Calibri" w:eastAsia="Calibri" w:hAnsi="Calibri" w:cs="Calibri"/>
          <w:color w:val="000000" w:themeColor="text1"/>
        </w:rPr>
        <w:t>n you move away into a specialized</w:t>
      </w:r>
      <w:r w:rsidR="00E504B0">
        <w:rPr>
          <w:rFonts w:ascii="Calibri" w:eastAsia="Calibri" w:hAnsi="Calibri" w:cs="Calibri"/>
          <w:color w:val="000000" w:themeColor="text1"/>
        </w:rPr>
        <w:t xml:space="preserve"> area, rightly or wrongly you’re seen as a beacon of knowledge when you yourself may know little more than the person asking for the assistance with their operation.</w:t>
      </w:r>
      <w:r w:rsidR="00132744">
        <w:rPr>
          <w:rFonts w:ascii="Calibri" w:eastAsia="Calibri" w:hAnsi="Calibri" w:cs="Calibri"/>
          <w:color w:val="000000" w:themeColor="text1"/>
        </w:rPr>
        <w:t xml:space="preserve"> </w:t>
      </w:r>
      <w:r w:rsidR="00E504B0">
        <w:rPr>
          <w:rFonts w:ascii="Calibri" w:eastAsia="Calibri" w:hAnsi="Calibri" w:cs="Calibri"/>
          <w:color w:val="000000" w:themeColor="text1"/>
        </w:rPr>
        <w:t xml:space="preserve"> </w:t>
      </w:r>
    </w:p>
    <w:p w:rsidR="008B2BCF" w:rsidRDefault="00E504B0" w:rsidP="0048039F">
      <w:pPr>
        <w:rPr>
          <w:rFonts w:ascii="Calibri" w:eastAsia="Calibri" w:hAnsi="Calibri" w:cs="Calibri"/>
          <w:color w:val="000000" w:themeColor="text1"/>
        </w:rPr>
      </w:pPr>
      <w:r>
        <w:rPr>
          <w:rFonts w:ascii="Calibri" w:eastAsia="Calibri" w:hAnsi="Calibri" w:cs="Calibri"/>
          <w:color w:val="000000" w:themeColor="text1"/>
        </w:rPr>
        <w:t xml:space="preserve">Not all experiences of leaving the safety of a team you know </w:t>
      </w:r>
      <w:r w:rsidR="00A57405">
        <w:rPr>
          <w:rFonts w:ascii="Calibri" w:eastAsia="Calibri" w:hAnsi="Calibri" w:cs="Calibri"/>
          <w:color w:val="000000" w:themeColor="text1"/>
        </w:rPr>
        <w:t>has been positive</w:t>
      </w:r>
      <w:r w:rsidR="009E4A6E">
        <w:rPr>
          <w:rFonts w:ascii="Calibri" w:eastAsia="Calibri" w:hAnsi="Calibri" w:cs="Calibri"/>
          <w:color w:val="000000" w:themeColor="text1"/>
        </w:rPr>
        <w:t xml:space="preserve">. </w:t>
      </w:r>
      <w:r w:rsidR="00A57405">
        <w:rPr>
          <w:rFonts w:ascii="Calibri" w:eastAsia="Calibri" w:hAnsi="Calibri" w:cs="Calibri"/>
          <w:color w:val="000000" w:themeColor="text1"/>
        </w:rPr>
        <w:t>As many people in the same</w:t>
      </w:r>
      <w:r w:rsidR="009E4A6E">
        <w:rPr>
          <w:rFonts w:ascii="Calibri" w:eastAsia="Calibri" w:hAnsi="Calibri" w:cs="Calibri"/>
          <w:color w:val="000000" w:themeColor="text1"/>
        </w:rPr>
        <w:t xml:space="preserve"> situation will have experienced</w:t>
      </w:r>
      <w:r w:rsidR="00A57405">
        <w:rPr>
          <w:rFonts w:ascii="Calibri" w:eastAsia="Calibri" w:hAnsi="Calibri" w:cs="Calibri"/>
          <w:color w:val="000000" w:themeColor="text1"/>
        </w:rPr>
        <w:t>, you feel isolated and unable to ask for help when previously it would have been second nature because of the environment you have now found yourself in. I went from a team of over thirty people</w:t>
      </w:r>
      <w:r w:rsidR="00F97EC2">
        <w:rPr>
          <w:rFonts w:ascii="Calibri" w:eastAsia="Calibri" w:hAnsi="Calibri" w:cs="Calibri"/>
          <w:color w:val="000000" w:themeColor="text1"/>
        </w:rPr>
        <w:t xml:space="preserve"> to a team of four people. Working with a large team of colleagues meant it </w:t>
      </w:r>
      <w:r w:rsidR="009E4A6E">
        <w:rPr>
          <w:rFonts w:ascii="Calibri" w:eastAsia="Calibri" w:hAnsi="Calibri" w:cs="Calibri"/>
          <w:color w:val="000000" w:themeColor="text1"/>
        </w:rPr>
        <w:t xml:space="preserve">was easier to </w:t>
      </w:r>
      <w:r w:rsidR="00F97EC2">
        <w:rPr>
          <w:rFonts w:ascii="Calibri" w:eastAsia="Calibri" w:hAnsi="Calibri" w:cs="Calibri"/>
          <w:color w:val="000000" w:themeColor="text1"/>
        </w:rPr>
        <w:t>find and form good working relationships as there was a large number of people who I worked with that were at the same stage of their career as me. This meant there was a supportive working culture. I now work in a small team of four colleagues who are separated from other teams and sections of the police. This has meant that the working culture and ways of working are very different. For example, within the smaller team, attitudes of one colleague have a greater impact on others.</w:t>
      </w:r>
      <w:r w:rsidR="00DF73A3">
        <w:rPr>
          <w:rFonts w:ascii="Calibri" w:eastAsia="Calibri" w:hAnsi="Calibri" w:cs="Calibri"/>
          <w:color w:val="000000" w:themeColor="text1"/>
        </w:rPr>
        <w:t xml:space="preserve"> </w:t>
      </w:r>
      <w:r w:rsidR="00F76E8F">
        <w:rPr>
          <w:rFonts w:ascii="Calibri" w:eastAsia="Calibri" w:hAnsi="Calibri" w:cs="Calibri"/>
          <w:color w:val="000000" w:themeColor="text1"/>
        </w:rPr>
        <w:t>‘</w:t>
      </w:r>
      <w:r w:rsidR="0048039F" w:rsidRPr="0048039F">
        <w:rPr>
          <w:rFonts w:ascii="Calibri" w:eastAsia="Calibri" w:hAnsi="Calibri" w:cs="Calibri"/>
          <w:color w:val="000000" w:themeColor="text1"/>
        </w:rPr>
        <w:t xml:space="preserve">Working in a small team has its ups and downs, but it will expose you to opportunities you might otherwise not encounter with a larger team. At the end of the day, it is a personal choice, and knowing the pros and cons will </w:t>
      </w:r>
      <w:r w:rsidR="00F76E8F">
        <w:rPr>
          <w:rFonts w:ascii="Calibri" w:eastAsia="Calibri" w:hAnsi="Calibri" w:cs="Calibri"/>
          <w:color w:val="000000" w:themeColor="text1"/>
        </w:rPr>
        <w:t>help you make the best decision’</w:t>
      </w:r>
      <w:r w:rsidR="0048039F">
        <w:rPr>
          <w:rFonts w:ascii="Calibri" w:eastAsia="Calibri" w:hAnsi="Calibri" w:cs="Calibri"/>
          <w:color w:val="000000" w:themeColor="text1"/>
        </w:rPr>
        <w:t xml:space="preserve"> </w:t>
      </w:r>
      <w:r w:rsidR="0048039F" w:rsidRPr="00F82690">
        <w:rPr>
          <w:rFonts w:ascii="Calibri" w:eastAsia="Calibri" w:hAnsi="Calibri" w:cs="Calibri"/>
          <w:color w:val="000000" w:themeColor="text1"/>
        </w:rPr>
        <w:t>(Gabriel von</w:t>
      </w:r>
      <w:r w:rsidR="0048039F" w:rsidRPr="00F82690">
        <w:rPr>
          <w:rFonts w:ascii="Calibri" w:eastAsia="Calibri" w:hAnsi="Calibri" w:cs="Calibri"/>
          <w:color w:val="000000" w:themeColor="text1"/>
          <w:lang w:val="en-GB"/>
        </w:rPr>
        <w:t xml:space="preserve"> Knorring</w:t>
      </w:r>
      <w:r w:rsidR="00F76E8F" w:rsidRPr="00F82690">
        <w:rPr>
          <w:rFonts w:ascii="Calibri" w:eastAsia="Calibri" w:hAnsi="Calibri" w:cs="Calibri"/>
          <w:color w:val="000000" w:themeColor="text1"/>
        </w:rPr>
        <w:t>, Accessed 08</w:t>
      </w:r>
      <w:r w:rsidR="0048039F" w:rsidRPr="00F82690">
        <w:rPr>
          <w:rFonts w:ascii="Calibri" w:eastAsia="Calibri" w:hAnsi="Calibri" w:cs="Calibri"/>
          <w:color w:val="000000" w:themeColor="text1"/>
        </w:rPr>
        <w:t>/12/2024)</w:t>
      </w:r>
      <w:r w:rsidR="0048039F" w:rsidRPr="00F82690">
        <w:rPr>
          <w:rFonts w:ascii="Calibri" w:eastAsia="Calibri" w:hAnsi="Calibri" w:cs="Calibri"/>
          <w:color w:val="000000" w:themeColor="text1"/>
          <w:sz w:val="28"/>
        </w:rPr>
        <w:t xml:space="preserve"> </w:t>
      </w:r>
      <w:r w:rsidR="00DF73A3">
        <w:rPr>
          <w:rFonts w:ascii="Calibri" w:eastAsia="Calibri" w:hAnsi="Calibri" w:cs="Calibri"/>
          <w:color w:val="000000" w:themeColor="text1"/>
        </w:rPr>
        <w:lastRenderedPageBreak/>
        <w:t>Also, I work with colleagues who have a greater amount of experience than me which has made it difficult to form close working relationships like I had before.</w:t>
      </w:r>
      <w:r w:rsidR="00F97EC2">
        <w:rPr>
          <w:rFonts w:ascii="Calibri" w:eastAsia="Calibri" w:hAnsi="Calibri" w:cs="Calibri"/>
          <w:color w:val="000000" w:themeColor="text1"/>
        </w:rPr>
        <w:t xml:space="preserve"> </w:t>
      </w:r>
      <w:r w:rsidR="00A57405">
        <w:rPr>
          <w:rFonts w:ascii="Calibri" w:eastAsia="Calibri" w:hAnsi="Calibri" w:cs="Calibri"/>
          <w:color w:val="000000" w:themeColor="text1"/>
        </w:rPr>
        <w:t>This was</w:t>
      </w:r>
      <w:r w:rsidR="00F97EC2">
        <w:rPr>
          <w:rFonts w:ascii="Calibri" w:eastAsia="Calibri" w:hAnsi="Calibri" w:cs="Calibri"/>
          <w:color w:val="000000" w:themeColor="text1"/>
        </w:rPr>
        <w:t xml:space="preserve"> difficult for me to understand and adjust to</w:t>
      </w:r>
      <w:r w:rsidR="00DF73A3">
        <w:rPr>
          <w:rFonts w:ascii="Calibri" w:eastAsia="Calibri" w:hAnsi="Calibri" w:cs="Calibri"/>
          <w:color w:val="000000" w:themeColor="text1"/>
        </w:rPr>
        <w:t xml:space="preserve">. </w:t>
      </w:r>
      <w:r w:rsidR="00A57405">
        <w:rPr>
          <w:rFonts w:ascii="Calibri" w:eastAsia="Calibri" w:hAnsi="Calibri" w:cs="Calibri"/>
          <w:color w:val="000000" w:themeColor="text1"/>
        </w:rPr>
        <w:t>Getting to grips with this, as well as learning a new set of professional skills</w:t>
      </w:r>
      <w:r w:rsidR="00DF73A3">
        <w:rPr>
          <w:rFonts w:ascii="Calibri" w:eastAsia="Calibri" w:hAnsi="Calibri" w:cs="Calibri"/>
          <w:color w:val="000000" w:themeColor="text1"/>
        </w:rPr>
        <w:t>, was</w:t>
      </w:r>
      <w:r w:rsidR="00A57405">
        <w:rPr>
          <w:rFonts w:ascii="Calibri" w:eastAsia="Calibri" w:hAnsi="Calibri" w:cs="Calibri"/>
          <w:color w:val="000000" w:themeColor="text1"/>
        </w:rPr>
        <w:t xml:space="preserve"> difficult as personal relationships in the workplace are </w:t>
      </w:r>
      <w:r w:rsidR="00DF73A3">
        <w:rPr>
          <w:rFonts w:ascii="Calibri" w:eastAsia="Calibri" w:hAnsi="Calibri" w:cs="Calibri"/>
          <w:color w:val="000000" w:themeColor="text1"/>
        </w:rPr>
        <w:t>important for performance and job satisfaction</w:t>
      </w:r>
      <w:r w:rsidR="00F76E8F">
        <w:rPr>
          <w:rFonts w:ascii="Calibri" w:eastAsia="Calibri" w:hAnsi="Calibri" w:cs="Calibri"/>
          <w:color w:val="000000" w:themeColor="text1"/>
        </w:rPr>
        <w:t xml:space="preserve">. </w:t>
      </w:r>
      <w:r w:rsidR="00A57405">
        <w:rPr>
          <w:rFonts w:ascii="Calibri" w:eastAsia="Calibri" w:hAnsi="Calibri" w:cs="Calibri"/>
          <w:color w:val="000000" w:themeColor="text1"/>
        </w:rPr>
        <w:t xml:space="preserve">I also found that moving into a new team with zero experience was met with colleagues who presumed that I would either know exactly what to do or would pick things up quickly. This </w:t>
      </w:r>
      <w:r w:rsidR="00DF73A3">
        <w:rPr>
          <w:rFonts w:ascii="Calibri" w:eastAsia="Calibri" w:hAnsi="Calibri" w:cs="Calibri"/>
          <w:color w:val="000000" w:themeColor="text1"/>
        </w:rPr>
        <w:t xml:space="preserve">high pressure environment resulted in me making small mistakes like forgetting </w:t>
      </w:r>
      <w:r w:rsidR="00E05D68">
        <w:rPr>
          <w:rFonts w:ascii="Calibri" w:eastAsia="Calibri" w:hAnsi="Calibri" w:cs="Calibri"/>
          <w:color w:val="000000" w:themeColor="text1"/>
        </w:rPr>
        <w:t>a simpl</w:t>
      </w:r>
      <w:r w:rsidR="00DF73A3">
        <w:rPr>
          <w:rFonts w:ascii="Calibri" w:eastAsia="Calibri" w:hAnsi="Calibri" w:cs="Calibri"/>
          <w:color w:val="000000" w:themeColor="text1"/>
        </w:rPr>
        <w:t>e gear change in the car or losing</w:t>
      </w:r>
      <w:r w:rsidR="00E05D68">
        <w:rPr>
          <w:rFonts w:ascii="Calibri" w:eastAsia="Calibri" w:hAnsi="Calibri" w:cs="Calibri"/>
          <w:color w:val="000000" w:themeColor="text1"/>
        </w:rPr>
        <w:t xml:space="preserve"> a covert radio, which has hap</w:t>
      </w:r>
      <w:r w:rsidR="00DF73A3">
        <w:rPr>
          <w:rFonts w:ascii="Calibri" w:eastAsia="Calibri" w:hAnsi="Calibri" w:cs="Calibri"/>
          <w:color w:val="000000" w:themeColor="text1"/>
        </w:rPr>
        <w:t>pened on more than one occasion. Also, t</w:t>
      </w:r>
      <w:r w:rsidR="00E05D68">
        <w:rPr>
          <w:rFonts w:ascii="Calibri" w:eastAsia="Calibri" w:hAnsi="Calibri" w:cs="Calibri"/>
          <w:color w:val="000000" w:themeColor="text1"/>
        </w:rPr>
        <w:t xml:space="preserve">his pressure </w:t>
      </w:r>
      <w:r w:rsidR="00DF73A3">
        <w:rPr>
          <w:rFonts w:ascii="Calibri" w:eastAsia="Calibri" w:hAnsi="Calibri" w:cs="Calibri"/>
          <w:color w:val="000000" w:themeColor="text1"/>
        </w:rPr>
        <w:t>i</w:t>
      </w:r>
      <w:r w:rsidR="00E05D68">
        <w:rPr>
          <w:rFonts w:ascii="Calibri" w:eastAsia="Calibri" w:hAnsi="Calibri" w:cs="Calibri"/>
          <w:color w:val="000000" w:themeColor="text1"/>
        </w:rPr>
        <w:t>s seemi</w:t>
      </w:r>
      <w:r w:rsidR="00DF73A3">
        <w:rPr>
          <w:rFonts w:ascii="Calibri" w:eastAsia="Calibri" w:hAnsi="Calibri" w:cs="Calibri"/>
          <w:color w:val="000000" w:themeColor="text1"/>
        </w:rPr>
        <w:t>ngly only felt by myself as</w:t>
      </w:r>
      <w:r w:rsidR="00E05D68">
        <w:rPr>
          <w:rFonts w:ascii="Calibri" w:eastAsia="Calibri" w:hAnsi="Calibri" w:cs="Calibri"/>
          <w:color w:val="000000" w:themeColor="text1"/>
        </w:rPr>
        <w:t xml:space="preserve"> my experienced colleagues cruise through the day unaware of the struggle that ensues to keep up, as if they have totally forgotten how it feels to be new to the role. </w:t>
      </w:r>
      <w:r w:rsidR="00DF73A3">
        <w:rPr>
          <w:rFonts w:ascii="Calibri" w:eastAsia="Calibri" w:hAnsi="Calibri" w:cs="Calibri"/>
          <w:color w:val="000000" w:themeColor="text1"/>
        </w:rPr>
        <w:t>This has resulted in a v</w:t>
      </w:r>
      <w:r w:rsidR="008B2BCF">
        <w:rPr>
          <w:rFonts w:ascii="Calibri" w:eastAsia="Calibri" w:hAnsi="Calibri" w:cs="Calibri"/>
          <w:color w:val="000000" w:themeColor="text1"/>
        </w:rPr>
        <w:t>ery difficult adjustment period.</w:t>
      </w:r>
    </w:p>
    <w:p w:rsidR="008B2BCF" w:rsidRDefault="00875859" w:rsidP="5D08B342">
      <w:pPr>
        <w:rPr>
          <w:rFonts w:ascii="Calibri" w:eastAsia="Calibri" w:hAnsi="Calibri" w:cs="Calibri"/>
          <w:color w:val="000000" w:themeColor="text1"/>
        </w:rPr>
      </w:pPr>
      <w:r>
        <w:rPr>
          <w:rFonts w:ascii="Calibri" w:eastAsia="Calibri" w:hAnsi="Calibri" w:cs="Calibri"/>
          <w:color w:val="000000" w:themeColor="text1"/>
        </w:rPr>
        <w:t xml:space="preserve">In terms of the action stage of the ERA cycle, I will now discuss my main learnings and changes I would make going forward. </w:t>
      </w:r>
      <w:r w:rsidR="008B2BCF">
        <w:rPr>
          <w:rFonts w:ascii="Calibri" w:eastAsia="Calibri" w:hAnsi="Calibri" w:cs="Calibri"/>
          <w:color w:val="000000" w:themeColor="text1"/>
        </w:rPr>
        <w:t>If I were</w:t>
      </w:r>
      <w:r>
        <w:rPr>
          <w:rFonts w:ascii="Calibri" w:eastAsia="Calibri" w:hAnsi="Calibri" w:cs="Calibri"/>
          <w:color w:val="000000" w:themeColor="text1"/>
        </w:rPr>
        <w:t xml:space="preserve"> to move teams again</w:t>
      </w:r>
      <w:r w:rsidR="008B2BCF">
        <w:rPr>
          <w:rFonts w:ascii="Calibri" w:eastAsia="Calibri" w:hAnsi="Calibri" w:cs="Calibri"/>
          <w:color w:val="000000" w:themeColor="text1"/>
        </w:rPr>
        <w:t>, I would find it easier as I am more aware of differences in working culture between teams and have shown that I am able to adapt</w:t>
      </w:r>
      <w:r>
        <w:rPr>
          <w:rFonts w:ascii="Calibri" w:eastAsia="Calibri" w:hAnsi="Calibri" w:cs="Calibri"/>
          <w:color w:val="000000" w:themeColor="text1"/>
        </w:rPr>
        <w:t xml:space="preserve"> to these differences</w:t>
      </w:r>
      <w:r w:rsidR="008B2BCF">
        <w:rPr>
          <w:rFonts w:ascii="Calibri" w:eastAsia="Calibri" w:hAnsi="Calibri" w:cs="Calibri"/>
          <w:color w:val="000000" w:themeColor="text1"/>
        </w:rPr>
        <w:t>.</w:t>
      </w:r>
      <w:r>
        <w:rPr>
          <w:rFonts w:ascii="Calibri" w:eastAsia="Calibri" w:hAnsi="Calibri" w:cs="Calibri"/>
          <w:color w:val="000000" w:themeColor="text1"/>
        </w:rPr>
        <w:t xml:space="preserve"> I would</w:t>
      </w:r>
      <w:r w:rsidR="008B2BCF">
        <w:rPr>
          <w:rFonts w:ascii="Calibri" w:eastAsia="Calibri" w:hAnsi="Calibri" w:cs="Calibri"/>
          <w:color w:val="000000" w:themeColor="text1"/>
        </w:rPr>
        <w:t xml:space="preserve"> spend more time researching the kn</w:t>
      </w:r>
      <w:r>
        <w:rPr>
          <w:rFonts w:ascii="Calibri" w:eastAsia="Calibri" w:hAnsi="Calibri" w:cs="Calibri"/>
          <w:color w:val="000000" w:themeColor="text1"/>
        </w:rPr>
        <w:t>owledge needed to undertake the</w:t>
      </w:r>
      <w:r w:rsidR="008B2BCF">
        <w:rPr>
          <w:rFonts w:ascii="Calibri" w:eastAsia="Calibri" w:hAnsi="Calibri" w:cs="Calibri"/>
          <w:color w:val="000000" w:themeColor="text1"/>
        </w:rPr>
        <w:t xml:space="preserve"> role so that I was better prepared</w:t>
      </w:r>
      <w:r>
        <w:rPr>
          <w:rFonts w:ascii="Calibri" w:eastAsia="Calibri" w:hAnsi="Calibri" w:cs="Calibri"/>
          <w:color w:val="000000" w:themeColor="text1"/>
        </w:rPr>
        <w:t xml:space="preserve">. </w:t>
      </w:r>
      <w:r w:rsidR="0048039F">
        <w:rPr>
          <w:rFonts w:ascii="Calibri" w:eastAsia="Calibri" w:hAnsi="Calibri" w:cs="Calibri"/>
          <w:color w:val="000000" w:themeColor="text1"/>
        </w:rPr>
        <w:t>“</w:t>
      </w:r>
      <w:r w:rsidR="0048039F" w:rsidRPr="0048039F">
        <w:rPr>
          <w:rFonts w:ascii="Calibri" w:eastAsia="Calibri" w:hAnsi="Calibri" w:cs="Calibri"/>
          <w:color w:val="000000" w:themeColor="text1"/>
        </w:rPr>
        <w:t>What are interpersonal skills? They are essentially your ability and competence in building relationships with the people around you—relationships which are effect</w:t>
      </w:r>
      <w:r w:rsidR="0048039F">
        <w:rPr>
          <w:rFonts w:ascii="Calibri" w:eastAsia="Calibri" w:hAnsi="Calibri" w:cs="Calibri"/>
          <w:color w:val="000000" w:themeColor="text1"/>
        </w:rPr>
        <w:t xml:space="preserve">ive, constructive and rewarding” </w:t>
      </w:r>
      <w:r w:rsidR="0048039F" w:rsidRPr="00F82690">
        <w:rPr>
          <w:rFonts w:ascii="Calibri" w:eastAsia="Calibri" w:hAnsi="Calibri" w:cs="Calibri"/>
          <w:color w:val="000000" w:themeColor="text1"/>
        </w:rPr>
        <w:t xml:space="preserve">(Tracy Brower, PhD, 2023). </w:t>
      </w:r>
      <w:r>
        <w:rPr>
          <w:rFonts w:ascii="Calibri" w:eastAsia="Calibri" w:hAnsi="Calibri" w:cs="Calibri"/>
          <w:color w:val="000000" w:themeColor="text1"/>
        </w:rPr>
        <w:t>I have</w:t>
      </w:r>
      <w:r w:rsidR="008B2BCF">
        <w:rPr>
          <w:rFonts w:ascii="Calibri" w:eastAsia="Calibri" w:hAnsi="Calibri" w:cs="Calibri"/>
          <w:color w:val="000000" w:themeColor="text1"/>
        </w:rPr>
        <w:t xml:space="preserve"> learned that moving teams doesn’t just develop your professional skills but also your </w:t>
      </w:r>
      <w:r>
        <w:rPr>
          <w:rFonts w:ascii="Calibri" w:eastAsia="Calibri" w:hAnsi="Calibri" w:cs="Calibri"/>
          <w:color w:val="000000" w:themeColor="text1"/>
        </w:rPr>
        <w:t xml:space="preserve">interpersonal </w:t>
      </w:r>
      <w:r w:rsidR="008B2BCF">
        <w:rPr>
          <w:rFonts w:ascii="Calibri" w:eastAsia="Calibri" w:hAnsi="Calibri" w:cs="Calibri"/>
          <w:color w:val="000000" w:themeColor="text1"/>
        </w:rPr>
        <w:t xml:space="preserve">skills. In terms of professional development, I </w:t>
      </w:r>
      <w:r>
        <w:rPr>
          <w:rFonts w:ascii="Calibri" w:eastAsia="Calibri" w:hAnsi="Calibri" w:cs="Calibri"/>
          <w:color w:val="000000" w:themeColor="text1"/>
        </w:rPr>
        <w:t xml:space="preserve">have learned a </w:t>
      </w:r>
      <w:r w:rsidR="008B2BCF">
        <w:rPr>
          <w:rFonts w:ascii="Calibri" w:eastAsia="Calibri" w:hAnsi="Calibri" w:cs="Calibri"/>
          <w:color w:val="000000" w:themeColor="text1"/>
        </w:rPr>
        <w:t>diverse range of policing skills as I have worked in two very different areas of policing</w:t>
      </w:r>
      <w:r w:rsidR="00A6359D">
        <w:rPr>
          <w:rFonts w:ascii="Calibri" w:eastAsia="Calibri" w:hAnsi="Calibri" w:cs="Calibri"/>
          <w:color w:val="000000" w:themeColor="text1"/>
        </w:rPr>
        <w:t xml:space="preserve">. This is highly valuable for my future career development. </w:t>
      </w:r>
    </w:p>
    <w:p w:rsidR="00B00687" w:rsidRDefault="00E05D68" w:rsidP="5D08B342">
      <w:pPr>
        <w:rPr>
          <w:rFonts w:ascii="Calibri" w:eastAsia="Calibri" w:hAnsi="Calibri" w:cs="Calibri"/>
          <w:color w:val="000000" w:themeColor="text1"/>
        </w:rPr>
      </w:pPr>
      <w:r>
        <w:rPr>
          <w:rFonts w:ascii="Calibri" w:eastAsia="Calibri" w:hAnsi="Calibri" w:cs="Calibri"/>
          <w:color w:val="000000" w:themeColor="text1"/>
        </w:rPr>
        <w:t xml:space="preserve">The Chartered Institute for </w:t>
      </w:r>
      <w:r w:rsidR="00003F92">
        <w:rPr>
          <w:rFonts w:ascii="Calibri" w:eastAsia="Calibri" w:hAnsi="Calibri" w:cs="Calibri"/>
          <w:color w:val="000000" w:themeColor="text1"/>
        </w:rPr>
        <w:t>Continuous Professional D</w:t>
      </w:r>
      <w:r>
        <w:rPr>
          <w:rFonts w:ascii="Calibri" w:eastAsia="Calibri" w:hAnsi="Calibri" w:cs="Calibri"/>
          <w:color w:val="000000" w:themeColor="text1"/>
        </w:rPr>
        <w:t xml:space="preserve">evelopment </w:t>
      </w:r>
      <w:r w:rsidR="00F76E8F">
        <w:rPr>
          <w:rFonts w:ascii="Calibri" w:eastAsia="Calibri" w:hAnsi="Calibri" w:cs="Calibri"/>
          <w:color w:val="000000" w:themeColor="text1"/>
        </w:rPr>
        <w:t>defined it as ‘</w:t>
      </w:r>
      <w:r w:rsidRPr="00E05D68">
        <w:rPr>
          <w:rFonts w:ascii="Calibri" w:eastAsia="Calibri" w:hAnsi="Calibri" w:cs="Calibri"/>
          <w:color w:val="000000" w:themeColor="text1"/>
        </w:rPr>
        <w:t>learning experiences which help you develop and improve your professional practice. This can include building on your strengths, as well as developing yourself</w:t>
      </w:r>
      <w:r w:rsidR="00F76E8F">
        <w:rPr>
          <w:rFonts w:ascii="Calibri" w:eastAsia="Calibri" w:hAnsi="Calibri" w:cs="Calibri"/>
          <w:color w:val="000000" w:themeColor="text1"/>
        </w:rPr>
        <w:t xml:space="preserve"> where you have capability gaps’</w:t>
      </w:r>
      <w:r w:rsidR="00003F92">
        <w:rPr>
          <w:rFonts w:ascii="Calibri" w:eastAsia="Calibri" w:hAnsi="Calibri" w:cs="Calibri"/>
          <w:color w:val="000000" w:themeColor="text1"/>
        </w:rPr>
        <w:t xml:space="preserve"> </w:t>
      </w:r>
      <w:r w:rsidR="00003F92" w:rsidRPr="00F82690">
        <w:rPr>
          <w:rFonts w:ascii="Calibri" w:eastAsia="Calibri" w:hAnsi="Calibri" w:cs="Calibri"/>
          <w:color w:val="000000" w:themeColor="text1"/>
        </w:rPr>
        <w:t xml:space="preserve">(CIPD website, accessed 08.12.24) </w:t>
      </w:r>
      <w:r w:rsidR="00ED4E3E">
        <w:rPr>
          <w:rFonts w:ascii="Calibri" w:eastAsia="Calibri" w:hAnsi="Calibri" w:cs="Calibri"/>
          <w:color w:val="000000" w:themeColor="text1"/>
        </w:rPr>
        <w:t>this</w:t>
      </w:r>
      <w:r w:rsidR="00003F92">
        <w:rPr>
          <w:rFonts w:ascii="Calibri" w:eastAsia="Calibri" w:hAnsi="Calibri" w:cs="Calibri"/>
          <w:color w:val="000000" w:themeColor="text1"/>
        </w:rPr>
        <w:t xml:space="preserve"> explores the importance of developing your skills and not becoming idle in the role you find yourself in. Especially within the police service, many officers find themselves stuck in the same role they started twenty years prior, because of the absence of continuous professional development. There is an abundance of opportunity for this in the police, no job in the world throws you in the deep end like this. You can be freshly out of training school and you could encounter a knife wielding criminal, a sudden death or a murder on day one. Taking these experiences and developing them into strengths and skills is paramount to your professional development. As explai</w:t>
      </w:r>
      <w:r w:rsidR="00F76E8F">
        <w:rPr>
          <w:rFonts w:ascii="Calibri" w:eastAsia="Calibri" w:hAnsi="Calibri" w:cs="Calibri"/>
          <w:color w:val="000000" w:themeColor="text1"/>
        </w:rPr>
        <w:t>ned by the University of York, ‘</w:t>
      </w:r>
      <w:r w:rsidR="00003F92" w:rsidRPr="00003F92">
        <w:rPr>
          <w:rFonts w:ascii="Calibri" w:eastAsia="Calibri" w:hAnsi="Calibri" w:cs="Calibri"/>
          <w:color w:val="000000" w:themeColor="text1"/>
        </w:rPr>
        <w:t>CPD focuses on identifying and addressing any gaps in your skills, knowledge and competencies. It may require upskilling – or reskilling – and is an ongoing process that should be factored into an individual’s professional career regardless of age, occupation or</w:t>
      </w:r>
      <w:r w:rsidR="00003F92">
        <w:rPr>
          <w:rFonts w:ascii="Calibri" w:eastAsia="Calibri" w:hAnsi="Calibri" w:cs="Calibri"/>
          <w:color w:val="000000" w:themeColor="text1"/>
        </w:rPr>
        <w:t xml:space="preserve"> </w:t>
      </w:r>
      <w:r w:rsidR="00003F92" w:rsidRPr="00003F92">
        <w:rPr>
          <w:rFonts w:ascii="Calibri" w:eastAsia="Calibri" w:hAnsi="Calibri" w:cs="Calibri"/>
          <w:color w:val="000000" w:themeColor="text1"/>
        </w:rPr>
        <w:t>education level. CPD doesn’t follow a one-size-fits-all approach; rather, it varies depending on the person, their specifi</w:t>
      </w:r>
      <w:r w:rsidR="00F76E8F">
        <w:rPr>
          <w:rFonts w:ascii="Calibri" w:eastAsia="Calibri" w:hAnsi="Calibri" w:cs="Calibri"/>
          <w:color w:val="000000" w:themeColor="text1"/>
        </w:rPr>
        <w:t>c needs, and their career goals’</w:t>
      </w:r>
      <w:r w:rsidR="00003F92">
        <w:rPr>
          <w:rFonts w:ascii="Calibri" w:eastAsia="Calibri" w:hAnsi="Calibri" w:cs="Calibri"/>
          <w:color w:val="000000" w:themeColor="text1"/>
        </w:rPr>
        <w:t xml:space="preserve"> </w:t>
      </w:r>
      <w:r w:rsidR="00003F92" w:rsidRPr="00F82690">
        <w:rPr>
          <w:rFonts w:ascii="Calibri" w:eastAsia="Calibri" w:hAnsi="Calibri" w:cs="Calibri"/>
          <w:color w:val="000000" w:themeColor="text1"/>
        </w:rPr>
        <w:t xml:space="preserve">(Ben Nancholas, accessed 08.12.24) </w:t>
      </w:r>
      <w:r w:rsidR="00003F92">
        <w:rPr>
          <w:rFonts w:ascii="Calibri" w:eastAsia="Calibri" w:hAnsi="Calibri" w:cs="Calibri"/>
          <w:color w:val="000000" w:themeColor="text1"/>
        </w:rPr>
        <w:t xml:space="preserve">My experiences over the last year align with this completely, reskilling or upskilling allow for professional development, no matter the age or previous occupation and this is how I have found myself learning and progressing over this time to become a more well-rounded professional in my field, constantly learning but always trying to adapt to the surroundings I find myself in. </w:t>
      </w:r>
    </w:p>
    <w:p w:rsidR="00B00687" w:rsidRDefault="00BE1695" w:rsidP="5D08B342">
      <w:pPr>
        <w:rPr>
          <w:rFonts w:ascii="Calibri" w:eastAsia="Calibri" w:hAnsi="Calibri" w:cs="Calibri"/>
          <w:color w:val="000000" w:themeColor="text1"/>
        </w:rPr>
      </w:pPr>
      <w:r>
        <w:rPr>
          <w:rFonts w:ascii="Calibri" w:eastAsia="Calibri" w:hAnsi="Calibri" w:cs="Calibri"/>
          <w:color w:val="000000" w:themeColor="text1"/>
        </w:rPr>
        <w:t>1861</w:t>
      </w:r>
      <w:r w:rsidR="00DC52C2">
        <w:rPr>
          <w:rFonts w:ascii="Calibri" w:eastAsia="Calibri" w:hAnsi="Calibri" w:cs="Calibri"/>
          <w:color w:val="000000" w:themeColor="text1"/>
        </w:rPr>
        <w:t xml:space="preserve"> words</w:t>
      </w:r>
    </w:p>
    <w:p w:rsidR="00B00687" w:rsidRDefault="00B00687" w:rsidP="5D08B342">
      <w:pPr>
        <w:rPr>
          <w:rFonts w:ascii="Calibri" w:eastAsia="Calibri" w:hAnsi="Calibri" w:cs="Calibri"/>
          <w:color w:val="000000" w:themeColor="text1"/>
        </w:rPr>
      </w:pPr>
    </w:p>
    <w:p w:rsidR="6277C4C7" w:rsidRDefault="6277C4C7" w:rsidP="5D08B342">
      <w:pPr>
        <w:rPr>
          <w:rFonts w:ascii="Calibri" w:eastAsia="Calibri" w:hAnsi="Calibri" w:cs="Calibri"/>
          <w:color w:val="000000" w:themeColor="text1"/>
        </w:rPr>
      </w:pPr>
    </w:p>
    <w:p w:rsidR="00B326A4" w:rsidRDefault="00B326A4" w:rsidP="5D08B342">
      <w:pPr>
        <w:rPr>
          <w:rFonts w:ascii="Calibri" w:eastAsia="Calibri" w:hAnsi="Calibri" w:cs="Calibri"/>
          <w:color w:val="000000" w:themeColor="text1"/>
        </w:rPr>
      </w:pPr>
    </w:p>
    <w:p w:rsidR="00B326A4" w:rsidRDefault="00B326A4" w:rsidP="5D08B342">
      <w:pPr>
        <w:rPr>
          <w:rFonts w:ascii="Calibri" w:eastAsia="Calibri" w:hAnsi="Calibri" w:cs="Calibri"/>
          <w:color w:val="000000" w:themeColor="text1"/>
        </w:rPr>
      </w:pPr>
    </w:p>
    <w:p w:rsidR="372E1F16" w:rsidRDefault="372E1F16" w:rsidP="6277C4C7">
      <w:pPr>
        <w:rPr>
          <w:rFonts w:ascii="Arial" w:eastAsia="Arial" w:hAnsi="Arial" w:cs="Arial"/>
          <w:b/>
          <w:bCs/>
          <w:i/>
          <w:iCs/>
          <w:sz w:val="24"/>
          <w:szCs w:val="24"/>
        </w:rPr>
      </w:pPr>
      <w:r w:rsidRPr="6277C4C7">
        <w:rPr>
          <w:rFonts w:ascii="Arial" w:eastAsia="Arial" w:hAnsi="Arial" w:cs="Arial"/>
          <w:b/>
          <w:bCs/>
          <w:i/>
          <w:iCs/>
          <w:sz w:val="24"/>
          <w:szCs w:val="24"/>
        </w:rPr>
        <w:t>Task 2: Operational Policing challenges</w:t>
      </w:r>
    </w:p>
    <w:p w:rsidR="372E1F16" w:rsidRDefault="372E1F16" w:rsidP="5D08B342">
      <w:pPr>
        <w:rPr>
          <w:rFonts w:ascii="Arial" w:eastAsia="Arial" w:hAnsi="Arial" w:cs="Arial"/>
          <w:i/>
          <w:iCs/>
          <w:sz w:val="24"/>
          <w:szCs w:val="24"/>
        </w:rPr>
      </w:pPr>
      <w:r w:rsidRPr="5D08B342">
        <w:rPr>
          <w:rFonts w:ascii="Arial" w:eastAsia="Arial" w:hAnsi="Arial" w:cs="Arial"/>
          <w:i/>
          <w:iCs/>
          <w:sz w:val="24"/>
          <w:szCs w:val="24"/>
        </w:rPr>
        <w:t>You must</w:t>
      </w:r>
      <w:r w:rsidR="61F8B060" w:rsidRPr="5D08B342">
        <w:rPr>
          <w:rFonts w:ascii="Arial" w:eastAsia="Arial" w:hAnsi="Arial" w:cs="Arial"/>
          <w:i/>
          <w:iCs/>
          <w:sz w:val="24"/>
          <w:szCs w:val="24"/>
        </w:rPr>
        <w:t xml:space="preserve"> ch</w:t>
      </w:r>
      <w:r w:rsidRPr="5D08B342">
        <w:rPr>
          <w:rFonts w:ascii="Arial" w:eastAsia="Arial" w:hAnsi="Arial" w:cs="Arial"/>
          <w:i/>
          <w:iCs/>
          <w:sz w:val="24"/>
          <w:szCs w:val="24"/>
        </w:rPr>
        <w:t>oose a serious and complex policing incident in which you played a significant role and reflect upon what happened</w:t>
      </w:r>
    </w:p>
    <w:p w:rsidR="16F68AB7" w:rsidRDefault="7B4A328B" w:rsidP="5D08B342">
      <w:pPr>
        <w:rPr>
          <w:rFonts w:ascii="Arial" w:eastAsia="Arial" w:hAnsi="Arial" w:cs="Arial"/>
          <w:sz w:val="24"/>
          <w:szCs w:val="24"/>
        </w:rPr>
      </w:pPr>
      <w:r w:rsidRPr="5D08B342">
        <w:rPr>
          <w:rFonts w:ascii="Arial" w:eastAsia="Arial" w:hAnsi="Arial" w:cs="Arial"/>
          <w:sz w:val="24"/>
          <w:szCs w:val="24"/>
        </w:rPr>
        <w:t>Give a brief description of the incident including social and legislative contexts and any relevant cultural, ethnicity and language issues</w:t>
      </w:r>
      <w:r w:rsidR="36C110D1" w:rsidRPr="5D08B342">
        <w:rPr>
          <w:rFonts w:ascii="Arial" w:eastAsia="Arial" w:hAnsi="Arial" w:cs="Arial"/>
          <w:sz w:val="24"/>
          <w:szCs w:val="24"/>
        </w:rPr>
        <w:t xml:space="preserve"> that were relevant.</w:t>
      </w:r>
    </w:p>
    <w:p w:rsidR="5D08B342" w:rsidRDefault="5D08B342" w:rsidP="5D08B342">
      <w:pPr>
        <w:rPr>
          <w:rFonts w:ascii="Arial" w:eastAsia="Arial" w:hAnsi="Arial" w:cs="Arial"/>
          <w:sz w:val="24"/>
          <w:szCs w:val="24"/>
        </w:rPr>
      </w:pPr>
    </w:p>
    <w:p w:rsidR="0C6B2397" w:rsidRDefault="0C6B239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6277C4C7">
        <w:rPr>
          <w:rFonts w:ascii="Arial" w:eastAsia="Arial" w:hAnsi="Arial" w:cs="Arial"/>
          <w:color w:val="000000" w:themeColor="text1"/>
          <w:sz w:val="24"/>
          <w:szCs w:val="24"/>
          <w:lang w:val="en-GB"/>
        </w:rPr>
        <w:t xml:space="preserve">2a. </w:t>
      </w:r>
      <w:r w:rsidR="1C10B977" w:rsidRPr="6277C4C7">
        <w:rPr>
          <w:rFonts w:ascii="Arial" w:eastAsia="Arial" w:hAnsi="Arial" w:cs="Arial"/>
          <w:color w:val="000000" w:themeColor="text1"/>
          <w:sz w:val="24"/>
          <w:szCs w:val="24"/>
          <w:lang w:val="en-GB"/>
        </w:rPr>
        <w:t>Critically evaluate</w:t>
      </w:r>
      <w:r w:rsidR="1C10B977" w:rsidRPr="6277C4C7">
        <w:rPr>
          <w:rFonts w:ascii="Arial" w:eastAsia="Arial" w:hAnsi="Arial" w:cs="Arial"/>
          <w:b/>
          <w:bCs/>
          <w:color w:val="000000" w:themeColor="text1"/>
          <w:sz w:val="24"/>
          <w:szCs w:val="24"/>
          <w:lang w:val="en-GB"/>
        </w:rPr>
        <w:t xml:space="preserve"> </w:t>
      </w:r>
      <w:r w:rsidR="1C10B977" w:rsidRPr="6277C4C7">
        <w:rPr>
          <w:rFonts w:ascii="Arial" w:eastAsia="Arial" w:hAnsi="Arial" w:cs="Arial"/>
          <w:color w:val="000000" w:themeColor="text1"/>
          <w:sz w:val="24"/>
          <w:szCs w:val="24"/>
          <w:lang w:val="en-GB"/>
        </w:rPr>
        <w:t xml:space="preserve">the operational challenges associated with the incident and the actions </w:t>
      </w:r>
      <w:r w:rsidR="5A389CE4" w:rsidRPr="6277C4C7">
        <w:rPr>
          <w:rFonts w:ascii="Arial" w:eastAsia="Arial" w:hAnsi="Arial" w:cs="Arial"/>
          <w:color w:val="000000" w:themeColor="text1"/>
          <w:sz w:val="24"/>
          <w:szCs w:val="24"/>
          <w:lang w:val="en-GB"/>
        </w:rPr>
        <w:t>you undertook</w:t>
      </w:r>
      <w:r w:rsidR="1C10B977" w:rsidRPr="6277C4C7">
        <w:rPr>
          <w:rFonts w:ascii="Arial" w:eastAsia="Arial" w:hAnsi="Arial" w:cs="Arial"/>
          <w:color w:val="000000" w:themeColor="text1"/>
          <w:sz w:val="24"/>
          <w:szCs w:val="24"/>
          <w:lang w:val="en-GB"/>
        </w:rPr>
        <w:t xml:space="preserve"> to effectively deal with </w:t>
      </w:r>
      <w:r w:rsidR="1EBFE658" w:rsidRPr="6277C4C7">
        <w:rPr>
          <w:rFonts w:ascii="Arial" w:eastAsia="Arial" w:hAnsi="Arial" w:cs="Arial"/>
          <w:color w:val="000000" w:themeColor="text1"/>
          <w:sz w:val="24"/>
          <w:szCs w:val="24"/>
          <w:lang w:val="en-GB"/>
        </w:rPr>
        <w:t>those</w:t>
      </w:r>
      <w:r w:rsidR="1C10B977" w:rsidRPr="6277C4C7">
        <w:rPr>
          <w:rFonts w:ascii="Arial" w:eastAsia="Arial" w:hAnsi="Arial" w:cs="Arial"/>
          <w:color w:val="000000" w:themeColor="text1"/>
          <w:sz w:val="24"/>
          <w:szCs w:val="24"/>
          <w:lang w:val="en-GB"/>
        </w:rPr>
        <w:t xml:space="preserve"> challenges.</w:t>
      </w:r>
    </w:p>
    <w:p w:rsidR="1C10B977" w:rsidRDefault="1C10B977" w:rsidP="5D08B342">
      <w:pPr>
        <w:pBdr>
          <w:top w:val="single" w:sz="4" w:space="4" w:color="000000"/>
          <w:left w:val="single" w:sz="4" w:space="4" w:color="000000"/>
          <w:bottom w:val="single" w:sz="4" w:space="4" w:color="000000"/>
          <w:right w:val="single" w:sz="4" w:space="4" w:color="000000"/>
        </w:pBdr>
        <w:rPr>
          <w:rFonts w:ascii="Arial" w:eastAsia="Arial" w:hAnsi="Arial" w:cs="Arial"/>
          <w:i/>
          <w:iCs/>
          <w:color w:val="000000" w:themeColor="text1"/>
          <w:sz w:val="24"/>
          <w:szCs w:val="24"/>
        </w:rPr>
      </w:pPr>
      <w:r w:rsidRPr="5D08B342">
        <w:rPr>
          <w:rFonts w:ascii="Arial" w:eastAsia="Arial" w:hAnsi="Arial" w:cs="Arial"/>
          <w:color w:val="000000" w:themeColor="text1"/>
          <w:sz w:val="24"/>
          <w:szCs w:val="24"/>
          <w:lang w:val="en-GB"/>
        </w:rPr>
        <w:t xml:space="preserve">2b. </w:t>
      </w:r>
      <w:r w:rsidR="152D214F" w:rsidRPr="5D08B342">
        <w:rPr>
          <w:rFonts w:ascii="Arial" w:eastAsia="Arial" w:hAnsi="Arial" w:cs="Arial"/>
          <w:color w:val="000000" w:themeColor="text1"/>
          <w:sz w:val="24"/>
          <w:szCs w:val="24"/>
          <w:lang w:val="en-GB"/>
        </w:rPr>
        <w:t xml:space="preserve">Critically reflect on your </w:t>
      </w:r>
      <w:r w:rsidR="3477E979" w:rsidRPr="5D08B342">
        <w:rPr>
          <w:rFonts w:ascii="Arial" w:eastAsia="Arial" w:hAnsi="Arial" w:cs="Arial"/>
          <w:color w:val="000000" w:themeColor="text1"/>
          <w:sz w:val="24"/>
          <w:szCs w:val="24"/>
          <w:lang w:val="en-GB"/>
        </w:rPr>
        <w:t xml:space="preserve">thinking, </w:t>
      </w:r>
      <w:r w:rsidR="3EF77AB7" w:rsidRPr="5D08B342">
        <w:rPr>
          <w:rFonts w:ascii="Arial" w:eastAsia="Arial" w:hAnsi="Arial" w:cs="Arial"/>
          <w:color w:val="000000" w:themeColor="text1"/>
          <w:sz w:val="24"/>
          <w:szCs w:val="24"/>
          <w:lang w:val="en-GB"/>
        </w:rPr>
        <w:t>analysis</w:t>
      </w:r>
      <w:r w:rsidR="3C8AF3E0" w:rsidRPr="5D08B342">
        <w:rPr>
          <w:rFonts w:ascii="Arial" w:eastAsia="Arial" w:hAnsi="Arial" w:cs="Arial"/>
          <w:color w:val="000000" w:themeColor="text1"/>
          <w:sz w:val="24"/>
          <w:szCs w:val="24"/>
          <w:lang w:val="en-GB"/>
        </w:rPr>
        <w:t>,</w:t>
      </w:r>
      <w:r w:rsidR="1A8598EC" w:rsidRPr="5D08B342">
        <w:rPr>
          <w:rFonts w:ascii="Arial" w:eastAsia="Arial" w:hAnsi="Arial" w:cs="Arial"/>
          <w:color w:val="000000" w:themeColor="text1"/>
          <w:sz w:val="24"/>
          <w:szCs w:val="24"/>
          <w:lang w:val="en-GB"/>
        </w:rPr>
        <w:t xml:space="preserve"> </w:t>
      </w:r>
      <w:r w:rsidR="3477E979" w:rsidRPr="5D08B342">
        <w:rPr>
          <w:rFonts w:ascii="Arial" w:eastAsia="Arial" w:hAnsi="Arial" w:cs="Arial"/>
          <w:color w:val="000000" w:themeColor="text1"/>
          <w:sz w:val="24"/>
          <w:szCs w:val="24"/>
          <w:lang w:val="en-GB"/>
        </w:rPr>
        <w:t xml:space="preserve">evaluation of </w:t>
      </w:r>
      <w:r w:rsidR="39AC0D88" w:rsidRPr="5D08B342">
        <w:rPr>
          <w:rFonts w:ascii="Arial" w:eastAsia="Arial" w:hAnsi="Arial" w:cs="Arial"/>
          <w:color w:val="000000" w:themeColor="text1"/>
          <w:sz w:val="24"/>
          <w:szCs w:val="24"/>
          <w:lang w:val="en-GB"/>
        </w:rPr>
        <w:t xml:space="preserve">any </w:t>
      </w:r>
      <w:r w:rsidR="3477E979" w:rsidRPr="5D08B342">
        <w:rPr>
          <w:rFonts w:ascii="Arial" w:eastAsia="Arial" w:hAnsi="Arial" w:cs="Arial"/>
          <w:color w:val="000000" w:themeColor="text1"/>
          <w:sz w:val="24"/>
          <w:szCs w:val="24"/>
          <w:lang w:val="en-GB"/>
        </w:rPr>
        <w:t>assumptions</w:t>
      </w:r>
      <w:r w:rsidR="0A64F8CE" w:rsidRPr="5D08B342">
        <w:rPr>
          <w:rFonts w:ascii="Arial" w:eastAsia="Arial" w:hAnsi="Arial" w:cs="Arial"/>
          <w:color w:val="000000" w:themeColor="text1"/>
          <w:sz w:val="24"/>
          <w:szCs w:val="24"/>
          <w:lang w:val="en-GB"/>
        </w:rPr>
        <w:t xml:space="preserve"> or</w:t>
      </w:r>
      <w:r w:rsidR="3477E979" w:rsidRPr="5D08B342">
        <w:rPr>
          <w:rFonts w:ascii="Arial" w:eastAsia="Arial" w:hAnsi="Arial" w:cs="Arial"/>
          <w:color w:val="000000" w:themeColor="text1"/>
          <w:sz w:val="24"/>
          <w:szCs w:val="24"/>
          <w:lang w:val="en-GB"/>
        </w:rPr>
        <w:t xml:space="preserve"> generalisations </w:t>
      </w:r>
      <w:r w:rsidR="1A998C89" w:rsidRPr="5D08B342">
        <w:rPr>
          <w:rFonts w:ascii="Arial" w:eastAsia="Arial" w:hAnsi="Arial" w:cs="Arial"/>
          <w:color w:val="000000" w:themeColor="text1"/>
          <w:sz w:val="24"/>
          <w:szCs w:val="24"/>
          <w:lang w:val="en-GB"/>
        </w:rPr>
        <w:t xml:space="preserve">that had an impact on the </w:t>
      </w:r>
      <w:r w:rsidR="0402F64D" w:rsidRPr="5D08B342">
        <w:rPr>
          <w:rFonts w:ascii="Arial" w:eastAsia="Arial" w:hAnsi="Arial" w:cs="Arial"/>
          <w:color w:val="000000" w:themeColor="text1"/>
          <w:sz w:val="24"/>
          <w:szCs w:val="24"/>
          <w:lang w:val="en-GB"/>
        </w:rPr>
        <w:t xml:space="preserve">way that you dealt with the </w:t>
      </w:r>
      <w:r w:rsidR="1A998C89" w:rsidRPr="5D08B342">
        <w:rPr>
          <w:rFonts w:ascii="Arial" w:eastAsia="Arial" w:hAnsi="Arial" w:cs="Arial"/>
          <w:color w:val="000000" w:themeColor="text1"/>
          <w:sz w:val="24"/>
          <w:szCs w:val="24"/>
          <w:lang w:val="en-GB"/>
        </w:rPr>
        <w:t xml:space="preserve">incident </w:t>
      </w:r>
      <w:r w:rsidR="3477E979" w:rsidRPr="5D08B342">
        <w:rPr>
          <w:rFonts w:ascii="Arial" w:eastAsia="Arial" w:hAnsi="Arial" w:cs="Arial"/>
          <w:color w:val="000000" w:themeColor="text1"/>
          <w:sz w:val="24"/>
          <w:szCs w:val="24"/>
          <w:lang w:val="en-GB"/>
        </w:rPr>
        <w:t>and</w:t>
      </w:r>
      <w:r w:rsidR="07129A82" w:rsidRPr="5D08B342">
        <w:rPr>
          <w:rFonts w:ascii="Arial" w:eastAsia="Arial" w:hAnsi="Arial" w:cs="Arial"/>
          <w:color w:val="000000" w:themeColor="text1"/>
          <w:sz w:val="24"/>
          <w:szCs w:val="24"/>
          <w:lang w:val="en-GB"/>
        </w:rPr>
        <w:t>/or</w:t>
      </w:r>
      <w:r w:rsidR="3477E979" w:rsidRPr="5D08B342">
        <w:rPr>
          <w:rFonts w:ascii="Arial" w:eastAsia="Arial" w:hAnsi="Arial" w:cs="Arial"/>
          <w:color w:val="000000" w:themeColor="text1"/>
          <w:sz w:val="24"/>
          <w:szCs w:val="24"/>
          <w:lang w:val="en-GB"/>
        </w:rPr>
        <w:t xml:space="preserve"> how you communicated your conclusions to</w:t>
      </w:r>
      <w:r w:rsidR="71D06706" w:rsidRPr="5D08B342">
        <w:rPr>
          <w:rFonts w:ascii="Arial" w:eastAsia="Arial" w:hAnsi="Arial" w:cs="Arial"/>
          <w:color w:val="000000" w:themeColor="text1"/>
          <w:sz w:val="24"/>
          <w:szCs w:val="24"/>
          <w:lang w:val="en-GB"/>
        </w:rPr>
        <w:t xml:space="preserve"> others</w:t>
      </w:r>
      <w:r w:rsidR="3477E979" w:rsidRPr="5D08B342">
        <w:rPr>
          <w:rFonts w:ascii="Arial" w:eastAsia="Arial" w:hAnsi="Arial" w:cs="Arial"/>
          <w:color w:val="000000" w:themeColor="text1"/>
          <w:sz w:val="24"/>
          <w:szCs w:val="24"/>
          <w:lang w:val="en-GB"/>
        </w:rPr>
        <w:t xml:space="preserve"> </w:t>
      </w:r>
      <w:r w:rsidR="2941BFF3" w:rsidRPr="5D08B342">
        <w:rPr>
          <w:rFonts w:ascii="Arial" w:eastAsia="Arial" w:hAnsi="Arial" w:cs="Arial"/>
          <w:i/>
          <w:iCs/>
          <w:color w:val="000000" w:themeColor="text1"/>
          <w:sz w:val="24"/>
          <w:szCs w:val="24"/>
          <w:lang w:val="en-GB"/>
        </w:rPr>
        <w:t>(</w:t>
      </w:r>
      <w:r w:rsidR="601B0126" w:rsidRPr="5D08B342">
        <w:rPr>
          <w:rFonts w:ascii="Arial" w:eastAsia="Arial" w:hAnsi="Arial" w:cs="Arial"/>
          <w:i/>
          <w:iCs/>
          <w:color w:val="000000" w:themeColor="text1"/>
          <w:sz w:val="24"/>
          <w:szCs w:val="24"/>
          <w:lang w:val="en-GB"/>
        </w:rPr>
        <w:t>e.g.,</w:t>
      </w:r>
      <w:r w:rsidR="2941BFF3" w:rsidRPr="5D08B342">
        <w:rPr>
          <w:rFonts w:ascii="Arial" w:eastAsia="Arial" w:hAnsi="Arial" w:cs="Arial"/>
          <w:i/>
          <w:iCs/>
          <w:color w:val="000000" w:themeColor="text1"/>
          <w:sz w:val="24"/>
          <w:szCs w:val="24"/>
          <w:lang w:val="en-GB"/>
        </w:rPr>
        <w:t xml:space="preserve"> senior officers, i</w:t>
      </w:r>
      <w:r w:rsidR="3477E979" w:rsidRPr="5D08B342">
        <w:rPr>
          <w:rFonts w:ascii="Arial" w:eastAsia="Arial" w:hAnsi="Arial" w:cs="Arial"/>
          <w:i/>
          <w:iCs/>
          <w:color w:val="000000" w:themeColor="text1"/>
          <w:sz w:val="24"/>
          <w:szCs w:val="24"/>
          <w:lang w:val="en-GB"/>
        </w:rPr>
        <w:t>nvestigators/departments</w:t>
      </w:r>
      <w:r w:rsidR="1D3035A6" w:rsidRPr="5D08B342">
        <w:rPr>
          <w:rFonts w:ascii="Arial" w:eastAsia="Arial" w:hAnsi="Arial" w:cs="Arial"/>
          <w:i/>
          <w:iCs/>
          <w:color w:val="000000" w:themeColor="text1"/>
          <w:sz w:val="24"/>
          <w:szCs w:val="24"/>
          <w:lang w:val="en-GB"/>
        </w:rPr>
        <w:t>/partner agencies</w:t>
      </w:r>
      <w:r w:rsidR="570C03A2" w:rsidRPr="5D08B342">
        <w:rPr>
          <w:rFonts w:ascii="Arial" w:eastAsia="Arial" w:hAnsi="Arial" w:cs="Arial"/>
          <w:i/>
          <w:iCs/>
          <w:color w:val="000000" w:themeColor="text1"/>
          <w:sz w:val="24"/>
          <w:szCs w:val="24"/>
          <w:lang w:val="en-GB"/>
        </w:rPr>
        <w:t xml:space="preserve"> etc).</w:t>
      </w:r>
    </w:p>
    <w:p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p>
    <w:p w:rsidR="3477E979" w:rsidRDefault="3477E979"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2000 words</w:t>
      </w:r>
      <w:r w:rsidRPr="6277C4C7">
        <w:rPr>
          <w:rFonts w:ascii="Arial" w:eastAsia="Arial" w:hAnsi="Arial" w:cs="Arial"/>
          <w:color w:val="000000" w:themeColor="text1"/>
          <w:sz w:val="24"/>
          <w:szCs w:val="24"/>
          <w:lang w:val="en-GB"/>
        </w:rPr>
        <w:t xml:space="preserve"> </w:t>
      </w:r>
      <w:r w:rsidRPr="6277C4C7">
        <w:rPr>
          <w:rFonts w:ascii="Arial" w:eastAsia="Arial" w:hAnsi="Arial" w:cs="Arial"/>
          <w:i/>
          <w:iCs/>
          <w:color w:val="000000" w:themeColor="text1"/>
          <w:sz w:val="24"/>
          <w:szCs w:val="24"/>
          <w:lang w:val="en-GB"/>
        </w:rPr>
        <w:t>(+/- 10%: include your actual word count at the end of each section)</w:t>
      </w:r>
    </w:p>
    <w:p w:rsidR="6277C4C7" w:rsidRPr="000E1373" w:rsidRDefault="6277C4C7" w:rsidP="6277C4C7">
      <w:pPr>
        <w:rPr>
          <w:rFonts w:ascii="Arial" w:eastAsia="Arial" w:hAnsi="Arial" w:cs="Arial"/>
          <w:color w:val="000000" w:themeColor="text1"/>
          <w:sz w:val="24"/>
          <w:szCs w:val="24"/>
        </w:rPr>
      </w:pPr>
    </w:p>
    <w:p w:rsidR="6277C4C7" w:rsidRPr="00B326A4" w:rsidRDefault="00250BFC" w:rsidP="5D08B342">
      <w:pPr>
        <w:rPr>
          <w:rFonts w:eastAsia="Arial" w:cstheme="minorHAnsi"/>
          <w:bCs/>
          <w:iCs/>
        </w:rPr>
      </w:pPr>
      <w:r w:rsidRPr="00B326A4">
        <w:rPr>
          <w:rFonts w:eastAsia="Arial" w:cstheme="minorHAnsi"/>
          <w:bCs/>
          <w:iCs/>
        </w:rPr>
        <w:t xml:space="preserve">The incident I will be writing about took place in 2021 when I was still an inexperienced </w:t>
      </w:r>
      <w:r w:rsidR="00E7490F" w:rsidRPr="00B326A4">
        <w:rPr>
          <w:rFonts w:eastAsia="Arial" w:cstheme="minorHAnsi"/>
          <w:bCs/>
          <w:iCs/>
        </w:rPr>
        <w:t xml:space="preserve">probationer. </w:t>
      </w:r>
      <w:r w:rsidR="003344CC" w:rsidRPr="00B326A4">
        <w:rPr>
          <w:rFonts w:eastAsia="Arial" w:cstheme="minorHAnsi"/>
          <w:bCs/>
          <w:iCs/>
        </w:rPr>
        <w:t>My</w:t>
      </w:r>
      <w:r w:rsidRPr="00B326A4">
        <w:rPr>
          <w:rFonts w:eastAsia="Arial" w:cstheme="minorHAnsi"/>
          <w:bCs/>
          <w:iCs/>
        </w:rPr>
        <w:t xml:space="preserve"> colleague</w:t>
      </w:r>
      <w:r w:rsidR="003344CC" w:rsidRPr="00B326A4">
        <w:rPr>
          <w:rFonts w:eastAsia="Arial" w:cstheme="minorHAnsi"/>
          <w:bCs/>
          <w:iCs/>
        </w:rPr>
        <w:t>s and I</w:t>
      </w:r>
      <w:r w:rsidRPr="00B326A4">
        <w:rPr>
          <w:rFonts w:eastAsia="Arial" w:cstheme="minorHAnsi"/>
          <w:bCs/>
          <w:iCs/>
        </w:rPr>
        <w:t xml:space="preserve"> were flagged down by two other colleagues who were standing next to a male dripping in his own blood. I was informed that the male had been stabbed multiple times. Using the emergency first aid training I was provided by the Met Police, my colleagues and I proceeded to cut the males clothes off him, give him a full body examination and cover the multiple wounds on his body. </w:t>
      </w:r>
      <w:r w:rsidR="003344CC" w:rsidRPr="00B326A4">
        <w:rPr>
          <w:rFonts w:eastAsia="Arial" w:cstheme="minorHAnsi"/>
          <w:bCs/>
          <w:iCs/>
        </w:rPr>
        <w:t xml:space="preserve">‘Until you accept responsibility for the role you play in creating or maintaining it, your stress level will remain outside your control’ </w:t>
      </w:r>
      <w:r w:rsidR="003344CC" w:rsidRPr="00F82690">
        <w:rPr>
          <w:rFonts w:eastAsia="Arial" w:cstheme="minorHAnsi"/>
          <w:bCs/>
          <w:iCs/>
        </w:rPr>
        <w:t>(Lawrence Robinson, 2024).</w:t>
      </w:r>
      <w:r w:rsidR="003344CC" w:rsidRPr="00B326A4">
        <w:rPr>
          <w:rFonts w:eastAsia="Arial" w:cstheme="minorHAnsi"/>
          <w:bCs/>
          <w:iCs/>
        </w:rPr>
        <w:t xml:space="preserve"> </w:t>
      </w:r>
      <w:r w:rsidRPr="00B326A4">
        <w:rPr>
          <w:rFonts w:eastAsia="Arial" w:cstheme="minorHAnsi"/>
          <w:bCs/>
          <w:iCs/>
        </w:rPr>
        <w:t>This was all unraveling whilst each of us chimed into the radio to give specific instructions to control operators about the condition the male was in to aid ambulance crews seeking to land a helicopter nearby for the quickest response. Whilst trying to cut the victims clothes off in order to give him the full body inspection he became aggressive and restless, it also transpired that he had an electronic tagging device fitted to his ankle.</w:t>
      </w:r>
    </w:p>
    <w:p w:rsidR="00250BFC" w:rsidRPr="00B326A4" w:rsidRDefault="003344CC" w:rsidP="007D482D">
      <w:pPr>
        <w:rPr>
          <w:rFonts w:eastAsia="Arial" w:cstheme="minorHAnsi"/>
          <w:bCs/>
          <w:iCs/>
        </w:rPr>
      </w:pPr>
      <w:r w:rsidRPr="00B326A4">
        <w:rPr>
          <w:rFonts w:eastAsia="Arial" w:cstheme="minorHAnsi"/>
          <w:bCs/>
          <w:iCs/>
        </w:rPr>
        <w:t xml:space="preserve">‘The first duty of all police officers is to preserve life, and on a daily basis officers are keeping people safe and responding to life threatening incidents. Our improved first aid training will make sure officers have the skills and knowledge needed for their challenging and complex role’ </w:t>
      </w:r>
      <w:r w:rsidRPr="00F82690">
        <w:rPr>
          <w:rFonts w:eastAsia="Arial" w:cstheme="minorHAnsi"/>
          <w:bCs/>
          <w:iCs/>
        </w:rPr>
        <w:t>(Gaynor Wardle, College of Policing, 2023)</w:t>
      </w:r>
      <w:r w:rsidRPr="00B326A4">
        <w:rPr>
          <w:rFonts w:eastAsia="Arial" w:cstheme="minorHAnsi"/>
          <w:bCs/>
          <w:iCs/>
        </w:rPr>
        <w:t>.</w:t>
      </w:r>
      <w:r w:rsidR="000301B1" w:rsidRPr="00B326A4">
        <w:rPr>
          <w:rFonts w:eastAsia="Arial" w:cstheme="minorHAnsi"/>
          <w:bCs/>
          <w:iCs/>
        </w:rPr>
        <w:t xml:space="preserve">The first challenge I faced was inexperience. Having never administered first aid on anything but a plastic dummy before it was daunting facing a real life situation where the stakes were so high. I found myself freezing at first, completely forgetting any training on emergency first aid I </w:t>
      </w:r>
      <w:r w:rsidR="0044710A" w:rsidRPr="00B326A4">
        <w:rPr>
          <w:rFonts w:eastAsia="Arial" w:cstheme="minorHAnsi"/>
          <w:bCs/>
          <w:iCs/>
        </w:rPr>
        <w:t xml:space="preserve">had ever been given, which upon reflection is a completely normal reaction to a stressful situation that someone </w:t>
      </w:r>
      <w:r w:rsidR="0044710A" w:rsidRPr="00B326A4">
        <w:rPr>
          <w:rFonts w:eastAsia="Arial" w:cstheme="minorHAnsi"/>
          <w:bCs/>
          <w:iCs/>
        </w:rPr>
        <w:lastRenderedPageBreak/>
        <w:t>can encounter. I was losing all rational thinking, but in that situation I looked over at my colleagues who didn’t have the same reaction, which I could put down to the fact that they were largely more experienced than myself.</w:t>
      </w:r>
      <w:r w:rsidR="007D482D" w:rsidRPr="00B326A4">
        <w:rPr>
          <w:rFonts w:cstheme="minorHAnsi"/>
        </w:rPr>
        <w:t xml:space="preserve"> ‘</w:t>
      </w:r>
      <w:r w:rsidR="007D482D" w:rsidRPr="00B326A4">
        <w:rPr>
          <w:rFonts w:eastAsia="Arial" w:cstheme="minorHAnsi"/>
          <w:bCs/>
          <w:iCs/>
        </w:rPr>
        <w:t xml:space="preserve">The Fight or Flight response is a physiological response triggered when we feel a strong emotion like fear. Fear is the normal emotion to feel in response to a danger or threat. Fear also has a close relative we call anxiety. The Fight or Flight response evolved to enable us to react with appropriate actions: to run away, to fight, or sometimes freeze to be a less visible target’ </w:t>
      </w:r>
      <w:r w:rsidR="007D482D" w:rsidRPr="00F82690">
        <w:rPr>
          <w:rFonts w:eastAsia="Arial" w:cstheme="minorHAnsi"/>
          <w:bCs/>
          <w:iCs/>
        </w:rPr>
        <w:t>(</w:t>
      </w:r>
      <w:r w:rsidR="00B601AB" w:rsidRPr="00F82690">
        <w:rPr>
          <w:rFonts w:eastAsia="Arial" w:cstheme="minorHAnsi"/>
          <w:bCs/>
          <w:iCs/>
        </w:rPr>
        <w:t>Uni of Nottingham, accessed 08.01.25)</w:t>
      </w:r>
      <w:r w:rsidR="007D482D" w:rsidRPr="00F82690">
        <w:rPr>
          <w:rFonts w:eastAsia="Arial" w:cstheme="minorHAnsi"/>
          <w:bCs/>
          <w:iCs/>
        </w:rPr>
        <w:t>.</w:t>
      </w:r>
      <w:r w:rsidR="0044710A" w:rsidRPr="00F82690">
        <w:rPr>
          <w:rFonts w:eastAsia="Arial" w:cstheme="minorHAnsi"/>
          <w:bCs/>
          <w:iCs/>
        </w:rPr>
        <w:t xml:space="preserve"> </w:t>
      </w:r>
      <w:r w:rsidR="0044710A" w:rsidRPr="00B326A4">
        <w:rPr>
          <w:rFonts w:eastAsia="Arial" w:cstheme="minorHAnsi"/>
          <w:bCs/>
          <w:iCs/>
        </w:rPr>
        <w:t>I could see that the training they had received, the same as mine, had stuck and they were giving emergency first aid to the victim which immediately kicked my thought process back and I managed to remember the basics of what I needed to do to keep the victi</w:t>
      </w:r>
      <w:r w:rsidR="00DC6F1A" w:rsidRPr="00B326A4">
        <w:rPr>
          <w:rFonts w:eastAsia="Arial" w:cstheme="minorHAnsi"/>
          <w:bCs/>
          <w:iCs/>
        </w:rPr>
        <w:t>m alive and help my colleagues.</w:t>
      </w:r>
    </w:p>
    <w:p w:rsidR="00DC6F1A" w:rsidRPr="00B326A4" w:rsidRDefault="00DC6F1A" w:rsidP="002109AC">
      <w:pPr>
        <w:rPr>
          <w:rFonts w:eastAsia="Arial" w:cstheme="minorHAnsi"/>
          <w:bCs/>
          <w:iCs/>
        </w:rPr>
      </w:pPr>
      <w:r w:rsidRPr="00B326A4">
        <w:rPr>
          <w:rFonts w:eastAsia="Arial" w:cstheme="minorHAnsi"/>
          <w:bCs/>
          <w:iCs/>
        </w:rPr>
        <w:t xml:space="preserve">The second challenging aspect of the incident was the need to balance the preservation of life and the preservation of evidence. </w:t>
      </w:r>
      <w:r w:rsidR="002109AC" w:rsidRPr="00B326A4">
        <w:rPr>
          <w:rFonts w:eastAsia="Arial" w:cstheme="minorHAnsi"/>
          <w:bCs/>
          <w:iCs/>
        </w:rPr>
        <w:t xml:space="preserve">‘The first officer on the scene must secure the initial point of the incident and must extend the area of protection out towards the perimeter’ </w:t>
      </w:r>
      <w:r w:rsidR="002109AC" w:rsidRPr="00F82690">
        <w:rPr>
          <w:rFonts w:eastAsia="Arial" w:cstheme="minorHAnsi"/>
          <w:bCs/>
          <w:iCs/>
        </w:rPr>
        <w:t>(Salisbury University, accessed 08.01.25)</w:t>
      </w:r>
      <w:r w:rsidR="002109AC" w:rsidRPr="00453007">
        <w:rPr>
          <w:rFonts w:eastAsia="Arial" w:cstheme="minorHAnsi"/>
          <w:bCs/>
          <w:iCs/>
          <w:sz w:val="14"/>
        </w:rPr>
        <w:t>.</w:t>
      </w:r>
      <w:r w:rsidRPr="00B326A4">
        <w:rPr>
          <w:rFonts w:eastAsia="Arial" w:cstheme="minorHAnsi"/>
          <w:bCs/>
          <w:iCs/>
        </w:rPr>
        <w:t xml:space="preserve">The area that surrounded myself and the victim was a busy petrol station in the middle of Croydon in London, this gave me a problem, how could I help save the victim’s life as well as preserving any and all evidence due to the amount of public eyes watching the situation unfold. I once again looked at colleagues for assistance. Whilst putting on gloves and opening the first aid kit in the boot of the car, I asked my colleague who was conveniently stood next to the police cordon tape In the boot of the vehicle if he would quickly create a cordon around the scene, this would ensure any evidence that was in the vicinity of the incident could be adequately preserved for the inevitable investigation that would be carried out later, furthermore it made a physical barrier to any members of the public who </w:t>
      </w:r>
      <w:r w:rsidR="00ED5B5F" w:rsidRPr="00B326A4">
        <w:rPr>
          <w:rFonts w:eastAsia="Arial" w:cstheme="minorHAnsi"/>
          <w:bCs/>
          <w:iCs/>
        </w:rPr>
        <w:t xml:space="preserve">wanted to potentially grab a quick photo or try and get involved in the escalating situation. From this I found it to be the first time within the incident that I took charge and gave instruction for others to follow. </w:t>
      </w:r>
    </w:p>
    <w:p w:rsidR="00ED5B5F" w:rsidRPr="00B326A4" w:rsidRDefault="00D06707" w:rsidP="5D08B342">
      <w:pPr>
        <w:rPr>
          <w:rFonts w:eastAsia="Arial" w:cstheme="minorHAnsi"/>
          <w:bCs/>
          <w:iCs/>
        </w:rPr>
      </w:pPr>
      <w:r w:rsidRPr="00B326A4">
        <w:rPr>
          <w:rFonts w:eastAsia="Arial" w:cstheme="minorHAnsi"/>
          <w:bCs/>
          <w:iCs/>
        </w:rPr>
        <w:t xml:space="preserve">The final challenge associated with this incident would be the victim himself. As standard practice, to do a full body examination which is crucial to see any further injuries clothes have to be removed from the victim’s body. In his heightened state of delirium the victim in this case began to fight back when I attempted to cut his jeans off. </w:t>
      </w:r>
      <w:r w:rsidR="00BF1B64" w:rsidRPr="00B326A4">
        <w:rPr>
          <w:rFonts w:eastAsia="Arial" w:cstheme="minorHAnsi"/>
          <w:bCs/>
          <w:iCs/>
        </w:rPr>
        <w:t>It’s</w:t>
      </w:r>
      <w:r w:rsidR="00DF7A81" w:rsidRPr="00B326A4">
        <w:rPr>
          <w:rFonts w:eastAsia="Arial" w:cstheme="minorHAnsi"/>
          <w:bCs/>
          <w:iCs/>
        </w:rPr>
        <w:t xml:space="preserve"> understandable in that situation that the victim had no idea of the severity of what he was up against, and he wouldn’t have realized that the material possessions he was so keenly trying to hold onto were not worth anything compared to his life thus I decided to use the communication skills I had learnt whilst being a police officer to make him understand why I needed to remove the jeans. </w:t>
      </w:r>
      <w:r w:rsidR="00BF1B64" w:rsidRPr="00B326A4">
        <w:rPr>
          <w:rFonts w:eastAsia="Arial" w:cstheme="minorHAnsi"/>
          <w:bCs/>
          <w:iCs/>
        </w:rPr>
        <w:t>I used the power of persuasion in order to remove the clothing, the victim began to understand the urgent necessity for me to check his body for more injuries, which he did have. Dealing with multiple stab wounds and an aggressive victim is unfortunately not something the police service trains you for, however the use of different aspects of the training, once pieced together along with s</w:t>
      </w:r>
      <w:r w:rsidR="00BB3D62" w:rsidRPr="00B326A4">
        <w:rPr>
          <w:rFonts w:eastAsia="Arial" w:cstheme="minorHAnsi"/>
          <w:bCs/>
          <w:iCs/>
        </w:rPr>
        <w:t xml:space="preserve">ome basic common sense can solve the issues faced. </w:t>
      </w:r>
    </w:p>
    <w:p w:rsidR="000E1373" w:rsidRPr="00B326A4" w:rsidRDefault="00D944D3" w:rsidP="5D08B342">
      <w:pPr>
        <w:rPr>
          <w:rFonts w:eastAsia="Arial" w:cstheme="minorHAnsi"/>
          <w:bCs/>
          <w:iCs/>
        </w:rPr>
      </w:pPr>
      <w:r w:rsidRPr="00B326A4">
        <w:rPr>
          <w:rFonts w:eastAsia="Arial" w:cstheme="minorHAnsi"/>
          <w:bCs/>
          <w:iCs/>
        </w:rPr>
        <w:t xml:space="preserve">My thought process at the time of the incident was torn between absolute nerves and freezing at the idea of remembering all the training I had received and also questioning how someone could stab another human being ten times and leave them to die. It’s not something your brain is meant to see, a human body with holes in it caused by another human, although its unfortunately less rare in the current climate of the United Kingdom, it was the first time I had ever seen someone in such a state of near death that it shook me. There is also the aspect of </w:t>
      </w:r>
      <w:r w:rsidR="00C110DA" w:rsidRPr="00B326A4">
        <w:rPr>
          <w:rFonts w:eastAsia="Arial" w:cstheme="minorHAnsi"/>
          <w:bCs/>
          <w:iCs/>
        </w:rPr>
        <w:t>generalizations</w:t>
      </w:r>
      <w:r w:rsidRPr="00B326A4">
        <w:rPr>
          <w:rFonts w:eastAsia="Arial" w:cstheme="minorHAnsi"/>
          <w:bCs/>
          <w:iCs/>
        </w:rPr>
        <w:t xml:space="preserve"> and assumptions, the male in question was an early twenties black male from South London. </w:t>
      </w:r>
      <w:r w:rsidR="00FA6502" w:rsidRPr="00B326A4">
        <w:rPr>
          <w:rFonts w:eastAsia="Arial" w:cstheme="minorHAnsi"/>
          <w:bCs/>
          <w:iCs/>
        </w:rPr>
        <w:t xml:space="preserve">‘Unconscious bias affects everybody’s decision making. It happens when we make quick decisions in ambiguous situations that, without us </w:t>
      </w:r>
      <w:r w:rsidR="00FA6502" w:rsidRPr="00B326A4">
        <w:rPr>
          <w:rFonts w:eastAsia="Arial" w:cstheme="minorHAnsi"/>
          <w:bCs/>
          <w:iCs/>
        </w:rPr>
        <w:lastRenderedPageBreak/>
        <w:t xml:space="preserve">realizing, may disadvantage particular groups of people’ </w:t>
      </w:r>
      <w:r w:rsidR="00FA6502" w:rsidRPr="00F82690">
        <w:rPr>
          <w:rFonts w:eastAsia="Arial" w:cstheme="minorHAnsi"/>
          <w:bCs/>
          <w:iCs/>
        </w:rPr>
        <w:t>(College of Policing, 2023).</w:t>
      </w:r>
      <w:r w:rsidR="00FA6502" w:rsidRPr="00B326A4">
        <w:rPr>
          <w:rFonts w:eastAsia="Arial" w:cstheme="minorHAnsi"/>
          <w:bCs/>
          <w:iCs/>
        </w:rPr>
        <w:t xml:space="preserve"> </w:t>
      </w:r>
      <w:r w:rsidRPr="00B326A4">
        <w:rPr>
          <w:rFonts w:eastAsia="Arial" w:cstheme="minorHAnsi"/>
          <w:bCs/>
          <w:iCs/>
        </w:rPr>
        <w:t xml:space="preserve">Many people would jump to conclusions and look at his race when questioning how and why he was stabbed, I never saw it this way however, there could have been an aspect of unconscious bias when I comes to treating victims in cases like these. The victim had an electronic tag on his ankle, </w:t>
      </w:r>
      <w:r w:rsidR="00574B53" w:rsidRPr="00B326A4">
        <w:rPr>
          <w:rFonts w:eastAsia="Arial" w:cstheme="minorHAnsi"/>
          <w:bCs/>
          <w:iCs/>
        </w:rPr>
        <w:t xml:space="preserve">it would be very easy to generalize him into the category of criminal, and thus could have very easily hampered the care he had received. Upon cutting the jeans off the victim, I remember seeing the electronic tag and being drawn into it, I cannot remember the specific thoughts in my head at that moment but the fact that I composed myself even for a few seconds to question why he would have an electronic tag on his ankle shows the presence of unconscious bias in our everyday thinking. I was doing everything in my power to save this person’s life, yet I still could have very easily questioned if he was just a victim in this case of did his tag lead him to this. I don’t believe I did fully question that, as with all critical incidents they go past like a blur, but the moment I saw that tag still sticks with my to this day, whether I looked upon him in a bias fashion or not, I do remember moving past and administering the aid he required. </w:t>
      </w:r>
    </w:p>
    <w:p w:rsidR="00D956E2" w:rsidRPr="00B326A4" w:rsidRDefault="00912B21" w:rsidP="5D08B342">
      <w:pPr>
        <w:rPr>
          <w:rFonts w:eastAsia="Arial" w:cstheme="minorHAnsi"/>
          <w:bCs/>
          <w:iCs/>
        </w:rPr>
      </w:pPr>
      <w:r w:rsidRPr="00B326A4">
        <w:rPr>
          <w:rFonts w:eastAsia="Arial" w:cstheme="minorHAnsi"/>
          <w:bCs/>
          <w:iCs/>
        </w:rPr>
        <w:t xml:space="preserve">Another aspect of generalizations fits in with my previous point, the male was aggressive. I often reflect upon aspects of the incident where he was so adamant that he didn’t want his clothes being cut that I honestly thought he would try and fight. This then posed the question of whether he actually wanted our help or not. It would be easy to sit on the outside and not understand the logic that went through my head, obviously a male that has been stabbed multiple times wants help, but when you’re in the moment, physically restraining the victim’s arms and stopping him from getting to his feet, it all seems different. He had also walked straight past a police station and didn’t ask for help, it was only due to circumstance that he came across officers at a petrol station that he survived. With this in mind the doubts creep in when you put it all together and question why he acted this way. To answer that you have to explore the deep divide in communities within South London and the police. </w:t>
      </w:r>
      <w:r w:rsidR="00BD6D74" w:rsidRPr="00B326A4">
        <w:rPr>
          <w:rFonts w:eastAsia="Arial" w:cstheme="minorHAnsi"/>
          <w:bCs/>
          <w:iCs/>
        </w:rPr>
        <w:t xml:space="preserve">‘Something radical needs to be done to transform the relationship the police have with Black communities. Data shows that sadly every aspect of policing produces or at the very least replicates racial disparities and racism: arrest; handcuffing; stop and search; strip searching; use of Taser; remands in custody; and charging to name just a few’ </w:t>
      </w:r>
      <w:r w:rsidR="00BD6D74" w:rsidRPr="00F82690">
        <w:rPr>
          <w:rFonts w:eastAsia="Arial" w:cstheme="minorHAnsi"/>
          <w:bCs/>
          <w:iCs/>
        </w:rPr>
        <w:t>(Abimbola Johnson, 2022).</w:t>
      </w:r>
      <w:r w:rsidRPr="00B326A4">
        <w:rPr>
          <w:rFonts w:eastAsia="Arial" w:cstheme="minorHAnsi"/>
          <w:bCs/>
          <w:iCs/>
        </w:rPr>
        <w:t xml:space="preserve">They are often at complete odds with each other. There has been many documented cases of the black community in London and the Metropolitan Police caught up in incidents that have made the black community deeply distrusting of the police, whether that’s the Stephen Laurence case or the 2011 London Riots to name but a few, the distrust and resentment caused by decades of failing and relationships breaking down have potentially caused victims like in this case to distrust the police so much that they don’t ask for help in the important times of their lives. For me, I look at the behavior of the victim and it’s understandable why he would resent any help from me. I’m a uniform, someone who effectively is seen as the enemy, and </w:t>
      </w:r>
      <w:r w:rsidR="00D956E2" w:rsidRPr="00B326A4">
        <w:rPr>
          <w:rFonts w:eastAsia="Arial" w:cstheme="minorHAnsi"/>
          <w:bCs/>
          <w:iCs/>
        </w:rPr>
        <w:t xml:space="preserve">if you grow up with that notion that the police are there to lock you up and not help then it’s understandable that he wouldn’t trust me cutting his clothes off his body and giving me full consent to do whatever it took to save his life. </w:t>
      </w:r>
    </w:p>
    <w:p w:rsidR="00B326A4" w:rsidRDefault="00D956E2" w:rsidP="5D08B342">
      <w:pPr>
        <w:rPr>
          <w:rFonts w:eastAsia="Arial" w:cstheme="minorHAnsi"/>
          <w:bCs/>
          <w:iCs/>
        </w:rPr>
      </w:pPr>
      <w:r w:rsidRPr="00B326A4">
        <w:rPr>
          <w:rFonts w:eastAsia="Arial" w:cstheme="minorHAnsi"/>
          <w:bCs/>
          <w:iCs/>
        </w:rPr>
        <w:t xml:space="preserve">In my evaluation of this, I have come to the conclusion that the male not only distrusted me, but also feared me. </w:t>
      </w:r>
      <w:r w:rsidR="00B601AB" w:rsidRPr="00B326A4">
        <w:rPr>
          <w:rFonts w:eastAsia="Arial" w:cstheme="minorHAnsi"/>
          <w:bCs/>
          <w:iCs/>
        </w:rPr>
        <w:t xml:space="preserve">‘Out of more than 1,000 Londoners surveyed, nearly three-quarters felt officers treated some parts of society differently to others’ </w:t>
      </w:r>
      <w:r w:rsidR="00B601AB" w:rsidRPr="00F82690">
        <w:rPr>
          <w:rFonts w:eastAsia="Arial" w:cstheme="minorHAnsi"/>
          <w:bCs/>
          <w:iCs/>
        </w:rPr>
        <w:t>(BBC London, 2023).</w:t>
      </w:r>
      <w:r w:rsidR="00B601AB" w:rsidRPr="00F82690">
        <w:rPr>
          <w:rFonts w:eastAsia="Arial" w:cstheme="minorHAnsi"/>
          <w:bCs/>
          <w:iCs/>
          <w:sz w:val="28"/>
        </w:rPr>
        <w:t xml:space="preserve"> </w:t>
      </w:r>
      <w:r w:rsidRPr="00B326A4">
        <w:rPr>
          <w:rFonts w:eastAsia="Arial" w:cstheme="minorHAnsi"/>
          <w:bCs/>
          <w:iCs/>
        </w:rPr>
        <w:t xml:space="preserve">He had no idea, in the state of pure shock what I was going to do to him, he could have very easily believed that I was not there to help at all. He was in the most vulnerable position a person can find themselves in, he was losing blood, consciousness and the ability to think rationally, so to find yourself in the care of someone you have always known to be your enemy must have been confusing and unnerving. The fact that he did allow </w:t>
      </w:r>
      <w:r w:rsidRPr="00B326A4">
        <w:rPr>
          <w:rFonts w:eastAsia="Arial" w:cstheme="minorHAnsi"/>
          <w:bCs/>
          <w:iCs/>
        </w:rPr>
        <w:lastRenderedPageBreak/>
        <w:t xml:space="preserve">me, after a lot of persuasion to help him and discard his precious clothing to one side shows how close he was to potentially dying, and that he was presently aware of that fact. The generalizations in this case could have been huge, and they were definitely there, however it shows that although unconscious bias may always be present even in its smallest form, the reality of the situations you find yourself in will be ever more important than that. </w:t>
      </w:r>
      <w:r w:rsidR="00B326A4">
        <w:rPr>
          <w:rFonts w:eastAsia="Arial" w:cstheme="minorHAnsi"/>
          <w:bCs/>
          <w:iCs/>
        </w:rPr>
        <w:t xml:space="preserve"> </w:t>
      </w:r>
    </w:p>
    <w:p w:rsidR="000E1373" w:rsidRPr="00B326A4" w:rsidRDefault="00BE1695" w:rsidP="5D08B342">
      <w:pPr>
        <w:rPr>
          <w:rFonts w:eastAsia="Arial" w:cstheme="minorHAnsi"/>
          <w:bCs/>
          <w:iCs/>
        </w:rPr>
      </w:pPr>
      <w:r>
        <w:rPr>
          <w:rFonts w:ascii="Arial" w:eastAsia="Arial" w:hAnsi="Arial" w:cs="Arial"/>
          <w:bCs/>
          <w:iCs/>
          <w:sz w:val="24"/>
          <w:szCs w:val="24"/>
        </w:rPr>
        <w:t>1935</w:t>
      </w:r>
      <w:r w:rsidR="00901BD9">
        <w:rPr>
          <w:rFonts w:ascii="Arial" w:eastAsia="Arial" w:hAnsi="Arial" w:cs="Arial"/>
          <w:bCs/>
          <w:iCs/>
          <w:sz w:val="24"/>
          <w:szCs w:val="24"/>
        </w:rPr>
        <w:t xml:space="preserve"> - </w:t>
      </w:r>
      <w:proofErr w:type="gramStart"/>
      <w:r w:rsidR="00901BD9">
        <w:rPr>
          <w:rFonts w:ascii="Arial" w:eastAsia="Arial" w:hAnsi="Arial" w:cs="Arial"/>
          <w:bCs/>
          <w:iCs/>
          <w:sz w:val="24"/>
          <w:szCs w:val="24"/>
        </w:rPr>
        <w:t>words</w:t>
      </w:r>
      <w:proofErr w:type="gramEnd"/>
    </w:p>
    <w:p w:rsidR="000E1373" w:rsidRPr="000E1373" w:rsidRDefault="000E1373" w:rsidP="5D08B342">
      <w:pPr>
        <w:rPr>
          <w:rFonts w:ascii="Arial" w:eastAsia="Arial" w:hAnsi="Arial" w:cs="Arial"/>
          <w:bCs/>
          <w:iCs/>
          <w:sz w:val="24"/>
          <w:szCs w:val="24"/>
        </w:rPr>
      </w:pPr>
    </w:p>
    <w:p w:rsidR="005F71B4" w:rsidRDefault="005F71B4" w:rsidP="6277C4C7">
      <w:pPr>
        <w:rPr>
          <w:rFonts w:ascii="Arial" w:eastAsia="Arial" w:hAnsi="Arial" w:cs="Arial"/>
          <w:b/>
          <w:bCs/>
          <w:i/>
          <w:iCs/>
          <w:sz w:val="24"/>
          <w:szCs w:val="24"/>
        </w:rPr>
      </w:pPr>
    </w:p>
    <w:p w:rsidR="479D738B" w:rsidRDefault="479D738B" w:rsidP="6277C4C7">
      <w:pPr>
        <w:rPr>
          <w:rFonts w:ascii="Arial" w:eastAsia="Arial" w:hAnsi="Arial" w:cs="Arial"/>
          <w:b/>
          <w:bCs/>
          <w:i/>
          <w:iCs/>
          <w:sz w:val="24"/>
          <w:szCs w:val="24"/>
        </w:rPr>
      </w:pPr>
      <w:r w:rsidRPr="6277C4C7">
        <w:rPr>
          <w:rFonts w:ascii="Arial" w:eastAsia="Arial" w:hAnsi="Arial" w:cs="Arial"/>
          <w:b/>
          <w:bCs/>
          <w:i/>
          <w:iCs/>
          <w:sz w:val="24"/>
          <w:szCs w:val="24"/>
        </w:rPr>
        <w:t>Task 3: Operational Policing Techniques</w:t>
      </w:r>
    </w:p>
    <w:p w:rsidR="6DB06370" w:rsidRDefault="6DB06370" w:rsidP="6277C4C7">
      <w:pPr>
        <w:rPr>
          <w:rFonts w:ascii="Arial" w:eastAsia="Arial" w:hAnsi="Arial" w:cs="Arial"/>
          <w:i/>
          <w:iCs/>
          <w:sz w:val="24"/>
          <w:szCs w:val="24"/>
        </w:rPr>
      </w:pPr>
      <w:r w:rsidRPr="6277C4C7">
        <w:rPr>
          <w:rFonts w:ascii="Arial" w:eastAsia="Arial" w:hAnsi="Arial" w:cs="Arial"/>
          <w:i/>
          <w:iCs/>
          <w:sz w:val="24"/>
          <w:szCs w:val="24"/>
        </w:rPr>
        <w:t>You must choose a serious and complex policing incident in which you played a significant role and reflect upon what happened</w:t>
      </w:r>
    </w:p>
    <w:p w:rsidR="6DB06370" w:rsidRDefault="6DB06370" w:rsidP="5D08B342">
      <w:pPr>
        <w:rPr>
          <w:rFonts w:ascii="Arial" w:eastAsia="Arial" w:hAnsi="Arial" w:cs="Arial"/>
          <w:sz w:val="24"/>
          <w:szCs w:val="24"/>
        </w:rPr>
      </w:pPr>
      <w:r w:rsidRPr="5D08B342">
        <w:rPr>
          <w:rFonts w:ascii="Arial" w:eastAsia="Arial" w:hAnsi="Arial" w:cs="Arial"/>
          <w:sz w:val="24"/>
          <w:szCs w:val="24"/>
        </w:rPr>
        <w:t>Give a brief description of the incident including social and legislative contexts and any relevant cultural, ethnicity and language issues</w:t>
      </w:r>
      <w:r w:rsidR="754E2368" w:rsidRPr="5D08B342">
        <w:rPr>
          <w:rFonts w:ascii="Arial" w:eastAsia="Arial" w:hAnsi="Arial" w:cs="Arial"/>
          <w:sz w:val="24"/>
          <w:szCs w:val="24"/>
        </w:rPr>
        <w:t xml:space="preserve"> that were present.</w:t>
      </w:r>
    </w:p>
    <w:p w:rsidR="6277C4C7" w:rsidRDefault="6277C4C7" w:rsidP="6277C4C7">
      <w:pPr>
        <w:rPr>
          <w:rFonts w:ascii="Arial" w:eastAsia="Arial" w:hAnsi="Arial" w:cs="Arial"/>
          <w:sz w:val="24"/>
          <w:szCs w:val="24"/>
        </w:rPr>
      </w:pPr>
    </w:p>
    <w:p w:rsidR="0BA7BB3B" w:rsidRDefault="0BA7BB3B"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 xml:space="preserve">3a. </w:t>
      </w:r>
      <w:r w:rsidR="79CFC5B5" w:rsidRPr="5D08B342">
        <w:rPr>
          <w:rFonts w:ascii="Arial" w:eastAsia="Arial" w:hAnsi="Arial" w:cs="Arial"/>
          <w:color w:val="000000" w:themeColor="text1"/>
          <w:sz w:val="24"/>
          <w:szCs w:val="24"/>
          <w:lang w:val="en-GB"/>
        </w:rPr>
        <w:t xml:space="preserve">Outline the </w:t>
      </w:r>
      <w:r w:rsidR="6DB06370" w:rsidRPr="5D08B342">
        <w:rPr>
          <w:rFonts w:ascii="Arial" w:eastAsia="Arial" w:hAnsi="Arial" w:cs="Arial"/>
          <w:color w:val="000000" w:themeColor="text1"/>
          <w:sz w:val="24"/>
          <w:szCs w:val="24"/>
          <w:lang w:val="en-GB"/>
        </w:rPr>
        <w:t xml:space="preserve">established techniques </w:t>
      </w:r>
      <w:r w:rsidR="6A856031" w:rsidRPr="5D08B342">
        <w:rPr>
          <w:rFonts w:ascii="Arial" w:eastAsia="Arial" w:hAnsi="Arial" w:cs="Arial"/>
          <w:color w:val="000000" w:themeColor="text1"/>
          <w:sz w:val="24"/>
          <w:szCs w:val="24"/>
          <w:lang w:val="en-GB"/>
        </w:rPr>
        <w:t>used t</w:t>
      </w:r>
      <w:r w:rsidR="6DB06370" w:rsidRPr="5D08B342">
        <w:rPr>
          <w:rFonts w:ascii="Arial" w:eastAsia="Arial" w:hAnsi="Arial" w:cs="Arial"/>
          <w:color w:val="000000" w:themeColor="text1"/>
          <w:sz w:val="24"/>
          <w:szCs w:val="24"/>
          <w:lang w:val="en-GB"/>
        </w:rPr>
        <w:t>o deal with the incident</w:t>
      </w:r>
      <w:r w:rsidR="4AC125B2" w:rsidRPr="5D08B342">
        <w:rPr>
          <w:rFonts w:ascii="Arial" w:eastAsia="Arial" w:hAnsi="Arial" w:cs="Arial"/>
          <w:color w:val="000000" w:themeColor="text1"/>
          <w:sz w:val="24"/>
          <w:szCs w:val="24"/>
          <w:lang w:val="en-GB"/>
        </w:rPr>
        <w:t>.</w:t>
      </w:r>
    </w:p>
    <w:p w:rsidR="43C26E30" w:rsidRDefault="4A4E7ECE"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 xml:space="preserve">3b. Critically explore the use of </w:t>
      </w:r>
      <w:r w:rsidR="379A9AE1" w:rsidRPr="5D08B342">
        <w:rPr>
          <w:rFonts w:ascii="Arial" w:eastAsia="Arial" w:hAnsi="Arial" w:cs="Arial"/>
          <w:color w:val="000000" w:themeColor="text1"/>
          <w:sz w:val="24"/>
          <w:szCs w:val="24"/>
          <w:lang w:val="en-GB"/>
        </w:rPr>
        <w:t>each</w:t>
      </w:r>
      <w:r w:rsidRPr="5D08B342">
        <w:rPr>
          <w:rFonts w:ascii="Arial" w:eastAsia="Arial" w:hAnsi="Arial" w:cs="Arial"/>
          <w:color w:val="000000" w:themeColor="text1"/>
          <w:sz w:val="24"/>
          <w:szCs w:val="24"/>
          <w:lang w:val="en-GB"/>
        </w:rPr>
        <w:t xml:space="preserve"> policing technique</w:t>
      </w:r>
      <w:r w:rsidR="64BAB234" w:rsidRPr="5D08B342">
        <w:rPr>
          <w:rFonts w:ascii="Arial" w:eastAsia="Arial" w:hAnsi="Arial" w:cs="Arial"/>
          <w:color w:val="000000" w:themeColor="text1"/>
          <w:sz w:val="24"/>
          <w:szCs w:val="24"/>
          <w:lang w:val="en-GB"/>
        </w:rPr>
        <w:t xml:space="preserve"> that</w:t>
      </w:r>
      <w:r w:rsidRPr="5D08B342">
        <w:rPr>
          <w:rFonts w:ascii="Arial" w:eastAsia="Arial" w:hAnsi="Arial" w:cs="Arial"/>
          <w:color w:val="000000" w:themeColor="text1"/>
          <w:sz w:val="24"/>
          <w:szCs w:val="24"/>
          <w:lang w:val="en-GB"/>
        </w:rPr>
        <w:t xml:space="preserve"> you applied to the incident and demonstrate your understanding of their use</w:t>
      </w:r>
      <w:r w:rsidR="21FC9D7B" w:rsidRPr="5D08B342">
        <w:rPr>
          <w:rFonts w:ascii="Arial" w:eastAsia="Arial" w:hAnsi="Arial" w:cs="Arial"/>
          <w:color w:val="000000" w:themeColor="text1"/>
          <w:sz w:val="24"/>
          <w:szCs w:val="24"/>
          <w:lang w:val="en-GB"/>
        </w:rPr>
        <w:t>.</w:t>
      </w:r>
    </w:p>
    <w:p w:rsidR="43C26E30" w:rsidRDefault="628796A5"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5D08B342">
        <w:rPr>
          <w:rFonts w:ascii="Arial" w:eastAsia="Arial" w:hAnsi="Arial" w:cs="Arial"/>
          <w:color w:val="000000" w:themeColor="text1"/>
          <w:sz w:val="24"/>
          <w:szCs w:val="24"/>
          <w:lang w:val="en-GB"/>
        </w:rPr>
        <w:t>3c</w:t>
      </w:r>
      <w:r w:rsidR="43C26E30" w:rsidRPr="5D08B342">
        <w:rPr>
          <w:rFonts w:ascii="Arial" w:eastAsia="Arial" w:hAnsi="Arial" w:cs="Arial"/>
          <w:color w:val="000000" w:themeColor="text1"/>
          <w:sz w:val="24"/>
          <w:szCs w:val="24"/>
          <w:lang w:val="en-GB"/>
        </w:rPr>
        <w:t xml:space="preserve">. </w:t>
      </w:r>
      <w:r w:rsidR="6DB06370" w:rsidRPr="5D08B342">
        <w:rPr>
          <w:rFonts w:ascii="Arial" w:eastAsia="Arial" w:hAnsi="Arial" w:cs="Arial"/>
          <w:color w:val="000000" w:themeColor="text1"/>
          <w:sz w:val="24"/>
          <w:szCs w:val="24"/>
          <w:lang w:val="en-GB"/>
        </w:rPr>
        <w:t>Critically evaluate how you applied specific legislation and/or powers to the inc</w:t>
      </w:r>
      <w:r w:rsidR="2C8A8EF6" w:rsidRPr="5D08B342">
        <w:rPr>
          <w:rFonts w:ascii="Arial" w:eastAsia="Arial" w:hAnsi="Arial" w:cs="Arial"/>
          <w:color w:val="000000" w:themeColor="text1"/>
          <w:sz w:val="24"/>
          <w:szCs w:val="24"/>
          <w:lang w:val="en-GB"/>
        </w:rPr>
        <w:t>ident</w:t>
      </w:r>
      <w:r w:rsidR="09CF6917" w:rsidRPr="5D08B342">
        <w:rPr>
          <w:rFonts w:ascii="Arial" w:eastAsia="Arial" w:hAnsi="Arial" w:cs="Arial"/>
          <w:color w:val="000000" w:themeColor="text1"/>
          <w:sz w:val="24"/>
          <w:szCs w:val="24"/>
          <w:lang w:val="en-GB"/>
        </w:rPr>
        <w:t>.</w:t>
      </w:r>
    </w:p>
    <w:p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rsidR="6DB06370" w:rsidRDefault="6DB06370"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2000 words</w:t>
      </w:r>
      <w:r w:rsidRPr="6277C4C7">
        <w:rPr>
          <w:rFonts w:ascii="Arial" w:eastAsia="Arial" w:hAnsi="Arial" w:cs="Arial"/>
          <w:color w:val="000000" w:themeColor="text1"/>
          <w:sz w:val="24"/>
          <w:szCs w:val="24"/>
          <w:lang w:val="en-GB"/>
        </w:rPr>
        <w:t xml:space="preserve"> </w:t>
      </w:r>
      <w:r w:rsidRPr="6277C4C7">
        <w:rPr>
          <w:rFonts w:ascii="Arial" w:eastAsia="Arial" w:hAnsi="Arial" w:cs="Arial"/>
          <w:i/>
          <w:iCs/>
          <w:color w:val="000000" w:themeColor="text1"/>
          <w:sz w:val="24"/>
          <w:szCs w:val="24"/>
          <w:lang w:val="en-GB"/>
        </w:rPr>
        <w:t>(+/- 10%: include your actual word count at the end of each section)</w:t>
      </w:r>
    </w:p>
    <w:p w:rsidR="32706E3C" w:rsidRDefault="32706E3C" w:rsidP="5D08B342">
      <w:pPr>
        <w:rPr>
          <w:rFonts w:ascii="Arial" w:eastAsia="Arial" w:hAnsi="Arial" w:cs="Arial"/>
          <w:b/>
          <w:bCs/>
          <w:i/>
          <w:iCs/>
          <w:sz w:val="24"/>
          <w:szCs w:val="24"/>
        </w:rPr>
      </w:pPr>
    </w:p>
    <w:p w:rsidR="6277C4C7" w:rsidRPr="00B326A4" w:rsidRDefault="00F31B64" w:rsidP="00F31B64">
      <w:pPr>
        <w:rPr>
          <w:rFonts w:eastAsia="Arial" w:cstheme="minorHAnsi"/>
          <w:bCs/>
          <w:iCs/>
        </w:rPr>
      </w:pPr>
      <w:r w:rsidRPr="00B326A4">
        <w:rPr>
          <w:rFonts w:eastAsia="Arial" w:cstheme="minorHAnsi"/>
          <w:bCs/>
          <w:iCs/>
        </w:rPr>
        <w:t xml:space="preserve">‘Going to the aid of someone in a life-threatening situation is a perfectly natural, human response, which evidence shows improves survival chances’ </w:t>
      </w:r>
      <w:r w:rsidR="00C6537D" w:rsidRPr="00F82690">
        <w:rPr>
          <w:rFonts w:eastAsia="Arial" w:cstheme="minorHAnsi"/>
          <w:bCs/>
          <w:iCs/>
        </w:rPr>
        <w:t>(Resuscitation Council UK, April 2018).</w:t>
      </w:r>
      <w:r w:rsidR="008F2546">
        <w:rPr>
          <w:rFonts w:eastAsia="Arial" w:cstheme="minorHAnsi"/>
          <w:bCs/>
          <w:iCs/>
        </w:rPr>
        <w:t xml:space="preserve"> </w:t>
      </w:r>
      <w:r w:rsidR="008D2A93" w:rsidRPr="00B326A4">
        <w:rPr>
          <w:rFonts w:eastAsia="Arial" w:cstheme="minorHAnsi"/>
          <w:bCs/>
          <w:iCs/>
        </w:rPr>
        <w:t xml:space="preserve">The incident I am going to write about occurred in 2023, I had arrived for a briefing for a surveillance operation in a Tesco car park in North London, after a short period of time a group of builders drove past our unmarked vehicles and stopped to tell us that a male was on the floor unconscious next to a wheelchair near the entrance to Tesco. My colleague and I immediately got into our vehicle and drove over to the male. He was correctly described by the builders and was indeed on the floor unconscious, </w:t>
      </w:r>
      <w:r w:rsidR="00F3506B" w:rsidRPr="00B326A4">
        <w:rPr>
          <w:rFonts w:eastAsia="Arial" w:cstheme="minorHAnsi"/>
          <w:bCs/>
          <w:iCs/>
        </w:rPr>
        <w:t>agonal</w:t>
      </w:r>
      <w:r w:rsidR="008D2A93" w:rsidRPr="00B326A4">
        <w:rPr>
          <w:rFonts w:eastAsia="Arial" w:cstheme="minorHAnsi"/>
          <w:bCs/>
          <w:iCs/>
        </w:rPr>
        <w:t xml:space="preserve"> breathing. There was a security guard stood next to him on the phone to the police, I then took the phone and spoke to the controller who told</w:t>
      </w:r>
      <w:r w:rsidR="00AA7E90" w:rsidRPr="00B326A4">
        <w:rPr>
          <w:rFonts w:eastAsia="Arial" w:cstheme="minorHAnsi"/>
          <w:bCs/>
          <w:iCs/>
        </w:rPr>
        <w:t xml:space="preserve"> me to give chest compressions</w:t>
      </w:r>
      <w:r w:rsidR="00C6537D" w:rsidRPr="00B326A4">
        <w:rPr>
          <w:rFonts w:eastAsia="Arial" w:cstheme="minorHAnsi"/>
          <w:bCs/>
          <w:iCs/>
        </w:rPr>
        <w:t xml:space="preserve"> over the phone</w:t>
      </w:r>
      <w:r w:rsidR="00AA7E90" w:rsidRPr="00B326A4">
        <w:rPr>
          <w:rFonts w:eastAsia="Arial" w:cstheme="minorHAnsi"/>
          <w:bCs/>
          <w:iCs/>
        </w:rPr>
        <w:t xml:space="preserve">. Chest compressions were carried out, along with a </w:t>
      </w:r>
      <w:r w:rsidR="00F3506B" w:rsidRPr="00B326A4">
        <w:rPr>
          <w:rFonts w:eastAsia="Arial" w:cstheme="minorHAnsi"/>
          <w:bCs/>
          <w:iCs/>
        </w:rPr>
        <w:t xml:space="preserve">defibrillator </w:t>
      </w:r>
      <w:r w:rsidR="00AA7E90" w:rsidRPr="00B326A4">
        <w:rPr>
          <w:rFonts w:eastAsia="Arial" w:cstheme="minorHAnsi"/>
          <w:bCs/>
          <w:iCs/>
        </w:rPr>
        <w:t>to</w:t>
      </w:r>
      <w:r w:rsidR="00AA7E90" w:rsidRPr="008F2546">
        <w:rPr>
          <w:rFonts w:eastAsia="Arial" w:cstheme="minorHAnsi"/>
          <w:bCs/>
          <w:iCs/>
          <w:lang w:val="en-GB"/>
        </w:rPr>
        <w:t xml:space="preserve"> </w:t>
      </w:r>
      <w:r w:rsidR="008F2546" w:rsidRPr="008F2546">
        <w:rPr>
          <w:rFonts w:eastAsia="Arial" w:cstheme="minorHAnsi"/>
          <w:bCs/>
          <w:iCs/>
          <w:lang w:val="en-GB"/>
        </w:rPr>
        <w:t>stabilise</w:t>
      </w:r>
      <w:r w:rsidR="00AA7E90" w:rsidRPr="00B326A4">
        <w:rPr>
          <w:rFonts w:eastAsia="Arial" w:cstheme="minorHAnsi"/>
          <w:bCs/>
          <w:iCs/>
        </w:rPr>
        <w:t xml:space="preserve"> the male until the London Ambulance Service could arrive and carry on the medical care. Once the care of the male was handed over, I began a short initial investigation to understand how the male had collapsed and if any criminality had occurred prior to this. This initial investigation included </w:t>
      </w:r>
      <w:r w:rsidR="00477621" w:rsidRPr="00B326A4">
        <w:rPr>
          <w:rFonts w:eastAsia="Arial" w:cstheme="minorHAnsi"/>
          <w:bCs/>
          <w:iCs/>
        </w:rPr>
        <w:t>CCTV</w:t>
      </w:r>
      <w:r w:rsidR="00AA7E90" w:rsidRPr="00B326A4">
        <w:rPr>
          <w:rFonts w:eastAsia="Arial" w:cstheme="minorHAnsi"/>
          <w:bCs/>
          <w:iCs/>
        </w:rPr>
        <w:t xml:space="preserve"> enquiries, vehicle enquiries and intelligence searches to establish there had not been any criminality involved. </w:t>
      </w:r>
    </w:p>
    <w:p w:rsidR="00AA7E90" w:rsidRPr="00B326A4" w:rsidRDefault="00830B9F" w:rsidP="00F31B64">
      <w:pPr>
        <w:rPr>
          <w:rFonts w:eastAsia="Arial" w:cstheme="minorHAnsi"/>
          <w:bCs/>
          <w:iCs/>
        </w:rPr>
      </w:pPr>
      <w:r w:rsidRPr="00B326A4">
        <w:rPr>
          <w:rFonts w:eastAsia="Arial" w:cstheme="minorHAnsi"/>
          <w:bCs/>
          <w:iCs/>
        </w:rPr>
        <w:lastRenderedPageBreak/>
        <w:t xml:space="preserve">The established </w:t>
      </w:r>
      <w:r w:rsidR="00477621" w:rsidRPr="00B326A4">
        <w:rPr>
          <w:rFonts w:eastAsia="Arial" w:cstheme="minorHAnsi"/>
          <w:bCs/>
          <w:iCs/>
        </w:rPr>
        <w:t>techniques</w:t>
      </w:r>
      <w:r w:rsidRPr="00B326A4">
        <w:rPr>
          <w:rFonts w:eastAsia="Arial" w:cstheme="minorHAnsi"/>
          <w:bCs/>
          <w:iCs/>
        </w:rPr>
        <w:t xml:space="preserve"> involved in this incident mainly centered </w:t>
      </w:r>
      <w:r w:rsidR="00477621" w:rsidRPr="00B326A4">
        <w:rPr>
          <w:rFonts w:eastAsia="Arial" w:cstheme="minorHAnsi"/>
          <w:bCs/>
          <w:iCs/>
        </w:rPr>
        <w:t>on</w:t>
      </w:r>
      <w:r w:rsidRPr="00B326A4">
        <w:rPr>
          <w:rFonts w:eastAsia="Arial" w:cstheme="minorHAnsi"/>
          <w:bCs/>
          <w:iCs/>
        </w:rPr>
        <w:t xml:space="preserve"> the first aid the male had received. </w:t>
      </w:r>
      <w:r w:rsidR="00F3506B" w:rsidRPr="00B326A4">
        <w:rPr>
          <w:rFonts w:eastAsia="Arial" w:cstheme="minorHAnsi"/>
          <w:bCs/>
          <w:iCs/>
        </w:rPr>
        <w:t>The first would be chest compressions, commonly known as CPR. This was used to pump the victim’s heart in order to</w:t>
      </w:r>
      <w:r w:rsidR="00F3506B" w:rsidRPr="008F2546">
        <w:rPr>
          <w:rFonts w:eastAsia="Arial" w:cstheme="minorHAnsi"/>
          <w:bCs/>
          <w:iCs/>
          <w:lang w:val="en-GB"/>
        </w:rPr>
        <w:t xml:space="preserve"> </w:t>
      </w:r>
      <w:r w:rsidR="008F2546" w:rsidRPr="008F2546">
        <w:rPr>
          <w:rFonts w:eastAsia="Arial" w:cstheme="minorHAnsi"/>
          <w:bCs/>
          <w:iCs/>
          <w:lang w:val="en-GB"/>
        </w:rPr>
        <w:t>stabilise</w:t>
      </w:r>
      <w:r w:rsidR="00F3506B" w:rsidRPr="00B326A4">
        <w:rPr>
          <w:rFonts w:eastAsia="Arial" w:cstheme="minorHAnsi"/>
          <w:bCs/>
          <w:iCs/>
        </w:rPr>
        <w:t xml:space="preserve"> him. </w:t>
      </w:r>
      <w:r w:rsidR="00F31B64" w:rsidRPr="00B326A4">
        <w:rPr>
          <w:rFonts w:eastAsia="Arial" w:cstheme="minorHAnsi"/>
          <w:bCs/>
          <w:iCs/>
        </w:rPr>
        <w:t xml:space="preserve">‘When a person has a cardiac or respiratory arrest, CPR can be used in an attempt to restart their heart and breathing and restore their circulation. CPR is invasive, involving chest compressions, delivery of electric shocks from a defibrillator, injection of drugs, and ventilation of the lungs. If delivered promptly, CPR has a good success rate in some circumstances’ </w:t>
      </w:r>
      <w:r w:rsidR="00F31B64" w:rsidRPr="00F82690">
        <w:rPr>
          <w:rFonts w:eastAsia="Arial" w:cstheme="minorHAnsi"/>
          <w:bCs/>
          <w:iCs/>
        </w:rPr>
        <w:t xml:space="preserve">(General Medical Council, accessed 14.01.25). </w:t>
      </w:r>
      <w:r w:rsidR="00F3506B" w:rsidRPr="00B326A4">
        <w:rPr>
          <w:rFonts w:eastAsia="Arial" w:cstheme="minorHAnsi"/>
          <w:bCs/>
          <w:iCs/>
        </w:rPr>
        <w:t>The chest compressions usually go hand in hand with rescue breath</w:t>
      </w:r>
      <w:r w:rsidR="00FA458E" w:rsidRPr="00B326A4">
        <w:rPr>
          <w:rFonts w:eastAsia="Arial" w:cstheme="minorHAnsi"/>
          <w:bCs/>
          <w:iCs/>
        </w:rPr>
        <w:t xml:space="preserve">s but in this circumstance they </w:t>
      </w:r>
      <w:r w:rsidR="00F3506B" w:rsidRPr="00B326A4">
        <w:rPr>
          <w:rFonts w:eastAsia="Arial" w:cstheme="minorHAnsi"/>
          <w:bCs/>
          <w:iCs/>
        </w:rPr>
        <w:t xml:space="preserve">were not used. The second technique was a defibrillator, used to send a shock through the heart of a victim, so it stops and then starts back up again at a normal rhythm. The defibrillator is a relatively new thing the police services adopted a few years ago, now equipped in most vehicles, officers are trained to use them during the six monthly first aid training we are provided. Aside from first aid, the other techniques used were cordoning of the area, due to the nature of how the victim had fallen and where he was, it was seen as prudent to cordon off an area for emergency workers to administer aid but to also preserve any evidence if a crime had been committed. </w:t>
      </w:r>
      <w:r w:rsidR="00C20989" w:rsidRPr="00B326A4">
        <w:rPr>
          <w:rFonts w:eastAsia="Arial" w:cstheme="minorHAnsi"/>
          <w:bCs/>
          <w:iCs/>
        </w:rPr>
        <w:t xml:space="preserve">I also searched the vicinity of any CCTV which would help further any potential investigation that would be conducted in the near future. The final technique I used was speaking to witnesses around the area to get a better picture of what happened, this was a fairly easy job as the only people that witnessed the male prior to police arrival were the security guard and a manager of the Tesco store. </w:t>
      </w:r>
    </w:p>
    <w:p w:rsidR="00C20989" w:rsidRPr="00B326A4" w:rsidRDefault="0003792C" w:rsidP="6277C4C7">
      <w:pPr>
        <w:rPr>
          <w:rFonts w:eastAsia="Arial" w:cstheme="minorHAnsi"/>
          <w:bCs/>
          <w:iCs/>
        </w:rPr>
      </w:pPr>
      <w:r w:rsidRPr="00B326A4">
        <w:rPr>
          <w:rFonts w:eastAsia="Arial" w:cstheme="minorHAnsi"/>
          <w:bCs/>
          <w:iCs/>
        </w:rPr>
        <w:t xml:space="preserve">The first technique I’m going to focus on is the CPR element of the situation. This </w:t>
      </w:r>
      <w:r w:rsidR="00883477" w:rsidRPr="00B326A4">
        <w:rPr>
          <w:rFonts w:eastAsia="Arial" w:cstheme="minorHAnsi"/>
          <w:bCs/>
          <w:iCs/>
        </w:rPr>
        <w:t xml:space="preserve">is taught at the six monthly first aid training. By this point in my career I had undertaken this training on more than eight occasions and I was fairly well versed with the theory around CPR. This means cardiopulmonary resuscitation. ‘CPR helps keep the blood circulating and delivers oxygen to the body until specialist treatment is available. There is usually enough oxygen still in the blood to keep the brain and other organs alive supported for a few minutes, but it is not circulating unless someone does CPR’ </w:t>
      </w:r>
      <w:r w:rsidR="00725769" w:rsidRPr="00F82690">
        <w:rPr>
          <w:rFonts w:eastAsia="Arial" w:cstheme="minorHAnsi"/>
          <w:bCs/>
          <w:iCs/>
        </w:rPr>
        <w:t>(Better Help, accessed 14</w:t>
      </w:r>
      <w:r w:rsidR="00883477" w:rsidRPr="00F82690">
        <w:rPr>
          <w:rFonts w:eastAsia="Arial" w:cstheme="minorHAnsi"/>
          <w:bCs/>
          <w:iCs/>
        </w:rPr>
        <w:t>.01.25</w:t>
      </w:r>
      <w:r w:rsidR="00883477" w:rsidRPr="00453007">
        <w:rPr>
          <w:rFonts w:eastAsia="Arial" w:cstheme="minorHAnsi"/>
          <w:bCs/>
          <w:iCs/>
          <w:sz w:val="14"/>
        </w:rPr>
        <w:t>).</w:t>
      </w:r>
      <w:r w:rsidR="00883477" w:rsidRPr="00B326A4">
        <w:rPr>
          <w:rFonts w:eastAsia="Arial" w:cstheme="minorHAnsi"/>
          <w:bCs/>
          <w:iCs/>
        </w:rPr>
        <w:t xml:space="preserve"> When training for this, we would only practice on dummies, plastic bodies used to recreate the human body in order to practice as realistically as possible without causing any harm. However, this doesn’t fully train you or your mind for the task of </w:t>
      </w:r>
      <w:r w:rsidR="00C401F6" w:rsidRPr="00B326A4">
        <w:rPr>
          <w:rFonts w:eastAsia="Arial" w:cstheme="minorHAnsi"/>
          <w:bCs/>
          <w:iCs/>
        </w:rPr>
        <w:t xml:space="preserve">doing CPR in real life on a human. You are trained to know the risk of breaking ribs, and more importantly getting it wrong and the victim dying at your hands thus it makes the real life situation feel as though you have never actually trained before. In the situation I found myself in, much like anyone else would experience, people were watching and expecting the police officer to save the victims life, knowing everything and showing no fear. My experience of this may have looked as though I knew exactly what I was doing, however my thought process was a mixture of fear and panic, something the training process could never help with. </w:t>
      </w:r>
    </w:p>
    <w:p w:rsidR="00B15259" w:rsidRPr="00B326A4" w:rsidRDefault="00FE0F45" w:rsidP="6277C4C7">
      <w:pPr>
        <w:rPr>
          <w:rFonts w:eastAsia="Arial" w:cstheme="minorHAnsi"/>
          <w:bCs/>
          <w:iCs/>
        </w:rPr>
      </w:pPr>
      <w:r w:rsidRPr="00B326A4">
        <w:rPr>
          <w:rFonts w:eastAsia="Arial" w:cstheme="minorHAnsi"/>
          <w:bCs/>
          <w:iCs/>
        </w:rPr>
        <w:t xml:space="preserve">The second technique is the use of a defibrillator, which in some aspects doesn’t sound like a police technique, however the use of such a device is very much the difference between life and death in some circumstances so I am choosing to explain the use as I feel it holds an important place in this situation. </w:t>
      </w:r>
      <w:r w:rsidR="00FA458E" w:rsidRPr="00B326A4">
        <w:rPr>
          <w:rFonts w:eastAsia="Arial" w:cstheme="minorHAnsi"/>
          <w:bCs/>
          <w:iCs/>
        </w:rPr>
        <w:t xml:space="preserve">‘By using a defibrillator before an ambulance arrives, you can significantly increase someone’s chance of survival’ </w:t>
      </w:r>
      <w:r w:rsidR="00FA458E" w:rsidRPr="00F82690">
        <w:rPr>
          <w:rFonts w:eastAsia="Arial" w:cstheme="minorHAnsi"/>
          <w:bCs/>
          <w:iCs/>
        </w:rPr>
        <w:t>(St Johns Ambulance, accessed 14.01.25).</w:t>
      </w:r>
      <w:r w:rsidR="00FA458E" w:rsidRPr="00B326A4">
        <w:rPr>
          <w:rFonts w:eastAsia="Arial" w:cstheme="minorHAnsi"/>
          <w:bCs/>
          <w:iCs/>
        </w:rPr>
        <w:t xml:space="preserve"> </w:t>
      </w:r>
      <w:r w:rsidRPr="00B326A4">
        <w:rPr>
          <w:rFonts w:eastAsia="Arial" w:cstheme="minorHAnsi"/>
          <w:bCs/>
          <w:iCs/>
        </w:rPr>
        <w:t>The defib, as its commonly called in the police, is a device that is often deployed in critical incidents where a victim has suffered a cardiac arrest or an injury that had led to their heart stopping. They work by sending a shock of electricity through the body, stopping the heart for a fraction of time so that it can naturally restart and regain a rhythm that will keep the victim alive. Used alongside effective CPR this can save someone’s life and potentially</w:t>
      </w:r>
      <w:r w:rsidRPr="008F2546">
        <w:rPr>
          <w:rFonts w:eastAsia="Arial" w:cstheme="minorHAnsi"/>
          <w:bCs/>
          <w:iCs/>
          <w:lang w:val="en-GB"/>
        </w:rPr>
        <w:t xml:space="preserve"> </w:t>
      </w:r>
      <w:r w:rsidR="008F2546" w:rsidRPr="008F2546">
        <w:rPr>
          <w:rFonts w:eastAsia="Arial" w:cstheme="minorHAnsi"/>
          <w:bCs/>
          <w:iCs/>
          <w:lang w:val="en-GB"/>
        </w:rPr>
        <w:t>stabilise</w:t>
      </w:r>
      <w:r w:rsidRPr="00B326A4">
        <w:rPr>
          <w:rFonts w:eastAsia="Arial" w:cstheme="minorHAnsi"/>
          <w:bCs/>
          <w:iCs/>
        </w:rPr>
        <w:t xml:space="preserve"> them. </w:t>
      </w:r>
    </w:p>
    <w:p w:rsidR="00B15259" w:rsidRPr="00B326A4" w:rsidRDefault="00B15259" w:rsidP="6277C4C7">
      <w:pPr>
        <w:rPr>
          <w:rFonts w:eastAsia="Arial" w:cstheme="minorHAnsi"/>
          <w:bCs/>
          <w:iCs/>
        </w:rPr>
      </w:pPr>
      <w:r w:rsidRPr="00B326A4">
        <w:rPr>
          <w:rFonts w:eastAsia="Arial" w:cstheme="minorHAnsi"/>
          <w:bCs/>
          <w:iCs/>
        </w:rPr>
        <w:lastRenderedPageBreak/>
        <w:t xml:space="preserve">Cordoning off an area during or after a critical or major incident is integral </w:t>
      </w:r>
      <w:r w:rsidR="004F5FA8" w:rsidRPr="00B326A4">
        <w:rPr>
          <w:rFonts w:eastAsia="Arial" w:cstheme="minorHAnsi"/>
          <w:bCs/>
          <w:iCs/>
        </w:rPr>
        <w:t xml:space="preserve">to preserving any and all evidence of the crime. </w:t>
      </w:r>
      <w:r w:rsidR="00794E61" w:rsidRPr="00B326A4">
        <w:rPr>
          <w:rFonts w:eastAsia="Arial" w:cstheme="minorHAnsi"/>
          <w:bCs/>
          <w:iCs/>
        </w:rPr>
        <w:t xml:space="preserve">‘The purpose of securing a scene is to maintain the integrity and provenance of any material which may be recovered from it. This simple and important action reduces the opportunities for the material to become contaminated or inadvertently cross-contaminated’ </w:t>
      </w:r>
      <w:r w:rsidR="00794E61" w:rsidRPr="00F82690">
        <w:rPr>
          <w:rFonts w:eastAsia="Arial" w:cstheme="minorHAnsi"/>
          <w:bCs/>
          <w:iCs/>
        </w:rPr>
        <w:t xml:space="preserve">(College of Policing, </w:t>
      </w:r>
      <w:r w:rsidR="00FA458E" w:rsidRPr="00F82690">
        <w:rPr>
          <w:rFonts w:eastAsia="Arial" w:cstheme="minorHAnsi"/>
          <w:bCs/>
          <w:iCs/>
        </w:rPr>
        <w:t>January 2024)</w:t>
      </w:r>
      <w:r w:rsidR="00794E61" w:rsidRPr="00F82690">
        <w:rPr>
          <w:rFonts w:eastAsia="Arial" w:cstheme="minorHAnsi"/>
          <w:bCs/>
          <w:iCs/>
        </w:rPr>
        <w:t>.</w:t>
      </w:r>
      <w:r w:rsidR="00FA458E" w:rsidRPr="00453007">
        <w:rPr>
          <w:rFonts w:eastAsia="Arial" w:cstheme="minorHAnsi"/>
          <w:bCs/>
          <w:iCs/>
          <w:sz w:val="14"/>
        </w:rPr>
        <w:t xml:space="preserve"> </w:t>
      </w:r>
      <w:r w:rsidR="004F5FA8" w:rsidRPr="00B326A4">
        <w:rPr>
          <w:rFonts w:eastAsia="Arial" w:cstheme="minorHAnsi"/>
          <w:bCs/>
          <w:iCs/>
        </w:rPr>
        <w:t xml:space="preserve">The earlier an officer can place a cordon in, the better preserved the evidence and in turn the likelihood of the investigation being successful is higher due to evidence not being contaminated in the process of treating an injured victim. I used this technique to quick effect in this incident. The area was already fairly sterile and therefore I relied on colleagues who arrived a few moments after me to manage the cordon whilst I was providing CPR. The usual practice for cordons is to start with a larger area than anticipated and if it’s deemed that you can make it smaller then you can reduce it over the course of the investigation. In this incident the cordon spanned around thirty square meters, which would mean that if there was an investigation into the incident, any potential evidence could be thoroughly collected within that area easily.  </w:t>
      </w:r>
    </w:p>
    <w:p w:rsidR="00B15259" w:rsidRPr="00B326A4" w:rsidRDefault="00D671B2" w:rsidP="6277C4C7">
      <w:pPr>
        <w:rPr>
          <w:rFonts w:eastAsia="Arial" w:cstheme="minorHAnsi"/>
          <w:bCs/>
          <w:iCs/>
        </w:rPr>
      </w:pPr>
      <w:r w:rsidRPr="00B326A4">
        <w:rPr>
          <w:rFonts w:eastAsia="Arial" w:cstheme="minorHAnsi"/>
          <w:bCs/>
          <w:iCs/>
        </w:rPr>
        <w:t>The process of gathering CCTV after an incident is integral in the 21</w:t>
      </w:r>
      <w:r w:rsidRPr="00B326A4">
        <w:rPr>
          <w:rFonts w:eastAsia="Arial" w:cstheme="minorHAnsi"/>
          <w:bCs/>
          <w:iCs/>
          <w:vertAlign w:val="superscript"/>
        </w:rPr>
        <w:t>st</w:t>
      </w:r>
      <w:r w:rsidRPr="00B326A4">
        <w:rPr>
          <w:rFonts w:eastAsia="Arial" w:cstheme="minorHAnsi"/>
          <w:bCs/>
          <w:iCs/>
        </w:rPr>
        <w:t xml:space="preserve"> century to any and all investigations. Often the use of CCTV in the investigation is the major and deciding factor on whether the case can be charged or not by the CPS. It often shows clear and factual evidence of an event occurring which can be the main aspect of investigations in the modern police service.</w:t>
      </w:r>
      <w:r w:rsidR="00794E61" w:rsidRPr="00B326A4">
        <w:rPr>
          <w:rFonts w:cstheme="minorHAnsi"/>
        </w:rPr>
        <w:t xml:space="preserve"> ‘</w:t>
      </w:r>
      <w:r w:rsidR="00794E61" w:rsidRPr="00B326A4">
        <w:rPr>
          <w:rFonts w:eastAsia="Arial" w:cstheme="minorHAnsi"/>
          <w:bCs/>
          <w:iCs/>
        </w:rPr>
        <w:t xml:space="preserve">The value of closed-circuit television (CCTV) cannot be overstated. Images and audio from CCTV footage play an important role in detecting crime, identifying potential witnesses, identifying and/or eliminating suspects, and identifying potential investigative opportunities, such as event timelines and further CCTV sources’ </w:t>
      </w:r>
      <w:r w:rsidR="00794E61" w:rsidRPr="00F82690">
        <w:rPr>
          <w:rFonts w:eastAsia="Arial" w:cstheme="minorHAnsi"/>
          <w:bCs/>
          <w:iCs/>
        </w:rPr>
        <w:t xml:space="preserve">(College of Policing, April 2024). </w:t>
      </w:r>
      <w:r w:rsidRPr="00B326A4">
        <w:rPr>
          <w:rFonts w:eastAsia="Arial" w:cstheme="minorHAnsi"/>
          <w:bCs/>
          <w:iCs/>
        </w:rPr>
        <w:t xml:space="preserve">CCTV in this instance was key to determining if the victim had been attacked, been subjected to a self-inflicted injury or a cardiac arrest. The modern systems used by most retail stores have instant access to CCTV which allow officers to instantly search the wanted times and dates to see what view they can have of the incident, which helped my initial investigation hugely to see plain as day the male falling off his wheelchair without any third party involvement. This technology and investigation technique can not only secure charges it can also prove vital to use with medical professionals who will use it as part of the care they provide to victims. </w:t>
      </w:r>
    </w:p>
    <w:p w:rsidR="6277C4C7" w:rsidRPr="00B326A4" w:rsidRDefault="00D671B2" w:rsidP="00794E61">
      <w:pPr>
        <w:rPr>
          <w:rFonts w:eastAsia="Arial" w:cstheme="minorHAnsi"/>
          <w:bCs/>
          <w:iCs/>
        </w:rPr>
      </w:pPr>
      <w:r w:rsidRPr="00B326A4">
        <w:rPr>
          <w:rFonts w:eastAsia="Arial" w:cstheme="minorHAnsi"/>
          <w:bCs/>
          <w:iCs/>
        </w:rPr>
        <w:t>The final technique I used was to speak to the witnesses around the victim at the time he had been injured. Due to Tesco being a large retail space, there was an abundance of people walking around at the time. However there was only two people who had witnessed the male on the floor prior to my arrival, minus the builders who had alerted me but had already left. Getting the fi</w:t>
      </w:r>
      <w:r w:rsidR="00714F3D" w:rsidRPr="00B326A4">
        <w:rPr>
          <w:rFonts w:eastAsia="Arial" w:cstheme="minorHAnsi"/>
          <w:bCs/>
          <w:iCs/>
        </w:rPr>
        <w:t>r</w:t>
      </w:r>
      <w:r w:rsidRPr="00B326A4">
        <w:rPr>
          <w:rFonts w:eastAsia="Arial" w:cstheme="minorHAnsi"/>
          <w:bCs/>
          <w:iCs/>
        </w:rPr>
        <w:t>st initial account from a witness has always been one of the most important techniques in an investigation. This initial account will be read over and over again by the police and by the courts due to its nature of being the fresh account of someone who witnesses the incident.</w:t>
      </w:r>
      <w:r w:rsidR="00794E61" w:rsidRPr="00B326A4">
        <w:rPr>
          <w:rFonts w:cstheme="minorHAnsi"/>
        </w:rPr>
        <w:t xml:space="preserve"> ‘</w:t>
      </w:r>
      <w:r w:rsidR="00794E61" w:rsidRPr="00B326A4">
        <w:rPr>
          <w:rFonts w:eastAsia="Arial" w:cstheme="minorHAnsi"/>
          <w:bCs/>
          <w:iCs/>
        </w:rPr>
        <w:t xml:space="preserve">The criminal justice system cannot work without witnesses. They are the most important element in bringing offenders to justice’ </w:t>
      </w:r>
      <w:r w:rsidR="00794E61" w:rsidRPr="00F82690">
        <w:rPr>
          <w:rFonts w:eastAsia="Arial" w:cstheme="minorHAnsi"/>
          <w:bCs/>
          <w:iCs/>
        </w:rPr>
        <w:t>(Home Office Communication Directorate, November 2003).</w:t>
      </w:r>
      <w:r w:rsidRPr="00F82690">
        <w:rPr>
          <w:rFonts w:eastAsia="Arial" w:cstheme="minorHAnsi"/>
          <w:bCs/>
          <w:iCs/>
        </w:rPr>
        <w:t xml:space="preserve"> </w:t>
      </w:r>
      <w:r w:rsidRPr="00B326A4">
        <w:rPr>
          <w:rFonts w:eastAsia="Arial" w:cstheme="minorHAnsi"/>
          <w:bCs/>
          <w:iCs/>
        </w:rPr>
        <w:t xml:space="preserve">It is seen as a key aspect of the investigation and has to be carried out sensitively as to not pressure the individual or create any bias towards their answer. Most members of the public are not experienced in </w:t>
      </w:r>
      <w:r w:rsidR="00714F3D" w:rsidRPr="00B326A4">
        <w:rPr>
          <w:rFonts w:eastAsia="Arial" w:cstheme="minorHAnsi"/>
          <w:bCs/>
          <w:iCs/>
        </w:rPr>
        <w:t>witnessing</w:t>
      </w:r>
      <w:r w:rsidRPr="00B326A4">
        <w:rPr>
          <w:rFonts w:eastAsia="Arial" w:cstheme="minorHAnsi"/>
          <w:bCs/>
          <w:iCs/>
        </w:rPr>
        <w:t xml:space="preserve"> stressful events and can often be in a state of shock when first speaking to police. This is </w:t>
      </w:r>
      <w:r w:rsidR="00714F3D" w:rsidRPr="00B326A4">
        <w:rPr>
          <w:rFonts w:eastAsia="Arial" w:cstheme="minorHAnsi"/>
          <w:bCs/>
          <w:iCs/>
        </w:rPr>
        <w:t xml:space="preserve">why when this account is taken, it is taught that officers are compassionate and empathetic to the experience they’ve witnessed but also patient and the witness may not remember everything straight the way. </w:t>
      </w:r>
    </w:p>
    <w:p w:rsidR="003344CC" w:rsidRPr="00B326A4" w:rsidRDefault="00CE2E91" w:rsidP="5D08B342">
      <w:pPr>
        <w:rPr>
          <w:rFonts w:eastAsia="Arial" w:cstheme="minorHAnsi"/>
          <w:bCs/>
          <w:iCs/>
        </w:rPr>
      </w:pPr>
      <w:r w:rsidRPr="00B326A4">
        <w:rPr>
          <w:rFonts w:eastAsia="Arial" w:cstheme="minorHAnsi"/>
          <w:bCs/>
          <w:iCs/>
        </w:rPr>
        <w:t xml:space="preserve">In regards to legislation in this incident, there is none. It’s a police officer’s main value to save life and limb, however due to there not being any legislative backing around such invasive procedures it can </w:t>
      </w:r>
      <w:r w:rsidRPr="00B326A4">
        <w:rPr>
          <w:rFonts w:eastAsia="Arial" w:cstheme="minorHAnsi"/>
          <w:bCs/>
          <w:iCs/>
        </w:rPr>
        <w:lastRenderedPageBreak/>
        <w:t>sometimes result in private legal proceedings brought by the victim due to them not consenting to such actions.</w:t>
      </w:r>
      <w:r w:rsidR="00794E61" w:rsidRPr="00B326A4">
        <w:rPr>
          <w:rFonts w:eastAsia="Arial" w:cstheme="minorHAnsi"/>
          <w:bCs/>
          <w:iCs/>
        </w:rPr>
        <w:t xml:space="preserve"> ‘In professional medical practice, there are two defenses available to healthcare professionals.</w:t>
      </w:r>
      <w:r w:rsidR="00794E61" w:rsidRPr="00B326A4">
        <w:rPr>
          <w:rFonts w:cstheme="minorHAnsi"/>
        </w:rPr>
        <w:t xml:space="preserve"> </w:t>
      </w:r>
      <w:r w:rsidR="00794E61" w:rsidRPr="00B326A4">
        <w:rPr>
          <w:rFonts w:eastAsia="Arial" w:cstheme="minorHAnsi"/>
          <w:bCs/>
          <w:iCs/>
        </w:rPr>
        <w:t xml:space="preserve">They include ‘implied consent’ (the assumption that if someone were conscious and able to make a decision, they would consent to the procedure) and ‘necessity’ (that the treatment is given in the best interests of the patient) </w:t>
      </w:r>
      <w:r w:rsidR="00794E61" w:rsidRPr="00F82690">
        <w:rPr>
          <w:rFonts w:eastAsia="Arial" w:cstheme="minorHAnsi"/>
          <w:bCs/>
          <w:iCs/>
        </w:rPr>
        <w:t>(</w:t>
      </w:r>
      <w:r w:rsidR="00F82690">
        <w:rPr>
          <w:rFonts w:eastAsia="Arial" w:cstheme="minorHAnsi"/>
          <w:bCs/>
          <w:iCs/>
        </w:rPr>
        <w:t xml:space="preserve">Resuscitation Council UK, </w:t>
      </w:r>
      <w:r w:rsidR="00794E61" w:rsidRPr="00F82690">
        <w:rPr>
          <w:rFonts w:eastAsia="Arial" w:cstheme="minorHAnsi"/>
          <w:bCs/>
          <w:iCs/>
        </w:rPr>
        <w:t>2018)</w:t>
      </w:r>
      <w:r w:rsidR="00794E61" w:rsidRPr="00B326A4">
        <w:rPr>
          <w:rFonts w:eastAsia="Arial" w:cstheme="minorHAnsi"/>
          <w:bCs/>
          <w:iCs/>
        </w:rPr>
        <w:t>.</w:t>
      </w:r>
      <w:r w:rsidRPr="00B326A4">
        <w:rPr>
          <w:rFonts w:eastAsia="Arial" w:cstheme="minorHAnsi"/>
          <w:bCs/>
          <w:iCs/>
        </w:rPr>
        <w:t xml:space="preserve"> </w:t>
      </w:r>
      <w:r w:rsidRPr="008F2546">
        <w:rPr>
          <w:rFonts w:eastAsia="Arial" w:cstheme="minorHAnsi"/>
          <w:bCs/>
          <w:iCs/>
          <w:lang w:val="en-GB"/>
        </w:rPr>
        <w:t xml:space="preserve">With this in mind it is </w:t>
      </w:r>
      <w:r w:rsidR="00794E61" w:rsidRPr="008F2546">
        <w:rPr>
          <w:rFonts w:eastAsia="Arial" w:cstheme="minorHAnsi"/>
          <w:bCs/>
          <w:iCs/>
          <w:lang w:val="en-GB"/>
        </w:rPr>
        <w:t xml:space="preserve">always paramount to make sure you’re doing the right thing with the right reasons when carrying out CPR or a defib due to the consequences of it going wrong. </w:t>
      </w:r>
    </w:p>
    <w:p w:rsidR="003344CC" w:rsidRPr="00C6537D" w:rsidRDefault="00BE1695" w:rsidP="5D08B342">
      <w:pPr>
        <w:rPr>
          <w:rFonts w:ascii="Arial" w:eastAsia="Arial" w:hAnsi="Arial" w:cs="Arial"/>
          <w:bCs/>
          <w:iCs/>
          <w:sz w:val="24"/>
          <w:szCs w:val="28"/>
        </w:rPr>
      </w:pPr>
      <w:r>
        <w:rPr>
          <w:rFonts w:ascii="Arial" w:eastAsia="Arial" w:hAnsi="Arial" w:cs="Arial"/>
          <w:bCs/>
          <w:iCs/>
          <w:sz w:val="24"/>
          <w:szCs w:val="28"/>
        </w:rPr>
        <w:t>Words - 1801</w:t>
      </w:r>
    </w:p>
    <w:p w:rsidR="00B326A4" w:rsidRDefault="00B326A4" w:rsidP="5D08B342">
      <w:pPr>
        <w:rPr>
          <w:rFonts w:ascii="Arial" w:eastAsia="Arial" w:hAnsi="Arial" w:cs="Arial"/>
          <w:bCs/>
          <w:iCs/>
          <w:sz w:val="32"/>
          <w:szCs w:val="28"/>
        </w:rPr>
      </w:pPr>
    </w:p>
    <w:p w:rsidR="4D78CF11" w:rsidRDefault="4D78CF11" w:rsidP="5D08B342">
      <w:pPr>
        <w:rPr>
          <w:rFonts w:ascii="Arial" w:eastAsia="Arial" w:hAnsi="Arial" w:cs="Arial"/>
          <w:color w:val="000000" w:themeColor="text1"/>
          <w:sz w:val="24"/>
          <w:szCs w:val="24"/>
        </w:rPr>
      </w:pPr>
      <w:r w:rsidRPr="5D08B342">
        <w:rPr>
          <w:rFonts w:ascii="Arial" w:eastAsia="Arial" w:hAnsi="Arial" w:cs="Arial"/>
          <w:b/>
          <w:bCs/>
          <w:i/>
          <w:iCs/>
          <w:sz w:val="28"/>
          <w:szCs w:val="28"/>
        </w:rPr>
        <w:t xml:space="preserve">Task 4: Operational </w:t>
      </w:r>
      <w:r w:rsidR="39143C50" w:rsidRPr="5D08B342">
        <w:rPr>
          <w:rFonts w:ascii="Arial" w:eastAsia="Arial" w:hAnsi="Arial" w:cs="Arial"/>
          <w:b/>
          <w:bCs/>
          <w:i/>
          <w:iCs/>
          <w:sz w:val="28"/>
          <w:szCs w:val="28"/>
        </w:rPr>
        <w:t>P</w:t>
      </w:r>
      <w:r w:rsidRPr="5D08B342">
        <w:rPr>
          <w:rFonts w:ascii="Arial" w:eastAsia="Arial" w:hAnsi="Arial" w:cs="Arial"/>
          <w:b/>
          <w:bCs/>
          <w:i/>
          <w:iCs/>
          <w:sz w:val="28"/>
          <w:szCs w:val="28"/>
        </w:rPr>
        <w:t xml:space="preserve">olicing </w:t>
      </w:r>
      <w:r w:rsidR="1585E76C" w:rsidRPr="5D08B342">
        <w:rPr>
          <w:rFonts w:ascii="Arial" w:eastAsia="Arial" w:hAnsi="Arial" w:cs="Arial"/>
          <w:b/>
          <w:bCs/>
          <w:i/>
          <w:iCs/>
          <w:sz w:val="28"/>
          <w:szCs w:val="28"/>
        </w:rPr>
        <w:t>Methodology &amp; Theory</w:t>
      </w:r>
      <w:r w:rsidR="26620F6B" w:rsidRPr="5D08B342">
        <w:rPr>
          <w:rFonts w:ascii="Arial" w:eastAsia="Arial" w:hAnsi="Arial" w:cs="Arial"/>
          <w:color w:val="000000" w:themeColor="text1"/>
          <w:sz w:val="24"/>
          <w:szCs w:val="24"/>
          <w:lang w:val="en-GB"/>
        </w:rPr>
        <w:t xml:space="preserve"> </w:t>
      </w:r>
    </w:p>
    <w:p w:rsidR="6277C4C7" w:rsidRDefault="6277C4C7" w:rsidP="6277C4C7">
      <w:pPr>
        <w:rPr>
          <w:rFonts w:ascii="Arial" w:eastAsia="Arial" w:hAnsi="Arial" w:cs="Arial"/>
          <w:color w:val="000000" w:themeColor="text1"/>
          <w:sz w:val="24"/>
          <w:szCs w:val="24"/>
          <w:lang w:val="en-GB"/>
        </w:rPr>
      </w:pPr>
    </w:p>
    <w:p w:rsidR="26620F6B" w:rsidRDefault="26620F6B" w:rsidP="5D08B342">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5D08B342">
        <w:rPr>
          <w:rFonts w:ascii="Arial" w:eastAsia="Arial" w:hAnsi="Arial" w:cs="Arial"/>
          <w:color w:val="000000" w:themeColor="text1"/>
          <w:sz w:val="24"/>
          <w:szCs w:val="24"/>
        </w:rPr>
        <w:t xml:space="preserve">4a. Research and critically </w:t>
      </w:r>
      <w:r w:rsidR="645B9FC2" w:rsidRPr="5D08B342">
        <w:rPr>
          <w:rFonts w:ascii="Arial" w:eastAsia="Arial" w:hAnsi="Arial" w:cs="Arial"/>
          <w:color w:val="000000" w:themeColor="text1"/>
          <w:sz w:val="24"/>
          <w:szCs w:val="24"/>
        </w:rPr>
        <w:t>review</w:t>
      </w:r>
      <w:r w:rsidRPr="5D08B342">
        <w:rPr>
          <w:rFonts w:ascii="Arial" w:eastAsia="Arial" w:hAnsi="Arial" w:cs="Arial"/>
          <w:color w:val="000000" w:themeColor="text1"/>
          <w:sz w:val="24"/>
          <w:szCs w:val="24"/>
        </w:rPr>
        <w:t xml:space="preserve"> current theories and methodologies relevant to your own specifi</w:t>
      </w:r>
      <w:r w:rsidR="06BD49A7" w:rsidRPr="5D08B342">
        <w:rPr>
          <w:rFonts w:ascii="Arial" w:eastAsia="Arial" w:hAnsi="Arial" w:cs="Arial"/>
          <w:color w:val="000000" w:themeColor="text1"/>
          <w:sz w:val="24"/>
          <w:szCs w:val="24"/>
        </w:rPr>
        <w:t>c</w:t>
      </w:r>
      <w:r w:rsidRPr="5D08B342">
        <w:rPr>
          <w:rFonts w:ascii="Arial" w:eastAsia="Arial" w:hAnsi="Arial" w:cs="Arial"/>
          <w:color w:val="000000" w:themeColor="text1"/>
          <w:sz w:val="24"/>
          <w:szCs w:val="24"/>
        </w:rPr>
        <w:t xml:space="preserve"> area of </w:t>
      </w:r>
      <w:r w:rsidR="7D675F70" w:rsidRPr="5D08B342">
        <w:rPr>
          <w:rFonts w:ascii="Arial" w:eastAsia="Arial" w:hAnsi="Arial" w:cs="Arial"/>
          <w:color w:val="000000" w:themeColor="text1"/>
          <w:sz w:val="24"/>
          <w:szCs w:val="24"/>
        </w:rPr>
        <w:t xml:space="preserve">operational </w:t>
      </w:r>
      <w:r w:rsidRPr="5D08B342">
        <w:rPr>
          <w:rFonts w:ascii="Arial" w:eastAsia="Arial" w:hAnsi="Arial" w:cs="Arial"/>
          <w:color w:val="000000" w:themeColor="text1"/>
          <w:sz w:val="24"/>
          <w:szCs w:val="24"/>
        </w:rPr>
        <w:t>policing (</w:t>
      </w:r>
      <w:r w:rsidRPr="5D08B342">
        <w:rPr>
          <w:rFonts w:ascii="Arial" w:eastAsia="Arial" w:hAnsi="Arial" w:cs="Arial"/>
          <w:i/>
          <w:iCs/>
          <w:color w:val="000000" w:themeColor="text1"/>
          <w:sz w:val="24"/>
          <w:szCs w:val="24"/>
        </w:rPr>
        <w:t xml:space="preserve">e.g., ASB, Volume Crime, Roads Policing, Firearms, NDM, </w:t>
      </w:r>
      <w:r w:rsidR="02C65C00" w:rsidRPr="5D08B342">
        <w:rPr>
          <w:rFonts w:ascii="Arial" w:eastAsia="Arial" w:hAnsi="Arial" w:cs="Arial"/>
          <w:i/>
          <w:iCs/>
          <w:color w:val="000000" w:themeColor="text1"/>
          <w:sz w:val="24"/>
          <w:szCs w:val="24"/>
        </w:rPr>
        <w:t xml:space="preserve">Intelligence, </w:t>
      </w:r>
      <w:r w:rsidRPr="5D08B342">
        <w:rPr>
          <w:rFonts w:ascii="Arial" w:eastAsia="Arial" w:hAnsi="Arial" w:cs="Arial"/>
          <w:i/>
          <w:iCs/>
          <w:color w:val="000000" w:themeColor="text1"/>
          <w:sz w:val="24"/>
          <w:szCs w:val="24"/>
        </w:rPr>
        <w:t>Vulnerable Persons. Policy</w:t>
      </w:r>
      <w:r w:rsidR="17578C17" w:rsidRPr="5D08B342">
        <w:rPr>
          <w:rFonts w:ascii="Arial" w:eastAsia="Arial" w:hAnsi="Arial" w:cs="Arial"/>
          <w:i/>
          <w:iCs/>
          <w:color w:val="000000" w:themeColor="text1"/>
          <w:sz w:val="24"/>
          <w:szCs w:val="24"/>
        </w:rPr>
        <w:t xml:space="preserve">, </w:t>
      </w:r>
      <w:r w:rsidR="5A9BA108" w:rsidRPr="5D08B342">
        <w:rPr>
          <w:rFonts w:ascii="Arial" w:eastAsia="Arial" w:hAnsi="Arial" w:cs="Arial"/>
          <w:i/>
          <w:iCs/>
          <w:color w:val="000000" w:themeColor="text1"/>
          <w:sz w:val="24"/>
          <w:szCs w:val="24"/>
        </w:rPr>
        <w:t>etc.</w:t>
      </w:r>
      <w:r w:rsidRPr="5D08B342">
        <w:rPr>
          <w:rFonts w:ascii="Arial" w:eastAsia="Arial" w:hAnsi="Arial" w:cs="Arial"/>
          <w:i/>
          <w:iCs/>
          <w:color w:val="000000" w:themeColor="text1"/>
          <w:sz w:val="24"/>
          <w:szCs w:val="24"/>
        </w:rPr>
        <w:t>)</w:t>
      </w:r>
      <w:r w:rsidRPr="5D08B342">
        <w:rPr>
          <w:rFonts w:ascii="Arial" w:eastAsia="Arial" w:hAnsi="Arial" w:cs="Arial"/>
          <w:color w:val="000000" w:themeColor="text1"/>
          <w:sz w:val="24"/>
          <w:szCs w:val="24"/>
        </w:rPr>
        <w:t xml:space="preserve">. </w:t>
      </w:r>
      <w:r w:rsidR="3E817FE7" w:rsidRPr="5D08B342">
        <w:rPr>
          <w:rFonts w:ascii="Arial" w:eastAsia="Arial" w:hAnsi="Arial" w:cs="Arial"/>
          <w:color w:val="000000" w:themeColor="text1"/>
          <w:sz w:val="24"/>
          <w:szCs w:val="24"/>
        </w:rPr>
        <w:t>Maximum of 3 areas to</w:t>
      </w:r>
      <w:r w:rsidR="3E817FE7" w:rsidRPr="008F2546">
        <w:rPr>
          <w:rFonts w:ascii="Arial" w:eastAsia="Arial" w:hAnsi="Arial" w:cs="Arial"/>
          <w:color w:val="000000" w:themeColor="text1"/>
          <w:sz w:val="24"/>
          <w:szCs w:val="24"/>
          <w:lang w:val="en-GB"/>
        </w:rPr>
        <w:t xml:space="preserve"> analyse</w:t>
      </w:r>
      <w:r w:rsidR="3E817FE7" w:rsidRPr="5D08B342">
        <w:rPr>
          <w:rFonts w:ascii="Arial" w:eastAsia="Arial" w:hAnsi="Arial" w:cs="Arial"/>
          <w:color w:val="000000" w:themeColor="text1"/>
          <w:sz w:val="24"/>
          <w:szCs w:val="24"/>
        </w:rPr>
        <w:t>.</w:t>
      </w:r>
    </w:p>
    <w:p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rsidR="0F49E2E8" w:rsidRDefault="0F49E2E8"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lang w:val="en-GB"/>
        </w:rPr>
      </w:pPr>
      <w:r w:rsidRPr="6277C4C7">
        <w:rPr>
          <w:rFonts w:ascii="Arial" w:eastAsia="Arial" w:hAnsi="Arial" w:cs="Arial"/>
          <w:color w:val="000000" w:themeColor="text1"/>
          <w:sz w:val="24"/>
          <w:szCs w:val="24"/>
          <w:lang w:val="en-GB"/>
        </w:rPr>
        <w:t xml:space="preserve">4b. </w:t>
      </w:r>
      <w:r w:rsidR="26620F6B" w:rsidRPr="6277C4C7">
        <w:rPr>
          <w:rFonts w:ascii="Arial" w:eastAsia="Arial" w:hAnsi="Arial" w:cs="Arial"/>
          <w:color w:val="000000" w:themeColor="text1"/>
          <w:sz w:val="24"/>
          <w:szCs w:val="24"/>
          <w:lang w:val="en-GB"/>
        </w:rPr>
        <w:t>Evaluate the importance of applying skills, knowledge and experience to reach appropriate outcomes</w:t>
      </w:r>
      <w:r w:rsidR="2FF7704F" w:rsidRPr="6277C4C7">
        <w:rPr>
          <w:rFonts w:ascii="Arial" w:eastAsia="Arial" w:hAnsi="Arial" w:cs="Arial"/>
          <w:color w:val="000000" w:themeColor="text1"/>
          <w:sz w:val="24"/>
          <w:szCs w:val="24"/>
          <w:lang w:val="en-GB"/>
        </w:rPr>
        <w:t xml:space="preserve"> within operational policing.</w:t>
      </w:r>
    </w:p>
    <w:p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rsidR="5790A85E" w:rsidRDefault="5790A85E"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15</w:t>
      </w:r>
      <w:r w:rsidR="26620F6B" w:rsidRPr="6277C4C7">
        <w:rPr>
          <w:rFonts w:ascii="Arial" w:eastAsia="Arial" w:hAnsi="Arial" w:cs="Arial"/>
          <w:b/>
          <w:bCs/>
          <w:color w:val="000000" w:themeColor="text1"/>
          <w:sz w:val="24"/>
          <w:szCs w:val="24"/>
          <w:lang w:val="en-GB"/>
        </w:rPr>
        <w:t>00 words</w:t>
      </w:r>
      <w:r w:rsidR="26620F6B" w:rsidRPr="6277C4C7">
        <w:rPr>
          <w:rFonts w:ascii="Arial" w:eastAsia="Arial" w:hAnsi="Arial" w:cs="Arial"/>
          <w:color w:val="000000" w:themeColor="text1"/>
          <w:sz w:val="24"/>
          <w:szCs w:val="24"/>
          <w:lang w:val="en-GB"/>
        </w:rPr>
        <w:t xml:space="preserve"> </w:t>
      </w:r>
      <w:r w:rsidR="26620F6B" w:rsidRPr="6277C4C7">
        <w:rPr>
          <w:rFonts w:ascii="Arial" w:eastAsia="Arial" w:hAnsi="Arial" w:cs="Arial"/>
          <w:i/>
          <w:iCs/>
          <w:color w:val="000000" w:themeColor="text1"/>
          <w:sz w:val="24"/>
          <w:szCs w:val="24"/>
          <w:lang w:val="en-GB"/>
        </w:rPr>
        <w:t>(+/- 10%: include your actual word count at the end of each section)</w:t>
      </w:r>
    </w:p>
    <w:p w:rsidR="00BE1695" w:rsidRDefault="00BE1695" w:rsidP="00572C72">
      <w:pPr>
        <w:rPr>
          <w:rFonts w:eastAsia="Arial" w:cstheme="minorHAnsi"/>
          <w:bCs/>
          <w:iCs/>
          <w:szCs w:val="28"/>
        </w:rPr>
      </w:pPr>
      <w:r>
        <w:rPr>
          <w:rFonts w:eastAsia="Arial" w:cstheme="minorHAnsi"/>
          <w:bCs/>
          <w:iCs/>
          <w:szCs w:val="28"/>
        </w:rPr>
        <w:t xml:space="preserve">In this essay I will be critically evaluating two different models of the covert policing world. The first model is the Dirty Hands model which argues that the police use unethical tactics to deceive the public into solving crimes in the covert world. The other is the Instrumental Model which is more in </w:t>
      </w:r>
      <w:proofErr w:type="spellStart"/>
      <w:r>
        <w:rPr>
          <w:rFonts w:eastAsia="Arial" w:cstheme="minorHAnsi"/>
          <w:bCs/>
          <w:iCs/>
          <w:szCs w:val="28"/>
        </w:rPr>
        <w:t>favour</w:t>
      </w:r>
      <w:proofErr w:type="spellEnd"/>
      <w:r>
        <w:rPr>
          <w:rFonts w:eastAsia="Arial" w:cstheme="minorHAnsi"/>
          <w:bCs/>
          <w:iCs/>
          <w:szCs w:val="28"/>
        </w:rPr>
        <w:t xml:space="preserve"> of the police doing things that potentially blur the lines between ethical and unethical to combat crime. The theories are originally explored by Christopher Nathan who argues several different theories around covert policing over the United States of America and the United Kingdom. I however will be solely focusing on the U.K in my argument. I disagree with the point of view that covert policing and the tactics used in order to gain a conviction are unethical.</w:t>
      </w:r>
    </w:p>
    <w:p w:rsidR="00107B29" w:rsidRDefault="006022A4" w:rsidP="00572C72">
      <w:pPr>
        <w:rPr>
          <w:rFonts w:eastAsia="Arial" w:cstheme="minorHAnsi"/>
          <w:bCs/>
          <w:iCs/>
          <w:szCs w:val="28"/>
        </w:rPr>
      </w:pPr>
      <w:r>
        <w:rPr>
          <w:rFonts w:eastAsia="Arial" w:cstheme="minorHAnsi"/>
          <w:bCs/>
          <w:iCs/>
          <w:szCs w:val="28"/>
        </w:rPr>
        <w:t>I work in the intelligence sector of British Policing. My main role is to lie about what I do, blend into the crowd so nobody knows who I am or doesn’t</w:t>
      </w:r>
      <w:r w:rsidRPr="00ED4E3E">
        <w:rPr>
          <w:rFonts w:eastAsia="Arial" w:cstheme="minorHAnsi"/>
          <w:bCs/>
          <w:iCs/>
          <w:szCs w:val="28"/>
          <w:lang w:val="en-GB"/>
        </w:rPr>
        <w:t xml:space="preserve"> recognise</w:t>
      </w:r>
      <w:r>
        <w:rPr>
          <w:rFonts w:eastAsia="Arial" w:cstheme="minorHAnsi"/>
          <w:bCs/>
          <w:iCs/>
          <w:szCs w:val="28"/>
        </w:rPr>
        <w:t xml:space="preserve"> me. I take pictures of subject</w:t>
      </w:r>
      <w:r w:rsidR="00DC0431">
        <w:rPr>
          <w:rFonts w:eastAsia="Arial" w:cstheme="minorHAnsi"/>
          <w:bCs/>
          <w:iCs/>
          <w:szCs w:val="28"/>
        </w:rPr>
        <w:t>s from a blacked out van or following someone on foot seeing their every move in order to find out where and when they commit their supposed crime. This world of covert policing has been marred in recent years with officers being found to have abused their position of power without their subjects knowing about it until many years later.</w:t>
      </w:r>
      <w:r w:rsidR="00936640">
        <w:rPr>
          <w:rFonts w:eastAsia="Arial" w:cstheme="minorHAnsi"/>
          <w:bCs/>
          <w:iCs/>
          <w:szCs w:val="28"/>
        </w:rPr>
        <w:t xml:space="preserve"> Many scandals have broken out over the years regarding the tactics used in covert policing, </w:t>
      </w:r>
      <w:proofErr w:type="spellStart"/>
      <w:proofErr w:type="gramStart"/>
      <w:r w:rsidR="00936640">
        <w:rPr>
          <w:rFonts w:eastAsia="Arial" w:cstheme="minorHAnsi"/>
          <w:bCs/>
          <w:iCs/>
          <w:szCs w:val="28"/>
        </w:rPr>
        <w:t>may</w:t>
      </w:r>
      <w:proofErr w:type="spellEnd"/>
      <w:proofErr w:type="gramEnd"/>
      <w:r w:rsidR="00936640">
        <w:rPr>
          <w:rFonts w:eastAsia="Arial" w:cstheme="minorHAnsi"/>
          <w:bCs/>
          <w:iCs/>
          <w:szCs w:val="28"/>
        </w:rPr>
        <w:t xml:space="preserve"> of which aren’t public knowledge.</w:t>
      </w:r>
      <w:r w:rsidR="00DC0431">
        <w:rPr>
          <w:rFonts w:eastAsia="Arial" w:cstheme="minorHAnsi"/>
          <w:bCs/>
          <w:iCs/>
          <w:szCs w:val="28"/>
        </w:rPr>
        <w:t xml:space="preserve"> This raises the question, is Covert Policing unethical?</w:t>
      </w:r>
      <w:r w:rsidR="00D4023D" w:rsidRPr="00D4023D">
        <w:rPr>
          <w:rFonts w:eastAsia="Arial" w:cstheme="minorHAnsi"/>
          <w:bCs/>
          <w:iCs/>
          <w:szCs w:val="28"/>
        </w:rPr>
        <w:t xml:space="preserve"> </w:t>
      </w:r>
      <w:r w:rsidR="00D4023D">
        <w:rPr>
          <w:rFonts w:eastAsia="Arial" w:cstheme="minorHAnsi"/>
          <w:bCs/>
          <w:iCs/>
          <w:szCs w:val="28"/>
        </w:rPr>
        <w:t xml:space="preserve">These are set out in Christopher Nathan’s writing that examine the differences between theories of covert policing. </w:t>
      </w:r>
      <w:r w:rsidR="00DC0431">
        <w:rPr>
          <w:rFonts w:eastAsia="Arial" w:cstheme="minorHAnsi"/>
          <w:bCs/>
          <w:iCs/>
          <w:szCs w:val="28"/>
        </w:rPr>
        <w:t xml:space="preserve"> I will first look at the ‘Dirty Hands Model’. ‘The view often attributed to </w:t>
      </w:r>
      <w:r w:rsidR="00DC0431" w:rsidRPr="00DC0431">
        <w:rPr>
          <w:rFonts w:eastAsia="Arial" w:cstheme="minorHAnsi"/>
          <w:bCs/>
          <w:iCs/>
          <w:szCs w:val="28"/>
        </w:rPr>
        <w:t xml:space="preserve">Machiavelli is that </w:t>
      </w:r>
      <w:r w:rsidR="00DC0431" w:rsidRPr="00DC0431">
        <w:rPr>
          <w:rFonts w:eastAsia="Arial" w:cstheme="minorHAnsi"/>
          <w:bCs/>
          <w:iCs/>
          <w:szCs w:val="28"/>
        </w:rPr>
        <w:lastRenderedPageBreak/>
        <w:t>power inevit</w:t>
      </w:r>
      <w:r w:rsidR="00DC0431">
        <w:rPr>
          <w:rFonts w:eastAsia="Arial" w:cstheme="minorHAnsi"/>
          <w:bCs/>
          <w:iCs/>
          <w:szCs w:val="28"/>
        </w:rPr>
        <w:t xml:space="preserve">ably involves doing some things that are wrongs, arising </w:t>
      </w:r>
      <w:r w:rsidR="00DC0431" w:rsidRPr="00DC0431">
        <w:rPr>
          <w:rFonts w:eastAsia="Arial" w:cstheme="minorHAnsi"/>
          <w:bCs/>
          <w:iCs/>
          <w:szCs w:val="28"/>
        </w:rPr>
        <w:t>from genuine moral dilemmas. We must accept this moral residue, but we also do bett</w:t>
      </w:r>
      <w:r w:rsidR="00DC0431">
        <w:rPr>
          <w:rFonts w:eastAsia="Arial" w:cstheme="minorHAnsi"/>
          <w:bCs/>
          <w:iCs/>
          <w:szCs w:val="28"/>
        </w:rPr>
        <w:t xml:space="preserve">er not to dwell on our misdeeds’ </w:t>
      </w:r>
      <w:r w:rsidR="00F82690">
        <w:rPr>
          <w:rFonts w:eastAsia="Arial" w:cstheme="minorHAnsi"/>
          <w:bCs/>
          <w:iCs/>
          <w:szCs w:val="28"/>
        </w:rPr>
        <w:t>(</w:t>
      </w:r>
      <w:r w:rsidR="00F82690" w:rsidRPr="00F82690">
        <w:rPr>
          <w:rFonts w:eastAsia="Arial" w:cstheme="minorHAnsi"/>
          <w:bCs/>
          <w:iCs/>
          <w:szCs w:val="28"/>
        </w:rPr>
        <w:t>Christopher Nathan</w:t>
      </w:r>
      <w:r w:rsidR="00DC0431" w:rsidRPr="00F82690">
        <w:rPr>
          <w:rFonts w:eastAsia="Arial" w:cstheme="minorHAnsi"/>
          <w:bCs/>
          <w:iCs/>
          <w:szCs w:val="28"/>
        </w:rPr>
        <w:t>, 2017)</w:t>
      </w:r>
      <w:r w:rsidR="00DC0431">
        <w:rPr>
          <w:rFonts w:eastAsia="Arial" w:cstheme="minorHAnsi"/>
          <w:bCs/>
          <w:iCs/>
          <w:sz w:val="14"/>
          <w:szCs w:val="28"/>
        </w:rPr>
        <w:t xml:space="preserve">. </w:t>
      </w:r>
      <w:r w:rsidR="00DC0431">
        <w:rPr>
          <w:rFonts w:eastAsia="Arial" w:cstheme="minorHAnsi"/>
          <w:bCs/>
          <w:iCs/>
          <w:szCs w:val="28"/>
        </w:rPr>
        <w:t xml:space="preserve">This model looks into the </w:t>
      </w:r>
      <w:r w:rsidR="00572C72">
        <w:rPr>
          <w:rFonts w:eastAsia="Arial" w:cstheme="minorHAnsi"/>
          <w:bCs/>
          <w:iCs/>
          <w:szCs w:val="28"/>
        </w:rPr>
        <w:t>theory that covert police officers must do unethical and wrong things in order to achieve their end goal. It goes on to say ‘</w:t>
      </w:r>
      <w:r w:rsidR="00572C72" w:rsidRPr="00572C72">
        <w:rPr>
          <w:rFonts w:eastAsia="Arial" w:cstheme="minorHAnsi"/>
          <w:bCs/>
          <w:iCs/>
          <w:szCs w:val="28"/>
        </w:rPr>
        <w:t>The dirty hands model is unsatisfying. A public t</w:t>
      </w:r>
      <w:r w:rsidR="00572C72">
        <w:rPr>
          <w:rFonts w:eastAsia="Arial" w:cstheme="minorHAnsi"/>
          <w:bCs/>
          <w:iCs/>
          <w:szCs w:val="28"/>
        </w:rPr>
        <w:t xml:space="preserve">hat takes on board this view of manipulative </w:t>
      </w:r>
      <w:r w:rsidR="00572C72" w:rsidRPr="00572C72">
        <w:rPr>
          <w:rFonts w:eastAsia="Arial" w:cstheme="minorHAnsi"/>
          <w:bCs/>
          <w:iCs/>
          <w:szCs w:val="28"/>
        </w:rPr>
        <w:t>policing will correctly feel that it puts</w:t>
      </w:r>
      <w:r w:rsidR="00572C72">
        <w:rPr>
          <w:rFonts w:eastAsia="Arial" w:cstheme="minorHAnsi"/>
          <w:bCs/>
          <w:iCs/>
          <w:szCs w:val="28"/>
        </w:rPr>
        <w:t xml:space="preserve"> wrongful acts at the</w:t>
      </w:r>
      <w:r w:rsidR="00572C72" w:rsidRPr="00ED4E3E">
        <w:rPr>
          <w:rFonts w:eastAsia="Arial" w:cstheme="minorHAnsi"/>
          <w:bCs/>
          <w:iCs/>
          <w:szCs w:val="28"/>
          <w:lang w:val="en-GB"/>
        </w:rPr>
        <w:t xml:space="preserve"> centre</w:t>
      </w:r>
      <w:r w:rsidR="00572C72">
        <w:rPr>
          <w:rFonts w:eastAsia="Arial" w:cstheme="minorHAnsi"/>
          <w:bCs/>
          <w:iCs/>
          <w:szCs w:val="28"/>
        </w:rPr>
        <w:t xml:space="preserve"> of police practice’ </w:t>
      </w:r>
      <w:r w:rsidR="00F82690">
        <w:rPr>
          <w:rFonts w:eastAsia="Arial" w:cstheme="minorHAnsi"/>
          <w:bCs/>
          <w:iCs/>
          <w:szCs w:val="28"/>
        </w:rPr>
        <w:t>(</w:t>
      </w:r>
      <w:r w:rsidR="00F82690" w:rsidRPr="00F82690">
        <w:rPr>
          <w:rFonts w:eastAsia="Arial" w:cstheme="minorHAnsi"/>
          <w:bCs/>
          <w:iCs/>
          <w:szCs w:val="28"/>
        </w:rPr>
        <w:t>Christopher Nathan, 2017)</w:t>
      </w:r>
      <w:r w:rsidR="00F82690">
        <w:rPr>
          <w:rFonts w:eastAsia="Arial" w:cstheme="minorHAnsi"/>
          <w:bCs/>
          <w:iCs/>
          <w:szCs w:val="28"/>
        </w:rPr>
        <w:t xml:space="preserve"> </w:t>
      </w:r>
      <w:r w:rsidR="00572C72">
        <w:rPr>
          <w:rFonts w:eastAsia="Arial" w:cstheme="minorHAnsi"/>
          <w:bCs/>
          <w:iCs/>
          <w:szCs w:val="28"/>
        </w:rPr>
        <w:t xml:space="preserve">Which </w:t>
      </w:r>
      <w:r w:rsidR="001121D7">
        <w:rPr>
          <w:rFonts w:eastAsia="Arial" w:cstheme="minorHAnsi"/>
          <w:bCs/>
          <w:iCs/>
          <w:szCs w:val="28"/>
        </w:rPr>
        <w:t xml:space="preserve">is further explaining the point of view that police officers who work in a covert nature have to deceive the public in order to do their jobs which is ‘unsatisfying’. I disagree with this view, </w:t>
      </w:r>
      <w:r w:rsidR="00DE6A87">
        <w:rPr>
          <w:rFonts w:eastAsia="Arial" w:cstheme="minorHAnsi"/>
          <w:bCs/>
          <w:iCs/>
          <w:szCs w:val="28"/>
        </w:rPr>
        <w:t>covert officers can indeed be deceitful to gain advantage over a subject they’re gathering intelligence on by means of false representation and lies, but I disagree with any moral dilemma or unethical practice. According to Collins Dictionary ‘</w:t>
      </w:r>
      <w:r w:rsidR="00DE6A87" w:rsidRPr="00DE6A87">
        <w:rPr>
          <w:rFonts w:eastAsia="Arial" w:cstheme="minorHAnsi"/>
          <w:bCs/>
          <w:iCs/>
          <w:szCs w:val="28"/>
        </w:rPr>
        <w:t xml:space="preserve">If you describe someone's </w:t>
      </w:r>
      <w:r w:rsidR="00D4023D" w:rsidRPr="00DE6A87">
        <w:rPr>
          <w:rFonts w:eastAsia="Arial" w:cstheme="minorHAnsi"/>
          <w:bCs/>
          <w:iCs/>
          <w:szCs w:val="28"/>
        </w:rPr>
        <w:t>behavior</w:t>
      </w:r>
      <w:r w:rsidR="00DE6A87" w:rsidRPr="00DE6A87">
        <w:rPr>
          <w:rFonts w:eastAsia="Arial" w:cstheme="minorHAnsi"/>
          <w:bCs/>
          <w:iCs/>
          <w:szCs w:val="28"/>
        </w:rPr>
        <w:t xml:space="preserve"> as unethical, you think it is wrong and unacceptable according to a soci</w:t>
      </w:r>
      <w:r w:rsidR="00DE6A87">
        <w:rPr>
          <w:rFonts w:eastAsia="Arial" w:cstheme="minorHAnsi"/>
          <w:bCs/>
          <w:iCs/>
          <w:szCs w:val="28"/>
        </w:rPr>
        <w:t xml:space="preserve">ety's rules or people's beliefs’ </w:t>
      </w:r>
      <w:r w:rsidR="00DE6A87" w:rsidRPr="00F82690">
        <w:rPr>
          <w:rFonts w:eastAsia="Arial" w:cstheme="minorHAnsi"/>
          <w:bCs/>
          <w:iCs/>
          <w:szCs w:val="28"/>
        </w:rPr>
        <w:t xml:space="preserve">(Collins Dictionary, Accessed 15.10.25) </w:t>
      </w:r>
      <w:r w:rsidR="00DE6A87">
        <w:rPr>
          <w:rFonts w:eastAsia="Arial" w:cstheme="minorHAnsi"/>
          <w:bCs/>
          <w:iCs/>
          <w:szCs w:val="28"/>
        </w:rPr>
        <w:t>based on this description of what unethical means, a police officer would have to go against society’s rules and beliefs, however the principal role of a covert officer is to gather intelligence in order to bring someone to justice who has committed a crime, therefore they’re the ones who have gone against societies rules. To further my point, the public expect the police to do what is legally necessary in order to catch criminals, as stated on the Home Office website ‘</w:t>
      </w:r>
      <w:r w:rsidR="00DE6A87" w:rsidRPr="00DE6A87">
        <w:rPr>
          <w:rFonts w:eastAsia="Arial" w:cstheme="minorHAnsi"/>
          <w:bCs/>
          <w:iCs/>
          <w:szCs w:val="28"/>
        </w:rPr>
        <w:t xml:space="preserve">Police forces have committed to pursuing all leads where there is a reasonable chance it could result in catching a </w:t>
      </w:r>
      <w:r w:rsidR="00DE6A87">
        <w:rPr>
          <w:rFonts w:eastAsia="Arial" w:cstheme="minorHAnsi"/>
          <w:bCs/>
          <w:iCs/>
          <w:szCs w:val="28"/>
        </w:rPr>
        <w:t xml:space="preserve">perpetrator and solving a crime’ </w:t>
      </w:r>
      <w:r w:rsidR="00DE6A87" w:rsidRPr="00F82690">
        <w:rPr>
          <w:rFonts w:eastAsia="Arial" w:cstheme="minorHAnsi"/>
          <w:bCs/>
          <w:iCs/>
          <w:szCs w:val="28"/>
        </w:rPr>
        <w:t xml:space="preserve">(Home Office, 2023) </w:t>
      </w:r>
      <w:r w:rsidR="00DE6A87">
        <w:rPr>
          <w:rFonts w:eastAsia="Arial" w:cstheme="minorHAnsi"/>
          <w:bCs/>
          <w:iCs/>
          <w:szCs w:val="28"/>
        </w:rPr>
        <w:t xml:space="preserve">this statement has been endorsed by the then </w:t>
      </w:r>
      <w:r w:rsidR="003D4BA3">
        <w:rPr>
          <w:rFonts w:eastAsia="Arial" w:cstheme="minorHAnsi"/>
          <w:bCs/>
          <w:iCs/>
          <w:szCs w:val="28"/>
        </w:rPr>
        <w:t xml:space="preserve">Home </w:t>
      </w:r>
      <w:r w:rsidR="00D4023D">
        <w:rPr>
          <w:rFonts w:eastAsia="Arial" w:cstheme="minorHAnsi"/>
          <w:bCs/>
          <w:iCs/>
          <w:szCs w:val="28"/>
        </w:rPr>
        <w:t>Secretary</w:t>
      </w:r>
      <w:r w:rsidR="003D4BA3">
        <w:rPr>
          <w:rFonts w:eastAsia="Arial" w:cstheme="minorHAnsi"/>
          <w:bCs/>
          <w:iCs/>
          <w:szCs w:val="28"/>
        </w:rPr>
        <w:t xml:space="preserve"> Suella Braverman. This is clearly stating how the police will pursue all leads in order to catch a criminal or solve the crime. Covert policing does blur the lines when it comes to solving crime, it’s different to everyday detective work in investigations, to evidence criminality means to become invasive into someone’s life but it isn’t unethical if society does not deem</w:t>
      </w:r>
      <w:r w:rsidR="00D4023D">
        <w:rPr>
          <w:rFonts w:eastAsia="Arial" w:cstheme="minorHAnsi"/>
          <w:bCs/>
          <w:iCs/>
          <w:szCs w:val="28"/>
        </w:rPr>
        <w:t xml:space="preserve"> it against their rules.</w:t>
      </w:r>
    </w:p>
    <w:p w:rsidR="00BF29CD" w:rsidRDefault="00D4023D" w:rsidP="005D5ECE">
      <w:pPr>
        <w:rPr>
          <w:rFonts w:eastAsia="Arial" w:cstheme="minorHAnsi"/>
          <w:bCs/>
          <w:iCs/>
          <w:szCs w:val="28"/>
        </w:rPr>
      </w:pPr>
      <w:r>
        <w:rPr>
          <w:rFonts w:eastAsia="Arial" w:cstheme="minorHAnsi"/>
          <w:bCs/>
          <w:iCs/>
          <w:szCs w:val="28"/>
        </w:rPr>
        <w:t xml:space="preserve"> An alternative view of this theory is the Instrumental Mode</w:t>
      </w:r>
      <w:r w:rsidR="00366AC3">
        <w:rPr>
          <w:rFonts w:eastAsia="Arial" w:cstheme="minorHAnsi"/>
          <w:bCs/>
          <w:iCs/>
          <w:szCs w:val="28"/>
        </w:rPr>
        <w:t>l.</w:t>
      </w:r>
      <w:r w:rsidR="00366AC3" w:rsidRPr="00366AC3">
        <w:rPr>
          <w:rFonts w:eastAsia="Arial" w:cstheme="minorHAnsi"/>
          <w:bCs/>
          <w:iCs/>
          <w:szCs w:val="28"/>
        </w:rPr>
        <w:t xml:space="preserve"> </w:t>
      </w:r>
      <w:r w:rsidR="00366AC3">
        <w:rPr>
          <w:rFonts w:eastAsia="Arial" w:cstheme="minorHAnsi"/>
          <w:bCs/>
          <w:iCs/>
          <w:szCs w:val="28"/>
        </w:rPr>
        <w:t>This theory suggests that police conducting</w:t>
      </w:r>
      <w:r>
        <w:rPr>
          <w:rFonts w:eastAsia="Arial" w:cstheme="minorHAnsi"/>
          <w:bCs/>
          <w:iCs/>
          <w:szCs w:val="28"/>
        </w:rPr>
        <w:t xml:space="preserve"> covert work is justified because the </w:t>
      </w:r>
      <w:r w:rsidR="00366AC3">
        <w:rPr>
          <w:rFonts w:eastAsia="Arial" w:cstheme="minorHAnsi"/>
          <w:bCs/>
          <w:iCs/>
          <w:szCs w:val="28"/>
        </w:rPr>
        <w:t>benefits are greater than the harm</w:t>
      </w:r>
      <w:r w:rsidR="00107B29">
        <w:rPr>
          <w:rFonts w:eastAsia="Arial" w:cstheme="minorHAnsi"/>
          <w:bCs/>
          <w:iCs/>
          <w:szCs w:val="28"/>
        </w:rPr>
        <w:t xml:space="preserve"> caused. </w:t>
      </w:r>
      <w:r w:rsidR="005D5ECE">
        <w:rPr>
          <w:rFonts w:eastAsia="Arial" w:cstheme="minorHAnsi"/>
          <w:bCs/>
          <w:iCs/>
          <w:szCs w:val="28"/>
        </w:rPr>
        <w:t>I would agree with this view of the way covert policing is ran especially in the United Kingdom since the strong RIPA laws were introduced policing has changed and</w:t>
      </w:r>
      <w:r w:rsidR="005D5ECE" w:rsidRPr="00ED4E3E">
        <w:rPr>
          <w:rFonts w:eastAsia="Arial" w:cstheme="minorHAnsi"/>
          <w:bCs/>
          <w:iCs/>
          <w:szCs w:val="28"/>
          <w:lang w:val="en-GB"/>
        </w:rPr>
        <w:t xml:space="preserve"> modernised</w:t>
      </w:r>
      <w:r w:rsidR="005D5ECE">
        <w:rPr>
          <w:rFonts w:eastAsia="Arial" w:cstheme="minorHAnsi"/>
          <w:bCs/>
          <w:iCs/>
          <w:szCs w:val="28"/>
        </w:rPr>
        <w:t xml:space="preserve"> in its practices. However the view is largely critic free compared to the Dirty Hands Model and leaves itself open to harm if unchecked. ‘</w:t>
      </w:r>
      <w:r w:rsidR="005D5ECE" w:rsidRPr="005D5ECE">
        <w:rPr>
          <w:rFonts w:eastAsia="Arial" w:cstheme="minorHAnsi"/>
          <w:bCs/>
          <w:iCs/>
          <w:szCs w:val="28"/>
        </w:rPr>
        <w:t xml:space="preserve">The instrumental view is not attractive. Whereas </w:t>
      </w:r>
      <w:r w:rsidR="005D5ECE">
        <w:rPr>
          <w:rFonts w:eastAsia="Arial" w:cstheme="minorHAnsi"/>
          <w:bCs/>
          <w:iCs/>
          <w:szCs w:val="28"/>
        </w:rPr>
        <w:t xml:space="preserve">the dirty hands view clings too </w:t>
      </w:r>
      <w:r w:rsidR="005D5ECE" w:rsidRPr="005D5ECE">
        <w:rPr>
          <w:rFonts w:eastAsia="Arial" w:cstheme="minorHAnsi"/>
          <w:bCs/>
          <w:iCs/>
          <w:szCs w:val="28"/>
        </w:rPr>
        <w:t>firmly to the status of covert policing as wrongful, the instrume</w:t>
      </w:r>
      <w:r w:rsidR="005D5ECE">
        <w:rPr>
          <w:rFonts w:eastAsia="Arial" w:cstheme="minorHAnsi"/>
          <w:bCs/>
          <w:iCs/>
          <w:szCs w:val="28"/>
        </w:rPr>
        <w:t xml:space="preserve">ntal view is uncomfortably </w:t>
      </w:r>
      <w:r w:rsidR="003D55DE">
        <w:rPr>
          <w:rFonts w:eastAsia="Arial" w:cstheme="minorHAnsi"/>
          <w:bCs/>
          <w:iCs/>
          <w:szCs w:val="28"/>
        </w:rPr>
        <w:t>blas</w:t>
      </w:r>
      <w:r w:rsidR="003D55DE" w:rsidRPr="005D5ECE">
        <w:rPr>
          <w:rFonts w:eastAsia="Arial" w:cstheme="minorHAnsi"/>
          <w:bCs/>
          <w:iCs/>
          <w:szCs w:val="28"/>
        </w:rPr>
        <w:t>é</w:t>
      </w:r>
      <w:r w:rsidR="003D55DE">
        <w:rPr>
          <w:rFonts w:eastAsia="Arial" w:cstheme="minorHAnsi"/>
          <w:bCs/>
          <w:iCs/>
          <w:szCs w:val="28"/>
        </w:rPr>
        <w:t xml:space="preserve">’ </w:t>
      </w:r>
      <w:r w:rsidR="00F82690">
        <w:rPr>
          <w:rFonts w:eastAsia="Arial" w:cstheme="minorHAnsi"/>
          <w:bCs/>
          <w:iCs/>
          <w:szCs w:val="28"/>
        </w:rPr>
        <w:t>(</w:t>
      </w:r>
      <w:r w:rsidR="00F82690" w:rsidRPr="00F82690">
        <w:rPr>
          <w:rFonts w:eastAsia="Arial" w:cstheme="minorHAnsi"/>
          <w:bCs/>
          <w:iCs/>
          <w:szCs w:val="28"/>
        </w:rPr>
        <w:t>Christopher Nathan, 2017)</w:t>
      </w:r>
      <w:r w:rsidR="003D55DE">
        <w:rPr>
          <w:rFonts w:eastAsia="Arial" w:cstheme="minorHAnsi"/>
          <w:bCs/>
          <w:iCs/>
          <w:sz w:val="14"/>
          <w:szCs w:val="28"/>
        </w:rPr>
        <w:t xml:space="preserve"> </w:t>
      </w:r>
      <w:r w:rsidR="003D55DE">
        <w:rPr>
          <w:rFonts w:eastAsia="Arial" w:cstheme="minorHAnsi"/>
          <w:bCs/>
          <w:iCs/>
          <w:szCs w:val="28"/>
        </w:rPr>
        <w:t>This expands my point further, that both theories being opposites do not make either of them corr</w:t>
      </w:r>
      <w:r w:rsidR="00BE1695">
        <w:rPr>
          <w:rFonts w:eastAsia="Arial" w:cstheme="minorHAnsi"/>
          <w:bCs/>
          <w:iCs/>
          <w:szCs w:val="28"/>
        </w:rPr>
        <w:t xml:space="preserve">ect. The Instrumental Model </w:t>
      </w:r>
      <w:r w:rsidR="003D55DE">
        <w:rPr>
          <w:rFonts w:eastAsia="Arial" w:cstheme="minorHAnsi"/>
          <w:bCs/>
          <w:iCs/>
          <w:szCs w:val="28"/>
        </w:rPr>
        <w:t xml:space="preserve">wording of what the model means is to too broad for it to be a positive, not all covert work can be justified because the pros outweigh the cons, policing ebbs and flows by nature and this cannot be certain all of the time. </w:t>
      </w:r>
      <w:r w:rsidR="00BE1695">
        <w:rPr>
          <w:rFonts w:eastAsia="Arial" w:cstheme="minorHAnsi"/>
          <w:bCs/>
          <w:iCs/>
          <w:szCs w:val="28"/>
        </w:rPr>
        <w:t xml:space="preserve">To the ordinary person who doesn’t have a vast knowledge of the policing world and the covert tactics used in order to secure intelligence, some aspects may seem extremely intrusive. However such things as listening devices, cameras inside people’s houses and certain undercover operations come with the strictest level of governorship. On many occasions a cabinet secretary will have to personally sign off a Surveillance </w:t>
      </w:r>
      <w:proofErr w:type="spellStart"/>
      <w:r w:rsidR="00BE1695">
        <w:rPr>
          <w:rFonts w:eastAsia="Arial" w:cstheme="minorHAnsi"/>
          <w:bCs/>
          <w:iCs/>
          <w:szCs w:val="28"/>
        </w:rPr>
        <w:t>authorisation</w:t>
      </w:r>
      <w:proofErr w:type="spellEnd"/>
      <w:r w:rsidR="00BE1695">
        <w:rPr>
          <w:rFonts w:eastAsia="Arial" w:cstheme="minorHAnsi"/>
          <w:bCs/>
          <w:iCs/>
          <w:szCs w:val="28"/>
        </w:rPr>
        <w:t xml:space="preserve"> form in order for the police to progress an investigation if they deem that it requires a more intrusive tactic. This will be seen by many as unethical, listening to people’s private conversations and potentially breaching their Article 8 human rights, but the necessity outweighs the </w:t>
      </w:r>
      <w:r w:rsidR="00936640">
        <w:rPr>
          <w:rFonts w:eastAsia="Arial" w:cstheme="minorHAnsi"/>
          <w:bCs/>
          <w:iCs/>
          <w:szCs w:val="28"/>
        </w:rPr>
        <w:t>harm caused in many occasions. If the public knew that the police had the chance to gain valuable evidence via intrusive means prior to someone committing a terrorist incident but chose not to, would they still deem it unethical, or a necessity?</w:t>
      </w:r>
    </w:p>
    <w:p w:rsidR="003D55DE" w:rsidRPr="003D55DE" w:rsidRDefault="003D55DE" w:rsidP="002E5B3F">
      <w:pPr>
        <w:rPr>
          <w:rFonts w:eastAsia="Arial" w:cstheme="minorHAnsi"/>
          <w:bCs/>
          <w:iCs/>
          <w:szCs w:val="28"/>
        </w:rPr>
      </w:pPr>
      <w:r>
        <w:rPr>
          <w:rFonts w:eastAsia="Arial" w:cstheme="minorHAnsi"/>
          <w:bCs/>
          <w:iCs/>
          <w:szCs w:val="28"/>
        </w:rPr>
        <w:lastRenderedPageBreak/>
        <w:t>Applying a skillset to policing in the 21</w:t>
      </w:r>
      <w:r w:rsidRPr="003D55DE">
        <w:rPr>
          <w:rFonts w:eastAsia="Arial" w:cstheme="minorHAnsi"/>
          <w:bCs/>
          <w:iCs/>
          <w:szCs w:val="28"/>
          <w:vertAlign w:val="superscript"/>
        </w:rPr>
        <w:t>st</w:t>
      </w:r>
      <w:r>
        <w:rPr>
          <w:rFonts w:eastAsia="Arial" w:cstheme="minorHAnsi"/>
          <w:bCs/>
          <w:iCs/>
          <w:szCs w:val="28"/>
        </w:rPr>
        <w:t xml:space="preserve"> century is important in order to solve crime and keep members of the public safe. The police equip officers with skillsets such as driving courses, first aid, hand cuffing, advanced investigation training and more. Using these skills in operational situations will greatly improve the odds of an investigation being correctly solved or a major incident being mediated. Knowledge and experience come hand in hand with skills, the police have always had an ecosystem of experienced officers replacing ones who have retired who In turn will teach younger officers. Since 2020 the rate of new officers joining has rapidly increased due to the Conservative Governments push for 20,000 new officers on the street. This has caused an influx in officers without the same skillset, knowledge or experience as their colleagues. As Baroness Casey points out in her 2023 review of the Metropolitan Police </w:t>
      </w:r>
      <w:r w:rsidR="002E5B3F">
        <w:rPr>
          <w:rFonts w:eastAsia="Arial" w:cstheme="minorHAnsi"/>
          <w:bCs/>
          <w:iCs/>
          <w:szCs w:val="28"/>
        </w:rPr>
        <w:t>‘</w:t>
      </w:r>
      <w:r w:rsidR="002E5B3F" w:rsidRPr="002E5B3F">
        <w:rPr>
          <w:rFonts w:eastAsia="Arial" w:cstheme="minorHAnsi"/>
          <w:bCs/>
          <w:iCs/>
          <w:szCs w:val="28"/>
        </w:rPr>
        <w:t>the overall resourcing picture had been furth</w:t>
      </w:r>
      <w:r w:rsidR="002E5B3F">
        <w:rPr>
          <w:rFonts w:eastAsia="Arial" w:cstheme="minorHAnsi"/>
          <w:bCs/>
          <w:iCs/>
          <w:szCs w:val="28"/>
        </w:rPr>
        <w:t xml:space="preserve">er undermined by high levels of </w:t>
      </w:r>
      <w:r w:rsidR="002E5B3F" w:rsidRPr="002E5B3F">
        <w:rPr>
          <w:rFonts w:eastAsia="Arial" w:cstheme="minorHAnsi"/>
          <w:bCs/>
          <w:iCs/>
          <w:szCs w:val="28"/>
        </w:rPr>
        <w:t>probatio</w:t>
      </w:r>
      <w:r w:rsidR="002E5B3F">
        <w:rPr>
          <w:rFonts w:eastAsia="Arial" w:cstheme="minorHAnsi"/>
          <w:bCs/>
          <w:iCs/>
          <w:szCs w:val="28"/>
        </w:rPr>
        <w:t xml:space="preserve">ners and inexperienced officers’ </w:t>
      </w:r>
      <w:r w:rsidR="002E5B3F" w:rsidRPr="00F82690">
        <w:rPr>
          <w:rFonts w:eastAsia="Arial" w:cstheme="minorHAnsi"/>
          <w:bCs/>
          <w:iCs/>
          <w:szCs w:val="28"/>
        </w:rPr>
        <w:t>(Baroness Casey, 2023)</w:t>
      </w:r>
      <w:r w:rsidR="002E5B3F">
        <w:rPr>
          <w:rFonts w:eastAsia="Arial" w:cstheme="minorHAnsi"/>
          <w:bCs/>
          <w:iCs/>
          <w:szCs w:val="28"/>
        </w:rPr>
        <w:t xml:space="preserve"> this highlights the point of the shift in policing. The evidence of how important knowledge, skillset and experience lies with the fact that policing has seen a sharp fall in detection rates ‘</w:t>
      </w:r>
      <w:r w:rsidR="002E5B3F" w:rsidRPr="002E5B3F">
        <w:rPr>
          <w:rFonts w:eastAsia="Arial" w:cstheme="minorHAnsi"/>
          <w:bCs/>
          <w:iCs/>
          <w:szCs w:val="28"/>
        </w:rPr>
        <w:t>annual figures for police detections have been published by the Home Office for many years, and these show a fall in detection rates since 2014</w:t>
      </w:r>
      <w:r w:rsidR="002E5B3F">
        <w:rPr>
          <w:rFonts w:eastAsia="Arial" w:cstheme="minorHAnsi"/>
          <w:bCs/>
          <w:iCs/>
          <w:szCs w:val="28"/>
        </w:rPr>
        <w:t xml:space="preserve">’ </w:t>
      </w:r>
      <w:r w:rsidR="002E5B3F" w:rsidRPr="00F82690">
        <w:rPr>
          <w:rFonts w:eastAsia="Arial" w:cstheme="minorHAnsi"/>
          <w:bCs/>
          <w:iCs/>
          <w:szCs w:val="28"/>
        </w:rPr>
        <w:t>(Professor Marian Fitzgerald, 2019)</w:t>
      </w:r>
      <w:r w:rsidR="002E5B3F" w:rsidRPr="004007F3">
        <w:rPr>
          <w:rFonts w:eastAsia="Arial" w:cstheme="minorHAnsi"/>
          <w:bCs/>
          <w:iCs/>
          <w:sz w:val="14"/>
          <w:szCs w:val="28"/>
        </w:rPr>
        <w:t xml:space="preserve"> </w:t>
      </w:r>
      <w:r w:rsidR="002E5B3F">
        <w:rPr>
          <w:rFonts w:eastAsia="Arial" w:cstheme="minorHAnsi"/>
          <w:bCs/>
          <w:iCs/>
          <w:szCs w:val="28"/>
        </w:rPr>
        <w:t>there is a direct link between lack of skills and experience and performances of police services based on the time frames. The need for skills and knowledge is always high within the police. You’re expected to deal with a completely different array of incidents within a 9 hour shift, none of which will be the same. The only way to reach appropriate outcomes are to have a balance of highly skilled officers with sufficient knowledge and experience that can engage with members of the public without fear or</w:t>
      </w:r>
      <w:r w:rsidR="002E5B3F" w:rsidRPr="00ED4E3E">
        <w:rPr>
          <w:rFonts w:eastAsia="Arial" w:cstheme="minorHAnsi"/>
          <w:bCs/>
          <w:iCs/>
          <w:szCs w:val="28"/>
          <w:lang w:val="en-GB"/>
        </w:rPr>
        <w:t xml:space="preserve"> favour</w:t>
      </w:r>
      <w:r w:rsidR="002E5B3F">
        <w:rPr>
          <w:rFonts w:eastAsia="Arial" w:cstheme="minorHAnsi"/>
          <w:bCs/>
          <w:iCs/>
          <w:szCs w:val="28"/>
        </w:rPr>
        <w:t xml:space="preserve"> in order to give the public what they expect of a modern day police service. </w:t>
      </w:r>
      <w:r w:rsidR="00936640">
        <w:rPr>
          <w:rFonts w:eastAsia="Arial" w:cstheme="minorHAnsi"/>
          <w:bCs/>
          <w:iCs/>
          <w:szCs w:val="28"/>
        </w:rPr>
        <w:t xml:space="preserve">I have seen from myself how a skill set can be honed and tailored to specific jobs since I moved to a new unit recently. </w:t>
      </w:r>
    </w:p>
    <w:p w:rsidR="008F2546" w:rsidRPr="00936640" w:rsidRDefault="00936640" w:rsidP="6277C4C7">
      <w:pPr>
        <w:rPr>
          <w:rFonts w:eastAsia="Arial" w:cstheme="minorHAnsi"/>
          <w:bCs/>
          <w:iCs/>
          <w:szCs w:val="28"/>
        </w:rPr>
      </w:pPr>
      <w:r w:rsidRPr="00936640">
        <w:rPr>
          <w:rFonts w:eastAsia="Arial" w:cstheme="minorHAnsi"/>
          <w:bCs/>
          <w:iCs/>
          <w:szCs w:val="28"/>
        </w:rPr>
        <w:t>Words - 1362</w:t>
      </w:r>
      <w:bookmarkStart w:id="0" w:name="_GoBack"/>
      <w:bookmarkEnd w:id="0"/>
    </w:p>
    <w:p w:rsidR="37186F3F" w:rsidRPr="00572C72" w:rsidRDefault="37186F3F" w:rsidP="5D08B342">
      <w:pPr>
        <w:rPr>
          <w:rFonts w:ascii="Arial" w:eastAsia="Arial" w:hAnsi="Arial" w:cs="Arial"/>
          <w:b/>
          <w:bCs/>
          <w:iCs/>
          <w:sz w:val="24"/>
          <w:szCs w:val="24"/>
        </w:rPr>
      </w:pPr>
    </w:p>
    <w:p w:rsidR="5D08B342" w:rsidRPr="00572C72" w:rsidRDefault="5D08B342" w:rsidP="5D08B342">
      <w:pPr>
        <w:rPr>
          <w:rFonts w:ascii="Arial" w:eastAsia="Arial" w:hAnsi="Arial" w:cs="Arial"/>
          <w:b/>
          <w:bCs/>
          <w:iCs/>
          <w:sz w:val="28"/>
          <w:szCs w:val="28"/>
        </w:rPr>
      </w:pPr>
    </w:p>
    <w:p w:rsidR="003115F2" w:rsidRPr="00572C72" w:rsidRDefault="003115F2" w:rsidP="5D08B342">
      <w:pPr>
        <w:rPr>
          <w:rFonts w:ascii="Arial" w:eastAsia="Arial" w:hAnsi="Arial" w:cs="Arial"/>
          <w:b/>
          <w:bCs/>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3115F2" w:rsidRDefault="003115F2" w:rsidP="5D08B342">
      <w:pPr>
        <w:rPr>
          <w:rFonts w:ascii="Arial" w:eastAsia="Arial" w:hAnsi="Arial" w:cs="Arial"/>
          <w:b/>
          <w:bCs/>
          <w:i/>
          <w:iCs/>
          <w:sz w:val="28"/>
          <w:szCs w:val="28"/>
        </w:rPr>
      </w:pPr>
    </w:p>
    <w:p w:rsidR="00ED4E3E" w:rsidRDefault="00ED4E3E" w:rsidP="5D08B342">
      <w:pPr>
        <w:rPr>
          <w:rFonts w:ascii="Arial" w:eastAsia="Arial" w:hAnsi="Arial" w:cs="Arial"/>
          <w:b/>
          <w:bCs/>
          <w:i/>
          <w:iCs/>
          <w:sz w:val="28"/>
          <w:szCs w:val="28"/>
        </w:rPr>
      </w:pPr>
    </w:p>
    <w:p w:rsidR="00ED4E3E" w:rsidRDefault="00ED4E3E" w:rsidP="5D08B342">
      <w:pPr>
        <w:rPr>
          <w:rFonts w:ascii="Arial" w:eastAsia="Arial" w:hAnsi="Arial" w:cs="Arial"/>
          <w:b/>
          <w:bCs/>
          <w:i/>
          <w:iCs/>
          <w:sz w:val="28"/>
          <w:szCs w:val="28"/>
        </w:rPr>
      </w:pPr>
    </w:p>
    <w:p w:rsidR="00ED4E3E" w:rsidRDefault="00ED4E3E" w:rsidP="5D08B342">
      <w:pPr>
        <w:rPr>
          <w:rFonts w:ascii="Arial" w:eastAsia="Arial" w:hAnsi="Arial" w:cs="Arial"/>
          <w:b/>
          <w:bCs/>
          <w:i/>
          <w:iCs/>
          <w:sz w:val="28"/>
          <w:szCs w:val="28"/>
        </w:rPr>
      </w:pPr>
    </w:p>
    <w:p w:rsidR="37186F3F" w:rsidRDefault="37186F3F" w:rsidP="5D08B342">
      <w:pPr>
        <w:rPr>
          <w:rFonts w:ascii="Arial" w:eastAsia="Arial" w:hAnsi="Arial" w:cs="Arial"/>
          <w:b/>
          <w:bCs/>
          <w:i/>
          <w:iCs/>
          <w:sz w:val="28"/>
          <w:szCs w:val="28"/>
        </w:rPr>
      </w:pPr>
      <w:r w:rsidRPr="5D08B342">
        <w:rPr>
          <w:rFonts w:ascii="Arial" w:eastAsia="Arial" w:hAnsi="Arial" w:cs="Arial"/>
          <w:b/>
          <w:bCs/>
          <w:i/>
          <w:iCs/>
          <w:sz w:val="28"/>
          <w:szCs w:val="28"/>
        </w:rPr>
        <w:t>Task 5 – Personal Development Plan (PDP)</w:t>
      </w:r>
    </w:p>
    <w:p w:rsidR="37186F3F" w:rsidRDefault="37186F3F" w:rsidP="5D08B342">
      <w:pPr>
        <w:rPr>
          <w:rFonts w:ascii="Arial" w:eastAsia="Arial" w:hAnsi="Arial" w:cs="Arial"/>
          <w:b/>
          <w:bCs/>
          <w:i/>
          <w:iCs/>
          <w:sz w:val="24"/>
          <w:szCs w:val="24"/>
        </w:rPr>
      </w:pPr>
      <w:r w:rsidRPr="5D08B342">
        <w:rPr>
          <w:rFonts w:ascii="Arial" w:eastAsia="Arial" w:hAnsi="Arial" w:cs="Arial"/>
          <w:b/>
          <w:bCs/>
          <w:i/>
          <w:iCs/>
          <w:sz w:val="24"/>
          <w:szCs w:val="24"/>
        </w:rPr>
        <w:t>As</w:t>
      </w:r>
      <w:r w:rsidR="49777685" w:rsidRPr="5D08B342">
        <w:rPr>
          <w:rFonts w:ascii="Arial" w:eastAsia="Arial" w:hAnsi="Arial" w:cs="Arial"/>
          <w:b/>
          <w:bCs/>
          <w:i/>
          <w:iCs/>
          <w:sz w:val="24"/>
          <w:szCs w:val="24"/>
        </w:rPr>
        <w:t xml:space="preserve"> part of your ref</w:t>
      </w:r>
      <w:r w:rsidR="4A2603DF" w:rsidRPr="5D08B342">
        <w:rPr>
          <w:rFonts w:ascii="Arial" w:eastAsia="Arial" w:hAnsi="Arial" w:cs="Arial"/>
          <w:b/>
          <w:bCs/>
          <w:i/>
          <w:iCs/>
          <w:sz w:val="24"/>
          <w:szCs w:val="24"/>
        </w:rPr>
        <w:t>lec</w:t>
      </w:r>
      <w:r w:rsidR="49777685" w:rsidRPr="5D08B342">
        <w:rPr>
          <w:rFonts w:ascii="Arial" w:eastAsia="Arial" w:hAnsi="Arial" w:cs="Arial"/>
          <w:b/>
          <w:bCs/>
          <w:i/>
          <w:iCs/>
          <w:sz w:val="24"/>
          <w:szCs w:val="24"/>
        </w:rPr>
        <w:t>tive process, please use this table to identify</w:t>
      </w:r>
      <w:r w:rsidR="634BA9C8" w:rsidRPr="5D08B342">
        <w:rPr>
          <w:rFonts w:ascii="Arial" w:eastAsia="Arial" w:hAnsi="Arial" w:cs="Arial"/>
          <w:b/>
          <w:bCs/>
          <w:i/>
          <w:iCs/>
          <w:sz w:val="24"/>
          <w:szCs w:val="24"/>
        </w:rPr>
        <w:t xml:space="preserve"> </w:t>
      </w:r>
      <w:r w:rsidR="49777685" w:rsidRPr="5D08B342">
        <w:rPr>
          <w:rFonts w:ascii="Arial" w:eastAsia="Arial" w:hAnsi="Arial" w:cs="Arial"/>
          <w:b/>
          <w:bCs/>
          <w:i/>
          <w:iCs/>
          <w:sz w:val="24"/>
          <w:szCs w:val="24"/>
        </w:rPr>
        <w:t xml:space="preserve">the next steps for your </w:t>
      </w:r>
      <w:r w:rsidR="03FD4469" w:rsidRPr="5D08B342">
        <w:rPr>
          <w:rFonts w:ascii="Arial" w:eastAsia="Arial" w:hAnsi="Arial" w:cs="Arial"/>
          <w:b/>
          <w:bCs/>
          <w:i/>
          <w:iCs/>
          <w:sz w:val="24"/>
          <w:szCs w:val="24"/>
        </w:rPr>
        <w:t>personal/</w:t>
      </w:r>
      <w:r w:rsidR="49777685" w:rsidRPr="5D08B342">
        <w:rPr>
          <w:rFonts w:ascii="Arial" w:eastAsia="Arial" w:hAnsi="Arial" w:cs="Arial"/>
          <w:b/>
          <w:bCs/>
          <w:i/>
          <w:iCs/>
          <w:sz w:val="24"/>
          <w:szCs w:val="24"/>
        </w:rPr>
        <w:t>professional development.</w:t>
      </w:r>
      <w:r w:rsidR="48B487B6" w:rsidRPr="5D08B342">
        <w:rPr>
          <w:rFonts w:ascii="Arial" w:eastAsia="Arial" w:hAnsi="Arial" w:cs="Arial"/>
          <w:b/>
          <w:bCs/>
          <w:i/>
          <w:iCs/>
          <w:sz w:val="24"/>
          <w:szCs w:val="24"/>
        </w:rPr>
        <w:t xml:space="preserve"> Aim to identify a maximum of four (4) areas of development that are personal to you and your operational practice</w:t>
      </w:r>
      <w:r w:rsidR="43974A10" w:rsidRPr="5D08B342">
        <w:rPr>
          <w:rFonts w:ascii="Arial" w:eastAsia="Arial" w:hAnsi="Arial" w:cs="Arial"/>
          <w:b/>
          <w:bCs/>
          <w:i/>
          <w:iCs/>
          <w:sz w:val="24"/>
          <w:szCs w:val="24"/>
        </w:rPr>
        <w:t xml:space="preserve"> for the next 12-18months.</w:t>
      </w:r>
    </w:p>
    <w:p w:rsidR="49777685" w:rsidRDefault="49777685" w:rsidP="6277C4C7">
      <w:pPr>
        <w:rPr>
          <w:rFonts w:ascii="Arial" w:eastAsia="Arial" w:hAnsi="Arial" w:cs="Arial"/>
          <w:sz w:val="24"/>
          <w:szCs w:val="24"/>
        </w:rPr>
      </w:pPr>
      <w:r w:rsidRPr="6277C4C7">
        <w:rPr>
          <w:rFonts w:ascii="Arial" w:eastAsia="Arial" w:hAnsi="Arial" w:cs="Arial"/>
          <w:sz w:val="24"/>
          <w:szCs w:val="24"/>
        </w:rPr>
        <w:t>Consider using SMART as part of your answer.</w:t>
      </w:r>
    </w:p>
    <w:p w:rsidR="49777685" w:rsidRDefault="49777685" w:rsidP="6277C4C7">
      <w:pPr>
        <w:rPr>
          <w:rFonts w:ascii="Arial" w:eastAsia="Arial" w:hAnsi="Arial" w:cs="Arial"/>
          <w:sz w:val="24"/>
          <w:szCs w:val="24"/>
        </w:rPr>
      </w:pPr>
      <w:r w:rsidRPr="6277C4C7">
        <w:rPr>
          <w:rFonts w:ascii="Arial" w:eastAsia="Arial" w:hAnsi="Arial" w:cs="Arial"/>
          <w:sz w:val="24"/>
          <w:szCs w:val="24"/>
        </w:rPr>
        <w:t>Note: this is equivalent to</w:t>
      </w:r>
      <w:r w:rsidRPr="6277C4C7">
        <w:rPr>
          <w:rFonts w:ascii="Arial" w:eastAsia="Arial" w:hAnsi="Arial" w:cs="Arial"/>
          <w:b/>
          <w:bCs/>
          <w:sz w:val="24"/>
          <w:szCs w:val="24"/>
        </w:rPr>
        <w:t xml:space="preserve"> </w:t>
      </w:r>
      <w:r w:rsidR="5A5D9E38" w:rsidRPr="6277C4C7">
        <w:rPr>
          <w:rFonts w:ascii="Arial" w:eastAsia="Arial" w:hAnsi="Arial" w:cs="Arial"/>
          <w:b/>
          <w:bCs/>
          <w:sz w:val="24"/>
          <w:szCs w:val="24"/>
        </w:rPr>
        <w:t>5</w:t>
      </w:r>
      <w:r w:rsidRPr="6277C4C7">
        <w:rPr>
          <w:rFonts w:ascii="Arial" w:eastAsia="Arial" w:hAnsi="Arial" w:cs="Arial"/>
          <w:b/>
          <w:bCs/>
          <w:sz w:val="24"/>
          <w:szCs w:val="24"/>
        </w:rPr>
        <w:t>00 words</w:t>
      </w:r>
      <w:r w:rsidRPr="6277C4C7">
        <w:rPr>
          <w:rFonts w:ascii="Arial" w:eastAsia="Arial" w:hAnsi="Arial" w:cs="Arial"/>
          <w:sz w:val="24"/>
          <w:szCs w:val="24"/>
        </w:rPr>
        <w:t xml:space="preserve"> towards the overall</w:t>
      </w:r>
      <w:r w:rsidRPr="008F2546">
        <w:rPr>
          <w:rFonts w:ascii="Arial" w:eastAsia="Arial" w:hAnsi="Arial" w:cs="Arial"/>
          <w:sz w:val="24"/>
          <w:szCs w:val="24"/>
          <w:lang w:val="en-GB"/>
        </w:rPr>
        <w:t xml:space="preserve"> wordcount</w:t>
      </w:r>
      <w:r w:rsidRPr="6277C4C7">
        <w:rPr>
          <w:rFonts w:ascii="Arial" w:eastAsia="Arial" w:hAnsi="Arial" w:cs="Arial"/>
          <w:sz w:val="24"/>
          <w:szCs w:val="24"/>
        </w:rPr>
        <w:t>, please note this is not the actual number of words used in completing the table. The count reflects the thought and research behind it.</w:t>
      </w:r>
    </w:p>
    <w:p w:rsidR="00ED4E3E" w:rsidRDefault="00ED4E3E" w:rsidP="6277C4C7">
      <w:pPr>
        <w:rPr>
          <w:rFonts w:ascii="Arial" w:eastAsia="Arial" w:hAnsi="Arial" w:cs="Arial"/>
          <w:sz w:val="24"/>
          <w:szCs w:val="24"/>
        </w:rPr>
      </w:pPr>
    </w:p>
    <w:p w:rsidR="00ED4E3E" w:rsidRDefault="00ED4E3E" w:rsidP="6277C4C7">
      <w:pPr>
        <w:rPr>
          <w:rFonts w:ascii="Arial" w:eastAsia="Arial" w:hAnsi="Arial" w:cs="Arial"/>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50"/>
        <w:gridCol w:w="2250"/>
        <w:gridCol w:w="2250"/>
        <w:gridCol w:w="2250"/>
      </w:tblGrid>
      <w:tr w:rsidR="6277C4C7" w:rsidTr="6277C4C7">
        <w:trPr>
          <w:trHeight w:val="300"/>
        </w:trPr>
        <w:tc>
          <w:tcPr>
            <w:tcW w:w="2250" w:type="dxa"/>
            <w:shd w:val="clear" w:color="auto" w:fill="1E8BCD"/>
            <w:tcMar>
              <w:left w:w="105" w:type="dxa"/>
              <w:right w:w="105" w:type="dxa"/>
            </w:tcMar>
          </w:tcPr>
          <w:p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Area of Development</w:t>
            </w:r>
          </w:p>
        </w:tc>
        <w:tc>
          <w:tcPr>
            <w:tcW w:w="2250" w:type="dxa"/>
            <w:shd w:val="clear" w:color="auto" w:fill="1E8BCD"/>
            <w:tcMar>
              <w:left w:w="105" w:type="dxa"/>
              <w:right w:w="105" w:type="dxa"/>
            </w:tcMar>
          </w:tcPr>
          <w:p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 xml:space="preserve">How it will be achieved </w:t>
            </w:r>
          </w:p>
        </w:tc>
        <w:tc>
          <w:tcPr>
            <w:tcW w:w="2250" w:type="dxa"/>
            <w:shd w:val="clear" w:color="auto" w:fill="1E8BCD"/>
            <w:tcMar>
              <w:left w:w="105" w:type="dxa"/>
              <w:right w:w="105" w:type="dxa"/>
            </w:tcMar>
          </w:tcPr>
          <w:p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Who can provide support?</w:t>
            </w:r>
          </w:p>
        </w:tc>
        <w:tc>
          <w:tcPr>
            <w:tcW w:w="2250" w:type="dxa"/>
            <w:shd w:val="clear" w:color="auto" w:fill="1E8BCD"/>
            <w:tcMar>
              <w:left w:w="105" w:type="dxa"/>
              <w:right w:w="105" w:type="dxa"/>
            </w:tcMar>
          </w:tcPr>
          <w:p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lang w:val="en-GB"/>
              </w:rPr>
              <w:t>Timeline</w:t>
            </w:r>
          </w:p>
        </w:tc>
      </w:tr>
      <w:tr w:rsidR="6277C4C7" w:rsidTr="00B326A4">
        <w:trPr>
          <w:trHeight w:val="2244"/>
        </w:trPr>
        <w:tc>
          <w:tcPr>
            <w:tcW w:w="2250" w:type="dxa"/>
            <w:tcMar>
              <w:left w:w="105" w:type="dxa"/>
              <w:right w:w="105" w:type="dxa"/>
            </w:tcMar>
          </w:tcPr>
          <w:p w:rsidR="6277C4C7" w:rsidRPr="00B326A4" w:rsidRDefault="00B326A4" w:rsidP="6277C4C7">
            <w:pPr>
              <w:spacing w:line="259" w:lineRule="auto"/>
              <w:rPr>
                <w:rFonts w:eastAsia="Arial" w:cstheme="minorHAnsi"/>
                <w:color w:val="000000" w:themeColor="text1"/>
                <w:szCs w:val="24"/>
              </w:rPr>
            </w:pPr>
            <w:r w:rsidRPr="00B326A4">
              <w:rPr>
                <w:rFonts w:eastAsia="Arial" w:cstheme="minorHAnsi"/>
                <w:color w:val="000000" w:themeColor="text1"/>
                <w:szCs w:val="24"/>
              </w:rPr>
              <w:t>Learning intelligence skills needed to progress jobs beyond the current scope I have</w:t>
            </w:r>
          </w:p>
          <w:p w:rsidR="00B326A4" w:rsidRPr="00B326A4" w:rsidRDefault="00B326A4" w:rsidP="6277C4C7">
            <w:pPr>
              <w:spacing w:line="259" w:lineRule="auto"/>
              <w:rPr>
                <w:rFonts w:ascii="Arial" w:eastAsia="Arial" w:hAnsi="Arial" w:cs="Arial"/>
                <w:color w:val="000000" w:themeColor="text1"/>
                <w:sz w:val="24"/>
                <w:szCs w:val="24"/>
              </w:rPr>
            </w:pPr>
          </w:p>
          <w:p w:rsidR="6277C4C7" w:rsidRPr="00B326A4" w:rsidRDefault="6277C4C7" w:rsidP="6277C4C7">
            <w:pPr>
              <w:spacing w:line="259" w:lineRule="auto"/>
              <w:rPr>
                <w:rFonts w:ascii="Arial" w:eastAsia="Arial" w:hAnsi="Arial" w:cs="Arial"/>
                <w:color w:val="000000" w:themeColor="text1"/>
                <w:sz w:val="24"/>
                <w:szCs w:val="24"/>
              </w:rPr>
            </w:pPr>
          </w:p>
          <w:p w:rsidR="6277C4C7" w:rsidRPr="00B326A4" w:rsidRDefault="6277C4C7" w:rsidP="6277C4C7">
            <w:pPr>
              <w:spacing w:line="259" w:lineRule="auto"/>
              <w:rPr>
                <w:rFonts w:ascii="Arial" w:eastAsia="Arial" w:hAnsi="Arial" w:cs="Arial"/>
                <w:color w:val="000000" w:themeColor="text1"/>
                <w:sz w:val="24"/>
                <w:szCs w:val="24"/>
              </w:rPr>
            </w:pPr>
          </w:p>
          <w:p w:rsidR="6277C4C7" w:rsidRPr="00B326A4" w:rsidRDefault="6277C4C7" w:rsidP="6277C4C7">
            <w:pPr>
              <w:spacing w:line="259" w:lineRule="auto"/>
              <w:rPr>
                <w:rFonts w:ascii="Arial" w:eastAsia="Arial" w:hAnsi="Arial" w:cs="Arial"/>
                <w:color w:val="000000" w:themeColor="text1"/>
                <w:sz w:val="24"/>
                <w:szCs w:val="24"/>
              </w:rPr>
            </w:pPr>
          </w:p>
          <w:p w:rsidR="6277C4C7" w:rsidRPr="00B326A4" w:rsidRDefault="6277C4C7" w:rsidP="6277C4C7">
            <w:pPr>
              <w:spacing w:line="259" w:lineRule="auto"/>
              <w:rPr>
                <w:rFonts w:ascii="Arial" w:eastAsia="Arial" w:hAnsi="Arial" w:cs="Arial"/>
                <w:color w:val="000000" w:themeColor="text1"/>
                <w:sz w:val="24"/>
                <w:szCs w:val="24"/>
              </w:rPr>
            </w:pPr>
          </w:p>
        </w:tc>
        <w:tc>
          <w:tcPr>
            <w:tcW w:w="2250" w:type="dxa"/>
            <w:tcMar>
              <w:left w:w="105" w:type="dxa"/>
              <w:right w:w="105" w:type="dxa"/>
            </w:tcMar>
          </w:tcPr>
          <w:p w:rsidR="6277C4C7" w:rsidRPr="00B326A4" w:rsidRDefault="00B326A4" w:rsidP="6277C4C7">
            <w:pPr>
              <w:spacing w:line="259" w:lineRule="auto"/>
              <w:rPr>
                <w:rFonts w:eastAsia="Arial" w:cstheme="minorHAnsi"/>
                <w:color w:val="000000" w:themeColor="text1"/>
                <w:sz w:val="24"/>
                <w:szCs w:val="24"/>
              </w:rPr>
            </w:pPr>
            <w:r w:rsidRPr="00B326A4">
              <w:rPr>
                <w:rFonts w:eastAsia="Arial" w:cstheme="minorHAnsi"/>
                <w:color w:val="000000" w:themeColor="text1"/>
                <w:szCs w:val="24"/>
              </w:rPr>
              <w:t xml:space="preserve">Shadowing colleagues and watching what they do, also continue on improvement courses. </w:t>
            </w:r>
          </w:p>
        </w:tc>
        <w:tc>
          <w:tcPr>
            <w:tcW w:w="2250" w:type="dxa"/>
            <w:tcMar>
              <w:left w:w="105" w:type="dxa"/>
              <w:right w:w="105" w:type="dxa"/>
            </w:tcMar>
          </w:tcPr>
          <w:p w:rsidR="6277C4C7" w:rsidRPr="00B326A4" w:rsidRDefault="00B326A4" w:rsidP="6277C4C7">
            <w:pPr>
              <w:spacing w:line="259" w:lineRule="auto"/>
              <w:rPr>
                <w:rFonts w:ascii="Arial" w:eastAsia="Arial" w:hAnsi="Arial" w:cs="Arial"/>
                <w:color w:val="000000" w:themeColor="text1"/>
                <w:sz w:val="24"/>
                <w:szCs w:val="24"/>
              </w:rPr>
            </w:pPr>
            <w:r w:rsidRPr="00B326A4">
              <w:rPr>
                <w:rFonts w:eastAsia="Arial" w:cstheme="minorHAnsi"/>
                <w:color w:val="000000" w:themeColor="text1"/>
                <w:szCs w:val="24"/>
              </w:rPr>
              <w:t>Colleagues and senior leadership teams who can provide courses</w:t>
            </w:r>
            <w:r>
              <w:rPr>
                <w:rFonts w:ascii="Arial" w:eastAsia="Arial" w:hAnsi="Arial" w:cs="Arial"/>
                <w:color w:val="000000" w:themeColor="text1"/>
                <w:sz w:val="24"/>
                <w:szCs w:val="24"/>
              </w:rPr>
              <w:t xml:space="preserve">. </w:t>
            </w:r>
          </w:p>
        </w:tc>
        <w:tc>
          <w:tcPr>
            <w:tcW w:w="2250" w:type="dxa"/>
            <w:tcMar>
              <w:left w:w="105" w:type="dxa"/>
              <w:right w:w="105" w:type="dxa"/>
            </w:tcMar>
          </w:tcPr>
          <w:p w:rsidR="6277C4C7" w:rsidRPr="00B326A4" w:rsidRDefault="00B326A4" w:rsidP="6277C4C7">
            <w:pPr>
              <w:spacing w:line="259" w:lineRule="auto"/>
              <w:rPr>
                <w:rFonts w:eastAsia="Arial" w:cstheme="minorHAnsi"/>
                <w:color w:val="000000" w:themeColor="text1"/>
                <w:sz w:val="24"/>
                <w:szCs w:val="24"/>
              </w:rPr>
            </w:pPr>
            <w:r w:rsidRPr="00B326A4">
              <w:rPr>
                <w:rFonts w:eastAsia="Arial" w:cstheme="minorHAnsi"/>
                <w:color w:val="000000" w:themeColor="text1"/>
                <w:szCs w:val="24"/>
              </w:rPr>
              <w:t xml:space="preserve">Over the next six months, this gives me enough time to learn new skills and perfect existing ones. </w:t>
            </w:r>
          </w:p>
        </w:tc>
      </w:tr>
      <w:tr w:rsidR="6277C4C7" w:rsidRPr="00E87E8E" w:rsidTr="6277C4C7">
        <w:trPr>
          <w:trHeight w:val="300"/>
        </w:trPr>
        <w:tc>
          <w:tcPr>
            <w:tcW w:w="2250" w:type="dxa"/>
            <w:tcMar>
              <w:left w:w="105" w:type="dxa"/>
              <w:right w:w="105" w:type="dxa"/>
            </w:tcMar>
          </w:tcPr>
          <w:p w:rsidR="6277C4C7" w:rsidRPr="00E87E8E" w:rsidRDefault="00E87E8E" w:rsidP="6277C4C7">
            <w:pPr>
              <w:spacing w:line="259" w:lineRule="auto"/>
              <w:rPr>
                <w:rFonts w:eastAsia="Arial" w:cstheme="minorHAnsi"/>
                <w:color w:val="000000" w:themeColor="text1"/>
                <w:szCs w:val="24"/>
              </w:rPr>
            </w:pPr>
            <w:r w:rsidRPr="00ED4E3E">
              <w:rPr>
                <w:rFonts w:eastAsia="Arial" w:cstheme="minorHAnsi"/>
                <w:color w:val="000000" w:themeColor="text1"/>
                <w:szCs w:val="24"/>
                <w:lang w:val="en-GB"/>
              </w:rPr>
              <w:t xml:space="preserve">Expanding my knowledge of RIPA legislation and how </w:t>
            </w:r>
            <w:r w:rsidR="00ED4E3E" w:rsidRPr="00ED4E3E">
              <w:rPr>
                <w:rFonts w:eastAsia="Arial" w:cstheme="minorHAnsi"/>
                <w:color w:val="000000" w:themeColor="text1"/>
                <w:szCs w:val="24"/>
                <w:lang w:val="en-GB"/>
              </w:rPr>
              <w:t>it’s</w:t>
            </w:r>
            <w:r w:rsidRPr="00ED4E3E">
              <w:rPr>
                <w:rFonts w:eastAsia="Arial" w:cstheme="minorHAnsi"/>
                <w:color w:val="000000" w:themeColor="text1"/>
                <w:szCs w:val="24"/>
                <w:lang w:val="en-GB"/>
              </w:rPr>
              <w:t xml:space="preserve"> implemented in day to day life in the intelligence world.</w:t>
            </w: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tc>
        <w:tc>
          <w:tcPr>
            <w:tcW w:w="2250" w:type="dxa"/>
            <w:tcMar>
              <w:left w:w="105" w:type="dxa"/>
              <w:right w:w="105" w:type="dxa"/>
            </w:tcMar>
          </w:tcPr>
          <w:p w:rsidR="6277C4C7" w:rsidRPr="00E87E8E" w:rsidRDefault="0018015D" w:rsidP="6277C4C7">
            <w:pPr>
              <w:spacing w:line="259" w:lineRule="auto"/>
              <w:rPr>
                <w:rFonts w:eastAsia="Arial" w:cstheme="minorHAnsi"/>
                <w:color w:val="000000" w:themeColor="text1"/>
                <w:szCs w:val="24"/>
              </w:rPr>
            </w:pPr>
            <w:r>
              <w:rPr>
                <w:rFonts w:eastAsia="Arial" w:cstheme="minorHAnsi"/>
                <w:color w:val="000000" w:themeColor="text1"/>
                <w:szCs w:val="24"/>
              </w:rPr>
              <w:t>Study and research of the case law and legislation required to help my job.</w:t>
            </w:r>
          </w:p>
        </w:tc>
        <w:tc>
          <w:tcPr>
            <w:tcW w:w="2250" w:type="dxa"/>
            <w:tcMar>
              <w:left w:w="105" w:type="dxa"/>
              <w:right w:w="105" w:type="dxa"/>
            </w:tcMar>
          </w:tcPr>
          <w:p w:rsidR="6277C4C7" w:rsidRPr="00E87E8E" w:rsidRDefault="0018015D" w:rsidP="6277C4C7">
            <w:pPr>
              <w:spacing w:line="259" w:lineRule="auto"/>
              <w:rPr>
                <w:rFonts w:eastAsia="Arial" w:cstheme="minorHAnsi"/>
                <w:color w:val="000000" w:themeColor="text1"/>
                <w:szCs w:val="24"/>
              </w:rPr>
            </w:pPr>
            <w:r>
              <w:rPr>
                <w:rFonts w:eastAsia="Arial" w:cstheme="minorHAnsi"/>
                <w:color w:val="000000" w:themeColor="text1"/>
                <w:szCs w:val="24"/>
              </w:rPr>
              <w:t xml:space="preserve">Colleagues can provide support of where to find the case law material in order to learn the legislation. </w:t>
            </w:r>
          </w:p>
        </w:tc>
        <w:tc>
          <w:tcPr>
            <w:tcW w:w="2250" w:type="dxa"/>
            <w:tcMar>
              <w:left w:w="105" w:type="dxa"/>
              <w:right w:w="105" w:type="dxa"/>
            </w:tcMar>
          </w:tcPr>
          <w:p w:rsidR="6277C4C7" w:rsidRPr="00E87E8E" w:rsidRDefault="0018015D" w:rsidP="6277C4C7">
            <w:pPr>
              <w:spacing w:line="259" w:lineRule="auto"/>
              <w:rPr>
                <w:rFonts w:eastAsia="Arial" w:cstheme="minorHAnsi"/>
                <w:color w:val="000000" w:themeColor="text1"/>
                <w:szCs w:val="24"/>
              </w:rPr>
            </w:pPr>
            <w:r>
              <w:rPr>
                <w:rFonts w:eastAsia="Arial" w:cstheme="minorHAnsi"/>
                <w:color w:val="000000" w:themeColor="text1"/>
                <w:szCs w:val="24"/>
              </w:rPr>
              <w:t>This will take a longer period of time due to the shear amount of case law involved in this line of work, I will set myself 12 months.</w:t>
            </w:r>
          </w:p>
        </w:tc>
      </w:tr>
      <w:tr w:rsidR="6277C4C7" w:rsidRPr="00E87E8E" w:rsidTr="6277C4C7">
        <w:trPr>
          <w:trHeight w:val="300"/>
        </w:trPr>
        <w:tc>
          <w:tcPr>
            <w:tcW w:w="2250" w:type="dxa"/>
            <w:tcMar>
              <w:left w:w="105" w:type="dxa"/>
              <w:right w:w="105" w:type="dxa"/>
            </w:tcMar>
          </w:tcPr>
          <w:p w:rsidR="6277C4C7" w:rsidRPr="00E87E8E" w:rsidRDefault="00F82690" w:rsidP="6277C4C7">
            <w:pPr>
              <w:spacing w:line="259" w:lineRule="auto"/>
              <w:rPr>
                <w:rFonts w:eastAsia="Arial" w:cstheme="minorHAnsi"/>
                <w:color w:val="000000" w:themeColor="text1"/>
                <w:szCs w:val="24"/>
              </w:rPr>
            </w:pPr>
            <w:r>
              <w:rPr>
                <w:rFonts w:eastAsia="Arial" w:cstheme="minorHAnsi"/>
                <w:color w:val="000000" w:themeColor="text1"/>
                <w:szCs w:val="24"/>
              </w:rPr>
              <w:t xml:space="preserve">I would like to become better at focusing on </w:t>
            </w:r>
            <w:r>
              <w:rPr>
                <w:rFonts w:eastAsia="Arial" w:cstheme="minorHAnsi"/>
                <w:color w:val="000000" w:themeColor="text1"/>
                <w:szCs w:val="24"/>
              </w:rPr>
              <w:lastRenderedPageBreak/>
              <w:t xml:space="preserve">tasks that I am set going forward. I tend to become easily distracted and leave things to the very </w:t>
            </w:r>
            <w:proofErr w:type="gramStart"/>
            <w:r>
              <w:rPr>
                <w:rFonts w:eastAsia="Arial" w:cstheme="minorHAnsi"/>
                <w:color w:val="000000" w:themeColor="text1"/>
                <w:szCs w:val="24"/>
              </w:rPr>
              <w:t>last  minute</w:t>
            </w:r>
            <w:proofErr w:type="gramEnd"/>
            <w:r>
              <w:rPr>
                <w:rFonts w:eastAsia="Arial" w:cstheme="minorHAnsi"/>
                <w:color w:val="000000" w:themeColor="text1"/>
                <w:szCs w:val="24"/>
              </w:rPr>
              <w:t xml:space="preserve"> which makes me stress.</w:t>
            </w: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tc>
        <w:tc>
          <w:tcPr>
            <w:tcW w:w="2250" w:type="dxa"/>
            <w:tcMar>
              <w:left w:w="105" w:type="dxa"/>
              <w:right w:w="105" w:type="dxa"/>
            </w:tcMar>
          </w:tcPr>
          <w:p w:rsidR="6277C4C7" w:rsidRPr="00E87E8E" w:rsidRDefault="00F82690" w:rsidP="6277C4C7">
            <w:pPr>
              <w:spacing w:line="259" w:lineRule="auto"/>
              <w:rPr>
                <w:rFonts w:eastAsia="Arial" w:cstheme="minorHAnsi"/>
                <w:color w:val="000000" w:themeColor="text1"/>
                <w:szCs w:val="24"/>
              </w:rPr>
            </w:pPr>
            <w:r>
              <w:rPr>
                <w:rFonts w:eastAsia="Arial" w:cstheme="minorHAnsi"/>
                <w:color w:val="000000" w:themeColor="text1"/>
                <w:szCs w:val="24"/>
              </w:rPr>
              <w:lastRenderedPageBreak/>
              <w:t xml:space="preserve">Planning and </w:t>
            </w:r>
            <w:proofErr w:type="spellStart"/>
            <w:r>
              <w:rPr>
                <w:rFonts w:eastAsia="Arial" w:cstheme="minorHAnsi"/>
                <w:color w:val="000000" w:themeColor="text1"/>
                <w:szCs w:val="24"/>
              </w:rPr>
              <w:t>organising</w:t>
            </w:r>
            <w:proofErr w:type="spellEnd"/>
            <w:r>
              <w:rPr>
                <w:rFonts w:eastAsia="Arial" w:cstheme="minorHAnsi"/>
                <w:color w:val="000000" w:themeColor="text1"/>
                <w:szCs w:val="24"/>
              </w:rPr>
              <w:t xml:space="preserve"> my life and </w:t>
            </w:r>
            <w:r>
              <w:rPr>
                <w:rFonts w:eastAsia="Arial" w:cstheme="minorHAnsi"/>
                <w:color w:val="000000" w:themeColor="text1"/>
                <w:szCs w:val="24"/>
              </w:rPr>
              <w:lastRenderedPageBreak/>
              <w:t>my tasks a lot more in order to set when and where I am going to complete a task.</w:t>
            </w:r>
          </w:p>
        </w:tc>
        <w:tc>
          <w:tcPr>
            <w:tcW w:w="2250" w:type="dxa"/>
            <w:tcMar>
              <w:left w:w="105" w:type="dxa"/>
              <w:right w:w="105" w:type="dxa"/>
            </w:tcMar>
          </w:tcPr>
          <w:p w:rsidR="6277C4C7" w:rsidRPr="00E87E8E" w:rsidRDefault="00F82690" w:rsidP="6277C4C7">
            <w:pPr>
              <w:spacing w:line="259" w:lineRule="auto"/>
              <w:rPr>
                <w:rFonts w:eastAsia="Arial" w:cstheme="minorHAnsi"/>
                <w:color w:val="000000" w:themeColor="text1"/>
                <w:szCs w:val="24"/>
              </w:rPr>
            </w:pPr>
            <w:r>
              <w:rPr>
                <w:rFonts w:eastAsia="Arial" w:cstheme="minorHAnsi"/>
                <w:color w:val="000000" w:themeColor="text1"/>
                <w:szCs w:val="24"/>
              </w:rPr>
              <w:lastRenderedPageBreak/>
              <w:t xml:space="preserve">I will lean on friends, family and colleagues </w:t>
            </w:r>
            <w:r>
              <w:rPr>
                <w:rFonts w:eastAsia="Arial" w:cstheme="minorHAnsi"/>
                <w:color w:val="000000" w:themeColor="text1"/>
                <w:szCs w:val="24"/>
              </w:rPr>
              <w:lastRenderedPageBreak/>
              <w:t>to help me but in the end its y responsibility to improve.</w:t>
            </w:r>
          </w:p>
        </w:tc>
        <w:tc>
          <w:tcPr>
            <w:tcW w:w="2250" w:type="dxa"/>
            <w:tcMar>
              <w:left w:w="105" w:type="dxa"/>
              <w:right w:w="105" w:type="dxa"/>
            </w:tcMar>
          </w:tcPr>
          <w:p w:rsidR="6277C4C7" w:rsidRPr="00E87E8E" w:rsidRDefault="00F82690" w:rsidP="6277C4C7">
            <w:pPr>
              <w:spacing w:line="259" w:lineRule="auto"/>
              <w:rPr>
                <w:rFonts w:eastAsia="Arial" w:cstheme="minorHAnsi"/>
                <w:color w:val="000000" w:themeColor="text1"/>
                <w:szCs w:val="24"/>
              </w:rPr>
            </w:pPr>
            <w:r>
              <w:rPr>
                <w:rFonts w:eastAsia="Arial" w:cstheme="minorHAnsi"/>
                <w:color w:val="000000" w:themeColor="text1"/>
                <w:szCs w:val="24"/>
              </w:rPr>
              <w:lastRenderedPageBreak/>
              <w:t xml:space="preserve">I am hoping this is a short term goal and I </w:t>
            </w:r>
            <w:r>
              <w:rPr>
                <w:rFonts w:eastAsia="Arial" w:cstheme="minorHAnsi"/>
                <w:color w:val="000000" w:themeColor="text1"/>
                <w:szCs w:val="24"/>
              </w:rPr>
              <w:lastRenderedPageBreak/>
              <w:t>can start making improvements within a few months.</w:t>
            </w:r>
          </w:p>
        </w:tc>
      </w:tr>
      <w:tr w:rsidR="6277C4C7" w:rsidRPr="00E87E8E" w:rsidTr="6277C4C7">
        <w:trPr>
          <w:trHeight w:val="300"/>
        </w:trPr>
        <w:tc>
          <w:tcPr>
            <w:tcW w:w="2250" w:type="dxa"/>
            <w:tcMar>
              <w:left w:w="105" w:type="dxa"/>
              <w:right w:w="105" w:type="dxa"/>
            </w:tcMar>
          </w:tcPr>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p w:rsidR="6277C4C7" w:rsidRPr="00E87E8E" w:rsidRDefault="6277C4C7" w:rsidP="6277C4C7">
            <w:pPr>
              <w:spacing w:line="259" w:lineRule="auto"/>
              <w:rPr>
                <w:rFonts w:eastAsia="Arial" w:cstheme="minorHAnsi"/>
                <w:color w:val="000000" w:themeColor="text1"/>
                <w:szCs w:val="24"/>
              </w:rPr>
            </w:pPr>
          </w:p>
        </w:tc>
        <w:tc>
          <w:tcPr>
            <w:tcW w:w="2250" w:type="dxa"/>
            <w:tcMar>
              <w:left w:w="105" w:type="dxa"/>
              <w:right w:w="105" w:type="dxa"/>
            </w:tcMar>
          </w:tcPr>
          <w:p w:rsidR="6277C4C7" w:rsidRPr="00E87E8E" w:rsidRDefault="6277C4C7" w:rsidP="6277C4C7">
            <w:pPr>
              <w:spacing w:line="259" w:lineRule="auto"/>
              <w:rPr>
                <w:rFonts w:eastAsia="Arial" w:cstheme="minorHAnsi"/>
                <w:color w:val="000000" w:themeColor="text1"/>
                <w:szCs w:val="24"/>
              </w:rPr>
            </w:pPr>
          </w:p>
        </w:tc>
        <w:tc>
          <w:tcPr>
            <w:tcW w:w="2250" w:type="dxa"/>
            <w:tcMar>
              <w:left w:w="105" w:type="dxa"/>
              <w:right w:w="105" w:type="dxa"/>
            </w:tcMar>
          </w:tcPr>
          <w:p w:rsidR="6277C4C7" w:rsidRPr="00E87E8E" w:rsidRDefault="6277C4C7" w:rsidP="6277C4C7">
            <w:pPr>
              <w:spacing w:line="259" w:lineRule="auto"/>
              <w:rPr>
                <w:rFonts w:eastAsia="Arial" w:cstheme="minorHAnsi"/>
                <w:color w:val="000000" w:themeColor="text1"/>
                <w:szCs w:val="24"/>
              </w:rPr>
            </w:pPr>
          </w:p>
        </w:tc>
        <w:tc>
          <w:tcPr>
            <w:tcW w:w="2250" w:type="dxa"/>
            <w:tcMar>
              <w:left w:w="105" w:type="dxa"/>
              <w:right w:w="105" w:type="dxa"/>
            </w:tcMar>
          </w:tcPr>
          <w:p w:rsidR="6277C4C7" w:rsidRPr="00E87E8E" w:rsidRDefault="6277C4C7" w:rsidP="6277C4C7">
            <w:pPr>
              <w:spacing w:line="259" w:lineRule="auto"/>
              <w:rPr>
                <w:rFonts w:eastAsia="Arial" w:cstheme="minorHAnsi"/>
                <w:color w:val="000000" w:themeColor="text1"/>
                <w:szCs w:val="24"/>
              </w:rPr>
            </w:pPr>
          </w:p>
        </w:tc>
      </w:tr>
    </w:tbl>
    <w:p w:rsidR="6277C4C7" w:rsidRDefault="6277C4C7" w:rsidP="6277C4C7">
      <w:pPr>
        <w:rPr>
          <w:rFonts w:ascii="Arial" w:eastAsia="Arial" w:hAnsi="Arial" w:cs="Arial"/>
          <w:sz w:val="28"/>
          <w:szCs w:val="28"/>
        </w:rPr>
      </w:pPr>
    </w:p>
    <w:p w:rsidR="6277C4C7" w:rsidRDefault="6277C4C7" w:rsidP="6277C4C7">
      <w:pPr>
        <w:rPr>
          <w:rFonts w:ascii="Arial" w:eastAsia="Arial" w:hAnsi="Arial" w:cs="Arial"/>
          <w:sz w:val="28"/>
          <w:szCs w:val="28"/>
        </w:rPr>
      </w:pPr>
    </w:p>
    <w:p w:rsidR="6277C4C7" w:rsidRDefault="6277C4C7" w:rsidP="6277C4C7">
      <w:pPr>
        <w:rPr>
          <w:rFonts w:ascii="Arial" w:eastAsia="Arial" w:hAnsi="Arial" w:cs="Arial"/>
          <w:sz w:val="28"/>
          <w:szCs w:val="28"/>
        </w:rPr>
      </w:pPr>
    </w:p>
    <w:p w:rsidR="6277C4C7" w:rsidRDefault="6277C4C7" w:rsidP="6277C4C7">
      <w:pPr>
        <w:rPr>
          <w:rFonts w:ascii="Arial" w:eastAsia="Arial" w:hAnsi="Arial" w:cs="Arial"/>
          <w:sz w:val="28"/>
          <w:szCs w:val="28"/>
        </w:rPr>
      </w:pPr>
    </w:p>
    <w:p w:rsidR="00AA646F" w:rsidRDefault="00AA646F" w:rsidP="6277C4C7">
      <w:pPr>
        <w:spacing w:before="240" w:after="60"/>
        <w:ind w:right="237"/>
        <w:jc w:val="both"/>
        <w:rPr>
          <w:rFonts w:ascii="Arial" w:eastAsia="Arial" w:hAnsi="Arial" w:cs="Arial"/>
          <w:b/>
          <w:bCs/>
          <w:color w:val="000000" w:themeColor="text1"/>
          <w:sz w:val="24"/>
          <w:szCs w:val="24"/>
          <w:lang w:val="en-GB"/>
        </w:rPr>
      </w:pPr>
    </w:p>
    <w:p w:rsidR="00AA646F" w:rsidRDefault="00AA646F" w:rsidP="6277C4C7">
      <w:pPr>
        <w:spacing w:before="240" w:after="60"/>
        <w:ind w:right="237"/>
        <w:jc w:val="both"/>
        <w:rPr>
          <w:rFonts w:ascii="Arial" w:eastAsia="Arial" w:hAnsi="Arial" w:cs="Arial"/>
          <w:b/>
          <w:bCs/>
          <w:color w:val="000000" w:themeColor="text1"/>
          <w:sz w:val="24"/>
          <w:szCs w:val="24"/>
          <w:lang w:val="en-GB"/>
        </w:rPr>
      </w:pPr>
    </w:p>
    <w:p w:rsidR="00AA646F" w:rsidRDefault="00AA646F" w:rsidP="6277C4C7">
      <w:pPr>
        <w:spacing w:before="240" w:after="60"/>
        <w:ind w:right="237"/>
        <w:jc w:val="both"/>
        <w:rPr>
          <w:rFonts w:ascii="Arial" w:eastAsia="Arial" w:hAnsi="Arial" w:cs="Arial"/>
          <w:b/>
          <w:bCs/>
          <w:color w:val="000000" w:themeColor="text1"/>
          <w:sz w:val="24"/>
          <w:szCs w:val="24"/>
          <w:lang w:val="en-GB"/>
        </w:rPr>
      </w:pPr>
    </w:p>
    <w:p w:rsidR="00AA646F" w:rsidRDefault="00AA646F" w:rsidP="6277C4C7">
      <w:pPr>
        <w:spacing w:before="240" w:after="60"/>
        <w:ind w:right="237"/>
        <w:jc w:val="both"/>
        <w:rPr>
          <w:rFonts w:ascii="Arial" w:eastAsia="Arial" w:hAnsi="Arial" w:cs="Arial"/>
          <w:b/>
          <w:bCs/>
          <w:color w:val="000000" w:themeColor="text1"/>
          <w:sz w:val="24"/>
          <w:szCs w:val="24"/>
          <w:lang w:val="en-GB"/>
        </w:rPr>
      </w:pPr>
    </w:p>
    <w:p w:rsidR="7CE0B570" w:rsidRDefault="7CE0B570" w:rsidP="6277C4C7">
      <w:pPr>
        <w:spacing w:before="240" w:after="60"/>
        <w:ind w:right="237"/>
        <w:jc w:val="both"/>
        <w:rPr>
          <w:rFonts w:ascii="Arial" w:eastAsia="Arial" w:hAnsi="Arial" w:cs="Arial"/>
          <w:b/>
          <w:bCs/>
          <w:color w:val="000000" w:themeColor="text1"/>
          <w:sz w:val="24"/>
          <w:szCs w:val="24"/>
          <w:lang w:val="en-GB"/>
        </w:rPr>
      </w:pPr>
      <w:r w:rsidRPr="6277C4C7">
        <w:rPr>
          <w:rFonts w:ascii="Arial" w:eastAsia="Arial" w:hAnsi="Arial" w:cs="Arial"/>
          <w:b/>
          <w:bCs/>
          <w:color w:val="000000" w:themeColor="text1"/>
          <w:sz w:val="24"/>
          <w:szCs w:val="24"/>
          <w:lang w:val="en-GB"/>
        </w:rPr>
        <w:t>Task 6</w:t>
      </w:r>
      <w:r w:rsidR="3C3A6053" w:rsidRPr="6277C4C7">
        <w:rPr>
          <w:rFonts w:ascii="Arial" w:eastAsia="Arial" w:hAnsi="Arial" w:cs="Arial"/>
          <w:b/>
          <w:bCs/>
          <w:color w:val="000000" w:themeColor="text1"/>
          <w:sz w:val="24"/>
          <w:szCs w:val="24"/>
          <w:lang w:val="en-GB"/>
        </w:rPr>
        <w:t xml:space="preserve"> – Reference list</w:t>
      </w:r>
    </w:p>
    <w:p w:rsidR="49693D6B" w:rsidRDefault="49693D6B" w:rsidP="6277C4C7">
      <w:pPr>
        <w:spacing w:before="240" w:after="60"/>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lang w:val="en-GB"/>
        </w:rPr>
        <w:t xml:space="preserve">The </w:t>
      </w:r>
      <w:r w:rsidR="6C1B3EAF" w:rsidRPr="6277C4C7">
        <w:rPr>
          <w:rFonts w:ascii="Arial" w:eastAsia="Arial" w:hAnsi="Arial" w:cs="Arial"/>
          <w:color w:val="000000" w:themeColor="text1"/>
          <w:sz w:val="24"/>
          <w:szCs w:val="24"/>
          <w:lang w:val="en-GB"/>
        </w:rPr>
        <w:t>Reference list</w:t>
      </w:r>
      <w:r w:rsidRPr="6277C4C7">
        <w:rPr>
          <w:rFonts w:ascii="Arial" w:eastAsia="Arial" w:hAnsi="Arial" w:cs="Arial"/>
          <w:color w:val="000000" w:themeColor="text1"/>
          <w:sz w:val="24"/>
          <w:szCs w:val="24"/>
          <w:lang w:val="en-GB"/>
        </w:rPr>
        <w:t xml:space="preserve"> should only include sources referenced within the workbook using the Harvard referencing system. Information about referencing in written assignments and how to avoid plagiarism can be found on Moodle and will be provided in your lesson. It is important that you are aware of the importance of ensuring that the work submitted </w:t>
      </w:r>
      <w:r w:rsidRPr="6277C4C7">
        <w:rPr>
          <w:rFonts w:ascii="Arial" w:eastAsia="Arial" w:hAnsi="Arial" w:cs="Arial"/>
          <w:color w:val="000000" w:themeColor="text1"/>
          <w:sz w:val="24"/>
          <w:szCs w:val="24"/>
          <w:u w:val="single"/>
          <w:lang w:val="en-GB"/>
        </w:rPr>
        <w:t>is your original work</w:t>
      </w:r>
      <w:r w:rsidRPr="6277C4C7">
        <w:rPr>
          <w:rFonts w:ascii="Arial" w:eastAsia="Arial" w:hAnsi="Arial" w:cs="Arial"/>
          <w:color w:val="000000" w:themeColor="text1"/>
          <w:sz w:val="24"/>
          <w:szCs w:val="24"/>
          <w:lang w:val="en-GB"/>
        </w:rPr>
        <w:t>.</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t>Policing by Consent — Abolitionist Futures (2021). Abolitionist Futures. [online] Abolitionist Futures. Available at: https://abolitionistfutures.com/latest-news/policing-by-consent?_sm_pdc=1&amp;_sm_rid=5RJWpr4pVrN7rpJNqDN05TqLgttQ8DprTMTTt5T [Accessed 16 Jan. 2025]</w:t>
      </w:r>
      <w:r w:rsidRPr="00453007">
        <w:rPr>
          <w:rFonts w:ascii="Arial" w:eastAsia="Arial" w:hAnsi="Arial" w:cs="Arial"/>
          <w:color w:val="000000" w:themeColor="text1"/>
          <w:sz w:val="24"/>
          <w:szCs w:val="24"/>
        </w:rPr>
        <w:t>Chartered Institute of Personnel and Devel</w:t>
      </w:r>
      <w:r>
        <w:rPr>
          <w:rFonts w:ascii="Arial" w:eastAsia="Arial" w:hAnsi="Arial" w:cs="Arial"/>
          <w:color w:val="000000" w:themeColor="text1"/>
          <w:sz w:val="24"/>
          <w:szCs w:val="24"/>
        </w:rPr>
        <w:t xml:space="preserve">opment (CIPD) (2024) About CPD. </w:t>
      </w:r>
      <w:r w:rsidRPr="00453007">
        <w:rPr>
          <w:rFonts w:ascii="Arial" w:eastAsia="Arial" w:hAnsi="Arial" w:cs="Arial"/>
          <w:color w:val="000000" w:themeColor="text1"/>
          <w:sz w:val="24"/>
          <w:szCs w:val="24"/>
        </w:rPr>
        <w:t xml:space="preserve">(Accessed: </w:t>
      </w:r>
      <w:r>
        <w:rPr>
          <w:rFonts w:ascii="Arial" w:eastAsia="Arial" w:hAnsi="Arial" w:cs="Arial"/>
          <w:color w:val="000000" w:themeColor="text1"/>
          <w:sz w:val="24"/>
          <w:szCs w:val="24"/>
        </w:rPr>
        <w:t>08/12/24</w:t>
      </w:r>
      <w:r w:rsidRPr="00453007">
        <w:rPr>
          <w:rFonts w:ascii="Arial" w:eastAsia="Arial" w:hAnsi="Arial" w:cs="Arial"/>
          <w:color w:val="000000" w:themeColor="text1"/>
          <w:sz w:val="24"/>
          <w:szCs w:val="24"/>
        </w:rPr>
        <w:t>).</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lastRenderedPageBreak/>
        <w:t xml:space="preserve">Groysberg, B. and Abrahams, R. (2010). Managing Yourself: Five Ways to Bungle a Job Change. [online] Harvard Business Review. Available at: </w:t>
      </w:r>
      <w:hyperlink r:id="rId8" w:history="1">
        <w:r w:rsidRPr="00ED791B">
          <w:rPr>
            <w:rStyle w:val="Hyperlink"/>
            <w:rFonts w:ascii="Arial" w:eastAsia="Arial" w:hAnsi="Arial" w:cs="Arial"/>
            <w:sz w:val="24"/>
            <w:szCs w:val="24"/>
          </w:rPr>
          <w:t>https://hbr.org/2010/01/managing-yourself-five-ways-to-bungle-a-job-change</w:t>
        </w:r>
      </w:hyperlink>
      <w:r w:rsidRPr="007A258E">
        <w:rPr>
          <w:rFonts w:ascii="Arial" w:eastAsia="Arial" w:hAnsi="Arial" w:cs="Arial"/>
          <w:color w:val="000000" w:themeColor="text1"/>
          <w:sz w:val="24"/>
          <w:szCs w:val="24"/>
        </w:rPr>
        <w:t>.</w:t>
      </w:r>
      <w:r w:rsidRPr="005342C3">
        <w:rPr>
          <w:rFonts w:ascii="Arial" w:eastAsia="Arial" w:hAnsi="Arial" w:cs="Arial"/>
          <w:color w:val="000000" w:themeColor="text1"/>
          <w:sz w:val="24"/>
          <w:szCs w:val="24"/>
        </w:rPr>
        <w:t xml:space="preserve"> </w:t>
      </w:r>
      <w:r w:rsidRPr="00453007">
        <w:rPr>
          <w:rFonts w:ascii="Arial" w:eastAsia="Arial" w:hAnsi="Arial" w:cs="Arial"/>
          <w:color w:val="000000" w:themeColor="text1"/>
          <w:sz w:val="24"/>
          <w:szCs w:val="24"/>
        </w:rPr>
        <w:t xml:space="preserve">(Accessed: </w:t>
      </w:r>
      <w:r>
        <w:rPr>
          <w:rFonts w:ascii="Arial" w:eastAsia="Arial" w:hAnsi="Arial" w:cs="Arial"/>
          <w:color w:val="000000" w:themeColor="text1"/>
          <w:sz w:val="24"/>
          <w:szCs w:val="24"/>
        </w:rPr>
        <w:t>08/12/24</w:t>
      </w:r>
      <w:r w:rsidRPr="00453007">
        <w:rPr>
          <w:rFonts w:ascii="Arial" w:eastAsia="Arial" w:hAnsi="Arial" w:cs="Arial"/>
          <w:color w:val="000000" w:themeColor="text1"/>
          <w:sz w:val="24"/>
          <w:szCs w:val="24"/>
        </w:rPr>
        <w:t>).</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t>Parsons, L. (2022). Why is professional development important? [</w:t>
      </w:r>
      <w:proofErr w:type="gramStart"/>
      <w:r w:rsidRPr="007A258E">
        <w:rPr>
          <w:rFonts w:ascii="Arial" w:eastAsia="Arial" w:hAnsi="Arial" w:cs="Arial"/>
          <w:color w:val="000000" w:themeColor="text1"/>
          <w:sz w:val="24"/>
          <w:szCs w:val="24"/>
        </w:rPr>
        <w:t>online</w:t>
      </w:r>
      <w:proofErr w:type="gramEnd"/>
      <w:r w:rsidRPr="007A258E">
        <w:rPr>
          <w:rFonts w:ascii="Arial" w:eastAsia="Arial" w:hAnsi="Arial" w:cs="Arial"/>
          <w:color w:val="000000" w:themeColor="text1"/>
          <w:sz w:val="24"/>
          <w:szCs w:val="24"/>
        </w:rPr>
        <w:t xml:space="preserve">] Harvard Division of Continuing Education. Available at: </w:t>
      </w:r>
      <w:hyperlink r:id="rId9" w:history="1">
        <w:r w:rsidRPr="00ED791B">
          <w:rPr>
            <w:rStyle w:val="Hyperlink"/>
            <w:rFonts w:ascii="Arial" w:eastAsia="Arial" w:hAnsi="Arial" w:cs="Arial"/>
            <w:sz w:val="24"/>
            <w:szCs w:val="24"/>
          </w:rPr>
          <w:t>https://professional.dce.harvard.edu/blog/why-is-professional-development-important/</w:t>
        </w:r>
      </w:hyperlink>
      <w:proofErr w:type="gramStart"/>
      <w:r w:rsidRPr="007A258E">
        <w:rPr>
          <w:rFonts w:ascii="Arial" w:eastAsia="Arial" w:hAnsi="Arial" w:cs="Arial"/>
          <w:color w:val="000000" w:themeColor="text1"/>
          <w:sz w:val="24"/>
          <w:szCs w:val="24"/>
        </w:rPr>
        <w:t>.</w:t>
      </w:r>
      <w:r w:rsidRPr="00453007">
        <w:rPr>
          <w:rFonts w:ascii="Arial" w:eastAsia="Arial" w:hAnsi="Arial" w:cs="Arial"/>
          <w:color w:val="000000" w:themeColor="text1"/>
          <w:sz w:val="24"/>
          <w:szCs w:val="24"/>
        </w:rPr>
        <w:t>(</w:t>
      </w:r>
      <w:proofErr w:type="gramEnd"/>
      <w:r w:rsidRPr="00453007">
        <w:rPr>
          <w:rFonts w:ascii="Arial" w:eastAsia="Arial" w:hAnsi="Arial" w:cs="Arial"/>
          <w:color w:val="000000" w:themeColor="text1"/>
          <w:sz w:val="24"/>
          <w:szCs w:val="24"/>
        </w:rPr>
        <w:t xml:space="preserve">Accessed: </w:t>
      </w:r>
      <w:r>
        <w:rPr>
          <w:rFonts w:ascii="Arial" w:eastAsia="Arial" w:hAnsi="Arial" w:cs="Arial"/>
          <w:color w:val="000000" w:themeColor="text1"/>
          <w:sz w:val="24"/>
          <w:szCs w:val="24"/>
        </w:rPr>
        <w:t>08/12/24</w:t>
      </w:r>
      <w:r w:rsidRPr="00453007">
        <w:rPr>
          <w:rFonts w:ascii="Arial" w:eastAsia="Arial" w:hAnsi="Arial" w:cs="Arial"/>
          <w:color w:val="000000" w:themeColor="text1"/>
          <w:sz w:val="24"/>
          <w:szCs w:val="24"/>
        </w:rPr>
        <w:t>).</w:t>
      </w:r>
    </w:p>
    <w:p w:rsidR="00AA646F" w:rsidRDefault="00AA646F" w:rsidP="00AA646F">
      <w:pPr>
        <w:spacing w:before="240" w:after="60"/>
        <w:ind w:right="237"/>
        <w:jc w:val="both"/>
        <w:rPr>
          <w:rFonts w:ascii="Arial" w:eastAsia="Arial" w:hAnsi="Arial" w:cs="Arial"/>
          <w:color w:val="000000" w:themeColor="text1"/>
          <w:sz w:val="24"/>
          <w:szCs w:val="24"/>
        </w:rPr>
      </w:pPr>
      <w:proofErr w:type="spellStart"/>
      <w:r w:rsidRPr="007A258E">
        <w:rPr>
          <w:rFonts w:ascii="Arial" w:eastAsia="Arial" w:hAnsi="Arial" w:cs="Arial"/>
          <w:color w:val="000000" w:themeColor="text1"/>
          <w:sz w:val="24"/>
          <w:szCs w:val="24"/>
        </w:rPr>
        <w:t>Burgman</w:t>
      </w:r>
      <w:proofErr w:type="spellEnd"/>
      <w:r w:rsidRPr="007A258E">
        <w:rPr>
          <w:rFonts w:ascii="Arial" w:eastAsia="Arial" w:hAnsi="Arial" w:cs="Arial"/>
          <w:color w:val="000000" w:themeColor="text1"/>
          <w:sz w:val="24"/>
          <w:szCs w:val="24"/>
        </w:rPr>
        <w:t xml:space="preserve">, M.A., McBride, M., Ashton, R., </w:t>
      </w:r>
      <w:proofErr w:type="spellStart"/>
      <w:r w:rsidRPr="007A258E">
        <w:rPr>
          <w:rFonts w:ascii="Arial" w:eastAsia="Arial" w:hAnsi="Arial" w:cs="Arial"/>
          <w:color w:val="000000" w:themeColor="text1"/>
          <w:sz w:val="24"/>
          <w:szCs w:val="24"/>
        </w:rPr>
        <w:t>Speirs</w:t>
      </w:r>
      <w:proofErr w:type="spellEnd"/>
      <w:r w:rsidRPr="007A258E">
        <w:rPr>
          <w:rFonts w:ascii="Arial" w:eastAsia="Arial" w:hAnsi="Arial" w:cs="Arial"/>
          <w:color w:val="000000" w:themeColor="text1"/>
          <w:sz w:val="24"/>
          <w:szCs w:val="24"/>
        </w:rPr>
        <w:t xml:space="preserve">-Bridge, A., </w:t>
      </w:r>
      <w:proofErr w:type="spellStart"/>
      <w:r w:rsidRPr="007A258E">
        <w:rPr>
          <w:rFonts w:ascii="Arial" w:eastAsia="Arial" w:hAnsi="Arial" w:cs="Arial"/>
          <w:color w:val="000000" w:themeColor="text1"/>
          <w:sz w:val="24"/>
          <w:szCs w:val="24"/>
        </w:rPr>
        <w:t>Flander</w:t>
      </w:r>
      <w:proofErr w:type="spellEnd"/>
      <w:r w:rsidRPr="007A258E">
        <w:rPr>
          <w:rFonts w:ascii="Arial" w:eastAsia="Arial" w:hAnsi="Arial" w:cs="Arial"/>
          <w:color w:val="000000" w:themeColor="text1"/>
          <w:sz w:val="24"/>
          <w:szCs w:val="24"/>
        </w:rPr>
        <w:t xml:space="preserve">, L., </w:t>
      </w:r>
      <w:proofErr w:type="spellStart"/>
      <w:r w:rsidRPr="007A258E">
        <w:rPr>
          <w:rFonts w:ascii="Arial" w:eastAsia="Arial" w:hAnsi="Arial" w:cs="Arial"/>
          <w:color w:val="000000" w:themeColor="text1"/>
          <w:sz w:val="24"/>
          <w:szCs w:val="24"/>
        </w:rPr>
        <w:t>Wintle</w:t>
      </w:r>
      <w:proofErr w:type="spellEnd"/>
      <w:r w:rsidRPr="007A258E">
        <w:rPr>
          <w:rFonts w:ascii="Arial" w:eastAsia="Arial" w:hAnsi="Arial" w:cs="Arial"/>
          <w:color w:val="000000" w:themeColor="text1"/>
          <w:sz w:val="24"/>
          <w:szCs w:val="24"/>
        </w:rPr>
        <w:t xml:space="preserve">, B., </w:t>
      </w:r>
      <w:proofErr w:type="spellStart"/>
      <w:r w:rsidRPr="007A258E">
        <w:rPr>
          <w:rFonts w:ascii="Arial" w:eastAsia="Arial" w:hAnsi="Arial" w:cs="Arial"/>
          <w:color w:val="000000" w:themeColor="text1"/>
          <w:sz w:val="24"/>
          <w:szCs w:val="24"/>
        </w:rPr>
        <w:t>Fidler</w:t>
      </w:r>
      <w:proofErr w:type="spellEnd"/>
      <w:r w:rsidRPr="007A258E">
        <w:rPr>
          <w:rFonts w:ascii="Arial" w:eastAsia="Arial" w:hAnsi="Arial" w:cs="Arial"/>
          <w:color w:val="000000" w:themeColor="text1"/>
          <w:sz w:val="24"/>
          <w:szCs w:val="24"/>
        </w:rPr>
        <w:t xml:space="preserve">, F., </w:t>
      </w:r>
      <w:proofErr w:type="spellStart"/>
      <w:r w:rsidRPr="007A258E">
        <w:rPr>
          <w:rFonts w:ascii="Arial" w:eastAsia="Arial" w:hAnsi="Arial" w:cs="Arial"/>
          <w:color w:val="000000" w:themeColor="text1"/>
          <w:sz w:val="24"/>
          <w:szCs w:val="24"/>
        </w:rPr>
        <w:t>Rumpff</w:t>
      </w:r>
      <w:proofErr w:type="spellEnd"/>
      <w:r w:rsidRPr="007A258E">
        <w:rPr>
          <w:rFonts w:ascii="Arial" w:eastAsia="Arial" w:hAnsi="Arial" w:cs="Arial"/>
          <w:color w:val="000000" w:themeColor="text1"/>
          <w:sz w:val="24"/>
          <w:szCs w:val="24"/>
        </w:rPr>
        <w:t xml:space="preserve">, L. and </w:t>
      </w:r>
      <w:proofErr w:type="spellStart"/>
      <w:r w:rsidRPr="007A258E">
        <w:rPr>
          <w:rFonts w:ascii="Arial" w:eastAsia="Arial" w:hAnsi="Arial" w:cs="Arial"/>
          <w:color w:val="000000" w:themeColor="text1"/>
          <w:sz w:val="24"/>
          <w:szCs w:val="24"/>
        </w:rPr>
        <w:t>Twardy</w:t>
      </w:r>
      <w:proofErr w:type="spellEnd"/>
      <w:r w:rsidRPr="007A258E">
        <w:rPr>
          <w:rFonts w:ascii="Arial" w:eastAsia="Arial" w:hAnsi="Arial" w:cs="Arial"/>
          <w:color w:val="000000" w:themeColor="text1"/>
          <w:sz w:val="24"/>
          <w:szCs w:val="24"/>
        </w:rPr>
        <w:t xml:space="preserve">, C. (2011). Expert Status and Performance. </w:t>
      </w:r>
      <w:proofErr w:type="spellStart"/>
      <w:r w:rsidRPr="007A258E">
        <w:rPr>
          <w:rFonts w:ascii="Arial" w:eastAsia="Arial" w:hAnsi="Arial" w:cs="Arial"/>
          <w:color w:val="000000" w:themeColor="text1"/>
          <w:sz w:val="24"/>
          <w:szCs w:val="24"/>
        </w:rPr>
        <w:t>PLoS</w:t>
      </w:r>
      <w:proofErr w:type="spellEnd"/>
      <w:r w:rsidRPr="007A258E">
        <w:rPr>
          <w:rFonts w:ascii="Arial" w:eastAsia="Arial" w:hAnsi="Arial" w:cs="Arial"/>
          <w:color w:val="000000" w:themeColor="text1"/>
          <w:sz w:val="24"/>
          <w:szCs w:val="24"/>
        </w:rPr>
        <w:t xml:space="preserve"> ONE, 6(7), p.e22998. </w:t>
      </w:r>
      <w:proofErr w:type="spellStart"/>
      <w:r w:rsidRPr="007A258E">
        <w:rPr>
          <w:rFonts w:ascii="Arial" w:eastAsia="Arial" w:hAnsi="Arial" w:cs="Arial"/>
          <w:color w:val="000000" w:themeColor="text1"/>
          <w:sz w:val="24"/>
          <w:szCs w:val="24"/>
        </w:rPr>
        <w:t>doi:https</w:t>
      </w:r>
      <w:proofErr w:type="spellEnd"/>
      <w:r w:rsidRPr="007A258E">
        <w:rPr>
          <w:rFonts w:ascii="Arial" w:eastAsia="Arial" w:hAnsi="Arial" w:cs="Arial"/>
          <w:color w:val="000000" w:themeColor="text1"/>
          <w:sz w:val="24"/>
          <w:szCs w:val="24"/>
        </w:rPr>
        <w:t>://doi.org/10.1371/journal.pone.0022998.</w:t>
      </w:r>
      <w:r w:rsidRPr="00453007">
        <w:rPr>
          <w:rFonts w:ascii="Arial" w:eastAsia="Arial" w:hAnsi="Arial" w:cs="Arial"/>
          <w:color w:val="000000" w:themeColor="text1"/>
          <w:sz w:val="24"/>
          <w:szCs w:val="24"/>
        </w:rPr>
        <w:t xml:space="preserve">• </w:t>
      </w:r>
      <w:proofErr w:type="spellStart"/>
      <w:r w:rsidRPr="00453007">
        <w:rPr>
          <w:rFonts w:ascii="Arial" w:eastAsia="Arial" w:hAnsi="Arial" w:cs="Arial"/>
          <w:color w:val="000000" w:themeColor="text1"/>
          <w:sz w:val="24"/>
          <w:szCs w:val="24"/>
        </w:rPr>
        <w:t>Sancus</w:t>
      </w:r>
      <w:proofErr w:type="spellEnd"/>
      <w:r w:rsidRPr="00453007">
        <w:rPr>
          <w:rFonts w:ascii="Arial" w:eastAsia="Arial" w:hAnsi="Arial" w:cs="Arial"/>
          <w:color w:val="000000" w:themeColor="text1"/>
          <w:sz w:val="24"/>
          <w:szCs w:val="24"/>
        </w:rPr>
        <w:t xml:space="preserve"> Leadership (</w:t>
      </w:r>
      <w:proofErr w:type="spellStart"/>
      <w:r w:rsidRPr="00453007">
        <w:rPr>
          <w:rFonts w:ascii="Arial" w:eastAsia="Arial" w:hAnsi="Arial" w:cs="Arial"/>
          <w:color w:val="000000" w:themeColor="text1"/>
          <w:sz w:val="24"/>
          <w:szCs w:val="24"/>
        </w:rPr>
        <w:t>n.d.</w:t>
      </w:r>
      <w:proofErr w:type="spellEnd"/>
      <w:r w:rsidRPr="00453007">
        <w:rPr>
          <w:rFonts w:ascii="Arial" w:eastAsia="Arial" w:hAnsi="Arial" w:cs="Arial"/>
          <w:color w:val="000000" w:themeColor="text1"/>
          <w:sz w:val="24"/>
          <w:szCs w:val="24"/>
        </w:rPr>
        <w:t xml:space="preserve">) </w:t>
      </w:r>
      <w:proofErr w:type="gramStart"/>
      <w:r w:rsidRPr="00453007">
        <w:rPr>
          <w:rFonts w:ascii="Arial" w:eastAsia="Arial" w:hAnsi="Arial" w:cs="Arial"/>
          <w:color w:val="000000" w:themeColor="text1"/>
          <w:sz w:val="24"/>
          <w:szCs w:val="24"/>
        </w:rPr>
        <w:t>The</w:t>
      </w:r>
      <w:proofErr w:type="gramEnd"/>
      <w:r w:rsidRPr="00453007">
        <w:rPr>
          <w:rFonts w:ascii="Arial" w:eastAsia="Arial" w:hAnsi="Arial" w:cs="Arial"/>
          <w:color w:val="000000" w:themeColor="text1"/>
          <w:sz w:val="24"/>
          <w:szCs w:val="24"/>
        </w:rPr>
        <w:t xml:space="preserve"> fascinating pros and cons of working in a small team. (Accessed: </w:t>
      </w:r>
      <w:r>
        <w:rPr>
          <w:rFonts w:ascii="Arial" w:eastAsia="Arial" w:hAnsi="Arial" w:cs="Arial"/>
          <w:color w:val="000000" w:themeColor="text1"/>
          <w:sz w:val="24"/>
          <w:szCs w:val="24"/>
        </w:rPr>
        <w:t>08/12/24</w:t>
      </w:r>
      <w:r w:rsidRPr="00453007">
        <w:rPr>
          <w:rFonts w:ascii="Arial" w:eastAsia="Arial" w:hAnsi="Arial" w:cs="Arial"/>
          <w:color w:val="000000" w:themeColor="text1"/>
          <w:sz w:val="24"/>
          <w:szCs w:val="24"/>
        </w:rPr>
        <w:t>).</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t xml:space="preserve">www.sancusleadership.com. (2023). The Fascinating Pros and Cons of Working in a Small Team | </w:t>
      </w:r>
      <w:proofErr w:type="spellStart"/>
      <w:r w:rsidRPr="007A258E">
        <w:rPr>
          <w:rFonts w:ascii="Arial" w:eastAsia="Arial" w:hAnsi="Arial" w:cs="Arial"/>
          <w:color w:val="000000" w:themeColor="text1"/>
          <w:sz w:val="24"/>
          <w:szCs w:val="24"/>
        </w:rPr>
        <w:t>Sancus</w:t>
      </w:r>
      <w:proofErr w:type="spellEnd"/>
      <w:r w:rsidRPr="007A258E">
        <w:rPr>
          <w:rFonts w:ascii="Arial" w:eastAsia="Arial" w:hAnsi="Arial" w:cs="Arial"/>
          <w:color w:val="000000" w:themeColor="text1"/>
          <w:sz w:val="24"/>
          <w:szCs w:val="24"/>
        </w:rPr>
        <w:t xml:space="preserve"> Leadership. [</w:t>
      </w:r>
      <w:proofErr w:type="gramStart"/>
      <w:r w:rsidRPr="007A258E">
        <w:rPr>
          <w:rFonts w:ascii="Arial" w:eastAsia="Arial" w:hAnsi="Arial" w:cs="Arial"/>
          <w:color w:val="000000" w:themeColor="text1"/>
          <w:sz w:val="24"/>
          <w:szCs w:val="24"/>
        </w:rPr>
        <w:t>online</w:t>
      </w:r>
      <w:proofErr w:type="gramEnd"/>
      <w:r w:rsidRPr="007A258E">
        <w:rPr>
          <w:rFonts w:ascii="Arial" w:eastAsia="Arial" w:hAnsi="Arial" w:cs="Arial"/>
          <w:color w:val="000000" w:themeColor="text1"/>
          <w:sz w:val="24"/>
          <w:szCs w:val="24"/>
        </w:rPr>
        <w:t xml:space="preserve">] Available at: </w:t>
      </w:r>
      <w:hyperlink r:id="rId10" w:history="1">
        <w:r w:rsidRPr="00ED791B">
          <w:rPr>
            <w:rStyle w:val="Hyperlink"/>
            <w:rFonts w:ascii="Arial" w:eastAsia="Arial" w:hAnsi="Arial" w:cs="Arial"/>
            <w:sz w:val="24"/>
            <w:szCs w:val="24"/>
          </w:rPr>
          <w:t>https://www.sancusleadership.com/working-in-a-small-team-pros-and-cons/</w:t>
        </w:r>
      </w:hyperlink>
      <w:r w:rsidRPr="007A258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08/12/24)</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t xml:space="preserve">Brower, T. (2023). Interpersonal Skills: What They Are </w:t>
      </w:r>
      <w:proofErr w:type="gramStart"/>
      <w:r w:rsidRPr="007A258E">
        <w:rPr>
          <w:rFonts w:ascii="Arial" w:eastAsia="Arial" w:hAnsi="Arial" w:cs="Arial"/>
          <w:color w:val="000000" w:themeColor="text1"/>
          <w:sz w:val="24"/>
          <w:szCs w:val="24"/>
        </w:rPr>
        <w:t>And</w:t>
      </w:r>
      <w:proofErr w:type="gramEnd"/>
      <w:r w:rsidRPr="007A258E">
        <w:rPr>
          <w:rFonts w:ascii="Arial" w:eastAsia="Arial" w:hAnsi="Arial" w:cs="Arial"/>
          <w:color w:val="000000" w:themeColor="text1"/>
          <w:sz w:val="24"/>
          <w:szCs w:val="24"/>
        </w:rPr>
        <w:t xml:space="preserve"> Why They’re Important To Getting Hired. Forbes. [</w:t>
      </w:r>
      <w:proofErr w:type="gramStart"/>
      <w:r w:rsidRPr="007A258E">
        <w:rPr>
          <w:rFonts w:ascii="Arial" w:eastAsia="Arial" w:hAnsi="Arial" w:cs="Arial"/>
          <w:color w:val="000000" w:themeColor="text1"/>
          <w:sz w:val="24"/>
          <w:szCs w:val="24"/>
        </w:rPr>
        <w:t>online</w:t>
      </w:r>
      <w:proofErr w:type="gramEnd"/>
      <w:r w:rsidRPr="007A258E">
        <w:rPr>
          <w:rFonts w:ascii="Arial" w:eastAsia="Arial" w:hAnsi="Arial" w:cs="Arial"/>
          <w:color w:val="000000" w:themeColor="text1"/>
          <w:sz w:val="24"/>
          <w:szCs w:val="24"/>
        </w:rPr>
        <w:t xml:space="preserve">] 22 Aug. Available at: </w:t>
      </w:r>
      <w:hyperlink r:id="rId11" w:history="1">
        <w:r w:rsidRPr="00ED791B">
          <w:rPr>
            <w:rStyle w:val="Hyperlink"/>
            <w:rFonts w:ascii="Arial" w:eastAsia="Arial" w:hAnsi="Arial" w:cs="Arial"/>
            <w:sz w:val="24"/>
            <w:szCs w:val="24"/>
          </w:rPr>
          <w:t>https://www.forbes.com/sites/tracybrower/2023/08/22/interpersonal-skills-what-they-are-and-why-theyre-important-to-getting-hired/</w:t>
        </w:r>
      </w:hyperlink>
      <w:r w:rsidRPr="007A258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(08/12/24)</w:t>
      </w:r>
    </w:p>
    <w:p w:rsidR="00AA646F" w:rsidRDefault="00AA646F" w:rsidP="00AA646F">
      <w:pPr>
        <w:spacing w:before="240" w:after="60"/>
        <w:ind w:right="237"/>
        <w:jc w:val="both"/>
        <w:rPr>
          <w:rFonts w:ascii="Arial" w:eastAsia="Arial" w:hAnsi="Arial" w:cs="Arial"/>
          <w:color w:val="000000" w:themeColor="text1"/>
          <w:sz w:val="24"/>
          <w:szCs w:val="24"/>
        </w:rPr>
      </w:pPr>
      <w:r w:rsidRPr="007A258E">
        <w:rPr>
          <w:rFonts w:ascii="Arial" w:eastAsia="Arial" w:hAnsi="Arial" w:cs="Arial"/>
          <w:color w:val="000000" w:themeColor="text1"/>
          <w:sz w:val="24"/>
          <w:szCs w:val="24"/>
        </w:rPr>
        <w:t>CIPD (2024). What Is Continuing Professional Development (CPD)</w:t>
      </w:r>
      <w:proofErr w:type="gramStart"/>
      <w:r w:rsidRPr="007A258E">
        <w:rPr>
          <w:rFonts w:ascii="Arial" w:eastAsia="Arial" w:hAnsi="Arial" w:cs="Arial"/>
          <w:color w:val="000000" w:themeColor="text1"/>
          <w:sz w:val="24"/>
          <w:szCs w:val="24"/>
        </w:rPr>
        <w:t>.</w:t>
      </w:r>
      <w:proofErr w:type="gramEnd"/>
      <w:r w:rsidRPr="007A258E">
        <w:rPr>
          <w:rFonts w:ascii="Arial" w:eastAsia="Arial" w:hAnsi="Arial" w:cs="Arial"/>
          <w:color w:val="000000" w:themeColor="text1"/>
          <w:sz w:val="24"/>
          <w:szCs w:val="24"/>
        </w:rPr>
        <w:t xml:space="preserve"> [</w:t>
      </w:r>
      <w:proofErr w:type="gramStart"/>
      <w:r w:rsidRPr="007A258E">
        <w:rPr>
          <w:rFonts w:ascii="Arial" w:eastAsia="Arial" w:hAnsi="Arial" w:cs="Arial"/>
          <w:color w:val="000000" w:themeColor="text1"/>
          <w:sz w:val="24"/>
          <w:szCs w:val="24"/>
        </w:rPr>
        <w:t>online</w:t>
      </w:r>
      <w:proofErr w:type="gramEnd"/>
      <w:r w:rsidRPr="007A258E">
        <w:rPr>
          <w:rFonts w:ascii="Arial" w:eastAsia="Arial" w:hAnsi="Arial" w:cs="Arial"/>
          <w:color w:val="000000" w:themeColor="text1"/>
          <w:sz w:val="24"/>
          <w:szCs w:val="24"/>
        </w:rPr>
        <w:t xml:space="preserve">] CIPD. Available at: </w:t>
      </w:r>
      <w:hyperlink r:id="rId12" w:history="1">
        <w:r w:rsidRPr="00ED791B">
          <w:rPr>
            <w:rStyle w:val="Hyperlink"/>
            <w:rFonts w:ascii="Arial" w:eastAsia="Arial" w:hAnsi="Arial" w:cs="Arial"/>
            <w:sz w:val="24"/>
            <w:szCs w:val="24"/>
          </w:rPr>
          <w:t>https://www.cipd.org/uk/learning/cpd/about/</w:t>
        </w:r>
      </w:hyperlink>
      <w:r w:rsidRPr="007A258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08/12/24)</w:t>
      </w:r>
    </w:p>
    <w:p w:rsidR="00AA646F" w:rsidRDefault="00AA646F" w:rsidP="00AA646F">
      <w:pPr>
        <w:spacing w:before="240" w:after="60"/>
        <w:ind w:right="237"/>
        <w:jc w:val="both"/>
        <w:rPr>
          <w:rFonts w:ascii="Arial" w:eastAsia="Arial" w:hAnsi="Arial" w:cs="Arial"/>
          <w:color w:val="000000" w:themeColor="text1"/>
          <w:sz w:val="24"/>
          <w:szCs w:val="24"/>
        </w:rPr>
      </w:pPr>
      <w:proofErr w:type="spellStart"/>
      <w:r w:rsidRPr="007A258E">
        <w:rPr>
          <w:rFonts w:ascii="Arial" w:eastAsia="Arial" w:hAnsi="Arial" w:cs="Arial"/>
          <w:color w:val="000000" w:themeColor="text1"/>
          <w:sz w:val="24"/>
          <w:szCs w:val="24"/>
        </w:rPr>
        <w:t>Nancholas</w:t>
      </w:r>
      <w:proofErr w:type="spellEnd"/>
      <w:r w:rsidRPr="007A258E">
        <w:rPr>
          <w:rFonts w:ascii="Arial" w:eastAsia="Arial" w:hAnsi="Arial" w:cs="Arial"/>
          <w:color w:val="000000" w:themeColor="text1"/>
          <w:sz w:val="24"/>
          <w:szCs w:val="24"/>
        </w:rPr>
        <w:t>, B. (2023). What is continuing professional development? [</w:t>
      </w:r>
      <w:proofErr w:type="gramStart"/>
      <w:r w:rsidRPr="007A258E">
        <w:rPr>
          <w:rFonts w:ascii="Arial" w:eastAsia="Arial" w:hAnsi="Arial" w:cs="Arial"/>
          <w:color w:val="000000" w:themeColor="text1"/>
          <w:sz w:val="24"/>
          <w:szCs w:val="24"/>
        </w:rPr>
        <w:t>online</w:t>
      </w:r>
      <w:proofErr w:type="gramEnd"/>
      <w:r w:rsidRPr="007A258E">
        <w:rPr>
          <w:rFonts w:ascii="Arial" w:eastAsia="Arial" w:hAnsi="Arial" w:cs="Arial"/>
          <w:color w:val="000000" w:themeColor="text1"/>
          <w:sz w:val="24"/>
          <w:szCs w:val="24"/>
        </w:rPr>
        <w:t xml:space="preserve">] University of York. Available at: </w:t>
      </w:r>
      <w:hyperlink r:id="rId13" w:history="1">
        <w:r w:rsidRPr="00ED791B">
          <w:rPr>
            <w:rStyle w:val="Hyperlink"/>
            <w:rFonts w:ascii="Arial" w:eastAsia="Arial" w:hAnsi="Arial" w:cs="Arial"/>
            <w:sz w:val="24"/>
            <w:szCs w:val="24"/>
          </w:rPr>
          <w:t>https://online.york.ac.uk/what-is-continuing-professional-development/</w:t>
        </w:r>
      </w:hyperlink>
      <w:r w:rsidRPr="007A258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08/12/24)</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College of Policing (2023). First aid training updated for police officers | College of Policing.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www.college.police.uk. Available at: </w:t>
      </w:r>
      <w:hyperlink r:id="rId14" w:history="1">
        <w:r w:rsidRPr="00ED791B">
          <w:rPr>
            <w:rStyle w:val="Hyperlink"/>
            <w:rFonts w:ascii="Arial" w:eastAsia="Arial" w:hAnsi="Arial" w:cs="Arial"/>
            <w:sz w:val="24"/>
            <w:szCs w:val="24"/>
          </w:rPr>
          <w:t>https://www.college.police.uk/article/first-aid-training-updated-police-officers</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16/12/2024)</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Robinson, L. and Smith, M. (2024). Stress Management: Techniques &amp; Strategies to Deal with Stress.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HelpGuide.org. Available at: </w:t>
      </w:r>
      <w:hyperlink r:id="rId15" w:history="1">
        <w:r w:rsidRPr="00ED791B">
          <w:rPr>
            <w:rStyle w:val="Hyperlink"/>
            <w:rFonts w:ascii="Arial" w:eastAsia="Arial" w:hAnsi="Arial" w:cs="Arial"/>
            <w:sz w:val="24"/>
            <w:szCs w:val="24"/>
          </w:rPr>
          <w:t>https://www.helpguide.org/mental-health/stress/stress-management</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lastRenderedPageBreak/>
        <w:t>College of Policing (2023). Making Good Decisions.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College of Policing. Available at: </w:t>
      </w:r>
      <w:hyperlink r:id="rId16" w:history="1">
        <w:r w:rsidRPr="00ED791B">
          <w:rPr>
            <w:rStyle w:val="Hyperlink"/>
            <w:rFonts w:ascii="Arial" w:eastAsia="Arial" w:hAnsi="Arial" w:cs="Arial"/>
            <w:sz w:val="24"/>
            <w:szCs w:val="24"/>
          </w:rPr>
          <w:t>https://www.college.police.uk/guidance/conducting-effective-investigations/making-good-decisions</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Salisbury University Police Department (2012) Chapter 83 </w:t>
      </w:r>
      <w:r w:rsidRPr="00322A0B">
        <w:rPr>
          <w:rFonts w:ascii="Arial" w:eastAsia="Arial" w:hAnsi="Arial" w:cs="Arial"/>
          <w:color w:val="000000" w:themeColor="text1"/>
          <w:sz w:val="24"/>
          <w:szCs w:val="24"/>
        </w:rPr>
        <w:t>COLLECTION AND PRESERVATION OF EVIDENCE</w:t>
      </w:r>
      <w:r>
        <w:rPr>
          <w:rFonts w:ascii="Arial" w:eastAsia="Arial" w:hAnsi="Arial" w:cs="Arial"/>
          <w:color w:val="000000" w:themeColor="text1"/>
          <w:sz w:val="24"/>
          <w:szCs w:val="24"/>
        </w:rPr>
        <w:t xml:space="preserve">. Available at </w:t>
      </w:r>
      <w:hyperlink r:id="rId17" w:history="1">
        <w:r w:rsidRPr="00ED791B">
          <w:rPr>
            <w:rStyle w:val="Hyperlink"/>
            <w:rFonts w:ascii="Arial" w:eastAsia="Arial" w:hAnsi="Arial" w:cs="Arial"/>
            <w:sz w:val="24"/>
            <w:szCs w:val="24"/>
          </w:rPr>
          <w:t>https://www.salisbury.edu/police/_files/Chap83.pdf</w:t>
        </w:r>
      </w:hyperlink>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What is the Fight or Flight response? (</w:t>
      </w:r>
      <w:proofErr w:type="spellStart"/>
      <w:r w:rsidRPr="00322A0B">
        <w:rPr>
          <w:rFonts w:ascii="Arial" w:eastAsia="Arial" w:hAnsi="Arial" w:cs="Arial"/>
          <w:color w:val="000000" w:themeColor="text1"/>
          <w:sz w:val="24"/>
          <w:szCs w:val="24"/>
        </w:rPr>
        <w:t>n.d.</w:t>
      </w:r>
      <w:proofErr w:type="spellEnd"/>
      <w:r w:rsidRPr="00322A0B">
        <w:rPr>
          <w:rFonts w:ascii="Arial" w:eastAsia="Arial" w:hAnsi="Arial" w:cs="Arial"/>
          <w:color w:val="000000" w:themeColor="text1"/>
          <w:sz w:val="24"/>
          <w:szCs w:val="24"/>
        </w:rPr>
        <w:t xml:space="preserve">). Available at: </w:t>
      </w:r>
      <w:hyperlink r:id="rId18" w:history="1">
        <w:r w:rsidRPr="00ED791B">
          <w:rPr>
            <w:rStyle w:val="Hyperlink"/>
            <w:rFonts w:ascii="Arial" w:eastAsia="Arial" w:hAnsi="Arial" w:cs="Arial"/>
            <w:sz w:val="24"/>
            <w:szCs w:val="24"/>
          </w:rPr>
          <w:t>https://www.nottingham.ac.uk/counselling/documents/podacst-fight-or-flight-response.pdf</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proofErr w:type="spellStart"/>
      <w:r w:rsidRPr="00322A0B">
        <w:rPr>
          <w:rFonts w:ascii="Arial" w:eastAsia="Arial" w:hAnsi="Arial" w:cs="Arial"/>
          <w:color w:val="000000" w:themeColor="text1"/>
          <w:sz w:val="24"/>
          <w:szCs w:val="24"/>
        </w:rPr>
        <w:t>Elgueta</w:t>
      </w:r>
      <w:proofErr w:type="spellEnd"/>
      <w:r w:rsidRPr="00322A0B">
        <w:rPr>
          <w:rFonts w:ascii="Arial" w:eastAsia="Arial" w:hAnsi="Arial" w:cs="Arial"/>
          <w:color w:val="000000" w:themeColor="text1"/>
          <w:sz w:val="24"/>
          <w:szCs w:val="24"/>
        </w:rPr>
        <w:t>, A. (2023). Met Police: Poll highlights extent of public distrust in force. BBC News.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5 Apr. Available at: </w:t>
      </w:r>
      <w:hyperlink r:id="rId19" w:history="1">
        <w:r w:rsidRPr="00ED791B">
          <w:rPr>
            <w:rStyle w:val="Hyperlink"/>
            <w:rFonts w:ascii="Arial" w:eastAsia="Arial" w:hAnsi="Arial" w:cs="Arial"/>
            <w:sz w:val="24"/>
            <w:szCs w:val="24"/>
          </w:rPr>
          <w:t>https://www.bbc.co.uk/news/uk-england-london-65164489</w:t>
        </w:r>
      </w:hyperlink>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 xml:space="preserve">NPCC (2022). Police Action Plan Released to Address Race Disparities Affecting Black people, </w:t>
      </w:r>
      <w:proofErr w:type="gramStart"/>
      <w:r w:rsidRPr="00322A0B">
        <w:rPr>
          <w:rFonts w:ascii="Arial" w:eastAsia="Arial" w:hAnsi="Arial" w:cs="Arial"/>
          <w:color w:val="000000" w:themeColor="text1"/>
          <w:sz w:val="24"/>
          <w:szCs w:val="24"/>
        </w:rPr>
        <w:t>Changing</w:t>
      </w:r>
      <w:proofErr w:type="gramEnd"/>
      <w:r w:rsidRPr="00322A0B">
        <w:rPr>
          <w:rFonts w:ascii="Arial" w:eastAsia="Arial" w:hAnsi="Arial" w:cs="Arial"/>
          <w:color w:val="000000" w:themeColor="text1"/>
          <w:sz w:val="24"/>
          <w:szCs w:val="24"/>
        </w:rPr>
        <w:t xml:space="preserve"> a Legacy of Distrust.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National Police Chiefs’ Council (NPCC). Available at: </w:t>
      </w:r>
      <w:hyperlink r:id="rId20" w:history="1">
        <w:r w:rsidRPr="00ED791B">
          <w:rPr>
            <w:rStyle w:val="Hyperlink"/>
            <w:rFonts w:ascii="Arial" w:eastAsia="Arial" w:hAnsi="Arial" w:cs="Arial"/>
            <w:sz w:val="24"/>
            <w:szCs w:val="24"/>
          </w:rPr>
          <w:t>https://news.npcc.police.uk/releases/police-action-plan-launched-aiming-to-address-race-disparities-affecting-black-people-and-change-a-legacy-of-distrust</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08/01/25)</w:t>
      </w:r>
    </w:p>
    <w:p w:rsidR="00AA646F" w:rsidRDefault="00AA646F" w:rsidP="00AA646F">
      <w:pPr>
        <w:spacing w:before="240" w:after="60"/>
        <w:ind w:right="237"/>
        <w:jc w:val="both"/>
        <w:rPr>
          <w:rFonts w:ascii="Arial" w:eastAsia="Arial" w:hAnsi="Arial" w:cs="Arial"/>
          <w:color w:val="000000" w:themeColor="text1"/>
          <w:sz w:val="24"/>
          <w:szCs w:val="24"/>
        </w:rPr>
      </w:pPr>
      <w:r w:rsidRPr="005342C3">
        <w:rPr>
          <w:rFonts w:ascii="Arial" w:eastAsia="Arial" w:hAnsi="Arial" w:cs="Arial"/>
          <w:color w:val="000000" w:themeColor="text1"/>
          <w:sz w:val="24"/>
          <w:szCs w:val="24"/>
        </w:rPr>
        <w:t>Cardiopulmonary resuscitation, automated defibrillators and the law. (</w:t>
      </w:r>
      <w:proofErr w:type="spellStart"/>
      <w:r w:rsidRPr="005342C3">
        <w:rPr>
          <w:rFonts w:ascii="Arial" w:eastAsia="Arial" w:hAnsi="Arial" w:cs="Arial"/>
          <w:color w:val="000000" w:themeColor="text1"/>
          <w:sz w:val="24"/>
          <w:szCs w:val="24"/>
        </w:rPr>
        <w:t>n.d.</w:t>
      </w:r>
      <w:proofErr w:type="spellEnd"/>
      <w:r w:rsidRPr="005342C3">
        <w:rPr>
          <w:rFonts w:ascii="Arial" w:eastAsia="Arial" w:hAnsi="Arial" w:cs="Arial"/>
          <w:color w:val="000000" w:themeColor="text1"/>
          <w:sz w:val="24"/>
          <w:szCs w:val="24"/>
        </w:rPr>
        <w:t xml:space="preserve">). Available at: </w:t>
      </w:r>
      <w:hyperlink r:id="rId21" w:history="1">
        <w:r w:rsidRPr="005342C3">
          <w:rPr>
            <w:rStyle w:val="Hyperlink"/>
            <w:rFonts w:ascii="Arial" w:eastAsia="Arial" w:hAnsi="Arial" w:cs="Arial"/>
            <w:sz w:val="24"/>
            <w:szCs w:val="24"/>
          </w:rPr>
          <w:t>https://www.resus.org.uk/sites/default/files/2020-05/CPR%20AEDs%20and%20the%20law%20%285%29.pdf</w:t>
        </w:r>
      </w:hyperlink>
      <w:r w:rsidRPr="005342C3">
        <w:rPr>
          <w:rFonts w:ascii="Arial" w:eastAsia="Arial" w:hAnsi="Arial" w:cs="Arial"/>
          <w:color w:val="000000" w:themeColor="text1"/>
          <w:sz w:val="24"/>
          <w:szCs w:val="24"/>
        </w:rPr>
        <w:t>. (Accessed: 14/01/25)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Giving a witness statement to the police -what happens next? (</w:t>
      </w:r>
      <w:proofErr w:type="spellStart"/>
      <w:r w:rsidRPr="00322A0B">
        <w:rPr>
          <w:rFonts w:ascii="Arial" w:eastAsia="Arial" w:hAnsi="Arial" w:cs="Arial"/>
          <w:color w:val="000000" w:themeColor="text1"/>
          <w:sz w:val="24"/>
          <w:szCs w:val="24"/>
        </w:rPr>
        <w:t>n.d.</w:t>
      </w:r>
      <w:proofErr w:type="spellEnd"/>
      <w:r w:rsidRPr="00322A0B">
        <w:rPr>
          <w:rFonts w:ascii="Arial" w:eastAsia="Arial" w:hAnsi="Arial" w:cs="Arial"/>
          <w:color w:val="000000" w:themeColor="text1"/>
          <w:sz w:val="24"/>
          <w:szCs w:val="24"/>
        </w:rPr>
        <w:t xml:space="preserve">). Available at: </w:t>
      </w:r>
      <w:hyperlink r:id="rId22" w:history="1">
        <w:r w:rsidRPr="00ED791B">
          <w:rPr>
            <w:rStyle w:val="Hyperlink"/>
            <w:rFonts w:ascii="Arial" w:eastAsia="Arial" w:hAnsi="Arial" w:cs="Arial"/>
            <w:sz w:val="24"/>
            <w:szCs w:val="24"/>
          </w:rPr>
          <w:t>https://assets.publishing.service.gov.uk/media/5a7aca88ed915d71db8b27ef/620956.pdf</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14/01/25)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College of Policing (2024). CCTV | College of Policing.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www.college.police.uk. Available at: </w:t>
      </w:r>
      <w:hyperlink r:id="rId23" w:history="1">
        <w:r w:rsidRPr="00ED791B">
          <w:rPr>
            <w:rStyle w:val="Hyperlink"/>
            <w:rFonts w:ascii="Arial" w:eastAsia="Arial" w:hAnsi="Arial" w:cs="Arial"/>
            <w:sz w:val="24"/>
            <w:szCs w:val="24"/>
          </w:rPr>
          <w:t>https://www.college.police.uk/guidance/investigation/investigative-strategies/cctv</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14/01/25)</w:t>
      </w:r>
    </w:p>
    <w:p w:rsidR="00AA646F" w:rsidRPr="005342C3" w:rsidRDefault="00AA646F" w:rsidP="00AA646F">
      <w:pPr>
        <w:spacing w:before="240" w:after="60"/>
        <w:ind w:right="237"/>
        <w:jc w:val="both"/>
        <w:rPr>
          <w:rFonts w:ascii="Arial" w:eastAsia="Arial" w:hAnsi="Arial" w:cs="Arial"/>
          <w:color w:val="000000" w:themeColor="text1"/>
          <w:sz w:val="24"/>
          <w:szCs w:val="24"/>
        </w:rPr>
      </w:pPr>
      <w:r w:rsidRPr="005342C3">
        <w:rPr>
          <w:rFonts w:ascii="Arial" w:eastAsia="Arial" w:hAnsi="Arial" w:cs="Arial"/>
          <w:color w:val="000000" w:themeColor="text1"/>
          <w:sz w:val="24"/>
          <w:szCs w:val="24"/>
        </w:rPr>
        <w:t>Better Health Channel (2012). Cardiopulmonary resuscitation (CPR). [</w:t>
      </w:r>
      <w:proofErr w:type="gramStart"/>
      <w:r w:rsidRPr="005342C3">
        <w:rPr>
          <w:rFonts w:ascii="Arial" w:eastAsia="Arial" w:hAnsi="Arial" w:cs="Arial"/>
          <w:color w:val="000000" w:themeColor="text1"/>
          <w:sz w:val="24"/>
          <w:szCs w:val="24"/>
        </w:rPr>
        <w:t>online</w:t>
      </w:r>
      <w:proofErr w:type="gramEnd"/>
      <w:r w:rsidRPr="005342C3">
        <w:rPr>
          <w:rFonts w:ascii="Arial" w:eastAsia="Arial" w:hAnsi="Arial" w:cs="Arial"/>
          <w:color w:val="000000" w:themeColor="text1"/>
          <w:sz w:val="24"/>
          <w:szCs w:val="24"/>
        </w:rPr>
        <w:t xml:space="preserve">] Vic.gov.au. Available at: </w:t>
      </w:r>
      <w:hyperlink r:id="rId24" w:history="1">
        <w:r w:rsidRPr="005342C3">
          <w:rPr>
            <w:rStyle w:val="Hyperlink"/>
            <w:rFonts w:ascii="Arial" w:eastAsia="Arial" w:hAnsi="Arial" w:cs="Arial"/>
            <w:sz w:val="24"/>
            <w:szCs w:val="24"/>
          </w:rPr>
          <w:t>https://www.betterhealth.vic.gov.au/health/conditionsandtreatments/cardiopulmonary-resuscitation-cpr</w:t>
        </w:r>
      </w:hyperlink>
      <w:r w:rsidRPr="005342C3">
        <w:rPr>
          <w:rFonts w:ascii="Arial" w:eastAsia="Arial" w:hAnsi="Arial" w:cs="Arial"/>
          <w:color w:val="000000" w:themeColor="text1"/>
          <w:sz w:val="24"/>
          <w:szCs w:val="24"/>
        </w:rPr>
        <w:t>. (Accessed: 14/01/25)</w:t>
      </w:r>
    </w:p>
    <w:p w:rsidR="00AA646F" w:rsidRPr="005342C3" w:rsidRDefault="00AA646F" w:rsidP="00AA646F">
      <w:pPr>
        <w:spacing w:before="240" w:after="60"/>
        <w:ind w:right="237"/>
        <w:jc w:val="both"/>
        <w:rPr>
          <w:rFonts w:ascii="Arial" w:eastAsia="Arial" w:hAnsi="Arial" w:cs="Arial"/>
          <w:color w:val="000000" w:themeColor="text1"/>
          <w:sz w:val="24"/>
          <w:szCs w:val="24"/>
        </w:rPr>
      </w:pPr>
      <w:r w:rsidRPr="005342C3">
        <w:rPr>
          <w:rFonts w:ascii="Arial" w:eastAsia="Arial" w:hAnsi="Arial" w:cs="Arial"/>
          <w:color w:val="000000" w:themeColor="text1"/>
          <w:sz w:val="24"/>
          <w:szCs w:val="24"/>
        </w:rPr>
        <w:t>College of Policing (2024). Scene Strategy. [</w:t>
      </w:r>
      <w:proofErr w:type="gramStart"/>
      <w:r w:rsidRPr="005342C3">
        <w:rPr>
          <w:rFonts w:ascii="Arial" w:eastAsia="Arial" w:hAnsi="Arial" w:cs="Arial"/>
          <w:color w:val="000000" w:themeColor="text1"/>
          <w:sz w:val="24"/>
          <w:szCs w:val="24"/>
        </w:rPr>
        <w:t>online</w:t>
      </w:r>
      <w:proofErr w:type="gramEnd"/>
      <w:r w:rsidRPr="005342C3">
        <w:rPr>
          <w:rFonts w:ascii="Arial" w:eastAsia="Arial" w:hAnsi="Arial" w:cs="Arial"/>
          <w:color w:val="000000" w:themeColor="text1"/>
          <w:sz w:val="24"/>
          <w:szCs w:val="24"/>
        </w:rPr>
        <w:t xml:space="preserve">] College of Policing. Available at: </w:t>
      </w:r>
      <w:hyperlink r:id="rId25" w:history="1">
        <w:r w:rsidRPr="005342C3">
          <w:rPr>
            <w:rStyle w:val="Hyperlink"/>
            <w:rFonts w:ascii="Arial" w:eastAsia="Arial" w:hAnsi="Arial" w:cs="Arial"/>
            <w:sz w:val="24"/>
            <w:szCs w:val="24"/>
          </w:rPr>
          <w:t>https://www.college.police.uk/app/investigation/investigative-strategies/scene-strategy</w:t>
        </w:r>
      </w:hyperlink>
      <w:r w:rsidRPr="005342C3">
        <w:rPr>
          <w:rFonts w:ascii="Arial" w:eastAsia="Arial" w:hAnsi="Arial" w:cs="Arial"/>
          <w:color w:val="000000" w:themeColor="text1"/>
          <w:sz w:val="24"/>
          <w:szCs w:val="24"/>
        </w:rPr>
        <w:t>. (Accessed: 14/01/25)</w:t>
      </w:r>
    </w:p>
    <w:p w:rsidR="00AA646F" w:rsidRPr="005342C3" w:rsidRDefault="00AA646F" w:rsidP="00AA646F">
      <w:pPr>
        <w:spacing w:before="240" w:after="60"/>
        <w:ind w:right="237"/>
        <w:jc w:val="both"/>
        <w:rPr>
          <w:rFonts w:ascii="Arial" w:eastAsia="Arial" w:hAnsi="Arial" w:cs="Arial"/>
          <w:color w:val="000000" w:themeColor="text1"/>
          <w:sz w:val="24"/>
          <w:szCs w:val="24"/>
        </w:rPr>
      </w:pPr>
      <w:proofErr w:type="spellStart"/>
      <w:r w:rsidRPr="005342C3">
        <w:rPr>
          <w:rFonts w:ascii="Arial" w:eastAsia="Arial" w:hAnsi="Arial" w:cs="Arial"/>
          <w:color w:val="000000" w:themeColor="text1"/>
          <w:sz w:val="24"/>
          <w:szCs w:val="24"/>
        </w:rPr>
        <w:lastRenderedPageBreak/>
        <w:t>StJohnAmbulance</w:t>
      </w:r>
      <w:proofErr w:type="spellEnd"/>
      <w:r w:rsidRPr="005342C3">
        <w:rPr>
          <w:rFonts w:ascii="Arial" w:eastAsia="Arial" w:hAnsi="Arial" w:cs="Arial"/>
          <w:color w:val="000000" w:themeColor="text1"/>
          <w:sz w:val="24"/>
          <w:szCs w:val="24"/>
        </w:rPr>
        <w:t>. (2016). How to use a defibrillator. [</w:t>
      </w:r>
      <w:proofErr w:type="gramStart"/>
      <w:r w:rsidRPr="005342C3">
        <w:rPr>
          <w:rFonts w:ascii="Arial" w:eastAsia="Arial" w:hAnsi="Arial" w:cs="Arial"/>
          <w:color w:val="000000" w:themeColor="text1"/>
          <w:sz w:val="24"/>
          <w:szCs w:val="24"/>
        </w:rPr>
        <w:t>online</w:t>
      </w:r>
      <w:proofErr w:type="gramEnd"/>
      <w:r w:rsidRPr="005342C3">
        <w:rPr>
          <w:rFonts w:ascii="Arial" w:eastAsia="Arial" w:hAnsi="Arial" w:cs="Arial"/>
          <w:color w:val="000000" w:themeColor="text1"/>
          <w:sz w:val="24"/>
          <w:szCs w:val="24"/>
        </w:rPr>
        <w:t xml:space="preserve">] Available at: </w:t>
      </w:r>
      <w:hyperlink r:id="rId26" w:history="1">
        <w:r w:rsidRPr="005342C3">
          <w:rPr>
            <w:rStyle w:val="Hyperlink"/>
            <w:rFonts w:ascii="Arial" w:eastAsia="Arial" w:hAnsi="Arial" w:cs="Arial"/>
            <w:sz w:val="24"/>
            <w:szCs w:val="24"/>
          </w:rPr>
          <w:t>https://www.sja.org.uk/get-advice/how-to/how-to-use-a-defibrillator/</w:t>
        </w:r>
      </w:hyperlink>
      <w:r w:rsidRPr="005342C3">
        <w:rPr>
          <w:rFonts w:ascii="Arial" w:eastAsia="Arial" w:hAnsi="Arial" w:cs="Arial"/>
          <w:color w:val="000000" w:themeColor="text1"/>
          <w:sz w:val="24"/>
          <w:szCs w:val="24"/>
        </w:rPr>
        <w:t>. (Accessed: 14/01/25)</w:t>
      </w:r>
    </w:p>
    <w:p w:rsidR="00AA646F" w:rsidRDefault="00AA646F" w:rsidP="00AA646F">
      <w:pPr>
        <w:spacing w:before="240" w:after="60"/>
        <w:ind w:right="237"/>
        <w:jc w:val="both"/>
        <w:rPr>
          <w:rFonts w:ascii="Arial" w:eastAsia="Arial" w:hAnsi="Arial" w:cs="Arial"/>
          <w:color w:val="000000" w:themeColor="text1"/>
          <w:sz w:val="24"/>
          <w:szCs w:val="24"/>
        </w:rPr>
      </w:pPr>
      <w:r w:rsidRPr="005342C3">
        <w:rPr>
          <w:rFonts w:ascii="Arial" w:eastAsia="Arial" w:hAnsi="Arial" w:cs="Arial"/>
          <w:color w:val="000000" w:themeColor="text1"/>
          <w:sz w:val="24"/>
          <w:szCs w:val="24"/>
        </w:rPr>
        <w:t>General Medical Council (2024). Cardiopulmonary resuscitation (CPR). [</w:t>
      </w:r>
      <w:proofErr w:type="gramStart"/>
      <w:r w:rsidRPr="005342C3">
        <w:rPr>
          <w:rFonts w:ascii="Arial" w:eastAsia="Arial" w:hAnsi="Arial" w:cs="Arial"/>
          <w:color w:val="000000" w:themeColor="text1"/>
          <w:sz w:val="24"/>
          <w:szCs w:val="24"/>
        </w:rPr>
        <w:t>online</w:t>
      </w:r>
      <w:proofErr w:type="gramEnd"/>
      <w:r w:rsidRPr="005342C3">
        <w:rPr>
          <w:rFonts w:ascii="Arial" w:eastAsia="Arial" w:hAnsi="Arial" w:cs="Arial"/>
          <w:color w:val="000000" w:themeColor="text1"/>
          <w:sz w:val="24"/>
          <w:szCs w:val="24"/>
        </w:rPr>
        <w:t xml:space="preserve">] Gmc-uk.org. Available at: </w:t>
      </w:r>
      <w:hyperlink r:id="rId27" w:history="1">
        <w:r w:rsidRPr="005342C3">
          <w:rPr>
            <w:rStyle w:val="Hyperlink"/>
            <w:rFonts w:ascii="Arial" w:eastAsia="Arial" w:hAnsi="Arial" w:cs="Arial"/>
            <w:sz w:val="24"/>
            <w:szCs w:val="24"/>
          </w:rPr>
          <w:t>https://www.gmc-uk.org/professional-standards/the-professional-standards/treatment-and-care-towards-the-end-of-life/cardiopulmonary-resuscitation-cpr</w:t>
        </w:r>
      </w:hyperlink>
      <w:r w:rsidRPr="005342C3">
        <w:rPr>
          <w:rFonts w:ascii="Arial" w:eastAsia="Arial" w:hAnsi="Arial" w:cs="Arial"/>
          <w:color w:val="000000" w:themeColor="text1"/>
          <w:sz w:val="24"/>
          <w:szCs w:val="24"/>
        </w:rPr>
        <w:t>. (Accessed: 14/01/25)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 xml:space="preserve">Nathan, C. (2016). Liability to Deception and Manipulation: The Ethics of Undercover Policing. Journal of Applied Philosophy, [online] 34(3), pp.370–388. </w:t>
      </w:r>
      <w:proofErr w:type="spellStart"/>
      <w:r w:rsidRPr="00322A0B">
        <w:rPr>
          <w:rFonts w:ascii="Arial" w:eastAsia="Arial" w:hAnsi="Arial" w:cs="Arial"/>
          <w:color w:val="000000" w:themeColor="text1"/>
          <w:sz w:val="24"/>
          <w:szCs w:val="24"/>
        </w:rPr>
        <w:t>doi:https</w:t>
      </w:r>
      <w:proofErr w:type="spellEnd"/>
      <w:r w:rsidRPr="00322A0B">
        <w:rPr>
          <w:rFonts w:ascii="Arial" w:eastAsia="Arial" w:hAnsi="Arial" w:cs="Arial"/>
          <w:color w:val="000000" w:themeColor="text1"/>
          <w:sz w:val="24"/>
          <w:szCs w:val="24"/>
        </w:rPr>
        <w:t>://doi.org/10.1111/japp.12243.</w:t>
      </w:r>
      <w:r>
        <w:rPr>
          <w:rFonts w:ascii="Arial" w:eastAsia="Arial" w:hAnsi="Arial" w:cs="Arial"/>
          <w:color w:val="000000" w:themeColor="text1"/>
          <w:sz w:val="24"/>
          <w:szCs w:val="24"/>
        </w:rPr>
        <w:t xml:space="preserve"> (Accessed: 15/01/25)</w:t>
      </w:r>
    </w:p>
    <w:p w:rsidR="00AA646F" w:rsidRDefault="00AA646F" w:rsidP="00AA646F">
      <w:pPr>
        <w:spacing w:before="240" w:after="60"/>
        <w:ind w:right="237"/>
        <w:jc w:val="both"/>
        <w:rPr>
          <w:rFonts w:ascii="Arial" w:eastAsia="Arial" w:hAnsi="Arial" w:cs="Arial"/>
          <w:color w:val="000000" w:themeColor="text1"/>
          <w:sz w:val="24"/>
          <w:szCs w:val="24"/>
        </w:rPr>
      </w:pPr>
      <w:r w:rsidRPr="00322A0B">
        <w:rPr>
          <w:rFonts w:ascii="Arial" w:eastAsia="Arial" w:hAnsi="Arial" w:cs="Arial"/>
          <w:color w:val="000000" w:themeColor="text1"/>
          <w:sz w:val="24"/>
          <w:szCs w:val="24"/>
        </w:rPr>
        <w:t>www.collinsdictionary.com. (</w:t>
      </w:r>
      <w:proofErr w:type="spellStart"/>
      <w:r w:rsidRPr="00322A0B">
        <w:rPr>
          <w:rFonts w:ascii="Arial" w:eastAsia="Arial" w:hAnsi="Arial" w:cs="Arial"/>
          <w:color w:val="000000" w:themeColor="text1"/>
          <w:sz w:val="24"/>
          <w:szCs w:val="24"/>
        </w:rPr>
        <w:t>n.d.</w:t>
      </w:r>
      <w:proofErr w:type="spellEnd"/>
      <w:r w:rsidRPr="00322A0B">
        <w:rPr>
          <w:rFonts w:ascii="Arial" w:eastAsia="Arial" w:hAnsi="Arial" w:cs="Arial"/>
          <w:color w:val="000000" w:themeColor="text1"/>
          <w:sz w:val="24"/>
          <w:szCs w:val="24"/>
        </w:rPr>
        <w:t>). Unethical definition and meaning | Collins English Dictionary. [</w:t>
      </w:r>
      <w:proofErr w:type="gramStart"/>
      <w:r w:rsidRPr="00322A0B">
        <w:rPr>
          <w:rFonts w:ascii="Arial" w:eastAsia="Arial" w:hAnsi="Arial" w:cs="Arial"/>
          <w:color w:val="000000" w:themeColor="text1"/>
          <w:sz w:val="24"/>
          <w:szCs w:val="24"/>
        </w:rPr>
        <w:t>online</w:t>
      </w:r>
      <w:proofErr w:type="gramEnd"/>
      <w:r w:rsidRPr="00322A0B">
        <w:rPr>
          <w:rFonts w:ascii="Arial" w:eastAsia="Arial" w:hAnsi="Arial" w:cs="Arial"/>
          <w:color w:val="000000" w:themeColor="text1"/>
          <w:sz w:val="24"/>
          <w:szCs w:val="24"/>
        </w:rPr>
        <w:t xml:space="preserve">] Available at: </w:t>
      </w:r>
      <w:hyperlink r:id="rId28" w:history="1">
        <w:r w:rsidRPr="00ED791B">
          <w:rPr>
            <w:rStyle w:val="Hyperlink"/>
            <w:rFonts w:ascii="Arial" w:eastAsia="Arial" w:hAnsi="Arial" w:cs="Arial"/>
            <w:sz w:val="24"/>
            <w:szCs w:val="24"/>
          </w:rPr>
          <w:t>https://www.collinsdictionary.com/dictionary/english/unethical</w:t>
        </w:r>
      </w:hyperlink>
      <w:r w:rsidRPr="00322A0B">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15/01/25)</w:t>
      </w:r>
    </w:p>
    <w:p w:rsidR="00AA646F" w:rsidRDefault="00AA646F" w:rsidP="00AA646F">
      <w:pPr>
        <w:spacing w:before="240" w:after="60"/>
        <w:ind w:right="237"/>
        <w:jc w:val="both"/>
        <w:rPr>
          <w:rFonts w:ascii="Arial" w:eastAsia="Arial" w:hAnsi="Arial" w:cs="Arial"/>
          <w:color w:val="000000" w:themeColor="text1"/>
          <w:sz w:val="24"/>
          <w:szCs w:val="24"/>
        </w:rPr>
      </w:pPr>
      <w:proofErr w:type="gramStart"/>
      <w:r w:rsidRPr="001B0F9A">
        <w:rPr>
          <w:rFonts w:ascii="Arial" w:eastAsia="Arial" w:hAnsi="Arial" w:cs="Arial"/>
          <w:color w:val="000000" w:themeColor="text1"/>
          <w:sz w:val="24"/>
          <w:szCs w:val="24"/>
        </w:rPr>
        <w:t>Casey ,</w:t>
      </w:r>
      <w:proofErr w:type="gramEnd"/>
      <w:r w:rsidRPr="001B0F9A">
        <w:rPr>
          <w:rFonts w:ascii="Arial" w:eastAsia="Arial" w:hAnsi="Arial" w:cs="Arial"/>
          <w:color w:val="000000" w:themeColor="text1"/>
          <w:sz w:val="24"/>
          <w:szCs w:val="24"/>
        </w:rPr>
        <w:t xml:space="preserve"> L. (2023). Baroness Casey Review Final Report an Independent Review into the Standards of </w:t>
      </w:r>
      <w:proofErr w:type="spellStart"/>
      <w:r w:rsidRPr="001B0F9A">
        <w:rPr>
          <w:rFonts w:ascii="Arial" w:eastAsia="Arial" w:hAnsi="Arial" w:cs="Arial"/>
          <w:color w:val="000000" w:themeColor="text1"/>
          <w:sz w:val="24"/>
          <w:szCs w:val="24"/>
        </w:rPr>
        <w:t>Behaviour</w:t>
      </w:r>
      <w:proofErr w:type="spellEnd"/>
      <w:r w:rsidRPr="001B0F9A">
        <w:rPr>
          <w:rFonts w:ascii="Arial" w:eastAsia="Arial" w:hAnsi="Arial" w:cs="Arial"/>
          <w:color w:val="000000" w:themeColor="text1"/>
          <w:sz w:val="24"/>
          <w:szCs w:val="24"/>
        </w:rPr>
        <w:t xml:space="preserve"> and Internal Culture of the Metropolitan Police Service. [</w:t>
      </w:r>
      <w:proofErr w:type="gramStart"/>
      <w:r w:rsidRPr="001B0F9A">
        <w:rPr>
          <w:rFonts w:ascii="Arial" w:eastAsia="Arial" w:hAnsi="Arial" w:cs="Arial"/>
          <w:color w:val="000000" w:themeColor="text1"/>
          <w:sz w:val="24"/>
          <w:szCs w:val="24"/>
        </w:rPr>
        <w:t>online</w:t>
      </w:r>
      <w:proofErr w:type="gramEnd"/>
      <w:r w:rsidRPr="001B0F9A">
        <w:rPr>
          <w:rFonts w:ascii="Arial" w:eastAsia="Arial" w:hAnsi="Arial" w:cs="Arial"/>
          <w:color w:val="000000" w:themeColor="text1"/>
          <w:sz w:val="24"/>
          <w:szCs w:val="24"/>
        </w:rPr>
        <w:t xml:space="preserve">] Metropolitan Police. Available at: </w:t>
      </w:r>
      <w:hyperlink r:id="rId29" w:history="1">
        <w:r w:rsidRPr="00ED791B">
          <w:rPr>
            <w:rStyle w:val="Hyperlink"/>
            <w:rFonts w:ascii="Arial" w:eastAsia="Arial" w:hAnsi="Arial" w:cs="Arial"/>
            <w:sz w:val="24"/>
            <w:szCs w:val="24"/>
          </w:rPr>
          <w:t>https://www.met.police.uk/SysSiteAssets/media/downloads/met/about-us/baroness-casey-review/update-march-2023/baroness-casey-review-march-2023a.pdf</w:t>
        </w:r>
      </w:hyperlink>
      <w:r w:rsidRPr="001B0F9A">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15/01/25)</w:t>
      </w:r>
    </w:p>
    <w:p w:rsidR="00AA646F" w:rsidRDefault="00AA646F" w:rsidP="00AA646F">
      <w:pPr>
        <w:spacing w:before="240" w:after="60"/>
        <w:ind w:right="237"/>
        <w:jc w:val="both"/>
        <w:rPr>
          <w:rFonts w:ascii="Arial" w:eastAsia="Arial" w:hAnsi="Arial" w:cs="Arial"/>
          <w:color w:val="000000" w:themeColor="text1"/>
          <w:sz w:val="24"/>
          <w:szCs w:val="24"/>
        </w:rPr>
      </w:pPr>
      <w:r w:rsidRPr="001B0F9A">
        <w:rPr>
          <w:rFonts w:ascii="Arial" w:eastAsia="Arial" w:hAnsi="Arial" w:cs="Arial"/>
          <w:color w:val="000000" w:themeColor="text1"/>
          <w:sz w:val="24"/>
          <w:szCs w:val="24"/>
        </w:rPr>
        <w:t xml:space="preserve">Policing Insight. (2019). </w:t>
      </w:r>
      <w:proofErr w:type="gramStart"/>
      <w:r w:rsidRPr="001B0F9A">
        <w:rPr>
          <w:rFonts w:ascii="Arial" w:eastAsia="Arial" w:hAnsi="Arial" w:cs="Arial"/>
          <w:color w:val="000000" w:themeColor="text1"/>
          <w:sz w:val="24"/>
          <w:szCs w:val="24"/>
        </w:rPr>
        <w:t>A</w:t>
      </w:r>
      <w:proofErr w:type="gramEnd"/>
      <w:r w:rsidRPr="001B0F9A">
        <w:rPr>
          <w:rFonts w:ascii="Arial" w:eastAsia="Arial" w:hAnsi="Arial" w:cs="Arial"/>
          <w:color w:val="000000" w:themeColor="text1"/>
          <w:sz w:val="24"/>
          <w:szCs w:val="24"/>
        </w:rPr>
        <w:t xml:space="preserve"> policing paradox: As crime rises, detection rates of those responsible fall. [</w:t>
      </w:r>
      <w:proofErr w:type="gramStart"/>
      <w:r w:rsidRPr="001B0F9A">
        <w:rPr>
          <w:rFonts w:ascii="Arial" w:eastAsia="Arial" w:hAnsi="Arial" w:cs="Arial"/>
          <w:color w:val="000000" w:themeColor="text1"/>
          <w:sz w:val="24"/>
          <w:szCs w:val="24"/>
        </w:rPr>
        <w:t>online</w:t>
      </w:r>
      <w:proofErr w:type="gramEnd"/>
      <w:r w:rsidRPr="001B0F9A">
        <w:rPr>
          <w:rFonts w:ascii="Arial" w:eastAsia="Arial" w:hAnsi="Arial" w:cs="Arial"/>
          <w:color w:val="000000" w:themeColor="text1"/>
          <w:sz w:val="24"/>
          <w:szCs w:val="24"/>
        </w:rPr>
        <w:t>] Available at: https://policinginsight.com/feature/analysis/a-policing-paradox-as-crime-rises-detection-ra</w:t>
      </w:r>
      <w:r>
        <w:rPr>
          <w:rFonts w:ascii="Arial" w:eastAsia="Arial" w:hAnsi="Arial" w:cs="Arial"/>
          <w:color w:val="000000" w:themeColor="text1"/>
          <w:sz w:val="24"/>
          <w:szCs w:val="24"/>
        </w:rPr>
        <w:t>tes-of-those-responsible-fall/ (Accessed: 15/01/25)</w:t>
      </w:r>
    </w:p>
    <w:p w:rsidR="00AA646F" w:rsidRDefault="00AA646F" w:rsidP="00AA646F">
      <w:pPr>
        <w:spacing w:before="240" w:after="60"/>
        <w:ind w:right="237"/>
        <w:jc w:val="both"/>
        <w:rPr>
          <w:rFonts w:ascii="Arial" w:eastAsia="Arial" w:hAnsi="Arial" w:cs="Arial"/>
          <w:color w:val="000000" w:themeColor="text1"/>
          <w:sz w:val="24"/>
          <w:szCs w:val="24"/>
        </w:rPr>
      </w:pPr>
      <w:r w:rsidRPr="001B0F9A">
        <w:rPr>
          <w:rFonts w:ascii="Arial" w:eastAsia="Arial" w:hAnsi="Arial" w:cs="Arial"/>
          <w:color w:val="000000" w:themeColor="text1"/>
          <w:sz w:val="24"/>
          <w:szCs w:val="24"/>
        </w:rPr>
        <w:t>GOV.UK. (</w:t>
      </w:r>
      <w:proofErr w:type="spellStart"/>
      <w:r w:rsidRPr="001B0F9A">
        <w:rPr>
          <w:rFonts w:ascii="Arial" w:eastAsia="Arial" w:hAnsi="Arial" w:cs="Arial"/>
          <w:color w:val="000000" w:themeColor="text1"/>
          <w:sz w:val="24"/>
          <w:szCs w:val="24"/>
        </w:rPr>
        <w:t>n.d.</w:t>
      </w:r>
      <w:proofErr w:type="spellEnd"/>
      <w:r w:rsidRPr="001B0F9A">
        <w:rPr>
          <w:rFonts w:ascii="Arial" w:eastAsia="Arial" w:hAnsi="Arial" w:cs="Arial"/>
          <w:color w:val="000000" w:themeColor="text1"/>
          <w:sz w:val="24"/>
          <w:szCs w:val="24"/>
        </w:rPr>
        <w:t>). Police pledge to pursue any reasonable lead to solve more crime. [</w:t>
      </w:r>
      <w:proofErr w:type="gramStart"/>
      <w:r w:rsidRPr="001B0F9A">
        <w:rPr>
          <w:rFonts w:ascii="Arial" w:eastAsia="Arial" w:hAnsi="Arial" w:cs="Arial"/>
          <w:color w:val="000000" w:themeColor="text1"/>
          <w:sz w:val="24"/>
          <w:szCs w:val="24"/>
        </w:rPr>
        <w:t>online</w:t>
      </w:r>
      <w:proofErr w:type="gramEnd"/>
      <w:r w:rsidRPr="001B0F9A">
        <w:rPr>
          <w:rFonts w:ascii="Arial" w:eastAsia="Arial" w:hAnsi="Arial" w:cs="Arial"/>
          <w:color w:val="000000" w:themeColor="text1"/>
          <w:sz w:val="24"/>
          <w:szCs w:val="24"/>
        </w:rPr>
        <w:t xml:space="preserve">] Available at: </w:t>
      </w:r>
      <w:hyperlink r:id="rId30" w:history="1">
        <w:r w:rsidR="00ED4E3E" w:rsidRPr="00ED791B">
          <w:rPr>
            <w:rStyle w:val="Hyperlink"/>
            <w:rFonts w:ascii="Arial" w:eastAsia="Arial" w:hAnsi="Arial" w:cs="Arial"/>
            <w:sz w:val="24"/>
            <w:szCs w:val="24"/>
          </w:rPr>
          <w:t>https://www.gov.uk/government/news/police-pledge-to-pursue-any-reasonable-lead-to-solve-more-crime</w:t>
        </w:r>
      </w:hyperlink>
      <w:r w:rsidRPr="001B0F9A">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(Accessed: 15/01/25)</w:t>
      </w:r>
    </w:p>
    <w:p w:rsidR="4F90B5D0" w:rsidRPr="00AA646F" w:rsidRDefault="4F90B5D0" w:rsidP="00AA646F">
      <w:pPr>
        <w:spacing w:before="240" w:after="60"/>
        <w:ind w:right="237"/>
        <w:jc w:val="both"/>
        <w:rPr>
          <w:rFonts w:ascii="Arial" w:eastAsia="Arial" w:hAnsi="Arial" w:cs="Arial"/>
          <w:color w:val="000000" w:themeColor="text1"/>
          <w:sz w:val="24"/>
          <w:szCs w:val="24"/>
        </w:rPr>
      </w:pPr>
      <w:r w:rsidRPr="5D08B342">
        <w:rPr>
          <w:rFonts w:ascii="Arial" w:eastAsia="Arial" w:hAnsi="Arial" w:cs="Arial"/>
          <w:b/>
          <w:bCs/>
          <w:color w:val="000000" w:themeColor="text1"/>
          <w:sz w:val="24"/>
          <w:szCs w:val="24"/>
          <w:lang w:val="en-GB"/>
        </w:rPr>
        <w:t>Use of Generative AI in Assessment</w:t>
      </w:r>
    </w:p>
    <w:p w:rsidR="4F90B5D0" w:rsidRDefault="4F90B5D0" w:rsidP="5D08B342">
      <w:pPr>
        <w:jc w:val="both"/>
        <w:rPr>
          <w:rFonts w:ascii="Arial" w:eastAsia="Arial" w:hAnsi="Arial" w:cs="Arial"/>
          <w:sz w:val="24"/>
          <w:szCs w:val="24"/>
          <w:lang w:val="en-GB"/>
        </w:rPr>
      </w:pPr>
      <w:r w:rsidRPr="5D08B342">
        <w:rPr>
          <w:rFonts w:ascii="Arial" w:eastAsia="Arial" w:hAnsi="Arial" w:cs="Arial"/>
          <w:sz w:val="24"/>
          <w:szCs w:val="24"/>
          <w:lang w:val="en-GB"/>
        </w:rPr>
        <w:t>(Lecturer to indicate Yes or Not against each element)</w:t>
      </w:r>
    </w:p>
    <w:p w:rsidR="4F90B5D0" w:rsidRDefault="4F90B5D0" w:rsidP="5D08B342">
      <w:pPr>
        <w:spacing w:after="0"/>
        <w:jc w:val="both"/>
      </w:pPr>
      <w:r w:rsidRPr="5D08B342">
        <w:rPr>
          <w:rFonts w:ascii="Times New Roman" w:eastAsia="Times New Roman" w:hAnsi="Times New Roman" w:cs="Times New Roman"/>
          <w:sz w:val="20"/>
          <w:szCs w:val="20"/>
          <w:lang w:val="en-GB"/>
        </w:rPr>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5D08B342" w:rsidTr="5D08B342">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MS Gothic" w:eastAsia="MS Gothic" w:hAnsi="MS Gothic" w:cs="MS Gothic"/>
              </w:rPr>
              <w:t>☐</w:t>
            </w:r>
          </w:p>
        </w:tc>
      </w:tr>
      <w:tr w:rsidR="5D08B342" w:rsidTr="5D08B34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MS Gothic" w:eastAsia="MS Gothic" w:hAnsi="MS Gothic" w:cs="MS Gothic"/>
              </w:rPr>
              <w:t>☐</w:t>
            </w:r>
          </w:p>
        </w:tc>
      </w:tr>
      <w:tr w:rsidR="5D08B342" w:rsidTr="5D08B34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lastRenderedPageBreak/>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MS Gothic" w:eastAsia="MS Gothic" w:hAnsi="MS Gothic" w:cs="MS Gothic"/>
              </w:rPr>
              <w:t>☐</w:t>
            </w:r>
          </w:p>
        </w:tc>
      </w:tr>
      <w:tr w:rsidR="5D08B342" w:rsidTr="5D08B34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Arial" w:eastAsia="Arial" w:hAnsi="Arial" w:cs="Arial"/>
                <w:b/>
                <w:bCs/>
              </w:rPr>
              <w:t>X</w:t>
            </w:r>
          </w:p>
        </w:tc>
      </w:tr>
      <w:tr w:rsidR="5D08B342" w:rsidTr="5D08B34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MS Gothic" w:eastAsia="MS Gothic" w:hAnsi="MS Gothic" w:cs="MS Gothic"/>
              </w:rPr>
              <w:t>☐</w:t>
            </w:r>
          </w:p>
        </w:tc>
      </w:tr>
      <w:tr w:rsidR="5D08B342" w:rsidTr="5D08B34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 xml:space="preserve">No  </w:t>
            </w:r>
            <w:r w:rsidRPr="5D08B342">
              <w:rPr>
                <w:rFonts w:ascii="MS Gothic" w:eastAsia="MS Gothic" w:hAnsi="MS Gothic" w:cs="MS Gothic"/>
              </w:rPr>
              <w:t>☐</w:t>
            </w:r>
          </w:p>
        </w:tc>
      </w:tr>
      <w:tr w:rsidR="5D08B342" w:rsidTr="5D08B342">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rsidR="5D08B342" w:rsidRDefault="5D08B342" w:rsidP="5D08B342">
            <w:pPr>
              <w:spacing w:line="257" w:lineRule="auto"/>
            </w:pPr>
            <w:r w:rsidRPr="5D08B342">
              <w:rPr>
                <w:rFonts w:ascii="Arial" w:eastAsia="Arial" w:hAnsi="Arial" w:cs="Arial"/>
              </w:rPr>
              <w:t xml:space="preserve">For this assessment, you are not allowed to use </w:t>
            </w:r>
            <w:r w:rsidRPr="5D08B342">
              <w:rPr>
                <w:rFonts w:ascii="Arial" w:eastAsia="Arial" w:hAnsi="Arial" w:cs="Arial"/>
                <w:b/>
                <w:bCs/>
              </w:rPr>
              <w:t>any</w:t>
            </w:r>
            <w:r w:rsidRPr="5D08B342">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rsidR="5D08B342" w:rsidRDefault="5D08B342" w:rsidP="5D08B342">
            <w:r w:rsidRPr="5D08B342">
              <w:rPr>
                <w:rFonts w:ascii="Arial" w:eastAsia="Arial" w:hAnsi="Arial" w:cs="Arial"/>
              </w:rPr>
              <w:t xml:space="preserve">Yes </w:t>
            </w:r>
            <w:r w:rsidRPr="5D08B342">
              <w:rPr>
                <w:rFonts w:ascii="MS Gothic" w:eastAsia="MS Gothic" w:hAnsi="MS Gothic" w:cs="MS Gothic"/>
              </w:rPr>
              <w:t>☐</w:t>
            </w:r>
          </w:p>
          <w:p w:rsidR="5D08B342" w:rsidRDefault="5D08B342" w:rsidP="5D08B342">
            <w:r w:rsidRPr="5D08B342">
              <w:rPr>
                <w:rFonts w:ascii="Arial" w:eastAsia="Arial" w:hAnsi="Arial" w:cs="Arial"/>
              </w:rPr>
              <w:t xml:space="preserve"> </w:t>
            </w:r>
          </w:p>
          <w:p w:rsidR="5D08B342" w:rsidRDefault="5D08B342" w:rsidP="5D08B342">
            <w:r w:rsidRPr="5D08B342">
              <w:rPr>
                <w:rFonts w:ascii="Arial" w:eastAsia="Arial" w:hAnsi="Arial" w:cs="Arial"/>
              </w:rPr>
              <w:t>No X</w:t>
            </w:r>
          </w:p>
        </w:tc>
      </w:tr>
    </w:tbl>
    <w:p w:rsidR="4F90B5D0" w:rsidRDefault="4F90B5D0" w:rsidP="5D08B342">
      <w:pPr>
        <w:spacing w:after="0"/>
        <w:ind w:left="720"/>
        <w:jc w:val="both"/>
      </w:pPr>
      <w:r w:rsidRPr="5D08B342">
        <w:rPr>
          <w:rFonts w:ascii="Arial" w:eastAsia="Arial" w:hAnsi="Arial" w:cs="Arial"/>
          <w:sz w:val="24"/>
          <w:szCs w:val="24"/>
          <w:lang w:val="en-GB"/>
        </w:rPr>
        <w:t xml:space="preserve"> </w:t>
      </w:r>
    </w:p>
    <w:p w:rsidR="5D08B342" w:rsidRDefault="5D08B342" w:rsidP="5D08B342">
      <w:pPr>
        <w:spacing w:after="0"/>
        <w:ind w:left="720"/>
        <w:jc w:val="both"/>
        <w:rPr>
          <w:rFonts w:ascii="Arial" w:eastAsia="Arial" w:hAnsi="Arial" w:cs="Arial"/>
          <w:sz w:val="24"/>
          <w:szCs w:val="24"/>
          <w:lang w:val="en-GB"/>
        </w:rPr>
      </w:pPr>
    </w:p>
    <w:p w:rsidR="5D08B342" w:rsidRDefault="5D08B342" w:rsidP="5D08B342">
      <w:pPr>
        <w:jc w:val="both"/>
        <w:rPr>
          <w:rFonts w:ascii="Arial" w:eastAsia="Arial" w:hAnsi="Arial" w:cs="Arial"/>
          <w:color w:val="000000" w:themeColor="text1"/>
          <w:sz w:val="24"/>
          <w:szCs w:val="24"/>
          <w:lang w:val="en-GB"/>
        </w:rPr>
      </w:pPr>
    </w:p>
    <w:p w:rsidR="5D08B342" w:rsidRDefault="5D08B342" w:rsidP="5D08B342">
      <w:pPr>
        <w:jc w:val="both"/>
        <w:rPr>
          <w:rFonts w:ascii="Arial" w:eastAsia="Arial" w:hAnsi="Arial" w:cs="Arial"/>
          <w:color w:val="000000" w:themeColor="text1"/>
          <w:sz w:val="24"/>
          <w:szCs w:val="24"/>
          <w:lang w:val="en-GB"/>
        </w:rPr>
      </w:pPr>
    </w:p>
    <w:p w:rsidR="6277C4C7" w:rsidRDefault="6277C4C7"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5D08B342" w:rsidRDefault="5D08B342" w:rsidP="5D08B342">
      <w:pPr>
        <w:rPr>
          <w:rFonts w:ascii="Arial" w:eastAsia="Arial" w:hAnsi="Arial" w:cs="Arial"/>
          <w:color w:val="000000" w:themeColor="text1"/>
          <w:sz w:val="24"/>
          <w:szCs w:val="24"/>
        </w:rPr>
      </w:pPr>
    </w:p>
    <w:p w:rsidR="096EE0BA" w:rsidRDefault="096EE0BA" w:rsidP="5D08B342">
      <w:pPr>
        <w:jc w:val="center"/>
        <w:rPr>
          <w:rFonts w:ascii="Arial" w:eastAsia="Arial" w:hAnsi="Arial" w:cs="Arial"/>
          <w:b/>
          <w:bCs/>
          <w:color w:val="000000" w:themeColor="text1"/>
          <w:sz w:val="24"/>
          <w:szCs w:val="24"/>
        </w:rPr>
      </w:pPr>
      <w:r w:rsidRPr="5D08B342">
        <w:rPr>
          <w:rFonts w:ascii="Arial" w:eastAsia="Arial" w:hAnsi="Arial" w:cs="Arial"/>
          <w:b/>
          <w:bCs/>
          <w:color w:val="000000" w:themeColor="text1"/>
          <w:sz w:val="24"/>
          <w:szCs w:val="24"/>
        </w:rPr>
        <w:t>NOTES</w:t>
      </w:r>
    </w:p>
    <w:p w:rsidR="6277C4C7" w:rsidRDefault="6277C4C7" w:rsidP="6277C4C7">
      <w:pPr>
        <w:rPr>
          <w:rFonts w:ascii="Arial" w:eastAsia="Arial" w:hAnsi="Arial" w:cs="Arial"/>
          <w:sz w:val="28"/>
          <w:szCs w:val="28"/>
        </w:rPr>
      </w:pPr>
    </w:p>
    <w:sectPr w:rsidR="6277C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int2:observations>
    <int2:textHash int2:hashCode="xcgb3EeIup7nN2" int2:id="kqxiBmb7">
      <int2:state int2:type="AugLoop_Text_Critique" int2:value="Rejected"/>
    </int2:textHash>
    <int2:textHash int2:hashCode="ZsSVoklr1usIES" int2:id="6lBTpkO0">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89CB"/>
    <w:multiLevelType w:val="hybridMultilevel"/>
    <w:tmpl w:val="A868156E"/>
    <w:lvl w:ilvl="0" w:tplc="7102D026">
      <w:start w:val="1"/>
      <w:numFmt w:val="bullet"/>
      <w:lvlText w:val=""/>
      <w:lvlJc w:val="left"/>
      <w:pPr>
        <w:ind w:left="720" w:hanging="360"/>
      </w:pPr>
      <w:rPr>
        <w:rFonts w:ascii="Symbol" w:hAnsi="Symbol" w:hint="default"/>
      </w:rPr>
    </w:lvl>
    <w:lvl w:ilvl="1" w:tplc="C88413C2">
      <w:start w:val="1"/>
      <w:numFmt w:val="bullet"/>
      <w:lvlText w:val="o"/>
      <w:lvlJc w:val="left"/>
      <w:pPr>
        <w:ind w:left="1440" w:hanging="360"/>
      </w:pPr>
      <w:rPr>
        <w:rFonts w:ascii="Courier New" w:hAnsi="Courier New" w:hint="default"/>
      </w:rPr>
    </w:lvl>
    <w:lvl w:ilvl="2" w:tplc="654EBC1A">
      <w:start w:val="1"/>
      <w:numFmt w:val="bullet"/>
      <w:lvlText w:val=""/>
      <w:lvlJc w:val="left"/>
      <w:pPr>
        <w:ind w:left="2160" w:hanging="360"/>
      </w:pPr>
      <w:rPr>
        <w:rFonts w:ascii="Wingdings" w:hAnsi="Wingdings" w:hint="default"/>
      </w:rPr>
    </w:lvl>
    <w:lvl w:ilvl="3" w:tplc="C6EAB17E">
      <w:start w:val="1"/>
      <w:numFmt w:val="bullet"/>
      <w:lvlText w:val=""/>
      <w:lvlJc w:val="left"/>
      <w:pPr>
        <w:ind w:left="2880" w:hanging="360"/>
      </w:pPr>
      <w:rPr>
        <w:rFonts w:ascii="Symbol" w:hAnsi="Symbol" w:hint="default"/>
      </w:rPr>
    </w:lvl>
    <w:lvl w:ilvl="4" w:tplc="D540A274">
      <w:start w:val="1"/>
      <w:numFmt w:val="bullet"/>
      <w:lvlText w:val="o"/>
      <w:lvlJc w:val="left"/>
      <w:pPr>
        <w:ind w:left="3600" w:hanging="360"/>
      </w:pPr>
      <w:rPr>
        <w:rFonts w:ascii="Courier New" w:hAnsi="Courier New" w:hint="default"/>
      </w:rPr>
    </w:lvl>
    <w:lvl w:ilvl="5" w:tplc="B802966E">
      <w:start w:val="1"/>
      <w:numFmt w:val="bullet"/>
      <w:lvlText w:val=""/>
      <w:lvlJc w:val="left"/>
      <w:pPr>
        <w:ind w:left="4320" w:hanging="360"/>
      </w:pPr>
      <w:rPr>
        <w:rFonts w:ascii="Wingdings" w:hAnsi="Wingdings" w:hint="default"/>
      </w:rPr>
    </w:lvl>
    <w:lvl w:ilvl="6" w:tplc="A3D0DCFC">
      <w:start w:val="1"/>
      <w:numFmt w:val="bullet"/>
      <w:lvlText w:val=""/>
      <w:lvlJc w:val="left"/>
      <w:pPr>
        <w:ind w:left="5040" w:hanging="360"/>
      </w:pPr>
      <w:rPr>
        <w:rFonts w:ascii="Symbol" w:hAnsi="Symbol" w:hint="default"/>
      </w:rPr>
    </w:lvl>
    <w:lvl w:ilvl="7" w:tplc="73E6B49E">
      <w:start w:val="1"/>
      <w:numFmt w:val="bullet"/>
      <w:lvlText w:val="o"/>
      <w:lvlJc w:val="left"/>
      <w:pPr>
        <w:ind w:left="5760" w:hanging="360"/>
      </w:pPr>
      <w:rPr>
        <w:rFonts w:ascii="Courier New" w:hAnsi="Courier New" w:hint="default"/>
      </w:rPr>
    </w:lvl>
    <w:lvl w:ilvl="8" w:tplc="9DE6FF30">
      <w:start w:val="1"/>
      <w:numFmt w:val="bullet"/>
      <w:lvlText w:val=""/>
      <w:lvlJc w:val="left"/>
      <w:pPr>
        <w:ind w:left="6480" w:hanging="360"/>
      </w:pPr>
      <w:rPr>
        <w:rFonts w:ascii="Wingdings" w:hAnsi="Wingdings" w:hint="default"/>
      </w:rPr>
    </w:lvl>
  </w:abstractNum>
  <w:abstractNum w:abstractNumId="1" w15:restartNumberingAfterBreak="0">
    <w:nsid w:val="03AE0B31"/>
    <w:multiLevelType w:val="multilevel"/>
    <w:tmpl w:val="EBEC7B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9B81785"/>
    <w:multiLevelType w:val="hybridMultilevel"/>
    <w:tmpl w:val="EBF49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76158"/>
    <w:multiLevelType w:val="hybridMultilevel"/>
    <w:tmpl w:val="CAA802DA"/>
    <w:lvl w:ilvl="0" w:tplc="D3748156">
      <w:start w:val="1"/>
      <w:numFmt w:val="bullet"/>
      <w:lvlText w:val=""/>
      <w:lvlJc w:val="left"/>
      <w:pPr>
        <w:ind w:left="720" w:hanging="360"/>
      </w:pPr>
      <w:rPr>
        <w:rFonts w:ascii="Symbol" w:hAnsi="Symbol" w:hint="default"/>
      </w:rPr>
    </w:lvl>
    <w:lvl w:ilvl="1" w:tplc="29E0BC0C">
      <w:start w:val="1"/>
      <w:numFmt w:val="bullet"/>
      <w:lvlText w:val="o"/>
      <w:lvlJc w:val="left"/>
      <w:pPr>
        <w:ind w:left="1440" w:hanging="360"/>
      </w:pPr>
      <w:rPr>
        <w:rFonts w:ascii="Courier New" w:hAnsi="Courier New" w:hint="default"/>
      </w:rPr>
    </w:lvl>
    <w:lvl w:ilvl="2" w:tplc="AC3C170E">
      <w:start w:val="1"/>
      <w:numFmt w:val="bullet"/>
      <w:lvlText w:val=""/>
      <w:lvlJc w:val="left"/>
      <w:pPr>
        <w:ind w:left="2160" w:hanging="360"/>
      </w:pPr>
      <w:rPr>
        <w:rFonts w:ascii="Wingdings" w:hAnsi="Wingdings" w:hint="default"/>
      </w:rPr>
    </w:lvl>
    <w:lvl w:ilvl="3" w:tplc="D408C3A4">
      <w:start w:val="1"/>
      <w:numFmt w:val="bullet"/>
      <w:lvlText w:val=""/>
      <w:lvlJc w:val="left"/>
      <w:pPr>
        <w:ind w:left="2880" w:hanging="360"/>
      </w:pPr>
      <w:rPr>
        <w:rFonts w:ascii="Symbol" w:hAnsi="Symbol" w:hint="default"/>
      </w:rPr>
    </w:lvl>
    <w:lvl w:ilvl="4" w:tplc="08DC5F74">
      <w:start w:val="1"/>
      <w:numFmt w:val="bullet"/>
      <w:lvlText w:val="o"/>
      <w:lvlJc w:val="left"/>
      <w:pPr>
        <w:ind w:left="3600" w:hanging="360"/>
      </w:pPr>
      <w:rPr>
        <w:rFonts w:ascii="Courier New" w:hAnsi="Courier New" w:hint="default"/>
      </w:rPr>
    </w:lvl>
    <w:lvl w:ilvl="5" w:tplc="500E9C28">
      <w:start w:val="1"/>
      <w:numFmt w:val="bullet"/>
      <w:lvlText w:val=""/>
      <w:lvlJc w:val="left"/>
      <w:pPr>
        <w:ind w:left="4320" w:hanging="360"/>
      </w:pPr>
      <w:rPr>
        <w:rFonts w:ascii="Wingdings" w:hAnsi="Wingdings" w:hint="default"/>
      </w:rPr>
    </w:lvl>
    <w:lvl w:ilvl="6" w:tplc="37EE13B0">
      <w:start w:val="1"/>
      <w:numFmt w:val="bullet"/>
      <w:lvlText w:val=""/>
      <w:lvlJc w:val="left"/>
      <w:pPr>
        <w:ind w:left="5040" w:hanging="360"/>
      </w:pPr>
      <w:rPr>
        <w:rFonts w:ascii="Symbol" w:hAnsi="Symbol" w:hint="default"/>
      </w:rPr>
    </w:lvl>
    <w:lvl w:ilvl="7" w:tplc="9FD646A8">
      <w:start w:val="1"/>
      <w:numFmt w:val="bullet"/>
      <w:lvlText w:val="o"/>
      <w:lvlJc w:val="left"/>
      <w:pPr>
        <w:ind w:left="5760" w:hanging="360"/>
      </w:pPr>
      <w:rPr>
        <w:rFonts w:ascii="Courier New" w:hAnsi="Courier New" w:hint="default"/>
      </w:rPr>
    </w:lvl>
    <w:lvl w:ilvl="8" w:tplc="0F36D39A">
      <w:start w:val="1"/>
      <w:numFmt w:val="bullet"/>
      <w:lvlText w:val=""/>
      <w:lvlJc w:val="left"/>
      <w:pPr>
        <w:ind w:left="6480" w:hanging="360"/>
      </w:pPr>
      <w:rPr>
        <w:rFonts w:ascii="Wingdings" w:hAnsi="Wingdings" w:hint="default"/>
      </w:rPr>
    </w:lvl>
  </w:abstractNum>
  <w:abstractNum w:abstractNumId="4" w15:restartNumberingAfterBreak="0">
    <w:nsid w:val="17AA1BB0"/>
    <w:multiLevelType w:val="hybridMultilevel"/>
    <w:tmpl w:val="551A2CFC"/>
    <w:lvl w:ilvl="0" w:tplc="0EAC42D6">
      <w:start w:val="1"/>
      <w:numFmt w:val="bullet"/>
      <w:lvlText w:val=""/>
      <w:lvlJc w:val="left"/>
      <w:pPr>
        <w:ind w:left="720" w:hanging="360"/>
      </w:pPr>
      <w:rPr>
        <w:rFonts w:ascii="Symbol" w:hAnsi="Symbol" w:hint="default"/>
      </w:rPr>
    </w:lvl>
    <w:lvl w:ilvl="1" w:tplc="6B3AE786">
      <w:start w:val="1"/>
      <w:numFmt w:val="bullet"/>
      <w:lvlText w:val="o"/>
      <w:lvlJc w:val="left"/>
      <w:pPr>
        <w:ind w:left="1440" w:hanging="360"/>
      </w:pPr>
      <w:rPr>
        <w:rFonts w:ascii="Courier New" w:hAnsi="Courier New" w:hint="default"/>
      </w:rPr>
    </w:lvl>
    <w:lvl w:ilvl="2" w:tplc="A0707A0A">
      <w:start w:val="1"/>
      <w:numFmt w:val="bullet"/>
      <w:lvlText w:val=""/>
      <w:lvlJc w:val="left"/>
      <w:pPr>
        <w:ind w:left="2160" w:hanging="360"/>
      </w:pPr>
      <w:rPr>
        <w:rFonts w:ascii="Wingdings" w:hAnsi="Wingdings" w:hint="default"/>
      </w:rPr>
    </w:lvl>
    <w:lvl w:ilvl="3" w:tplc="5FBAE600">
      <w:start w:val="1"/>
      <w:numFmt w:val="bullet"/>
      <w:lvlText w:val=""/>
      <w:lvlJc w:val="left"/>
      <w:pPr>
        <w:ind w:left="2880" w:hanging="360"/>
      </w:pPr>
      <w:rPr>
        <w:rFonts w:ascii="Symbol" w:hAnsi="Symbol" w:hint="default"/>
      </w:rPr>
    </w:lvl>
    <w:lvl w:ilvl="4" w:tplc="3FD8AB8C">
      <w:start w:val="1"/>
      <w:numFmt w:val="bullet"/>
      <w:lvlText w:val="o"/>
      <w:lvlJc w:val="left"/>
      <w:pPr>
        <w:ind w:left="3600" w:hanging="360"/>
      </w:pPr>
      <w:rPr>
        <w:rFonts w:ascii="Courier New" w:hAnsi="Courier New" w:hint="default"/>
      </w:rPr>
    </w:lvl>
    <w:lvl w:ilvl="5" w:tplc="8BB4E5E0">
      <w:start w:val="1"/>
      <w:numFmt w:val="bullet"/>
      <w:lvlText w:val=""/>
      <w:lvlJc w:val="left"/>
      <w:pPr>
        <w:ind w:left="4320" w:hanging="360"/>
      </w:pPr>
      <w:rPr>
        <w:rFonts w:ascii="Wingdings" w:hAnsi="Wingdings" w:hint="default"/>
      </w:rPr>
    </w:lvl>
    <w:lvl w:ilvl="6" w:tplc="8300268A">
      <w:start w:val="1"/>
      <w:numFmt w:val="bullet"/>
      <w:lvlText w:val=""/>
      <w:lvlJc w:val="left"/>
      <w:pPr>
        <w:ind w:left="5040" w:hanging="360"/>
      </w:pPr>
      <w:rPr>
        <w:rFonts w:ascii="Symbol" w:hAnsi="Symbol" w:hint="default"/>
      </w:rPr>
    </w:lvl>
    <w:lvl w:ilvl="7" w:tplc="F3A83F7A">
      <w:start w:val="1"/>
      <w:numFmt w:val="bullet"/>
      <w:lvlText w:val="o"/>
      <w:lvlJc w:val="left"/>
      <w:pPr>
        <w:ind w:left="5760" w:hanging="360"/>
      </w:pPr>
      <w:rPr>
        <w:rFonts w:ascii="Courier New" w:hAnsi="Courier New" w:hint="default"/>
      </w:rPr>
    </w:lvl>
    <w:lvl w:ilvl="8" w:tplc="7F9CE48A">
      <w:start w:val="1"/>
      <w:numFmt w:val="bullet"/>
      <w:lvlText w:val=""/>
      <w:lvlJc w:val="left"/>
      <w:pPr>
        <w:ind w:left="6480" w:hanging="360"/>
      </w:pPr>
      <w:rPr>
        <w:rFonts w:ascii="Wingdings" w:hAnsi="Wingdings" w:hint="default"/>
      </w:rPr>
    </w:lvl>
  </w:abstractNum>
  <w:abstractNum w:abstractNumId="5" w15:restartNumberingAfterBreak="0">
    <w:nsid w:val="1A62B066"/>
    <w:multiLevelType w:val="multilevel"/>
    <w:tmpl w:val="DB3891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D3E9B0A"/>
    <w:multiLevelType w:val="multilevel"/>
    <w:tmpl w:val="F3CC84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0525437"/>
    <w:multiLevelType w:val="hybridMultilevel"/>
    <w:tmpl w:val="9676B568"/>
    <w:lvl w:ilvl="0" w:tplc="04581188">
      <w:start w:val="1"/>
      <w:numFmt w:val="bullet"/>
      <w:lvlText w:val=""/>
      <w:lvlJc w:val="left"/>
      <w:pPr>
        <w:ind w:left="720" w:hanging="360"/>
      </w:pPr>
      <w:rPr>
        <w:rFonts w:ascii="Symbol" w:hAnsi="Symbol" w:hint="default"/>
      </w:rPr>
    </w:lvl>
    <w:lvl w:ilvl="1" w:tplc="DB32B73A">
      <w:start w:val="1"/>
      <w:numFmt w:val="bullet"/>
      <w:lvlText w:val="o"/>
      <w:lvlJc w:val="left"/>
      <w:pPr>
        <w:ind w:left="1440" w:hanging="360"/>
      </w:pPr>
      <w:rPr>
        <w:rFonts w:ascii="Courier New" w:hAnsi="Courier New" w:hint="default"/>
      </w:rPr>
    </w:lvl>
    <w:lvl w:ilvl="2" w:tplc="E2F2E34E">
      <w:start w:val="1"/>
      <w:numFmt w:val="bullet"/>
      <w:lvlText w:val=""/>
      <w:lvlJc w:val="left"/>
      <w:pPr>
        <w:ind w:left="2160" w:hanging="360"/>
      </w:pPr>
      <w:rPr>
        <w:rFonts w:ascii="Wingdings" w:hAnsi="Wingdings" w:hint="default"/>
      </w:rPr>
    </w:lvl>
    <w:lvl w:ilvl="3" w:tplc="BD34F374">
      <w:start w:val="1"/>
      <w:numFmt w:val="bullet"/>
      <w:lvlText w:val=""/>
      <w:lvlJc w:val="left"/>
      <w:pPr>
        <w:ind w:left="2880" w:hanging="360"/>
      </w:pPr>
      <w:rPr>
        <w:rFonts w:ascii="Symbol" w:hAnsi="Symbol" w:hint="default"/>
      </w:rPr>
    </w:lvl>
    <w:lvl w:ilvl="4" w:tplc="3C10B3EC">
      <w:start w:val="1"/>
      <w:numFmt w:val="bullet"/>
      <w:lvlText w:val="o"/>
      <w:lvlJc w:val="left"/>
      <w:pPr>
        <w:ind w:left="3600" w:hanging="360"/>
      </w:pPr>
      <w:rPr>
        <w:rFonts w:ascii="Courier New" w:hAnsi="Courier New" w:hint="default"/>
      </w:rPr>
    </w:lvl>
    <w:lvl w:ilvl="5" w:tplc="E5E055CA">
      <w:start w:val="1"/>
      <w:numFmt w:val="bullet"/>
      <w:lvlText w:val=""/>
      <w:lvlJc w:val="left"/>
      <w:pPr>
        <w:ind w:left="4320" w:hanging="360"/>
      </w:pPr>
      <w:rPr>
        <w:rFonts w:ascii="Wingdings" w:hAnsi="Wingdings" w:hint="default"/>
      </w:rPr>
    </w:lvl>
    <w:lvl w:ilvl="6" w:tplc="7F4AACC0">
      <w:start w:val="1"/>
      <w:numFmt w:val="bullet"/>
      <w:lvlText w:val=""/>
      <w:lvlJc w:val="left"/>
      <w:pPr>
        <w:ind w:left="5040" w:hanging="360"/>
      </w:pPr>
      <w:rPr>
        <w:rFonts w:ascii="Symbol" w:hAnsi="Symbol" w:hint="default"/>
      </w:rPr>
    </w:lvl>
    <w:lvl w:ilvl="7" w:tplc="AC886114">
      <w:start w:val="1"/>
      <w:numFmt w:val="bullet"/>
      <w:lvlText w:val="o"/>
      <w:lvlJc w:val="left"/>
      <w:pPr>
        <w:ind w:left="5760" w:hanging="360"/>
      </w:pPr>
      <w:rPr>
        <w:rFonts w:ascii="Courier New" w:hAnsi="Courier New" w:hint="default"/>
      </w:rPr>
    </w:lvl>
    <w:lvl w:ilvl="8" w:tplc="BDA63CFA">
      <w:start w:val="1"/>
      <w:numFmt w:val="bullet"/>
      <w:lvlText w:val=""/>
      <w:lvlJc w:val="left"/>
      <w:pPr>
        <w:ind w:left="6480" w:hanging="360"/>
      </w:pPr>
      <w:rPr>
        <w:rFonts w:ascii="Wingdings" w:hAnsi="Wingdings" w:hint="default"/>
      </w:rPr>
    </w:lvl>
  </w:abstractNum>
  <w:abstractNum w:abstractNumId="8" w15:restartNumberingAfterBreak="0">
    <w:nsid w:val="42ABAA92"/>
    <w:multiLevelType w:val="multilevel"/>
    <w:tmpl w:val="07BE4A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C10924"/>
    <w:multiLevelType w:val="multilevel"/>
    <w:tmpl w:val="1D5006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2EBD9C2"/>
    <w:multiLevelType w:val="hybridMultilevel"/>
    <w:tmpl w:val="EB86F28A"/>
    <w:lvl w:ilvl="0" w:tplc="56DE1654">
      <w:start w:val="1"/>
      <w:numFmt w:val="decimal"/>
      <w:lvlText w:val="%1."/>
      <w:lvlJc w:val="left"/>
      <w:pPr>
        <w:ind w:left="720" w:hanging="360"/>
      </w:pPr>
    </w:lvl>
    <w:lvl w:ilvl="1" w:tplc="F6CC7E34">
      <w:start w:val="1"/>
      <w:numFmt w:val="lowerLetter"/>
      <w:lvlText w:val="%2."/>
      <w:lvlJc w:val="left"/>
      <w:pPr>
        <w:ind w:left="1440" w:hanging="360"/>
      </w:pPr>
    </w:lvl>
    <w:lvl w:ilvl="2" w:tplc="27428364">
      <w:start w:val="1"/>
      <w:numFmt w:val="lowerRoman"/>
      <w:lvlText w:val="%3."/>
      <w:lvlJc w:val="right"/>
      <w:pPr>
        <w:ind w:left="2160" w:hanging="180"/>
      </w:pPr>
    </w:lvl>
    <w:lvl w:ilvl="3" w:tplc="29143132">
      <w:start w:val="1"/>
      <w:numFmt w:val="decimal"/>
      <w:lvlText w:val="%4."/>
      <w:lvlJc w:val="left"/>
      <w:pPr>
        <w:ind w:left="2880" w:hanging="360"/>
      </w:pPr>
    </w:lvl>
    <w:lvl w:ilvl="4" w:tplc="9392C860">
      <w:start w:val="1"/>
      <w:numFmt w:val="lowerLetter"/>
      <w:lvlText w:val="%5."/>
      <w:lvlJc w:val="left"/>
      <w:pPr>
        <w:ind w:left="3600" w:hanging="360"/>
      </w:pPr>
    </w:lvl>
    <w:lvl w:ilvl="5" w:tplc="9BF21856">
      <w:start w:val="1"/>
      <w:numFmt w:val="lowerRoman"/>
      <w:lvlText w:val="%6."/>
      <w:lvlJc w:val="right"/>
      <w:pPr>
        <w:ind w:left="4320" w:hanging="180"/>
      </w:pPr>
    </w:lvl>
    <w:lvl w:ilvl="6" w:tplc="EB58418A">
      <w:start w:val="1"/>
      <w:numFmt w:val="decimal"/>
      <w:lvlText w:val="%7."/>
      <w:lvlJc w:val="left"/>
      <w:pPr>
        <w:ind w:left="5040" w:hanging="360"/>
      </w:pPr>
    </w:lvl>
    <w:lvl w:ilvl="7" w:tplc="A3CAE496">
      <w:start w:val="1"/>
      <w:numFmt w:val="lowerLetter"/>
      <w:lvlText w:val="%8."/>
      <w:lvlJc w:val="left"/>
      <w:pPr>
        <w:ind w:left="5760" w:hanging="360"/>
      </w:pPr>
    </w:lvl>
    <w:lvl w:ilvl="8" w:tplc="CA48CAC0">
      <w:start w:val="1"/>
      <w:numFmt w:val="lowerRoman"/>
      <w:lvlText w:val="%9."/>
      <w:lvlJc w:val="right"/>
      <w:pPr>
        <w:ind w:left="6480" w:hanging="180"/>
      </w:pPr>
    </w:lvl>
  </w:abstractNum>
  <w:abstractNum w:abstractNumId="11" w15:restartNumberingAfterBreak="0">
    <w:nsid w:val="63476634"/>
    <w:multiLevelType w:val="hybridMultilevel"/>
    <w:tmpl w:val="64B885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7490D9A"/>
    <w:multiLevelType w:val="hybridMultilevel"/>
    <w:tmpl w:val="938E2ECA"/>
    <w:lvl w:ilvl="0" w:tplc="8054B7E8">
      <w:start w:val="1"/>
      <w:numFmt w:val="bullet"/>
      <w:lvlText w:val=""/>
      <w:lvlJc w:val="left"/>
      <w:pPr>
        <w:ind w:left="720" w:hanging="360"/>
      </w:pPr>
      <w:rPr>
        <w:rFonts w:ascii="Symbol" w:hAnsi="Symbol" w:hint="default"/>
      </w:rPr>
    </w:lvl>
    <w:lvl w:ilvl="1" w:tplc="D1C8A708">
      <w:start w:val="1"/>
      <w:numFmt w:val="bullet"/>
      <w:lvlText w:val="o"/>
      <w:lvlJc w:val="left"/>
      <w:pPr>
        <w:ind w:left="1440" w:hanging="360"/>
      </w:pPr>
      <w:rPr>
        <w:rFonts w:ascii="Courier New" w:hAnsi="Courier New" w:hint="default"/>
      </w:rPr>
    </w:lvl>
    <w:lvl w:ilvl="2" w:tplc="914C74CE">
      <w:start w:val="1"/>
      <w:numFmt w:val="bullet"/>
      <w:lvlText w:val=""/>
      <w:lvlJc w:val="left"/>
      <w:pPr>
        <w:ind w:left="2160" w:hanging="360"/>
      </w:pPr>
      <w:rPr>
        <w:rFonts w:ascii="Wingdings" w:hAnsi="Wingdings" w:hint="default"/>
      </w:rPr>
    </w:lvl>
    <w:lvl w:ilvl="3" w:tplc="88A49722">
      <w:start w:val="1"/>
      <w:numFmt w:val="bullet"/>
      <w:lvlText w:val=""/>
      <w:lvlJc w:val="left"/>
      <w:pPr>
        <w:ind w:left="2880" w:hanging="360"/>
      </w:pPr>
      <w:rPr>
        <w:rFonts w:ascii="Symbol" w:hAnsi="Symbol" w:hint="default"/>
      </w:rPr>
    </w:lvl>
    <w:lvl w:ilvl="4" w:tplc="612C67DA">
      <w:start w:val="1"/>
      <w:numFmt w:val="bullet"/>
      <w:lvlText w:val="o"/>
      <w:lvlJc w:val="left"/>
      <w:pPr>
        <w:ind w:left="3600" w:hanging="360"/>
      </w:pPr>
      <w:rPr>
        <w:rFonts w:ascii="Courier New" w:hAnsi="Courier New" w:hint="default"/>
      </w:rPr>
    </w:lvl>
    <w:lvl w:ilvl="5" w:tplc="70EC7930">
      <w:start w:val="1"/>
      <w:numFmt w:val="bullet"/>
      <w:lvlText w:val=""/>
      <w:lvlJc w:val="left"/>
      <w:pPr>
        <w:ind w:left="4320" w:hanging="360"/>
      </w:pPr>
      <w:rPr>
        <w:rFonts w:ascii="Wingdings" w:hAnsi="Wingdings" w:hint="default"/>
      </w:rPr>
    </w:lvl>
    <w:lvl w:ilvl="6" w:tplc="CB82DD38">
      <w:start w:val="1"/>
      <w:numFmt w:val="bullet"/>
      <w:lvlText w:val=""/>
      <w:lvlJc w:val="left"/>
      <w:pPr>
        <w:ind w:left="5040" w:hanging="360"/>
      </w:pPr>
      <w:rPr>
        <w:rFonts w:ascii="Symbol" w:hAnsi="Symbol" w:hint="default"/>
      </w:rPr>
    </w:lvl>
    <w:lvl w:ilvl="7" w:tplc="4CFCF102">
      <w:start w:val="1"/>
      <w:numFmt w:val="bullet"/>
      <w:lvlText w:val="o"/>
      <w:lvlJc w:val="left"/>
      <w:pPr>
        <w:ind w:left="5760" w:hanging="360"/>
      </w:pPr>
      <w:rPr>
        <w:rFonts w:ascii="Courier New" w:hAnsi="Courier New" w:hint="default"/>
      </w:rPr>
    </w:lvl>
    <w:lvl w:ilvl="8" w:tplc="633C4D36">
      <w:start w:val="1"/>
      <w:numFmt w:val="bullet"/>
      <w:lvlText w:val=""/>
      <w:lvlJc w:val="left"/>
      <w:pPr>
        <w:ind w:left="6480" w:hanging="360"/>
      </w:pPr>
      <w:rPr>
        <w:rFonts w:ascii="Wingdings" w:hAnsi="Wingdings" w:hint="default"/>
      </w:rPr>
    </w:lvl>
  </w:abstractNum>
  <w:abstractNum w:abstractNumId="13" w15:restartNumberingAfterBreak="0">
    <w:nsid w:val="7C3DA106"/>
    <w:multiLevelType w:val="hybridMultilevel"/>
    <w:tmpl w:val="37308B78"/>
    <w:lvl w:ilvl="0" w:tplc="12022E24">
      <w:start w:val="1"/>
      <w:numFmt w:val="bullet"/>
      <w:lvlText w:val=""/>
      <w:lvlJc w:val="left"/>
      <w:pPr>
        <w:ind w:left="720" w:hanging="360"/>
      </w:pPr>
      <w:rPr>
        <w:rFonts w:ascii="Symbol" w:hAnsi="Symbol" w:hint="default"/>
      </w:rPr>
    </w:lvl>
    <w:lvl w:ilvl="1" w:tplc="9D2E9794">
      <w:start w:val="1"/>
      <w:numFmt w:val="bullet"/>
      <w:lvlText w:val="o"/>
      <w:lvlJc w:val="left"/>
      <w:pPr>
        <w:ind w:left="1440" w:hanging="360"/>
      </w:pPr>
      <w:rPr>
        <w:rFonts w:ascii="Courier New" w:hAnsi="Courier New" w:hint="default"/>
      </w:rPr>
    </w:lvl>
    <w:lvl w:ilvl="2" w:tplc="AA5ADFE8">
      <w:start w:val="1"/>
      <w:numFmt w:val="bullet"/>
      <w:lvlText w:val=""/>
      <w:lvlJc w:val="left"/>
      <w:pPr>
        <w:ind w:left="2160" w:hanging="360"/>
      </w:pPr>
      <w:rPr>
        <w:rFonts w:ascii="Wingdings" w:hAnsi="Wingdings" w:hint="default"/>
      </w:rPr>
    </w:lvl>
    <w:lvl w:ilvl="3" w:tplc="76F40346">
      <w:start w:val="1"/>
      <w:numFmt w:val="bullet"/>
      <w:lvlText w:val=""/>
      <w:lvlJc w:val="left"/>
      <w:pPr>
        <w:ind w:left="2880" w:hanging="360"/>
      </w:pPr>
      <w:rPr>
        <w:rFonts w:ascii="Symbol" w:hAnsi="Symbol" w:hint="default"/>
      </w:rPr>
    </w:lvl>
    <w:lvl w:ilvl="4" w:tplc="FC40C8AA">
      <w:start w:val="1"/>
      <w:numFmt w:val="bullet"/>
      <w:lvlText w:val="o"/>
      <w:lvlJc w:val="left"/>
      <w:pPr>
        <w:ind w:left="3600" w:hanging="360"/>
      </w:pPr>
      <w:rPr>
        <w:rFonts w:ascii="Courier New" w:hAnsi="Courier New" w:hint="default"/>
      </w:rPr>
    </w:lvl>
    <w:lvl w:ilvl="5" w:tplc="A48AD470">
      <w:start w:val="1"/>
      <w:numFmt w:val="bullet"/>
      <w:lvlText w:val=""/>
      <w:lvlJc w:val="left"/>
      <w:pPr>
        <w:ind w:left="4320" w:hanging="360"/>
      </w:pPr>
      <w:rPr>
        <w:rFonts w:ascii="Wingdings" w:hAnsi="Wingdings" w:hint="default"/>
      </w:rPr>
    </w:lvl>
    <w:lvl w:ilvl="6" w:tplc="6DC6D20E">
      <w:start w:val="1"/>
      <w:numFmt w:val="bullet"/>
      <w:lvlText w:val=""/>
      <w:lvlJc w:val="left"/>
      <w:pPr>
        <w:ind w:left="5040" w:hanging="360"/>
      </w:pPr>
      <w:rPr>
        <w:rFonts w:ascii="Symbol" w:hAnsi="Symbol" w:hint="default"/>
      </w:rPr>
    </w:lvl>
    <w:lvl w:ilvl="7" w:tplc="EF820588">
      <w:start w:val="1"/>
      <w:numFmt w:val="bullet"/>
      <w:lvlText w:val="o"/>
      <w:lvlJc w:val="left"/>
      <w:pPr>
        <w:ind w:left="5760" w:hanging="360"/>
      </w:pPr>
      <w:rPr>
        <w:rFonts w:ascii="Courier New" w:hAnsi="Courier New" w:hint="default"/>
      </w:rPr>
    </w:lvl>
    <w:lvl w:ilvl="8" w:tplc="76A07A6A">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6"/>
  </w:num>
  <w:num w:numId="4">
    <w:abstractNumId w:val="9"/>
  </w:num>
  <w:num w:numId="5">
    <w:abstractNumId w:val="1"/>
  </w:num>
  <w:num w:numId="6">
    <w:abstractNumId w:val="8"/>
  </w:num>
  <w:num w:numId="7">
    <w:abstractNumId w:val="3"/>
  </w:num>
  <w:num w:numId="8">
    <w:abstractNumId w:val="4"/>
  </w:num>
  <w:num w:numId="9">
    <w:abstractNumId w:val="13"/>
  </w:num>
  <w:num w:numId="10">
    <w:abstractNumId w:val="0"/>
  </w:num>
  <w:num w:numId="11">
    <w:abstractNumId w:val="7"/>
  </w:num>
  <w:num w:numId="12">
    <w:abstractNumId w:val="12"/>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16324A"/>
    <w:rsid w:val="00003F92"/>
    <w:rsid w:val="0001615C"/>
    <w:rsid w:val="000301B1"/>
    <w:rsid w:val="0003792C"/>
    <w:rsid w:val="00067602"/>
    <w:rsid w:val="000E1373"/>
    <w:rsid w:val="00101727"/>
    <w:rsid w:val="00107B29"/>
    <w:rsid w:val="001121D7"/>
    <w:rsid w:val="00123775"/>
    <w:rsid w:val="00132744"/>
    <w:rsid w:val="00136ACF"/>
    <w:rsid w:val="00151F11"/>
    <w:rsid w:val="0018015D"/>
    <w:rsid w:val="00185EC0"/>
    <w:rsid w:val="001F2226"/>
    <w:rsid w:val="002109AC"/>
    <w:rsid w:val="00250BFC"/>
    <w:rsid w:val="002E5B3F"/>
    <w:rsid w:val="003115F2"/>
    <w:rsid w:val="003344CC"/>
    <w:rsid w:val="0035F62A"/>
    <w:rsid w:val="00366AC3"/>
    <w:rsid w:val="003D4BA3"/>
    <w:rsid w:val="003D55DE"/>
    <w:rsid w:val="004007F3"/>
    <w:rsid w:val="0044710A"/>
    <w:rsid w:val="00453007"/>
    <w:rsid w:val="00477621"/>
    <w:rsid w:val="0048039F"/>
    <w:rsid w:val="004F5FA8"/>
    <w:rsid w:val="00504001"/>
    <w:rsid w:val="00572C72"/>
    <w:rsid w:val="00574B53"/>
    <w:rsid w:val="005D5ECE"/>
    <w:rsid w:val="005F71B4"/>
    <w:rsid w:val="006022A4"/>
    <w:rsid w:val="0070475C"/>
    <w:rsid w:val="00714F3D"/>
    <w:rsid w:val="00725769"/>
    <w:rsid w:val="007568CD"/>
    <w:rsid w:val="00763FEA"/>
    <w:rsid w:val="00767949"/>
    <w:rsid w:val="00794E61"/>
    <w:rsid w:val="007B57AD"/>
    <w:rsid w:val="007D482D"/>
    <w:rsid w:val="0082672D"/>
    <w:rsid w:val="00830B9F"/>
    <w:rsid w:val="008752E7"/>
    <w:rsid w:val="00875859"/>
    <w:rsid w:val="00883477"/>
    <w:rsid w:val="008A00F6"/>
    <w:rsid w:val="008B2BCF"/>
    <w:rsid w:val="008D2A93"/>
    <w:rsid w:val="008F2546"/>
    <w:rsid w:val="00901BD9"/>
    <w:rsid w:val="00912B21"/>
    <w:rsid w:val="00936640"/>
    <w:rsid w:val="00955A11"/>
    <w:rsid w:val="009E4A6E"/>
    <w:rsid w:val="009EF02A"/>
    <w:rsid w:val="00A57405"/>
    <w:rsid w:val="00A6359D"/>
    <w:rsid w:val="00AA646F"/>
    <w:rsid w:val="00AA7E90"/>
    <w:rsid w:val="00B00687"/>
    <w:rsid w:val="00B15259"/>
    <w:rsid w:val="00B326A4"/>
    <w:rsid w:val="00B601AB"/>
    <w:rsid w:val="00BB3D62"/>
    <w:rsid w:val="00BD2ED3"/>
    <w:rsid w:val="00BD6D74"/>
    <w:rsid w:val="00BE1695"/>
    <w:rsid w:val="00BF1B64"/>
    <w:rsid w:val="00BF29CD"/>
    <w:rsid w:val="00C10003"/>
    <w:rsid w:val="00C110DA"/>
    <w:rsid w:val="00C20989"/>
    <w:rsid w:val="00C401F6"/>
    <w:rsid w:val="00C57CA5"/>
    <w:rsid w:val="00C62597"/>
    <w:rsid w:val="00C6537D"/>
    <w:rsid w:val="00CE2E91"/>
    <w:rsid w:val="00D06707"/>
    <w:rsid w:val="00D4023D"/>
    <w:rsid w:val="00D671B2"/>
    <w:rsid w:val="00D944D3"/>
    <w:rsid w:val="00D956E2"/>
    <w:rsid w:val="00DC0431"/>
    <w:rsid w:val="00DC52C2"/>
    <w:rsid w:val="00DC6F1A"/>
    <w:rsid w:val="00DE6A87"/>
    <w:rsid w:val="00DF73A3"/>
    <w:rsid w:val="00DF7A81"/>
    <w:rsid w:val="00E05D68"/>
    <w:rsid w:val="00E08E0B"/>
    <w:rsid w:val="00E27D7D"/>
    <w:rsid w:val="00E504B0"/>
    <w:rsid w:val="00E54175"/>
    <w:rsid w:val="00E7490F"/>
    <w:rsid w:val="00E87E8E"/>
    <w:rsid w:val="00ED2B70"/>
    <w:rsid w:val="00ED4E3E"/>
    <w:rsid w:val="00ED5B5F"/>
    <w:rsid w:val="00F12526"/>
    <w:rsid w:val="00F31B64"/>
    <w:rsid w:val="00F3506B"/>
    <w:rsid w:val="00F6582F"/>
    <w:rsid w:val="00F73A26"/>
    <w:rsid w:val="00F73E03"/>
    <w:rsid w:val="00F76E8F"/>
    <w:rsid w:val="00F82690"/>
    <w:rsid w:val="00F97EC2"/>
    <w:rsid w:val="00FA458E"/>
    <w:rsid w:val="00FA6502"/>
    <w:rsid w:val="00FE0F45"/>
    <w:rsid w:val="00FEAAC0"/>
    <w:rsid w:val="0176E7AD"/>
    <w:rsid w:val="02222634"/>
    <w:rsid w:val="02C65C00"/>
    <w:rsid w:val="02E95BC5"/>
    <w:rsid w:val="03B4E05D"/>
    <w:rsid w:val="03FD4469"/>
    <w:rsid w:val="0402F64D"/>
    <w:rsid w:val="04DD3917"/>
    <w:rsid w:val="05390D80"/>
    <w:rsid w:val="056758CB"/>
    <w:rsid w:val="059EBA6C"/>
    <w:rsid w:val="0667CEA1"/>
    <w:rsid w:val="06790978"/>
    <w:rsid w:val="06BD49A7"/>
    <w:rsid w:val="07129A82"/>
    <w:rsid w:val="08B865ED"/>
    <w:rsid w:val="08E0B323"/>
    <w:rsid w:val="09194AC3"/>
    <w:rsid w:val="096EE0BA"/>
    <w:rsid w:val="098EFC59"/>
    <w:rsid w:val="09C15795"/>
    <w:rsid w:val="09CF6917"/>
    <w:rsid w:val="0A64F8CE"/>
    <w:rsid w:val="0B33523E"/>
    <w:rsid w:val="0B75CBE8"/>
    <w:rsid w:val="0BA203DA"/>
    <w:rsid w:val="0BA7BB3B"/>
    <w:rsid w:val="0C0BADAF"/>
    <w:rsid w:val="0C50EB85"/>
    <w:rsid w:val="0C6B2397"/>
    <w:rsid w:val="0C8EB740"/>
    <w:rsid w:val="0DECBBE6"/>
    <w:rsid w:val="0E06AD91"/>
    <w:rsid w:val="0F49E2E8"/>
    <w:rsid w:val="0F9E12A4"/>
    <w:rsid w:val="0FB79A62"/>
    <w:rsid w:val="103EA914"/>
    <w:rsid w:val="1063187F"/>
    <w:rsid w:val="111AA3DE"/>
    <w:rsid w:val="11245CA8"/>
    <w:rsid w:val="112CB55E"/>
    <w:rsid w:val="113AE067"/>
    <w:rsid w:val="11C48FA2"/>
    <w:rsid w:val="12D5B366"/>
    <w:rsid w:val="152D214F"/>
    <w:rsid w:val="153A8044"/>
    <w:rsid w:val="1585E76C"/>
    <w:rsid w:val="15F42BCB"/>
    <w:rsid w:val="167DF26B"/>
    <w:rsid w:val="16F68AB7"/>
    <w:rsid w:val="1754611E"/>
    <w:rsid w:val="17578C17"/>
    <w:rsid w:val="176FE07B"/>
    <w:rsid w:val="17993F2B"/>
    <w:rsid w:val="188D9692"/>
    <w:rsid w:val="19EB7C56"/>
    <w:rsid w:val="1A265A19"/>
    <w:rsid w:val="1A8598EC"/>
    <w:rsid w:val="1A902DC3"/>
    <w:rsid w:val="1A998C89"/>
    <w:rsid w:val="1AACDFD9"/>
    <w:rsid w:val="1B51638E"/>
    <w:rsid w:val="1BBB5FE1"/>
    <w:rsid w:val="1C10B977"/>
    <w:rsid w:val="1C7C3CBE"/>
    <w:rsid w:val="1C83508A"/>
    <w:rsid w:val="1CB44CD8"/>
    <w:rsid w:val="1D19E837"/>
    <w:rsid w:val="1D3035A6"/>
    <w:rsid w:val="1D907C00"/>
    <w:rsid w:val="1E214FD4"/>
    <w:rsid w:val="1EBFE658"/>
    <w:rsid w:val="1EC6EF14"/>
    <w:rsid w:val="1EC75F51"/>
    <w:rsid w:val="1F06E9A4"/>
    <w:rsid w:val="208F722F"/>
    <w:rsid w:val="20FF6F47"/>
    <w:rsid w:val="21B32A94"/>
    <w:rsid w:val="21FC9D7B"/>
    <w:rsid w:val="220DC72A"/>
    <w:rsid w:val="2248DE91"/>
    <w:rsid w:val="22760E32"/>
    <w:rsid w:val="236DC3AE"/>
    <w:rsid w:val="24583A72"/>
    <w:rsid w:val="24940065"/>
    <w:rsid w:val="251BA4B8"/>
    <w:rsid w:val="252F56D3"/>
    <w:rsid w:val="26557B37"/>
    <w:rsid w:val="26620F6B"/>
    <w:rsid w:val="2718A361"/>
    <w:rsid w:val="28774008"/>
    <w:rsid w:val="293D3592"/>
    <w:rsid w:val="2941BFF3"/>
    <w:rsid w:val="2AA6518D"/>
    <w:rsid w:val="2AA9500D"/>
    <w:rsid w:val="2B13FE77"/>
    <w:rsid w:val="2B28EC5A"/>
    <w:rsid w:val="2C8A8EF6"/>
    <w:rsid w:val="2DDDF24F"/>
    <w:rsid w:val="2E555CCA"/>
    <w:rsid w:val="2FA9A019"/>
    <w:rsid w:val="2FEAB732"/>
    <w:rsid w:val="2FF7704F"/>
    <w:rsid w:val="310FB811"/>
    <w:rsid w:val="31D62EB6"/>
    <w:rsid w:val="32605BEF"/>
    <w:rsid w:val="32706E3C"/>
    <w:rsid w:val="331B5FC5"/>
    <w:rsid w:val="335F0431"/>
    <w:rsid w:val="3477E979"/>
    <w:rsid w:val="368DCCAC"/>
    <w:rsid w:val="36C110D1"/>
    <w:rsid w:val="3702FB7B"/>
    <w:rsid w:val="37186F3F"/>
    <w:rsid w:val="372E1F16"/>
    <w:rsid w:val="3784D495"/>
    <w:rsid w:val="379A9AE1"/>
    <w:rsid w:val="379DFCF2"/>
    <w:rsid w:val="37EE4705"/>
    <w:rsid w:val="38076F62"/>
    <w:rsid w:val="39143C50"/>
    <w:rsid w:val="3939CD53"/>
    <w:rsid w:val="398AA149"/>
    <w:rsid w:val="39AC0D88"/>
    <w:rsid w:val="39C3ED07"/>
    <w:rsid w:val="3ABC7557"/>
    <w:rsid w:val="3C3A6053"/>
    <w:rsid w:val="3C8AF3E0"/>
    <w:rsid w:val="3C8FF2B6"/>
    <w:rsid w:val="3D557E12"/>
    <w:rsid w:val="3E817FE7"/>
    <w:rsid w:val="3ED1FB68"/>
    <w:rsid w:val="3EF77AB7"/>
    <w:rsid w:val="3F0CAC9A"/>
    <w:rsid w:val="3F0E0D60"/>
    <w:rsid w:val="3FF958EA"/>
    <w:rsid w:val="4021FE2F"/>
    <w:rsid w:val="412BB6DB"/>
    <w:rsid w:val="41649BEE"/>
    <w:rsid w:val="419D16D1"/>
    <w:rsid w:val="41B3FAC6"/>
    <w:rsid w:val="42A6D111"/>
    <w:rsid w:val="4338E732"/>
    <w:rsid w:val="433D1315"/>
    <w:rsid w:val="43469652"/>
    <w:rsid w:val="43974A10"/>
    <w:rsid w:val="43C26E30"/>
    <w:rsid w:val="4428E882"/>
    <w:rsid w:val="442FD8CC"/>
    <w:rsid w:val="4485BFC0"/>
    <w:rsid w:val="44A8835F"/>
    <w:rsid w:val="44D4B793"/>
    <w:rsid w:val="453DF233"/>
    <w:rsid w:val="4580F0E4"/>
    <w:rsid w:val="468CA280"/>
    <w:rsid w:val="471B982E"/>
    <w:rsid w:val="4724ADAD"/>
    <w:rsid w:val="479D738B"/>
    <w:rsid w:val="47D4114C"/>
    <w:rsid w:val="480C5855"/>
    <w:rsid w:val="48B487B6"/>
    <w:rsid w:val="49320363"/>
    <w:rsid w:val="49693D6B"/>
    <w:rsid w:val="49777685"/>
    <w:rsid w:val="49A828B6"/>
    <w:rsid w:val="4A1950DC"/>
    <w:rsid w:val="4A1AB119"/>
    <w:rsid w:val="4A2603DF"/>
    <w:rsid w:val="4A4E7ECE"/>
    <w:rsid w:val="4A50C007"/>
    <w:rsid w:val="4A5618F2"/>
    <w:rsid w:val="4AC125B2"/>
    <w:rsid w:val="4BB5213D"/>
    <w:rsid w:val="4BEC8A97"/>
    <w:rsid w:val="4CBA1F07"/>
    <w:rsid w:val="4D0AECA4"/>
    <w:rsid w:val="4D71E1C9"/>
    <w:rsid w:val="4D78CF11"/>
    <w:rsid w:val="4DEC4C29"/>
    <w:rsid w:val="4EF8D1D7"/>
    <w:rsid w:val="4F90B5D0"/>
    <w:rsid w:val="50176A3A"/>
    <w:rsid w:val="502F04AE"/>
    <w:rsid w:val="5041DBBE"/>
    <w:rsid w:val="507913E2"/>
    <w:rsid w:val="50889260"/>
    <w:rsid w:val="512C22CE"/>
    <w:rsid w:val="5165A681"/>
    <w:rsid w:val="516839A0"/>
    <w:rsid w:val="51B33A9B"/>
    <w:rsid w:val="522462C1"/>
    <w:rsid w:val="525320FB"/>
    <w:rsid w:val="5285E7AB"/>
    <w:rsid w:val="53C03322"/>
    <w:rsid w:val="53C811ED"/>
    <w:rsid w:val="543B020D"/>
    <w:rsid w:val="551B2C17"/>
    <w:rsid w:val="5594C10F"/>
    <w:rsid w:val="55FC1F97"/>
    <w:rsid w:val="566E0D44"/>
    <w:rsid w:val="570C03A2"/>
    <w:rsid w:val="5790A85E"/>
    <w:rsid w:val="58E3BD01"/>
    <w:rsid w:val="59A95006"/>
    <w:rsid w:val="5A389CE4"/>
    <w:rsid w:val="5A4A6FC8"/>
    <w:rsid w:val="5A5D9E38"/>
    <w:rsid w:val="5A90F990"/>
    <w:rsid w:val="5A9BA108"/>
    <w:rsid w:val="5B535650"/>
    <w:rsid w:val="5C46EB14"/>
    <w:rsid w:val="5C51D8E6"/>
    <w:rsid w:val="5C7D1189"/>
    <w:rsid w:val="5CE0F0C8"/>
    <w:rsid w:val="5CFC3176"/>
    <w:rsid w:val="5D08B342"/>
    <w:rsid w:val="5E8C360E"/>
    <w:rsid w:val="5EFAF843"/>
    <w:rsid w:val="5F3C4EC9"/>
    <w:rsid w:val="6014EF8A"/>
    <w:rsid w:val="601B0126"/>
    <w:rsid w:val="609EB62A"/>
    <w:rsid w:val="60DBF466"/>
    <w:rsid w:val="6152513E"/>
    <w:rsid w:val="6176DD63"/>
    <w:rsid w:val="61B64478"/>
    <w:rsid w:val="61F58D3E"/>
    <w:rsid w:val="61F8B060"/>
    <w:rsid w:val="625B3DBB"/>
    <w:rsid w:val="6277C4C7"/>
    <w:rsid w:val="628796A5"/>
    <w:rsid w:val="62E97BF0"/>
    <w:rsid w:val="634BA9C8"/>
    <w:rsid w:val="63A563CB"/>
    <w:rsid w:val="63A76651"/>
    <w:rsid w:val="63D656EC"/>
    <w:rsid w:val="63E73738"/>
    <w:rsid w:val="645B9FC2"/>
    <w:rsid w:val="64BAB234"/>
    <w:rsid w:val="6596EF8F"/>
    <w:rsid w:val="65B8D8C3"/>
    <w:rsid w:val="65BD8892"/>
    <w:rsid w:val="6648FA97"/>
    <w:rsid w:val="668C1E94"/>
    <w:rsid w:val="668FC094"/>
    <w:rsid w:val="66E92FD6"/>
    <w:rsid w:val="6812A7BB"/>
    <w:rsid w:val="68867781"/>
    <w:rsid w:val="696B3A48"/>
    <w:rsid w:val="6A1FBD30"/>
    <w:rsid w:val="6A459870"/>
    <w:rsid w:val="6A856031"/>
    <w:rsid w:val="6B049CC4"/>
    <w:rsid w:val="6B954E79"/>
    <w:rsid w:val="6BFB8C52"/>
    <w:rsid w:val="6C1B3EAF"/>
    <w:rsid w:val="6C4ADB41"/>
    <w:rsid w:val="6D8EFF60"/>
    <w:rsid w:val="6DB06370"/>
    <w:rsid w:val="6DCEE07B"/>
    <w:rsid w:val="6DEEE285"/>
    <w:rsid w:val="6FA38597"/>
    <w:rsid w:val="70FA05B6"/>
    <w:rsid w:val="71D06706"/>
    <w:rsid w:val="7361EAD9"/>
    <w:rsid w:val="736AA19C"/>
    <w:rsid w:val="73E95FA5"/>
    <w:rsid w:val="7431A678"/>
    <w:rsid w:val="7440F0AC"/>
    <w:rsid w:val="750A13FD"/>
    <w:rsid w:val="753B4D42"/>
    <w:rsid w:val="754E2368"/>
    <w:rsid w:val="7597FEE8"/>
    <w:rsid w:val="75A633B9"/>
    <w:rsid w:val="75B6E3FF"/>
    <w:rsid w:val="75EF12EA"/>
    <w:rsid w:val="768CE707"/>
    <w:rsid w:val="77B52B98"/>
    <w:rsid w:val="78C7CC71"/>
    <w:rsid w:val="78DDD47B"/>
    <w:rsid w:val="79CFC5B5"/>
    <w:rsid w:val="7A64E24D"/>
    <w:rsid w:val="7B16324A"/>
    <w:rsid w:val="7B4A328B"/>
    <w:rsid w:val="7CE0B570"/>
    <w:rsid w:val="7D63A2F8"/>
    <w:rsid w:val="7D675F70"/>
    <w:rsid w:val="7D9913E0"/>
    <w:rsid w:val="7EAA089A"/>
    <w:rsid w:val="7ED3B918"/>
    <w:rsid w:val="7F513E64"/>
    <w:rsid w:val="7FAF8183"/>
    <w:rsid w:val="7FF88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335B"/>
  <w15:chartTrackingRefBased/>
  <w15:docId w15:val="{F4830900-D3AB-4F26-956E-69A1C510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uiPriority w:val="9"/>
    <w:unhideWhenUsed/>
    <w:qFormat/>
    <w:rsid w:val="5D08B342"/>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uiPriority w:val="1"/>
    <w:rsid w:val="6277C4C7"/>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uiPriority w:val="1"/>
    <w:rsid w:val="6277C4C7"/>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87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york.ac.uk/what-is-continuing-professional-development/" TargetMode="External"/><Relationship Id="rId18" Type="http://schemas.openxmlformats.org/officeDocument/2006/relationships/hyperlink" Target="https://www.nottingham.ac.uk/counselling/documents/podacst-fight-or-flight-response.pdf" TargetMode="External"/><Relationship Id="rId26" Type="http://schemas.openxmlformats.org/officeDocument/2006/relationships/hyperlink" Target="https://www.sja.org.uk/get-advice/how-to/how-to-use-a-defibrillator/" TargetMode="External"/><Relationship Id="rId3" Type="http://schemas.openxmlformats.org/officeDocument/2006/relationships/settings" Target="settings.xml"/><Relationship Id="rId21" Type="http://schemas.openxmlformats.org/officeDocument/2006/relationships/hyperlink" Target="https://www.resus.org.uk/sites/default/files/2020-05/CPR%20AEDs%20and%20the%20law%20%285%29.pdf" TargetMode="External"/><Relationship Id="rId7" Type="http://schemas.openxmlformats.org/officeDocument/2006/relationships/hyperlink" Target="https://moodle.uwtsd.ac.uk/pluginfile.php/298870/mod_resource/content/1/Reflective%20Practice%20for%20Policing%20Students%20-%20Selina%20Copley%20Chapter5.pdf" TargetMode="External"/><Relationship Id="rId12" Type="http://schemas.openxmlformats.org/officeDocument/2006/relationships/hyperlink" Target="https://www.cipd.org/uk/learning/cpd/about/" TargetMode="External"/><Relationship Id="rId17" Type="http://schemas.openxmlformats.org/officeDocument/2006/relationships/hyperlink" Target="https://www.salisbury.edu/police/_files/Chap83.pdf" TargetMode="External"/><Relationship Id="rId25" Type="http://schemas.openxmlformats.org/officeDocument/2006/relationships/hyperlink" Target="https://www.college.police.uk/app/investigation/investigative-strategies/scene-strategy" TargetMode="External"/><Relationship Id="rId2" Type="http://schemas.openxmlformats.org/officeDocument/2006/relationships/styles" Target="styles.xml"/><Relationship Id="rId16" Type="http://schemas.openxmlformats.org/officeDocument/2006/relationships/hyperlink" Target="https://www.college.police.uk/guidance/conducting-effective-investigations/making-good-decisions" TargetMode="External"/><Relationship Id="rId20" Type="http://schemas.openxmlformats.org/officeDocument/2006/relationships/hyperlink" Target="https://news.npcc.police.uk/releases/police-action-plan-launched-aiming-to-address-race-disparities-affecting-black-people-and-change-a-legacy-of-distrust" TargetMode="External"/><Relationship Id="rId29" Type="http://schemas.openxmlformats.org/officeDocument/2006/relationships/hyperlink" Target="https://www.met.police.uk/SysSiteAssets/media/downloads/met/about-us/baroness-casey-review/update-march-2023/baroness-casey-review-march-2023a.pdf" TargetMode="Externa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hyperlink" Target="https://www.forbes.com/sites/tracybrower/2023/08/22/interpersonal-skills-what-they-are-and-why-theyre-important-to-getting-hired/" TargetMode="External"/><Relationship Id="rId24" Type="http://schemas.openxmlformats.org/officeDocument/2006/relationships/hyperlink" Target="https://www.betterhealth.vic.gov.au/health/conditionsandtreatments/cardiopulmonary-resuscitation-cpr" TargetMode="External"/><Relationship Id="rId32" Type="http://schemas.openxmlformats.org/officeDocument/2006/relationships/theme" Target="theme/theme1.xml"/><Relationship Id="R574714e7a1934aa5" Type="http://schemas.microsoft.com/office/2020/10/relationships/intelligence" Target="intelligence2.xml"/><Relationship Id="rId5" Type="http://schemas.openxmlformats.org/officeDocument/2006/relationships/image" Target="media/image1.png"/><Relationship Id="rId15" Type="http://schemas.openxmlformats.org/officeDocument/2006/relationships/hyperlink" Target="https://www.helpguide.org/mental-health/stress/stress-management" TargetMode="External"/><Relationship Id="rId23" Type="http://schemas.openxmlformats.org/officeDocument/2006/relationships/hyperlink" Target="https://www.college.police.uk/guidance/investigation/investigative-strategies/cctv" TargetMode="External"/><Relationship Id="rId28" Type="http://schemas.openxmlformats.org/officeDocument/2006/relationships/hyperlink" Target="https://www.collinsdictionary.com/dictionary/english/unethical" TargetMode="External"/><Relationship Id="rId10" Type="http://schemas.openxmlformats.org/officeDocument/2006/relationships/hyperlink" Target="https://www.sancusleadership.com/working-in-a-small-team-pros-and-cons/" TargetMode="External"/><Relationship Id="rId19" Type="http://schemas.openxmlformats.org/officeDocument/2006/relationships/hyperlink" Target="https://www.bbc.co.uk/news/uk-england-london-6516448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rofessional.dce.harvard.edu/blog/why-is-professional-development-important/" TargetMode="External"/><Relationship Id="rId14" Type="http://schemas.openxmlformats.org/officeDocument/2006/relationships/hyperlink" Target="https://www.college.police.uk/article/first-aid-training-updated-police-officers" TargetMode="External"/><Relationship Id="rId22" Type="http://schemas.openxmlformats.org/officeDocument/2006/relationships/hyperlink" Target="https://assets.publishing.service.gov.uk/media/5a7aca88ed915d71db8b27ef/620956.pdf" TargetMode="External"/><Relationship Id="rId27" Type="http://schemas.openxmlformats.org/officeDocument/2006/relationships/hyperlink" Target="https://www.gmc-uk.org/professional-standards/the-professional-standards/treatment-and-care-towards-the-end-of-life/cardiopulmonary-resuscitation-cpr" TargetMode="External"/><Relationship Id="rId30" Type="http://schemas.openxmlformats.org/officeDocument/2006/relationships/hyperlink" Target="https://www.gov.uk/government/news/police-pledge-to-pursue-any-reasonable-lead-to-solve-more-crime" TargetMode="External"/><Relationship Id="rId8" Type="http://schemas.openxmlformats.org/officeDocument/2006/relationships/hyperlink" Target="https://hbr.org/2010/01/managing-yourself-five-ways-to-bungle-a-job-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9311</Words>
  <Characters>53073</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Jones Charlie - MO2 Met Intelligence</cp:lastModifiedBy>
  <cp:revision>2</cp:revision>
  <dcterms:created xsi:type="dcterms:W3CDTF">2025-01-16T18:42:00Z</dcterms:created>
  <dcterms:modified xsi:type="dcterms:W3CDTF">2025-01-16T18:42:00Z</dcterms:modified>
</cp:coreProperties>
</file>