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65A1D" w14:textId="0F113A68" w:rsidR="00D671CC" w:rsidRDefault="00D671CC" w:rsidP="00D671CC">
      <w:pPr>
        <w:jc w:val="center"/>
        <w:rPr>
          <w:rFonts w:ascii="Arial" w:hAnsi="Arial" w:cs="Arial"/>
          <w:sz w:val="24"/>
          <w:szCs w:val="24"/>
          <w:u w:val="single"/>
        </w:rPr>
      </w:pPr>
      <w:r w:rsidRPr="00D671CC">
        <w:rPr>
          <w:rFonts w:ascii="Arial" w:hAnsi="Arial" w:cs="Arial"/>
          <w:sz w:val="24"/>
          <w:szCs w:val="24"/>
          <w:u w:val="single"/>
        </w:rPr>
        <w:t>The future of hospitality and is it profitable to be green?</w:t>
      </w:r>
    </w:p>
    <w:p w14:paraId="35BED8BB" w14:textId="77777777" w:rsidR="00D671CC" w:rsidRDefault="00D671CC" w:rsidP="00D671CC">
      <w:pPr>
        <w:jc w:val="center"/>
        <w:rPr>
          <w:rFonts w:ascii="Arial" w:hAnsi="Arial" w:cs="Arial"/>
          <w:sz w:val="24"/>
          <w:szCs w:val="24"/>
          <w:u w:val="single"/>
        </w:rPr>
      </w:pPr>
    </w:p>
    <w:p w14:paraId="481173C3" w14:textId="77777777" w:rsidR="00D671CC" w:rsidRDefault="00D671CC" w:rsidP="00D671CC">
      <w:pPr>
        <w:jc w:val="center"/>
        <w:rPr>
          <w:rFonts w:ascii="Arial" w:hAnsi="Arial" w:cs="Arial"/>
          <w:sz w:val="24"/>
          <w:szCs w:val="24"/>
          <w:u w:val="single"/>
        </w:rPr>
      </w:pPr>
    </w:p>
    <w:p w14:paraId="7A1AD7E2" w14:textId="77777777" w:rsidR="00D671CC" w:rsidRDefault="00D671CC" w:rsidP="00D671CC">
      <w:pPr>
        <w:jc w:val="center"/>
        <w:rPr>
          <w:rFonts w:ascii="Arial" w:hAnsi="Arial" w:cs="Arial"/>
          <w:sz w:val="24"/>
          <w:szCs w:val="24"/>
          <w:u w:val="single"/>
        </w:rPr>
      </w:pPr>
    </w:p>
    <w:p w14:paraId="085CBD09" w14:textId="77777777" w:rsidR="00D671CC" w:rsidRDefault="00D671CC" w:rsidP="00D671CC">
      <w:pPr>
        <w:jc w:val="center"/>
        <w:rPr>
          <w:rFonts w:ascii="Arial" w:hAnsi="Arial" w:cs="Arial"/>
          <w:sz w:val="24"/>
          <w:szCs w:val="24"/>
          <w:u w:val="single"/>
        </w:rPr>
      </w:pPr>
    </w:p>
    <w:p w14:paraId="110BEA90" w14:textId="77777777" w:rsidR="00D671CC" w:rsidRDefault="00D671CC" w:rsidP="00D671CC">
      <w:pPr>
        <w:jc w:val="center"/>
        <w:rPr>
          <w:rFonts w:ascii="Arial" w:hAnsi="Arial" w:cs="Arial"/>
          <w:sz w:val="24"/>
          <w:szCs w:val="24"/>
          <w:u w:val="single"/>
        </w:rPr>
      </w:pPr>
    </w:p>
    <w:p w14:paraId="4FE12C17" w14:textId="77777777" w:rsidR="00D671CC" w:rsidRDefault="00D671CC" w:rsidP="00D671CC">
      <w:pPr>
        <w:jc w:val="center"/>
        <w:rPr>
          <w:rFonts w:ascii="Arial" w:hAnsi="Arial" w:cs="Arial"/>
          <w:sz w:val="24"/>
          <w:szCs w:val="24"/>
          <w:u w:val="single"/>
        </w:rPr>
      </w:pPr>
    </w:p>
    <w:p w14:paraId="2655A368" w14:textId="77777777" w:rsidR="00D671CC" w:rsidRDefault="00D671CC" w:rsidP="00D671CC">
      <w:pPr>
        <w:jc w:val="center"/>
        <w:rPr>
          <w:rFonts w:ascii="Arial" w:hAnsi="Arial" w:cs="Arial"/>
          <w:sz w:val="24"/>
          <w:szCs w:val="24"/>
          <w:u w:val="single"/>
        </w:rPr>
      </w:pPr>
    </w:p>
    <w:p w14:paraId="16DE349E" w14:textId="77777777" w:rsidR="00D671CC" w:rsidRDefault="00D671CC" w:rsidP="00D671CC">
      <w:pPr>
        <w:jc w:val="center"/>
        <w:rPr>
          <w:rFonts w:ascii="Arial" w:hAnsi="Arial" w:cs="Arial"/>
          <w:sz w:val="24"/>
          <w:szCs w:val="24"/>
          <w:u w:val="single"/>
        </w:rPr>
      </w:pPr>
    </w:p>
    <w:p w14:paraId="2B3DCE83" w14:textId="77777777" w:rsidR="00D671CC" w:rsidRDefault="00D671CC" w:rsidP="00D671CC">
      <w:pPr>
        <w:jc w:val="center"/>
        <w:rPr>
          <w:rFonts w:ascii="Arial" w:hAnsi="Arial" w:cs="Arial"/>
          <w:sz w:val="24"/>
          <w:szCs w:val="24"/>
          <w:u w:val="single"/>
        </w:rPr>
      </w:pPr>
    </w:p>
    <w:p w14:paraId="0E33415C" w14:textId="77777777" w:rsidR="00D671CC" w:rsidRDefault="00D671CC" w:rsidP="00D671CC">
      <w:pPr>
        <w:jc w:val="center"/>
        <w:rPr>
          <w:rFonts w:ascii="Arial" w:hAnsi="Arial" w:cs="Arial"/>
          <w:sz w:val="24"/>
          <w:szCs w:val="24"/>
          <w:u w:val="single"/>
        </w:rPr>
      </w:pPr>
    </w:p>
    <w:p w14:paraId="61C437F2" w14:textId="77777777" w:rsidR="00D671CC" w:rsidRDefault="00D671CC" w:rsidP="00D671CC">
      <w:pPr>
        <w:jc w:val="center"/>
        <w:rPr>
          <w:rFonts w:ascii="Arial" w:hAnsi="Arial" w:cs="Arial"/>
          <w:sz w:val="24"/>
          <w:szCs w:val="24"/>
          <w:u w:val="single"/>
        </w:rPr>
      </w:pPr>
    </w:p>
    <w:p w14:paraId="7013291C" w14:textId="77777777" w:rsidR="00D671CC" w:rsidRDefault="00D671CC" w:rsidP="00D671CC">
      <w:pPr>
        <w:jc w:val="center"/>
        <w:rPr>
          <w:rFonts w:ascii="Arial" w:hAnsi="Arial" w:cs="Arial"/>
          <w:sz w:val="24"/>
          <w:szCs w:val="24"/>
          <w:u w:val="single"/>
        </w:rPr>
      </w:pPr>
    </w:p>
    <w:p w14:paraId="35FD3351" w14:textId="77777777" w:rsidR="00D671CC" w:rsidRDefault="00D671CC" w:rsidP="00D671CC">
      <w:pPr>
        <w:jc w:val="center"/>
        <w:rPr>
          <w:rFonts w:ascii="Arial" w:hAnsi="Arial" w:cs="Arial"/>
          <w:sz w:val="24"/>
          <w:szCs w:val="24"/>
          <w:u w:val="single"/>
        </w:rPr>
      </w:pPr>
    </w:p>
    <w:p w14:paraId="0721A268" w14:textId="77777777" w:rsidR="00D671CC" w:rsidRDefault="00D671CC" w:rsidP="00D671CC">
      <w:pPr>
        <w:jc w:val="center"/>
        <w:rPr>
          <w:rFonts w:ascii="Arial" w:hAnsi="Arial" w:cs="Arial"/>
          <w:sz w:val="24"/>
          <w:szCs w:val="24"/>
          <w:u w:val="single"/>
        </w:rPr>
      </w:pPr>
    </w:p>
    <w:p w14:paraId="7315CE11" w14:textId="77777777" w:rsidR="00D671CC" w:rsidRDefault="00D671CC" w:rsidP="00D671CC">
      <w:pPr>
        <w:jc w:val="center"/>
        <w:rPr>
          <w:rFonts w:ascii="Arial" w:hAnsi="Arial" w:cs="Arial"/>
          <w:sz w:val="24"/>
          <w:szCs w:val="24"/>
          <w:u w:val="single"/>
        </w:rPr>
      </w:pPr>
    </w:p>
    <w:p w14:paraId="66B809CE" w14:textId="77777777" w:rsidR="00D671CC" w:rsidRDefault="00D671CC" w:rsidP="00D671CC">
      <w:pPr>
        <w:jc w:val="center"/>
        <w:rPr>
          <w:rFonts w:ascii="Arial" w:hAnsi="Arial" w:cs="Arial"/>
          <w:sz w:val="24"/>
          <w:szCs w:val="24"/>
          <w:u w:val="single"/>
        </w:rPr>
      </w:pPr>
    </w:p>
    <w:p w14:paraId="394504EB" w14:textId="77777777" w:rsidR="00D671CC" w:rsidRDefault="00D671CC" w:rsidP="00D671CC">
      <w:pPr>
        <w:jc w:val="center"/>
        <w:rPr>
          <w:rFonts w:ascii="Arial" w:hAnsi="Arial" w:cs="Arial"/>
          <w:sz w:val="24"/>
          <w:szCs w:val="24"/>
          <w:u w:val="single"/>
        </w:rPr>
      </w:pPr>
    </w:p>
    <w:p w14:paraId="0349B068" w14:textId="77777777" w:rsidR="00D671CC" w:rsidRDefault="00D671CC" w:rsidP="00D671CC">
      <w:pPr>
        <w:jc w:val="center"/>
        <w:rPr>
          <w:rFonts w:ascii="Arial" w:hAnsi="Arial" w:cs="Arial"/>
          <w:sz w:val="24"/>
          <w:szCs w:val="24"/>
          <w:u w:val="single"/>
        </w:rPr>
      </w:pPr>
    </w:p>
    <w:p w14:paraId="750C72FB" w14:textId="77777777" w:rsidR="00D671CC" w:rsidRDefault="00D671CC" w:rsidP="00D671CC">
      <w:pPr>
        <w:jc w:val="center"/>
        <w:rPr>
          <w:rFonts w:ascii="Arial" w:hAnsi="Arial" w:cs="Arial"/>
          <w:sz w:val="24"/>
          <w:szCs w:val="24"/>
          <w:u w:val="single"/>
        </w:rPr>
      </w:pPr>
    </w:p>
    <w:p w14:paraId="2454B75F" w14:textId="77777777" w:rsidR="00D671CC" w:rsidRDefault="00D671CC" w:rsidP="00D671CC">
      <w:pPr>
        <w:jc w:val="center"/>
        <w:rPr>
          <w:rFonts w:ascii="Arial" w:hAnsi="Arial" w:cs="Arial"/>
          <w:sz w:val="24"/>
          <w:szCs w:val="24"/>
          <w:u w:val="single"/>
        </w:rPr>
      </w:pPr>
    </w:p>
    <w:p w14:paraId="0E4DBB00" w14:textId="77777777" w:rsidR="00D671CC" w:rsidRDefault="00D671CC" w:rsidP="00D671CC">
      <w:pPr>
        <w:jc w:val="center"/>
        <w:rPr>
          <w:rFonts w:ascii="Arial" w:hAnsi="Arial" w:cs="Arial"/>
          <w:sz w:val="24"/>
          <w:szCs w:val="24"/>
          <w:u w:val="single"/>
        </w:rPr>
      </w:pPr>
    </w:p>
    <w:p w14:paraId="73793E98" w14:textId="77777777" w:rsidR="00D671CC" w:rsidRDefault="00D671CC" w:rsidP="00D671CC">
      <w:pPr>
        <w:jc w:val="center"/>
        <w:rPr>
          <w:rFonts w:ascii="Arial" w:hAnsi="Arial" w:cs="Arial"/>
          <w:sz w:val="24"/>
          <w:szCs w:val="24"/>
          <w:u w:val="single"/>
        </w:rPr>
      </w:pPr>
    </w:p>
    <w:p w14:paraId="3473076F" w14:textId="77777777" w:rsidR="00D671CC" w:rsidRDefault="00D671CC" w:rsidP="00D671CC">
      <w:pPr>
        <w:jc w:val="center"/>
        <w:rPr>
          <w:rFonts w:ascii="Arial" w:hAnsi="Arial" w:cs="Arial"/>
          <w:sz w:val="24"/>
          <w:szCs w:val="24"/>
          <w:u w:val="single"/>
        </w:rPr>
      </w:pPr>
    </w:p>
    <w:p w14:paraId="24E3F384" w14:textId="77777777" w:rsidR="00D671CC" w:rsidRDefault="00D671CC" w:rsidP="00D671CC">
      <w:pPr>
        <w:jc w:val="center"/>
        <w:rPr>
          <w:rFonts w:ascii="Arial" w:hAnsi="Arial" w:cs="Arial"/>
          <w:sz w:val="24"/>
          <w:szCs w:val="24"/>
          <w:u w:val="single"/>
        </w:rPr>
      </w:pPr>
    </w:p>
    <w:p w14:paraId="59829582" w14:textId="77777777" w:rsidR="00D671CC" w:rsidRDefault="00D671CC" w:rsidP="00D671CC">
      <w:pPr>
        <w:jc w:val="center"/>
        <w:rPr>
          <w:rFonts w:ascii="Arial" w:hAnsi="Arial" w:cs="Arial"/>
          <w:sz w:val="24"/>
          <w:szCs w:val="24"/>
          <w:u w:val="single"/>
        </w:rPr>
      </w:pPr>
    </w:p>
    <w:p w14:paraId="1E52EC12" w14:textId="77777777" w:rsidR="00D671CC" w:rsidRDefault="00D671CC" w:rsidP="00D671CC">
      <w:pPr>
        <w:jc w:val="center"/>
        <w:rPr>
          <w:rFonts w:ascii="Arial" w:hAnsi="Arial" w:cs="Arial"/>
          <w:sz w:val="24"/>
          <w:szCs w:val="24"/>
          <w:u w:val="single"/>
        </w:rPr>
      </w:pPr>
    </w:p>
    <w:p w14:paraId="57DD3E61" w14:textId="6E3743E2" w:rsidR="00D671CC" w:rsidRDefault="00D671CC" w:rsidP="00D671CC">
      <w:pPr>
        <w:jc w:val="center"/>
        <w:rPr>
          <w:rFonts w:ascii="Arial" w:hAnsi="Arial" w:cs="Arial"/>
          <w:sz w:val="24"/>
          <w:szCs w:val="24"/>
          <w:u w:val="single"/>
        </w:rPr>
      </w:pPr>
      <w:r>
        <w:rPr>
          <w:rFonts w:ascii="Arial" w:hAnsi="Arial" w:cs="Arial"/>
          <w:sz w:val="24"/>
          <w:szCs w:val="24"/>
          <w:u w:val="single"/>
        </w:rPr>
        <w:t>Elizabeta Arsova</w:t>
      </w:r>
    </w:p>
    <w:p w14:paraId="531412C4" w14:textId="79BD5C06" w:rsidR="00D671CC" w:rsidRDefault="00D671CC" w:rsidP="00D671CC">
      <w:pPr>
        <w:jc w:val="center"/>
        <w:rPr>
          <w:rFonts w:ascii="Arial" w:hAnsi="Arial" w:cs="Arial"/>
          <w:sz w:val="24"/>
          <w:szCs w:val="24"/>
          <w:u w:val="single"/>
        </w:rPr>
      </w:pPr>
      <w:r w:rsidRPr="00D671CC">
        <w:rPr>
          <w:rFonts w:ascii="Arial" w:hAnsi="Arial" w:cs="Arial"/>
          <w:sz w:val="24"/>
          <w:szCs w:val="24"/>
          <w:u w:val="single"/>
        </w:rPr>
        <w:t>Sustainable Hospitality &amp; Tourism</w:t>
      </w:r>
      <w:r>
        <w:rPr>
          <w:rFonts w:ascii="Arial" w:hAnsi="Arial" w:cs="Arial"/>
          <w:sz w:val="24"/>
          <w:szCs w:val="24"/>
          <w:u w:val="single"/>
        </w:rPr>
        <w:t xml:space="preserve"> </w:t>
      </w:r>
      <w:r w:rsidRPr="00D671CC">
        <w:rPr>
          <w:rFonts w:ascii="Arial" w:hAnsi="Arial" w:cs="Arial"/>
          <w:sz w:val="24"/>
          <w:szCs w:val="24"/>
          <w:u w:val="single"/>
        </w:rPr>
        <w:t>Management</w:t>
      </w:r>
      <w:r w:rsidR="002077B4">
        <w:rPr>
          <w:rFonts w:ascii="Arial" w:hAnsi="Arial" w:cs="Arial"/>
          <w:sz w:val="24"/>
          <w:szCs w:val="24"/>
          <w:u w:val="single"/>
        </w:rPr>
        <w:t xml:space="preserve"> (</w:t>
      </w:r>
      <w:r w:rsidR="00A83D0F">
        <w:rPr>
          <w:rFonts w:ascii="Arial" w:hAnsi="Arial" w:cs="Arial"/>
          <w:sz w:val="24"/>
          <w:szCs w:val="24"/>
          <w:u w:val="single"/>
        </w:rPr>
        <w:t>BMIH5006)</w:t>
      </w:r>
    </w:p>
    <w:p w14:paraId="79554882" w14:textId="5F637D81" w:rsidR="00D671CC" w:rsidRDefault="00D671CC" w:rsidP="00D671CC">
      <w:pPr>
        <w:jc w:val="center"/>
        <w:rPr>
          <w:rFonts w:ascii="Arial" w:hAnsi="Arial" w:cs="Arial"/>
          <w:sz w:val="24"/>
          <w:szCs w:val="24"/>
          <w:u w:val="single"/>
        </w:rPr>
      </w:pPr>
      <w:r w:rsidRPr="00D671CC">
        <w:rPr>
          <w:rFonts w:ascii="Arial" w:hAnsi="Arial" w:cs="Arial"/>
          <w:sz w:val="24"/>
          <w:szCs w:val="24"/>
          <w:u w:val="single"/>
        </w:rPr>
        <w:t>Kathryn Roberts</w:t>
      </w:r>
    </w:p>
    <w:p w14:paraId="74BF974D" w14:textId="77777777" w:rsidR="00D671CC" w:rsidRDefault="00D671CC" w:rsidP="00D671CC">
      <w:pPr>
        <w:jc w:val="center"/>
        <w:rPr>
          <w:rFonts w:ascii="Arial" w:hAnsi="Arial" w:cs="Arial"/>
          <w:sz w:val="24"/>
          <w:szCs w:val="24"/>
          <w:u w:val="single"/>
        </w:rPr>
      </w:pPr>
    </w:p>
    <w:p w14:paraId="72421BCF" w14:textId="49897247" w:rsidR="00D671CC" w:rsidRDefault="00D540D2" w:rsidP="00D540D2">
      <w:pPr>
        <w:rPr>
          <w:rFonts w:ascii="Arial" w:hAnsi="Arial" w:cs="Arial"/>
          <w:sz w:val="24"/>
          <w:szCs w:val="24"/>
          <w:u w:val="single"/>
        </w:rPr>
      </w:pPr>
      <w:r>
        <w:rPr>
          <w:rFonts w:ascii="Arial" w:hAnsi="Arial" w:cs="Arial"/>
          <w:sz w:val="24"/>
          <w:szCs w:val="24"/>
          <w:u w:val="single"/>
        </w:rPr>
        <w:t xml:space="preserve">Introduction </w:t>
      </w:r>
    </w:p>
    <w:p w14:paraId="43B95788" w14:textId="0691A082" w:rsidR="00F51142" w:rsidRPr="00F51142" w:rsidRDefault="00F51142" w:rsidP="00F51142">
      <w:pPr>
        <w:rPr>
          <w:rFonts w:ascii="Arial" w:hAnsi="Arial" w:cs="Arial"/>
          <w:sz w:val="24"/>
          <w:szCs w:val="24"/>
        </w:rPr>
      </w:pPr>
      <w:r w:rsidRPr="00F51142">
        <w:rPr>
          <w:rFonts w:ascii="Arial" w:hAnsi="Arial" w:cs="Arial"/>
          <w:sz w:val="24"/>
          <w:szCs w:val="24"/>
        </w:rPr>
        <w:t>As I investigate the hotel industry's future, one major question that keeps coming up is: Is being green—embracing sustainability—not simply the moral thing to do, but also a wise financial move? This report is my exploration of this question.</w:t>
      </w:r>
    </w:p>
    <w:p w14:paraId="38461DEE" w14:textId="066E8E6C" w:rsidR="00D540D2" w:rsidRDefault="00F51142" w:rsidP="00F51142">
      <w:pPr>
        <w:rPr>
          <w:rFonts w:ascii="Arial" w:hAnsi="Arial" w:cs="Arial"/>
          <w:sz w:val="24"/>
          <w:szCs w:val="24"/>
        </w:rPr>
      </w:pPr>
      <w:r w:rsidRPr="00F51142">
        <w:rPr>
          <w:rFonts w:ascii="Arial" w:hAnsi="Arial" w:cs="Arial"/>
          <w:sz w:val="24"/>
          <w:szCs w:val="24"/>
        </w:rPr>
        <w:t xml:space="preserve">Elkington's Triple Bottom Line approach serves as my </w:t>
      </w:r>
      <w:r>
        <w:rPr>
          <w:rFonts w:ascii="Arial" w:hAnsi="Arial" w:cs="Arial"/>
          <w:sz w:val="24"/>
          <w:szCs w:val="24"/>
        </w:rPr>
        <w:t>research, along with industry examples</w:t>
      </w:r>
      <w:r w:rsidRPr="00F51142">
        <w:rPr>
          <w:rFonts w:ascii="Arial" w:hAnsi="Arial" w:cs="Arial"/>
          <w:sz w:val="24"/>
          <w:szCs w:val="24"/>
        </w:rPr>
        <w:t>. It is a perspective on corporate success that takes into account not just financial gain but also an organization's impact on society and the environment.</w:t>
      </w:r>
      <w:r w:rsidR="004C45A0">
        <w:rPr>
          <w:rFonts w:ascii="Arial" w:hAnsi="Arial" w:cs="Arial"/>
          <w:sz w:val="24"/>
          <w:szCs w:val="24"/>
        </w:rPr>
        <w:t xml:space="preserve"> </w:t>
      </w:r>
      <w:r w:rsidRPr="00F51142">
        <w:rPr>
          <w:rFonts w:ascii="Arial" w:hAnsi="Arial" w:cs="Arial"/>
          <w:sz w:val="24"/>
          <w:szCs w:val="24"/>
        </w:rPr>
        <w:t xml:space="preserve">Through this </w:t>
      </w:r>
      <w:r w:rsidR="004C45A0">
        <w:rPr>
          <w:rFonts w:ascii="Arial" w:hAnsi="Arial" w:cs="Arial"/>
          <w:sz w:val="24"/>
          <w:szCs w:val="24"/>
        </w:rPr>
        <w:t>report</w:t>
      </w:r>
      <w:r w:rsidRPr="00F51142">
        <w:rPr>
          <w:rFonts w:ascii="Arial" w:hAnsi="Arial" w:cs="Arial"/>
          <w:sz w:val="24"/>
          <w:szCs w:val="24"/>
        </w:rPr>
        <w:t>, I hope to examine the potential and challenges that will shape the industry's future as it moves towards sustainability.</w:t>
      </w:r>
    </w:p>
    <w:p w14:paraId="5C908762" w14:textId="77777777" w:rsidR="004C45A0" w:rsidRDefault="004C45A0" w:rsidP="00F51142">
      <w:pPr>
        <w:rPr>
          <w:rFonts w:ascii="Arial" w:hAnsi="Arial" w:cs="Arial"/>
          <w:sz w:val="24"/>
          <w:szCs w:val="24"/>
        </w:rPr>
      </w:pPr>
    </w:p>
    <w:p w14:paraId="24A22456" w14:textId="77777777" w:rsidR="004C45A0" w:rsidRDefault="004C45A0" w:rsidP="00F51142">
      <w:pPr>
        <w:rPr>
          <w:rFonts w:ascii="Arial" w:hAnsi="Arial" w:cs="Arial"/>
          <w:sz w:val="24"/>
          <w:szCs w:val="24"/>
        </w:rPr>
      </w:pPr>
    </w:p>
    <w:p w14:paraId="176E5A6B" w14:textId="77777777" w:rsidR="004C45A0" w:rsidRDefault="004C45A0" w:rsidP="00F51142">
      <w:pPr>
        <w:rPr>
          <w:rFonts w:ascii="Arial" w:hAnsi="Arial" w:cs="Arial"/>
          <w:sz w:val="24"/>
          <w:szCs w:val="24"/>
        </w:rPr>
      </w:pPr>
    </w:p>
    <w:p w14:paraId="3E9A0635" w14:textId="77777777" w:rsidR="004C45A0" w:rsidRDefault="004C45A0" w:rsidP="00F51142">
      <w:pPr>
        <w:rPr>
          <w:rFonts w:ascii="Arial" w:hAnsi="Arial" w:cs="Arial"/>
          <w:sz w:val="24"/>
          <w:szCs w:val="24"/>
        </w:rPr>
      </w:pPr>
    </w:p>
    <w:p w14:paraId="606A5063" w14:textId="77777777" w:rsidR="004C45A0" w:rsidRDefault="004C45A0" w:rsidP="00F51142">
      <w:pPr>
        <w:rPr>
          <w:rFonts w:ascii="Arial" w:hAnsi="Arial" w:cs="Arial"/>
          <w:sz w:val="24"/>
          <w:szCs w:val="24"/>
        </w:rPr>
      </w:pPr>
    </w:p>
    <w:p w14:paraId="73C53096" w14:textId="77777777" w:rsidR="004C45A0" w:rsidRDefault="004C45A0" w:rsidP="00F51142">
      <w:pPr>
        <w:rPr>
          <w:rFonts w:ascii="Arial" w:hAnsi="Arial" w:cs="Arial"/>
          <w:sz w:val="24"/>
          <w:szCs w:val="24"/>
        </w:rPr>
      </w:pPr>
    </w:p>
    <w:p w14:paraId="05528173" w14:textId="77777777" w:rsidR="004C45A0" w:rsidRDefault="004C45A0" w:rsidP="00F51142">
      <w:pPr>
        <w:rPr>
          <w:rFonts w:ascii="Arial" w:hAnsi="Arial" w:cs="Arial"/>
          <w:sz w:val="24"/>
          <w:szCs w:val="24"/>
        </w:rPr>
      </w:pPr>
    </w:p>
    <w:p w14:paraId="3CA2A937" w14:textId="77777777" w:rsidR="004C45A0" w:rsidRDefault="004C45A0" w:rsidP="00F51142">
      <w:pPr>
        <w:rPr>
          <w:rFonts w:ascii="Arial" w:hAnsi="Arial" w:cs="Arial"/>
          <w:sz w:val="24"/>
          <w:szCs w:val="24"/>
        </w:rPr>
      </w:pPr>
    </w:p>
    <w:p w14:paraId="5E48041D" w14:textId="77777777" w:rsidR="004C45A0" w:rsidRDefault="004C45A0" w:rsidP="00F51142">
      <w:pPr>
        <w:rPr>
          <w:rFonts w:ascii="Arial" w:hAnsi="Arial" w:cs="Arial"/>
          <w:sz w:val="24"/>
          <w:szCs w:val="24"/>
        </w:rPr>
      </w:pPr>
    </w:p>
    <w:p w14:paraId="2C36F7AF" w14:textId="77777777" w:rsidR="004C45A0" w:rsidRDefault="004C45A0" w:rsidP="00F51142">
      <w:pPr>
        <w:rPr>
          <w:rFonts w:ascii="Arial" w:hAnsi="Arial" w:cs="Arial"/>
          <w:sz w:val="24"/>
          <w:szCs w:val="24"/>
        </w:rPr>
      </w:pPr>
    </w:p>
    <w:p w14:paraId="596FCC82" w14:textId="77777777" w:rsidR="004C45A0" w:rsidRDefault="004C45A0" w:rsidP="00F51142">
      <w:pPr>
        <w:rPr>
          <w:rFonts w:ascii="Arial" w:hAnsi="Arial" w:cs="Arial"/>
          <w:sz w:val="24"/>
          <w:szCs w:val="24"/>
        </w:rPr>
      </w:pPr>
    </w:p>
    <w:p w14:paraId="385C7005" w14:textId="77777777" w:rsidR="004C45A0" w:rsidRDefault="004C45A0" w:rsidP="00F51142">
      <w:pPr>
        <w:rPr>
          <w:rFonts w:ascii="Arial" w:hAnsi="Arial" w:cs="Arial"/>
          <w:sz w:val="24"/>
          <w:szCs w:val="24"/>
        </w:rPr>
      </w:pPr>
    </w:p>
    <w:p w14:paraId="04B430D3" w14:textId="77777777" w:rsidR="004C45A0" w:rsidRDefault="004C45A0" w:rsidP="00F51142">
      <w:pPr>
        <w:rPr>
          <w:rFonts w:ascii="Arial" w:hAnsi="Arial" w:cs="Arial"/>
          <w:sz w:val="24"/>
          <w:szCs w:val="24"/>
        </w:rPr>
      </w:pPr>
    </w:p>
    <w:p w14:paraId="1901A97D" w14:textId="77777777" w:rsidR="004C45A0" w:rsidRDefault="004C45A0" w:rsidP="00F51142">
      <w:pPr>
        <w:rPr>
          <w:rFonts w:ascii="Arial" w:hAnsi="Arial" w:cs="Arial"/>
          <w:sz w:val="24"/>
          <w:szCs w:val="24"/>
        </w:rPr>
      </w:pPr>
    </w:p>
    <w:p w14:paraId="1453ADE1" w14:textId="77777777" w:rsidR="004C45A0" w:rsidRDefault="004C45A0" w:rsidP="00F51142">
      <w:pPr>
        <w:rPr>
          <w:rFonts w:ascii="Arial" w:hAnsi="Arial" w:cs="Arial"/>
          <w:sz w:val="24"/>
          <w:szCs w:val="24"/>
        </w:rPr>
      </w:pPr>
    </w:p>
    <w:p w14:paraId="300BAEF6" w14:textId="77777777" w:rsidR="004C45A0" w:rsidRDefault="004C45A0" w:rsidP="00F51142">
      <w:pPr>
        <w:rPr>
          <w:rFonts w:ascii="Arial" w:hAnsi="Arial" w:cs="Arial"/>
          <w:sz w:val="24"/>
          <w:szCs w:val="24"/>
        </w:rPr>
      </w:pPr>
    </w:p>
    <w:p w14:paraId="06CAA91F" w14:textId="77777777" w:rsidR="004C45A0" w:rsidRDefault="004C45A0" w:rsidP="00F51142">
      <w:pPr>
        <w:rPr>
          <w:rFonts w:ascii="Arial" w:hAnsi="Arial" w:cs="Arial"/>
          <w:sz w:val="24"/>
          <w:szCs w:val="24"/>
        </w:rPr>
      </w:pPr>
    </w:p>
    <w:p w14:paraId="0E1950F5" w14:textId="77777777" w:rsidR="004C45A0" w:rsidRDefault="004C45A0" w:rsidP="00F51142">
      <w:pPr>
        <w:rPr>
          <w:rFonts w:ascii="Arial" w:hAnsi="Arial" w:cs="Arial"/>
          <w:sz w:val="24"/>
          <w:szCs w:val="24"/>
        </w:rPr>
      </w:pPr>
    </w:p>
    <w:p w14:paraId="43B8D29D" w14:textId="77777777" w:rsidR="004C45A0" w:rsidRDefault="004C45A0" w:rsidP="00F51142">
      <w:pPr>
        <w:rPr>
          <w:rFonts w:ascii="Arial" w:hAnsi="Arial" w:cs="Arial"/>
          <w:sz w:val="24"/>
          <w:szCs w:val="24"/>
        </w:rPr>
      </w:pPr>
    </w:p>
    <w:p w14:paraId="2BF71799" w14:textId="77777777" w:rsidR="004C45A0" w:rsidRDefault="004C45A0" w:rsidP="00F51142">
      <w:pPr>
        <w:rPr>
          <w:rFonts w:ascii="Arial" w:hAnsi="Arial" w:cs="Arial"/>
          <w:sz w:val="24"/>
          <w:szCs w:val="24"/>
        </w:rPr>
      </w:pPr>
    </w:p>
    <w:p w14:paraId="5F942710" w14:textId="77777777" w:rsidR="004C45A0" w:rsidRDefault="004C45A0" w:rsidP="00F51142">
      <w:pPr>
        <w:rPr>
          <w:rFonts w:ascii="Arial" w:hAnsi="Arial" w:cs="Arial"/>
          <w:sz w:val="24"/>
          <w:szCs w:val="24"/>
        </w:rPr>
      </w:pPr>
    </w:p>
    <w:p w14:paraId="3175D57F" w14:textId="77777777" w:rsidR="004C45A0" w:rsidRDefault="004C45A0" w:rsidP="00F51142">
      <w:pPr>
        <w:rPr>
          <w:rFonts w:ascii="Arial" w:hAnsi="Arial" w:cs="Arial"/>
          <w:sz w:val="24"/>
          <w:szCs w:val="24"/>
        </w:rPr>
      </w:pPr>
    </w:p>
    <w:p w14:paraId="6C1B2EB8" w14:textId="25290473" w:rsidR="004C45A0" w:rsidRDefault="004C45A0" w:rsidP="00F51142">
      <w:pPr>
        <w:rPr>
          <w:rFonts w:ascii="Arial" w:hAnsi="Arial" w:cs="Arial"/>
          <w:sz w:val="24"/>
          <w:szCs w:val="24"/>
          <w:u w:val="single"/>
        </w:rPr>
      </w:pPr>
      <w:r w:rsidRPr="004C45A0">
        <w:rPr>
          <w:rFonts w:ascii="Arial" w:hAnsi="Arial" w:cs="Arial"/>
          <w:sz w:val="24"/>
          <w:szCs w:val="24"/>
          <w:u w:val="single"/>
        </w:rPr>
        <w:lastRenderedPageBreak/>
        <w:t>Main body</w:t>
      </w:r>
    </w:p>
    <w:p w14:paraId="46F18BBE" w14:textId="5A22E01E" w:rsidR="0075485E" w:rsidRDefault="0075485E" w:rsidP="0075485E">
      <w:pPr>
        <w:rPr>
          <w:rFonts w:ascii="Arial" w:hAnsi="Arial" w:cs="Arial"/>
          <w:sz w:val="24"/>
          <w:szCs w:val="24"/>
        </w:rPr>
      </w:pPr>
      <w:r w:rsidRPr="0075485E">
        <w:rPr>
          <w:rFonts w:ascii="Arial" w:hAnsi="Arial" w:cs="Arial"/>
          <w:sz w:val="24"/>
          <w:szCs w:val="24"/>
        </w:rPr>
        <w:t>The 1950s argument made by Milton Friedman that an organization's fundamental social duty is to maximise profits is still discussed in modern times. Friedman's viewpoint is consistent with a conventional economic approach that emphasises shareholder value as the primary objective of company (Friedman, 1970). However, this perspective's applicability has been called into question given how corporate social responsibility (CSR) is developing.</w:t>
      </w:r>
    </w:p>
    <w:p w14:paraId="2878DA23" w14:textId="34246CFA" w:rsidR="0075485E" w:rsidRPr="0075485E" w:rsidRDefault="0075485E" w:rsidP="0075485E">
      <w:pPr>
        <w:rPr>
          <w:rFonts w:ascii="Arial" w:hAnsi="Arial" w:cs="Arial"/>
          <w:i/>
          <w:iCs/>
          <w:sz w:val="24"/>
          <w:szCs w:val="24"/>
        </w:rPr>
      </w:pPr>
      <w:r w:rsidRPr="0075485E">
        <w:rPr>
          <w:rFonts w:ascii="Arial" w:hAnsi="Arial" w:cs="Arial"/>
          <w:i/>
          <w:iCs/>
          <w:sz w:val="24"/>
          <w:szCs w:val="24"/>
        </w:rPr>
        <w:t xml:space="preserve">Is this still relevant today? </w:t>
      </w:r>
    </w:p>
    <w:p w14:paraId="5ADD00A6" w14:textId="3B8AE292" w:rsidR="004C45A0" w:rsidRPr="004C45A0" w:rsidRDefault="0075485E" w:rsidP="0075485E">
      <w:pPr>
        <w:rPr>
          <w:rFonts w:ascii="Arial" w:hAnsi="Arial" w:cs="Arial"/>
          <w:sz w:val="24"/>
          <w:szCs w:val="24"/>
        </w:rPr>
      </w:pPr>
      <w:r w:rsidRPr="0075485E">
        <w:rPr>
          <w:rFonts w:ascii="Arial" w:hAnsi="Arial" w:cs="Arial"/>
          <w:sz w:val="24"/>
          <w:szCs w:val="24"/>
        </w:rPr>
        <w:t>A growing number of people in the business world now recognise that corporations have a larger role in society. Theories such as Elkington's Triple Bottom Line promote a more holistic approach that takes into account social and environmental effects in addition to economic considerations (Elkington, 1994). The norm in corporate responsibility is changing, as seen by the growth of socially conscious consumers and investor preferences for sustainable practises (</w:t>
      </w:r>
      <w:proofErr w:type="spellStart"/>
      <w:r w:rsidRPr="0075485E">
        <w:rPr>
          <w:rFonts w:ascii="Arial" w:hAnsi="Arial" w:cs="Arial"/>
          <w:sz w:val="24"/>
          <w:szCs w:val="24"/>
        </w:rPr>
        <w:t>Hockerts</w:t>
      </w:r>
      <w:proofErr w:type="spellEnd"/>
      <w:r w:rsidRPr="0075485E">
        <w:rPr>
          <w:rFonts w:ascii="Arial" w:hAnsi="Arial" w:cs="Arial"/>
          <w:sz w:val="24"/>
          <w:szCs w:val="24"/>
        </w:rPr>
        <w:t xml:space="preserve"> &amp; Moir, 2004).</w:t>
      </w:r>
    </w:p>
    <w:p w14:paraId="33FC7BC4" w14:textId="08D01E9D" w:rsidR="00D540D2" w:rsidRDefault="0075485E" w:rsidP="00D540D2">
      <w:pPr>
        <w:rPr>
          <w:rFonts w:ascii="Arial" w:hAnsi="Arial" w:cs="Arial"/>
          <w:sz w:val="24"/>
          <w:szCs w:val="24"/>
        </w:rPr>
      </w:pPr>
      <w:r w:rsidRPr="0075485E">
        <w:rPr>
          <w:rFonts w:ascii="Arial" w:hAnsi="Arial" w:cs="Arial"/>
          <w:sz w:val="24"/>
          <w:szCs w:val="24"/>
        </w:rPr>
        <w:t>Even if maximising profits is still important, discussions presently place more emphasis on how company strategy should incorporate social and environmental factors. Many argue that long-term sustainability requires a balanced strategy that takes into account both financial performance and wider societal effect (Porter &amp; Kramer, 2011). As a result, despite its historical influence, Friedman's position has faced difficulties and revisions in light of the shifting goals and expectations influencing business behaviour today.</w:t>
      </w:r>
    </w:p>
    <w:p w14:paraId="4A5F1FAD" w14:textId="199CF81F" w:rsidR="0075485E" w:rsidRDefault="0075485E" w:rsidP="00D540D2">
      <w:pPr>
        <w:rPr>
          <w:rFonts w:ascii="Arial" w:hAnsi="Arial" w:cs="Arial"/>
          <w:i/>
          <w:iCs/>
          <w:sz w:val="24"/>
          <w:szCs w:val="24"/>
        </w:rPr>
      </w:pPr>
      <w:r w:rsidRPr="0075485E">
        <w:rPr>
          <w:rFonts w:ascii="Arial" w:hAnsi="Arial" w:cs="Arial"/>
          <w:i/>
          <w:iCs/>
          <w:sz w:val="24"/>
          <w:szCs w:val="24"/>
        </w:rPr>
        <w:t xml:space="preserve">Does finance come first? </w:t>
      </w:r>
    </w:p>
    <w:p w14:paraId="60435553" w14:textId="6CB9E2B5" w:rsidR="00E86CE1" w:rsidRPr="00E86CE1" w:rsidRDefault="00E86CE1" w:rsidP="00E86CE1">
      <w:pPr>
        <w:rPr>
          <w:rFonts w:ascii="Arial" w:hAnsi="Arial" w:cs="Arial"/>
          <w:sz w:val="24"/>
          <w:szCs w:val="24"/>
        </w:rPr>
      </w:pPr>
      <w:r w:rsidRPr="00E86CE1">
        <w:rPr>
          <w:rFonts w:ascii="Arial" w:hAnsi="Arial" w:cs="Arial"/>
          <w:sz w:val="24"/>
          <w:szCs w:val="24"/>
        </w:rPr>
        <w:t>Elkington's Triple Bottom Line approach becomes crucial when considering the future of hospitality and the financial benefits of implementing green practises. Elkington's approach introduces a more thorough review that takes social and environmental factors into account, challenging traditional economic viewpoints that, like Milton Friedman's, emphasise profit maximisation as the fundamental purpose of organisations (Friedman, 1970).</w:t>
      </w:r>
    </w:p>
    <w:p w14:paraId="0F4F211F" w14:textId="122D3E40" w:rsidR="0075485E" w:rsidRDefault="00E86CE1" w:rsidP="00E86CE1">
      <w:pPr>
        <w:rPr>
          <w:rFonts w:ascii="Arial" w:hAnsi="Arial" w:cs="Arial"/>
          <w:sz w:val="24"/>
          <w:szCs w:val="24"/>
        </w:rPr>
      </w:pPr>
      <w:r w:rsidRPr="00E86CE1">
        <w:rPr>
          <w:rFonts w:ascii="Arial" w:hAnsi="Arial" w:cs="Arial"/>
          <w:sz w:val="24"/>
          <w:szCs w:val="24"/>
        </w:rPr>
        <w:t>According to Elkington (1997), companies should assess their performance not just in terms of profits but also in terms of their social responsibility and environmental sustainability. Beyond-profit factors are becoming more important as the hotel sector develops. It is believed that adopting environmentally friendly and sustainable practises is both a moral need and a calculated move towards long-term prosperity.</w:t>
      </w:r>
    </w:p>
    <w:p w14:paraId="47C57D20" w14:textId="77777777" w:rsidR="00E86CE1" w:rsidRDefault="00E86CE1" w:rsidP="00E86CE1">
      <w:pPr>
        <w:rPr>
          <w:rFonts w:ascii="Arial" w:hAnsi="Arial" w:cs="Arial"/>
          <w:sz w:val="24"/>
          <w:szCs w:val="24"/>
        </w:rPr>
      </w:pPr>
      <w:r w:rsidRPr="00E86CE1">
        <w:rPr>
          <w:rFonts w:ascii="Arial" w:hAnsi="Arial" w:cs="Arial"/>
          <w:sz w:val="24"/>
          <w:szCs w:val="24"/>
        </w:rPr>
        <w:t>The hotel industry is moving towards more ethical business practises, according to recent studies (Font, Bonilla-Priego, &amp; Sainz-González, 2018). Customers are becoming more concerned about environmental issues, and companies are realising how important it is to conform to social norms (Lee, Kim, Kim, &amp; Kang, 2017). Therefore, focusing only on financial success may not be enough in the future of hospitality. Using green practises is in line with the evolving expectations of stakeholders, investors, and customers, who want companies to make a beneficial impact on the environment and society.</w:t>
      </w:r>
      <w:r>
        <w:rPr>
          <w:rFonts w:ascii="Arial" w:hAnsi="Arial" w:cs="Arial"/>
          <w:sz w:val="24"/>
          <w:szCs w:val="24"/>
        </w:rPr>
        <w:t xml:space="preserve"> </w:t>
      </w:r>
    </w:p>
    <w:p w14:paraId="5A48CBFF" w14:textId="5CD7397E" w:rsidR="00E86CE1" w:rsidRDefault="00E86CE1" w:rsidP="00E86CE1">
      <w:pPr>
        <w:rPr>
          <w:rFonts w:ascii="Arial" w:hAnsi="Arial" w:cs="Arial"/>
          <w:i/>
          <w:iCs/>
          <w:sz w:val="24"/>
          <w:szCs w:val="24"/>
        </w:rPr>
      </w:pPr>
      <w:r w:rsidRPr="00E86CE1">
        <w:rPr>
          <w:rFonts w:ascii="Arial" w:hAnsi="Arial" w:cs="Arial"/>
          <w:i/>
          <w:iCs/>
          <w:sz w:val="24"/>
          <w:szCs w:val="24"/>
        </w:rPr>
        <w:lastRenderedPageBreak/>
        <w:t>Are businesses responsible for being environmentally sound or is it consumer</w:t>
      </w:r>
      <w:r>
        <w:rPr>
          <w:rFonts w:ascii="Arial" w:hAnsi="Arial" w:cs="Arial"/>
          <w:i/>
          <w:iCs/>
          <w:sz w:val="24"/>
          <w:szCs w:val="24"/>
        </w:rPr>
        <w:t xml:space="preserve"> </w:t>
      </w:r>
      <w:r w:rsidRPr="00E86CE1">
        <w:rPr>
          <w:rFonts w:ascii="Arial" w:hAnsi="Arial" w:cs="Arial"/>
          <w:i/>
          <w:iCs/>
          <w:sz w:val="24"/>
          <w:szCs w:val="24"/>
        </w:rPr>
        <w:t>driven?</w:t>
      </w:r>
    </w:p>
    <w:p w14:paraId="4F44A655" w14:textId="083FD516" w:rsidR="00E86CE1" w:rsidRPr="00E86CE1" w:rsidRDefault="00E86CE1" w:rsidP="00E86CE1">
      <w:pPr>
        <w:rPr>
          <w:rFonts w:ascii="Arial" w:hAnsi="Arial" w:cs="Arial"/>
          <w:sz w:val="24"/>
          <w:szCs w:val="24"/>
        </w:rPr>
      </w:pPr>
      <w:r w:rsidRPr="00E86CE1">
        <w:rPr>
          <w:rFonts w:ascii="Arial" w:hAnsi="Arial" w:cs="Arial"/>
          <w:sz w:val="24"/>
          <w:szCs w:val="24"/>
        </w:rPr>
        <w:t>Studies reveal that the environmental behaviour of businesses is significantly influenced by the demands of their customers (Carrington, Neville, &amp; Whitwell, 2014). Environmentally concerned consumers are driving businesses to match their operations with these expectations as they seek out sustainable goods and services more frequently. Companies are introducing eco-friendly initiatives, such as energy-efficient procedures and responsible material procurement, in response to demands from consumers.</w:t>
      </w:r>
    </w:p>
    <w:p w14:paraId="7A0FF4E2" w14:textId="26B71E4B" w:rsidR="00E86CE1" w:rsidRDefault="00E86CE1" w:rsidP="00E86CE1">
      <w:pPr>
        <w:rPr>
          <w:rFonts w:ascii="Arial" w:hAnsi="Arial" w:cs="Arial"/>
          <w:sz w:val="24"/>
          <w:szCs w:val="24"/>
        </w:rPr>
      </w:pPr>
      <w:r w:rsidRPr="00E86CE1">
        <w:rPr>
          <w:rFonts w:ascii="Arial" w:hAnsi="Arial" w:cs="Arial"/>
          <w:sz w:val="24"/>
          <w:szCs w:val="24"/>
        </w:rPr>
        <w:t xml:space="preserve">But there is more than one way in which corporations and environmental responsibility interact. Proactive companies also spearhead sustainability programmes because they understand how incorporating eco-friendly practises may improve their brand recognition, draw in more clients, and increase long-term profitability (Hart, 1995). These companies see environmental stewardship as a strategic need for their entire development, not </w:t>
      </w:r>
      <w:r w:rsidR="00D37570">
        <w:rPr>
          <w:rFonts w:ascii="Arial" w:hAnsi="Arial" w:cs="Arial"/>
          <w:sz w:val="24"/>
          <w:szCs w:val="24"/>
        </w:rPr>
        <w:t>just</w:t>
      </w:r>
      <w:r w:rsidRPr="00E86CE1">
        <w:rPr>
          <w:rFonts w:ascii="Arial" w:hAnsi="Arial" w:cs="Arial"/>
          <w:sz w:val="24"/>
          <w:szCs w:val="24"/>
        </w:rPr>
        <w:t xml:space="preserve"> a way to satisfy customer requests.</w:t>
      </w:r>
    </w:p>
    <w:p w14:paraId="145C3BB0" w14:textId="00616542" w:rsidR="00D37570" w:rsidRDefault="00FE4232" w:rsidP="00E86CE1">
      <w:pPr>
        <w:rPr>
          <w:rFonts w:ascii="Arial" w:hAnsi="Arial" w:cs="Arial"/>
          <w:sz w:val="24"/>
          <w:szCs w:val="24"/>
          <w:u w:val="single"/>
        </w:rPr>
      </w:pPr>
      <w:r w:rsidRPr="00FE4232">
        <w:rPr>
          <w:rFonts w:ascii="Arial" w:hAnsi="Arial" w:cs="Arial"/>
          <w:noProof/>
          <w:sz w:val="24"/>
          <w:szCs w:val="24"/>
          <w:u w:val="single"/>
        </w:rPr>
        <w:drawing>
          <wp:anchor distT="0" distB="0" distL="114300" distR="114300" simplePos="0" relativeHeight="251659264" behindDoc="1" locked="0" layoutInCell="1" allowOverlap="1" wp14:anchorId="5AAD9308" wp14:editId="37EFAEFC">
            <wp:simplePos x="0" y="0"/>
            <wp:positionH relativeFrom="column">
              <wp:posOffset>0</wp:posOffset>
            </wp:positionH>
            <wp:positionV relativeFrom="paragraph">
              <wp:posOffset>487045</wp:posOffset>
            </wp:positionV>
            <wp:extent cx="5731510" cy="3820795"/>
            <wp:effectExtent l="0" t="0" r="0" b="0"/>
            <wp:wrapTight wrapText="bothSides">
              <wp:wrapPolygon edited="0">
                <wp:start x="0" y="0"/>
                <wp:lineTo x="0" y="21539"/>
                <wp:lineTo x="21538" y="21539"/>
                <wp:lineTo x="21538" y="0"/>
                <wp:lineTo x="0" y="0"/>
              </wp:wrapPolygon>
            </wp:wrapTight>
            <wp:docPr id="1194811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11065" name="Picture 1194811065"/>
                    <pic:cNvPicPr/>
                  </pic:nvPicPr>
                  <pic:blipFill>
                    <a:blip r:embed="rId5">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FE4232">
        <w:rPr>
          <w:rFonts w:ascii="Arial" w:hAnsi="Arial" w:cs="Arial"/>
          <w:sz w:val="24"/>
          <w:szCs w:val="24"/>
          <w:u w:val="single"/>
        </w:rPr>
        <w:t xml:space="preserve">Doxey Irridex Model </w:t>
      </w:r>
    </w:p>
    <w:p w14:paraId="0A45F367" w14:textId="77777777" w:rsidR="00FE4232" w:rsidRPr="00FE4232" w:rsidRDefault="00FE4232" w:rsidP="00FE4232">
      <w:pPr>
        <w:rPr>
          <w:rFonts w:ascii="Arial" w:hAnsi="Arial" w:cs="Arial"/>
          <w:sz w:val="24"/>
          <w:szCs w:val="24"/>
        </w:rPr>
      </w:pPr>
    </w:p>
    <w:p w14:paraId="218D2179" w14:textId="4367F7D7" w:rsidR="00FE4232" w:rsidRDefault="00FE4232" w:rsidP="00FE4232">
      <w:pPr>
        <w:tabs>
          <w:tab w:val="left" w:pos="2736"/>
        </w:tabs>
        <w:rPr>
          <w:rFonts w:ascii="Arial" w:hAnsi="Arial" w:cs="Arial"/>
          <w:sz w:val="24"/>
          <w:szCs w:val="24"/>
        </w:rPr>
      </w:pPr>
      <w:r>
        <w:rPr>
          <w:rFonts w:ascii="Arial" w:hAnsi="Arial" w:cs="Arial"/>
          <w:sz w:val="24"/>
          <w:szCs w:val="24"/>
        </w:rPr>
        <w:tab/>
      </w:r>
    </w:p>
    <w:p w14:paraId="2359E2D8" w14:textId="77777777" w:rsidR="00FE4232" w:rsidRDefault="00FE4232" w:rsidP="00FE4232">
      <w:pPr>
        <w:tabs>
          <w:tab w:val="left" w:pos="2736"/>
        </w:tabs>
        <w:rPr>
          <w:rFonts w:ascii="Arial" w:hAnsi="Arial" w:cs="Arial"/>
          <w:sz w:val="24"/>
          <w:szCs w:val="24"/>
        </w:rPr>
      </w:pPr>
    </w:p>
    <w:p w14:paraId="6AC70371" w14:textId="77777777" w:rsidR="00FE4232" w:rsidRDefault="00FE4232" w:rsidP="00FE4232">
      <w:pPr>
        <w:tabs>
          <w:tab w:val="left" w:pos="2736"/>
        </w:tabs>
        <w:rPr>
          <w:rFonts w:ascii="Arial" w:hAnsi="Arial" w:cs="Arial"/>
          <w:sz w:val="24"/>
          <w:szCs w:val="24"/>
        </w:rPr>
      </w:pPr>
    </w:p>
    <w:p w14:paraId="51954C9C" w14:textId="77777777" w:rsidR="00FE4232" w:rsidRDefault="00FE4232" w:rsidP="00FE4232">
      <w:pPr>
        <w:tabs>
          <w:tab w:val="left" w:pos="2736"/>
        </w:tabs>
        <w:rPr>
          <w:rFonts w:ascii="Arial" w:hAnsi="Arial" w:cs="Arial"/>
          <w:sz w:val="24"/>
          <w:szCs w:val="24"/>
        </w:rPr>
      </w:pPr>
    </w:p>
    <w:p w14:paraId="51D0018E" w14:textId="3FE7D212" w:rsidR="00FE4232" w:rsidRDefault="00FE4232" w:rsidP="00FE4232">
      <w:pPr>
        <w:tabs>
          <w:tab w:val="left" w:pos="2736"/>
        </w:tabs>
        <w:rPr>
          <w:rFonts w:ascii="Arial" w:hAnsi="Arial" w:cs="Arial"/>
          <w:sz w:val="24"/>
          <w:szCs w:val="24"/>
        </w:rPr>
      </w:pPr>
      <w:r w:rsidRPr="00FE4232">
        <w:rPr>
          <w:rFonts w:ascii="Arial" w:hAnsi="Arial" w:cs="Arial"/>
          <w:sz w:val="24"/>
          <w:szCs w:val="24"/>
        </w:rPr>
        <w:lastRenderedPageBreak/>
        <w:t>The stages of irritation, euphoria, apathy, and antagonism in reaction to tourism growth are commonly addressed by Doxey's Irridex model, which may be modified to represent how visitors see a hospitality company's dedication to sustainability. For example, when a hotel adopts eco-friendly procedures, visitors could feel ecstatic at first, admiring the deliberate effort towards sustainability.</w:t>
      </w:r>
    </w:p>
    <w:p w14:paraId="3FC516D7" w14:textId="4AA5404F" w:rsidR="00FE4232" w:rsidRDefault="00FE4232" w:rsidP="00FE4232">
      <w:pPr>
        <w:tabs>
          <w:tab w:val="left" w:pos="2736"/>
        </w:tabs>
        <w:rPr>
          <w:rFonts w:ascii="Arial" w:hAnsi="Arial" w:cs="Arial"/>
          <w:i/>
          <w:iCs/>
          <w:sz w:val="24"/>
          <w:szCs w:val="24"/>
        </w:rPr>
      </w:pPr>
      <w:r w:rsidRPr="00FE4232">
        <w:rPr>
          <w:rFonts w:ascii="Arial" w:hAnsi="Arial" w:cs="Arial"/>
          <w:i/>
          <w:iCs/>
          <w:sz w:val="24"/>
          <w:szCs w:val="24"/>
        </w:rPr>
        <w:t>Industry examples:</w:t>
      </w:r>
    </w:p>
    <w:p w14:paraId="761195E0" w14:textId="4DAF7E3A" w:rsidR="00FE4232" w:rsidRPr="00FE4232" w:rsidRDefault="00FE4232" w:rsidP="00FE4232">
      <w:pPr>
        <w:tabs>
          <w:tab w:val="left" w:pos="2736"/>
        </w:tabs>
        <w:rPr>
          <w:rFonts w:ascii="Arial" w:hAnsi="Arial" w:cs="Arial"/>
          <w:sz w:val="24"/>
          <w:szCs w:val="24"/>
        </w:rPr>
      </w:pPr>
      <w:r w:rsidRPr="00FE4232">
        <w:rPr>
          <w:rFonts w:ascii="Arial" w:hAnsi="Arial" w:cs="Arial"/>
          <w:sz w:val="24"/>
          <w:szCs w:val="24"/>
        </w:rPr>
        <w:t>TUI Group: Travellers' preferences have an impact on TUI's sustainable practises, as the international travel firm has recognised. TUI has increased the number of sustainable lodging and experience alternatives it offers in response to positive customer feedback and the growing demand for eco-friendly solutions.</w:t>
      </w:r>
    </w:p>
    <w:p w14:paraId="7342CF48" w14:textId="608A65E3" w:rsidR="00FE4232" w:rsidRPr="00FE4232" w:rsidRDefault="00FE4232" w:rsidP="00FE4232">
      <w:pPr>
        <w:tabs>
          <w:tab w:val="left" w:pos="2736"/>
        </w:tabs>
        <w:rPr>
          <w:rFonts w:ascii="Arial" w:hAnsi="Arial" w:cs="Arial"/>
          <w:sz w:val="24"/>
          <w:szCs w:val="24"/>
        </w:rPr>
      </w:pPr>
      <w:r w:rsidRPr="00FE4232">
        <w:rPr>
          <w:rFonts w:ascii="Arial" w:hAnsi="Arial" w:cs="Arial"/>
          <w:sz w:val="24"/>
          <w:szCs w:val="24"/>
        </w:rPr>
        <w:t>(Source: Sustainable Tourism, TUI Group)</w:t>
      </w:r>
    </w:p>
    <w:p w14:paraId="6D1C0714" w14:textId="604EE4E1" w:rsidR="00FE4232" w:rsidRPr="00FE4232" w:rsidRDefault="00FE4232" w:rsidP="00FE4232">
      <w:pPr>
        <w:tabs>
          <w:tab w:val="left" w:pos="2736"/>
        </w:tabs>
        <w:rPr>
          <w:rFonts w:ascii="Arial" w:hAnsi="Arial" w:cs="Arial"/>
          <w:sz w:val="24"/>
          <w:szCs w:val="24"/>
        </w:rPr>
      </w:pPr>
      <w:r w:rsidRPr="00FE4232">
        <w:rPr>
          <w:rFonts w:ascii="Arial" w:hAnsi="Arial" w:cs="Arial"/>
          <w:sz w:val="24"/>
          <w:szCs w:val="24"/>
        </w:rPr>
        <w:t>Airbnb: The company has added a sustainability category for hosts in response to the growing number of environmentally aware travellers. As the desire for sustainable travel experiences grows, hosts may now emphasise their eco-friendly policies.</w:t>
      </w:r>
    </w:p>
    <w:p w14:paraId="67486B72" w14:textId="77777777" w:rsidR="00FE4232" w:rsidRPr="00FE4232" w:rsidRDefault="00FE4232" w:rsidP="00FE4232">
      <w:pPr>
        <w:tabs>
          <w:tab w:val="left" w:pos="2736"/>
        </w:tabs>
        <w:rPr>
          <w:rFonts w:ascii="Arial" w:hAnsi="Arial" w:cs="Arial"/>
          <w:sz w:val="24"/>
          <w:szCs w:val="24"/>
        </w:rPr>
      </w:pPr>
      <w:r w:rsidRPr="00FE4232">
        <w:rPr>
          <w:rFonts w:ascii="Arial" w:hAnsi="Arial" w:cs="Arial"/>
          <w:sz w:val="24"/>
          <w:szCs w:val="24"/>
        </w:rPr>
        <w:t>(Sources: Sustainable Travel, Airbnb, and Airbnb.org)</w:t>
      </w:r>
    </w:p>
    <w:p w14:paraId="79B72A1C" w14:textId="15B818B5" w:rsidR="00FE4232" w:rsidRPr="00FE4232" w:rsidRDefault="00D54052" w:rsidP="00FE4232">
      <w:pPr>
        <w:tabs>
          <w:tab w:val="left" w:pos="2736"/>
        </w:tabs>
        <w:rPr>
          <w:rFonts w:ascii="Arial" w:hAnsi="Arial" w:cs="Arial"/>
          <w:sz w:val="24"/>
          <w:szCs w:val="24"/>
        </w:rPr>
      </w:pPr>
      <w:r>
        <w:rPr>
          <w:rFonts w:ascii="Arial" w:hAnsi="Arial" w:cs="Arial"/>
          <w:sz w:val="24"/>
          <w:szCs w:val="24"/>
        </w:rPr>
        <w:t>T</w:t>
      </w:r>
      <w:r w:rsidR="00FE4232" w:rsidRPr="00FE4232">
        <w:rPr>
          <w:rFonts w:ascii="Arial" w:hAnsi="Arial" w:cs="Arial"/>
          <w:sz w:val="24"/>
          <w:szCs w:val="24"/>
        </w:rPr>
        <w:t>he growing importance of tourist attitudes and preferences</w:t>
      </w:r>
      <w:r w:rsidR="00FE4232">
        <w:rPr>
          <w:rFonts w:ascii="Arial" w:hAnsi="Arial" w:cs="Arial"/>
          <w:sz w:val="24"/>
          <w:szCs w:val="24"/>
        </w:rPr>
        <w:t xml:space="preserve"> is crucial</w:t>
      </w:r>
      <w:r w:rsidR="00FE4232" w:rsidRPr="00FE4232">
        <w:rPr>
          <w:rFonts w:ascii="Arial" w:hAnsi="Arial" w:cs="Arial"/>
          <w:sz w:val="24"/>
          <w:szCs w:val="24"/>
        </w:rPr>
        <w:t xml:space="preserve"> in shaping sustainability practices in the hospitality industry</w:t>
      </w:r>
      <w:r w:rsidR="00FE4232">
        <w:rPr>
          <w:rFonts w:ascii="Arial" w:hAnsi="Arial" w:cs="Arial"/>
          <w:sz w:val="24"/>
          <w:szCs w:val="24"/>
        </w:rPr>
        <w:t xml:space="preserve"> </w:t>
      </w:r>
      <w:r w:rsidRPr="00D54052">
        <w:rPr>
          <w:rFonts w:ascii="Arial" w:hAnsi="Arial" w:cs="Arial"/>
          <w:sz w:val="24"/>
          <w:szCs w:val="24"/>
        </w:rPr>
        <w:t>(</w:t>
      </w:r>
      <w:proofErr w:type="spellStart"/>
      <w:r w:rsidRPr="00D54052">
        <w:rPr>
          <w:rFonts w:ascii="Arial" w:hAnsi="Arial" w:cs="Arial"/>
          <w:sz w:val="24"/>
          <w:szCs w:val="24"/>
        </w:rPr>
        <w:t>Gössling</w:t>
      </w:r>
      <w:proofErr w:type="spellEnd"/>
      <w:r w:rsidRPr="00D54052">
        <w:rPr>
          <w:rFonts w:ascii="Arial" w:hAnsi="Arial" w:cs="Arial"/>
          <w:sz w:val="24"/>
          <w:szCs w:val="24"/>
        </w:rPr>
        <w:t>, S., &amp; Scott, D. (2012)</w:t>
      </w:r>
      <w:r w:rsidR="00FE4232" w:rsidRPr="00FE4232">
        <w:rPr>
          <w:rFonts w:ascii="Arial" w:hAnsi="Arial" w:cs="Arial"/>
          <w:sz w:val="24"/>
          <w:szCs w:val="24"/>
        </w:rPr>
        <w:t xml:space="preserve">. </w:t>
      </w:r>
      <w:r w:rsidRPr="00D54052">
        <w:rPr>
          <w:rFonts w:ascii="Arial" w:hAnsi="Arial" w:cs="Arial"/>
          <w:sz w:val="24"/>
          <w:szCs w:val="24"/>
        </w:rPr>
        <w:t>The study shows that travellers' perceptions of environmentally friendly lodging are becoming more positive, which affects their decision-making on travel locations and lodging.</w:t>
      </w:r>
      <w:r>
        <w:rPr>
          <w:rFonts w:ascii="Arial" w:hAnsi="Arial" w:cs="Arial"/>
          <w:sz w:val="24"/>
          <w:szCs w:val="24"/>
        </w:rPr>
        <w:t xml:space="preserve"> </w:t>
      </w:r>
    </w:p>
    <w:p w14:paraId="32962CED" w14:textId="47D67B16" w:rsidR="00FE4232" w:rsidRPr="00D54052" w:rsidRDefault="00D54052" w:rsidP="00FE4232">
      <w:pPr>
        <w:rPr>
          <w:rFonts w:ascii="Arial" w:hAnsi="Arial" w:cs="Arial"/>
          <w:sz w:val="24"/>
          <w:szCs w:val="24"/>
          <w:u w:val="single"/>
        </w:rPr>
      </w:pPr>
      <w:r w:rsidRPr="00D54052">
        <w:rPr>
          <w:rFonts w:ascii="Arial" w:hAnsi="Arial" w:cs="Arial"/>
          <w:sz w:val="24"/>
          <w:szCs w:val="24"/>
          <w:u w:val="single"/>
        </w:rPr>
        <w:t>Butler's Tourism Area Life Cycle (TALC) Model:</w:t>
      </w:r>
    </w:p>
    <w:p w14:paraId="12DB6A89" w14:textId="5AF45E98" w:rsidR="00FE4232" w:rsidRPr="00FE4232" w:rsidRDefault="00D54052" w:rsidP="00FE4232">
      <w:pPr>
        <w:rPr>
          <w:rFonts w:ascii="Arial" w:hAnsi="Arial" w:cs="Arial"/>
          <w:sz w:val="24"/>
          <w:szCs w:val="24"/>
        </w:rPr>
      </w:pPr>
      <w:r>
        <w:rPr>
          <w:rFonts w:ascii="Arial" w:hAnsi="Arial" w:cs="Arial"/>
          <w:noProof/>
          <w:sz w:val="24"/>
          <w:szCs w:val="24"/>
        </w:rPr>
        <w:drawing>
          <wp:inline distT="0" distB="0" distL="0" distR="0" wp14:anchorId="6BDDC508" wp14:editId="2159414B">
            <wp:extent cx="5731510" cy="3303905"/>
            <wp:effectExtent l="0" t="0" r="0" b="0"/>
            <wp:docPr id="17113974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97458" name="Picture 1711397458"/>
                    <pic:cNvPicPr/>
                  </pic:nvPicPr>
                  <pic:blipFill>
                    <a:blip r:embed="rId6">
                      <a:extLst>
                        <a:ext uri="{28A0092B-C50C-407E-A947-70E740481C1C}">
                          <a14:useLocalDpi xmlns:a14="http://schemas.microsoft.com/office/drawing/2010/main" val="0"/>
                        </a:ext>
                      </a:extLst>
                    </a:blip>
                    <a:stretch>
                      <a:fillRect/>
                    </a:stretch>
                  </pic:blipFill>
                  <pic:spPr>
                    <a:xfrm>
                      <a:off x="0" y="0"/>
                      <a:ext cx="5731510" cy="3303905"/>
                    </a:xfrm>
                    <a:prstGeom prst="rect">
                      <a:avLst/>
                    </a:prstGeom>
                  </pic:spPr>
                </pic:pic>
              </a:graphicData>
            </a:graphic>
          </wp:inline>
        </w:drawing>
      </w:r>
    </w:p>
    <w:p w14:paraId="6F9C657A" w14:textId="08D8D17D" w:rsidR="00D54052" w:rsidRPr="00D54052" w:rsidRDefault="00D54052" w:rsidP="00D54052">
      <w:pPr>
        <w:rPr>
          <w:rFonts w:ascii="Arial" w:hAnsi="Arial" w:cs="Arial"/>
          <w:sz w:val="24"/>
          <w:szCs w:val="24"/>
        </w:rPr>
      </w:pPr>
      <w:r w:rsidRPr="00D54052">
        <w:rPr>
          <w:rFonts w:ascii="Arial" w:hAnsi="Arial" w:cs="Arial"/>
          <w:sz w:val="24"/>
          <w:szCs w:val="24"/>
        </w:rPr>
        <w:t xml:space="preserve">Butler's TALC model, which emphasises the several stages of development, offers a framework for comprehending the life cycle of a tourist site (Butler, 1980). </w:t>
      </w:r>
      <w:r w:rsidRPr="00D54052">
        <w:rPr>
          <w:rFonts w:ascii="Arial" w:hAnsi="Arial" w:cs="Arial"/>
          <w:sz w:val="24"/>
          <w:szCs w:val="24"/>
        </w:rPr>
        <w:lastRenderedPageBreak/>
        <w:t>Exploration, involvement, development, consolidation, stagnation, and decline are all included in the model.</w:t>
      </w:r>
    </w:p>
    <w:p w14:paraId="5DEDDA33" w14:textId="77777777" w:rsidR="00D54052" w:rsidRDefault="00D54052" w:rsidP="00D54052">
      <w:pPr>
        <w:rPr>
          <w:rFonts w:ascii="Arial" w:hAnsi="Arial" w:cs="Arial"/>
          <w:sz w:val="24"/>
          <w:szCs w:val="24"/>
        </w:rPr>
      </w:pPr>
      <w:r w:rsidRPr="00D54052">
        <w:rPr>
          <w:rFonts w:ascii="Arial" w:hAnsi="Arial" w:cs="Arial"/>
          <w:sz w:val="24"/>
          <w:szCs w:val="24"/>
        </w:rPr>
        <w:t>For example, the implementation of sustainable practises becomes imperative during the "development" phase, when a destination undergoes significant expansion (Butler, 2006). To guarantee that expansion is both economically and ecologically responsible, this involves waste management systems, community participation, and the creation of environmentally aware infrastructure.</w:t>
      </w:r>
    </w:p>
    <w:p w14:paraId="39998346" w14:textId="39D53179" w:rsidR="00A56FA8" w:rsidRDefault="00A56FA8" w:rsidP="00D54052">
      <w:pPr>
        <w:rPr>
          <w:rFonts w:ascii="Arial" w:hAnsi="Arial" w:cs="Arial"/>
          <w:sz w:val="24"/>
          <w:szCs w:val="24"/>
        </w:rPr>
      </w:pPr>
      <w:r w:rsidRPr="00A56FA8">
        <w:rPr>
          <w:rFonts w:ascii="Arial" w:hAnsi="Arial" w:cs="Arial"/>
          <w:sz w:val="24"/>
          <w:szCs w:val="24"/>
        </w:rPr>
        <w:t>Waggoner et al. (2015)'s research highlights Elkington's TBL's applicability to the hotel sector. The research delves into the implementation of sustainable practises in hotel settings, underscoring the need of taking into account economic, social, and environmental aspects concurrently to develop an integrated approach to sustainability.</w:t>
      </w:r>
    </w:p>
    <w:p w14:paraId="68C6A83B" w14:textId="1F4607C8" w:rsidR="00A56FA8" w:rsidRDefault="00A56FA8" w:rsidP="00D54052">
      <w:pPr>
        <w:rPr>
          <w:rFonts w:ascii="Arial" w:hAnsi="Arial" w:cs="Arial"/>
          <w:i/>
          <w:iCs/>
          <w:sz w:val="24"/>
          <w:szCs w:val="24"/>
        </w:rPr>
      </w:pPr>
      <w:r w:rsidRPr="00A56FA8">
        <w:rPr>
          <w:rFonts w:ascii="Arial" w:hAnsi="Arial" w:cs="Arial"/>
          <w:i/>
          <w:iCs/>
          <w:sz w:val="24"/>
          <w:szCs w:val="24"/>
        </w:rPr>
        <w:t>Synergies between TALC and TBL:</w:t>
      </w:r>
    </w:p>
    <w:p w14:paraId="4E6B2988" w14:textId="7868E981" w:rsidR="00A56FA8" w:rsidRDefault="00A56FA8" w:rsidP="00D54052">
      <w:pPr>
        <w:rPr>
          <w:rFonts w:ascii="Arial" w:hAnsi="Arial" w:cs="Arial"/>
          <w:sz w:val="24"/>
          <w:szCs w:val="24"/>
        </w:rPr>
      </w:pPr>
      <w:r w:rsidRPr="00A56FA8">
        <w:rPr>
          <w:rFonts w:ascii="Arial" w:hAnsi="Arial" w:cs="Arial"/>
          <w:sz w:val="24"/>
          <w:szCs w:val="24"/>
        </w:rPr>
        <w:t>The potential of Elkington's Triple Bottom Line (TBL) and Butler's Tourism Area Life Cycle (TALC) models to collectively steer the hospitality sector towards sustainable growth is where their similarities end (Butler, 1999; Elkington, 1998). Together, these frameworks offer a comprehensive and integrated strategy that tackles sustainability's social, environmental, and economic facets.</w:t>
      </w:r>
      <w:r>
        <w:rPr>
          <w:rFonts w:ascii="Arial" w:hAnsi="Arial" w:cs="Arial"/>
          <w:sz w:val="24"/>
          <w:szCs w:val="24"/>
        </w:rPr>
        <w:t xml:space="preserve"> </w:t>
      </w:r>
      <w:r w:rsidR="006A4DFC" w:rsidRPr="006A4DFC">
        <w:rPr>
          <w:rFonts w:ascii="Arial" w:hAnsi="Arial" w:cs="Arial"/>
          <w:sz w:val="24"/>
          <w:szCs w:val="24"/>
        </w:rPr>
        <w:t>According to TALC, a location usually reaches its highest point in terms of both tourism and economic prosperity during the "consolidation" period. At this point, including Elkington's TBL principles makes sure that the benefits are shared among social responsibility, economic success, and environmental responsibility (Butler, 2006). A location achieving consolidation may, for instance, concentrate on reinvested economic advantages in conservation, education, and community development initiatives. This preserves social capital, preserves the environment, and keeps the economy thriving.</w:t>
      </w:r>
    </w:p>
    <w:p w14:paraId="5911F1B3" w14:textId="5BEBAB3F" w:rsidR="006A4DFC" w:rsidRPr="006A4DFC" w:rsidRDefault="006A4DFC" w:rsidP="006A4DFC">
      <w:pPr>
        <w:rPr>
          <w:rFonts w:ascii="Arial" w:hAnsi="Arial" w:cs="Arial"/>
          <w:sz w:val="24"/>
          <w:szCs w:val="24"/>
        </w:rPr>
      </w:pPr>
      <w:r w:rsidRPr="006A4DFC">
        <w:rPr>
          <w:rFonts w:ascii="Arial" w:hAnsi="Arial" w:cs="Arial"/>
          <w:sz w:val="24"/>
          <w:szCs w:val="24"/>
        </w:rPr>
        <w:t>Elkington's TBL highlights the importance of the economic component in keeping locations viable across the many phases of the tourism life cycle (Elkington, 1998). A destination's ability to make money allows it to fund social and environmental projects. For example, during the consolidation period, a hotel or destination may set aside money for social programmes for its staff, install energy-efficient equipment for the environment, and support economic and social projects for the development of the local community (Font et al., 2012).</w:t>
      </w:r>
    </w:p>
    <w:p w14:paraId="20724C73" w14:textId="77777777" w:rsidR="006A4DFC" w:rsidRPr="006A4DFC" w:rsidRDefault="006A4DFC" w:rsidP="006A4DFC">
      <w:pPr>
        <w:rPr>
          <w:rFonts w:ascii="Arial" w:hAnsi="Arial" w:cs="Arial"/>
          <w:sz w:val="24"/>
          <w:szCs w:val="24"/>
        </w:rPr>
      </w:pPr>
      <w:r w:rsidRPr="006A4DFC">
        <w:rPr>
          <w:rFonts w:ascii="Arial" w:hAnsi="Arial" w:cs="Arial"/>
          <w:sz w:val="24"/>
          <w:szCs w:val="24"/>
        </w:rPr>
        <w:t xml:space="preserve">Furthermore, Elkington's TBL offers a strategic framework for renewal at the later phases of TALC, when destinations may encounter difficulties like stagnation or decline. It pushes companies and tourist spots to reconsider their methods, adjust to shifting customer tastes, and develop in order to be profitable, </w:t>
      </w:r>
      <w:proofErr w:type="gramStart"/>
      <w:r w:rsidRPr="006A4DFC">
        <w:rPr>
          <w:rFonts w:ascii="Arial" w:hAnsi="Arial" w:cs="Arial"/>
          <w:sz w:val="24"/>
          <w:szCs w:val="24"/>
        </w:rPr>
        <w:t>socially</w:t>
      </w:r>
      <w:proofErr w:type="gramEnd"/>
      <w:r w:rsidRPr="006A4DFC">
        <w:rPr>
          <w:rFonts w:ascii="Arial" w:hAnsi="Arial" w:cs="Arial"/>
          <w:sz w:val="24"/>
          <w:szCs w:val="24"/>
        </w:rPr>
        <w:t xml:space="preserve"> and ecologically conscientious, and viable.</w:t>
      </w:r>
    </w:p>
    <w:p w14:paraId="6220BB46" w14:textId="29763A9A" w:rsidR="006A4DFC" w:rsidRPr="006A4DFC" w:rsidRDefault="006A4DFC" w:rsidP="006A4DFC">
      <w:pPr>
        <w:rPr>
          <w:rFonts w:ascii="Arial" w:hAnsi="Arial" w:cs="Arial"/>
          <w:sz w:val="24"/>
          <w:szCs w:val="24"/>
        </w:rPr>
      </w:pPr>
      <w:r w:rsidRPr="006A4DFC">
        <w:rPr>
          <w:rFonts w:ascii="Arial" w:hAnsi="Arial" w:cs="Arial"/>
          <w:sz w:val="24"/>
          <w:szCs w:val="24"/>
        </w:rPr>
        <w:t xml:space="preserve">An example of these connections in action is the development of environmentally friendly lodging. In response to the increased desire from tourists for responsible travel, TALC may see the emergence of sustainable hotels during the "development" and "consolidation" stages. Elkington's TBL makes sure that these lodgings follow </w:t>
      </w:r>
      <w:r w:rsidRPr="006A4DFC">
        <w:rPr>
          <w:rFonts w:ascii="Arial" w:hAnsi="Arial" w:cs="Arial"/>
          <w:sz w:val="24"/>
          <w:szCs w:val="24"/>
        </w:rPr>
        <w:lastRenderedPageBreak/>
        <w:t>green practises and appeal to eco-aware travellers in addition to boosting the local economy (Sheldon &amp; Park, 2011).</w:t>
      </w:r>
    </w:p>
    <w:p w14:paraId="1CBD691D" w14:textId="77777777" w:rsidR="006A4DFC" w:rsidRDefault="006A4DFC" w:rsidP="006A4DFC">
      <w:pPr>
        <w:rPr>
          <w:rFonts w:ascii="Arial" w:hAnsi="Arial" w:cs="Arial"/>
          <w:sz w:val="24"/>
          <w:szCs w:val="24"/>
        </w:rPr>
      </w:pPr>
      <w:r w:rsidRPr="006A4DFC">
        <w:rPr>
          <w:rFonts w:ascii="Arial" w:hAnsi="Arial" w:cs="Arial"/>
          <w:sz w:val="24"/>
          <w:szCs w:val="24"/>
        </w:rPr>
        <w:t>In order to achieve these synergies, cooperation between the public and corporate sectors, local communities, and visitors themselves becomes essential. TALC's phases of community participation and Elkington's social and environmental components are in line with including visitors in sustainable practises and promoting responsible behaviour (Buckley, Zhong, Ma, &amp; Wen, 2017).</w:t>
      </w:r>
    </w:p>
    <w:p w14:paraId="6942313B" w14:textId="251F5550" w:rsidR="006A4DFC" w:rsidRDefault="006A4DFC" w:rsidP="006A4DFC">
      <w:pPr>
        <w:rPr>
          <w:rFonts w:ascii="Arial" w:hAnsi="Arial" w:cs="Arial"/>
          <w:sz w:val="24"/>
          <w:szCs w:val="24"/>
        </w:rPr>
      </w:pPr>
      <w:r w:rsidRPr="006A4DFC">
        <w:rPr>
          <w:rFonts w:ascii="Arial" w:hAnsi="Arial" w:cs="Arial"/>
          <w:sz w:val="24"/>
          <w:szCs w:val="24"/>
        </w:rPr>
        <w:t>Butler's TALC and Elkington's TBL models work well together to offer the hospitality sector a holistic approach to navigating the challenges of sustainable growth. Throughout the many phases of tourism development, companies and destinations may promote economic growth, improve social well-being, and safeguard the environment by using these frameworks. The industry's sustainable evolution is guaranteed by the joint application of TALC and TBL, which also has a long-lasting good effect on communities and destinations.</w:t>
      </w:r>
    </w:p>
    <w:p w14:paraId="5038056F" w14:textId="1372F3C6" w:rsidR="006A4DFC" w:rsidRPr="008B2EC9" w:rsidRDefault="008B2EC9" w:rsidP="006A4DFC">
      <w:pPr>
        <w:rPr>
          <w:rFonts w:ascii="Arial" w:hAnsi="Arial" w:cs="Arial"/>
          <w:i/>
          <w:iCs/>
          <w:sz w:val="24"/>
          <w:szCs w:val="24"/>
        </w:rPr>
      </w:pPr>
      <w:r w:rsidRPr="008B2EC9">
        <w:rPr>
          <w:rFonts w:ascii="Arial" w:hAnsi="Arial" w:cs="Arial"/>
          <w:i/>
          <w:iCs/>
          <w:sz w:val="24"/>
          <w:szCs w:val="24"/>
        </w:rPr>
        <w:t>Can the hospitality industry ever be truly green?</w:t>
      </w:r>
    </w:p>
    <w:p w14:paraId="6EE9F95B" w14:textId="00999E70" w:rsidR="008B2EC9" w:rsidRPr="008B2EC9" w:rsidRDefault="008B2EC9" w:rsidP="008B2EC9">
      <w:pPr>
        <w:rPr>
          <w:rFonts w:ascii="Arial" w:hAnsi="Arial" w:cs="Arial"/>
          <w:sz w:val="24"/>
          <w:szCs w:val="24"/>
        </w:rPr>
      </w:pPr>
      <w:r w:rsidRPr="008B2EC9">
        <w:rPr>
          <w:rFonts w:ascii="Arial" w:hAnsi="Arial" w:cs="Arial"/>
          <w:sz w:val="24"/>
          <w:szCs w:val="24"/>
        </w:rPr>
        <w:t>Businesses may work with TALC to achieve a completely green sector by using eco-friendly technology, becoming involved in the community, and using responsible tourist practises (Font et al., 2012). The integration of TBL concepts with TALC phases is demonstrated by investments in energy-efficient solutions, waste reduction strategies, and sustainable infrastructure (Waggoner et al., 2015). The effective integration of sustainable practises at all phases of the hospitality life cycle is demonstrated by industry examples, such as AccorHotels' PLANET 21 programme (AccorHotels, n.d.).</w:t>
      </w:r>
    </w:p>
    <w:p w14:paraId="21101245" w14:textId="77777777" w:rsidR="008B2EC9" w:rsidRPr="008B2EC9" w:rsidRDefault="008B2EC9" w:rsidP="008B2EC9">
      <w:pPr>
        <w:rPr>
          <w:rFonts w:ascii="Arial" w:hAnsi="Arial" w:cs="Arial"/>
          <w:sz w:val="24"/>
          <w:szCs w:val="24"/>
        </w:rPr>
      </w:pPr>
      <w:r w:rsidRPr="008B2EC9">
        <w:rPr>
          <w:rFonts w:ascii="Arial" w:hAnsi="Arial" w:cs="Arial"/>
          <w:sz w:val="24"/>
          <w:szCs w:val="24"/>
        </w:rPr>
        <w:t>The goal of green hospitality necessitates ongoing dedication, inventiveness, and teamwork. Through the integration of TALC and TBL techniques, the industry may mitigate its environmental impact while simultaneously making beneficial contributions to social and economic facets.</w:t>
      </w:r>
    </w:p>
    <w:p w14:paraId="15047034" w14:textId="3ABF4E10" w:rsidR="006A4DFC" w:rsidRDefault="008B2EC9" w:rsidP="00D54052">
      <w:pPr>
        <w:rPr>
          <w:rFonts w:ascii="Arial" w:hAnsi="Arial" w:cs="Arial"/>
          <w:i/>
          <w:iCs/>
          <w:sz w:val="24"/>
          <w:szCs w:val="24"/>
        </w:rPr>
      </w:pPr>
      <w:r w:rsidRPr="008B2EC9">
        <w:rPr>
          <w:rFonts w:ascii="Arial" w:hAnsi="Arial" w:cs="Arial"/>
          <w:i/>
          <w:iCs/>
          <w:sz w:val="24"/>
          <w:szCs w:val="24"/>
        </w:rPr>
        <w:t>Is financial resiliency key to sustainability?</w:t>
      </w:r>
    </w:p>
    <w:p w14:paraId="78C427C0" w14:textId="51EA2E68" w:rsidR="008B2EC9" w:rsidRPr="008B2EC9" w:rsidRDefault="008B2EC9" w:rsidP="008B2EC9">
      <w:pPr>
        <w:rPr>
          <w:rFonts w:ascii="Arial" w:hAnsi="Arial" w:cs="Arial"/>
          <w:sz w:val="24"/>
          <w:szCs w:val="24"/>
        </w:rPr>
      </w:pPr>
      <w:r>
        <w:rPr>
          <w:rFonts w:ascii="Arial" w:hAnsi="Arial" w:cs="Arial"/>
          <w:sz w:val="24"/>
          <w:szCs w:val="24"/>
        </w:rPr>
        <w:t>T</w:t>
      </w:r>
      <w:r w:rsidRPr="008B2EC9">
        <w:rPr>
          <w:rFonts w:ascii="Arial" w:hAnsi="Arial" w:cs="Arial"/>
          <w:sz w:val="24"/>
          <w:szCs w:val="24"/>
        </w:rPr>
        <w:t>he foundation of sustainability in the hotel sector is financial resilience. Studies show that long-term sustainability activities are facilitated by solid financial health (</w:t>
      </w:r>
      <w:proofErr w:type="spellStart"/>
      <w:r w:rsidRPr="008B2EC9">
        <w:rPr>
          <w:rFonts w:ascii="Arial" w:hAnsi="Arial" w:cs="Arial"/>
          <w:sz w:val="24"/>
          <w:szCs w:val="24"/>
        </w:rPr>
        <w:t>Gössling</w:t>
      </w:r>
      <w:proofErr w:type="spellEnd"/>
      <w:r w:rsidRPr="008B2EC9">
        <w:rPr>
          <w:rFonts w:ascii="Arial" w:hAnsi="Arial" w:cs="Arial"/>
          <w:sz w:val="24"/>
          <w:szCs w:val="24"/>
        </w:rPr>
        <w:t xml:space="preserve"> et al., 2017). A hotel company that can withstand financial setbacks is more suited to make investments in environmentally friendly technology, put energy-saving procedures into place, and create sustainable supply chain practises (Brouder et al., 2020). The resources required to achieve major progress towards environmental stewardship are made possible by this financial stability.</w:t>
      </w:r>
    </w:p>
    <w:p w14:paraId="1835FBD2" w14:textId="77777777" w:rsidR="008B2EC9" w:rsidRDefault="008B2EC9" w:rsidP="008B2EC9">
      <w:pPr>
        <w:rPr>
          <w:rFonts w:ascii="Arial" w:hAnsi="Arial" w:cs="Arial"/>
          <w:sz w:val="24"/>
          <w:szCs w:val="24"/>
        </w:rPr>
      </w:pPr>
      <w:r w:rsidRPr="008B2EC9">
        <w:rPr>
          <w:rFonts w:ascii="Arial" w:hAnsi="Arial" w:cs="Arial"/>
          <w:sz w:val="24"/>
          <w:szCs w:val="24"/>
        </w:rPr>
        <w:t xml:space="preserve">As per Hall and </w:t>
      </w:r>
      <w:proofErr w:type="spellStart"/>
      <w:r w:rsidRPr="008B2EC9">
        <w:rPr>
          <w:rFonts w:ascii="Arial" w:hAnsi="Arial" w:cs="Arial"/>
          <w:sz w:val="24"/>
          <w:szCs w:val="24"/>
        </w:rPr>
        <w:t>Gössling</w:t>
      </w:r>
      <w:proofErr w:type="spellEnd"/>
      <w:r w:rsidRPr="008B2EC9">
        <w:rPr>
          <w:rFonts w:ascii="Arial" w:hAnsi="Arial" w:cs="Arial"/>
          <w:sz w:val="24"/>
          <w:szCs w:val="24"/>
        </w:rPr>
        <w:t xml:space="preserve"> (2013), hotels that possess strong financial standing are inclined to allocate resources towards renewable energy sources, which not only lowers their carbon emissions but also helps them achieve wider sustainability objectives. Businesses can handle economic difficulties and uncertainties better when they are financially stable, which guarantees that sustainability practises will be followed.</w:t>
      </w:r>
    </w:p>
    <w:p w14:paraId="3262A679" w14:textId="77777777" w:rsidR="008B2EC9" w:rsidRDefault="008B2EC9" w:rsidP="008B2EC9">
      <w:pPr>
        <w:rPr>
          <w:rFonts w:ascii="Arial" w:hAnsi="Arial" w:cs="Arial"/>
          <w:sz w:val="24"/>
          <w:szCs w:val="24"/>
        </w:rPr>
      </w:pPr>
    </w:p>
    <w:p w14:paraId="61AE1F55" w14:textId="54EE502F" w:rsidR="008B2EC9" w:rsidRPr="008B2EC9" w:rsidRDefault="008B2EC9" w:rsidP="008B2EC9">
      <w:pPr>
        <w:rPr>
          <w:rFonts w:ascii="Arial" w:hAnsi="Arial" w:cs="Arial"/>
          <w:sz w:val="24"/>
          <w:szCs w:val="24"/>
        </w:rPr>
      </w:pPr>
      <w:r w:rsidRPr="008B2EC9">
        <w:rPr>
          <w:rFonts w:ascii="Arial" w:hAnsi="Arial" w:cs="Arial"/>
          <w:sz w:val="24"/>
          <w:szCs w:val="24"/>
        </w:rPr>
        <w:lastRenderedPageBreak/>
        <w:t>Financially strong companies are more likely to keep up or even strengthen their commitments to sustainability during downturns in the economy (Sarkis, 2020). This dedication is essential to the longevity and effectiveness of sustainability initiatives because it enables companies to weather economic downturns without compromising their social and environmental obligations</w:t>
      </w:r>
      <w:r>
        <w:rPr>
          <w:rFonts w:ascii="Arial" w:hAnsi="Arial" w:cs="Arial"/>
          <w:sz w:val="24"/>
          <w:szCs w:val="24"/>
        </w:rPr>
        <w:t xml:space="preserve">. </w:t>
      </w:r>
      <w:r w:rsidRPr="008B2EC9">
        <w:rPr>
          <w:rFonts w:ascii="Arial" w:hAnsi="Arial" w:cs="Arial"/>
          <w:sz w:val="24"/>
          <w:szCs w:val="24"/>
        </w:rPr>
        <w:t>Furthermore, financial resilience makes it easier for companies to participate in corporate social responsibility (CSR), which enables them to provide funding for community development initiatives and improve connections with stakeholders (Hassini et al., 2018). In this way, social and environmental stewardship and financial health are combined to provide a more comprehensive approach to sustainability.</w:t>
      </w:r>
    </w:p>
    <w:p w14:paraId="37710F88" w14:textId="61FA6B16" w:rsidR="008B2EC9" w:rsidRPr="008B2EC9" w:rsidRDefault="008B2EC9" w:rsidP="008B2EC9">
      <w:pPr>
        <w:rPr>
          <w:rFonts w:ascii="Arial" w:hAnsi="Arial" w:cs="Arial"/>
          <w:sz w:val="24"/>
          <w:szCs w:val="24"/>
          <w:u w:val="single"/>
        </w:rPr>
      </w:pPr>
      <w:r w:rsidRPr="008B2EC9">
        <w:rPr>
          <w:rFonts w:ascii="Arial" w:hAnsi="Arial" w:cs="Arial"/>
          <w:sz w:val="24"/>
          <w:szCs w:val="24"/>
          <w:u w:val="single"/>
        </w:rPr>
        <w:t xml:space="preserve">Future recommendations and Conclusion </w:t>
      </w:r>
    </w:p>
    <w:p w14:paraId="71B5462E" w14:textId="5837402B" w:rsidR="00233AD4" w:rsidRPr="00233AD4" w:rsidRDefault="00233AD4" w:rsidP="00233AD4">
      <w:pPr>
        <w:rPr>
          <w:rFonts w:ascii="Arial" w:hAnsi="Arial" w:cs="Arial"/>
          <w:sz w:val="24"/>
          <w:szCs w:val="24"/>
        </w:rPr>
      </w:pPr>
      <w:r w:rsidRPr="00233AD4">
        <w:rPr>
          <w:rFonts w:ascii="Arial" w:hAnsi="Arial" w:cs="Arial"/>
          <w:sz w:val="24"/>
          <w:szCs w:val="24"/>
        </w:rPr>
        <w:t>The hotel sector must continue to prioritise financial resilience and adopt cutting-edge eco-friendly practises and technology in order to move towards a sustainable future. Consistently evaluate and modify sustainability tactics in accordance with Butler's Tourism Area Life Cycle and Elkington's Triple Bottom Line</w:t>
      </w:r>
      <w:r>
        <w:rPr>
          <w:rFonts w:ascii="Arial" w:hAnsi="Arial" w:cs="Arial"/>
          <w:sz w:val="24"/>
          <w:szCs w:val="24"/>
        </w:rPr>
        <w:t xml:space="preserve"> as well as Doxey’s Irridex Model</w:t>
      </w:r>
      <w:r w:rsidRPr="00233AD4">
        <w:rPr>
          <w:rFonts w:ascii="Arial" w:hAnsi="Arial" w:cs="Arial"/>
          <w:sz w:val="24"/>
          <w:szCs w:val="24"/>
        </w:rPr>
        <w:t>, acknowledging that travel destinations experience dynamic shifts just like companies do.</w:t>
      </w:r>
    </w:p>
    <w:p w14:paraId="52524161" w14:textId="77777777" w:rsidR="00233AD4" w:rsidRDefault="00233AD4" w:rsidP="00233AD4">
      <w:pPr>
        <w:rPr>
          <w:rFonts w:ascii="Arial" w:hAnsi="Arial" w:cs="Arial"/>
          <w:sz w:val="24"/>
          <w:szCs w:val="24"/>
        </w:rPr>
      </w:pPr>
      <w:r w:rsidRPr="00233AD4">
        <w:rPr>
          <w:rFonts w:ascii="Arial" w:hAnsi="Arial" w:cs="Arial"/>
          <w:sz w:val="24"/>
          <w:szCs w:val="24"/>
        </w:rPr>
        <w:t>It is recommended that in the future, politicians, local communities, and stakeholders collaborate to build a more complete and successful approach to sustainability. Promote green technology research &amp; development to keep the sector at the forefront of environmentally beneficial inventions. Moreover, make continuous training investments in staff members to guarantee a general comprehension and dedication to sustainable practises.</w:t>
      </w:r>
    </w:p>
    <w:p w14:paraId="1D3CF006" w14:textId="11BC9851" w:rsidR="00233AD4" w:rsidRDefault="00233AD4" w:rsidP="00233AD4">
      <w:pPr>
        <w:rPr>
          <w:rFonts w:ascii="Arial" w:hAnsi="Arial" w:cs="Arial"/>
          <w:sz w:val="24"/>
          <w:szCs w:val="24"/>
        </w:rPr>
      </w:pPr>
      <w:r w:rsidRPr="00233AD4">
        <w:rPr>
          <w:rFonts w:ascii="Arial" w:hAnsi="Arial" w:cs="Arial"/>
          <w:sz w:val="24"/>
          <w:szCs w:val="24"/>
        </w:rPr>
        <w:t>In conclusion, an integrated commitment is necessary to achieve real sustainability in the hotel business. The sector may have a long-lasting effect by strategically using sustainable strategies while maintaining financial resiliency. The hotel industry's resilience and sustainability are ensured by the combined integration of financial strength, community participation, and environmental responsibility as destinations move through their life cycles and firms overcome economic problems.</w:t>
      </w:r>
    </w:p>
    <w:p w14:paraId="3558792D" w14:textId="77777777" w:rsidR="00233AD4" w:rsidRDefault="00233AD4" w:rsidP="00233AD4">
      <w:pPr>
        <w:rPr>
          <w:rFonts w:ascii="Arial" w:hAnsi="Arial" w:cs="Arial"/>
          <w:sz w:val="24"/>
          <w:szCs w:val="24"/>
        </w:rPr>
      </w:pPr>
    </w:p>
    <w:p w14:paraId="52B11194" w14:textId="77777777" w:rsidR="00233AD4" w:rsidRDefault="00233AD4" w:rsidP="00233AD4">
      <w:pPr>
        <w:rPr>
          <w:rFonts w:ascii="Arial" w:hAnsi="Arial" w:cs="Arial"/>
          <w:sz w:val="24"/>
          <w:szCs w:val="24"/>
        </w:rPr>
      </w:pPr>
    </w:p>
    <w:p w14:paraId="7E727BE0" w14:textId="77777777" w:rsidR="00233AD4" w:rsidRDefault="00233AD4" w:rsidP="00233AD4">
      <w:pPr>
        <w:rPr>
          <w:rFonts w:ascii="Arial" w:hAnsi="Arial" w:cs="Arial"/>
          <w:sz w:val="24"/>
          <w:szCs w:val="24"/>
        </w:rPr>
      </w:pPr>
    </w:p>
    <w:p w14:paraId="758D47C9" w14:textId="77777777" w:rsidR="00233AD4" w:rsidRDefault="00233AD4" w:rsidP="00233AD4">
      <w:pPr>
        <w:rPr>
          <w:rFonts w:ascii="Arial" w:hAnsi="Arial" w:cs="Arial"/>
          <w:sz w:val="24"/>
          <w:szCs w:val="24"/>
        </w:rPr>
      </w:pPr>
    </w:p>
    <w:p w14:paraId="72F37B8D" w14:textId="77777777" w:rsidR="00233AD4" w:rsidRDefault="00233AD4" w:rsidP="00233AD4">
      <w:pPr>
        <w:rPr>
          <w:rFonts w:ascii="Arial" w:hAnsi="Arial" w:cs="Arial"/>
          <w:sz w:val="24"/>
          <w:szCs w:val="24"/>
        </w:rPr>
      </w:pPr>
    </w:p>
    <w:p w14:paraId="4EB45F4F" w14:textId="77777777" w:rsidR="00233AD4" w:rsidRDefault="00233AD4" w:rsidP="00233AD4">
      <w:pPr>
        <w:rPr>
          <w:rFonts w:ascii="Arial" w:hAnsi="Arial" w:cs="Arial"/>
          <w:sz w:val="24"/>
          <w:szCs w:val="24"/>
        </w:rPr>
      </w:pPr>
    </w:p>
    <w:p w14:paraId="736E4424" w14:textId="77777777" w:rsidR="00233AD4" w:rsidRDefault="00233AD4" w:rsidP="00233AD4">
      <w:pPr>
        <w:rPr>
          <w:rFonts w:ascii="Arial" w:hAnsi="Arial" w:cs="Arial"/>
          <w:sz w:val="24"/>
          <w:szCs w:val="24"/>
        </w:rPr>
      </w:pPr>
    </w:p>
    <w:p w14:paraId="71A2AFDE" w14:textId="77777777" w:rsidR="00233AD4" w:rsidRDefault="00233AD4" w:rsidP="00233AD4">
      <w:pPr>
        <w:rPr>
          <w:rFonts w:ascii="Arial" w:hAnsi="Arial" w:cs="Arial"/>
          <w:sz w:val="24"/>
          <w:szCs w:val="24"/>
        </w:rPr>
      </w:pPr>
    </w:p>
    <w:p w14:paraId="3A0BE5AB" w14:textId="77777777" w:rsidR="00233AD4" w:rsidRDefault="00233AD4" w:rsidP="00233AD4">
      <w:pPr>
        <w:rPr>
          <w:rFonts w:ascii="Arial" w:hAnsi="Arial" w:cs="Arial"/>
          <w:sz w:val="24"/>
          <w:szCs w:val="24"/>
        </w:rPr>
      </w:pPr>
    </w:p>
    <w:p w14:paraId="3DCB86F2" w14:textId="77777777" w:rsidR="00233AD4" w:rsidRDefault="00233AD4" w:rsidP="00233AD4">
      <w:pPr>
        <w:rPr>
          <w:rFonts w:ascii="Arial" w:hAnsi="Arial" w:cs="Arial"/>
          <w:sz w:val="24"/>
          <w:szCs w:val="24"/>
        </w:rPr>
      </w:pPr>
    </w:p>
    <w:p w14:paraId="065744CF" w14:textId="17CDCBE7" w:rsidR="00233AD4" w:rsidRDefault="00233AD4" w:rsidP="00233AD4">
      <w:pPr>
        <w:rPr>
          <w:rFonts w:ascii="Arial" w:hAnsi="Arial" w:cs="Arial"/>
          <w:sz w:val="24"/>
          <w:szCs w:val="24"/>
        </w:rPr>
      </w:pPr>
      <w:r>
        <w:rPr>
          <w:rFonts w:ascii="Arial" w:hAnsi="Arial" w:cs="Arial"/>
          <w:sz w:val="24"/>
          <w:szCs w:val="24"/>
        </w:rPr>
        <w:lastRenderedPageBreak/>
        <w:t xml:space="preserve">References: </w:t>
      </w:r>
    </w:p>
    <w:p w14:paraId="4D5A5EBF" w14:textId="77777777" w:rsidR="00233AD4" w:rsidRP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Friedman, M. (1970). The Social Responsibility of Business is to Increase its Profits. The New York Times Magazine.</w:t>
      </w:r>
    </w:p>
    <w:p w14:paraId="1EF1B482" w14:textId="77777777" w:rsidR="00233AD4" w:rsidRP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Elkington, J. (1994). Towards the Sustainable Corporation: Win-Win-Win Business Strategies for Sustainable Development. California Management Review, 36(2), 90-100.</w:t>
      </w:r>
    </w:p>
    <w:p w14:paraId="39A6A104" w14:textId="77777777" w:rsidR="00233AD4" w:rsidRPr="00233AD4" w:rsidRDefault="00233AD4" w:rsidP="00233AD4">
      <w:pPr>
        <w:pStyle w:val="ListParagraph"/>
        <w:numPr>
          <w:ilvl w:val="0"/>
          <w:numId w:val="1"/>
        </w:numPr>
        <w:rPr>
          <w:rFonts w:ascii="Arial" w:hAnsi="Arial" w:cs="Arial"/>
          <w:sz w:val="24"/>
          <w:szCs w:val="24"/>
        </w:rPr>
      </w:pPr>
      <w:proofErr w:type="spellStart"/>
      <w:r w:rsidRPr="00233AD4">
        <w:rPr>
          <w:rFonts w:ascii="Arial" w:hAnsi="Arial" w:cs="Arial"/>
          <w:sz w:val="24"/>
          <w:szCs w:val="24"/>
        </w:rPr>
        <w:t>Hockerts</w:t>
      </w:r>
      <w:proofErr w:type="spellEnd"/>
      <w:r w:rsidRPr="00233AD4">
        <w:rPr>
          <w:rFonts w:ascii="Arial" w:hAnsi="Arial" w:cs="Arial"/>
          <w:sz w:val="24"/>
          <w:szCs w:val="24"/>
        </w:rPr>
        <w:t>, K., &amp; Moir, L. (2004). Communicating Corporate Responsibility to Investors: The Changing Role of the Investor Relations Function. Journal of Business Ethics, 52(1), 85-98.</w:t>
      </w:r>
    </w:p>
    <w:p w14:paraId="1791AFAD" w14:textId="487BDC5C" w:rsid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Porter, M. E., &amp; Kramer, M. R. (2011). Creating Shared Value. Harvard Business Review, 89(1/2), 62-77.</w:t>
      </w:r>
    </w:p>
    <w:p w14:paraId="69568FD8" w14:textId="054307CE" w:rsid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Elkington, J. (1997). Cannibals with Forks: The Triple Bottom Line of 21st Century Business. New Society Publishers.</w:t>
      </w:r>
    </w:p>
    <w:p w14:paraId="537C8BE4" w14:textId="70D60E5C" w:rsidR="00233AD4" w:rsidRP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Porter, M. E., &amp; Kramer, M. R. (2006). Strategy and Society: The Link Between Competitive Advantage and Corporate Social Responsibility. Harvard Business Review, 84(12), 78-92.</w:t>
      </w:r>
    </w:p>
    <w:p w14:paraId="49AEE8DD" w14:textId="6C0F998B" w:rsid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Margolis, J. D., &amp; Walsh, J. P. (2003). Misery Loves Companies: Rethinking Social Initiatives by Business. Administrative Science Quarterly, 48(2), 268-305.</w:t>
      </w:r>
    </w:p>
    <w:p w14:paraId="4BBB1FB8" w14:textId="648C2076" w:rsidR="00233AD4" w:rsidRP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Font, X., Bonilla-Priego, M. J., &amp; Sainz-González, J. R. (2018). Searching for Sustainability Certification: An Analysis of Consumer Choice in the Hotel Industry. Journal of Sustainable Tourism, 26(7), 1106–1123.</w:t>
      </w:r>
    </w:p>
    <w:p w14:paraId="7BEC9F2F" w14:textId="64BCA8B6" w:rsid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 xml:space="preserve">Lee, J. S., Kim, Y. S., Kim, Y. J., &amp; Kang, J. (2017). Understanding the Antecedents of Green Hotel </w:t>
      </w:r>
      <w:proofErr w:type="spellStart"/>
      <w:r w:rsidRPr="00233AD4">
        <w:rPr>
          <w:rFonts w:ascii="Arial" w:hAnsi="Arial" w:cs="Arial"/>
          <w:sz w:val="24"/>
          <w:szCs w:val="24"/>
        </w:rPr>
        <w:t>Behavioral</w:t>
      </w:r>
      <w:proofErr w:type="spellEnd"/>
      <w:r w:rsidRPr="00233AD4">
        <w:rPr>
          <w:rFonts w:ascii="Arial" w:hAnsi="Arial" w:cs="Arial"/>
          <w:sz w:val="24"/>
          <w:szCs w:val="24"/>
        </w:rPr>
        <w:t xml:space="preserve"> Intentions: An Integration of the Theory of Planned </w:t>
      </w:r>
      <w:proofErr w:type="spellStart"/>
      <w:r w:rsidRPr="00233AD4">
        <w:rPr>
          <w:rFonts w:ascii="Arial" w:hAnsi="Arial" w:cs="Arial"/>
          <w:sz w:val="24"/>
          <w:szCs w:val="24"/>
        </w:rPr>
        <w:t>Behavior</w:t>
      </w:r>
      <w:proofErr w:type="spellEnd"/>
      <w:r w:rsidRPr="00233AD4">
        <w:rPr>
          <w:rFonts w:ascii="Arial" w:hAnsi="Arial" w:cs="Arial"/>
          <w:sz w:val="24"/>
          <w:szCs w:val="24"/>
        </w:rPr>
        <w:t xml:space="preserve"> and the Value-Belief-Norm Model. International Journal of Hospitality Management, 62, 60–70.</w:t>
      </w:r>
    </w:p>
    <w:p w14:paraId="1580186C" w14:textId="5709FE8D" w:rsidR="00233AD4" w:rsidRP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Carrington, M. J., Neville, B. A., &amp; Whitwell, G. J. (2014). Lost in Translation: Exploring the Ethical Consumer Intention–</w:t>
      </w:r>
      <w:proofErr w:type="spellStart"/>
      <w:r w:rsidRPr="00233AD4">
        <w:rPr>
          <w:rFonts w:ascii="Arial" w:hAnsi="Arial" w:cs="Arial"/>
          <w:sz w:val="24"/>
          <w:szCs w:val="24"/>
        </w:rPr>
        <w:t>Behavior</w:t>
      </w:r>
      <w:proofErr w:type="spellEnd"/>
      <w:r w:rsidRPr="00233AD4">
        <w:rPr>
          <w:rFonts w:ascii="Arial" w:hAnsi="Arial" w:cs="Arial"/>
          <w:sz w:val="24"/>
          <w:szCs w:val="24"/>
        </w:rPr>
        <w:t xml:space="preserve"> Gap. Journal of Business Research, 67(1), 2759–2767.</w:t>
      </w:r>
    </w:p>
    <w:p w14:paraId="45649EC9" w14:textId="6E359670" w:rsidR="00233AD4" w:rsidRDefault="00233AD4" w:rsidP="00233AD4">
      <w:pPr>
        <w:pStyle w:val="ListParagraph"/>
        <w:numPr>
          <w:ilvl w:val="0"/>
          <w:numId w:val="1"/>
        </w:numPr>
        <w:rPr>
          <w:rFonts w:ascii="Arial" w:hAnsi="Arial" w:cs="Arial"/>
          <w:sz w:val="24"/>
          <w:szCs w:val="24"/>
        </w:rPr>
      </w:pPr>
      <w:r w:rsidRPr="00233AD4">
        <w:rPr>
          <w:rFonts w:ascii="Arial" w:hAnsi="Arial" w:cs="Arial"/>
          <w:sz w:val="24"/>
          <w:szCs w:val="24"/>
        </w:rPr>
        <w:t>Hart, S. L. (1995). A Natural-Resource-Based View of the Firm. Academy of Management Review, 20(4), 986–1014.</w:t>
      </w:r>
    </w:p>
    <w:p w14:paraId="5EB81B29" w14:textId="48709FFA"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Hassan, S., &amp; Abaza, H. (2016). Green Hotel Practices and Customer Satisfaction: A Study of LEED-Certified Hotels in the U.S. Cornell Hospitality Quarterly, 57(3), 229–239.</w:t>
      </w:r>
    </w:p>
    <w:p w14:paraId="3A4CFCE4" w14:textId="57F6CE2F" w:rsidR="00233AD4"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Jiang, Y., Wang, D., &amp; Ryan, B. (2017). Investigating the Effects of Environmental Knowledge and Environmental Consciousness on Attitudes and Preference for Green Hotel Practices. Journal of Hospitality and Tourism Research, 41(2), 223–246.</w:t>
      </w:r>
    </w:p>
    <w:p w14:paraId="2CF25C00" w14:textId="77777777"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Butler, R. W. (2006). A longitudinal evaluation of the tourism area life cycle. Tourism Management, 27(6), 1267-1283.</w:t>
      </w:r>
    </w:p>
    <w:p w14:paraId="68C047EF" w14:textId="77777777" w:rsidR="00F7252D" w:rsidRPr="00F7252D" w:rsidRDefault="00F7252D" w:rsidP="00F7252D">
      <w:pPr>
        <w:pStyle w:val="ListParagraph"/>
        <w:numPr>
          <w:ilvl w:val="0"/>
          <w:numId w:val="1"/>
        </w:numPr>
        <w:rPr>
          <w:rFonts w:ascii="Arial" w:hAnsi="Arial" w:cs="Arial"/>
          <w:sz w:val="24"/>
          <w:szCs w:val="24"/>
        </w:rPr>
      </w:pPr>
    </w:p>
    <w:p w14:paraId="33949728" w14:textId="77777777"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 xml:space="preserve">Font, X., Tapper, R., &amp; Schwartz, K. (2012). Monitoring and managing visitor </w:t>
      </w:r>
      <w:proofErr w:type="gramStart"/>
      <w:r w:rsidRPr="00F7252D">
        <w:rPr>
          <w:rFonts w:ascii="Arial" w:hAnsi="Arial" w:cs="Arial"/>
          <w:sz w:val="24"/>
          <w:szCs w:val="24"/>
        </w:rPr>
        <w:t>impacts</w:t>
      </w:r>
      <w:proofErr w:type="gramEnd"/>
      <w:r w:rsidRPr="00F7252D">
        <w:rPr>
          <w:rFonts w:ascii="Arial" w:hAnsi="Arial" w:cs="Arial"/>
          <w:sz w:val="24"/>
          <w:szCs w:val="24"/>
        </w:rPr>
        <w:t xml:space="preserve"> in marine protected areas. Journal of Sustainable Tourism, 20(3), 311-328.</w:t>
      </w:r>
    </w:p>
    <w:p w14:paraId="6677B29E" w14:textId="77777777" w:rsidR="00F7252D" w:rsidRPr="00F7252D" w:rsidRDefault="00F7252D" w:rsidP="00F7252D">
      <w:pPr>
        <w:pStyle w:val="ListParagraph"/>
        <w:numPr>
          <w:ilvl w:val="0"/>
          <w:numId w:val="1"/>
        </w:numPr>
        <w:rPr>
          <w:rFonts w:ascii="Arial" w:hAnsi="Arial" w:cs="Arial"/>
          <w:sz w:val="24"/>
          <w:szCs w:val="24"/>
        </w:rPr>
      </w:pPr>
    </w:p>
    <w:p w14:paraId="095E6290" w14:textId="69C27467"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lastRenderedPageBreak/>
        <w:t>Sheldon, P. J., &amp; Park, S. Y. (2011). A comparison of the sustainable tourism attitudes among Korean, Japanese, and Hong Kong tourists in Guangzhou. Asia Pacific Journal of Tourism Research, 16(3), 263-274.</w:t>
      </w:r>
    </w:p>
    <w:p w14:paraId="1C817C08" w14:textId="04F7D26F" w:rsid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Buckley, R., Zhong, L., Ma, J., &amp; Wen, X. (2017). The paradoxes of sustainable tourism: Ethics and aesthetics in the use of water resources. Journal of Sustainable Tourism, 25(7), 986-1001.</w:t>
      </w:r>
    </w:p>
    <w:p w14:paraId="4CFA2958" w14:textId="0845624F" w:rsid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Honey, M. (2008). Ecotourism and Sustainable Development: Who Owns Paradise? Island Press.</w:t>
      </w:r>
    </w:p>
    <w:p w14:paraId="28C7D9CD" w14:textId="013BD184"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Waggoner, B., Clark, M., &amp; van Leeuwen, K. (2015). Hoteliers’ perspectives on the adoption of green practices. Cornell Hospitality Quarterly, 56(2), 137-149.</w:t>
      </w:r>
    </w:p>
    <w:p w14:paraId="6E8F9588" w14:textId="0114F914" w:rsid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 xml:space="preserve">AccorHotels. (n.d.). PLANET 21. Retrieved from </w:t>
      </w:r>
      <w:hyperlink r:id="rId7" w:history="1">
        <w:r w:rsidRPr="005510AE">
          <w:rPr>
            <w:rStyle w:val="Hyperlink"/>
            <w:rFonts w:ascii="Arial" w:hAnsi="Arial" w:cs="Arial"/>
            <w:sz w:val="24"/>
            <w:szCs w:val="24"/>
          </w:rPr>
          <w:t>https://group.accor.com/en/sustainable-development/planet-21</w:t>
        </w:r>
      </w:hyperlink>
    </w:p>
    <w:p w14:paraId="5AAC1BE6" w14:textId="61FE45A7" w:rsid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D'Amore, L. J. (2017). Sustainable profitability for the hospitality industry: A case for examining and improving profitability. International Journal of Hospitality Management, 66, 109-118.</w:t>
      </w:r>
    </w:p>
    <w:p w14:paraId="0DDDA529" w14:textId="00146071"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Khan, A., Nicholson, J., &amp; Lee, S. (2018). The impact of economic downturns on environmental sustainability initiatives. Business Strategy and the Environment, 27(8), 1435-1445.</w:t>
      </w:r>
    </w:p>
    <w:p w14:paraId="408EC229" w14:textId="0B15D536" w:rsid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Lund-Thomsen, P., &amp; Lindgreen, A. (2014). Corporate social responsibility in global value chains: Where are we now and where are we going? Journal of Business Ethics, 123(1), 11-22.</w:t>
      </w:r>
    </w:p>
    <w:p w14:paraId="47657E2F" w14:textId="5798C4A8"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Brouder, P., Teixeira, R., Ioannides, D., &amp; Ioannides, M. (2020). Tourism and regional development: New pathways. Routledge.</w:t>
      </w:r>
    </w:p>
    <w:p w14:paraId="65399631" w14:textId="5F9431FA" w:rsidR="00F7252D" w:rsidRPr="00F7252D" w:rsidRDefault="00F7252D" w:rsidP="00F7252D">
      <w:pPr>
        <w:pStyle w:val="ListParagraph"/>
        <w:numPr>
          <w:ilvl w:val="0"/>
          <w:numId w:val="1"/>
        </w:numPr>
        <w:rPr>
          <w:rFonts w:ascii="Arial" w:hAnsi="Arial" w:cs="Arial"/>
          <w:sz w:val="24"/>
          <w:szCs w:val="24"/>
        </w:rPr>
      </w:pPr>
      <w:proofErr w:type="spellStart"/>
      <w:r w:rsidRPr="00F7252D">
        <w:rPr>
          <w:rFonts w:ascii="Arial" w:hAnsi="Arial" w:cs="Arial"/>
          <w:sz w:val="24"/>
          <w:szCs w:val="24"/>
        </w:rPr>
        <w:t>Gössling</w:t>
      </w:r>
      <w:proofErr w:type="spellEnd"/>
      <w:r w:rsidRPr="00F7252D">
        <w:rPr>
          <w:rFonts w:ascii="Arial" w:hAnsi="Arial" w:cs="Arial"/>
          <w:sz w:val="24"/>
          <w:szCs w:val="24"/>
        </w:rPr>
        <w:t>, S., Scott, D., &amp; Hall, C. M. (2017). Tourism and water. Channel View Publications.</w:t>
      </w:r>
    </w:p>
    <w:p w14:paraId="5E3678E1" w14:textId="42F10A6C"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 xml:space="preserve">Hall, C. M., &amp; </w:t>
      </w:r>
      <w:proofErr w:type="spellStart"/>
      <w:r w:rsidRPr="00F7252D">
        <w:rPr>
          <w:rFonts w:ascii="Arial" w:hAnsi="Arial" w:cs="Arial"/>
          <w:sz w:val="24"/>
          <w:szCs w:val="24"/>
        </w:rPr>
        <w:t>Gössling</w:t>
      </w:r>
      <w:proofErr w:type="spellEnd"/>
      <w:r w:rsidRPr="00F7252D">
        <w:rPr>
          <w:rFonts w:ascii="Arial" w:hAnsi="Arial" w:cs="Arial"/>
          <w:sz w:val="24"/>
          <w:szCs w:val="24"/>
        </w:rPr>
        <w:t>, S. (2013). Tourism and water: Interactions and impacts. Channel View Publications.</w:t>
      </w:r>
    </w:p>
    <w:p w14:paraId="1DF54D29" w14:textId="559DE541" w:rsidR="00F7252D" w:rsidRPr="00F7252D"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Hassini, E., Surti, C., &amp; Searcy, C. (2018). A literature review and a case study of sustainable supply chains with a focus on metrics. International Journal of Production Economics, 196, 160-173.</w:t>
      </w:r>
    </w:p>
    <w:p w14:paraId="139A0BB2" w14:textId="669DEA8B" w:rsidR="00F7252D" w:rsidRPr="00233AD4" w:rsidRDefault="00F7252D" w:rsidP="00F7252D">
      <w:pPr>
        <w:pStyle w:val="ListParagraph"/>
        <w:numPr>
          <w:ilvl w:val="0"/>
          <w:numId w:val="1"/>
        </w:numPr>
        <w:rPr>
          <w:rFonts w:ascii="Arial" w:hAnsi="Arial" w:cs="Arial"/>
          <w:sz w:val="24"/>
          <w:szCs w:val="24"/>
        </w:rPr>
      </w:pPr>
      <w:r w:rsidRPr="00F7252D">
        <w:rPr>
          <w:rFonts w:ascii="Arial" w:hAnsi="Arial" w:cs="Arial"/>
          <w:sz w:val="24"/>
          <w:szCs w:val="24"/>
        </w:rPr>
        <w:t>Sarkis, J. (2020). Supply chain sustainability: Learning from the past to shape the future. International Journal of Production Economics, 220, 107546.</w:t>
      </w:r>
    </w:p>
    <w:p w14:paraId="43A2C485" w14:textId="77777777" w:rsidR="008B2EC9" w:rsidRPr="008B2EC9" w:rsidRDefault="008B2EC9" w:rsidP="00D54052">
      <w:pPr>
        <w:rPr>
          <w:rFonts w:ascii="Arial" w:hAnsi="Arial" w:cs="Arial"/>
          <w:sz w:val="24"/>
          <w:szCs w:val="24"/>
        </w:rPr>
      </w:pPr>
    </w:p>
    <w:p w14:paraId="4969C96B" w14:textId="77777777" w:rsidR="00FE4232" w:rsidRPr="00FE4232" w:rsidRDefault="00FE4232" w:rsidP="00FE4232">
      <w:pPr>
        <w:rPr>
          <w:rFonts w:ascii="Arial" w:hAnsi="Arial" w:cs="Arial"/>
          <w:sz w:val="24"/>
          <w:szCs w:val="24"/>
        </w:rPr>
      </w:pPr>
    </w:p>
    <w:p w14:paraId="7083DB5C" w14:textId="77777777" w:rsidR="00FE4232" w:rsidRPr="00FE4232" w:rsidRDefault="00FE4232" w:rsidP="00FE4232">
      <w:pPr>
        <w:rPr>
          <w:rFonts w:ascii="Arial" w:hAnsi="Arial" w:cs="Arial"/>
          <w:sz w:val="24"/>
          <w:szCs w:val="24"/>
        </w:rPr>
      </w:pPr>
    </w:p>
    <w:p w14:paraId="7F766BB3" w14:textId="77777777" w:rsidR="00FE4232" w:rsidRPr="00FE4232" w:rsidRDefault="00FE4232" w:rsidP="00FE4232">
      <w:pPr>
        <w:rPr>
          <w:rFonts w:ascii="Arial" w:hAnsi="Arial" w:cs="Arial"/>
          <w:sz w:val="24"/>
          <w:szCs w:val="24"/>
        </w:rPr>
      </w:pPr>
    </w:p>
    <w:p w14:paraId="3950E250" w14:textId="77777777" w:rsidR="00FE4232" w:rsidRPr="00FE4232" w:rsidRDefault="00FE4232" w:rsidP="00FE4232">
      <w:pPr>
        <w:rPr>
          <w:rFonts w:ascii="Arial" w:hAnsi="Arial" w:cs="Arial"/>
          <w:sz w:val="24"/>
          <w:szCs w:val="24"/>
        </w:rPr>
      </w:pPr>
    </w:p>
    <w:p w14:paraId="79F28CF7" w14:textId="77777777" w:rsidR="00FE4232" w:rsidRPr="00FE4232" w:rsidRDefault="00FE4232" w:rsidP="00FE4232">
      <w:pPr>
        <w:rPr>
          <w:rFonts w:ascii="Arial" w:hAnsi="Arial" w:cs="Arial"/>
          <w:sz w:val="24"/>
          <w:szCs w:val="24"/>
        </w:rPr>
      </w:pPr>
    </w:p>
    <w:p w14:paraId="2ADC4521" w14:textId="77777777" w:rsidR="00FE4232" w:rsidRPr="00FE4232" w:rsidRDefault="00FE4232" w:rsidP="00FE4232">
      <w:pPr>
        <w:rPr>
          <w:rFonts w:ascii="Arial" w:hAnsi="Arial" w:cs="Arial"/>
          <w:sz w:val="24"/>
          <w:szCs w:val="24"/>
        </w:rPr>
      </w:pPr>
    </w:p>
    <w:p w14:paraId="52194BAF" w14:textId="77777777" w:rsidR="00FE4232" w:rsidRPr="00FE4232" w:rsidRDefault="00FE4232" w:rsidP="00FE4232">
      <w:pPr>
        <w:rPr>
          <w:rFonts w:ascii="Arial" w:hAnsi="Arial" w:cs="Arial"/>
          <w:sz w:val="24"/>
          <w:szCs w:val="24"/>
        </w:rPr>
      </w:pPr>
    </w:p>
    <w:p w14:paraId="5C97DB76" w14:textId="77777777" w:rsidR="00FE4232" w:rsidRPr="00FE4232" w:rsidRDefault="00FE4232" w:rsidP="00FE4232">
      <w:pPr>
        <w:rPr>
          <w:rFonts w:ascii="Arial" w:hAnsi="Arial" w:cs="Arial"/>
          <w:sz w:val="24"/>
          <w:szCs w:val="24"/>
        </w:rPr>
      </w:pPr>
    </w:p>
    <w:p w14:paraId="368F3BEE" w14:textId="77777777" w:rsidR="00FE4232" w:rsidRPr="00FE4232" w:rsidRDefault="00FE4232" w:rsidP="00FE4232">
      <w:pPr>
        <w:rPr>
          <w:rFonts w:ascii="Arial" w:hAnsi="Arial" w:cs="Arial"/>
          <w:sz w:val="24"/>
          <w:szCs w:val="24"/>
        </w:rPr>
      </w:pPr>
    </w:p>
    <w:p w14:paraId="47A2962C" w14:textId="77777777" w:rsidR="00FE4232" w:rsidRPr="00FE4232" w:rsidRDefault="00FE4232" w:rsidP="00FE4232">
      <w:pPr>
        <w:rPr>
          <w:rFonts w:ascii="Arial" w:hAnsi="Arial" w:cs="Arial"/>
          <w:sz w:val="24"/>
          <w:szCs w:val="24"/>
        </w:rPr>
      </w:pPr>
    </w:p>
    <w:sectPr w:rsidR="00FE4232" w:rsidRPr="00FE42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8A26F6"/>
    <w:multiLevelType w:val="hybridMultilevel"/>
    <w:tmpl w:val="B4722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9555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1CC"/>
    <w:rsid w:val="002077B4"/>
    <w:rsid w:val="00233AD4"/>
    <w:rsid w:val="004C45A0"/>
    <w:rsid w:val="006A4DFC"/>
    <w:rsid w:val="0075485E"/>
    <w:rsid w:val="008B2EC9"/>
    <w:rsid w:val="008C733C"/>
    <w:rsid w:val="00A56FA8"/>
    <w:rsid w:val="00A83D0F"/>
    <w:rsid w:val="00D37570"/>
    <w:rsid w:val="00D54052"/>
    <w:rsid w:val="00D540D2"/>
    <w:rsid w:val="00D671CC"/>
    <w:rsid w:val="00E86CE1"/>
    <w:rsid w:val="00F51142"/>
    <w:rsid w:val="00F7252D"/>
    <w:rsid w:val="00FE4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765D1"/>
  <w15:chartTrackingRefBased/>
  <w15:docId w15:val="{1D112189-309F-4228-9F4A-2A0102D67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AD4"/>
    <w:pPr>
      <w:ind w:left="720"/>
      <w:contextualSpacing/>
    </w:pPr>
  </w:style>
  <w:style w:type="character" w:styleId="Hyperlink">
    <w:name w:val="Hyperlink"/>
    <w:basedOn w:val="DefaultParagraphFont"/>
    <w:uiPriority w:val="99"/>
    <w:unhideWhenUsed/>
    <w:rsid w:val="00F7252D"/>
    <w:rPr>
      <w:color w:val="0563C1" w:themeColor="hyperlink"/>
      <w:u w:val="single"/>
    </w:rPr>
  </w:style>
  <w:style w:type="character" w:styleId="UnresolvedMention">
    <w:name w:val="Unresolved Mention"/>
    <w:basedOn w:val="DefaultParagraphFont"/>
    <w:uiPriority w:val="99"/>
    <w:semiHidden/>
    <w:unhideWhenUsed/>
    <w:rsid w:val="00F72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6020">
      <w:bodyDiv w:val="1"/>
      <w:marLeft w:val="0"/>
      <w:marRight w:val="0"/>
      <w:marTop w:val="0"/>
      <w:marBottom w:val="0"/>
      <w:divBdr>
        <w:top w:val="none" w:sz="0" w:space="0" w:color="auto"/>
        <w:left w:val="none" w:sz="0" w:space="0" w:color="auto"/>
        <w:bottom w:val="none" w:sz="0" w:space="0" w:color="auto"/>
        <w:right w:val="none" w:sz="0" w:space="0" w:color="auto"/>
      </w:divBdr>
    </w:div>
    <w:div w:id="363599815">
      <w:bodyDiv w:val="1"/>
      <w:marLeft w:val="0"/>
      <w:marRight w:val="0"/>
      <w:marTop w:val="0"/>
      <w:marBottom w:val="0"/>
      <w:divBdr>
        <w:top w:val="none" w:sz="0" w:space="0" w:color="auto"/>
        <w:left w:val="none" w:sz="0" w:space="0" w:color="auto"/>
        <w:bottom w:val="none" w:sz="0" w:space="0" w:color="auto"/>
        <w:right w:val="none" w:sz="0" w:space="0" w:color="auto"/>
      </w:divBdr>
    </w:div>
    <w:div w:id="386494224">
      <w:bodyDiv w:val="1"/>
      <w:marLeft w:val="0"/>
      <w:marRight w:val="0"/>
      <w:marTop w:val="0"/>
      <w:marBottom w:val="0"/>
      <w:divBdr>
        <w:top w:val="none" w:sz="0" w:space="0" w:color="auto"/>
        <w:left w:val="none" w:sz="0" w:space="0" w:color="auto"/>
        <w:bottom w:val="none" w:sz="0" w:space="0" w:color="auto"/>
        <w:right w:val="none" w:sz="0" w:space="0" w:color="auto"/>
      </w:divBdr>
    </w:div>
    <w:div w:id="1370030990">
      <w:bodyDiv w:val="1"/>
      <w:marLeft w:val="0"/>
      <w:marRight w:val="0"/>
      <w:marTop w:val="0"/>
      <w:marBottom w:val="0"/>
      <w:divBdr>
        <w:top w:val="none" w:sz="0" w:space="0" w:color="auto"/>
        <w:left w:val="none" w:sz="0" w:space="0" w:color="auto"/>
        <w:bottom w:val="none" w:sz="0" w:space="0" w:color="auto"/>
        <w:right w:val="none" w:sz="0" w:space="0" w:color="auto"/>
      </w:divBdr>
    </w:div>
    <w:div w:id="1621839191">
      <w:bodyDiv w:val="1"/>
      <w:marLeft w:val="0"/>
      <w:marRight w:val="0"/>
      <w:marTop w:val="0"/>
      <w:marBottom w:val="0"/>
      <w:divBdr>
        <w:top w:val="none" w:sz="0" w:space="0" w:color="auto"/>
        <w:left w:val="none" w:sz="0" w:space="0" w:color="auto"/>
        <w:bottom w:val="none" w:sz="0" w:space="0" w:color="auto"/>
        <w:right w:val="none" w:sz="0" w:space="0" w:color="auto"/>
      </w:divBdr>
      <w:divsChild>
        <w:div w:id="999390084">
          <w:marLeft w:val="0"/>
          <w:marRight w:val="0"/>
          <w:marTop w:val="0"/>
          <w:marBottom w:val="0"/>
          <w:divBdr>
            <w:top w:val="single" w:sz="2" w:space="0" w:color="D9D9E3"/>
            <w:left w:val="single" w:sz="2" w:space="0" w:color="D9D9E3"/>
            <w:bottom w:val="single" w:sz="2" w:space="0" w:color="D9D9E3"/>
            <w:right w:val="single" w:sz="2" w:space="0" w:color="D9D9E3"/>
          </w:divBdr>
          <w:divsChild>
            <w:div w:id="666447129">
              <w:marLeft w:val="0"/>
              <w:marRight w:val="0"/>
              <w:marTop w:val="0"/>
              <w:marBottom w:val="0"/>
              <w:divBdr>
                <w:top w:val="single" w:sz="2" w:space="0" w:color="D9D9E3"/>
                <w:left w:val="single" w:sz="2" w:space="0" w:color="D9D9E3"/>
                <w:bottom w:val="single" w:sz="2" w:space="0" w:color="D9D9E3"/>
                <w:right w:val="single" w:sz="2" w:space="0" w:color="D9D9E3"/>
              </w:divBdr>
              <w:divsChild>
                <w:div w:id="1708066981">
                  <w:marLeft w:val="0"/>
                  <w:marRight w:val="0"/>
                  <w:marTop w:val="0"/>
                  <w:marBottom w:val="0"/>
                  <w:divBdr>
                    <w:top w:val="single" w:sz="2" w:space="0" w:color="D9D9E3"/>
                    <w:left w:val="single" w:sz="2" w:space="0" w:color="D9D9E3"/>
                    <w:bottom w:val="single" w:sz="2" w:space="0" w:color="D9D9E3"/>
                    <w:right w:val="single" w:sz="2" w:space="0" w:color="D9D9E3"/>
                  </w:divBdr>
                  <w:divsChild>
                    <w:div w:id="234357526">
                      <w:marLeft w:val="0"/>
                      <w:marRight w:val="0"/>
                      <w:marTop w:val="0"/>
                      <w:marBottom w:val="0"/>
                      <w:divBdr>
                        <w:top w:val="single" w:sz="2" w:space="0" w:color="D9D9E3"/>
                        <w:left w:val="single" w:sz="2" w:space="0" w:color="D9D9E3"/>
                        <w:bottom w:val="single" w:sz="2" w:space="0" w:color="D9D9E3"/>
                        <w:right w:val="single" w:sz="2" w:space="0" w:color="D9D9E3"/>
                      </w:divBdr>
                      <w:divsChild>
                        <w:div w:id="479659723">
                          <w:marLeft w:val="0"/>
                          <w:marRight w:val="0"/>
                          <w:marTop w:val="0"/>
                          <w:marBottom w:val="0"/>
                          <w:divBdr>
                            <w:top w:val="single" w:sz="2" w:space="0" w:color="auto"/>
                            <w:left w:val="single" w:sz="2" w:space="0" w:color="auto"/>
                            <w:bottom w:val="single" w:sz="6" w:space="0" w:color="auto"/>
                            <w:right w:val="single" w:sz="2" w:space="0" w:color="auto"/>
                          </w:divBdr>
                          <w:divsChild>
                            <w:div w:id="19351662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06713501">
                                  <w:marLeft w:val="0"/>
                                  <w:marRight w:val="0"/>
                                  <w:marTop w:val="0"/>
                                  <w:marBottom w:val="0"/>
                                  <w:divBdr>
                                    <w:top w:val="single" w:sz="2" w:space="0" w:color="D9D9E3"/>
                                    <w:left w:val="single" w:sz="2" w:space="0" w:color="D9D9E3"/>
                                    <w:bottom w:val="single" w:sz="2" w:space="0" w:color="D9D9E3"/>
                                    <w:right w:val="single" w:sz="2" w:space="0" w:color="D9D9E3"/>
                                  </w:divBdr>
                                  <w:divsChild>
                                    <w:div w:id="1496067708">
                                      <w:marLeft w:val="0"/>
                                      <w:marRight w:val="0"/>
                                      <w:marTop w:val="0"/>
                                      <w:marBottom w:val="0"/>
                                      <w:divBdr>
                                        <w:top w:val="single" w:sz="2" w:space="0" w:color="D9D9E3"/>
                                        <w:left w:val="single" w:sz="2" w:space="0" w:color="D9D9E3"/>
                                        <w:bottom w:val="single" w:sz="2" w:space="0" w:color="D9D9E3"/>
                                        <w:right w:val="single" w:sz="2" w:space="0" w:color="D9D9E3"/>
                                      </w:divBdr>
                                      <w:divsChild>
                                        <w:div w:id="1273633339">
                                          <w:marLeft w:val="0"/>
                                          <w:marRight w:val="0"/>
                                          <w:marTop w:val="0"/>
                                          <w:marBottom w:val="0"/>
                                          <w:divBdr>
                                            <w:top w:val="single" w:sz="2" w:space="0" w:color="D9D9E3"/>
                                            <w:left w:val="single" w:sz="2" w:space="0" w:color="D9D9E3"/>
                                            <w:bottom w:val="single" w:sz="2" w:space="0" w:color="D9D9E3"/>
                                            <w:right w:val="single" w:sz="2" w:space="0" w:color="D9D9E3"/>
                                          </w:divBdr>
                                          <w:divsChild>
                                            <w:div w:id="100607317">
                                              <w:marLeft w:val="0"/>
                                              <w:marRight w:val="0"/>
                                              <w:marTop w:val="0"/>
                                              <w:marBottom w:val="0"/>
                                              <w:divBdr>
                                                <w:top w:val="single" w:sz="2" w:space="0" w:color="D9D9E3"/>
                                                <w:left w:val="single" w:sz="2" w:space="0" w:color="D9D9E3"/>
                                                <w:bottom w:val="single" w:sz="2" w:space="0" w:color="D9D9E3"/>
                                                <w:right w:val="single" w:sz="2" w:space="0" w:color="D9D9E3"/>
                                              </w:divBdr>
                                              <w:divsChild>
                                                <w:div w:id="426654401">
                                                  <w:marLeft w:val="0"/>
                                                  <w:marRight w:val="0"/>
                                                  <w:marTop w:val="0"/>
                                                  <w:marBottom w:val="0"/>
                                                  <w:divBdr>
                                                    <w:top w:val="single" w:sz="2" w:space="0" w:color="D9D9E3"/>
                                                    <w:left w:val="single" w:sz="2" w:space="0" w:color="D9D9E3"/>
                                                    <w:bottom w:val="single" w:sz="2" w:space="0" w:color="D9D9E3"/>
                                                    <w:right w:val="single" w:sz="2" w:space="0" w:color="D9D9E3"/>
                                                  </w:divBdr>
                                                  <w:divsChild>
                                                    <w:div w:id="16343681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4423327">
                          <w:marLeft w:val="0"/>
                          <w:marRight w:val="0"/>
                          <w:marTop w:val="0"/>
                          <w:marBottom w:val="0"/>
                          <w:divBdr>
                            <w:top w:val="single" w:sz="2" w:space="0" w:color="auto"/>
                            <w:left w:val="single" w:sz="2" w:space="0" w:color="auto"/>
                            <w:bottom w:val="single" w:sz="6" w:space="0" w:color="auto"/>
                            <w:right w:val="single" w:sz="2" w:space="0" w:color="auto"/>
                          </w:divBdr>
                          <w:divsChild>
                            <w:div w:id="57844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458769924">
                                  <w:marLeft w:val="0"/>
                                  <w:marRight w:val="0"/>
                                  <w:marTop w:val="0"/>
                                  <w:marBottom w:val="0"/>
                                  <w:divBdr>
                                    <w:top w:val="single" w:sz="2" w:space="0" w:color="D9D9E3"/>
                                    <w:left w:val="single" w:sz="2" w:space="0" w:color="D9D9E3"/>
                                    <w:bottom w:val="single" w:sz="2" w:space="0" w:color="D9D9E3"/>
                                    <w:right w:val="single" w:sz="2" w:space="0" w:color="D9D9E3"/>
                                  </w:divBdr>
                                  <w:divsChild>
                                    <w:div w:id="375542843">
                                      <w:marLeft w:val="0"/>
                                      <w:marRight w:val="0"/>
                                      <w:marTop w:val="0"/>
                                      <w:marBottom w:val="0"/>
                                      <w:divBdr>
                                        <w:top w:val="single" w:sz="2" w:space="0" w:color="D9D9E3"/>
                                        <w:left w:val="single" w:sz="2" w:space="0" w:color="D9D9E3"/>
                                        <w:bottom w:val="single" w:sz="2" w:space="0" w:color="D9D9E3"/>
                                        <w:right w:val="single" w:sz="2" w:space="0" w:color="D9D9E3"/>
                                      </w:divBdr>
                                      <w:divsChild>
                                        <w:div w:id="1370373448">
                                          <w:marLeft w:val="0"/>
                                          <w:marRight w:val="0"/>
                                          <w:marTop w:val="0"/>
                                          <w:marBottom w:val="0"/>
                                          <w:divBdr>
                                            <w:top w:val="single" w:sz="2" w:space="0" w:color="D9D9E3"/>
                                            <w:left w:val="single" w:sz="2" w:space="0" w:color="D9D9E3"/>
                                            <w:bottom w:val="single" w:sz="2" w:space="0" w:color="D9D9E3"/>
                                            <w:right w:val="single" w:sz="2" w:space="0" w:color="D9D9E3"/>
                                          </w:divBdr>
                                          <w:divsChild>
                                            <w:div w:id="889683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9234455">
                                      <w:marLeft w:val="0"/>
                                      <w:marRight w:val="0"/>
                                      <w:marTop w:val="0"/>
                                      <w:marBottom w:val="0"/>
                                      <w:divBdr>
                                        <w:top w:val="single" w:sz="2" w:space="0" w:color="D9D9E3"/>
                                        <w:left w:val="single" w:sz="2" w:space="0" w:color="D9D9E3"/>
                                        <w:bottom w:val="single" w:sz="2" w:space="0" w:color="D9D9E3"/>
                                        <w:right w:val="single" w:sz="2" w:space="0" w:color="D9D9E3"/>
                                      </w:divBdr>
                                      <w:divsChild>
                                        <w:div w:id="1752966822">
                                          <w:marLeft w:val="0"/>
                                          <w:marRight w:val="0"/>
                                          <w:marTop w:val="0"/>
                                          <w:marBottom w:val="0"/>
                                          <w:divBdr>
                                            <w:top w:val="single" w:sz="2" w:space="0" w:color="D9D9E3"/>
                                            <w:left w:val="single" w:sz="2" w:space="0" w:color="D9D9E3"/>
                                            <w:bottom w:val="single" w:sz="2" w:space="0" w:color="D9D9E3"/>
                                            <w:right w:val="single" w:sz="2" w:space="0" w:color="D9D9E3"/>
                                          </w:divBdr>
                                          <w:divsChild>
                                            <w:div w:id="624890814">
                                              <w:marLeft w:val="0"/>
                                              <w:marRight w:val="0"/>
                                              <w:marTop w:val="0"/>
                                              <w:marBottom w:val="0"/>
                                              <w:divBdr>
                                                <w:top w:val="single" w:sz="2" w:space="0" w:color="D9D9E3"/>
                                                <w:left w:val="single" w:sz="2" w:space="0" w:color="D9D9E3"/>
                                                <w:bottom w:val="single" w:sz="2" w:space="0" w:color="D9D9E3"/>
                                                <w:right w:val="single" w:sz="2" w:space="0" w:color="D9D9E3"/>
                                              </w:divBdr>
                                              <w:divsChild>
                                                <w:div w:id="429786036">
                                                  <w:marLeft w:val="0"/>
                                                  <w:marRight w:val="0"/>
                                                  <w:marTop w:val="0"/>
                                                  <w:marBottom w:val="0"/>
                                                  <w:divBdr>
                                                    <w:top w:val="single" w:sz="2" w:space="0" w:color="D9D9E3"/>
                                                    <w:left w:val="single" w:sz="2" w:space="0" w:color="D9D9E3"/>
                                                    <w:bottom w:val="single" w:sz="2" w:space="0" w:color="D9D9E3"/>
                                                    <w:right w:val="single" w:sz="2" w:space="0" w:color="D9D9E3"/>
                                                  </w:divBdr>
                                                  <w:divsChild>
                                                    <w:div w:id="1961257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9596580">
                          <w:marLeft w:val="0"/>
                          <w:marRight w:val="0"/>
                          <w:marTop w:val="0"/>
                          <w:marBottom w:val="0"/>
                          <w:divBdr>
                            <w:top w:val="single" w:sz="2" w:space="0" w:color="auto"/>
                            <w:left w:val="single" w:sz="2" w:space="0" w:color="auto"/>
                            <w:bottom w:val="single" w:sz="6" w:space="0" w:color="auto"/>
                            <w:right w:val="single" w:sz="2" w:space="0" w:color="auto"/>
                          </w:divBdr>
                          <w:divsChild>
                            <w:div w:id="650139246">
                              <w:marLeft w:val="0"/>
                              <w:marRight w:val="0"/>
                              <w:marTop w:val="100"/>
                              <w:marBottom w:val="100"/>
                              <w:divBdr>
                                <w:top w:val="single" w:sz="2" w:space="0" w:color="D9D9E3"/>
                                <w:left w:val="single" w:sz="2" w:space="0" w:color="D9D9E3"/>
                                <w:bottom w:val="single" w:sz="2" w:space="0" w:color="D9D9E3"/>
                                <w:right w:val="single" w:sz="2" w:space="0" w:color="D9D9E3"/>
                              </w:divBdr>
                              <w:divsChild>
                                <w:div w:id="335425517">
                                  <w:marLeft w:val="0"/>
                                  <w:marRight w:val="0"/>
                                  <w:marTop w:val="0"/>
                                  <w:marBottom w:val="0"/>
                                  <w:divBdr>
                                    <w:top w:val="single" w:sz="2" w:space="0" w:color="D9D9E3"/>
                                    <w:left w:val="single" w:sz="2" w:space="0" w:color="D9D9E3"/>
                                    <w:bottom w:val="single" w:sz="2" w:space="0" w:color="D9D9E3"/>
                                    <w:right w:val="single" w:sz="2" w:space="0" w:color="D9D9E3"/>
                                  </w:divBdr>
                                  <w:divsChild>
                                    <w:div w:id="1746218398">
                                      <w:marLeft w:val="0"/>
                                      <w:marRight w:val="0"/>
                                      <w:marTop w:val="0"/>
                                      <w:marBottom w:val="0"/>
                                      <w:divBdr>
                                        <w:top w:val="single" w:sz="2" w:space="0" w:color="D9D9E3"/>
                                        <w:left w:val="single" w:sz="2" w:space="0" w:color="D9D9E3"/>
                                        <w:bottom w:val="single" w:sz="2" w:space="0" w:color="D9D9E3"/>
                                        <w:right w:val="single" w:sz="2" w:space="0" w:color="D9D9E3"/>
                                      </w:divBdr>
                                      <w:divsChild>
                                        <w:div w:id="142040543">
                                          <w:marLeft w:val="0"/>
                                          <w:marRight w:val="0"/>
                                          <w:marTop w:val="0"/>
                                          <w:marBottom w:val="0"/>
                                          <w:divBdr>
                                            <w:top w:val="single" w:sz="2" w:space="0" w:color="D9D9E3"/>
                                            <w:left w:val="single" w:sz="2" w:space="0" w:color="D9D9E3"/>
                                            <w:bottom w:val="single" w:sz="2" w:space="0" w:color="D9D9E3"/>
                                            <w:right w:val="single" w:sz="2" w:space="0" w:color="D9D9E3"/>
                                          </w:divBdr>
                                          <w:divsChild>
                                            <w:div w:id="142889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26957654">
                                      <w:marLeft w:val="0"/>
                                      <w:marRight w:val="0"/>
                                      <w:marTop w:val="0"/>
                                      <w:marBottom w:val="0"/>
                                      <w:divBdr>
                                        <w:top w:val="single" w:sz="2" w:space="0" w:color="D9D9E3"/>
                                        <w:left w:val="single" w:sz="2" w:space="0" w:color="D9D9E3"/>
                                        <w:bottom w:val="single" w:sz="2" w:space="0" w:color="D9D9E3"/>
                                        <w:right w:val="single" w:sz="2" w:space="0" w:color="D9D9E3"/>
                                      </w:divBdr>
                                      <w:divsChild>
                                        <w:div w:id="1250849320">
                                          <w:marLeft w:val="0"/>
                                          <w:marRight w:val="0"/>
                                          <w:marTop w:val="0"/>
                                          <w:marBottom w:val="0"/>
                                          <w:divBdr>
                                            <w:top w:val="single" w:sz="2" w:space="0" w:color="D9D9E3"/>
                                            <w:left w:val="single" w:sz="2" w:space="0" w:color="D9D9E3"/>
                                            <w:bottom w:val="single" w:sz="2" w:space="0" w:color="D9D9E3"/>
                                            <w:right w:val="single" w:sz="2" w:space="0" w:color="D9D9E3"/>
                                          </w:divBdr>
                                          <w:divsChild>
                                            <w:div w:id="2074351856">
                                              <w:marLeft w:val="0"/>
                                              <w:marRight w:val="0"/>
                                              <w:marTop w:val="0"/>
                                              <w:marBottom w:val="0"/>
                                              <w:divBdr>
                                                <w:top w:val="single" w:sz="2" w:space="0" w:color="D9D9E3"/>
                                                <w:left w:val="single" w:sz="2" w:space="0" w:color="D9D9E3"/>
                                                <w:bottom w:val="single" w:sz="2" w:space="0" w:color="D9D9E3"/>
                                                <w:right w:val="single" w:sz="2" w:space="0" w:color="D9D9E3"/>
                                              </w:divBdr>
                                              <w:divsChild>
                                                <w:div w:id="650792428">
                                                  <w:marLeft w:val="0"/>
                                                  <w:marRight w:val="0"/>
                                                  <w:marTop w:val="0"/>
                                                  <w:marBottom w:val="0"/>
                                                  <w:divBdr>
                                                    <w:top w:val="single" w:sz="2" w:space="0" w:color="D9D9E3"/>
                                                    <w:left w:val="single" w:sz="2" w:space="0" w:color="D9D9E3"/>
                                                    <w:bottom w:val="single" w:sz="2" w:space="0" w:color="D9D9E3"/>
                                                    <w:right w:val="single" w:sz="2" w:space="0" w:color="D9D9E3"/>
                                                  </w:divBdr>
                                                  <w:divsChild>
                                                    <w:div w:id="207883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4514923">
                          <w:marLeft w:val="0"/>
                          <w:marRight w:val="0"/>
                          <w:marTop w:val="0"/>
                          <w:marBottom w:val="0"/>
                          <w:divBdr>
                            <w:top w:val="single" w:sz="2" w:space="0" w:color="auto"/>
                            <w:left w:val="single" w:sz="2" w:space="0" w:color="auto"/>
                            <w:bottom w:val="single" w:sz="6" w:space="0" w:color="auto"/>
                            <w:right w:val="single" w:sz="2" w:space="0" w:color="auto"/>
                          </w:divBdr>
                          <w:divsChild>
                            <w:div w:id="483550250">
                              <w:marLeft w:val="0"/>
                              <w:marRight w:val="0"/>
                              <w:marTop w:val="100"/>
                              <w:marBottom w:val="100"/>
                              <w:divBdr>
                                <w:top w:val="single" w:sz="2" w:space="0" w:color="D9D9E3"/>
                                <w:left w:val="single" w:sz="2" w:space="0" w:color="D9D9E3"/>
                                <w:bottom w:val="single" w:sz="2" w:space="0" w:color="D9D9E3"/>
                                <w:right w:val="single" w:sz="2" w:space="0" w:color="D9D9E3"/>
                              </w:divBdr>
                              <w:divsChild>
                                <w:div w:id="1671520257">
                                  <w:marLeft w:val="0"/>
                                  <w:marRight w:val="0"/>
                                  <w:marTop w:val="0"/>
                                  <w:marBottom w:val="0"/>
                                  <w:divBdr>
                                    <w:top w:val="single" w:sz="2" w:space="0" w:color="D9D9E3"/>
                                    <w:left w:val="single" w:sz="2" w:space="0" w:color="D9D9E3"/>
                                    <w:bottom w:val="single" w:sz="2" w:space="0" w:color="D9D9E3"/>
                                    <w:right w:val="single" w:sz="2" w:space="0" w:color="D9D9E3"/>
                                  </w:divBdr>
                                  <w:divsChild>
                                    <w:div w:id="1221164046">
                                      <w:marLeft w:val="0"/>
                                      <w:marRight w:val="0"/>
                                      <w:marTop w:val="0"/>
                                      <w:marBottom w:val="0"/>
                                      <w:divBdr>
                                        <w:top w:val="single" w:sz="2" w:space="0" w:color="D9D9E3"/>
                                        <w:left w:val="single" w:sz="2" w:space="0" w:color="D9D9E3"/>
                                        <w:bottom w:val="single" w:sz="2" w:space="0" w:color="D9D9E3"/>
                                        <w:right w:val="single" w:sz="2" w:space="0" w:color="D9D9E3"/>
                                      </w:divBdr>
                                      <w:divsChild>
                                        <w:div w:id="302853025">
                                          <w:marLeft w:val="0"/>
                                          <w:marRight w:val="0"/>
                                          <w:marTop w:val="0"/>
                                          <w:marBottom w:val="0"/>
                                          <w:divBdr>
                                            <w:top w:val="single" w:sz="2" w:space="0" w:color="D9D9E3"/>
                                            <w:left w:val="single" w:sz="2" w:space="0" w:color="D9D9E3"/>
                                            <w:bottom w:val="single" w:sz="2" w:space="0" w:color="D9D9E3"/>
                                            <w:right w:val="single" w:sz="2" w:space="0" w:color="D9D9E3"/>
                                          </w:divBdr>
                                          <w:divsChild>
                                            <w:div w:id="1375160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9438084">
                                      <w:marLeft w:val="0"/>
                                      <w:marRight w:val="0"/>
                                      <w:marTop w:val="0"/>
                                      <w:marBottom w:val="0"/>
                                      <w:divBdr>
                                        <w:top w:val="single" w:sz="2" w:space="0" w:color="D9D9E3"/>
                                        <w:left w:val="single" w:sz="2" w:space="0" w:color="D9D9E3"/>
                                        <w:bottom w:val="single" w:sz="2" w:space="0" w:color="D9D9E3"/>
                                        <w:right w:val="single" w:sz="2" w:space="0" w:color="D9D9E3"/>
                                      </w:divBdr>
                                      <w:divsChild>
                                        <w:div w:id="1915584144">
                                          <w:marLeft w:val="0"/>
                                          <w:marRight w:val="0"/>
                                          <w:marTop w:val="0"/>
                                          <w:marBottom w:val="0"/>
                                          <w:divBdr>
                                            <w:top w:val="single" w:sz="2" w:space="0" w:color="D9D9E3"/>
                                            <w:left w:val="single" w:sz="2" w:space="0" w:color="D9D9E3"/>
                                            <w:bottom w:val="single" w:sz="2" w:space="0" w:color="D9D9E3"/>
                                            <w:right w:val="single" w:sz="2" w:space="0" w:color="D9D9E3"/>
                                          </w:divBdr>
                                          <w:divsChild>
                                            <w:div w:id="78916227">
                                              <w:marLeft w:val="0"/>
                                              <w:marRight w:val="0"/>
                                              <w:marTop w:val="0"/>
                                              <w:marBottom w:val="0"/>
                                              <w:divBdr>
                                                <w:top w:val="single" w:sz="2" w:space="0" w:color="D9D9E3"/>
                                                <w:left w:val="single" w:sz="2" w:space="0" w:color="D9D9E3"/>
                                                <w:bottom w:val="single" w:sz="2" w:space="0" w:color="D9D9E3"/>
                                                <w:right w:val="single" w:sz="2" w:space="0" w:color="D9D9E3"/>
                                              </w:divBdr>
                                              <w:divsChild>
                                                <w:div w:id="1356732568">
                                                  <w:marLeft w:val="0"/>
                                                  <w:marRight w:val="0"/>
                                                  <w:marTop w:val="0"/>
                                                  <w:marBottom w:val="0"/>
                                                  <w:divBdr>
                                                    <w:top w:val="single" w:sz="2" w:space="0" w:color="D9D9E3"/>
                                                    <w:left w:val="single" w:sz="2" w:space="0" w:color="D9D9E3"/>
                                                    <w:bottom w:val="single" w:sz="2" w:space="0" w:color="D9D9E3"/>
                                                    <w:right w:val="single" w:sz="2" w:space="0" w:color="D9D9E3"/>
                                                  </w:divBdr>
                                                  <w:divsChild>
                                                    <w:div w:id="1215969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723426">
                          <w:marLeft w:val="0"/>
                          <w:marRight w:val="0"/>
                          <w:marTop w:val="0"/>
                          <w:marBottom w:val="0"/>
                          <w:divBdr>
                            <w:top w:val="single" w:sz="2" w:space="0" w:color="auto"/>
                            <w:left w:val="single" w:sz="2" w:space="0" w:color="auto"/>
                            <w:bottom w:val="single" w:sz="6" w:space="0" w:color="auto"/>
                            <w:right w:val="single" w:sz="2" w:space="0" w:color="auto"/>
                          </w:divBdr>
                          <w:divsChild>
                            <w:div w:id="2075228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721795">
                                  <w:marLeft w:val="0"/>
                                  <w:marRight w:val="0"/>
                                  <w:marTop w:val="0"/>
                                  <w:marBottom w:val="0"/>
                                  <w:divBdr>
                                    <w:top w:val="single" w:sz="2" w:space="0" w:color="D9D9E3"/>
                                    <w:left w:val="single" w:sz="2" w:space="0" w:color="D9D9E3"/>
                                    <w:bottom w:val="single" w:sz="2" w:space="0" w:color="D9D9E3"/>
                                    <w:right w:val="single" w:sz="2" w:space="0" w:color="D9D9E3"/>
                                  </w:divBdr>
                                  <w:divsChild>
                                    <w:div w:id="107505991">
                                      <w:marLeft w:val="0"/>
                                      <w:marRight w:val="0"/>
                                      <w:marTop w:val="0"/>
                                      <w:marBottom w:val="0"/>
                                      <w:divBdr>
                                        <w:top w:val="single" w:sz="2" w:space="0" w:color="D9D9E3"/>
                                        <w:left w:val="single" w:sz="2" w:space="0" w:color="D9D9E3"/>
                                        <w:bottom w:val="single" w:sz="2" w:space="0" w:color="D9D9E3"/>
                                        <w:right w:val="single" w:sz="2" w:space="0" w:color="D9D9E3"/>
                                      </w:divBdr>
                                      <w:divsChild>
                                        <w:div w:id="2082361116">
                                          <w:marLeft w:val="0"/>
                                          <w:marRight w:val="0"/>
                                          <w:marTop w:val="0"/>
                                          <w:marBottom w:val="0"/>
                                          <w:divBdr>
                                            <w:top w:val="single" w:sz="2" w:space="0" w:color="D9D9E3"/>
                                            <w:left w:val="single" w:sz="2" w:space="0" w:color="D9D9E3"/>
                                            <w:bottom w:val="single" w:sz="2" w:space="0" w:color="D9D9E3"/>
                                            <w:right w:val="single" w:sz="2" w:space="0" w:color="D9D9E3"/>
                                          </w:divBdr>
                                          <w:divsChild>
                                            <w:div w:id="171318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07329373">
                                      <w:marLeft w:val="0"/>
                                      <w:marRight w:val="0"/>
                                      <w:marTop w:val="0"/>
                                      <w:marBottom w:val="0"/>
                                      <w:divBdr>
                                        <w:top w:val="single" w:sz="2" w:space="0" w:color="D9D9E3"/>
                                        <w:left w:val="single" w:sz="2" w:space="0" w:color="D9D9E3"/>
                                        <w:bottom w:val="single" w:sz="2" w:space="0" w:color="D9D9E3"/>
                                        <w:right w:val="single" w:sz="2" w:space="0" w:color="D9D9E3"/>
                                      </w:divBdr>
                                      <w:divsChild>
                                        <w:div w:id="947128148">
                                          <w:marLeft w:val="0"/>
                                          <w:marRight w:val="0"/>
                                          <w:marTop w:val="0"/>
                                          <w:marBottom w:val="0"/>
                                          <w:divBdr>
                                            <w:top w:val="single" w:sz="2" w:space="0" w:color="D9D9E3"/>
                                            <w:left w:val="single" w:sz="2" w:space="0" w:color="D9D9E3"/>
                                            <w:bottom w:val="single" w:sz="2" w:space="0" w:color="D9D9E3"/>
                                            <w:right w:val="single" w:sz="2" w:space="0" w:color="D9D9E3"/>
                                          </w:divBdr>
                                          <w:divsChild>
                                            <w:div w:id="1560943252">
                                              <w:marLeft w:val="0"/>
                                              <w:marRight w:val="0"/>
                                              <w:marTop w:val="0"/>
                                              <w:marBottom w:val="0"/>
                                              <w:divBdr>
                                                <w:top w:val="single" w:sz="2" w:space="0" w:color="D9D9E3"/>
                                                <w:left w:val="single" w:sz="2" w:space="0" w:color="D9D9E3"/>
                                                <w:bottom w:val="single" w:sz="2" w:space="0" w:color="D9D9E3"/>
                                                <w:right w:val="single" w:sz="2" w:space="0" w:color="D9D9E3"/>
                                              </w:divBdr>
                                              <w:divsChild>
                                                <w:div w:id="838235737">
                                                  <w:marLeft w:val="0"/>
                                                  <w:marRight w:val="0"/>
                                                  <w:marTop w:val="0"/>
                                                  <w:marBottom w:val="0"/>
                                                  <w:divBdr>
                                                    <w:top w:val="single" w:sz="2" w:space="0" w:color="D9D9E3"/>
                                                    <w:left w:val="single" w:sz="2" w:space="0" w:color="D9D9E3"/>
                                                    <w:bottom w:val="single" w:sz="2" w:space="0" w:color="D9D9E3"/>
                                                    <w:right w:val="single" w:sz="2" w:space="0" w:color="D9D9E3"/>
                                                  </w:divBdr>
                                                  <w:divsChild>
                                                    <w:div w:id="1766682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32023189">
                          <w:marLeft w:val="0"/>
                          <w:marRight w:val="0"/>
                          <w:marTop w:val="0"/>
                          <w:marBottom w:val="0"/>
                          <w:divBdr>
                            <w:top w:val="single" w:sz="2" w:space="0" w:color="auto"/>
                            <w:left w:val="single" w:sz="2" w:space="0" w:color="auto"/>
                            <w:bottom w:val="single" w:sz="6" w:space="0" w:color="auto"/>
                            <w:right w:val="single" w:sz="2" w:space="0" w:color="auto"/>
                          </w:divBdr>
                          <w:divsChild>
                            <w:div w:id="170479011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5851899">
                                  <w:marLeft w:val="0"/>
                                  <w:marRight w:val="0"/>
                                  <w:marTop w:val="0"/>
                                  <w:marBottom w:val="0"/>
                                  <w:divBdr>
                                    <w:top w:val="single" w:sz="2" w:space="0" w:color="D9D9E3"/>
                                    <w:left w:val="single" w:sz="2" w:space="0" w:color="D9D9E3"/>
                                    <w:bottom w:val="single" w:sz="2" w:space="0" w:color="D9D9E3"/>
                                    <w:right w:val="single" w:sz="2" w:space="0" w:color="D9D9E3"/>
                                  </w:divBdr>
                                  <w:divsChild>
                                    <w:div w:id="1168327019">
                                      <w:marLeft w:val="0"/>
                                      <w:marRight w:val="0"/>
                                      <w:marTop w:val="0"/>
                                      <w:marBottom w:val="0"/>
                                      <w:divBdr>
                                        <w:top w:val="single" w:sz="2" w:space="0" w:color="D9D9E3"/>
                                        <w:left w:val="single" w:sz="2" w:space="0" w:color="D9D9E3"/>
                                        <w:bottom w:val="single" w:sz="2" w:space="0" w:color="D9D9E3"/>
                                        <w:right w:val="single" w:sz="2" w:space="0" w:color="D9D9E3"/>
                                      </w:divBdr>
                                      <w:divsChild>
                                        <w:div w:id="2134051399">
                                          <w:marLeft w:val="0"/>
                                          <w:marRight w:val="0"/>
                                          <w:marTop w:val="0"/>
                                          <w:marBottom w:val="0"/>
                                          <w:divBdr>
                                            <w:top w:val="single" w:sz="2" w:space="0" w:color="D9D9E3"/>
                                            <w:left w:val="single" w:sz="2" w:space="0" w:color="D9D9E3"/>
                                            <w:bottom w:val="single" w:sz="2" w:space="0" w:color="D9D9E3"/>
                                            <w:right w:val="single" w:sz="2" w:space="0" w:color="D9D9E3"/>
                                          </w:divBdr>
                                          <w:divsChild>
                                            <w:div w:id="1409495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280484">
                                      <w:marLeft w:val="0"/>
                                      <w:marRight w:val="0"/>
                                      <w:marTop w:val="0"/>
                                      <w:marBottom w:val="0"/>
                                      <w:divBdr>
                                        <w:top w:val="single" w:sz="2" w:space="0" w:color="D9D9E3"/>
                                        <w:left w:val="single" w:sz="2" w:space="0" w:color="D9D9E3"/>
                                        <w:bottom w:val="single" w:sz="2" w:space="0" w:color="D9D9E3"/>
                                        <w:right w:val="single" w:sz="2" w:space="0" w:color="D9D9E3"/>
                                      </w:divBdr>
                                      <w:divsChild>
                                        <w:div w:id="1823768257">
                                          <w:marLeft w:val="0"/>
                                          <w:marRight w:val="0"/>
                                          <w:marTop w:val="0"/>
                                          <w:marBottom w:val="0"/>
                                          <w:divBdr>
                                            <w:top w:val="single" w:sz="2" w:space="0" w:color="D9D9E3"/>
                                            <w:left w:val="single" w:sz="2" w:space="0" w:color="D9D9E3"/>
                                            <w:bottom w:val="single" w:sz="2" w:space="0" w:color="D9D9E3"/>
                                            <w:right w:val="single" w:sz="2" w:space="0" w:color="D9D9E3"/>
                                          </w:divBdr>
                                          <w:divsChild>
                                            <w:div w:id="301158795">
                                              <w:marLeft w:val="0"/>
                                              <w:marRight w:val="0"/>
                                              <w:marTop w:val="0"/>
                                              <w:marBottom w:val="0"/>
                                              <w:divBdr>
                                                <w:top w:val="single" w:sz="2" w:space="0" w:color="D9D9E3"/>
                                                <w:left w:val="single" w:sz="2" w:space="0" w:color="D9D9E3"/>
                                                <w:bottom w:val="single" w:sz="2" w:space="0" w:color="D9D9E3"/>
                                                <w:right w:val="single" w:sz="2" w:space="0" w:color="D9D9E3"/>
                                              </w:divBdr>
                                              <w:divsChild>
                                                <w:div w:id="467627947">
                                                  <w:marLeft w:val="0"/>
                                                  <w:marRight w:val="0"/>
                                                  <w:marTop w:val="0"/>
                                                  <w:marBottom w:val="0"/>
                                                  <w:divBdr>
                                                    <w:top w:val="single" w:sz="2" w:space="0" w:color="D9D9E3"/>
                                                    <w:left w:val="single" w:sz="2" w:space="0" w:color="D9D9E3"/>
                                                    <w:bottom w:val="single" w:sz="2" w:space="0" w:color="D9D9E3"/>
                                                    <w:right w:val="single" w:sz="2" w:space="0" w:color="D9D9E3"/>
                                                  </w:divBdr>
                                                  <w:divsChild>
                                                    <w:div w:id="1323239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4455577">
                          <w:marLeft w:val="0"/>
                          <w:marRight w:val="0"/>
                          <w:marTop w:val="0"/>
                          <w:marBottom w:val="0"/>
                          <w:divBdr>
                            <w:top w:val="single" w:sz="2" w:space="0" w:color="auto"/>
                            <w:left w:val="single" w:sz="2" w:space="0" w:color="auto"/>
                            <w:bottom w:val="single" w:sz="6" w:space="0" w:color="auto"/>
                            <w:right w:val="single" w:sz="2" w:space="0" w:color="auto"/>
                          </w:divBdr>
                          <w:divsChild>
                            <w:div w:id="1667513918">
                              <w:marLeft w:val="0"/>
                              <w:marRight w:val="0"/>
                              <w:marTop w:val="100"/>
                              <w:marBottom w:val="100"/>
                              <w:divBdr>
                                <w:top w:val="single" w:sz="2" w:space="0" w:color="D9D9E3"/>
                                <w:left w:val="single" w:sz="2" w:space="0" w:color="D9D9E3"/>
                                <w:bottom w:val="single" w:sz="2" w:space="0" w:color="D9D9E3"/>
                                <w:right w:val="single" w:sz="2" w:space="0" w:color="D9D9E3"/>
                              </w:divBdr>
                              <w:divsChild>
                                <w:div w:id="463695879">
                                  <w:marLeft w:val="0"/>
                                  <w:marRight w:val="0"/>
                                  <w:marTop w:val="0"/>
                                  <w:marBottom w:val="0"/>
                                  <w:divBdr>
                                    <w:top w:val="single" w:sz="2" w:space="0" w:color="D9D9E3"/>
                                    <w:left w:val="single" w:sz="2" w:space="0" w:color="D9D9E3"/>
                                    <w:bottom w:val="single" w:sz="2" w:space="0" w:color="D9D9E3"/>
                                    <w:right w:val="single" w:sz="2" w:space="0" w:color="D9D9E3"/>
                                  </w:divBdr>
                                  <w:divsChild>
                                    <w:div w:id="81723793">
                                      <w:marLeft w:val="0"/>
                                      <w:marRight w:val="0"/>
                                      <w:marTop w:val="0"/>
                                      <w:marBottom w:val="0"/>
                                      <w:divBdr>
                                        <w:top w:val="single" w:sz="2" w:space="0" w:color="D9D9E3"/>
                                        <w:left w:val="single" w:sz="2" w:space="0" w:color="D9D9E3"/>
                                        <w:bottom w:val="single" w:sz="2" w:space="0" w:color="D9D9E3"/>
                                        <w:right w:val="single" w:sz="2" w:space="0" w:color="D9D9E3"/>
                                      </w:divBdr>
                                      <w:divsChild>
                                        <w:div w:id="487480657">
                                          <w:marLeft w:val="0"/>
                                          <w:marRight w:val="0"/>
                                          <w:marTop w:val="0"/>
                                          <w:marBottom w:val="0"/>
                                          <w:divBdr>
                                            <w:top w:val="single" w:sz="2" w:space="0" w:color="D9D9E3"/>
                                            <w:left w:val="single" w:sz="2" w:space="0" w:color="D9D9E3"/>
                                            <w:bottom w:val="single" w:sz="2" w:space="0" w:color="D9D9E3"/>
                                            <w:right w:val="single" w:sz="2" w:space="0" w:color="D9D9E3"/>
                                          </w:divBdr>
                                          <w:divsChild>
                                            <w:div w:id="1835729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393504">
                                      <w:marLeft w:val="0"/>
                                      <w:marRight w:val="0"/>
                                      <w:marTop w:val="0"/>
                                      <w:marBottom w:val="0"/>
                                      <w:divBdr>
                                        <w:top w:val="single" w:sz="2" w:space="0" w:color="D9D9E3"/>
                                        <w:left w:val="single" w:sz="2" w:space="0" w:color="D9D9E3"/>
                                        <w:bottom w:val="single" w:sz="2" w:space="0" w:color="D9D9E3"/>
                                        <w:right w:val="single" w:sz="2" w:space="0" w:color="D9D9E3"/>
                                      </w:divBdr>
                                      <w:divsChild>
                                        <w:div w:id="1623654411">
                                          <w:marLeft w:val="0"/>
                                          <w:marRight w:val="0"/>
                                          <w:marTop w:val="0"/>
                                          <w:marBottom w:val="0"/>
                                          <w:divBdr>
                                            <w:top w:val="single" w:sz="2" w:space="0" w:color="D9D9E3"/>
                                            <w:left w:val="single" w:sz="2" w:space="0" w:color="D9D9E3"/>
                                            <w:bottom w:val="single" w:sz="2" w:space="0" w:color="D9D9E3"/>
                                            <w:right w:val="single" w:sz="2" w:space="0" w:color="D9D9E3"/>
                                          </w:divBdr>
                                          <w:divsChild>
                                            <w:div w:id="325594411">
                                              <w:marLeft w:val="0"/>
                                              <w:marRight w:val="0"/>
                                              <w:marTop w:val="0"/>
                                              <w:marBottom w:val="0"/>
                                              <w:divBdr>
                                                <w:top w:val="single" w:sz="2" w:space="0" w:color="D9D9E3"/>
                                                <w:left w:val="single" w:sz="2" w:space="0" w:color="D9D9E3"/>
                                                <w:bottom w:val="single" w:sz="2" w:space="0" w:color="D9D9E3"/>
                                                <w:right w:val="single" w:sz="2" w:space="0" w:color="D9D9E3"/>
                                              </w:divBdr>
                                              <w:divsChild>
                                                <w:div w:id="290791827">
                                                  <w:marLeft w:val="0"/>
                                                  <w:marRight w:val="0"/>
                                                  <w:marTop w:val="0"/>
                                                  <w:marBottom w:val="0"/>
                                                  <w:divBdr>
                                                    <w:top w:val="single" w:sz="2" w:space="0" w:color="D9D9E3"/>
                                                    <w:left w:val="single" w:sz="2" w:space="0" w:color="D9D9E3"/>
                                                    <w:bottom w:val="single" w:sz="2" w:space="0" w:color="D9D9E3"/>
                                                    <w:right w:val="single" w:sz="2" w:space="0" w:color="D9D9E3"/>
                                                  </w:divBdr>
                                                  <w:divsChild>
                                                    <w:div w:id="457920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53941238">
                          <w:marLeft w:val="0"/>
                          <w:marRight w:val="0"/>
                          <w:marTop w:val="0"/>
                          <w:marBottom w:val="0"/>
                          <w:divBdr>
                            <w:top w:val="single" w:sz="2" w:space="0" w:color="auto"/>
                            <w:left w:val="single" w:sz="2" w:space="0" w:color="auto"/>
                            <w:bottom w:val="single" w:sz="6" w:space="0" w:color="auto"/>
                            <w:right w:val="single" w:sz="2" w:space="0" w:color="auto"/>
                          </w:divBdr>
                          <w:divsChild>
                            <w:div w:id="1344933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35649914">
                                  <w:marLeft w:val="0"/>
                                  <w:marRight w:val="0"/>
                                  <w:marTop w:val="0"/>
                                  <w:marBottom w:val="0"/>
                                  <w:divBdr>
                                    <w:top w:val="single" w:sz="2" w:space="0" w:color="D9D9E3"/>
                                    <w:left w:val="single" w:sz="2" w:space="0" w:color="D9D9E3"/>
                                    <w:bottom w:val="single" w:sz="2" w:space="0" w:color="D9D9E3"/>
                                    <w:right w:val="single" w:sz="2" w:space="0" w:color="D9D9E3"/>
                                  </w:divBdr>
                                  <w:divsChild>
                                    <w:div w:id="128941742">
                                      <w:marLeft w:val="0"/>
                                      <w:marRight w:val="0"/>
                                      <w:marTop w:val="0"/>
                                      <w:marBottom w:val="0"/>
                                      <w:divBdr>
                                        <w:top w:val="single" w:sz="2" w:space="0" w:color="D9D9E3"/>
                                        <w:left w:val="single" w:sz="2" w:space="0" w:color="D9D9E3"/>
                                        <w:bottom w:val="single" w:sz="2" w:space="0" w:color="D9D9E3"/>
                                        <w:right w:val="single" w:sz="2" w:space="0" w:color="D9D9E3"/>
                                      </w:divBdr>
                                      <w:divsChild>
                                        <w:div w:id="1719890642">
                                          <w:marLeft w:val="0"/>
                                          <w:marRight w:val="0"/>
                                          <w:marTop w:val="0"/>
                                          <w:marBottom w:val="0"/>
                                          <w:divBdr>
                                            <w:top w:val="single" w:sz="2" w:space="0" w:color="D9D9E3"/>
                                            <w:left w:val="single" w:sz="2" w:space="0" w:color="D9D9E3"/>
                                            <w:bottom w:val="single" w:sz="2" w:space="0" w:color="D9D9E3"/>
                                            <w:right w:val="single" w:sz="2" w:space="0" w:color="D9D9E3"/>
                                          </w:divBdr>
                                          <w:divsChild>
                                            <w:div w:id="198007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7736201">
                                      <w:marLeft w:val="0"/>
                                      <w:marRight w:val="0"/>
                                      <w:marTop w:val="0"/>
                                      <w:marBottom w:val="0"/>
                                      <w:divBdr>
                                        <w:top w:val="single" w:sz="2" w:space="0" w:color="D9D9E3"/>
                                        <w:left w:val="single" w:sz="2" w:space="0" w:color="D9D9E3"/>
                                        <w:bottom w:val="single" w:sz="2" w:space="0" w:color="D9D9E3"/>
                                        <w:right w:val="single" w:sz="2" w:space="0" w:color="D9D9E3"/>
                                      </w:divBdr>
                                      <w:divsChild>
                                        <w:div w:id="19091687">
                                          <w:marLeft w:val="0"/>
                                          <w:marRight w:val="0"/>
                                          <w:marTop w:val="0"/>
                                          <w:marBottom w:val="0"/>
                                          <w:divBdr>
                                            <w:top w:val="single" w:sz="2" w:space="0" w:color="D9D9E3"/>
                                            <w:left w:val="single" w:sz="2" w:space="0" w:color="D9D9E3"/>
                                            <w:bottom w:val="single" w:sz="2" w:space="0" w:color="D9D9E3"/>
                                            <w:right w:val="single" w:sz="2" w:space="0" w:color="D9D9E3"/>
                                          </w:divBdr>
                                          <w:divsChild>
                                            <w:div w:id="1576084813">
                                              <w:marLeft w:val="0"/>
                                              <w:marRight w:val="0"/>
                                              <w:marTop w:val="0"/>
                                              <w:marBottom w:val="0"/>
                                              <w:divBdr>
                                                <w:top w:val="single" w:sz="2" w:space="0" w:color="D9D9E3"/>
                                                <w:left w:val="single" w:sz="2" w:space="0" w:color="D9D9E3"/>
                                                <w:bottom w:val="single" w:sz="2" w:space="0" w:color="D9D9E3"/>
                                                <w:right w:val="single" w:sz="2" w:space="0" w:color="D9D9E3"/>
                                              </w:divBdr>
                                              <w:divsChild>
                                                <w:div w:id="823206403">
                                                  <w:marLeft w:val="0"/>
                                                  <w:marRight w:val="0"/>
                                                  <w:marTop w:val="0"/>
                                                  <w:marBottom w:val="0"/>
                                                  <w:divBdr>
                                                    <w:top w:val="single" w:sz="2" w:space="0" w:color="D9D9E3"/>
                                                    <w:left w:val="single" w:sz="2" w:space="0" w:color="D9D9E3"/>
                                                    <w:bottom w:val="single" w:sz="2" w:space="0" w:color="D9D9E3"/>
                                                    <w:right w:val="single" w:sz="2" w:space="0" w:color="D9D9E3"/>
                                                  </w:divBdr>
                                                  <w:divsChild>
                                                    <w:div w:id="224610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2909556">
                          <w:marLeft w:val="0"/>
                          <w:marRight w:val="0"/>
                          <w:marTop w:val="0"/>
                          <w:marBottom w:val="0"/>
                          <w:divBdr>
                            <w:top w:val="single" w:sz="2" w:space="0" w:color="auto"/>
                            <w:left w:val="single" w:sz="2" w:space="0" w:color="auto"/>
                            <w:bottom w:val="single" w:sz="6" w:space="0" w:color="auto"/>
                            <w:right w:val="single" w:sz="2" w:space="0" w:color="auto"/>
                          </w:divBdr>
                          <w:divsChild>
                            <w:div w:id="7812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63198921">
                                  <w:marLeft w:val="0"/>
                                  <w:marRight w:val="0"/>
                                  <w:marTop w:val="0"/>
                                  <w:marBottom w:val="0"/>
                                  <w:divBdr>
                                    <w:top w:val="single" w:sz="2" w:space="0" w:color="D9D9E3"/>
                                    <w:left w:val="single" w:sz="2" w:space="0" w:color="D9D9E3"/>
                                    <w:bottom w:val="single" w:sz="2" w:space="0" w:color="D9D9E3"/>
                                    <w:right w:val="single" w:sz="2" w:space="0" w:color="D9D9E3"/>
                                  </w:divBdr>
                                  <w:divsChild>
                                    <w:div w:id="1670405623">
                                      <w:marLeft w:val="0"/>
                                      <w:marRight w:val="0"/>
                                      <w:marTop w:val="0"/>
                                      <w:marBottom w:val="0"/>
                                      <w:divBdr>
                                        <w:top w:val="single" w:sz="2" w:space="0" w:color="D9D9E3"/>
                                        <w:left w:val="single" w:sz="2" w:space="0" w:color="D9D9E3"/>
                                        <w:bottom w:val="single" w:sz="2" w:space="0" w:color="D9D9E3"/>
                                        <w:right w:val="single" w:sz="2" w:space="0" w:color="D9D9E3"/>
                                      </w:divBdr>
                                      <w:divsChild>
                                        <w:div w:id="397557970">
                                          <w:marLeft w:val="0"/>
                                          <w:marRight w:val="0"/>
                                          <w:marTop w:val="0"/>
                                          <w:marBottom w:val="0"/>
                                          <w:divBdr>
                                            <w:top w:val="single" w:sz="2" w:space="0" w:color="D9D9E3"/>
                                            <w:left w:val="single" w:sz="2" w:space="0" w:color="D9D9E3"/>
                                            <w:bottom w:val="single" w:sz="2" w:space="0" w:color="D9D9E3"/>
                                            <w:right w:val="single" w:sz="2" w:space="0" w:color="D9D9E3"/>
                                          </w:divBdr>
                                          <w:divsChild>
                                            <w:div w:id="152725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2248427">
                                      <w:marLeft w:val="0"/>
                                      <w:marRight w:val="0"/>
                                      <w:marTop w:val="0"/>
                                      <w:marBottom w:val="0"/>
                                      <w:divBdr>
                                        <w:top w:val="single" w:sz="2" w:space="0" w:color="D9D9E3"/>
                                        <w:left w:val="single" w:sz="2" w:space="0" w:color="D9D9E3"/>
                                        <w:bottom w:val="single" w:sz="2" w:space="0" w:color="D9D9E3"/>
                                        <w:right w:val="single" w:sz="2" w:space="0" w:color="D9D9E3"/>
                                      </w:divBdr>
                                      <w:divsChild>
                                        <w:div w:id="1752120739">
                                          <w:marLeft w:val="0"/>
                                          <w:marRight w:val="0"/>
                                          <w:marTop w:val="0"/>
                                          <w:marBottom w:val="0"/>
                                          <w:divBdr>
                                            <w:top w:val="single" w:sz="2" w:space="0" w:color="D9D9E3"/>
                                            <w:left w:val="single" w:sz="2" w:space="0" w:color="D9D9E3"/>
                                            <w:bottom w:val="single" w:sz="2" w:space="0" w:color="D9D9E3"/>
                                            <w:right w:val="single" w:sz="2" w:space="0" w:color="D9D9E3"/>
                                          </w:divBdr>
                                          <w:divsChild>
                                            <w:div w:id="349339283">
                                              <w:marLeft w:val="0"/>
                                              <w:marRight w:val="0"/>
                                              <w:marTop w:val="0"/>
                                              <w:marBottom w:val="0"/>
                                              <w:divBdr>
                                                <w:top w:val="single" w:sz="2" w:space="0" w:color="D9D9E3"/>
                                                <w:left w:val="single" w:sz="2" w:space="0" w:color="D9D9E3"/>
                                                <w:bottom w:val="single" w:sz="2" w:space="0" w:color="D9D9E3"/>
                                                <w:right w:val="single" w:sz="2" w:space="0" w:color="D9D9E3"/>
                                              </w:divBdr>
                                              <w:divsChild>
                                                <w:div w:id="695692780">
                                                  <w:marLeft w:val="0"/>
                                                  <w:marRight w:val="0"/>
                                                  <w:marTop w:val="0"/>
                                                  <w:marBottom w:val="0"/>
                                                  <w:divBdr>
                                                    <w:top w:val="single" w:sz="2" w:space="0" w:color="D9D9E3"/>
                                                    <w:left w:val="single" w:sz="2" w:space="0" w:color="D9D9E3"/>
                                                    <w:bottom w:val="single" w:sz="2" w:space="0" w:color="D9D9E3"/>
                                                    <w:right w:val="single" w:sz="2" w:space="0" w:color="D9D9E3"/>
                                                  </w:divBdr>
                                                  <w:divsChild>
                                                    <w:div w:id="1895652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9850408">
                          <w:marLeft w:val="0"/>
                          <w:marRight w:val="0"/>
                          <w:marTop w:val="0"/>
                          <w:marBottom w:val="0"/>
                          <w:divBdr>
                            <w:top w:val="single" w:sz="2" w:space="0" w:color="auto"/>
                            <w:left w:val="single" w:sz="2" w:space="0" w:color="auto"/>
                            <w:bottom w:val="single" w:sz="6" w:space="0" w:color="auto"/>
                            <w:right w:val="single" w:sz="2" w:space="0" w:color="auto"/>
                          </w:divBdr>
                          <w:divsChild>
                            <w:div w:id="819082855">
                              <w:marLeft w:val="0"/>
                              <w:marRight w:val="0"/>
                              <w:marTop w:val="100"/>
                              <w:marBottom w:val="100"/>
                              <w:divBdr>
                                <w:top w:val="single" w:sz="2" w:space="0" w:color="D9D9E3"/>
                                <w:left w:val="single" w:sz="2" w:space="0" w:color="D9D9E3"/>
                                <w:bottom w:val="single" w:sz="2" w:space="0" w:color="D9D9E3"/>
                                <w:right w:val="single" w:sz="2" w:space="0" w:color="D9D9E3"/>
                              </w:divBdr>
                              <w:divsChild>
                                <w:div w:id="109597279">
                                  <w:marLeft w:val="0"/>
                                  <w:marRight w:val="0"/>
                                  <w:marTop w:val="0"/>
                                  <w:marBottom w:val="0"/>
                                  <w:divBdr>
                                    <w:top w:val="single" w:sz="2" w:space="0" w:color="D9D9E3"/>
                                    <w:left w:val="single" w:sz="2" w:space="0" w:color="D9D9E3"/>
                                    <w:bottom w:val="single" w:sz="2" w:space="0" w:color="D9D9E3"/>
                                    <w:right w:val="single" w:sz="2" w:space="0" w:color="D9D9E3"/>
                                  </w:divBdr>
                                  <w:divsChild>
                                    <w:div w:id="155999372">
                                      <w:marLeft w:val="0"/>
                                      <w:marRight w:val="0"/>
                                      <w:marTop w:val="0"/>
                                      <w:marBottom w:val="0"/>
                                      <w:divBdr>
                                        <w:top w:val="single" w:sz="2" w:space="0" w:color="D9D9E3"/>
                                        <w:left w:val="single" w:sz="2" w:space="0" w:color="D9D9E3"/>
                                        <w:bottom w:val="single" w:sz="2" w:space="0" w:color="D9D9E3"/>
                                        <w:right w:val="single" w:sz="2" w:space="0" w:color="D9D9E3"/>
                                      </w:divBdr>
                                      <w:divsChild>
                                        <w:div w:id="1541626927">
                                          <w:marLeft w:val="0"/>
                                          <w:marRight w:val="0"/>
                                          <w:marTop w:val="0"/>
                                          <w:marBottom w:val="0"/>
                                          <w:divBdr>
                                            <w:top w:val="single" w:sz="2" w:space="0" w:color="D9D9E3"/>
                                            <w:left w:val="single" w:sz="2" w:space="0" w:color="D9D9E3"/>
                                            <w:bottom w:val="single" w:sz="2" w:space="0" w:color="D9D9E3"/>
                                            <w:right w:val="single" w:sz="2" w:space="0" w:color="D9D9E3"/>
                                          </w:divBdr>
                                          <w:divsChild>
                                            <w:div w:id="519197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0851011">
                                      <w:marLeft w:val="0"/>
                                      <w:marRight w:val="0"/>
                                      <w:marTop w:val="0"/>
                                      <w:marBottom w:val="0"/>
                                      <w:divBdr>
                                        <w:top w:val="single" w:sz="2" w:space="0" w:color="D9D9E3"/>
                                        <w:left w:val="single" w:sz="2" w:space="0" w:color="D9D9E3"/>
                                        <w:bottom w:val="single" w:sz="2" w:space="0" w:color="D9D9E3"/>
                                        <w:right w:val="single" w:sz="2" w:space="0" w:color="D9D9E3"/>
                                      </w:divBdr>
                                      <w:divsChild>
                                        <w:div w:id="1655452053">
                                          <w:marLeft w:val="0"/>
                                          <w:marRight w:val="0"/>
                                          <w:marTop w:val="0"/>
                                          <w:marBottom w:val="0"/>
                                          <w:divBdr>
                                            <w:top w:val="single" w:sz="2" w:space="0" w:color="D9D9E3"/>
                                            <w:left w:val="single" w:sz="2" w:space="0" w:color="D9D9E3"/>
                                            <w:bottom w:val="single" w:sz="2" w:space="0" w:color="D9D9E3"/>
                                            <w:right w:val="single" w:sz="2" w:space="0" w:color="D9D9E3"/>
                                          </w:divBdr>
                                          <w:divsChild>
                                            <w:div w:id="2000500886">
                                              <w:marLeft w:val="0"/>
                                              <w:marRight w:val="0"/>
                                              <w:marTop w:val="0"/>
                                              <w:marBottom w:val="0"/>
                                              <w:divBdr>
                                                <w:top w:val="single" w:sz="2" w:space="0" w:color="D9D9E3"/>
                                                <w:left w:val="single" w:sz="2" w:space="0" w:color="D9D9E3"/>
                                                <w:bottom w:val="single" w:sz="2" w:space="0" w:color="D9D9E3"/>
                                                <w:right w:val="single" w:sz="2" w:space="0" w:color="D9D9E3"/>
                                              </w:divBdr>
                                              <w:divsChild>
                                                <w:div w:id="384987127">
                                                  <w:marLeft w:val="0"/>
                                                  <w:marRight w:val="0"/>
                                                  <w:marTop w:val="0"/>
                                                  <w:marBottom w:val="0"/>
                                                  <w:divBdr>
                                                    <w:top w:val="single" w:sz="2" w:space="0" w:color="D9D9E3"/>
                                                    <w:left w:val="single" w:sz="2" w:space="0" w:color="D9D9E3"/>
                                                    <w:bottom w:val="single" w:sz="2" w:space="0" w:color="D9D9E3"/>
                                                    <w:right w:val="single" w:sz="2" w:space="0" w:color="D9D9E3"/>
                                                  </w:divBdr>
                                                  <w:divsChild>
                                                    <w:div w:id="1077728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2467409">
                          <w:marLeft w:val="0"/>
                          <w:marRight w:val="0"/>
                          <w:marTop w:val="0"/>
                          <w:marBottom w:val="0"/>
                          <w:divBdr>
                            <w:top w:val="single" w:sz="2" w:space="0" w:color="auto"/>
                            <w:left w:val="single" w:sz="2" w:space="0" w:color="auto"/>
                            <w:bottom w:val="single" w:sz="6" w:space="0" w:color="auto"/>
                            <w:right w:val="single" w:sz="2" w:space="0" w:color="auto"/>
                          </w:divBdr>
                          <w:divsChild>
                            <w:div w:id="139057338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0039277">
                                  <w:marLeft w:val="0"/>
                                  <w:marRight w:val="0"/>
                                  <w:marTop w:val="0"/>
                                  <w:marBottom w:val="0"/>
                                  <w:divBdr>
                                    <w:top w:val="single" w:sz="2" w:space="0" w:color="D9D9E3"/>
                                    <w:left w:val="single" w:sz="2" w:space="0" w:color="D9D9E3"/>
                                    <w:bottom w:val="single" w:sz="2" w:space="0" w:color="D9D9E3"/>
                                    <w:right w:val="single" w:sz="2" w:space="0" w:color="D9D9E3"/>
                                  </w:divBdr>
                                  <w:divsChild>
                                    <w:div w:id="1029649790">
                                      <w:marLeft w:val="0"/>
                                      <w:marRight w:val="0"/>
                                      <w:marTop w:val="0"/>
                                      <w:marBottom w:val="0"/>
                                      <w:divBdr>
                                        <w:top w:val="single" w:sz="2" w:space="0" w:color="D9D9E3"/>
                                        <w:left w:val="single" w:sz="2" w:space="0" w:color="D9D9E3"/>
                                        <w:bottom w:val="single" w:sz="2" w:space="0" w:color="D9D9E3"/>
                                        <w:right w:val="single" w:sz="2" w:space="0" w:color="D9D9E3"/>
                                      </w:divBdr>
                                      <w:divsChild>
                                        <w:div w:id="1782723979">
                                          <w:marLeft w:val="0"/>
                                          <w:marRight w:val="0"/>
                                          <w:marTop w:val="0"/>
                                          <w:marBottom w:val="0"/>
                                          <w:divBdr>
                                            <w:top w:val="single" w:sz="2" w:space="0" w:color="D9D9E3"/>
                                            <w:left w:val="single" w:sz="2" w:space="0" w:color="D9D9E3"/>
                                            <w:bottom w:val="single" w:sz="2" w:space="0" w:color="D9D9E3"/>
                                            <w:right w:val="single" w:sz="2" w:space="0" w:color="D9D9E3"/>
                                          </w:divBdr>
                                          <w:divsChild>
                                            <w:div w:id="85099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45864696">
                                      <w:marLeft w:val="0"/>
                                      <w:marRight w:val="0"/>
                                      <w:marTop w:val="0"/>
                                      <w:marBottom w:val="0"/>
                                      <w:divBdr>
                                        <w:top w:val="single" w:sz="2" w:space="0" w:color="D9D9E3"/>
                                        <w:left w:val="single" w:sz="2" w:space="0" w:color="D9D9E3"/>
                                        <w:bottom w:val="single" w:sz="2" w:space="0" w:color="D9D9E3"/>
                                        <w:right w:val="single" w:sz="2" w:space="0" w:color="D9D9E3"/>
                                      </w:divBdr>
                                      <w:divsChild>
                                        <w:div w:id="230192831">
                                          <w:marLeft w:val="0"/>
                                          <w:marRight w:val="0"/>
                                          <w:marTop w:val="0"/>
                                          <w:marBottom w:val="0"/>
                                          <w:divBdr>
                                            <w:top w:val="single" w:sz="2" w:space="0" w:color="D9D9E3"/>
                                            <w:left w:val="single" w:sz="2" w:space="0" w:color="D9D9E3"/>
                                            <w:bottom w:val="single" w:sz="2" w:space="0" w:color="D9D9E3"/>
                                            <w:right w:val="single" w:sz="2" w:space="0" w:color="D9D9E3"/>
                                          </w:divBdr>
                                          <w:divsChild>
                                            <w:div w:id="285308610">
                                              <w:marLeft w:val="0"/>
                                              <w:marRight w:val="0"/>
                                              <w:marTop w:val="0"/>
                                              <w:marBottom w:val="0"/>
                                              <w:divBdr>
                                                <w:top w:val="single" w:sz="2" w:space="0" w:color="D9D9E3"/>
                                                <w:left w:val="single" w:sz="2" w:space="0" w:color="D9D9E3"/>
                                                <w:bottom w:val="single" w:sz="2" w:space="0" w:color="D9D9E3"/>
                                                <w:right w:val="single" w:sz="2" w:space="0" w:color="D9D9E3"/>
                                              </w:divBdr>
                                              <w:divsChild>
                                                <w:div w:id="1963539731">
                                                  <w:marLeft w:val="0"/>
                                                  <w:marRight w:val="0"/>
                                                  <w:marTop w:val="0"/>
                                                  <w:marBottom w:val="0"/>
                                                  <w:divBdr>
                                                    <w:top w:val="single" w:sz="2" w:space="0" w:color="D9D9E3"/>
                                                    <w:left w:val="single" w:sz="2" w:space="0" w:color="D9D9E3"/>
                                                    <w:bottom w:val="single" w:sz="2" w:space="0" w:color="D9D9E3"/>
                                                    <w:right w:val="single" w:sz="2" w:space="0" w:color="D9D9E3"/>
                                                  </w:divBdr>
                                                  <w:divsChild>
                                                    <w:div w:id="740518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828024">
                          <w:marLeft w:val="0"/>
                          <w:marRight w:val="0"/>
                          <w:marTop w:val="0"/>
                          <w:marBottom w:val="0"/>
                          <w:divBdr>
                            <w:top w:val="single" w:sz="2" w:space="0" w:color="auto"/>
                            <w:left w:val="single" w:sz="2" w:space="0" w:color="auto"/>
                            <w:bottom w:val="single" w:sz="6" w:space="0" w:color="auto"/>
                            <w:right w:val="single" w:sz="2" w:space="0" w:color="auto"/>
                          </w:divBdr>
                          <w:divsChild>
                            <w:div w:id="502285808">
                              <w:marLeft w:val="0"/>
                              <w:marRight w:val="0"/>
                              <w:marTop w:val="100"/>
                              <w:marBottom w:val="100"/>
                              <w:divBdr>
                                <w:top w:val="single" w:sz="2" w:space="0" w:color="D9D9E3"/>
                                <w:left w:val="single" w:sz="2" w:space="0" w:color="D9D9E3"/>
                                <w:bottom w:val="single" w:sz="2" w:space="0" w:color="D9D9E3"/>
                                <w:right w:val="single" w:sz="2" w:space="0" w:color="D9D9E3"/>
                              </w:divBdr>
                              <w:divsChild>
                                <w:div w:id="99297087">
                                  <w:marLeft w:val="0"/>
                                  <w:marRight w:val="0"/>
                                  <w:marTop w:val="0"/>
                                  <w:marBottom w:val="0"/>
                                  <w:divBdr>
                                    <w:top w:val="single" w:sz="2" w:space="0" w:color="D9D9E3"/>
                                    <w:left w:val="single" w:sz="2" w:space="0" w:color="D9D9E3"/>
                                    <w:bottom w:val="single" w:sz="2" w:space="0" w:color="D9D9E3"/>
                                    <w:right w:val="single" w:sz="2" w:space="0" w:color="D9D9E3"/>
                                  </w:divBdr>
                                  <w:divsChild>
                                    <w:div w:id="1119379115">
                                      <w:marLeft w:val="0"/>
                                      <w:marRight w:val="0"/>
                                      <w:marTop w:val="0"/>
                                      <w:marBottom w:val="0"/>
                                      <w:divBdr>
                                        <w:top w:val="single" w:sz="2" w:space="0" w:color="D9D9E3"/>
                                        <w:left w:val="single" w:sz="2" w:space="0" w:color="D9D9E3"/>
                                        <w:bottom w:val="single" w:sz="2" w:space="0" w:color="D9D9E3"/>
                                        <w:right w:val="single" w:sz="2" w:space="0" w:color="D9D9E3"/>
                                      </w:divBdr>
                                      <w:divsChild>
                                        <w:div w:id="589704871">
                                          <w:marLeft w:val="0"/>
                                          <w:marRight w:val="0"/>
                                          <w:marTop w:val="0"/>
                                          <w:marBottom w:val="0"/>
                                          <w:divBdr>
                                            <w:top w:val="single" w:sz="2" w:space="0" w:color="D9D9E3"/>
                                            <w:left w:val="single" w:sz="2" w:space="0" w:color="D9D9E3"/>
                                            <w:bottom w:val="single" w:sz="2" w:space="0" w:color="D9D9E3"/>
                                            <w:right w:val="single" w:sz="2" w:space="0" w:color="D9D9E3"/>
                                          </w:divBdr>
                                          <w:divsChild>
                                            <w:div w:id="1809783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0643572">
                                      <w:marLeft w:val="0"/>
                                      <w:marRight w:val="0"/>
                                      <w:marTop w:val="0"/>
                                      <w:marBottom w:val="0"/>
                                      <w:divBdr>
                                        <w:top w:val="single" w:sz="2" w:space="0" w:color="D9D9E3"/>
                                        <w:left w:val="single" w:sz="2" w:space="0" w:color="D9D9E3"/>
                                        <w:bottom w:val="single" w:sz="2" w:space="0" w:color="D9D9E3"/>
                                        <w:right w:val="single" w:sz="2" w:space="0" w:color="D9D9E3"/>
                                      </w:divBdr>
                                      <w:divsChild>
                                        <w:div w:id="1667243374">
                                          <w:marLeft w:val="0"/>
                                          <w:marRight w:val="0"/>
                                          <w:marTop w:val="0"/>
                                          <w:marBottom w:val="0"/>
                                          <w:divBdr>
                                            <w:top w:val="single" w:sz="2" w:space="0" w:color="D9D9E3"/>
                                            <w:left w:val="single" w:sz="2" w:space="0" w:color="D9D9E3"/>
                                            <w:bottom w:val="single" w:sz="2" w:space="0" w:color="D9D9E3"/>
                                            <w:right w:val="single" w:sz="2" w:space="0" w:color="D9D9E3"/>
                                          </w:divBdr>
                                          <w:divsChild>
                                            <w:div w:id="1749378741">
                                              <w:marLeft w:val="0"/>
                                              <w:marRight w:val="0"/>
                                              <w:marTop w:val="0"/>
                                              <w:marBottom w:val="0"/>
                                              <w:divBdr>
                                                <w:top w:val="single" w:sz="2" w:space="0" w:color="D9D9E3"/>
                                                <w:left w:val="single" w:sz="2" w:space="0" w:color="D9D9E3"/>
                                                <w:bottom w:val="single" w:sz="2" w:space="0" w:color="D9D9E3"/>
                                                <w:right w:val="single" w:sz="2" w:space="0" w:color="D9D9E3"/>
                                              </w:divBdr>
                                              <w:divsChild>
                                                <w:div w:id="857542673">
                                                  <w:marLeft w:val="0"/>
                                                  <w:marRight w:val="0"/>
                                                  <w:marTop w:val="0"/>
                                                  <w:marBottom w:val="0"/>
                                                  <w:divBdr>
                                                    <w:top w:val="single" w:sz="2" w:space="0" w:color="D9D9E3"/>
                                                    <w:left w:val="single" w:sz="2" w:space="0" w:color="D9D9E3"/>
                                                    <w:bottom w:val="single" w:sz="2" w:space="0" w:color="D9D9E3"/>
                                                    <w:right w:val="single" w:sz="2" w:space="0" w:color="D9D9E3"/>
                                                  </w:divBdr>
                                                  <w:divsChild>
                                                    <w:div w:id="1694185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1271">
                          <w:marLeft w:val="0"/>
                          <w:marRight w:val="0"/>
                          <w:marTop w:val="0"/>
                          <w:marBottom w:val="0"/>
                          <w:divBdr>
                            <w:top w:val="single" w:sz="2" w:space="0" w:color="auto"/>
                            <w:left w:val="single" w:sz="2" w:space="0" w:color="auto"/>
                            <w:bottom w:val="single" w:sz="6" w:space="0" w:color="auto"/>
                            <w:right w:val="single" w:sz="2" w:space="0" w:color="auto"/>
                          </w:divBdr>
                          <w:divsChild>
                            <w:div w:id="1473713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066952950">
                                  <w:marLeft w:val="0"/>
                                  <w:marRight w:val="0"/>
                                  <w:marTop w:val="0"/>
                                  <w:marBottom w:val="0"/>
                                  <w:divBdr>
                                    <w:top w:val="single" w:sz="2" w:space="0" w:color="D9D9E3"/>
                                    <w:left w:val="single" w:sz="2" w:space="0" w:color="D9D9E3"/>
                                    <w:bottom w:val="single" w:sz="2" w:space="0" w:color="D9D9E3"/>
                                    <w:right w:val="single" w:sz="2" w:space="0" w:color="D9D9E3"/>
                                  </w:divBdr>
                                  <w:divsChild>
                                    <w:div w:id="1188913377">
                                      <w:marLeft w:val="0"/>
                                      <w:marRight w:val="0"/>
                                      <w:marTop w:val="0"/>
                                      <w:marBottom w:val="0"/>
                                      <w:divBdr>
                                        <w:top w:val="single" w:sz="2" w:space="0" w:color="D9D9E3"/>
                                        <w:left w:val="single" w:sz="2" w:space="0" w:color="D9D9E3"/>
                                        <w:bottom w:val="single" w:sz="2" w:space="0" w:color="D9D9E3"/>
                                        <w:right w:val="single" w:sz="2" w:space="0" w:color="D9D9E3"/>
                                      </w:divBdr>
                                      <w:divsChild>
                                        <w:div w:id="495078157">
                                          <w:marLeft w:val="0"/>
                                          <w:marRight w:val="0"/>
                                          <w:marTop w:val="0"/>
                                          <w:marBottom w:val="0"/>
                                          <w:divBdr>
                                            <w:top w:val="single" w:sz="2" w:space="0" w:color="D9D9E3"/>
                                            <w:left w:val="single" w:sz="2" w:space="0" w:color="D9D9E3"/>
                                            <w:bottom w:val="single" w:sz="2" w:space="0" w:color="D9D9E3"/>
                                            <w:right w:val="single" w:sz="2" w:space="0" w:color="D9D9E3"/>
                                          </w:divBdr>
                                          <w:divsChild>
                                            <w:div w:id="1320497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12552410">
                                      <w:marLeft w:val="0"/>
                                      <w:marRight w:val="0"/>
                                      <w:marTop w:val="0"/>
                                      <w:marBottom w:val="0"/>
                                      <w:divBdr>
                                        <w:top w:val="single" w:sz="2" w:space="0" w:color="D9D9E3"/>
                                        <w:left w:val="single" w:sz="2" w:space="0" w:color="D9D9E3"/>
                                        <w:bottom w:val="single" w:sz="2" w:space="0" w:color="D9D9E3"/>
                                        <w:right w:val="single" w:sz="2" w:space="0" w:color="D9D9E3"/>
                                      </w:divBdr>
                                      <w:divsChild>
                                        <w:div w:id="783302992">
                                          <w:marLeft w:val="0"/>
                                          <w:marRight w:val="0"/>
                                          <w:marTop w:val="0"/>
                                          <w:marBottom w:val="0"/>
                                          <w:divBdr>
                                            <w:top w:val="single" w:sz="2" w:space="0" w:color="D9D9E3"/>
                                            <w:left w:val="single" w:sz="2" w:space="0" w:color="D9D9E3"/>
                                            <w:bottom w:val="single" w:sz="2" w:space="0" w:color="D9D9E3"/>
                                            <w:right w:val="single" w:sz="2" w:space="0" w:color="D9D9E3"/>
                                          </w:divBdr>
                                          <w:divsChild>
                                            <w:div w:id="503906438">
                                              <w:marLeft w:val="0"/>
                                              <w:marRight w:val="0"/>
                                              <w:marTop w:val="0"/>
                                              <w:marBottom w:val="0"/>
                                              <w:divBdr>
                                                <w:top w:val="single" w:sz="2" w:space="0" w:color="D9D9E3"/>
                                                <w:left w:val="single" w:sz="2" w:space="0" w:color="D9D9E3"/>
                                                <w:bottom w:val="single" w:sz="2" w:space="0" w:color="D9D9E3"/>
                                                <w:right w:val="single" w:sz="2" w:space="0" w:color="D9D9E3"/>
                                              </w:divBdr>
                                              <w:divsChild>
                                                <w:div w:id="2086567789">
                                                  <w:marLeft w:val="0"/>
                                                  <w:marRight w:val="0"/>
                                                  <w:marTop w:val="0"/>
                                                  <w:marBottom w:val="0"/>
                                                  <w:divBdr>
                                                    <w:top w:val="single" w:sz="2" w:space="0" w:color="D9D9E3"/>
                                                    <w:left w:val="single" w:sz="2" w:space="0" w:color="D9D9E3"/>
                                                    <w:bottom w:val="single" w:sz="2" w:space="0" w:color="D9D9E3"/>
                                                    <w:right w:val="single" w:sz="2" w:space="0" w:color="D9D9E3"/>
                                                  </w:divBdr>
                                                  <w:divsChild>
                                                    <w:div w:id="1305692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24159009">
          <w:marLeft w:val="0"/>
          <w:marRight w:val="0"/>
          <w:marTop w:val="0"/>
          <w:marBottom w:val="0"/>
          <w:divBdr>
            <w:top w:val="none" w:sz="0" w:space="0" w:color="auto"/>
            <w:left w:val="none" w:sz="0" w:space="0" w:color="auto"/>
            <w:bottom w:val="none" w:sz="0" w:space="0" w:color="auto"/>
            <w:right w:val="none" w:sz="0" w:space="0" w:color="auto"/>
          </w:divBdr>
        </w:div>
      </w:divsChild>
    </w:div>
    <w:div w:id="1702167592">
      <w:bodyDiv w:val="1"/>
      <w:marLeft w:val="0"/>
      <w:marRight w:val="0"/>
      <w:marTop w:val="0"/>
      <w:marBottom w:val="0"/>
      <w:divBdr>
        <w:top w:val="none" w:sz="0" w:space="0" w:color="auto"/>
        <w:left w:val="none" w:sz="0" w:space="0" w:color="auto"/>
        <w:bottom w:val="none" w:sz="0" w:space="0" w:color="auto"/>
        <w:right w:val="none" w:sz="0" w:space="0" w:color="auto"/>
      </w:divBdr>
    </w:div>
    <w:div w:id="1811558567">
      <w:bodyDiv w:val="1"/>
      <w:marLeft w:val="0"/>
      <w:marRight w:val="0"/>
      <w:marTop w:val="0"/>
      <w:marBottom w:val="0"/>
      <w:divBdr>
        <w:top w:val="none" w:sz="0" w:space="0" w:color="auto"/>
        <w:left w:val="none" w:sz="0" w:space="0" w:color="auto"/>
        <w:bottom w:val="none" w:sz="0" w:space="0" w:color="auto"/>
        <w:right w:val="none" w:sz="0" w:space="0" w:color="auto"/>
      </w:divBdr>
    </w:div>
    <w:div w:id="2029409540">
      <w:bodyDiv w:val="1"/>
      <w:marLeft w:val="0"/>
      <w:marRight w:val="0"/>
      <w:marTop w:val="0"/>
      <w:marBottom w:val="0"/>
      <w:divBdr>
        <w:top w:val="none" w:sz="0" w:space="0" w:color="auto"/>
        <w:left w:val="none" w:sz="0" w:space="0" w:color="auto"/>
        <w:bottom w:val="none" w:sz="0" w:space="0" w:color="auto"/>
        <w:right w:val="none" w:sz="0" w:space="0" w:color="auto"/>
      </w:divBdr>
    </w:div>
    <w:div w:id="2113158249">
      <w:bodyDiv w:val="1"/>
      <w:marLeft w:val="0"/>
      <w:marRight w:val="0"/>
      <w:marTop w:val="0"/>
      <w:marBottom w:val="0"/>
      <w:divBdr>
        <w:top w:val="none" w:sz="0" w:space="0" w:color="auto"/>
        <w:left w:val="none" w:sz="0" w:space="0" w:color="auto"/>
        <w:bottom w:val="none" w:sz="0" w:space="0" w:color="auto"/>
        <w:right w:val="none" w:sz="0" w:space="0" w:color="auto"/>
      </w:divBdr>
      <w:divsChild>
        <w:div w:id="1238631814">
          <w:marLeft w:val="0"/>
          <w:marRight w:val="0"/>
          <w:marTop w:val="0"/>
          <w:marBottom w:val="0"/>
          <w:divBdr>
            <w:top w:val="single" w:sz="2" w:space="0" w:color="D9D9E3"/>
            <w:left w:val="single" w:sz="2" w:space="0" w:color="D9D9E3"/>
            <w:bottom w:val="single" w:sz="2" w:space="0" w:color="D9D9E3"/>
            <w:right w:val="single" w:sz="2" w:space="0" w:color="D9D9E3"/>
          </w:divBdr>
          <w:divsChild>
            <w:div w:id="26879854">
              <w:marLeft w:val="0"/>
              <w:marRight w:val="0"/>
              <w:marTop w:val="0"/>
              <w:marBottom w:val="0"/>
              <w:divBdr>
                <w:top w:val="single" w:sz="2" w:space="0" w:color="D9D9E3"/>
                <w:left w:val="single" w:sz="2" w:space="0" w:color="D9D9E3"/>
                <w:bottom w:val="single" w:sz="2" w:space="0" w:color="D9D9E3"/>
                <w:right w:val="single" w:sz="2" w:space="0" w:color="D9D9E3"/>
              </w:divBdr>
              <w:divsChild>
                <w:div w:id="1131826288">
                  <w:marLeft w:val="0"/>
                  <w:marRight w:val="0"/>
                  <w:marTop w:val="0"/>
                  <w:marBottom w:val="0"/>
                  <w:divBdr>
                    <w:top w:val="single" w:sz="2" w:space="0" w:color="D9D9E3"/>
                    <w:left w:val="single" w:sz="2" w:space="0" w:color="D9D9E3"/>
                    <w:bottom w:val="single" w:sz="2" w:space="0" w:color="D9D9E3"/>
                    <w:right w:val="single" w:sz="2" w:space="0" w:color="D9D9E3"/>
                  </w:divBdr>
                  <w:divsChild>
                    <w:div w:id="702706040">
                      <w:marLeft w:val="0"/>
                      <w:marRight w:val="0"/>
                      <w:marTop w:val="0"/>
                      <w:marBottom w:val="0"/>
                      <w:divBdr>
                        <w:top w:val="single" w:sz="2" w:space="0" w:color="D9D9E3"/>
                        <w:left w:val="single" w:sz="2" w:space="0" w:color="D9D9E3"/>
                        <w:bottom w:val="single" w:sz="2" w:space="0" w:color="D9D9E3"/>
                        <w:right w:val="single" w:sz="2" w:space="0" w:color="D9D9E3"/>
                      </w:divBdr>
                      <w:divsChild>
                        <w:div w:id="1918662285">
                          <w:marLeft w:val="0"/>
                          <w:marRight w:val="0"/>
                          <w:marTop w:val="0"/>
                          <w:marBottom w:val="0"/>
                          <w:divBdr>
                            <w:top w:val="single" w:sz="2" w:space="0" w:color="auto"/>
                            <w:left w:val="single" w:sz="2" w:space="0" w:color="auto"/>
                            <w:bottom w:val="single" w:sz="6" w:space="0" w:color="auto"/>
                            <w:right w:val="single" w:sz="2" w:space="0" w:color="auto"/>
                          </w:divBdr>
                          <w:divsChild>
                            <w:div w:id="115610895">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9266">
                                  <w:marLeft w:val="0"/>
                                  <w:marRight w:val="0"/>
                                  <w:marTop w:val="0"/>
                                  <w:marBottom w:val="0"/>
                                  <w:divBdr>
                                    <w:top w:val="single" w:sz="2" w:space="0" w:color="D9D9E3"/>
                                    <w:left w:val="single" w:sz="2" w:space="0" w:color="D9D9E3"/>
                                    <w:bottom w:val="single" w:sz="2" w:space="0" w:color="D9D9E3"/>
                                    <w:right w:val="single" w:sz="2" w:space="0" w:color="D9D9E3"/>
                                  </w:divBdr>
                                  <w:divsChild>
                                    <w:div w:id="1767537412">
                                      <w:marLeft w:val="0"/>
                                      <w:marRight w:val="0"/>
                                      <w:marTop w:val="0"/>
                                      <w:marBottom w:val="0"/>
                                      <w:divBdr>
                                        <w:top w:val="single" w:sz="2" w:space="0" w:color="D9D9E3"/>
                                        <w:left w:val="single" w:sz="2" w:space="0" w:color="D9D9E3"/>
                                        <w:bottom w:val="single" w:sz="2" w:space="0" w:color="D9D9E3"/>
                                        <w:right w:val="single" w:sz="2" w:space="0" w:color="D9D9E3"/>
                                      </w:divBdr>
                                      <w:divsChild>
                                        <w:div w:id="1794441746">
                                          <w:marLeft w:val="0"/>
                                          <w:marRight w:val="0"/>
                                          <w:marTop w:val="0"/>
                                          <w:marBottom w:val="0"/>
                                          <w:divBdr>
                                            <w:top w:val="single" w:sz="2" w:space="0" w:color="D9D9E3"/>
                                            <w:left w:val="single" w:sz="2" w:space="0" w:color="D9D9E3"/>
                                            <w:bottom w:val="single" w:sz="2" w:space="0" w:color="D9D9E3"/>
                                            <w:right w:val="single" w:sz="2" w:space="0" w:color="D9D9E3"/>
                                          </w:divBdr>
                                          <w:divsChild>
                                            <w:div w:id="1642273433">
                                              <w:marLeft w:val="0"/>
                                              <w:marRight w:val="0"/>
                                              <w:marTop w:val="0"/>
                                              <w:marBottom w:val="0"/>
                                              <w:divBdr>
                                                <w:top w:val="single" w:sz="2" w:space="0" w:color="D9D9E3"/>
                                                <w:left w:val="single" w:sz="2" w:space="0" w:color="D9D9E3"/>
                                                <w:bottom w:val="single" w:sz="2" w:space="0" w:color="D9D9E3"/>
                                                <w:right w:val="single" w:sz="2" w:space="0" w:color="D9D9E3"/>
                                              </w:divBdr>
                                              <w:divsChild>
                                                <w:div w:id="1938706113">
                                                  <w:marLeft w:val="0"/>
                                                  <w:marRight w:val="0"/>
                                                  <w:marTop w:val="0"/>
                                                  <w:marBottom w:val="0"/>
                                                  <w:divBdr>
                                                    <w:top w:val="single" w:sz="2" w:space="0" w:color="D9D9E3"/>
                                                    <w:left w:val="single" w:sz="2" w:space="0" w:color="D9D9E3"/>
                                                    <w:bottom w:val="single" w:sz="2" w:space="0" w:color="D9D9E3"/>
                                                    <w:right w:val="single" w:sz="2" w:space="0" w:color="D9D9E3"/>
                                                  </w:divBdr>
                                                  <w:divsChild>
                                                    <w:div w:id="453445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3205200">
                          <w:marLeft w:val="0"/>
                          <w:marRight w:val="0"/>
                          <w:marTop w:val="0"/>
                          <w:marBottom w:val="0"/>
                          <w:divBdr>
                            <w:top w:val="single" w:sz="2" w:space="0" w:color="auto"/>
                            <w:left w:val="single" w:sz="2" w:space="0" w:color="auto"/>
                            <w:bottom w:val="single" w:sz="6" w:space="0" w:color="auto"/>
                            <w:right w:val="single" w:sz="2" w:space="0" w:color="auto"/>
                          </w:divBdr>
                          <w:divsChild>
                            <w:div w:id="1505172559">
                              <w:marLeft w:val="0"/>
                              <w:marRight w:val="0"/>
                              <w:marTop w:val="100"/>
                              <w:marBottom w:val="100"/>
                              <w:divBdr>
                                <w:top w:val="single" w:sz="2" w:space="0" w:color="D9D9E3"/>
                                <w:left w:val="single" w:sz="2" w:space="0" w:color="D9D9E3"/>
                                <w:bottom w:val="single" w:sz="2" w:space="0" w:color="D9D9E3"/>
                                <w:right w:val="single" w:sz="2" w:space="0" w:color="D9D9E3"/>
                              </w:divBdr>
                              <w:divsChild>
                                <w:div w:id="235165337">
                                  <w:marLeft w:val="0"/>
                                  <w:marRight w:val="0"/>
                                  <w:marTop w:val="0"/>
                                  <w:marBottom w:val="0"/>
                                  <w:divBdr>
                                    <w:top w:val="single" w:sz="2" w:space="0" w:color="D9D9E3"/>
                                    <w:left w:val="single" w:sz="2" w:space="0" w:color="D9D9E3"/>
                                    <w:bottom w:val="single" w:sz="2" w:space="0" w:color="D9D9E3"/>
                                    <w:right w:val="single" w:sz="2" w:space="0" w:color="D9D9E3"/>
                                  </w:divBdr>
                                  <w:divsChild>
                                    <w:div w:id="711805292">
                                      <w:marLeft w:val="0"/>
                                      <w:marRight w:val="0"/>
                                      <w:marTop w:val="0"/>
                                      <w:marBottom w:val="0"/>
                                      <w:divBdr>
                                        <w:top w:val="single" w:sz="2" w:space="0" w:color="D9D9E3"/>
                                        <w:left w:val="single" w:sz="2" w:space="0" w:color="D9D9E3"/>
                                        <w:bottom w:val="single" w:sz="2" w:space="0" w:color="D9D9E3"/>
                                        <w:right w:val="single" w:sz="2" w:space="0" w:color="D9D9E3"/>
                                      </w:divBdr>
                                      <w:divsChild>
                                        <w:div w:id="1445728618">
                                          <w:marLeft w:val="0"/>
                                          <w:marRight w:val="0"/>
                                          <w:marTop w:val="0"/>
                                          <w:marBottom w:val="0"/>
                                          <w:divBdr>
                                            <w:top w:val="single" w:sz="2" w:space="0" w:color="D9D9E3"/>
                                            <w:left w:val="single" w:sz="2" w:space="0" w:color="D9D9E3"/>
                                            <w:bottom w:val="single" w:sz="2" w:space="0" w:color="D9D9E3"/>
                                            <w:right w:val="single" w:sz="2" w:space="0" w:color="D9D9E3"/>
                                          </w:divBdr>
                                          <w:divsChild>
                                            <w:div w:id="690954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78926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202">
                                          <w:marLeft w:val="0"/>
                                          <w:marRight w:val="0"/>
                                          <w:marTop w:val="0"/>
                                          <w:marBottom w:val="0"/>
                                          <w:divBdr>
                                            <w:top w:val="single" w:sz="2" w:space="0" w:color="D9D9E3"/>
                                            <w:left w:val="single" w:sz="2" w:space="0" w:color="D9D9E3"/>
                                            <w:bottom w:val="single" w:sz="2" w:space="0" w:color="D9D9E3"/>
                                            <w:right w:val="single" w:sz="2" w:space="0" w:color="D9D9E3"/>
                                          </w:divBdr>
                                          <w:divsChild>
                                            <w:div w:id="842166459">
                                              <w:marLeft w:val="0"/>
                                              <w:marRight w:val="0"/>
                                              <w:marTop w:val="0"/>
                                              <w:marBottom w:val="0"/>
                                              <w:divBdr>
                                                <w:top w:val="single" w:sz="2" w:space="0" w:color="D9D9E3"/>
                                                <w:left w:val="single" w:sz="2" w:space="0" w:color="D9D9E3"/>
                                                <w:bottom w:val="single" w:sz="2" w:space="0" w:color="D9D9E3"/>
                                                <w:right w:val="single" w:sz="2" w:space="0" w:color="D9D9E3"/>
                                              </w:divBdr>
                                              <w:divsChild>
                                                <w:div w:id="649096564">
                                                  <w:marLeft w:val="0"/>
                                                  <w:marRight w:val="0"/>
                                                  <w:marTop w:val="0"/>
                                                  <w:marBottom w:val="0"/>
                                                  <w:divBdr>
                                                    <w:top w:val="single" w:sz="2" w:space="0" w:color="D9D9E3"/>
                                                    <w:left w:val="single" w:sz="2" w:space="0" w:color="D9D9E3"/>
                                                    <w:bottom w:val="single" w:sz="2" w:space="0" w:color="D9D9E3"/>
                                                    <w:right w:val="single" w:sz="2" w:space="0" w:color="D9D9E3"/>
                                                  </w:divBdr>
                                                  <w:divsChild>
                                                    <w:div w:id="1103037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4549578">
                          <w:marLeft w:val="0"/>
                          <w:marRight w:val="0"/>
                          <w:marTop w:val="0"/>
                          <w:marBottom w:val="0"/>
                          <w:divBdr>
                            <w:top w:val="single" w:sz="2" w:space="0" w:color="auto"/>
                            <w:left w:val="single" w:sz="2" w:space="0" w:color="auto"/>
                            <w:bottom w:val="single" w:sz="6" w:space="0" w:color="auto"/>
                            <w:right w:val="single" w:sz="2" w:space="0" w:color="auto"/>
                          </w:divBdr>
                          <w:divsChild>
                            <w:div w:id="120055743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246270">
                                  <w:marLeft w:val="0"/>
                                  <w:marRight w:val="0"/>
                                  <w:marTop w:val="0"/>
                                  <w:marBottom w:val="0"/>
                                  <w:divBdr>
                                    <w:top w:val="single" w:sz="2" w:space="0" w:color="D9D9E3"/>
                                    <w:left w:val="single" w:sz="2" w:space="0" w:color="D9D9E3"/>
                                    <w:bottom w:val="single" w:sz="2" w:space="0" w:color="D9D9E3"/>
                                    <w:right w:val="single" w:sz="2" w:space="0" w:color="D9D9E3"/>
                                  </w:divBdr>
                                  <w:divsChild>
                                    <w:div w:id="825046952">
                                      <w:marLeft w:val="0"/>
                                      <w:marRight w:val="0"/>
                                      <w:marTop w:val="0"/>
                                      <w:marBottom w:val="0"/>
                                      <w:divBdr>
                                        <w:top w:val="single" w:sz="2" w:space="0" w:color="D9D9E3"/>
                                        <w:left w:val="single" w:sz="2" w:space="0" w:color="D9D9E3"/>
                                        <w:bottom w:val="single" w:sz="2" w:space="0" w:color="D9D9E3"/>
                                        <w:right w:val="single" w:sz="2" w:space="0" w:color="D9D9E3"/>
                                      </w:divBdr>
                                      <w:divsChild>
                                        <w:div w:id="1486315641">
                                          <w:marLeft w:val="0"/>
                                          <w:marRight w:val="0"/>
                                          <w:marTop w:val="0"/>
                                          <w:marBottom w:val="0"/>
                                          <w:divBdr>
                                            <w:top w:val="single" w:sz="2" w:space="0" w:color="D9D9E3"/>
                                            <w:left w:val="single" w:sz="2" w:space="0" w:color="D9D9E3"/>
                                            <w:bottom w:val="single" w:sz="2" w:space="0" w:color="D9D9E3"/>
                                            <w:right w:val="single" w:sz="2" w:space="0" w:color="D9D9E3"/>
                                          </w:divBdr>
                                          <w:divsChild>
                                            <w:div w:id="2722494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804046">
                                      <w:marLeft w:val="0"/>
                                      <w:marRight w:val="0"/>
                                      <w:marTop w:val="0"/>
                                      <w:marBottom w:val="0"/>
                                      <w:divBdr>
                                        <w:top w:val="single" w:sz="2" w:space="0" w:color="D9D9E3"/>
                                        <w:left w:val="single" w:sz="2" w:space="0" w:color="D9D9E3"/>
                                        <w:bottom w:val="single" w:sz="2" w:space="0" w:color="D9D9E3"/>
                                        <w:right w:val="single" w:sz="2" w:space="0" w:color="D9D9E3"/>
                                      </w:divBdr>
                                      <w:divsChild>
                                        <w:div w:id="1113400299">
                                          <w:marLeft w:val="0"/>
                                          <w:marRight w:val="0"/>
                                          <w:marTop w:val="0"/>
                                          <w:marBottom w:val="0"/>
                                          <w:divBdr>
                                            <w:top w:val="single" w:sz="2" w:space="0" w:color="D9D9E3"/>
                                            <w:left w:val="single" w:sz="2" w:space="0" w:color="D9D9E3"/>
                                            <w:bottom w:val="single" w:sz="2" w:space="0" w:color="D9D9E3"/>
                                            <w:right w:val="single" w:sz="2" w:space="0" w:color="D9D9E3"/>
                                          </w:divBdr>
                                          <w:divsChild>
                                            <w:div w:id="223879185">
                                              <w:marLeft w:val="0"/>
                                              <w:marRight w:val="0"/>
                                              <w:marTop w:val="0"/>
                                              <w:marBottom w:val="0"/>
                                              <w:divBdr>
                                                <w:top w:val="single" w:sz="2" w:space="0" w:color="D9D9E3"/>
                                                <w:left w:val="single" w:sz="2" w:space="0" w:color="D9D9E3"/>
                                                <w:bottom w:val="single" w:sz="2" w:space="0" w:color="D9D9E3"/>
                                                <w:right w:val="single" w:sz="2" w:space="0" w:color="D9D9E3"/>
                                              </w:divBdr>
                                              <w:divsChild>
                                                <w:div w:id="1297417754">
                                                  <w:marLeft w:val="0"/>
                                                  <w:marRight w:val="0"/>
                                                  <w:marTop w:val="0"/>
                                                  <w:marBottom w:val="0"/>
                                                  <w:divBdr>
                                                    <w:top w:val="single" w:sz="2" w:space="0" w:color="D9D9E3"/>
                                                    <w:left w:val="single" w:sz="2" w:space="0" w:color="D9D9E3"/>
                                                    <w:bottom w:val="single" w:sz="2" w:space="0" w:color="D9D9E3"/>
                                                    <w:right w:val="single" w:sz="2" w:space="0" w:color="D9D9E3"/>
                                                  </w:divBdr>
                                                  <w:divsChild>
                                                    <w:div w:id="1300841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9777659">
                          <w:marLeft w:val="0"/>
                          <w:marRight w:val="0"/>
                          <w:marTop w:val="0"/>
                          <w:marBottom w:val="0"/>
                          <w:divBdr>
                            <w:top w:val="single" w:sz="2" w:space="0" w:color="auto"/>
                            <w:left w:val="single" w:sz="2" w:space="0" w:color="auto"/>
                            <w:bottom w:val="single" w:sz="6" w:space="0" w:color="auto"/>
                            <w:right w:val="single" w:sz="2" w:space="0" w:color="auto"/>
                          </w:divBdr>
                          <w:divsChild>
                            <w:div w:id="460879869">
                              <w:marLeft w:val="0"/>
                              <w:marRight w:val="0"/>
                              <w:marTop w:val="100"/>
                              <w:marBottom w:val="100"/>
                              <w:divBdr>
                                <w:top w:val="single" w:sz="2" w:space="0" w:color="D9D9E3"/>
                                <w:left w:val="single" w:sz="2" w:space="0" w:color="D9D9E3"/>
                                <w:bottom w:val="single" w:sz="2" w:space="0" w:color="D9D9E3"/>
                                <w:right w:val="single" w:sz="2" w:space="0" w:color="D9D9E3"/>
                              </w:divBdr>
                              <w:divsChild>
                                <w:div w:id="1581133584">
                                  <w:marLeft w:val="0"/>
                                  <w:marRight w:val="0"/>
                                  <w:marTop w:val="0"/>
                                  <w:marBottom w:val="0"/>
                                  <w:divBdr>
                                    <w:top w:val="single" w:sz="2" w:space="0" w:color="D9D9E3"/>
                                    <w:left w:val="single" w:sz="2" w:space="0" w:color="D9D9E3"/>
                                    <w:bottom w:val="single" w:sz="2" w:space="0" w:color="D9D9E3"/>
                                    <w:right w:val="single" w:sz="2" w:space="0" w:color="D9D9E3"/>
                                  </w:divBdr>
                                  <w:divsChild>
                                    <w:div w:id="1168595535">
                                      <w:marLeft w:val="0"/>
                                      <w:marRight w:val="0"/>
                                      <w:marTop w:val="0"/>
                                      <w:marBottom w:val="0"/>
                                      <w:divBdr>
                                        <w:top w:val="single" w:sz="2" w:space="0" w:color="D9D9E3"/>
                                        <w:left w:val="single" w:sz="2" w:space="0" w:color="D9D9E3"/>
                                        <w:bottom w:val="single" w:sz="2" w:space="0" w:color="D9D9E3"/>
                                        <w:right w:val="single" w:sz="2" w:space="0" w:color="D9D9E3"/>
                                      </w:divBdr>
                                      <w:divsChild>
                                        <w:div w:id="463473817">
                                          <w:marLeft w:val="0"/>
                                          <w:marRight w:val="0"/>
                                          <w:marTop w:val="0"/>
                                          <w:marBottom w:val="0"/>
                                          <w:divBdr>
                                            <w:top w:val="single" w:sz="2" w:space="0" w:color="D9D9E3"/>
                                            <w:left w:val="single" w:sz="2" w:space="0" w:color="D9D9E3"/>
                                            <w:bottom w:val="single" w:sz="2" w:space="0" w:color="D9D9E3"/>
                                            <w:right w:val="single" w:sz="2" w:space="0" w:color="D9D9E3"/>
                                          </w:divBdr>
                                          <w:divsChild>
                                            <w:div w:id="183324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2920931">
                                      <w:marLeft w:val="0"/>
                                      <w:marRight w:val="0"/>
                                      <w:marTop w:val="0"/>
                                      <w:marBottom w:val="0"/>
                                      <w:divBdr>
                                        <w:top w:val="single" w:sz="2" w:space="0" w:color="D9D9E3"/>
                                        <w:left w:val="single" w:sz="2" w:space="0" w:color="D9D9E3"/>
                                        <w:bottom w:val="single" w:sz="2" w:space="0" w:color="D9D9E3"/>
                                        <w:right w:val="single" w:sz="2" w:space="0" w:color="D9D9E3"/>
                                      </w:divBdr>
                                      <w:divsChild>
                                        <w:div w:id="966862799">
                                          <w:marLeft w:val="0"/>
                                          <w:marRight w:val="0"/>
                                          <w:marTop w:val="0"/>
                                          <w:marBottom w:val="0"/>
                                          <w:divBdr>
                                            <w:top w:val="single" w:sz="2" w:space="0" w:color="D9D9E3"/>
                                            <w:left w:val="single" w:sz="2" w:space="0" w:color="D9D9E3"/>
                                            <w:bottom w:val="single" w:sz="2" w:space="0" w:color="D9D9E3"/>
                                            <w:right w:val="single" w:sz="2" w:space="0" w:color="D9D9E3"/>
                                          </w:divBdr>
                                          <w:divsChild>
                                            <w:div w:id="654918812">
                                              <w:marLeft w:val="0"/>
                                              <w:marRight w:val="0"/>
                                              <w:marTop w:val="0"/>
                                              <w:marBottom w:val="0"/>
                                              <w:divBdr>
                                                <w:top w:val="single" w:sz="2" w:space="0" w:color="D9D9E3"/>
                                                <w:left w:val="single" w:sz="2" w:space="0" w:color="D9D9E3"/>
                                                <w:bottom w:val="single" w:sz="2" w:space="0" w:color="D9D9E3"/>
                                                <w:right w:val="single" w:sz="2" w:space="0" w:color="D9D9E3"/>
                                              </w:divBdr>
                                              <w:divsChild>
                                                <w:div w:id="599724745">
                                                  <w:marLeft w:val="0"/>
                                                  <w:marRight w:val="0"/>
                                                  <w:marTop w:val="0"/>
                                                  <w:marBottom w:val="0"/>
                                                  <w:divBdr>
                                                    <w:top w:val="single" w:sz="2" w:space="0" w:color="D9D9E3"/>
                                                    <w:left w:val="single" w:sz="2" w:space="0" w:color="D9D9E3"/>
                                                    <w:bottom w:val="single" w:sz="2" w:space="0" w:color="D9D9E3"/>
                                                    <w:right w:val="single" w:sz="2" w:space="0" w:color="D9D9E3"/>
                                                  </w:divBdr>
                                                  <w:divsChild>
                                                    <w:div w:id="889657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1566704">
                          <w:marLeft w:val="0"/>
                          <w:marRight w:val="0"/>
                          <w:marTop w:val="0"/>
                          <w:marBottom w:val="0"/>
                          <w:divBdr>
                            <w:top w:val="single" w:sz="2" w:space="0" w:color="auto"/>
                            <w:left w:val="single" w:sz="2" w:space="0" w:color="auto"/>
                            <w:bottom w:val="single" w:sz="6" w:space="0" w:color="auto"/>
                            <w:right w:val="single" w:sz="2" w:space="0" w:color="auto"/>
                          </w:divBdr>
                          <w:divsChild>
                            <w:div w:id="1264993055">
                              <w:marLeft w:val="0"/>
                              <w:marRight w:val="0"/>
                              <w:marTop w:val="100"/>
                              <w:marBottom w:val="100"/>
                              <w:divBdr>
                                <w:top w:val="single" w:sz="2" w:space="0" w:color="D9D9E3"/>
                                <w:left w:val="single" w:sz="2" w:space="0" w:color="D9D9E3"/>
                                <w:bottom w:val="single" w:sz="2" w:space="0" w:color="D9D9E3"/>
                                <w:right w:val="single" w:sz="2" w:space="0" w:color="D9D9E3"/>
                              </w:divBdr>
                              <w:divsChild>
                                <w:div w:id="2136633020">
                                  <w:marLeft w:val="0"/>
                                  <w:marRight w:val="0"/>
                                  <w:marTop w:val="0"/>
                                  <w:marBottom w:val="0"/>
                                  <w:divBdr>
                                    <w:top w:val="single" w:sz="2" w:space="0" w:color="D9D9E3"/>
                                    <w:left w:val="single" w:sz="2" w:space="0" w:color="D9D9E3"/>
                                    <w:bottom w:val="single" w:sz="2" w:space="0" w:color="D9D9E3"/>
                                    <w:right w:val="single" w:sz="2" w:space="0" w:color="D9D9E3"/>
                                  </w:divBdr>
                                  <w:divsChild>
                                    <w:div w:id="132870963">
                                      <w:marLeft w:val="0"/>
                                      <w:marRight w:val="0"/>
                                      <w:marTop w:val="0"/>
                                      <w:marBottom w:val="0"/>
                                      <w:divBdr>
                                        <w:top w:val="single" w:sz="2" w:space="0" w:color="D9D9E3"/>
                                        <w:left w:val="single" w:sz="2" w:space="0" w:color="D9D9E3"/>
                                        <w:bottom w:val="single" w:sz="2" w:space="0" w:color="D9D9E3"/>
                                        <w:right w:val="single" w:sz="2" w:space="0" w:color="D9D9E3"/>
                                      </w:divBdr>
                                      <w:divsChild>
                                        <w:div w:id="1750731677">
                                          <w:marLeft w:val="0"/>
                                          <w:marRight w:val="0"/>
                                          <w:marTop w:val="0"/>
                                          <w:marBottom w:val="0"/>
                                          <w:divBdr>
                                            <w:top w:val="single" w:sz="2" w:space="0" w:color="D9D9E3"/>
                                            <w:left w:val="single" w:sz="2" w:space="0" w:color="D9D9E3"/>
                                            <w:bottom w:val="single" w:sz="2" w:space="0" w:color="D9D9E3"/>
                                            <w:right w:val="single" w:sz="2" w:space="0" w:color="D9D9E3"/>
                                          </w:divBdr>
                                          <w:divsChild>
                                            <w:div w:id="6257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643772">
                                      <w:marLeft w:val="0"/>
                                      <w:marRight w:val="0"/>
                                      <w:marTop w:val="0"/>
                                      <w:marBottom w:val="0"/>
                                      <w:divBdr>
                                        <w:top w:val="single" w:sz="2" w:space="0" w:color="D9D9E3"/>
                                        <w:left w:val="single" w:sz="2" w:space="0" w:color="D9D9E3"/>
                                        <w:bottom w:val="single" w:sz="2" w:space="0" w:color="D9D9E3"/>
                                        <w:right w:val="single" w:sz="2" w:space="0" w:color="D9D9E3"/>
                                      </w:divBdr>
                                      <w:divsChild>
                                        <w:div w:id="1831216725">
                                          <w:marLeft w:val="0"/>
                                          <w:marRight w:val="0"/>
                                          <w:marTop w:val="0"/>
                                          <w:marBottom w:val="0"/>
                                          <w:divBdr>
                                            <w:top w:val="single" w:sz="2" w:space="0" w:color="D9D9E3"/>
                                            <w:left w:val="single" w:sz="2" w:space="0" w:color="D9D9E3"/>
                                            <w:bottom w:val="single" w:sz="2" w:space="0" w:color="D9D9E3"/>
                                            <w:right w:val="single" w:sz="2" w:space="0" w:color="D9D9E3"/>
                                          </w:divBdr>
                                          <w:divsChild>
                                            <w:div w:id="325398134">
                                              <w:marLeft w:val="0"/>
                                              <w:marRight w:val="0"/>
                                              <w:marTop w:val="0"/>
                                              <w:marBottom w:val="0"/>
                                              <w:divBdr>
                                                <w:top w:val="single" w:sz="2" w:space="0" w:color="D9D9E3"/>
                                                <w:left w:val="single" w:sz="2" w:space="0" w:color="D9D9E3"/>
                                                <w:bottom w:val="single" w:sz="2" w:space="0" w:color="D9D9E3"/>
                                                <w:right w:val="single" w:sz="2" w:space="0" w:color="D9D9E3"/>
                                              </w:divBdr>
                                              <w:divsChild>
                                                <w:div w:id="691342387">
                                                  <w:marLeft w:val="0"/>
                                                  <w:marRight w:val="0"/>
                                                  <w:marTop w:val="0"/>
                                                  <w:marBottom w:val="0"/>
                                                  <w:divBdr>
                                                    <w:top w:val="single" w:sz="2" w:space="0" w:color="D9D9E3"/>
                                                    <w:left w:val="single" w:sz="2" w:space="0" w:color="D9D9E3"/>
                                                    <w:bottom w:val="single" w:sz="2" w:space="0" w:color="D9D9E3"/>
                                                    <w:right w:val="single" w:sz="2" w:space="0" w:color="D9D9E3"/>
                                                  </w:divBdr>
                                                  <w:divsChild>
                                                    <w:div w:id="493838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30257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roup.accor.com/en/sustainable-development/planet-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2889</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Arsov (Student)</dc:creator>
  <cp:keywords/>
  <dc:description/>
  <cp:lastModifiedBy>Ruby Edwards</cp:lastModifiedBy>
  <cp:revision>2</cp:revision>
  <dcterms:created xsi:type="dcterms:W3CDTF">2023-11-12T20:41:00Z</dcterms:created>
  <dcterms:modified xsi:type="dcterms:W3CDTF">2023-11-12T20:41:00Z</dcterms:modified>
</cp:coreProperties>
</file>