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22223" w:rsidRDefault="00022223" w:rsidP="00022223">
      <w:pPr>
        <w:pStyle w:val="ListParagraph"/>
        <w:spacing w:line="360" w:lineRule="auto"/>
        <w:jc w:val="center"/>
        <w:rPr>
          <w:rFonts w:ascii="Arial" w:hAnsi="Arial" w:cs="Arial"/>
          <w:b/>
          <w:sz w:val="24"/>
          <w:szCs w:val="24"/>
        </w:rPr>
      </w:pPr>
    </w:p>
    <w:p w:rsidR="00022223" w:rsidRDefault="0097620B" w:rsidP="00022223">
      <w:pPr>
        <w:pBdr>
          <w:bottom w:val="single" w:sz="4" w:space="0" w:color="auto"/>
        </w:pBdr>
        <w:spacing w:line="360" w:lineRule="auto"/>
        <w:ind w:left="-709" w:right="-755"/>
        <w:jc w:val="center"/>
        <w:rPr>
          <w:rFonts w:ascii="Arial" w:hAnsi="Arial" w:cs="Arial"/>
          <w:b/>
          <w:color w:val="0070C0"/>
          <w:sz w:val="28"/>
          <w:szCs w:val="28"/>
        </w:rPr>
      </w:pPr>
      <w:r w:rsidRPr="0097620B">
        <w:rPr>
          <w:noProof/>
          <w:lang w:eastAsia="en-GB"/>
        </w:rPr>
        <w:pict>
          <v:rect id="Rectangle 4" o:spid="_x0000_s1026" style="position:absolute;left:0;text-align:left;margin-left:-37.5pt;margin-top:81pt;width:529.5pt;height:65.25pt;z-index:25165824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" fillcolor="#e36c0a [2409]" stroked="f">
            <v:textbox inset="18pt,,18pt">
              <w:txbxContent>
                <w:p w:rsidR="00022223" w:rsidRPr="00681073" w:rsidRDefault="00022223" w:rsidP="00022223">
                  <w:pPr>
                    <w:pStyle w:val="NoSpacing"/>
                    <w:jc w:val="center"/>
                    <w:rPr>
                      <w:rFonts w:ascii="Arial" w:hAnsi="Arial" w:cs="Arial"/>
                      <w:smallCaps/>
                      <w:color w:val="FFFFFF" w:themeColor="background1"/>
                      <w:sz w:val="48"/>
                      <w:szCs w:val="48"/>
                    </w:rPr>
                  </w:pPr>
                  <w:r w:rsidRPr="00681073">
                    <w:rPr>
                      <w:rFonts w:ascii="Arial" w:hAnsi="Arial" w:cs="Arial"/>
                      <w:b/>
                      <w:color w:val="262626" w:themeColor="text1" w:themeTint="D9"/>
                      <w:sz w:val="48"/>
                      <w:szCs w:val="48"/>
                    </w:rPr>
                    <w:t>CERTIFICATE OF HIGHER EDUCATION FOR WORKPLACE</w:t>
                  </w:r>
                </w:p>
              </w:txbxContent>
            </v:textbox>
          </v:rect>
        </w:pict>
      </w:r>
      <w:r w:rsidR="00022223">
        <w:rPr>
          <w:noProof/>
          <w:lang w:eastAsia="en-GB"/>
        </w:rPr>
        <w:drawing>
          <wp:inline distT="0" distB="0" distL="0" distR="0">
            <wp:extent cx="4867275" cy="942975"/>
            <wp:effectExtent l="19050" t="0" r="9525" b="0"/>
            <wp:docPr id="2"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a:srcRect/>
                    <a:stretch>
                      <a:fillRect/>
                    </a:stretch>
                  </pic:blipFill>
                  <pic:spPr bwMode="auto">
                    <a:xfrm>
                      <a:off x="0" y="0"/>
                      <a:ext cx="4867275" cy="942975"/>
                    </a:xfrm>
                    <a:prstGeom prst="rect">
                      <a:avLst/>
                    </a:prstGeom>
                    <a:noFill/>
                    <a:ln w="9525">
                      <a:noFill/>
                      <a:miter lim="800000"/>
                      <a:headEnd/>
                      <a:tailEnd/>
                    </a:ln>
                  </pic:spPr>
                </pic:pic>
              </a:graphicData>
            </a:graphic>
          </wp:inline>
        </w:drawing>
      </w:r>
    </w:p>
    <w:p w:rsidR="00022223" w:rsidRDefault="00022223" w:rsidP="00022223">
      <w:pPr>
        <w:pBdr>
          <w:bottom w:val="single" w:sz="4" w:space="0" w:color="auto"/>
        </w:pBdr>
        <w:spacing w:line="360" w:lineRule="auto"/>
        <w:jc w:val="center"/>
        <w:rPr>
          <w:rFonts w:ascii="Arial" w:hAnsi="Arial" w:cs="Arial"/>
          <w:b/>
          <w:color w:val="0070C0"/>
          <w:sz w:val="28"/>
          <w:szCs w:val="28"/>
        </w:rPr>
      </w:pPr>
    </w:p>
    <w:p w:rsidR="00022223" w:rsidRDefault="00022223" w:rsidP="00022223">
      <w:pPr>
        <w:pBdr>
          <w:bottom w:val="single" w:sz="4" w:space="0" w:color="auto"/>
        </w:pBdr>
        <w:spacing w:line="360" w:lineRule="auto"/>
        <w:jc w:val="center"/>
        <w:rPr>
          <w:rFonts w:ascii="Arial" w:hAnsi="Arial" w:cs="Arial"/>
          <w:b/>
          <w:color w:val="0070C0"/>
          <w:sz w:val="28"/>
          <w:szCs w:val="28"/>
        </w:rPr>
      </w:pPr>
    </w:p>
    <w:p w:rsidR="00022223" w:rsidRDefault="00022223" w:rsidP="00022223">
      <w:pPr>
        <w:shd w:val="clear" w:color="auto" w:fill="002060"/>
        <w:ind w:left="-709" w:right="-755"/>
        <w:jc w:val="center"/>
        <w:rPr>
          <w:rFonts w:ascii="Arial" w:eastAsiaTheme="majorEastAsia" w:hAnsi="Arial" w:cs="Arial"/>
          <w:sz w:val="44"/>
          <w:szCs w:val="44"/>
        </w:rPr>
      </w:pPr>
      <w:r w:rsidRPr="00D823A3">
        <w:rPr>
          <w:rFonts w:ascii="Arial" w:eastAsiaTheme="majorEastAsia" w:hAnsi="Arial" w:cs="Arial"/>
          <w:sz w:val="44"/>
          <w:szCs w:val="44"/>
        </w:rPr>
        <w:t>MODULE:</w:t>
      </w:r>
      <w:r>
        <w:rPr>
          <w:rFonts w:ascii="Arial" w:eastAsiaTheme="majorEastAsia" w:hAnsi="Arial" w:cs="Arial"/>
          <w:sz w:val="44"/>
          <w:szCs w:val="44"/>
        </w:rPr>
        <w:t xml:space="preserve"> ACADEMIC AND EMPLOYABILITY SKILLS </w:t>
      </w:r>
    </w:p>
    <w:p w:rsidR="00022223" w:rsidRDefault="000361E3" w:rsidP="00022223">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MODULE ID: BMSK4001</w:t>
      </w:r>
      <w:r w:rsidR="00022223">
        <w:rPr>
          <w:rFonts w:ascii="Arial" w:eastAsiaTheme="majorEastAsia" w:hAnsi="Arial" w:cs="Arial"/>
          <w:sz w:val="44"/>
          <w:szCs w:val="44"/>
        </w:rPr>
        <w:t xml:space="preserve"> (2)</w:t>
      </w:r>
    </w:p>
    <w:p w:rsidR="00022223" w:rsidRDefault="00022223" w:rsidP="00022223">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 xml:space="preserve">STUDENT NAME: SONIA WELBECK </w:t>
      </w:r>
    </w:p>
    <w:p w:rsidR="00022223" w:rsidRDefault="00022223" w:rsidP="00022223">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STUENDT ID: 1714747</w:t>
      </w:r>
    </w:p>
    <w:p w:rsidR="00022223" w:rsidRDefault="00022223" w:rsidP="00022223">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LEVEL: 4</w:t>
      </w:r>
    </w:p>
    <w:p w:rsidR="00022223" w:rsidRDefault="00022223" w:rsidP="00022223">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 xml:space="preserve">TUTOR : </w:t>
      </w:r>
      <w:r w:rsidR="00287629" w:rsidRPr="00287629">
        <w:rPr>
          <w:rFonts w:ascii="Arial" w:hAnsi="Arial" w:cs="Arial"/>
          <w:sz w:val="44"/>
          <w:szCs w:val="44"/>
        </w:rPr>
        <w:t>SHAO YUEN</w:t>
      </w:r>
    </w:p>
    <w:p w:rsidR="00022223" w:rsidRDefault="00022223" w:rsidP="00022223">
      <w:pPr>
        <w:shd w:val="clear" w:color="auto" w:fill="002060"/>
        <w:ind w:left="-709" w:right="-755"/>
        <w:rPr>
          <w:rFonts w:ascii="Arial" w:eastAsiaTheme="majorEastAsia" w:hAnsi="Arial" w:cs="Arial"/>
          <w:sz w:val="44"/>
          <w:szCs w:val="44"/>
        </w:rPr>
      </w:pPr>
    </w:p>
    <w:p w:rsidR="00022223" w:rsidRPr="00171A64" w:rsidRDefault="000361E3" w:rsidP="00022223">
      <w:pPr>
        <w:shd w:val="clear" w:color="auto" w:fill="002060"/>
        <w:ind w:left="-709" w:right="-755"/>
        <w:jc w:val="center"/>
        <w:rPr>
          <w:rFonts w:ascii="Arial" w:eastAsiaTheme="majorEastAsia" w:hAnsi="Arial" w:cs="Arial"/>
          <w:b/>
          <w:sz w:val="36"/>
          <w:szCs w:val="36"/>
        </w:rPr>
      </w:pPr>
      <w:r>
        <w:rPr>
          <w:rFonts w:ascii="Arial" w:hAnsi="Arial" w:cs="Arial"/>
          <w:b/>
          <w:sz w:val="36"/>
          <w:szCs w:val="36"/>
        </w:rPr>
        <w:t>DEADLINE FOR SUBMISSION: 08</w:t>
      </w:r>
      <w:r w:rsidR="00022223" w:rsidRPr="00171A64">
        <w:rPr>
          <w:rFonts w:ascii="Arial" w:hAnsi="Arial" w:cs="Arial"/>
          <w:b/>
          <w:sz w:val="36"/>
          <w:szCs w:val="36"/>
        </w:rPr>
        <w:t xml:space="preserve"> </w:t>
      </w:r>
      <w:r>
        <w:rPr>
          <w:rFonts w:ascii="Arial" w:hAnsi="Arial" w:cs="Arial"/>
          <w:b/>
          <w:sz w:val="36"/>
          <w:szCs w:val="36"/>
        </w:rPr>
        <w:t>JANUARY 2019</w:t>
      </w:r>
      <w:r w:rsidR="00022223">
        <w:rPr>
          <w:rFonts w:ascii="Arial" w:hAnsi="Arial" w:cs="Arial"/>
          <w:b/>
          <w:sz w:val="36"/>
          <w:szCs w:val="36"/>
        </w:rPr>
        <w:t>.</w:t>
      </w:r>
    </w:p>
    <w:p w:rsidR="00022223" w:rsidRPr="00D823A3" w:rsidRDefault="00022223" w:rsidP="00022223">
      <w:pPr>
        <w:shd w:val="clear" w:color="auto" w:fill="002060"/>
        <w:ind w:left="-709" w:right="-755"/>
        <w:jc w:val="center"/>
        <w:rPr>
          <w:rFonts w:ascii="Arial" w:eastAsiaTheme="majorEastAsia" w:hAnsi="Arial" w:cs="Arial"/>
          <w:sz w:val="44"/>
          <w:szCs w:val="44"/>
        </w:rPr>
      </w:pPr>
    </w:p>
    <w:p w:rsidR="00022223" w:rsidRDefault="00022223" w:rsidP="00022223">
      <w:pPr>
        <w:pBdr>
          <w:bottom w:val="single" w:sz="4" w:space="0" w:color="auto"/>
        </w:pBdr>
        <w:spacing w:line="360" w:lineRule="auto"/>
        <w:rPr>
          <w:rFonts w:ascii="Arial" w:hAnsi="Arial" w:cs="Arial"/>
          <w:b/>
          <w:color w:val="0070C0"/>
          <w:sz w:val="28"/>
          <w:szCs w:val="28"/>
        </w:rPr>
      </w:pPr>
    </w:p>
    <w:p w:rsidR="00022223" w:rsidRPr="00171A64" w:rsidRDefault="00022223" w:rsidP="00022223">
      <w:pPr>
        <w:shd w:val="clear" w:color="auto" w:fill="984806" w:themeFill="accent6" w:themeFillShade="80"/>
        <w:jc w:val="center"/>
        <w:rPr>
          <w:rFonts w:ascii="Arial" w:hAnsi="Arial" w:cs="Arial"/>
          <w:b/>
          <w:sz w:val="40"/>
          <w:szCs w:val="40"/>
        </w:rPr>
      </w:pPr>
      <w:r>
        <w:rPr>
          <w:rFonts w:ascii="Arial" w:hAnsi="Arial" w:cs="Arial"/>
          <w:b/>
          <w:sz w:val="40"/>
          <w:szCs w:val="40"/>
        </w:rPr>
        <w:t>UNIVERSITY OF WALES TRINITY St. DAVID LONDON</w:t>
      </w:r>
    </w:p>
    <w:p w:rsidR="00CA7B84" w:rsidRDefault="00CA7B84" w:rsidP="00CA7B84">
      <w:pPr>
        <w:rPr>
          <w:lang w:val="en-US" w:bidi="en-US"/>
        </w:rPr>
      </w:pPr>
    </w:p>
    <w:sdt>
      <w:sdtPr>
        <w:rPr>
          <w:rFonts w:asciiTheme="minorHAnsi" w:eastAsiaTheme="minorHAnsi" w:hAnsiTheme="minorHAnsi" w:cstheme="minorBidi"/>
          <w:b w:val="0"/>
          <w:bCs w:val="0"/>
          <w:color w:val="auto"/>
          <w:sz w:val="22"/>
          <w:szCs w:val="22"/>
          <w:lang w:val="en-GB"/>
        </w:rPr>
        <w:id w:val="327272430"/>
        <w:docPartObj>
          <w:docPartGallery w:val="Table of Contents"/>
          <w:docPartUnique/>
        </w:docPartObj>
      </w:sdtPr>
      <w:sdtContent>
        <w:p w:rsidR="00022223" w:rsidRDefault="00022223">
          <w:pPr>
            <w:pStyle w:val="TOCHeading"/>
          </w:pPr>
          <w:r>
            <w:t>Table of Contents</w:t>
          </w:r>
        </w:p>
        <w:p w:rsidR="00022223" w:rsidRDefault="0097620B">
          <w:pPr>
            <w:pStyle w:val="TOC1"/>
            <w:tabs>
              <w:tab w:val="right" w:leader="dot" w:pos="9016"/>
            </w:tabs>
            <w:rPr>
              <w:rFonts w:eastAsiaTheme="minorEastAsia"/>
              <w:noProof/>
              <w:lang w:eastAsia="en-GB"/>
            </w:rPr>
          </w:pPr>
          <w:r>
            <w:fldChar w:fldCharType="begin"/>
          </w:r>
          <w:r w:rsidR="00022223">
            <w:instrText xml:space="preserve"> TOC \o "1-3" \h \z \u </w:instrText>
          </w:r>
          <w:r>
            <w:fldChar w:fldCharType="separate"/>
          </w:r>
          <w:hyperlink w:anchor="_Toc533693641" w:history="1">
            <w:r w:rsidR="00022223" w:rsidRPr="00EC5C60">
              <w:rPr>
                <w:rStyle w:val="Hyperlink"/>
                <w:noProof/>
                <w:lang w:bidi="en-US"/>
              </w:rPr>
              <w:t>Academic and Employability Skills</w:t>
            </w:r>
            <w:r w:rsidR="00022223">
              <w:rPr>
                <w:noProof/>
                <w:webHidden/>
              </w:rPr>
              <w:tab/>
            </w:r>
            <w:r>
              <w:rPr>
                <w:noProof/>
                <w:webHidden/>
              </w:rPr>
              <w:fldChar w:fldCharType="begin"/>
            </w:r>
            <w:r w:rsidR="00022223">
              <w:rPr>
                <w:noProof/>
                <w:webHidden/>
              </w:rPr>
              <w:instrText xml:space="preserve"> PAGEREF _Toc533693641 \h </w:instrText>
            </w:r>
            <w:r>
              <w:rPr>
                <w:noProof/>
                <w:webHidden/>
              </w:rPr>
            </w:r>
            <w:r>
              <w:rPr>
                <w:noProof/>
                <w:webHidden/>
              </w:rPr>
              <w:fldChar w:fldCharType="separate"/>
            </w:r>
            <w:r w:rsidR="00AA03BF">
              <w:rPr>
                <w:noProof/>
                <w:webHidden/>
              </w:rPr>
              <w:t>3</w:t>
            </w:r>
            <w:r>
              <w:rPr>
                <w:noProof/>
                <w:webHidden/>
              </w:rPr>
              <w:fldChar w:fldCharType="end"/>
            </w:r>
          </w:hyperlink>
        </w:p>
        <w:p w:rsidR="00022223" w:rsidRDefault="0097620B">
          <w:pPr>
            <w:pStyle w:val="TOC1"/>
            <w:tabs>
              <w:tab w:val="right" w:leader="dot" w:pos="9016"/>
            </w:tabs>
            <w:rPr>
              <w:rFonts w:eastAsiaTheme="minorEastAsia"/>
              <w:noProof/>
              <w:lang w:eastAsia="en-GB"/>
            </w:rPr>
          </w:pPr>
          <w:hyperlink w:anchor="_Toc533693642" w:history="1">
            <w:r w:rsidR="00022223" w:rsidRPr="00EC5C60">
              <w:rPr>
                <w:rStyle w:val="Hyperlink"/>
                <w:noProof/>
                <w:lang w:bidi="en-US"/>
              </w:rPr>
              <w:t>INTRODUCTION</w:t>
            </w:r>
            <w:r w:rsidR="00022223">
              <w:rPr>
                <w:noProof/>
                <w:webHidden/>
              </w:rPr>
              <w:tab/>
            </w:r>
            <w:r>
              <w:rPr>
                <w:noProof/>
                <w:webHidden/>
              </w:rPr>
              <w:fldChar w:fldCharType="begin"/>
            </w:r>
            <w:r w:rsidR="00022223">
              <w:rPr>
                <w:noProof/>
                <w:webHidden/>
              </w:rPr>
              <w:instrText xml:space="preserve"> PAGEREF _Toc533693642 \h </w:instrText>
            </w:r>
            <w:r>
              <w:rPr>
                <w:noProof/>
                <w:webHidden/>
              </w:rPr>
            </w:r>
            <w:r>
              <w:rPr>
                <w:noProof/>
                <w:webHidden/>
              </w:rPr>
              <w:fldChar w:fldCharType="separate"/>
            </w:r>
            <w:r w:rsidR="00AA03BF">
              <w:rPr>
                <w:noProof/>
                <w:webHidden/>
              </w:rPr>
              <w:t>3</w:t>
            </w:r>
            <w:r>
              <w:rPr>
                <w:noProof/>
                <w:webHidden/>
              </w:rPr>
              <w:fldChar w:fldCharType="end"/>
            </w:r>
          </w:hyperlink>
        </w:p>
        <w:p w:rsidR="00022223" w:rsidRDefault="0097620B">
          <w:pPr>
            <w:pStyle w:val="TOC3"/>
            <w:tabs>
              <w:tab w:val="right" w:leader="dot" w:pos="9016"/>
            </w:tabs>
            <w:rPr>
              <w:rFonts w:eastAsiaTheme="minorEastAsia"/>
              <w:noProof/>
              <w:lang w:eastAsia="en-GB"/>
            </w:rPr>
          </w:pPr>
          <w:hyperlink w:anchor="_Toc533693643" w:history="1">
            <w:r w:rsidR="00022223" w:rsidRPr="00EC5C60">
              <w:rPr>
                <w:rStyle w:val="Hyperlink"/>
                <w:noProof/>
              </w:rPr>
              <w:t>Negotiation Skills</w:t>
            </w:r>
            <w:r w:rsidR="00022223">
              <w:rPr>
                <w:noProof/>
                <w:webHidden/>
              </w:rPr>
              <w:tab/>
            </w:r>
            <w:r>
              <w:rPr>
                <w:noProof/>
                <w:webHidden/>
              </w:rPr>
              <w:fldChar w:fldCharType="begin"/>
            </w:r>
            <w:r w:rsidR="00022223">
              <w:rPr>
                <w:noProof/>
                <w:webHidden/>
              </w:rPr>
              <w:instrText xml:space="preserve"> PAGEREF _Toc533693643 \h </w:instrText>
            </w:r>
            <w:r>
              <w:rPr>
                <w:noProof/>
                <w:webHidden/>
              </w:rPr>
            </w:r>
            <w:r>
              <w:rPr>
                <w:noProof/>
                <w:webHidden/>
              </w:rPr>
              <w:fldChar w:fldCharType="separate"/>
            </w:r>
            <w:r w:rsidR="00AA03BF">
              <w:rPr>
                <w:noProof/>
                <w:webHidden/>
              </w:rPr>
              <w:t>3</w:t>
            </w:r>
            <w:r>
              <w:rPr>
                <w:noProof/>
                <w:webHidden/>
              </w:rPr>
              <w:fldChar w:fldCharType="end"/>
            </w:r>
          </w:hyperlink>
        </w:p>
        <w:p w:rsidR="00022223" w:rsidRDefault="0097620B">
          <w:pPr>
            <w:pStyle w:val="TOC3"/>
            <w:tabs>
              <w:tab w:val="right" w:leader="dot" w:pos="9016"/>
            </w:tabs>
            <w:rPr>
              <w:rFonts w:eastAsiaTheme="minorEastAsia"/>
              <w:noProof/>
              <w:lang w:eastAsia="en-GB"/>
            </w:rPr>
          </w:pPr>
          <w:hyperlink w:anchor="_Toc533693644" w:history="1">
            <w:r w:rsidR="00022223" w:rsidRPr="00EC5C60">
              <w:rPr>
                <w:rStyle w:val="Hyperlink"/>
                <w:noProof/>
                <w:shd w:val="clear" w:color="auto" w:fill="FFFFFF"/>
              </w:rPr>
              <w:t>Presentation Skills</w:t>
            </w:r>
            <w:r w:rsidR="00022223">
              <w:rPr>
                <w:noProof/>
                <w:webHidden/>
              </w:rPr>
              <w:tab/>
            </w:r>
            <w:r>
              <w:rPr>
                <w:noProof/>
                <w:webHidden/>
              </w:rPr>
              <w:fldChar w:fldCharType="begin"/>
            </w:r>
            <w:r w:rsidR="00022223">
              <w:rPr>
                <w:noProof/>
                <w:webHidden/>
              </w:rPr>
              <w:instrText xml:space="preserve"> PAGEREF _Toc533693644 \h </w:instrText>
            </w:r>
            <w:r>
              <w:rPr>
                <w:noProof/>
                <w:webHidden/>
              </w:rPr>
            </w:r>
            <w:r>
              <w:rPr>
                <w:noProof/>
                <w:webHidden/>
              </w:rPr>
              <w:fldChar w:fldCharType="separate"/>
            </w:r>
            <w:r w:rsidR="00AA03BF">
              <w:rPr>
                <w:noProof/>
                <w:webHidden/>
              </w:rPr>
              <w:t>5</w:t>
            </w:r>
            <w:r>
              <w:rPr>
                <w:noProof/>
                <w:webHidden/>
              </w:rPr>
              <w:fldChar w:fldCharType="end"/>
            </w:r>
          </w:hyperlink>
        </w:p>
        <w:p w:rsidR="00022223" w:rsidRDefault="0097620B">
          <w:pPr>
            <w:pStyle w:val="TOC3"/>
            <w:tabs>
              <w:tab w:val="right" w:leader="dot" w:pos="9016"/>
            </w:tabs>
            <w:rPr>
              <w:rFonts w:eastAsiaTheme="minorEastAsia"/>
              <w:noProof/>
              <w:lang w:eastAsia="en-GB"/>
            </w:rPr>
          </w:pPr>
          <w:hyperlink w:anchor="_Toc533693645" w:history="1">
            <w:r w:rsidR="00022223" w:rsidRPr="00EC5C60">
              <w:rPr>
                <w:rStyle w:val="Hyperlink"/>
                <w:noProof/>
                <w:shd w:val="clear" w:color="auto" w:fill="FFFFFF"/>
              </w:rPr>
              <w:t>Curriculum Vitae</w:t>
            </w:r>
            <w:r w:rsidR="00022223">
              <w:rPr>
                <w:noProof/>
                <w:webHidden/>
              </w:rPr>
              <w:tab/>
            </w:r>
            <w:r>
              <w:rPr>
                <w:noProof/>
                <w:webHidden/>
              </w:rPr>
              <w:fldChar w:fldCharType="begin"/>
            </w:r>
            <w:r w:rsidR="00022223">
              <w:rPr>
                <w:noProof/>
                <w:webHidden/>
              </w:rPr>
              <w:instrText xml:space="preserve"> PAGEREF _Toc533693645 \h </w:instrText>
            </w:r>
            <w:r>
              <w:rPr>
                <w:noProof/>
                <w:webHidden/>
              </w:rPr>
            </w:r>
            <w:r>
              <w:rPr>
                <w:noProof/>
                <w:webHidden/>
              </w:rPr>
              <w:fldChar w:fldCharType="separate"/>
            </w:r>
            <w:r w:rsidR="00AA03BF">
              <w:rPr>
                <w:noProof/>
                <w:webHidden/>
              </w:rPr>
              <w:t>7</w:t>
            </w:r>
            <w:r>
              <w:rPr>
                <w:noProof/>
                <w:webHidden/>
              </w:rPr>
              <w:fldChar w:fldCharType="end"/>
            </w:r>
          </w:hyperlink>
        </w:p>
        <w:p w:rsidR="00022223" w:rsidRDefault="0097620B">
          <w:pPr>
            <w:pStyle w:val="TOC3"/>
            <w:tabs>
              <w:tab w:val="right" w:leader="dot" w:pos="9016"/>
            </w:tabs>
            <w:rPr>
              <w:rFonts w:eastAsiaTheme="minorEastAsia"/>
              <w:noProof/>
              <w:lang w:eastAsia="en-GB"/>
            </w:rPr>
          </w:pPr>
          <w:hyperlink w:anchor="_Toc533693646" w:history="1">
            <w:r w:rsidR="00022223" w:rsidRPr="00EC5C60">
              <w:rPr>
                <w:rStyle w:val="Hyperlink"/>
                <w:noProof/>
                <w:shd w:val="clear" w:color="auto" w:fill="FFFFFF"/>
              </w:rPr>
              <w:t>Conclusion</w:t>
            </w:r>
            <w:r w:rsidR="00022223">
              <w:rPr>
                <w:noProof/>
                <w:webHidden/>
              </w:rPr>
              <w:tab/>
            </w:r>
            <w:r>
              <w:rPr>
                <w:noProof/>
                <w:webHidden/>
              </w:rPr>
              <w:fldChar w:fldCharType="begin"/>
            </w:r>
            <w:r w:rsidR="00022223">
              <w:rPr>
                <w:noProof/>
                <w:webHidden/>
              </w:rPr>
              <w:instrText xml:space="preserve"> PAGEREF _Toc533693646 \h </w:instrText>
            </w:r>
            <w:r>
              <w:rPr>
                <w:noProof/>
                <w:webHidden/>
              </w:rPr>
            </w:r>
            <w:r>
              <w:rPr>
                <w:noProof/>
                <w:webHidden/>
              </w:rPr>
              <w:fldChar w:fldCharType="separate"/>
            </w:r>
            <w:r w:rsidR="00AA03BF">
              <w:rPr>
                <w:noProof/>
                <w:webHidden/>
              </w:rPr>
              <w:t>8</w:t>
            </w:r>
            <w:r>
              <w:rPr>
                <w:noProof/>
                <w:webHidden/>
              </w:rPr>
              <w:fldChar w:fldCharType="end"/>
            </w:r>
          </w:hyperlink>
        </w:p>
        <w:p w:rsidR="00022223" w:rsidRDefault="0097620B">
          <w:pPr>
            <w:pStyle w:val="TOC1"/>
            <w:tabs>
              <w:tab w:val="right" w:leader="dot" w:pos="9016"/>
            </w:tabs>
            <w:rPr>
              <w:rFonts w:eastAsiaTheme="minorEastAsia"/>
              <w:noProof/>
              <w:lang w:eastAsia="en-GB"/>
            </w:rPr>
          </w:pPr>
          <w:hyperlink w:anchor="_Toc533693647" w:history="1">
            <w:r w:rsidR="00022223" w:rsidRPr="00EC5C60">
              <w:rPr>
                <w:rStyle w:val="Hyperlink"/>
                <w:noProof/>
                <w:lang w:bidi="en-US"/>
              </w:rPr>
              <w:t>Bibliography</w:t>
            </w:r>
            <w:r w:rsidR="00022223">
              <w:rPr>
                <w:noProof/>
                <w:webHidden/>
              </w:rPr>
              <w:tab/>
            </w:r>
            <w:r>
              <w:rPr>
                <w:noProof/>
                <w:webHidden/>
              </w:rPr>
              <w:fldChar w:fldCharType="begin"/>
            </w:r>
            <w:r w:rsidR="00022223">
              <w:rPr>
                <w:noProof/>
                <w:webHidden/>
              </w:rPr>
              <w:instrText xml:space="preserve"> PAGEREF _Toc533693647 \h </w:instrText>
            </w:r>
            <w:r>
              <w:rPr>
                <w:noProof/>
                <w:webHidden/>
              </w:rPr>
            </w:r>
            <w:r>
              <w:rPr>
                <w:noProof/>
                <w:webHidden/>
              </w:rPr>
              <w:fldChar w:fldCharType="separate"/>
            </w:r>
            <w:r w:rsidR="00AA03BF">
              <w:rPr>
                <w:noProof/>
                <w:webHidden/>
              </w:rPr>
              <w:t>9</w:t>
            </w:r>
            <w:r>
              <w:rPr>
                <w:noProof/>
                <w:webHidden/>
              </w:rPr>
              <w:fldChar w:fldCharType="end"/>
            </w:r>
          </w:hyperlink>
        </w:p>
        <w:p w:rsidR="00022223" w:rsidRDefault="0097620B">
          <w:r>
            <w:fldChar w:fldCharType="end"/>
          </w:r>
        </w:p>
      </w:sdtContent>
    </w:sdt>
    <w:p w:rsidR="00022223" w:rsidRDefault="00022223" w:rsidP="00CA7B84">
      <w:pPr>
        <w:rPr>
          <w:lang w:val="en-US" w:bidi="en-US"/>
        </w:rPr>
      </w:pPr>
    </w:p>
    <w:p w:rsidR="00022223" w:rsidRDefault="00022223" w:rsidP="00CA7B84">
      <w:pPr>
        <w:rPr>
          <w:lang w:val="en-US" w:bidi="en-US"/>
        </w:rPr>
      </w:pPr>
    </w:p>
    <w:p w:rsidR="00022223" w:rsidRDefault="00022223" w:rsidP="00CA7B84">
      <w:pPr>
        <w:rPr>
          <w:lang w:val="en-US" w:bidi="en-US"/>
        </w:rPr>
      </w:pPr>
    </w:p>
    <w:p w:rsidR="00022223" w:rsidRDefault="00022223" w:rsidP="00CA7B84">
      <w:pPr>
        <w:rPr>
          <w:lang w:val="en-US" w:bidi="en-US"/>
        </w:rPr>
      </w:pPr>
    </w:p>
    <w:p w:rsidR="00022223" w:rsidRDefault="00022223"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CA7B84" w:rsidRDefault="00CA7B84" w:rsidP="00CA7B84">
      <w:pPr>
        <w:rPr>
          <w:lang w:val="en-US" w:bidi="en-US"/>
        </w:rPr>
      </w:pPr>
    </w:p>
    <w:p w:rsidR="00022223" w:rsidRDefault="00022223" w:rsidP="00AC52CE">
      <w:pPr>
        <w:pStyle w:val="Heading1"/>
        <w:jc w:val="center"/>
        <w:rPr>
          <w:rFonts w:asciiTheme="minorHAnsi" w:eastAsiaTheme="minorHAnsi" w:hAnsiTheme="minorHAnsi" w:cstheme="minorBidi"/>
          <w:b w:val="0"/>
          <w:bCs w:val="0"/>
          <w:color w:val="auto"/>
          <w:sz w:val="22"/>
          <w:szCs w:val="22"/>
        </w:rPr>
      </w:pPr>
      <w:bookmarkStart w:id="0" w:name="_Toc532403529"/>
    </w:p>
    <w:p w:rsidR="00022223" w:rsidRPr="00022223" w:rsidRDefault="00022223" w:rsidP="00022223">
      <w:pPr>
        <w:rPr>
          <w:lang w:val="en-US" w:bidi="en-US"/>
        </w:rPr>
      </w:pPr>
    </w:p>
    <w:p w:rsidR="000F766A" w:rsidRPr="00AC52CE" w:rsidRDefault="000F766A" w:rsidP="00AC52CE">
      <w:pPr>
        <w:pStyle w:val="Heading1"/>
        <w:jc w:val="center"/>
      </w:pPr>
      <w:bookmarkStart w:id="1" w:name="_Toc533693641"/>
      <w:r w:rsidRPr="00AC52CE">
        <w:lastRenderedPageBreak/>
        <w:t>Academic and Employability Skills</w:t>
      </w:r>
      <w:bookmarkEnd w:id="0"/>
      <w:bookmarkEnd w:id="1"/>
    </w:p>
    <w:p w:rsidR="000F766A" w:rsidRPr="00CA7B84" w:rsidRDefault="000F766A" w:rsidP="00AC52CE">
      <w:pPr>
        <w:pStyle w:val="Heading1"/>
      </w:pPr>
      <w:bookmarkStart w:id="2" w:name="_Toc532403530"/>
      <w:bookmarkStart w:id="3" w:name="_Toc533693642"/>
      <w:r w:rsidRPr="00CA7B84">
        <w:t>INTRODUCTION</w:t>
      </w:r>
      <w:bookmarkEnd w:id="2"/>
      <w:bookmarkEnd w:id="3"/>
    </w:p>
    <w:p w:rsidR="004F3CC6" w:rsidRDefault="004F3CC6" w:rsidP="0013695C">
      <w:pPr>
        <w:spacing w:after="0" w:line="360" w:lineRule="auto"/>
        <w:jc w:val="both"/>
        <w:rPr>
          <w:rFonts w:ascii="Arial" w:hAnsi="Arial" w:cs="Arial"/>
        </w:rPr>
      </w:pPr>
      <w:r w:rsidRPr="0013695C">
        <w:rPr>
          <w:rFonts w:ascii="Arial" w:hAnsi="Arial" w:cs="Arial"/>
        </w:rPr>
        <w:t xml:space="preserve">The purpose of this study is to reflect on </w:t>
      </w:r>
      <w:r w:rsidR="00846F59" w:rsidRPr="0013695C">
        <w:rPr>
          <w:rFonts w:ascii="Arial" w:hAnsi="Arial" w:cs="Arial"/>
        </w:rPr>
        <w:t xml:space="preserve">importance of academic and employability skills </w:t>
      </w:r>
      <w:r w:rsidR="007F0021" w:rsidRPr="0013695C">
        <w:rPr>
          <w:rFonts w:ascii="Arial" w:hAnsi="Arial" w:cs="Arial"/>
        </w:rPr>
        <w:t xml:space="preserve">learned during the class session </w:t>
      </w:r>
      <w:r w:rsidR="00846F59" w:rsidRPr="0013695C">
        <w:rPr>
          <w:rFonts w:ascii="Arial" w:hAnsi="Arial" w:cs="Arial"/>
        </w:rPr>
        <w:t xml:space="preserve">and </w:t>
      </w:r>
      <w:r w:rsidR="007F0021" w:rsidRPr="0013695C">
        <w:rPr>
          <w:rFonts w:ascii="Arial" w:hAnsi="Arial" w:cs="Arial"/>
        </w:rPr>
        <w:t xml:space="preserve">the </w:t>
      </w:r>
      <w:r w:rsidR="00846F59" w:rsidRPr="0013695C">
        <w:rPr>
          <w:rFonts w:ascii="Arial" w:hAnsi="Arial" w:cs="Arial"/>
        </w:rPr>
        <w:t xml:space="preserve">effects on </w:t>
      </w:r>
      <w:r w:rsidR="007F0021" w:rsidRPr="0013695C">
        <w:rPr>
          <w:rFonts w:ascii="Arial" w:hAnsi="Arial" w:cs="Arial"/>
        </w:rPr>
        <w:t xml:space="preserve">the skills acquired </w:t>
      </w:r>
      <w:r w:rsidR="0049504B">
        <w:rPr>
          <w:rFonts w:ascii="Arial" w:hAnsi="Arial" w:cs="Arial"/>
        </w:rPr>
        <w:t xml:space="preserve">that </w:t>
      </w:r>
      <w:r w:rsidR="007F0021" w:rsidRPr="0013695C">
        <w:rPr>
          <w:rFonts w:ascii="Arial" w:hAnsi="Arial" w:cs="Arial"/>
        </w:rPr>
        <w:t>can be transferred to future employment by</w:t>
      </w:r>
      <w:r w:rsidRPr="0013695C">
        <w:rPr>
          <w:rFonts w:ascii="Arial" w:hAnsi="Arial" w:cs="Arial"/>
        </w:rPr>
        <w:t xml:space="preserve"> individual students</w:t>
      </w:r>
      <w:r w:rsidR="007F0021" w:rsidRPr="0013695C">
        <w:rPr>
          <w:rFonts w:ascii="Arial" w:hAnsi="Arial" w:cs="Arial"/>
        </w:rPr>
        <w:t xml:space="preserve"> for the benefits of potential employers as well as </w:t>
      </w:r>
      <w:r w:rsidRPr="0013695C">
        <w:rPr>
          <w:rFonts w:ascii="Arial" w:hAnsi="Arial" w:cs="Arial"/>
        </w:rPr>
        <w:t xml:space="preserve"> business plan interactions among the students, most significantly </w:t>
      </w:r>
      <w:r w:rsidR="007F0021" w:rsidRPr="0013695C">
        <w:rPr>
          <w:rFonts w:ascii="Arial" w:hAnsi="Arial" w:cs="Arial"/>
        </w:rPr>
        <w:t xml:space="preserve">what individual students think initially before the commencement of the module, the present skills acquired during the study process and how they can apply all the skills learned into the real life scenario </w:t>
      </w:r>
      <w:r w:rsidR="0023425A" w:rsidRPr="0013695C">
        <w:rPr>
          <w:rFonts w:ascii="Arial" w:hAnsi="Arial" w:cs="Arial"/>
        </w:rPr>
        <w:t xml:space="preserve">to contributes to the development of future employment to be </w:t>
      </w:r>
      <w:r w:rsidR="0049504B">
        <w:rPr>
          <w:rFonts w:ascii="Arial" w:hAnsi="Arial" w:cs="Arial"/>
        </w:rPr>
        <w:t xml:space="preserve">self independent or </w:t>
      </w:r>
      <w:r w:rsidR="0023425A" w:rsidRPr="0013695C">
        <w:rPr>
          <w:rFonts w:ascii="Arial" w:hAnsi="Arial" w:cs="Arial"/>
        </w:rPr>
        <w:t xml:space="preserve">an </w:t>
      </w:r>
      <w:r w:rsidRPr="0013695C">
        <w:rPr>
          <w:rFonts w:ascii="Arial" w:hAnsi="Arial" w:cs="Arial"/>
        </w:rPr>
        <w:t xml:space="preserve">effective team player in term of communication skills. </w:t>
      </w:r>
    </w:p>
    <w:p w:rsidR="003E0097" w:rsidRDefault="00022223" w:rsidP="0013695C">
      <w:pPr>
        <w:spacing w:after="0" w:line="360" w:lineRule="auto"/>
        <w:jc w:val="both"/>
        <w:rPr>
          <w:rFonts w:ascii="Arial" w:hAnsi="Arial" w:cs="Arial"/>
        </w:rPr>
      </w:pPr>
      <w:r>
        <w:rPr>
          <w:rFonts w:ascii="Arial" w:hAnsi="Arial" w:cs="Arial"/>
        </w:rPr>
        <w:t>My</w:t>
      </w:r>
      <w:r w:rsidR="0049504B" w:rsidRPr="003E0097">
        <w:rPr>
          <w:rFonts w:ascii="Arial" w:hAnsi="Arial" w:cs="Arial"/>
        </w:rPr>
        <w:t xml:space="preserve"> ability </w:t>
      </w:r>
      <w:r>
        <w:rPr>
          <w:rFonts w:ascii="Arial" w:hAnsi="Arial" w:cs="Arial"/>
        </w:rPr>
        <w:t>as a student</w:t>
      </w:r>
      <w:r w:rsidR="0049504B" w:rsidRPr="003E0097">
        <w:rPr>
          <w:rFonts w:ascii="Arial" w:hAnsi="Arial" w:cs="Arial"/>
        </w:rPr>
        <w:t xml:space="preserve"> to examine and analyse reputable scholars ideas about academic knowledge and employability skills and </w:t>
      </w:r>
      <w:r w:rsidR="003E0097" w:rsidRPr="003E0097">
        <w:rPr>
          <w:rFonts w:ascii="Arial" w:hAnsi="Arial" w:cs="Arial"/>
        </w:rPr>
        <w:t>generate</w:t>
      </w:r>
      <w:r w:rsidR="0049504B" w:rsidRPr="003E0097">
        <w:rPr>
          <w:rFonts w:ascii="Arial" w:hAnsi="Arial" w:cs="Arial"/>
        </w:rPr>
        <w:t xml:space="preserve"> a </w:t>
      </w:r>
      <w:r w:rsidR="003E0097" w:rsidRPr="003E0097">
        <w:rPr>
          <w:rFonts w:ascii="Arial" w:hAnsi="Arial" w:cs="Arial"/>
        </w:rPr>
        <w:t>meaningful report by incorporating entire details of the sources with the use of Harvard referencing according to the tutor guideline</w:t>
      </w:r>
      <w:r>
        <w:rPr>
          <w:rFonts w:ascii="Arial" w:hAnsi="Arial" w:cs="Arial"/>
        </w:rPr>
        <w:t xml:space="preserve"> will also be adhere to in this report</w:t>
      </w:r>
      <w:r w:rsidR="003E0097" w:rsidRPr="003E0097">
        <w:rPr>
          <w:rFonts w:ascii="Arial" w:hAnsi="Arial" w:cs="Arial"/>
        </w:rPr>
        <w:t>.</w:t>
      </w:r>
      <w:r w:rsidR="003E0097">
        <w:rPr>
          <w:rFonts w:ascii="Arial" w:hAnsi="Arial" w:cs="Arial"/>
        </w:rPr>
        <w:t xml:space="preserve"> Presenting the </w:t>
      </w:r>
      <w:r w:rsidR="008C46D0">
        <w:rPr>
          <w:rFonts w:ascii="Arial" w:hAnsi="Arial" w:cs="Arial"/>
        </w:rPr>
        <w:t xml:space="preserve">employability skills </w:t>
      </w:r>
      <w:r w:rsidR="003E0097">
        <w:rPr>
          <w:rFonts w:ascii="Arial" w:hAnsi="Arial" w:cs="Arial"/>
        </w:rPr>
        <w:t xml:space="preserve">results  and </w:t>
      </w:r>
      <w:r w:rsidR="008C46D0">
        <w:rPr>
          <w:rFonts w:ascii="Arial" w:hAnsi="Arial" w:cs="Arial"/>
        </w:rPr>
        <w:t xml:space="preserve">outcome of </w:t>
      </w:r>
      <w:r w:rsidR="003E0097">
        <w:rPr>
          <w:rFonts w:ascii="Arial" w:hAnsi="Arial" w:cs="Arial"/>
        </w:rPr>
        <w:t xml:space="preserve">research conducted in a qualified academic professional </w:t>
      </w:r>
      <w:r w:rsidR="008C46D0">
        <w:rPr>
          <w:rFonts w:ascii="Arial" w:hAnsi="Arial" w:cs="Arial"/>
        </w:rPr>
        <w:t xml:space="preserve">manner, to demonstrate the level of skills acquired in the classroom. This will give the researcher the avenue to illustrates </w:t>
      </w:r>
      <w:r w:rsidR="00F04A38">
        <w:rPr>
          <w:rFonts w:ascii="Arial" w:hAnsi="Arial" w:cs="Arial"/>
        </w:rPr>
        <w:t xml:space="preserve">various </w:t>
      </w:r>
      <w:r w:rsidR="008C46D0">
        <w:rPr>
          <w:rFonts w:ascii="Arial" w:hAnsi="Arial" w:cs="Arial"/>
        </w:rPr>
        <w:t>strategies</w:t>
      </w:r>
      <w:r w:rsidR="00F04A38">
        <w:rPr>
          <w:rFonts w:ascii="Arial" w:hAnsi="Arial" w:cs="Arial"/>
        </w:rPr>
        <w:t xml:space="preserve"> study</w:t>
      </w:r>
      <w:r w:rsidR="008C46D0">
        <w:rPr>
          <w:rFonts w:ascii="Arial" w:hAnsi="Arial" w:cs="Arial"/>
        </w:rPr>
        <w:t xml:space="preserve"> and software skills</w:t>
      </w:r>
      <w:r w:rsidR="00F04A38">
        <w:rPr>
          <w:rFonts w:ascii="Arial" w:hAnsi="Arial" w:cs="Arial"/>
        </w:rPr>
        <w:t xml:space="preserve"> take control of the ownership of the research with the aim of securing ideal job in the future.</w:t>
      </w:r>
    </w:p>
    <w:p w:rsidR="003A5F4D" w:rsidRDefault="00F04A38" w:rsidP="003A5F4D">
      <w:pPr>
        <w:spacing w:after="0" w:line="360" w:lineRule="auto"/>
        <w:jc w:val="both"/>
        <w:rPr>
          <w:rFonts w:ascii="Arial" w:hAnsi="Arial" w:cs="Arial"/>
        </w:rPr>
      </w:pPr>
      <w:r w:rsidRPr="0013695C">
        <w:rPr>
          <w:rFonts w:ascii="Arial" w:hAnsi="Arial" w:cs="Arial"/>
        </w:rPr>
        <w:t xml:space="preserve">Thus, the essay will focus mainly on three major academic skills that has been learned on this module that can be transferred into </w:t>
      </w:r>
      <w:r>
        <w:rPr>
          <w:rFonts w:ascii="Arial" w:hAnsi="Arial" w:cs="Arial"/>
        </w:rPr>
        <w:t xml:space="preserve">future </w:t>
      </w:r>
      <w:r w:rsidRPr="0013695C">
        <w:rPr>
          <w:rFonts w:ascii="Arial" w:hAnsi="Arial" w:cs="Arial"/>
        </w:rPr>
        <w:t xml:space="preserve">employment, which are: </w:t>
      </w:r>
    </w:p>
    <w:p w:rsidR="003A5F4D" w:rsidRDefault="003A5F4D" w:rsidP="003A5F4D">
      <w:pPr>
        <w:pStyle w:val="ListParagraph"/>
        <w:numPr>
          <w:ilvl w:val="0"/>
          <w:numId w:val="13"/>
        </w:numPr>
        <w:spacing w:after="0" w:line="360" w:lineRule="auto"/>
        <w:jc w:val="both"/>
        <w:rPr>
          <w:rFonts w:ascii="Arial" w:hAnsi="Arial" w:cs="Arial"/>
        </w:rPr>
      </w:pPr>
      <w:r>
        <w:rPr>
          <w:rFonts w:ascii="Arial" w:hAnsi="Arial" w:cs="Arial"/>
        </w:rPr>
        <w:t>Negotiation skills</w:t>
      </w:r>
    </w:p>
    <w:p w:rsidR="003A5F4D" w:rsidRDefault="003A5F4D" w:rsidP="003A5F4D">
      <w:pPr>
        <w:pStyle w:val="ListParagraph"/>
        <w:numPr>
          <w:ilvl w:val="0"/>
          <w:numId w:val="13"/>
        </w:numPr>
        <w:spacing w:after="0" w:line="360" w:lineRule="auto"/>
        <w:jc w:val="both"/>
        <w:rPr>
          <w:rFonts w:ascii="Arial" w:hAnsi="Arial" w:cs="Arial"/>
        </w:rPr>
      </w:pPr>
      <w:r>
        <w:rPr>
          <w:rFonts w:ascii="Arial" w:hAnsi="Arial" w:cs="Arial"/>
        </w:rPr>
        <w:t>P</w:t>
      </w:r>
      <w:r w:rsidR="00F04A38" w:rsidRPr="003A5F4D">
        <w:rPr>
          <w:rFonts w:ascii="Arial" w:hAnsi="Arial" w:cs="Arial"/>
        </w:rPr>
        <w:t xml:space="preserve">resentation and </w:t>
      </w:r>
    </w:p>
    <w:p w:rsidR="003A5F4D" w:rsidRDefault="003A5F4D" w:rsidP="003A5F4D">
      <w:pPr>
        <w:pStyle w:val="ListParagraph"/>
        <w:numPr>
          <w:ilvl w:val="0"/>
          <w:numId w:val="13"/>
        </w:numPr>
        <w:spacing w:after="0" w:line="360" w:lineRule="auto"/>
        <w:jc w:val="both"/>
        <w:rPr>
          <w:rFonts w:ascii="Arial" w:hAnsi="Arial" w:cs="Arial"/>
        </w:rPr>
      </w:pPr>
      <w:r>
        <w:rPr>
          <w:rFonts w:ascii="Arial" w:hAnsi="Arial" w:cs="Arial"/>
        </w:rPr>
        <w:t>C</w:t>
      </w:r>
      <w:r w:rsidR="00F04A38" w:rsidRPr="003A5F4D">
        <w:rPr>
          <w:rFonts w:ascii="Arial" w:hAnsi="Arial" w:cs="Arial"/>
        </w:rPr>
        <w:t>urriculum vitae (CV)</w:t>
      </w:r>
    </w:p>
    <w:p w:rsidR="009C71AD" w:rsidRPr="003A5F4D" w:rsidRDefault="008C46D0" w:rsidP="003A5F4D">
      <w:pPr>
        <w:pStyle w:val="ListParagraph"/>
        <w:spacing w:after="0" w:line="360" w:lineRule="auto"/>
        <w:ind w:left="0"/>
        <w:jc w:val="both"/>
        <w:rPr>
          <w:rFonts w:ascii="Arial" w:hAnsi="Arial" w:cs="Arial"/>
        </w:rPr>
      </w:pPr>
      <w:r w:rsidRPr="003A5F4D">
        <w:rPr>
          <w:rFonts w:ascii="Arial" w:hAnsi="Arial" w:cs="Arial"/>
        </w:rPr>
        <w:t xml:space="preserve">All three major topic mentioned will be analysed in details with the aim of explaining personal knowledge before the learning process, what has been learned during the class session and </w:t>
      </w:r>
      <w:r w:rsidR="00F04A38" w:rsidRPr="003A5F4D">
        <w:rPr>
          <w:rFonts w:ascii="Arial" w:hAnsi="Arial" w:cs="Arial"/>
        </w:rPr>
        <w:t xml:space="preserve">the researcher achievement </w:t>
      </w:r>
      <w:r w:rsidRPr="003A5F4D">
        <w:rPr>
          <w:rFonts w:ascii="Arial" w:hAnsi="Arial" w:cs="Arial"/>
        </w:rPr>
        <w:t xml:space="preserve">after the completion of the module, which are negotiation, presentation and curriculum vitae. </w:t>
      </w:r>
    </w:p>
    <w:p w:rsidR="00556686" w:rsidRPr="0013695C" w:rsidRDefault="00556686" w:rsidP="00CA7B84">
      <w:pPr>
        <w:pStyle w:val="Heading3"/>
        <w:rPr>
          <w:sz w:val="24"/>
          <w:szCs w:val="24"/>
        </w:rPr>
      </w:pPr>
      <w:bookmarkStart w:id="4" w:name="_Toc532403531"/>
      <w:bookmarkStart w:id="5" w:name="_Toc533693643"/>
      <w:r w:rsidRPr="0013695C">
        <w:rPr>
          <w:sz w:val="24"/>
          <w:szCs w:val="24"/>
        </w:rPr>
        <w:t>Negotiation</w:t>
      </w:r>
      <w:r w:rsidR="00617782" w:rsidRPr="0013695C">
        <w:rPr>
          <w:sz w:val="24"/>
          <w:szCs w:val="24"/>
        </w:rPr>
        <w:t xml:space="preserve"> Skills</w:t>
      </w:r>
      <w:bookmarkEnd w:id="4"/>
      <w:bookmarkEnd w:id="5"/>
    </w:p>
    <w:p w:rsidR="00D05209" w:rsidRPr="0013695C" w:rsidRDefault="002D65F8" w:rsidP="0013695C">
      <w:pPr>
        <w:spacing w:after="0" w:line="360" w:lineRule="auto"/>
        <w:jc w:val="both"/>
        <w:rPr>
          <w:rFonts w:ascii="Arial" w:hAnsi="Arial" w:cs="Arial"/>
        </w:rPr>
      </w:pPr>
      <w:r>
        <w:rPr>
          <w:rFonts w:ascii="Arial" w:hAnsi="Arial" w:cs="Arial"/>
          <w:bCs/>
          <w:shd w:val="clear" w:color="auto" w:fill="FFFFFF"/>
        </w:rPr>
        <w:t>Good n</w:t>
      </w:r>
      <w:r w:rsidR="00D05209" w:rsidRPr="0013695C">
        <w:rPr>
          <w:rFonts w:ascii="Arial" w:hAnsi="Arial" w:cs="Arial"/>
          <w:bCs/>
          <w:shd w:val="clear" w:color="auto" w:fill="FFFFFF"/>
        </w:rPr>
        <w:t>egotiations</w:t>
      </w:r>
      <w:r w:rsidR="00D05209" w:rsidRPr="0013695C">
        <w:rPr>
          <w:rFonts w:ascii="Arial" w:hAnsi="Arial" w:cs="Arial"/>
          <w:shd w:val="clear" w:color="auto" w:fill="FFFFFF"/>
        </w:rPr>
        <w:t> </w:t>
      </w:r>
      <w:r>
        <w:rPr>
          <w:rFonts w:ascii="Arial" w:hAnsi="Arial" w:cs="Arial"/>
          <w:shd w:val="clear" w:color="auto" w:fill="FFFFFF"/>
        </w:rPr>
        <w:t>influence business development to achieve organisation goals</w:t>
      </w:r>
      <w:r w:rsidR="00D05209" w:rsidRPr="0013695C">
        <w:rPr>
          <w:rFonts w:ascii="Arial" w:hAnsi="Arial" w:cs="Arial"/>
          <w:shd w:val="clear" w:color="auto" w:fill="FFFFFF"/>
        </w:rPr>
        <w:t xml:space="preserve">, that create </w:t>
      </w:r>
      <w:r w:rsidR="00D05209" w:rsidRPr="0013695C">
        <w:rPr>
          <w:rFonts w:ascii="Arial" w:hAnsi="Arial" w:cs="Arial"/>
          <w:bCs/>
          <w:shd w:val="clear" w:color="auto" w:fill="FFFFFF"/>
        </w:rPr>
        <w:t>healthier</w:t>
      </w:r>
      <w:r w:rsidR="00D05209" w:rsidRPr="0013695C">
        <w:rPr>
          <w:rFonts w:ascii="Arial" w:hAnsi="Arial" w:cs="Arial"/>
          <w:shd w:val="clear" w:color="auto" w:fill="FFFFFF"/>
        </w:rPr>
        <w:t xml:space="preserve"> relationships in workplace. </w:t>
      </w:r>
      <w:r w:rsidR="00CF0E6C" w:rsidRPr="0013695C">
        <w:rPr>
          <w:rFonts w:ascii="Arial" w:hAnsi="Arial" w:cs="Arial"/>
          <w:shd w:val="clear" w:color="auto" w:fill="FFFFFF"/>
        </w:rPr>
        <w:t xml:space="preserve">In </w:t>
      </w:r>
      <w:r w:rsidR="00F04A38">
        <w:rPr>
          <w:rFonts w:ascii="Arial" w:hAnsi="Arial" w:cs="Arial"/>
          <w:shd w:val="clear" w:color="auto" w:fill="FFFFFF"/>
        </w:rPr>
        <w:t>a</w:t>
      </w:r>
      <w:r w:rsidR="00EC52EA" w:rsidRPr="0013695C">
        <w:rPr>
          <w:rFonts w:ascii="Arial" w:hAnsi="Arial" w:cs="Arial"/>
          <w:shd w:val="clear" w:color="auto" w:fill="FFFFFF"/>
        </w:rPr>
        <w:t xml:space="preserve"> </w:t>
      </w:r>
      <w:r w:rsidR="00CF0E6C" w:rsidRPr="0013695C">
        <w:rPr>
          <w:rFonts w:ascii="Arial" w:hAnsi="Arial" w:cs="Arial"/>
          <w:shd w:val="clear" w:color="auto" w:fill="FFFFFF"/>
        </w:rPr>
        <w:t xml:space="preserve">corporate </w:t>
      </w:r>
      <w:r w:rsidR="00EC52EA" w:rsidRPr="0013695C">
        <w:rPr>
          <w:rFonts w:ascii="Arial" w:hAnsi="Arial" w:cs="Arial"/>
          <w:shd w:val="clear" w:color="auto" w:fill="FFFFFF"/>
        </w:rPr>
        <w:t xml:space="preserve">environment good </w:t>
      </w:r>
      <w:r w:rsidR="00CF0E6C" w:rsidRPr="0013695C">
        <w:rPr>
          <w:rFonts w:ascii="Arial" w:hAnsi="Arial" w:cs="Arial"/>
          <w:shd w:val="clear" w:color="auto" w:fill="FFFFFF"/>
        </w:rPr>
        <w:t xml:space="preserve">negotiation skills can </w:t>
      </w:r>
      <w:r w:rsidR="00EC52EA" w:rsidRPr="0013695C">
        <w:rPr>
          <w:rFonts w:ascii="Arial" w:hAnsi="Arial" w:cs="Arial"/>
          <w:shd w:val="clear" w:color="auto" w:fill="FFFFFF"/>
        </w:rPr>
        <w:t>prevent</w:t>
      </w:r>
      <w:r w:rsidR="00CF0E6C" w:rsidRPr="0013695C">
        <w:rPr>
          <w:rFonts w:ascii="Arial" w:hAnsi="Arial" w:cs="Arial"/>
          <w:shd w:val="clear" w:color="auto" w:fill="FFFFFF"/>
        </w:rPr>
        <w:t xml:space="preserve"> conflicts</w:t>
      </w:r>
      <w:r w:rsidR="00EC52EA" w:rsidRPr="0013695C">
        <w:rPr>
          <w:rFonts w:ascii="Arial" w:hAnsi="Arial" w:cs="Arial"/>
          <w:shd w:val="clear" w:color="auto" w:fill="FFFFFF"/>
        </w:rPr>
        <w:t>, misunderstanding</w:t>
      </w:r>
      <w:r w:rsidR="00CF0E6C" w:rsidRPr="0013695C">
        <w:rPr>
          <w:rFonts w:ascii="Arial" w:hAnsi="Arial" w:cs="Arial"/>
          <w:shd w:val="clear" w:color="auto" w:fill="FFFFFF"/>
        </w:rPr>
        <w:t xml:space="preserve"> and improve </w:t>
      </w:r>
      <w:r w:rsidR="00EC52EA" w:rsidRPr="0013695C">
        <w:rPr>
          <w:rFonts w:ascii="Arial" w:hAnsi="Arial" w:cs="Arial"/>
          <w:shd w:val="clear" w:color="auto" w:fill="FFFFFF"/>
        </w:rPr>
        <w:t>rapport</w:t>
      </w:r>
      <w:r w:rsidR="00CF0E6C" w:rsidRPr="0013695C">
        <w:rPr>
          <w:rFonts w:ascii="Arial" w:hAnsi="Arial" w:cs="Arial"/>
          <w:shd w:val="clear" w:color="auto" w:fill="FFFFFF"/>
        </w:rPr>
        <w:t xml:space="preserve"> among the employees</w:t>
      </w:r>
      <w:r>
        <w:rPr>
          <w:rFonts w:ascii="Arial" w:hAnsi="Arial" w:cs="Arial"/>
          <w:shd w:val="clear" w:color="auto" w:fill="FFFFFF"/>
        </w:rPr>
        <w:t xml:space="preserve"> </w:t>
      </w:r>
      <w:sdt>
        <w:sdtPr>
          <w:rPr>
            <w:rFonts w:ascii="Arial" w:hAnsi="Arial" w:cs="Arial"/>
            <w:shd w:val="clear" w:color="auto" w:fill="FFFFFF"/>
          </w:rPr>
          <w:id w:val="518253581"/>
          <w:citation/>
        </w:sdtPr>
        <w:sdtContent>
          <w:r w:rsidR="0097620B">
            <w:rPr>
              <w:rFonts w:ascii="Arial" w:hAnsi="Arial" w:cs="Arial"/>
              <w:shd w:val="clear" w:color="auto" w:fill="FFFFFF"/>
            </w:rPr>
            <w:fldChar w:fldCharType="begin"/>
          </w:r>
          <w:r w:rsidR="00CD6D1B">
            <w:rPr>
              <w:rFonts w:ascii="Arial" w:hAnsi="Arial" w:cs="Arial"/>
              <w:shd w:val="clear" w:color="auto" w:fill="FFFFFF"/>
            </w:rPr>
            <w:instrText xml:space="preserve"> CITATION Kat18 \l 2057 </w:instrText>
          </w:r>
          <w:r w:rsidR="0097620B">
            <w:rPr>
              <w:rFonts w:ascii="Arial" w:hAnsi="Arial" w:cs="Arial"/>
              <w:shd w:val="clear" w:color="auto" w:fill="FFFFFF"/>
            </w:rPr>
            <w:fldChar w:fldCharType="separate"/>
          </w:r>
          <w:r w:rsidR="00CD6D1B" w:rsidRPr="00CD6D1B">
            <w:rPr>
              <w:rFonts w:ascii="Arial" w:hAnsi="Arial" w:cs="Arial"/>
              <w:noProof/>
              <w:shd w:val="clear" w:color="auto" w:fill="FFFFFF"/>
            </w:rPr>
            <w:t>(Shonk, 2018)</w:t>
          </w:r>
          <w:r w:rsidR="0097620B">
            <w:rPr>
              <w:rFonts w:ascii="Arial" w:hAnsi="Arial" w:cs="Arial"/>
              <w:shd w:val="clear" w:color="auto" w:fill="FFFFFF"/>
            </w:rPr>
            <w:fldChar w:fldCharType="end"/>
          </w:r>
        </w:sdtContent>
      </w:sdt>
      <w:r w:rsidR="00EC52EA" w:rsidRPr="0013695C">
        <w:rPr>
          <w:rFonts w:ascii="Arial" w:hAnsi="Arial" w:cs="Arial"/>
          <w:shd w:val="clear" w:color="auto" w:fill="FFFFFF"/>
        </w:rPr>
        <w:t>.</w:t>
      </w:r>
      <w:r w:rsidR="00F04A38">
        <w:rPr>
          <w:rFonts w:ascii="Arial" w:hAnsi="Arial" w:cs="Arial"/>
          <w:shd w:val="clear" w:color="auto" w:fill="FFFFFF"/>
        </w:rPr>
        <w:t xml:space="preserve"> </w:t>
      </w:r>
      <w:r w:rsidR="00F04A38" w:rsidRPr="0013695C">
        <w:rPr>
          <w:rFonts w:ascii="Arial" w:hAnsi="Arial" w:cs="Arial"/>
        </w:rPr>
        <w:t xml:space="preserve">Negotiation skills </w:t>
      </w:r>
      <w:r w:rsidR="00F04A38" w:rsidRPr="0013695C">
        <w:rPr>
          <w:rFonts w:ascii="Arial" w:hAnsi="Arial" w:cs="Arial"/>
          <w:shd w:val="clear" w:color="auto" w:fill="FFFFFF"/>
        </w:rPr>
        <w:t xml:space="preserve">is a technique used by individuals to convince others amicably without argument in other to buy into their ideas with the aim of achieving collective goals. It is a procedure by which agreement is accomplished while preventing quarrel and </w:t>
      </w:r>
      <w:r w:rsidR="00F04A38" w:rsidRPr="0013695C">
        <w:rPr>
          <w:rFonts w:ascii="Arial" w:hAnsi="Arial" w:cs="Arial"/>
          <w:shd w:val="clear" w:color="auto" w:fill="FFFFFF"/>
        </w:rPr>
        <w:lastRenderedPageBreak/>
        <w:t>argument. Negotiation skills is huge advantage in resolving any misunderstanding that may occur between individuals or team members in an organisation</w:t>
      </w:r>
      <w:r w:rsidR="00F04A38">
        <w:rPr>
          <w:rFonts w:ascii="Arial" w:hAnsi="Arial" w:cs="Arial"/>
          <w:shd w:val="clear" w:color="auto" w:fill="FFFFFF"/>
        </w:rPr>
        <w:t xml:space="preserve"> </w:t>
      </w:r>
      <w:r w:rsidR="00F04A38" w:rsidRPr="0013695C">
        <w:rPr>
          <w:rFonts w:ascii="Arial" w:hAnsi="Arial" w:cs="Arial"/>
          <w:shd w:val="clear" w:color="auto" w:fill="FFFFFF"/>
        </w:rPr>
        <w:t>.</w:t>
      </w:r>
    </w:p>
    <w:p w:rsidR="00806308" w:rsidRPr="0013695C" w:rsidRDefault="00617782" w:rsidP="0013695C">
      <w:pPr>
        <w:spacing w:after="0" w:line="360" w:lineRule="auto"/>
        <w:jc w:val="both"/>
        <w:rPr>
          <w:rFonts w:ascii="Arial" w:hAnsi="Arial" w:cs="Arial"/>
          <w:shd w:val="clear" w:color="auto" w:fill="FFFFFF"/>
        </w:rPr>
      </w:pPr>
      <w:r w:rsidRPr="0013695C">
        <w:rPr>
          <w:rFonts w:ascii="Arial" w:hAnsi="Arial" w:cs="Arial"/>
        </w:rPr>
        <w:t>At the start of this semester, the writer do</w:t>
      </w:r>
      <w:r w:rsidR="00DF24C0" w:rsidRPr="0013695C">
        <w:rPr>
          <w:rFonts w:ascii="Arial" w:hAnsi="Arial" w:cs="Arial"/>
        </w:rPr>
        <w:t>es</w:t>
      </w:r>
      <w:r w:rsidRPr="0013695C">
        <w:rPr>
          <w:rFonts w:ascii="Arial" w:hAnsi="Arial" w:cs="Arial"/>
        </w:rPr>
        <w:t xml:space="preserve"> not </w:t>
      </w:r>
      <w:r w:rsidR="00DF24C0" w:rsidRPr="0013695C">
        <w:rPr>
          <w:rFonts w:ascii="Arial" w:hAnsi="Arial" w:cs="Arial"/>
        </w:rPr>
        <w:t xml:space="preserve">know the importance of </w:t>
      </w:r>
      <w:r w:rsidRPr="0013695C">
        <w:rPr>
          <w:rFonts w:ascii="Arial" w:hAnsi="Arial" w:cs="Arial"/>
        </w:rPr>
        <w:t xml:space="preserve">negotiation skills, </w:t>
      </w:r>
      <w:r w:rsidR="00DF24C0" w:rsidRPr="0013695C">
        <w:rPr>
          <w:rFonts w:ascii="Arial" w:hAnsi="Arial" w:cs="Arial"/>
        </w:rPr>
        <w:t xml:space="preserve">when the topic was first introduced, the only idea that came to minds was price negotiation. However, </w:t>
      </w:r>
      <w:r w:rsidR="00D765CE" w:rsidRPr="0013695C">
        <w:rPr>
          <w:rFonts w:ascii="Arial" w:hAnsi="Arial" w:cs="Arial"/>
        </w:rPr>
        <w:t xml:space="preserve">when Shao Yuen </w:t>
      </w:r>
      <w:r w:rsidR="006F1F60" w:rsidRPr="0013695C">
        <w:rPr>
          <w:rFonts w:ascii="Arial" w:hAnsi="Arial" w:cs="Arial"/>
        </w:rPr>
        <w:t xml:space="preserve">(the tutor) </w:t>
      </w:r>
      <w:r w:rsidR="00DF24C0" w:rsidRPr="0013695C">
        <w:rPr>
          <w:rFonts w:ascii="Arial" w:hAnsi="Arial" w:cs="Arial"/>
        </w:rPr>
        <w:t xml:space="preserve">started analysing the importance of the </w:t>
      </w:r>
      <w:r w:rsidR="00806308" w:rsidRPr="0013695C">
        <w:rPr>
          <w:rFonts w:ascii="Arial" w:hAnsi="Arial" w:cs="Arial"/>
        </w:rPr>
        <w:t>negotiation skills, then I knew why</w:t>
      </w:r>
      <w:r w:rsidR="00DF24C0" w:rsidRPr="0013695C">
        <w:rPr>
          <w:rFonts w:ascii="Arial" w:hAnsi="Arial" w:cs="Arial"/>
        </w:rPr>
        <w:t xml:space="preserve"> most employees were not consider for promotion at work place rather new employees with negotiation skills is being given the opportunity to occupy </w:t>
      </w:r>
      <w:r w:rsidR="000318B7" w:rsidRPr="0013695C">
        <w:rPr>
          <w:rFonts w:ascii="Arial" w:hAnsi="Arial" w:cs="Arial"/>
        </w:rPr>
        <w:t>more active role than existing employees. Shao Yuen was able to enlighten the entire students on how negotiation skills can help to improve performance o</w:t>
      </w:r>
      <w:r w:rsidR="00A802C6" w:rsidRPr="0013695C">
        <w:rPr>
          <w:rFonts w:ascii="Arial" w:hAnsi="Arial" w:cs="Arial"/>
        </w:rPr>
        <w:t>b</w:t>
      </w:r>
      <w:r w:rsidR="000318B7" w:rsidRPr="0013695C">
        <w:rPr>
          <w:rFonts w:ascii="Arial" w:hAnsi="Arial" w:cs="Arial"/>
        </w:rPr>
        <w:t>jectives</w:t>
      </w:r>
      <w:r w:rsidR="00A802C6" w:rsidRPr="0013695C">
        <w:rPr>
          <w:rFonts w:ascii="Arial" w:hAnsi="Arial" w:cs="Arial"/>
        </w:rPr>
        <w:t xml:space="preserve"> of employees by transferring</w:t>
      </w:r>
      <w:r w:rsidR="000318B7" w:rsidRPr="0013695C">
        <w:rPr>
          <w:rFonts w:ascii="Arial" w:hAnsi="Arial" w:cs="Arial"/>
        </w:rPr>
        <w:t xml:space="preserve"> knowledge acquired into </w:t>
      </w:r>
      <w:r w:rsidR="000318B7" w:rsidRPr="0013695C">
        <w:rPr>
          <w:rFonts w:ascii="Arial" w:hAnsi="Arial" w:cs="Arial"/>
          <w:shd w:val="clear" w:color="auto" w:fill="FFFFFF"/>
        </w:rPr>
        <w:t>business negotiators that can be recognise to be an effective bargainers</w:t>
      </w:r>
      <w:r w:rsidR="00806308" w:rsidRPr="0013695C">
        <w:rPr>
          <w:rFonts w:ascii="Arial" w:hAnsi="Arial" w:cs="Arial"/>
          <w:shd w:val="clear" w:color="auto" w:fill="FFFFFF"/>
        </w:rPr>
        <w:t>.</w:t>
      </w:r>
    </w:p>
    <w:p w:rsidR="000318B7" w:rsidRPr="0013695C" w:rsidRDefault="00806308" w:rsidP="0013695C">
      <w:pPr>
        <w:spacing w:after="0" w:line="360" w:lineRule="auto"/>
        <w:jc w:val="both"/>
        <w:rPr>
          <w:rFonts w:ascii="Arial" w:hAnsi="Arial" w:cs="Arial"/>
          <w:shd w:val="clear" w:color="auto" w:fill="FFFFFF"/>
        </w:rPr>
      </w:pPr>
      <w:r w:rsidRPr="0013695C">
        <w:rPr>
          <w:rFonts w:ascii="Arial" w:hAnsi="Arial" w:cs="Arial"/>
          <w:shd w:val="clear" w:color="auto" w:fill="FFFFFF"/>
        </w:rPr>
        <w:t>The tutors also highlight</w:t>
      </w:r>
      <w:r w:rsidR="00CD6D1B">
        <w:rPr>
          <w:rFonts w:ascii="Arial" w:hAnsi="Arial" w:cs="Arial"/>
          <w:shd w:val="clear" w:color="auto" w:fill="FFFFFF"/>
        </w:rPr>
        <w:t>ed</w:t>
      </w:r>
      <w:r w:rsidRPr="0013695C">
        <w:rPr>
          <w:rFonts w:ascii="Arial" w:hAnsi="Arial" w:cs="Arial"/>
          <w:shd w:val="clear" w:color="auto" w:fill="FFFFFF"/>
        </w:rPr>
        <w:t xml:space="preserve"> the importance of transferring academic skills into employment with the intension of been an active team player, </w:t>
      </w:r>
      <w:r w:rsidRPr="00806308">
        <w:rPr>
          <w:rFonts w:ascii="Arial" w:eastAsia="Times New Roman" w:hAnsi="Arial" w:cs="Arial"/>
          <w:lang w:eastAsia="en-GB"/>
        </w:rPr>
        <w:t xml:space="preserve">negotiation skills will </w:t>
      </w:r>
      <w:r w:rsidR="005A59A0" w:rsidRPr="0013695C">
        <w:rPr>
          <w:rFonts w:ascii="Arial" w:eastAsia="Times New Roman" w:hAnsi="Arial" w:cs="Arial"/>
          <w:lang w:eastAsia="en-GB"/>
        </w:rPr>
        <w:t xml:space="preserve">support employees to </w:t>
      </w:r>
      <w:r w:rsidRPr="00806308">
        <w:rPr>
          <w:rFonts w:ascii="Arial" w:eastAsia="Times New Roman" w:hAnsi="Arial" w:cs="Arial"/>
          <w:lang w:eastAsia="en-GB"/>
        </w:rPr>
        <w:t xml:space="preserve">develop and </w:t>
      </w:r>
      <w:r w:rsidR="005A59A0" w:rsidRPr="0013695C">
        <w:rPr>
          <w:rFonts w:ascii="Arial" w:eastAsia="Times New Roman" w:hAnsi="Arial" w:cs="Arial"/>
          <w:lang w:eastAsia="en-GB"/>
        </w:rPr>
        <w:t>progress</w:t>
      </w:r>
      <w:r w:rsidRPr="00806308">
        <w:rPr>
          <w:rFonts w:ascii="Arial" w:eastAsia="Times New Roman" w:hAnsi="Arial" w:cs="Arial"/>
          <w:lang w:eastAsia="en-GB"/>
        </w:rPr>
        <w:t xml:space="preserve"> into better</w:t>
      </w:r>
      <w:r w:rsidR="005A59A0" w:rsidRPr="0013695C">
        <w:rPr>
          <w:rFonts w:ascii="Arial" w:eastAsia="Times New Roman" w:hAnsi="Arial" w:cs="Arial"/>
          <w:lang w:eastAsia="en-GB"/>
        </w:rPr>
        <w:t xml:space="preserve"> role in an organisation, with the ability to resolve c</w:t>
      </w:r>
      <w:r w:rsidRPr="00806308">
        <w:rPr>
          <w:rFonts w:ascii="Arial" w:eastAsia="Times New Roman" w:hAnsi="Arial" w:cs="Arial"/>
          <w:lang w:eastAsia="en-GB"/>
        </w:rPr>
        <w:t>onflict</w:t>
      </w:r>
      <w:r w:rsidR="005A59A0" w:rsidRPr="0013695C">
        <w:rPr>
          <w:rFonts w:ascii="Arial" w:eastAsia="Times New Roman" w:hAnsi="Arial" w:cs="Arial"/>
          <w:lang w:eastAsia="en-GB"/>
        </w:rPr>
        <w:t>s at early stage and bring harmony among co-works before it escalate into bigger trouble involving external solution such as law enforcement agencies</w:t>
      </w:r>
      <w:r w:rsidRPr="00806308">
        <w:rPr>
          <w:rFonts w:ascii="Arial" w:eastAsia="Times New Roman" w:hAnsi="Arial" w:cs="Arial"/>
          <w:lang w:eastAsia="en-GB"/>
        </w:rPr>
        <w:t xml:space="preserve">. </w:t>
      </w:r>
      <w:r w:rsidR="004C4875" w:rsidRPr="0013695C">
        <w:rPr>
          <w:rFonts w:ascii="Arial" w:eastAsia="Times New Roman" w:hAnsi="Arial" w:cs="Arial"/>
          <w:lang w:eastAsia="en-GB"/>
        </w:rPr>
        <w:t>Among</w:t>
      </w:r>
      <w:r w:rsidRPr="00806308">
        <w:rPr>
          <w:rFonts w:ascii="Arial" w:eastAsia="Times New Roman" w:hAnsi="Arial" w:cs="Arial"/>
          <w:lang w:eastAsia="en-GB"/>
        </w:rPr>
        <w:t xml:space="preserve"> the most </w:t>
      </w:r>
      <w:r w:rsidR="005A59A0" w:rsidRPr="0013695C">
        <w:rPr>
          <w:rFonts w:ascii="Arial" w:eastAsia="Times New Roman" w:hAnsi="Arial" w:cs="Arial"/>
          <w:lang w:eastAsia="en-GB"/>
        </w:rPr>
        <w:t>important</w:t>
      </w:r>
      <w:r w:rsidRPr="00806308">
        <w:rPr>
          <w:rFonts w:ascii="Arial" w:eastAsia="Times New Roman" w:hAnsi="Arial" w:cs="Arial"/>
          <w:lang w:eastAsia="en-GB"/>
        </w:rPr>
        <w:t xml:space="preserve"> </w:t>
      </w:r>
      <w:r w:rsidR="005A59A0" w:rsidRPr="0013695C">
        <w:rPr>
          <w:rFonts w:ascii="Arial" w:eastAsia="Times New Roman" w:hAnsi="Arial" w:cs="Arial"/>
          <w:lang w:eastAsia="en-GB"/>
        </w:rPr>
        <w:t>aspects of</w:t>
      </w:r>
      <w:r w:rsidRPr="00806308">
        <w:rPr>
          <w:rFonts w:ascii="Arial" w:eastAsia="Times New Roman" w:hAnsi="Arial" w:cs="Arial"/>
          <w:lang w:eastAsia="en-GB"/>
        </w:rPr>
        <w:t xml:space="preserve"> negotiation skills </w:t>
      </w:r>
      <w:r w:rsidR="004C4875" w:rsidRPr="0013695C">
        <w:rPr>
          <w:rFonts w:ascii="Arial" w:eastAsia="Times New Roman" w:hAnsi="Arial" w:cs="Arial"/>
          <w:lang w:eastAsia="en-GB"/>
        </w:rPr>
        <w:t xml:space="preserve">is ability to communicates findings effectively to the stakeholders involved in the process as well as knowledge to persuade those involved to accept management decision to avoid external contribution which can lead to company bad reputation, </w:t>
      </w:r>
      <w:r w:rsidR="000318B7" w:rsidRPr="0013695C">
        <w:rPr>
          <w:rFonts w:ascii="Arial" w:hAnsi="Arial" w:cs="Arial"/>
          <w:shd w:val="clear" w:color="auto" w:fill="FFFFFF"/>
        </w:rPr>
        <w:t>which are skilled at both </w:t>
      </w:r>
      <w:hyperlink r:id="rId9" w:tgtFrame="_blank" w:history="1">
        <w:r w:rsidR="000318B7" w:rsidRPr="0013695C">
          <w:rPr>
            <w:rStyle w:val="Hyperlink"/>
            <w:rFonts w:ascii="Arial" w:hAnsi="Arial" w:cs="Arial"/>
            <w:color w:val="auto"/>
            <w:u w:val="none"/>
            <w:shd w:val="clear" w:color="auto" w:fill="FFFFFF"/>
          </w:rPr>
          <w:t>creating value</w:t>
        </w:r>
      </w:hyperlink>
      <w:r w:rsidR="000318B7" w:rsidRPr="0013695C">
        <w:rPr>
          <w:rFonts w:ascii="Arial" w:hAnsi="Arial" w:cs="Arial"/>
          <w:shd w:val="clear" w:color="auto" w:fill="FFFFFF"/>
        </w:rPr>
        <w:t xml:space="preserve"> and </w:t>
      </w:r>
      <w:r w:rsidR="00A802C6" w:rsidRPr="0013695C">
        <w:rPr>
          <w:rFonts w:ascii="Arial" w:hAnsi="Arial" w:cs="Arial"/>
          <w:shd w:val="clear" w:color="auto" w:fill="FFFFFF"/>
        </w:rPr>
        <w:t>contributing to the development of</w:t>
      </w:r>
      <w:r w:rsidR="000318B7" w:rsidRPr="0013695C">
        <w:rPr>
          <w:rFonts w:ascii="Arial" w:hAnsi="Arial" w:cs="Arial"/>
          <w:shd w:val="clear" w:color="auto" w:fill="FFFFFF"/>
        </w:rPr>
        <w:t xml:space="preserve"> any organisation</w:t>
      </w:r>
      <w:r w:rsidR="00CD6D1B">
        <w:rPr>
          <w:rFonts w:ascii="Arial" w:hAnsi="Arial" w:cs="Arial"/>
          <w:shd w:val="clear" w:color="auto" w:fill="FFFFFF"/>
        </w:rPr>
        <w:t xml:space="preserve"> </w:t>
      </w:r>
      <w:sdt>
        <w:sdtPr>
          <w:rPr>
            <w:rFonts w:ascii="Arial" w:hAnsi="Arial" w:cs="Arial"/>
            <w:shd w:val="clear" w:color="auto" w:fill="FFFFFF"/>
          </w:rPr>
          <w:id w:val="518253583"/>
          <w:citation/>
        </w:sdtPr>
        <w:sdtContent>
          <w:r w:rsidR="0097620B">
            <w:rPr>
              <w:rFonts w:ascii="Arial" w:hAnsi="Arial" w:cs="Arial"/>
              <w:shd w:val="clear" w:color="auto" w:fill="FFFFFF"/>
            </w:rPr>
            <w:fldChar w:fldCharType="begin"/>
          </w:r>
          <w:r w:rsidR="00CD6D1B">
            <w:rPr>
              <w:rFonts w:ascii="Arial" w:hAnsi="Arial" w:cs="Arial"/>
              <w:shd w:val="clear" w:color="auto" w:fill="FFFFFF"/>
            </w:rPr>
            <w:instrText xml:space="preserve"> CITATION Sha18 \l 2057 </w:instrText>
          </w:r>
          <w:r w:rsidR="0097620B">
            <w:rPr>
              <w:rFonts w:ascii="Arial" w:hAnsi="Arial" w:cs="Arial"/>
              <w:shd w:val="clear" w:color="auto" w:fill="FFFFFF"/>
            </w:rPr>
            <w:fldChar w:fldCharType="separate"/>
          </w:r>
          <w:r w:rsidR="00CD6D1B" w:rsidRPr="00CD6D1B">
            <w:rPr>
              <w:rFonts w:ascii="Arial" w:hAnsi="Arial" w:cs="Arial"/>
              <w:noProof/>
              <w:shd w:val="clear" w:color="auto" w:fill="FFFFFF"/>
            </w:rPr>
            <w:t>(Yuen, 2018)</w:t>
          </w:r>
          <w:r w:rsidR="0097620B">
            <w:rPr>
              <w:rFonts w:ascii="Arial" w:hAnsi="Arial" w:cs="Arial"/>
              <w:shd w:val="clear" w:color="auto" w:fill="FFFFFF"/>
            </w:rPr>
            <w:fldChar w:fldCharType="end"/>
          </w:r>
        </w:sdtContent>
      </w:sdt>
      <w:r w:rsidR="000318B7" w:rsidRPr="0013695C">
        <w:rPr>
          <w:rFonts w:ascii="Arial" w:hAnsi="Arial" w:cs="Arial"/>
          <w:shd w:val="clear" w:color="auto" w:fill="FFFFFF"/>
        </w:rPr>
        <w:t>.</w:t>
      </w:r>
    </w:p>
    <w:p w:rsidR="0013695C" w:rsidRPr="00A05154" w:rsidRDefault="009C71AD" w:rsidP="0013695C">
      <w:pPr>
        <w:spacing w:after="0" w:line="360" w:lineRule="auto"/>
        <w:jc w:val="both"/>
        <w:rPr>
          <w:rFonts w:ascii="Arial" w:hAnsi="Arial" w:cs="Arial"/>
          <w:shd w:val="clear" w:color="auto" w:fill="FFFFFF"/>
        </w:rPr>
      </w:pPr>
      <w:r w:rsidRPr="0013695C">
        <w:rPr>
          <w:rFonts w:ascii="Arial" w:hAnsi="Arial" w:cs="Arial"/>
          <w:shd w:val="clear" w:color="auto" w:fill="FFFFFF"/>
        </w:rPr>
        <w:t>The figure1below illustrates the impacts of negotiation skills need in the academic and employment environment:</w:t>
      </w:r>
    </w:p>
    <w:p w:rsidR="009C71AD" w:rsidRPr="0013695C" w:rsidRDefault="009C71AD" w:rsidP="00CA7B84">
      <w:pPr>
        <w:pStyle w:val="Heading4"/>
        <w:rPr>
          <w:shd w:val="clear" w:color="auto" w:fill="FFFFFF"/>
        </w:rPr>
      </w:pPr>
      <w:r w:rsidRPr="0013695C">
        <w:rPr>
          <w:shd w:val="clear" w:color="auto" w:fill="FFFFFF"/>
        </w:rPr>
        <w:t xml:space="preserve">Figure: 1 </w:t>
      </w:r>
    </w:p>
    <w:p w:rsidR="00F17E46" w:rsidRPr="0013695C" w:rsidRDefault="00F17E46" w:rsidP="0013695C">
      <w:pPr>
        <w:spacing w:after="0" w:line="360" w:lineRule="auto"/>
        <w:jc w:val="both"/>
        <w:rPr>
          <w:rFonts w:ascii="Arial" w:hAnsi="Arial" w:cs="Arial"/>
          <w:shd w:val="clear" w:color="auto" w:fill="FFFFFF"/>
        </w:rPr>
      </w:pPr>
      <w:r w:rsidRPr="0013695C">
        <w:rPr>
          <w:rFonts w:ascii="Arial" w:hAnsi="Arial" w:cs="Arial"/>
          <w:noProof/>
          <w:lang w:eastAsia="en-GB"/>
        </w:rPr>
        <w:drawing>
          <wp:inline distT="0" distB="0" distL="0" distR="0">
            <wp:extent cx="5737090" cy="2750515"/>
            <wp:effectExtent l="19050" t="0" r="0" b="0"/>
            <wp:docPr id="1" name="Picture 1" descr="Image result for negoti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gotiation skills"/>
                    <pic:cNvPicPr>
                      <a:picLocks noChangeAspect="1" noChangeArrowheads="1"/>
                    </pic:cNvPicPr>
                  </pic:nvPicPr>
                  <pic:blipFill>
                    <a:blip r:embed="rId10"/>
                    <a:srcRect/>
                    <a:stretch>
                      <a:fillRect/>
                    </a:stretch>
                  </pic:blipFill>
                  <pic:spPr bwMode="auto">
                    <a:xfrm>
                      <a:off x="0" y="0"/>
                      <a:ext cx="5731510" cy="2747840"/>
                    </a:xfrm>
                    <a:prstGeom prst="rect">
                      <a:avLst/>
                    </a:prstGeom>
                    <a:noFill/>
                    <a:ln w="9525">
                      <a:noFill/>
                      <a:miter lim="800000"/>
                      <a:headEnd/>
                      <a:tailEnd/>
                    </a:ln>
                  </pic:spPr>
                </pic:pic>
              </a:graphicData>
            </a:graphic>
          </wp:inline>
        </w:drawing>
      </w:r>
      <w:r w:rsidRPr="00287629">
        <w:rPr>
          <w:rStyle w:val="Heading3Char"/>
          <w:i/>
        </w:rPr>
        <w:t xml:space="preserve">Source: </w:t>
      </w:r>
      <w:sdt>
        <w:sdtPr>
          <w:rPr>
            <w:rStyle w:val="Heading3Char"/>
            <w:i/>
          </w:rPr>
          <w:id w:val="518253584"/>
          <w:citation/>
        </w:sdtPr>
        <w:sdtContent>
          <w:r w:rsidR="0097620B" w:rsidRPr="00287629">
            <w:rPr>
              <w:rStyle w:val="Heading3Char"/>
              <w:i/>
            </w:rPr>
            <w:fldChar w:fldCharType="begin"/>
          </w:r>
          <w:r w:rsidR="00CD6D1B" w:rsidRPr="00287629">
            <w:rPr>
              <w:rStyle w:val="Heading3Char"/>
              <w:i/>
            </w:rPr>
            <w:instrText xml:space="preserve"> CITATION Cha16 \l 2057 </w:instrText>
          </w:r>
          <w:r w:rsidR="0097620B" w:rsidRPr="00287629">
            <w:rPr>
              <w:rStyle w:val="Heading3Char"/>
              <w:i/>
            </w:rPr>
            <w:fldChar w:fldCharType="separate"/>
          </w:r>
          <w:r w:rsidR="00CD6D1B" w:rsidRPr="00287629">
            <w:rPr>
              <w:rStyle w:val="Heading3Char"/>
              <w:i/>
            </w:rPr>
            <w:t>(Cotter, 2016)</w:t>
          </w:r>
          <w:r w:rsidR="0097620B" w:rsidRPr="00287629">
            <w:rPr>
              <w:rStyle w:val="Heading3Char"/>
              <w:i/>
            </w:rPr>
            <w:fldChar w:fldCharType="end"/>
          </w:r>
        </w:sdtContent>
      </w:sdt>
    </w:p>
    <w:p w:rsidR="00806308" w:rsidRPr="0013695C" w:rsidRDefault="000318B7" w:rsidP="0013695C">
      <w:pPr>
        <w:spacing w:after="0" w:line="360" w:lineRule="auto"/>
        <w:jc w:val="both"/>
        <w:rPr>
          <w:rFonts w:ascii="Arial" w:hAnsi="Arial" w:cs="Arial"/>
          <w:shd w:val="clear" w:color="auto" w:fill="FFFFFF"/>
        </w:rPr>
      </w:pPr>
      <w:r w:rsidRPr="0013695C">
        <w:rPr>
          <w:rFonts w:ascii="Arial" w:hAnsi="Arial" w:cs="Arial"/>
        </w:rPr>
        <w:lastRenderedPageBreak/>
        <w:t xml:space="preserve">After the third week of this module and business plan class discussion, </w:t>
      </w:r>
      <w:r w:rsidR="00C92F04" w:rsidRPr="0013695C">
        <w:rPr>
          <w:rFonts w:ascii="Arial" w:hAnsi="Arial" w:cs="Arial"/>
        </w:rPr>
        <w:t>the researcher</w:t>
      </w:r>
      <w:r w:rsidRPr="0013695C">
        <w:rPr>
          <w:rFonts w:ascii="Arial" w:hAnsi="Arial" w:cs="Arial"/>
        </w:rPr>
        <w:t xml:space="preserve"> was </w:t>
      </w:r>
      <w:r w:rsidR="00A802C6" w:rsidRPr="0013695C">
        <w:rPr>
          <w:rFonts w:ascii="Arial" w:hAnsi="Arial" w:cs="Arial"/>
        </w:rPr>
        <w:t xml:space="preserve">able </w:t>
      </w:r>
      <w:r w:rsidRPr="0013695C">
        <w:rPr>
          <w:rFonts w:ascii="Arial" w:hAnsi="Arial" w:cs="Arial"/>
        </w:rPr>
        <w:t>to contributes more to the monthly meeting in the workplace</w:t>
      </w:r>
      <w:r w:rsidR="00C92F04" w:rsidRPr="0013695C">
        <w:rPr>
          <w:rFonts w:ascii="Arial" w:hAnsi="Arial" w:cs="Arial"/>
        </w:rPr>
        <w:t xml:space="preserve"> where many issues related to work disputes </w:t>
      </w:r>
      <w:r w:rsidR="002536D1" w:rsidRPr="0013695C">
        <w:rPr>
          <w:rFonts w:ascii="Arial" w:hAnsi="Arial" w:cs="Arial"/>
        </w:rPr>
        <w:t>were</w:t>
      </w:r>
      <w:r w:rsidR="00C92F04" w:rsidRPr="0013695C">
        <w:rPr>
          <w:rFonts w:ascii="Arial" w:hAnsi="Arial" w:cs="Arial"/>
        </w:rPr>
        <w:t xml:space="preserve"> discussed and </w:t>
      </w:r>
      <w:r w:rsidR="002408D9" w:rsidRPr="0013695C">
        <w:rPr>
          <w:rFonts w:ascii="Arial" w:hAnsi="Arial" w:cs="Arial"/>
        </w:rPr>
        <w:t xml:space="preserve">staff opinion considered in finding solutions to </w:t>
      </w:r>
      <w:r w:rsidR="002536D1" w:rsidRPr="0013695C">
        <w:rPr>
          <w:rFonts w:ascii="Arial" w:hAnsi="Arial" w:cs="Arial"/>
        </w:rPr>
        <w:t>misunderstanding</w:t>
      </w:r>
      <w:r w:rsidR="002408D9" w:rsidRPr="0013695C">
        <w:rPr>
          <w:rFonts w:ascii="Arial" w:hAnsi="Arial" w:cs="Arial"/>
        </w:rPr>
        <w:t xml:space="preserve"> among workers</w:t>
      </w:r>
      <w:r w:rsidR="00A802C6" w:rsidRPr="0013695C">
        <w:rPr>
          <w:rFonts w:ascii="Arial" w:hAnsi="Arial" w:cs="Arial"/>
        </w:rPr>
        <w:t xml:space="preserve">. </w:t>
      </w:r>
      <w:r w:rsidR="002408D9" w:rsidRPr="0013695C">
        <w:rPr>
          <w:rFonts w:ascii="Arial" w:hAnsi="Arial" w:cs="Arial"/>
        </w:rPr>
        <w:t xml:space="preserve">With the </w:t>
      </w:r>
      <w:r w:rsidR="002536D1" w:rsidRPr="0013695C">
        <w:rPr>
          <w:rFonts w:ascii="Arial" w:hAnsi="Arial" w:cs="Arial"/>
        </w:rPr>
        <w:t xml:space="preserve">above </w:t>
      </w:r>
      <w:r w:rsidR="002408D9" w:rsidRPr="0013695C">
        <w:rPr>
          <w:rFonts w:ascii="Arial" w:hAnsi="Arial" w:cs="Arial"/>
        </w:rPr>
        <w:t>knowledge acquired during the learning process of academic and employability skills module in class within three weeks of this session</w:t>
      </w:r>
      <w:r w:rsidR="002536D1" w:rsidRPr="0013695C">
        <w:rPr>
          <w:rFonts w:ascii="Arial" w:hAnsi="Arial" w:cs="Arial"/>
        </w:rPr>
        <w:t>. T</w:t>
      </w:r>
      <w:r w:rsidR="00A802C6" w:rsidRPr="0013695C">
        <w:rPr>
          <w:rFonts w:ascii="Arial" w:hAnsi="Arial" w:cs="Arial"/>
        </w:rPr>
        <w:t xml:space="preserve">he researcher was invited to attend weekly meeting that usually consisted of senior staff in the workplace because of the </w:t>
      </w:r>
      <w:r w:rsidR="002408D9" w:rsidRPr="0013695C">
        <w:rPr>
          <w:rFonts w:ascii="Arial" w:hAnsi="Arial" w:cs="Arial"/>
        </w:rPr>
        <w:t xml:space="preserve">academic </w:t>
      </w:r>
      <w:r w:rsidR="00A802C6" w:rsidRPr="0013695C">
        <w:rPr>
          <w:rFonts w:ascii="Arial" w:hAnsi="Arial" w:cs="Arial"/>
        </w:rPr>
        <w:t>skills</w:t>
      </w:r>
      <w:r w:rsidR="002536D1" w:rsidRPr="0013695C">
        <w:rPr>
          <w:rFonts w:ascii="Arial" w:hAnsi="Arial" w:cs="Arial"/>
        </w:rPr>
        <w:t xml:space="preserve"> learned in class and later</w:t>
      </w:r>
      <w:r w:rsidR="00A802C6" w:rsidRPr="0013695C">
        <w:rPr>
          <w:rFonts w:ascii="Arial" w:hAnsi="Arial" w:cs="Arial"/>
        </w:rPr>
        <w:t xml:space="preserve"> transferred </w:t>
      </w:r>
      <w:r w:rsidR="002408D9" w:rsidRPr="0013695C">
        <w:rPr>
          <w:rFonts w:ascii="Arial" w:hAnsi="Arial" w:cs="Arial"/>
        </w:rPr>
        <w:t xml:space="preserve">to workplace during the monthly meeting. </w:t>
      </w:r>
      <w:r w:rsidR="00C92F04" w:rsidRPr="0013695C">
        <w:rPr>
          <w:rFonts w:ascii="Arial" w:hAnsi="Arial" w:cs="Arial"/>
        </w:rPr>
        <w:t>W</w:t>
      </w:r>
      <w:r w:rsidR="00A802C6" w:rsidRPr="0013695C">
        <w:rPr>
          <w:rFonts w:ascii="Arial" w:hAnsi="Arial" w:cs="Arial"/>
        </w:rPr>
        <w:t xml:space="preserve">here </w:t>
      </w:r>
      <w:r w:rsidR="00C92F04" w:rsidRPr="0013695C">
        <w:rPr>
          <w:rFonts w:ascii="Arial" w:hAnsi="Arial" w:cs="Arial"/>
        </w:rPr>
        <w:t xml:space="preserve">the writer was able to </w:t>
      </w:r>
      <w:r w:rsidR="00D05209" w:rsidRPr="0013695C">
        <w:rPr>
          <w:rFonts w:ascii="Arial" w:hAnsi="Arial" w:cs="Arial"/>
        </w:rPr>
        <w:t>showcase</w:t>
      </w:r>
      <w:r w:rsidR="00C92F04" w:rsidRPr="0013695C">
        <w:rPr>
          <w:rFonts w:ascii="Arial" w:hAnsi="Arial" w:cs="Arial"/>
        </w:rPr>
        <w:t xml:space="preserve"> the management team on</w:t>
      </w:r>
      <w:r w:rsidR="002408D9" w:rsidRPr="0013695C">
        <w:rPr>
          <w:rFonts w:ascii="Arial" w:hAnsi="Arial" w:cs="Arial"/>
        </w:rPr>
        <w:t xml:space="preserve"> the importance of </w:t>
      </w:r>
      <w:r w:rsidR="00D05209" w:rsidRPr="0013695C">
        <w:rPr>
          <w:rFonts w:ascii="Arial" w:hAnsi="Arial" w:cs="Arial"/>
          <w:shd w:val="clear" w:color="auto" w:fill="FFFFFF"/>
        </w:rPr>
        <w:t>achieving</w:t>
      </w:r>
      <w:r w:rsidR="002408D9" w:rsidRPr="0013695C">
        <w:rPr>
          <w:rFonts w:ascii="Arial" w:hAnsi="Arial" w:cs="Arial"/>
          <w:shd w:val="clear" w:color="auto" w:fill="FFFFFF"/>
        </w:rPr>
        <w:t xml:space="preserve"> an agreement to </w:t>
      </w:r>
      <w:r w:rsidR="00D05209" w:rsidRPr="0013695C">
        <w:rPr>
          <w:rFonts w:ascii="Arial" w:hAnsi="Arial" w:cs="Arial"/>
          <w:shd w:val="clear" w:color="auto" w:fill="FFFFFF"/>
        </w:rPr>
        <w:t>contributing to</w:t>
      </w:r>
      <w:r w:rsidR="002408D9" w:rsidRPr="0013695C">
        <w:rPr>
          <w:rFonts w:ascii="Arial" w:hAnsi="Arial" w:cs="Arial"/>
          <w:shd w:val="clear" w:color="auto" w:fill="FFFFFF"/>
        </w:rPr>
        <w:t xml:space="preserve"> </w:t>
      </w:r>
      <w:r w:rsidR="00D05209" w:rsidRPr="0013695C">
        <w:rPr>
          <w:rFonts w:ascii="Arial" w:hAnsi="Arial" w:cs="Arial"/>
          <w:shd w:val="clear" w:color="auto" w:fill="FFFFFF"/>
        </w:rPr>
        <w:t>motions</w:t>
      </w:r>
      <w:r w:rsidR="002408D9" w:rsidRPr="0013695C">
        <w:rPr>
          <w:rFonts w:ascii="Arial" w:hAnsi="Arial" w:cs="Arial"/>
          <w:shd w:val="clear" w:color="auto" w:fill="FFFFFF"/>
        </w:rPr>
        <w:t xml:space="preserve"> that will result in </w:t>
      </w:r>
      <w:r w:rsidR="00D05209" w:rsidRPr="0013695C">
        <w:rPr>
          <w:rFonts w:ascii="Arial" w:hAnsi="Arial" w:cs="Arial"/>
          <w:bCs/>
          <w:shd w:val="clear" w:color="auto" w:fill="FFFFFF"/>
        </w:rPr>
        <w:t>collective</w:t>
      </w:r>
      <w:r w:rsidR="002408D9" w:rsidRPr="0013695C">
        <w:rPr>
          <w:rFonts w:ascii="Arial" w:hAnsi="Arial" w:cs="Arial"/>
          <w:shd w:val="clear" w:color="auto" w:fill="FFFFFF"/>
        </w:rPr>
        <w:t> benefit</w:t>
      </w:r>
      <w:r w:rsidR="00D05209" w:rsidRPr="0013695C">
        <w:rPr>
          <w:rFonts w:ascii="Arial" w:hAnsi="Arial" w:cs="Arial"/>
          <w:shd w:val="clear" w:color="auto" w:fill="FFFFFF"/>
        </w:rPr>
        <w:t xml:space="preserve">s and increase </w:t>
      </w:r>
      <w:r w:rsidR="00806308" w:rsidRPr="0013695C">
        <w:rPr>
          <w:rFonts w:ascii="Arial" w:hAnsi="Arial" w:cs="Arial"/>
          <w:shd w:val="clear" w:color="auto" w:fill="FFFFFF"/>
        </w:rPr>
        <w:t>business productivity and profitability</w:t>
      </w:r>
      <w:r w:rsidR="00AF0F81">
        <w:rPr>
          <w:rFonts w:ascii="Arial" w:hAnsi="Arial" w:cs="Arial"/>
          <w:shd w:val="clear" w:color="auto" w:fill="FFFFFF"/>
        </w:rPr>
        <w:t xml:space="preserve"> </w:t>
      </w:r>
      <w:sdt>
        <w:sdtPr>
          <w:rPr>
            <w:rFonts w:ascii="Arial" w:hAnsi="Arial" w:cs="Arial"/>
            <w:shd w:val="clear" w:color="auto" w:fill="FFFFFF"/>
          </w:rPr>
          <w:id w:val="327272452"/>
          <w:citation/>
        </w:sdtPr>
        <w:sdtContent>
          <w:r w:rsidR="0097620B">
            <w:rPr>
              <w:rFonts w:ascii="Arial" w:hAnsi="Arial" w:cs="Arial"/>
              <w:shd w:val="clear" w:color="auto" w:fill="FFFFFF"/>
            </w:rPr>
            <w:fldChar w:fldCharType="begin"/>
          </w:r>
          <w:r w:rsidR="00AF0F81">
            <w:rPr>
              <w:rFonts w:ascii="Arial" w:hAnsi="Arial" w:cs="Arial"/>
              <w:shd w:val="clear" w:color="auto" w:fill="FFFFFF"/>
            </w:rPr>
            <w:instrText xml:space="preserve"> CITATION Sha18 \l 2057 </w:instrText>
          </w:r>
          <w:r w:rsidR="0097620B">
            <w:rPr>
              <w:rFonts w:ascii="Arial" w:hAnsi="Arial" w:cs="Arial"/>
              <w:shd w:val="clear" w:color="auto" w:fill="FFFFFF"/>
            </w:rPr>
            <w:fldChar w:fldCharType="separate"/>
          </w:r>
          <w:r w:rsidR="00AF0F81" w:rsidRPr="00AF0F81">
            <w:rPr>
              <w:rFonts w:ascii="Arial" w:hAnsi="Arial" w:cs="Arial"/>
              <w:noProof/>
              <w:shd w:val="clear" w:color="auto" w:fill="FFFFFF"/>
            </w:rPr>
            <w:t>(Yuen, 2018)</w:t>
          </w:r>
          <w:r w:rsidR="0097620B">
            <w:rPr>
              <w:rFonts w:ascii="Arial" w:hAnsi="Arial" w:cs="Arial"/>
              <w:shd w:val="clear" w:color="auto" w:fill="FFFFFF"/>
            </w:rPr>
            <w:fldChar w:fldCharType="end"/>
          </w:r>
        </w:sdtContent>
      </w:sdt>
      <w:r w:rsidR="00D05209" w:rsidRPr="0013695C">
        <w:rPr>
          <w:rFonts w:ascii="Arial" w:hAnsi="Arial" w:cs="Arial"/>
          <w:shd w:val="clear" w:color="auto" w:fill="FFFFFF"/>
        </w:rPr>
        <w:t>.</w:t>
      </w:r>
    </w:p>
    <w:p w:rsidR="00C67150" w:rsidRPr="00CA7B84" w:rsidRDefault="002536D1"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The module has help the researcher to improve more on communication skills during the learning process, the ability to express opinion rather than keep it within self has improved a lot. Being able to </w:t>
      </w:r>
      <w:r w:rsidR="00CF0E6C" w:rsidRPr="0013695C">
        <w:rPr>
          <w:rFonts w:ascii="Arial" w:hAnsi="Arial" w:cs="Arial"/>
          <w:shd w:val="clear" w:color="auto" w:fill="FFFFFF"/>
        </w:rPr>
        <w:t>develop negotiating power</w:t>
      </w:r>
      <w:r w:rsidRPr="0013695C">
        <w:rPr>
          <w:rFonts w:ascii="Arial" w:hAnsi="Arial" w:cs="Arial"/>
          <w:shd w:val="clear" w:color="auto" w:fill="FFFFFF"/>
        </w:rPr>
        <w:t xml:space="preserve"> has </w:t>
      </w:r>
      <w:r w:rsidR="00CF0E6C" w:rsidRPr="0013695C">
        <w:rPr>
          <w:rFonts w:ascii="Arial" w:hAnsi="Arial" w:cs="Arial"/>
          <w:shd w:val="clear" w:color="auto" w:fill="FFFFFF"/>
        </w:rPr>
        <w:t>facilitate</w:t>
      </w:r>
      <w:r w:rsidRPr="0013695C">
        <w:rPr>
          <w:rFonts w:ascii="Arial" w:hAnsi="Arial" w:cs="Arial"/>
          <w:shd w:val="clear" w:color="auto" w:fill="FFFFFF"/>
        </w:rPr>
        <w:t xml:space="preserve"> </w:t>
      </w:r>
      <w:r w:rsidR="00CF0E6C" w:rsidRPr="0013695C">
        <w:rPr>
          <w:rFonts w:ascii="Arial" w:hAnsi="Arial" w:cs="Arial"/>
          <w:shd w:val="clear" w:color="auto" w:fill="FFFFFF"/>
        </w:rPr>
        <w:t>the writer to</w:t>
      </w:r>
      <w:r w:rsidRPr="0013695C">
        <w:rPr>
          <w:rFonts w:ascii="Arial" w:hAnsi="Arial" w:cs="Arial"/>
          <w:shd w:val="clear" w:color="auto" w:fill="FFFFFF"/>
        </w:rPr>
        <w:t xml:space="preserve"> </w:t>
      </w:r>
      <w:r w:rsidR="00CF0E6C" w:rsidRPr="0013695C">
        <w:rPr>
          <w:rFonts w:ascii="Arial" w:hAnsi="Arial" w:cs="Arial"/>
          <w:shd w:val="clear" w:color="auto" w:fill="FFFFFF"/>
        </w:rPr>
        <w:t>contributes to personal and business</w:t>
      </w:r>
      <w:r w:rsidRPr="0013695C">
        <w:rPr>
          <w:rFonts w:ascii="Arial" w:hAnsi="Arial" w:cs="Arial"/>
          <w:shd w:val="clear" w:color="auto" w:fill="FFFFFF"/>
        </w:rPr>
        <w:t xml:space="preserve"> objectives, </w:t>
      </w:r>
      <w:r w:rsidR="00CF0E6C" w:rsidRPr="0013695C">
        <w:rPr>
          <w:rFonts w:ascii="Arial" w:hAnsi="Arial" w:cs="Arial"/>
          <w:shd w:val="clear" w:color="auto" w:fill="FFFFFF"/>
        </w:rPr>
        <w:t xml:space="preserve">understand individual point of view which create avenue to </w:t>
      </w:r>
      <w:r w:rsidRPr="0013695C">
        <w:rPr>
          <w:rFonts w:ascii="Arial" w:hAnsi="Arial" w:cs="Arial"/>
          <w:shd w:val="clear" w:color="auto" w:fill="FFFFFF"/>
        </w:rPr>
        <w:t xml:space="preserve">get along better with </w:t>
      </w:r>
      <w:r w:rsidR="00CF0E6C" w:rsidRPr="0013695C">
        <w:rPr>
          <w:rFonts w:ascii="Arial" w:hAnsi="Arial" w:cs="Arial"/>
          <w:shd w:val="clear" w:color="auto" w:fill="FFFFFF"/>
        </w:rPr>
        <w:t>others</w:t>
      </w:r>
      <w:r w:rsidRPr="0013695C">
        <w:rPr>
          <w:rFonts w:ascii="Arial" w:hAnsi="Arial" w:cs="Arial"/>
          <w:shd w:val="clear" w:color="auto" w:fill="FFFFFF"/>
        </w:rPr>
        <w:t xml:space="preserve">, and </w:t>
      </w:r>
      <w:r w:rsidR="00CF0E6C" w:rsidRPr="0013695C">
        <w:rPr>
          <w:rFonts w:ascii="Arial" w:hAnsi="Arial" w:cs="Arial"/>
          <w:bCs/>
          <w:shd w:val="clear" w:color="auto" w:fill="FFFFFF"/>
        </w:rPr>
        <w:t>reach</w:t>
      </w:r>
      <w:r w:rsidR="00CF0E6C" w:rsidRPr="0013695C">
        <w:rPr>
          <w:rFonts w:ascii="Arial" w:hAnsi="Arial" w:cs="Arial"/>
          <w:shd w:val="clear" w:color="auto" w:fill="FFFFFF"/>
        </w:rPr>
        <w:t xml:space="preserve"> agreements. At the moment, the researcher is </w:t>
      </w:r>
      <w:r w:rsidRPr="0013695C">
        <w:rPr>
          <w:rFonts w:ascii="Arial" w:hAnsi="Arial" w:cs="Arial"/>
          <w:shd w:val="clear" w:color="auto" w:fill="FFFFFF"/>
        </w:rPr>
        <w:t xml:space="preserve">more </w:t>
      </w:r>
      <w:r w:rsidR="00CF0E6C" w:rsidRPr="0013695C">
        <w:rPr>
          <w:rFonts w:ascii="Arial" w:hAnsi="Arial" w:cs="Arial"/>
          <w:shd w:val="clear" w:color="auto" w:fill="FFFFFF"/>
        </w:rPr>
        <w:t>flourishing and productive in the workplace than in the past, with the believe of promotion in the pipeline</w:t>
      </w:r>
      <w:r w:rsidR="00AF0F81">
        <w:rPr>
          <w:rFonts w:ascii="Arial" w:hAnsi="Arial" w:cs="Arial"/>
          <w:shd w:val="clear" w:color="auto" w:fill="FFFFFF"/>
        </w:rPr>
        <w:t xml:space="preserve"> </w:t>
      </w:r>
      <w:sdt>
        <w:sdtPr>
          <w:rPr>
            <w:rFonts w:ascii="Arial" w:hAnsi="Arial" w:cs="Arial"/>
            <w:shd w:val="clear" w:color="auto" w:fill="FFFFFF"/>
          </w:rPr>
          <w:id w:val="327272453"/>
          <w:citation/>
        </w:sdtPr>
        <w:sdtContent>
          <w:r w:rsidR="0097620B">
            <w:rPr>
              <w:rFonts w:ascii="Arial" w:hAnsi="Arial" w:cs="Arial"/>
              <w:shd w:val="clear" w:color="auto" w:fill="FFFFFF"/>
            </w:rPr>
            <w:fldChar w:fldCharType="begin"/>
          </w:r>
          <w:r w:rsidR="00AF0F81">
            <w:rPr>
              <w:rFonts w:ascii="Arial" w:hAnsi="Arial" w:cs="Arial"/>
              <w:shd w:val="clear" w:color="auto" w:fill="FFFFFF"/>
            </w:rPr>
            <w:instrText xml:space="preserve"> CITATION Sha18 \l 2057 </w:instrText>
          </w:r>
          <w:r w:rsidR="0097620B">
            <w:rPr>
              <w:rFonts w:ascii="Arial" w:hAnsi="Arial" w:cs="Arial"/>
              <w:shd w:val="clear" w:color="auto" w:fill="FFFFFF"/>
            </w:rPr>
            <w:fldChar w:fldCharType="separate"/>
          </w:r>
          <w:r w:rsidR="00AF0F81" w:rsidRPr="00AF0F81">
            <w:rPr>
              <w:rFonts w:ascii="Arial" w:hAnsi="Arial" w:cs="Arial"/>
              <w:noProof/>
              <w:shd w:val="clear" w:color="auto" w:fill="FFFFFF"/>
            </w:rPr>
            <w:t>(Yuen, 2018)</w:t>
          </w:r>
          <w:r w:rsidR="0097620B">
            <w:rPr>
              <w:rFonts w:ascii="Arial" w:hAnsi="Arial" w:cs="Arial"/>
              <w:shd w:val="clear" w:color="auto" w:fill="FFFFFF"/>
            </w:rPr>
            <w:fldChar w:fldCharType="end"/>
          </w:r>
        </w:sdtContent>
      </w:sdt>
      <w:r w:rsidR="00CF0E6C" w:rsidRPr="0013695C">
        <w:rPr>
          <w:rFonts w:ascii="Arial" w:hAnsi="Arial" w:cs="Arial"/>
          <w:shd w:val="clear" w:color="auto" w:fill="FFFFFF"/>
        </w:rPr>
        <w:t>.</w:t>
      </w:r>
    </w:p>
    <w:p w:rsidR="00F17E46" w:rsidRPr="00AC52CE" w:rsidRDefault="00EC52EA" w:rsidP="00CA7B84">
      <w:pPr>
        <w:pStyle w:val="Heading3"/>
        <w:rPr>
          <w:sz w:val="24"/>
          <w:szCs w:val="24"/>
          <w:shd w:val="clear" w:color="auto" w:fill="FFFFFF"/>
        </w:rPr>
      </w:pPr>
      <w:bookmarkStart w:id="6" w:name="_Toc532403532"/>
      <w:bookmarkStart w:id="7" w:name="_Toc533693644"/>
      <w:r w:rsidRPr="00AC52CE">
        <w:rPr>
          <w:sz w:val="24"/>
          <w:szCs w:val="24"/>
          <w:shd w:val="clear" w:color="auto" w:fill="FFFFFF"/>
        </w:rPr>
        <w:t>Presentation Skills</w:t>
      </w:r>
      <w:bookmarkEnd w:id="6"/>
      <w:bookmarkEnd w:id="7"/>
    </w:p>
    <w:p w:rsidR="00A8690C" w:rsidRDefault="00F17E46"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Presentation is more than the initial writer knowledge of standing front of </w:t>
      </w:r>
      <w:r w:rsidR="001D4CA9" w:rsidRPr="0013695C">
        <w:rPr>
          <w:rFonts w:ascii="Arial" w:hAnsi="Arial" w:cs="Arial"/>
          <w:shd w:val="clear" w:color="auto" w:fill="FFFFFF"/>
        </w:rPr>
        <w:t xml:space="preserve">a </w:t>
      </w:r>
      <w:r w:rsidRPr="0013695C">
        <w:rPr>
          <w:rFonts w:ascii="Arial" w:hAnsi="Arial" w:cs="Arial"/>
          <w:shd w:val="clear" w:color="auto" w:fill="FFFFFF"/>
        </w:rPr>
        <w:t xml:space="preserve">class </w:t>
      </w:r>
      <w:r w:rsidR="001D4CA9" w:rsidRPr="0013695C">
        <w:rPr>
          <w:rFonts w:ascii="Arial" w:hAnsi="Arial" w:cs="Arial"/>
          <w:shd w:val="clear" w:color="auto" w:fill="FFFFFF"/>
        </w:rPr>
        <w:t xml:space="preserve">or group of people </w:t>
      </w:r>
      <w:r w:rsidRPr="0013695C">
        <w:rPr>
          <w:rFonts w:ascii="Arial" w:hAnsi="Arial" w:cs="Arial"/>
          <w:shd w:val="clear" w:color="auto" w:fill="FFFFFF"/>
        </w:rPr>
        <w:t xml:space="preserve">to </w:t>
      </w:r>
      <w:r w:rsidR="001D4CA9" w:rsidRPr="0013695C">
        <w:rPr>
          <w:rFonts w:ascii="Arial" w:hAnsi="Arial" w:cs="Arial"/>
          <w:shd w:val="clear" w:color="auto" w:fill="FFFFFF"/>
        </w:rPr>
        <w:t>express</w:t>
      </w:r>
      <w:r w:rsidRPr="0013695C">
        <w:rPr>
          <w:rFonts w:ascii="Arial" w:hAnsi="Arial" w:cs="Arial"/>
          <w:shd w:val="clear" w:color="auto" w:fill="FFFFFF"/>
        </w:rPr>
        <w:t xml:space="preserve"> what </w:t>
      </w:r>
      <w:r w:rsidR="001D4CA9" w:rsidRPr="0013695C">
        <w:rPr>
          <w:rFonts w:ascii="Arial" w:hAnsi="Arial" w:cs="Arial"/>
          <w:shd w:val="clear" w:color="auto" w:fill="FFFFFF"/>
        </w:rPr>
        <w:t>one</w:t>
      </w:r>
      <w:r w:rsidRPr="0013695C">
        <w:rPr>
          <w:rFonts w:ascii="Arial" w:hAnsi="Arial" w:cs="Arial"/>
          <w:shd w:val="clear" w:color="auto" w:fill="FFFFFF"/>
        </w:rPr>
        <w:t xml:space="preserve"> know </w:t>
      </w:r>
      <w:r w:rsidR="001D4CA9" w:rsidRPr="0013695C">
        <w:rPr>
          <w:rFonts w:ascii="Arial" w:hAnsi="Arial" w:cs="Arial"/>
          <w:shd w:val="clear" w:color="auto" w:fill="FFFFFF"/>
        </w:rPr>
        <w:t xml:space="preserve">and understand </w:t>
      </w:r>
      <w:r w:rsidRPr="0013695C">
        <w:rPr>
          <w:rFonts w:ascii="Arial" w:hAnsi="Arial" w:cs="Arial"/>
          <w:shd w:val="clear" w:color="auto" w:fill="FFFFFF"/>
        </w:rPr>
        <w:t>about</w:t>
      </w:r>
      <w:r w:rsidR="00A27113" w:rsidRPr="0013695C">
        <w:rPr>
          <w:rFonts w:ascii="Arial" w:hAnsi="Arial" w:cs="Arial"/>
          <w:shd w:val="clear" w:color="auto" w:fill="FFFFFF"/>
        </w:rPr>
        <w:t xml:space="preserve"> particular topic of discussion. Thus,</w:t>
      </w:r>
      <w:r w:rsidR="001D4CA9" w:rsidRPr="0013695C">
        <w:rPr>
          <w:rFonts w:ascii="Arial" w:hAnsi="Arial" w:cs="Arial"/>
          <w:shd w:val="clear" w:color="auto" w:fill="FFFFFF"/>
        </w:rPr>
        <w:t xml:space="preserve"> after been fully enlightened by </w:t>
      </w:r>
      <w:r w:rsidR="001D4CA9" w:rsidRPr="0013695C">
        <w:rPr>
          <w:rFonts w:ascii="Arial" w:hAnsi="Arial" w:cs="Arial"/>
        </w:rPr>
        <w:t>Shao Yuen (the tutor) in charge of the module, it became</w:t>
      </w:r>
      <w:r w:rsidR="003A5F4D">
        <w:rPr>
          <w:rFonts w:ascii="Arial" w:hAnsi="Arial" w:cs="Arial"/>
        </w:rPr>
        <w:t xml:space="preserve"> more</w:t>
      </w:r>
      <w:r w:rsidR="001D4CA9" w:rsidRPr="0013695C">
        <w:rPr>
          <w:rFonts w:ascii="Arial" w:hAnsi="Arial" w:cs="Arial"/>
        </w:rPr>
        <w:t xml:space="preserve"> clearer that</w:t>
      </w:r>
      <w:r w:rsidR="00A27113" w:rsidRPr="0013695C">
        <w:rPr>
          <w:rFonts w:ascii="Arial" w:hAnsi="Arial" w:cs="Arial"/>
        </w:rPr>
        <w:t>, p</w:t>
      </w:r>
      <w:r w:rsidR="001D4CA9" w:rsidRPr="0013695C">
        <w:rPr>
          <w:rFonts w:ascii="Arial" w:hAnsi="Arial" w:cs="Arial"/>
        </w:rPr>
        <w:t xml:space="preserve">resentation require adequate skills </w:t>
      </w:r>
      <w:r w:rsidR="00A27113" w:rsidRPr="0013695C">
        <w:rPr>
          <w:rFonts w:ascii="Arial" w:hAnsi="Arial" w:cs="Arial"/>
        </w:rPr>
        <w:t>to</w:t>
      </w:r>
      <w:r w:rsidR="001D4CA9" w:rsidRPr="0013695C">
        <w:rPr>
          <w:rFonts w:ascii="Arial" w:hAnsi="Arial" w:cs="Arial"/>
        </w:rPr>
        <w:t xml:space="preserve"> </w:t>
      </w:r>
      <w:r w:rsidR="001D4CA9" w:rsidRPr="0013695C">
        <w:rPr>
          <w:rFonts w:ascii="Arial" w:hAnsi="Arial" w:cs="Arial"/>
          <w:shd w:val="clear" w:color="auto" w:fill="FFFFFF"/>
        </w:rPr>
        <w:t xml:space="preserve">support the view of presenter </w:t>
      </w:r>
      <w:r w:rsidR="00A27113" w:rsidRPr="0013695C">
        <w:rPr>
          <w:rFonts w:ascii="Arial" w:hAnsi="Arial" w:cs="Arial"/>
          <w:shd w:val="clear" w:color="auto" w:fill="FFFFFF"/>
        </w:rPr>
        <w:t>in</w:t>
      </w:r>
      <w:r w:rsidR="001D4CA9" w:rsidRPr="0013695C">
        <w:rPr>
          <w:rFonts w:ascii="Arial" w:hAnsi="Arial" w:cs="Arial"/>
          <w:shd w:val="clear" w:color="auto" w:fill="FFFFFF"/>
        </w:rPr>
        <w:t xml:space="preserve"> motivating </w:t>
      </w:r>
      <w:r w:rsidR="00A27113" w:rsidRPr="0013695C">
        <w:rPr>
          <w:rFonts w:ascii="Arial" w:hAnsi="Arial" w:cs="Arial"/>
          <w:shd w:val="clear" w:color="auto" w:fill="FFFFFF"/>
        </w:rPr>
        <w:t>the audience to listen to the message</w:t>
      </w:r>
      <w:r w:rsidR="00C67150">
        <w:rPr>
          <w:rFonts w:ascii="Arial" w:hAnsi="Arial" w:cs="Arial"/>
          <w:shd w:val="clear" w:color="auto" w:fill="FFFFFF"/>
        </w:rPr>
        <w:t>s</w:t>
      </w:r>
      <w:r w:rsidR="00A27113" w:rsidRPr="0013695C">
        <w:rPr>
          <w:rFonts w:ascii="Arial" w:hAnsi="Arial" w:cs="Arial"/>
          <w:shd w:val="clear" w:color="auto" w:fill="FFFFFF"/>
        </w:rPr>
        <w:t xml:space="preserve"> passing across to them</w:t>
      </w:r>
      <w:r w:rsidR="001D4CA9" w:rsidRPr="0013695C">
        <w:rPr>
          <w:rFonts w:ascii="Arial" w:hAnsi="Arial" w:cs="Arial"/>
          <w:shd w:val="clear" w:color="auto" w:fill="FFFFFF"/>
        </w:rPr>
        <w:t xml:space="preserve">, </w:t>
      </w:r>
      <w:r w:rsidR="00A27113" w:rsidRPr="0013695C">
        <w:rPr>
          <w:rFonts w:ascii="Arial" w:hAnsi="Arial" w:cs="Arial"/>
          <w:shd w:val="clear" w:color="auto" w:fill="FFFFFF"/>
        </w:rPr>
        <w:t>the skills also help</w:t>
      </w:r>
      <w:r w:rsidR="001D4CA9" w:rsidRPr="0013695C">
        <w:rPr>
          <w:rFonts w:ascii="Arial" w:hAnsi="Arial" w:cs="Arial"/>
          <w:shd w:val="clear" w:color="auto" w:fill="FFFFFF"/>
        </w:rPr>
        <w:t xml:space="preserve"> the presenter </w:t>
      </w:r>
      <w:r w:rsidR="00A27113" w:rsidRPr="0013695C">
        <w:rPr>
          <w:rFonts w:ascii="Arial" w:hAnsi="Arial" w:cs="Arial"/>
          <w:shd w:val="clear" w:color="auto" w:fill="FFFFFF"/>
        </w:rPr>
        <w:t xml:space="preserve">to be more confidence in </w:t>
      </w:r>
      <w:r w:rsidR="000822C4" w:rsidRPr="0013695C">
        <w:rPr>
          <w:rFonts w:ascii="Arial" w:hAnsi="Arial" w:cs="Arial"/>
          <w:shd w:val="clear" w:color="auto" w:fill="FFFFFF"/>
        </w:rPr>
        <w:t>standing in front of larger audience to communicate and educate</w:t>
      </w:r>
      <w:r w:rsidR="00A27113" w:rsidRPr="0013695C">
        <w:rPr>
          <w:rFonts w:ascii="Arial" w:hAnsi="Arial" w:cs="Arial"/>
          <w:shd w:val="clear" w:color="auto" w:fill="FFFFFF"/>
        </w:rPr>
        <w:t xml:space="preserve"> the listener</w:t>
      </w:r>
      <w:r w:rsidR="001D4CA9" w:rsidRPr="0013695C">
        <w:rPr>
          <w:rFonts w:ascii="Arial" w:hAnsi="Arial" w:cs="Arial"/>
          <w:shd w:val="clear" w:color="auto" w:fill="FFFFFF"/>
        </w:rPr>
        <w:t xml:space="preserve"> effectively</w:t>
      </w:r>
      <w:r w:rsidR="000822C4" w:rsidRPr="0013695C">
        <w:rPr>
          <w:rFonts w:ascii="Arial" w:hAnsi="Arial" w:cs="Arial"/>
          <w:shd w:val="clear" w:color="auto" w:fill="FFFFFF"/>
        </w:rPr>
        <w:t xml:space="preserve"> as well as to</w:t>
      </w:r>
      <w:r w:rsidR="001D4CA9" w:rsidRPr="0013695C">
        <w:rPr>
          <w:rFonts w:ascii="Arial" w:hAnsi="Arial" w:cs="Arial"/>
          <w:shd w:val="clear" w:color="auto" w:fill="FFFFFF"/>
        </w:rPr>
        <w:t xml:space="preserve"> </w:t>
      </w:r>
      <w:r w:rsidR="00A27113" w:rsidRPr="0013695C">
        <w:rPr>
          <w:rFonts w:ascii="Arial" w:hAnsi="Arial" w:cs="Arial"/>
          <w:shd w:val="clear" w:color="auto" w:fill="FFFFFF"/>
        </w:rPr>
        <w:t xml:space="preserve">help keep the </w:t>
      </w:r>
      <w:r w:rsidR="00A27113" w:rsidRPr="0013695C">
        <w:rPr>
          <w:rFonts w:ascii="Arial" w:hAnsi="Arial" w:cs="Arial"/>
          <w:bCs/>
          <w:shd w:val="clear" w:color="auto" w:fill="FFFFFF"/>
        </w:rPr>
        <w:t>presentation</w:t>
      </w:r>
      <w:r w:rsidR="00A27113" w:rsidRPr="0013695C">
        <w:rPr>
          <w:rFonts w:ascii="Arial" w:hAnsi="Arial" w:cs="Arial"/>
          <w:shd w:val="clear" w:color="auto" w:fill="FFFFFF"/>
        </w:rPr>
        <w:t xml:space="preserve"> exciting </w:t>
      </w:r>
      <w:r w:rsidR="00470C2B" w:rsidRPr="0013695C">
        <w:rPr>
          <w:rFonts w:ascii="Arial" w:hAnsi="Arial" w:cs="Arial"/>
          <w:shd w:val="clear" w:color="auto" w:fill="FFFFFF"/>
        </w:rPr>
        <w:t>f</w:t>
      </w:r>
      <w:r w:rsidR="00A27113" w:rsidRPr="0013695C">
        <w:rPr>
          <w:rFonts w:ascii="Arial" w:hAnsi="Arial" w:cs="Arial"/>
          <w:shd w:val="clear" w:color="auto" w:fill="FFFFFF"/>
        </w:rPr>
        <w:t>o</w:t>
      </w:r>
      <w:r w:rsidR="00470C2B" w:rsidRPr="0013695C">
        <w:rPr>
          <w:rFonts w:ascii="Arial" w:hAnsi="Arial" w:cs="Arial"/>
          <w:shd w:val="clear" w:color="auto" w:fill="FFFFFF"/>
        </w:rPr>
        <w:t>r the</w:t>
      </w:r>
      <w:r w:rsidR="001D4CA9" w:rsidRPr="0013695C">
        <w:rPr>
          <w:rFonts w:ascii="Arial" w:hAnsi="Arial" w:cs="Arial"/>
          <w:shd w:val="clear" w:color="auto" w:fill="FFFFFF"/>
        </w:rPr>
        <w:t xml:space="preserve"> audience to listen</w:t>
      </w:r>
      <w:r w:rsidR="00A27113" w:rsidRPr="0013695C">
        <w:rPr>
          <w:rFonts w:ascii="Arial" w:hAnsi="Arial" w:cs="Arial"/>
          <w:shd w:val="clear" w:color="auto" w:fill="FFFFFF"/>
        </w:rPr>
        <w:t xml:space="preserve"> and understand </w:t>
      </w:r>
      <w:r w:rsidR="000822C4" w:rsidRPr="0013695C">
        <w:rPr>
          <w:rFonts w:ascii="Arial" w:hAnsi="Arial" w:cs="Arial"/>
          <w:shd w:val="clear" w:color="auto" w:fill="FFFFFF"/>
        </w:rPr>
        <w:t xml:space="preserve">full </w:t>
      </w:r>
      <w:r w:rsidR="00A27113" w:rsidRPr="0013695C">
        <w:rPr>
          <w:rFonts w:ascii="Arial" w:hAnsi="Arial" w:cs="Arial"/>
          <w:shd w:val="clear" w:color="auto" w:fill="FFFFFF"/>
        </w:rPr>
        <w:t>details of the message</w:t>
      </w:r>
      <w:r w:rsidR="00C67150">
        <w:rPr>
          <w:rFonts w:ascii="Arial" w:hAnsi="Arial" w:cs="Arial"/>
          <w:shd w:val="clear" w:color="auto" w:fill="FFFFFF"/>
        </w:rPr>
        <w:t xml:space="preserve"> been</w:t>
      </w:r>
      <w:r w:rsidR="00A27113" w:rsidRPr="0013695C">
        <w:rPr>
          <w:rFonts w:ascii="Arial" w:hAnsi="Arial" w:cs="Arial"/>
          <w:shd w:val="clear" w:color="auto" w:fill="FFFFFF"/>
        </w:rPr>
        <w:t xml:space="preserve"> </w:t>
      </w:r>
      <w:r w:rsidR="00C67150">
        <w:rPr>
          <w:rFonts w:ascii="Arial" w:hAnsi="Arial" w:cs="Arial"/>
          <w:shd w:val="clear" w:color="auto" w:fill="FFFFFF"/>
        </w:rPr>
        <w:t>communicated</w:t>
      </w:r>
      <w:r w:rsidR="00470C2B" w:rsidRPr="0013695C">
        <w:rPr>
          <w:rFonts w:ascii="Arial" w:hAnsi="Arial" w:cs="Arial"/>
          <w:shd w:val="clear" w:color="auto" w:fill="FFFFFF"/>
        </w:rPr>
        <w:t xml:space="preserve"> </w:t>
      </w:r>
      <w:r w:rsidR="00C67150">
        <w:rPr>
          <w:rFonts w:ascii="Arial" w:hAnsi="Arial" w:cs="Arial"/>
          <w:shd w:val="clear" w:color="auto" w:fill="FFFFFF"/>
        </w:rPr>
        <w:t>to</w:t>
      </w:r>
      <w:r w:rsidR="00A27113" w:rsidRPr="0013695C">
        <w:rPr>
          <w:rFonts w:ascii="Arial" w:hAnsi="Arial" w:cs="Arial"/>
          <w:shd w:val="clear" w:color="auto" w:fill="FFFFFF"/>
        </w:rPr>
        <w:t xml:space="preserve"> </w:t>
      </w:r>
      <w:r w:rsidR="00470C2B" w:rsidRPr="0013695C">
        <w:rPr>
          <w:rFonts w:ascii="Arial" w:hAnsi="Arial" w:cs="Arial"/>
          <w:shd w:val="clear" w:color="auto" w:fill="FFFFFF"/>
        </w:rPr>
        <w:t xml:space="preserve">inspire the listener's and achieving </w:t>
      </w:r>
      <w:r w:rsidR="00A27113" w:rsidRPr="0013695C">
        <w:rPr>
          <w:rFonts w:ascii="Arial" w:hAnsi="Arial" w:cs="Arial"/>
          <w:shd w:val="clear" w:color="auto" w:fill="FFFFFF"/>
        </w:rPr>
        <w:t xml:space="preserve">the </w:t>
      </w:r>
      <w:r w:rsidR="00470C2B" w:rsidRPr="0013695C">
        <w:rPr>
          <w:rFonts w:ascii="Arial" w:hAnsi="Arial" w:cs="Arial"/>
          <w:shd w:val="clear" w:color="auto" w:fill="FFFFFF"/>
        </w:rPr>
        <w:t>present</w:t>
      </w:r>
      <w:r w:rsidR="00C67150">
        <w:rPr>
          <w:rFonts w:ascii="Arial" w:hAnsi="Arial" w:cs="Arial"/>
          <w:shd w:val="clear" w:color="auto" w:fill="FFFFFF"/>
        </w:rPr>
        <w:t>er's</w:t>
      </w:r>
      <w:r w:rsidR="00470C2B" w:rsidRPr="0013695C">
        <w:rPr>
          <w:rFonts w:ascii="Arial" w:hAnsi="Arial" w:cs="Arial"/>
          <w:shd w:val="clear" w:color="auto" w:fill="FFFFFF"/>
        </w:rPr>
        <w:t xml:space="preserve"> objectives</w:t>
      </w:r>
      <w:r w:rsidR="00A8690C" w:rsidRPr="0013695C">
        <w:rPr>
          <w:rFonts w:ascii="Arial" w:hAnsi="Arial" w:cs="Arial"/>
          <w:shd w:val="clear" w:color="auto" w:fill="FFFFFF"/>
        </w:rPr>
        <w:t>.</w:t>
      </w:r>
    </w:p>
    <w:p w:rsidR="003A5F4D" w:rsidRPr="0013695C" w:rsidRDefault="003A5F4D"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On the other hand </w:t>
      </w:r>
      <w:r w:rsidRPr="0013695C">
        <w:rPr>
          <w:rFonts w:ascii="Arial" w:hAnsi="Arial" w:cs="Arial"/>
          <w:bCs/>
          <w:shd w:val="clear" w:color="auto" w:fill="FFFFFF"/>
        </w:rPr>
        <w:t>presentation</w:t>
      </w:r>
      <w:r w:rsidRPr="0013695C">
        <w:rPr>
          <w:rFonts w:ascii="Arial" w:hAnsi="Arial" w:cs="Arial"/>
          <w:shd w:val="clear" w:color="auto" w:fill="FFFFFF"/>
        </w:rPr>
        <w:t xml:space="preserve"> can be defined as a tool use officially in an event to convene information or addressing group of people with the use of audio-visual aids with the aim of communicating adequate information to convince the listeners to take action and to build goodwill. However, the study </w:t>
      </w:r>
      <w:r w:rsidRPr="0013695C">
        <w:rPr>
          <w:rFonts w:ascii="Arial" w:hAnsi="Arial" w:cs="Arial"/>
        </w:rPr>
        <w:t>will surely improve the writer confidence in presenting her view to larger audience and adding more values to the researcher prospect</w:t>
      </w:r>
      <w:r w:rsidR="00AF0F81">
        <w:rPr>
          <w:rFonts w:ascii="Arial" w:hAnsi="Arial" w:cs="Arial"/>
        </w:rPr>
        <w:t xml:space="preserve"> </w:t>
      </w:r>
      <w:sdt>
        <w:sdtPr>
          <w:rPr>
            <w:rFonts w:ascii="Arial" w:hAnsi="Arial" w:cs="Arial"/>
          </w:rPr>
          <w:id w:val="327272454"/>
          <w:citation/>
        </w:sdtPr>
        <w:sdtContent>
          <w:r w:rsidR="0097620B">
            <w:rPr>
              <w:rFonts w:ascii="Arial" w:hAnsi="Arial" w:cs="Arial"/>
            </w:rPr>
            <w:fldChar w:fldCharType="begin"/>
          </w:r>
          <w:r w:rsidR="00AF0F81">
            <w:rPr>
              <w:rFonts w:ascii="Arial" w:hAnsi="Arial" w:cs="Arial"/>
            </w:rPr>
            <w:instrText xml:space="preserve"> CITATION Swa17 \l 2057 </w:instrText>
          </w:r>
          <w:r w:rsidR="0097620B">
            <w:rPr>
              <w:rFonts w:ascii="Arial" w:hAnsi="Arial" w:cs="Arial"/>
            </w:rPr>
            <w:fldChar w:fldCharType="separate"/>
          </w:r>
          <w:r w:rsidR="00AF0F81" w:rsidRPr="00AF0F81">
            <w:rPr>
              <w:rFonts w:ascii="Arial" w:hAnsi="Arial" w:cs="Arial"/>
              <w:noProof/>
            </w:rPr>
            <w:t>(Swain, 2017)</w:t>
          </w:r>
          <w:r w:rsidR="0097620B">
            <w:rPr>
              <w:rFonts w:ascii="Arial" w:hAnsi="Arial" w:cs="Arial"/>
            </w:rPr>
            <w:fldChar w:fldCharType="end"/>
          </w:r>
        </w:sdtContent>
      </w:sdt>
      <w:r>
        <w:rPr>
          <w:rFonts w:ascii="Arial" w:hAnsi="Arial" w:cs="Arial"/>
        </w:rPr>
        <w:t>.</w:t>
      </w:r>
    </w:p>
    <w:p w:rsidR="00B358C8" w:rsidRPr="0013695C" w:rsidRDefault="00A8690C" w:rsidP="0013695C">
      <w:pPr>
        <w:pStyle w:val="NormalWeb"/>
        <w:shd w:val="clear" w:color="auto" w:fill="FFFFFF"/>
        <w:spacing w:before="0" w:beforeAutospacing="0" w:after="0" w:afterAutospacing="0" w:line="360" w:lineRule="auto"/>
        <w:jc w:val="both"/>
        <w:rPr>
          <w:rFonts w:ascii="Arial" w:hAnsi="Arial" w:cs="Arial"/>
          <w:sz w:val="22"/>
          <w:szCs w:val="22"/>
        </w:rPr>
      </w:pPr>
      <w:r w:rsidRPr="0013695C">
        <w:rPr>
          <w:rFonts w:ascii="Arial" w:hAnsi="Arial" w:cs="Arial"/>
          <w:sz w:val="22"/>
          <w:szCs w:val="22"/>
        </w:rPr>
        <w:t>Although</w:t>
      </w:r>
      <w:r w:rsidR="00C67150">
        <w:rPr>
          <w:rFonts w:ascii="Arial" w:hAnsi="Arial" w:cs="Arial"/>
          <w:sz w:val="22"/>
          <w:szCs w:val="22"/>
        </w:rPr>
        <w:t>, it is very difficult</w:t>
      </w:r>
      <w:r w:rsidRPr="0013695C">
        <w:rPr>
          <w:rFonts w:ascii="Arial" w:hAnsi="Arial" w:cs="Arial"/>
          <w:sz w:val="22"/>
          <w:szCs w:val="22"/>
        </w:rPr>
        <w:t xml:space="preserve"> </w:t>
      </w:r>
      <w:r w:rsidR="003C7BDA" w:rsidRPr="0013695C">
        <w:rPr>
          <w:rFonts w:ascii="Arial" w:hAnsi="Arial" w:cs="Arial"/>
          <w:sz w:val="22"/>
          <w:szCs w:val="22"/>
        </w:rPr>
        <w:t xml:space="preserve">for </w:t>
      </w:r>
      <w:r w:rsidR="003A5F4D">
        <w:rPr>
          <w:rFonts w:ascii="Arial" w:hAnsi="Arial" w:cs="Arial"/>
          <w:sz w:val="22"/>
          <w:szCs w:val="22"/>
        </w:rPr>
        <w:t>me</w:t>
      </w:r>
      <w:r w:rsidR="003C7BDA" w:rsidRPr="0013695C">
        <w:rPr>
          <w:rFonts w:ascii="Arial" w:hAnsi="Arial" w:cs="Arial"/>
          <w:sz w:val="22"/>
          <w:szCs w:val="22"/>
        </w:rPr>
        <w:t xml:space="preserve"> to develop presentation skills and be able to deliver convincing presentation to the audience</w:t>
      </w:r>
      <w:r w:rsidR="00C67150">
        <w:rPr>
          <w:rFonts w:ascii="Arial" w:hAnsi="Arial" w:cs="Arial"/>
          <w:sz w:val="22"/>
          <w:szCs w:val="22"/>
        </w:rPr>
        <w:t>, this</w:t>
      </w:r>
      <w:r w:rsidR="003C7BDA" w:rsidRPr="0013695C">
        <w:rPr>
          <w:rFonts w:ascii="Arial" w:hAnsi="Arial" w:cs="Arial"/>
          <w:sz w:val="22"/>
          <w:szCs w:val="22"/>
        </w:rPr>
        <w:t xml:space="preserve"> requires a lot of practise to build confidence, </w:t>
      </w:r>
      <w:r w:rsidR="00C67150">
        <w:rPr>
          <w:rFonts w:ascii="Arial" w:hAnsi="Arial" w:cs="Arial"/>
          <w:sz w:val="22"/>
          <w:szCs w:val="22"/>
        </w:rPr>
        <w:t xml:space="preserve">and develop points on different </w:t>
      </w:r>
      <w:r w:rsidR="003C7BDA" w:rsidRPr="0013695C">
        <w:rPr>
          <w:rFonts w:ascii="Arial" w:hAnsi="Arial" w:cs="Arial"/>
          <w:sz w:val="22"/>
          <w:szCs w:val="22"/>
        </w:rPr>
        <w:t>topic</w:t>
      </w:r>
      <w:r w:rsidR="00C67150">
        <w:rPr>
          <w:rFonts w:ascii="Arial" w:hAnsi="Arial" w:cs="Arial"/>
          <w:sz w:val="22"/>
          <w:szCs w:val="22"/>
        </w:rPr>
        <w:t>s</w:t>
      </w:r>
      <w:r w:rsidR="003C7BDA" w:rsidRPr="0013695C">
        <w:rPr>
          <w:rFonts w:ascii="Arial" w:hAnsi="Arial" w:cs="Arial"/>
          <w:sz w:val="22"/>
          <w:szCs w:val="22"/>
        </w:rPr>
        <w:t xml:space="preserve"> to be presented</w:t>
      </w:r>
      <w:r w:rsidR="00C67150">
        <w:rPr>
          <w:rFonts w:ascii="Arial" w:hAnsi="Arial" w:cs="Arial"/>
          <w:sz w:val="22"/>
          <w:szCs w:val="22"/>
        </w:rPr>
        <w:t>, in other to achieve such</w:t>
      </w:r>
      <w:r w:rsidR="003C7BDA" w:rsidRPr="0013695C">
        <w:rPr>
          <w:rFonts w:ascii="Arial" w:hAnsi="Arial" w:cs="Arial"/>
          <w:sz w:val="22"/>
          <w:szCs w:val="22"/>
        </w:rPr>
        <w:t xml:space="preserve"> </w:t>
      </w:r>
      <w:r w:rsidRPr="0013695C">
        <w:rPr>
          <w:rFonts w:ascii="Arial" w:hAnsi="Arial" w:cs="Arial"/>
          <w:sz w:val="22"/>
          <w:szCs w:val="22"/>
        </w:rPr>
        <w:t>task</w:t>
      </w:r>
      <w:r w:rsidR="00C67150">
        <w:rPr>
          <w:rFonts w:ascii="Arial" w:hAnsi="Arial" w:cs="Arial"/>
          <w:sz w:val="22"/>
          <w:szCs w:val="22"/>
        </w:rPr>
        <w:t xml:space="preserve"> </w:t>
      </w:r>
      <w:r w:rsidR="00C67150">
        <w:rPr>
          <w:rFonts w:ascii="Arial" w:hAnsi="Arial" w:cs="Arial"/>
          <w:sz w:val="22"/>
          <w:szCs w:val="22"/>
        </w:rPr>
        <w:lastRenderedPageBreak/>
        <w:t>successfully, it</w:t>
      </w:r>
      <w:r w:rsidR="003C7BDA" w:rsidRPr="0013695C">
        <w:rPr>
          <w:rFonts w:ascii="Arial" w:hAnsi="Arial" w:cs="Arial"/>
          <w:sz w:val="22"/>
          <w:szCs w:val="22"/>
        </w:rPr>
        <w:t xml:space="preserve"> requires</w:t>
      </w:r>
      <w:r w:rsidRPr="0013695C">
        <w:rPr>
          <w:rFonts w:ascii="Arial" w:hAnsi="Arial" w:cs="Arial"/>
          <w:sz w:val="22"/>
          <w:szCs w:val="22"/>
        </w:rPr>
        <w:t xml:space="preserve"> </w:t>
      </w:r>
      <w:r w:rsidR="001A2A3D">
        <w:rPr>
          <w:rFonts w:ascii="Arial" w:hAnsi="Arial" w:cs="Arial"/>
          <w:sz w:val="22"/>
          <w:szCs w:val="22"/>
        </w:rPr>
        <w:t xml:space="preserve">strong </w:t>
      </w:r>
      <w:r w:rsidR="00C67150">
        <w:rPr>
          <w:rFonts w:ascii="Arial" w:hAnsi="Arial" w:cs="Arial"/>
          <w:sz w:val="22"/>
          <w:szCs w:val="22"/>
        </w:rPr>
        <w:t xml:space="preserve">creativity and </w:t>
      </w:r>
      <w:r w:rsidRPr="0013695C">
        <w:rPr>
          <w:rFonts w:ascii="Arial" w:hAnsi="Arial" w:cs="Arial"/>
          <w:sz w:val="22"/>
          <w:szCs w:val="22"/>
        </w:rPr>
        <w:t>enthusiasm</w:t>
      </w:r>
      <w:r w:rsidR="003C7BDA" w:rsidRPr="0013695C">
        <w:rPr>
          <w:rFonts w:ascii="Arial" w:hAnsi="Arial" w:cs="Arial"/>
          <w:sz w:val="22"/>
          <w:szCs w:val="22"/>
        </w:rPr>
        <w:t xml:space="preserve"> for the audience to be </w:t>
      </w:r>
      <w:r w:rsidR="001A2A3D">
        <w:rPr>
          <w:rFonts w:ascii="Arial" w:hAnsi="Arial" w:cs="Arial"/>
          <w:sz w:val="22"/>
          <w:szCs w:val="22"/>
        </w:rPr>
        <w:t xml:space="preserve">give the presenter </w:t>
      </w:r>
      <w:r w:rsidR="003C7BDA" w:rsidRPr="0013695C">
        <w:rPr>
          <w:rFonts w:ascii="Arial" w:hAnsi="Arial" w:cs="Arial"/>
          <w:sz w:val="22"/>
          <w:szCs w:val="22"/>
        </w:rPr>
        <w:t>listen</w:t>
      </w:r>
      <w:r w:rsidR="00C67150">
        <w:rPr>
          <w:rFonts w:ascii="Arial" w:hAnsi="Arial" w:cs="Arial"/>
          <w:sz w:val="22"/>
          <w:szCs w:val="22"/>
        </w:rPr>
        <w:t>ing</w:t>
      </w:r>
      <w:r w:rsidR="001A2A3D">
        <w:rPr>
          <w:rFonts w:ascii="Arial" w:hAnsi="Arial" w:cs="Arial"/>
          <w:sz w:val="22"/>
          <w:szCs w:val="22"/>
        </w:rPr>
        <w:t xml:space="preserve"> hear</w:t>
      </w:r>
      <w:r w:rsidR="003C7BDA" w:rsidRPr="0013695C">
        <w:rPr>
          <w:rFonts w:ascii="Arial" w:hAnsi="Arial" w:cs="Arial"/>
          <w:sz w:val="22"/>
          <w:szCs w:val="22"/>
        </w:rPr>
        <w:t xml:space="preserve"> </w:t>
      </w:r>
      <w:r w:rsidR="001A2A3D">
        <w:rPr>
          <w:rFonts w:ascii="Arial" w:hAnsi="Arial" w:cs="Arial"/>
          <w:sz w:val="22"/>
          <w:szCs w:val="22"/>
        </w:rPr>
        <w:t>for</w:t>
      </w:r>
      <w:r w:rsidR="003C7BDA" w:rsidRPr="0013695C">
        <w:rPr>
          <w:rFonts w:ascii="Arial" w:hAnsi="Arial" w:cs="Arial"/>
          <w:sz w:val="22"/>
          <w:szCs w:val="22"/>
        </w:rPr>
        <w:t xml:space="preserve"> the</w:t>
      </w:r>
      <w:r w:rsidR="00C67150">
        <w:rPr>
          <w:rFonts w:ascii="Arial" w:hAnsi="Arial" w:cs="Arial"/>
          <w:sz w:val="22"/>
          <w:szCs w:val="22"/>
        </w:rPr>
        <w:t xml:space="preserve"> available</w:t>
      </w:r>
      <w:r w:rsidR="003C7BDA" w:rsidRPr="0013695C">
        <w:rPr>
          <w:rFonts w:ascii="Arial" w:hAnsi="Arial" w:cs="Arial"/>
          <w:sz w:val="22"/>
          <w:szCs w:val="22"/>
        </w:rPr>
        <w:t xml:space="preserve"> </w:t>
      </w:r>
      <w:r w:rsidR="001A2A3D">
        <w:rPr>
          <w:rFonts w:ascii="Arial" w:hAnsi="Arial" w:cs="Arial"/>
          <w:sz w:val="22"/>
          <w:szCs w:val="22"/>
        </w:rPr>
        <w:t>information</w:t>
      </w:r>
      <w:r w:rsidR="003C7BDA" w:rsidRPr="0013695C">
        <w:rPr>
          <w:rFonts w:ascii="Arial" w:hAnsi="Arial" w:cs="Arial"/>
          <w:sz w:val="22"/>
          <w:szCs w:val="22"/>
        </w:rPr>
        <w:t>. Hence, adequate</w:t>
      </w:r>
      <w:r w:rsidRPr="0013695C">
        <w:rPr>
          <w:rFonts w:ascii="Arial" w:hAnsi="Arial" w:cs="Arial"/>
          <w:sz w:val="22"/>
          <w:szCs w:val="22"/>
        </w:rPr>
        <w:t xml:space="preserve"> </w:t>
      </w:r>
      <w:r w:rsidR="003C7BDA" w:rsidRPr="0013695C">
        <w:rPr>
          <w:rFonts w:ascii="Arial" w:hAnsi="Arial" w:cs="Arial"/>
          <w:sz w:val="22"/>
          <w:szCs w:val="22"/>
        </w:rPr>
        <w:t>preparation is needed, proper arrangement on the sequence of message to be presented</w:t>
      </w:r>
      <w:r w:rsidR="00FB2C8C" w:rsidRPr="0013695C">
        <w:rPr>
          <w:rFonts w:ascii="Arial" w:hAnsi="Arial" w:cs="Arial"/>
          <w:sz w:val="22"/>
          <w:szCs w:val="22"/>
        </w:rPr>
        <w:t xml:space="preserve"> and frequent practise will also help the presenter to deliver an inspiring presentation</w:t>
      </w:r>
      <w:r w:rsidR="001A2A3D">
        <w:rPr>
          <w:rFonts w:ascii="Arial" w:hAnsi="Arial" w:cs="Arial"/>
          <w:sz w:val="22"/>
          <w:szCs w:val="22"/>
        </w:rPr>
        <w:t xml:space="preserve"> </w:t>
      </w:r>
      <w:sdt>
        <w:sdtPr>
          <w:rPr>
            <w:rFonts w:ascii="Arial" w:hAnsi="Arial" w:cs="Arial"/>
            <w:sz w:val="22"/>
            <w:szCs w:val="22"/>
          </w:rPr>
          <w:id w:val="518253588"/>
          <w:citation/>
        </w:sdtPr>
        <w:sdtContent>
          <w:r w:rsidR="0097620B">
            <w:rPr>
              <w:rFonts w:ascii="Arial" w:hAnsi="Arial" w:cs="Arial"/>
              <w:sz w:val="22"/>
              <w:szCs w:val="22"/>
            </w:rPr>
            <w:fldChar w:fldCharType="begin"/>
          </w:r>
          <w:r w:rsidR="001A2A3D">
            <w:rPr>
              <w:rFonts w:ascii="Arial" w:hAnsi="Arial" w:cs="Arial"/>
              <w:sz w:val="22"/>
              <w:szCs w:val="22"/>
            </w:rPr>
            <w:instrText xml:space="preserve"> CITATION Uni09 \l 2057 </w:instrText>
          </w:r>
          <w:r w:rsidR="0097620B">
            <w:rPr>
              <w:rFonts w:ascii="Arial" w:hAnsi="Arial" w:cs="Arial"/>
              <w:sz w:val="22"/>
              <w:szCs w:val="22"/>
            </w:rPr>
            <w:fldChar w:fldCharType="separate"/>
          </w:r>
          <w:r w:rsidR="001A2A3D" w:rsidRPr="001A2A3D">
            <w:rPr>
              <w:rFonts w:ascii="Arial" w:hAnsi="Arial" w:cs="Arial"/>
              <w:noProof/>
              <w:sz w:val="22"/>
              <w:szCs w:val="22"/>
            </w:rPr>
            <w:t>(University of Leicester, 2009)</w:t>
          </w:r>
          <w:r w:rsidR="0097620B">
            <w:rPr>
              <w:rFonts w:ascii="Arial" w:hAnsi="Arial" w:cs="Arial"/>
              <w:sz w:val="22"/>
              <w:szCs w:val="22"/>
            </w:rPr>
            <w:fldChar w:fldCharType="end"/>
          </w:r>
        </w:sdtContent>
      </w:sdt>
      <w:r w:rsidR="00FB2C8C" w:rsidRPr="0013695C">
        <w:rPr>
          <w:rFonts w:ascii="Arial" w:hAnsi="Arial" w:cs="Arial"/>
          <w:sz w:val="22"/>
          <w:szCs w:val="22"/>
        </w:rPr>
        <w:t xml:space="preserve">. </w:t>
      </w:r>
    </w:p>
    <w:p w:rsidR="00B358C8" w:rsidRPr="00B358C8" w:rsidRDefault="00B358C8" w:rsidP="0013695C">
      <w:pPr>
        <w:pStyle w:val="NormalWeb"/>
        <w:shd w:val="clear" w:color="auto" w:fill="FFFFFF"/>
        <w:spacing w:before="0" w:beforeAutospacing="0" w:after="0" w:afterAutospacing="0" w:line="360" w:lineRule="auto"/>
        <w:jc w:val="both"/>
        <w:rPr>
          <w:rFonts w:ascii="Arial" w:hAnsi="Arial" w:cs="Arial"/>
          <w:sz w:val="22"/>
          <w:szCs w:val="22"/>
        </w:rPr>
      </w:pPr>
      <w:r w:rsidRPr="0013695C">
        <w:rPr>
          <w:rFonts w:ascii="Arial" w:hAnsi="Arial" w:cs="Arial"/>
          <w:sz w:val="22"/>
          <w:szCs w:val="22"/>
        </w:rPr>
        <w:t xml:space="preserve">The use of </w:t>
      </w:r>
      <w:r w:rsidR="00FB2C8C" w:rsidRPr="0013695C">
        <w:rPr>
          <w:rFonts w:ascii="Arial" w:hAnsi="Arial" w:cs="Arial"/>
          <w:sz w:val="22"/>
          <w:szCs w:val="22"/>
        </w:rPr>
        <w:t xml:space="preserve">relevant images and graphics to </w:t>
      </w:r>
      <w:r w:rsidRPr="0013695C">
        <w:rPr>
          <w:rFonts w:ascii="Arial" w:hAnsi="Arial" w:cs="Arial"/>
          <w:sz w:val="22"/>
          <w:szCs w:val="22"/>
        </w:rPr>
        <w:t xml:space="preserve">capture </w:t>
      </w:r>
      <w:r w:rsidR="00FB2C8C" w:rsidRPr="0013695C">
        <w:rPr>
          <w:rFonts w:ascii="Arial" w:hAnsi="Arial" w:cs="Arial"/>
          <w:sz w:val="22"/>
          <w:szCs w:val="22"/>
        </w:rPr>
        <w:t>audience interest</w:t>
      </w:r>
      <w:r w:rsidRPr="0013695C">
        <w:rPr>
          <w:rFonts w:ascii="Arial" w:hAnsi="Arial" w:cs="Arial"/>
          <w:sz w:val="22"/>
          <w:szCs w:val="22"/>
        </w:rPr>
        <w:t xml:space="preserve"> also contributes to good presentation skills, the image can provide exact picture of information been communicated to the listeners.</w:t>
      </w:r>
      <w:r w:rsidR="00F07B85" w:rsidRPr="0013695C">
        <w:rPr>
          <w:rFonts w:ascii="Arial" w:hAnsi="Arial" w:cs="Arial"/>
          <w:sz w:val="22"/>
          <w:szCs w:val="22"/>
        </w:rPr>
        <w:t xml:space="preserve"> However, it is ideal to avoid using images that can</w:t>
      </w:r>
      <w:r w:rsidR="00F07B85" w:rsidRPr="00B358C8">
        <w:rPr>
          <w:rFonts w:ascii="Arial" w:hAnsi="Arial" w:cs="Arial"/>
          <w:sz w:val="22"/>
          <w:szCs w:val="22"/>
        </w:rPr>
        <w:t xml:space="preserve"> divert the</w:t>
      </w:r>
      <w:r w:rsidR="00F07B85" w:rsidRPr="0013695C">
        <w:rPr>
          <w:rFonts w:ascii="Arial" w:hAnsi="Arial" w:cs="Arial"/>
          <w:sz w:val="22"/>
          <w:szCs w:val="22"/>
        </w:rPr>
        <w:t xml:space="preserve"> attention of the</w:t>
      </w:r>
      <w:r w:rsidR="00F07B85" w:rsidRPr="00B358C8">
        <w:rPr>
          <w:rFonts w:ascii="Arial" w:hAnsi="Arial" w:cs="Arial"/>
          <w:sz w:val="22"/>
          <w:szCs w:val="22"/>
        </w:rPr>
        <w:t xml:space="preserve"> audience.</w:t>
      </w:r>
      <w:r w:rsidR="00F07B85" w:rsidRPr="0013695C">
        <w:rPr>
          <w:rFonts w:ascii="Arial" w:hAnsi="Arial" w:cs="Arial"/>
          <w:sz w:val="22"/>
          <w:szCs w:val="22"/>
        </w:rPr>
        <w:t xml:space="preserve"> </w:t>
      </w:r>
      <w:r w:rsidRPr="0013695C">
        <w:rPr>
          <w:rFonts w:ascii="Arial" w:hAnsi="Arial" w:cs="Arial"/>
          <w:sz w:val="22"/>
          <w:szCs w:val="22"/>
        </w:rPr>
        <w:t xml:space="preserve">Presentation in MS PowerPoint will indicate precise view point </w:t>
      </w:r>
      <w:r w:rsidR="00F07B85" w:rsidRPr="0013695C">
        <w:rPr>
          <w:rFonts w:ascii="Arial" w:hAnsi="Arial" w:cs="Arial"/>
          <w:sz w:val="22"/>
          <w:szCs w:val="22"/>
        </w:rPr>
        <w:t>of the presenter to</w:t>
      </w:r>
      <w:r w:rsidRPr="0013695C">
        <w:rPr>
          <w:rFonts w:ascii="Arial" w:hAnsi="Arial" w:cs="Arial"/>
          <w:sz w:val="22"/>
          <w:szCs w:val="22"/>
        </w:rPr>
        <w:t xml:space="preserve"> the audience </w:t>
      </w:r>
      <w:r w:rsidR="00F07B85" w:rsidRPr="0013695C">
        <w:rPr>
          <w:rFonts w:ascii="Arial" w:hAnsi="Arial" w:cs="Arial"/>
          <w:sz w:val="22"/>
          <w:szCs w:val="22"/>
        </w:rPr>
        <w:t>and avoid</w:t>
      </w:r>
      <w:r w:rsidRPr="0013695C">
        <w:rPr>
          <w:rFonts w:ascii="Arial" w:hAnsi="Arial" w:cs="Arial"/>
          <w:sz w:val="22"/>
          <w:szCs w:val="22"/>
        </w:rPr>
        <w:t xml:space="preserve"> </w:t>
      </w:r>
      <w:r w:rsidRPr="00B358C8">
        <w:rPr>
          <w:rFonts w:ascii="Arial" w:hAnsi="Arial" w:cs="Arial"/>
          <w:sz w:val="22"/>
          <w:szCs w:val="22"/>
        </w:rPr>
        <w:t xml:space="preserve">overloading </w:t>
      </w:r>
      <w:r w:rsidRPr="0013695C">
        <w:rPr>
          <w:rFonts w:ascii="Arial" w:hAnsi="Arial" w:cs="Arial"/>
          <w:sz w:val="22"/>
          <w:szCs w:val="22"/>
        </w:rPr>
        <w:t xml:space="preserve">each </w:t>
      </w:r>
      <w:r w:rsidRPr="00B358C8">
        <w:rPr>
          <w:rFonts w:ascii="Arial" w:hAnsi="Arial" w:cs="Arial"/>
          <w:sz w:val="22"/>
          <w:szCs w:val="22"/>
        </w:rPr>
        <w:t xml:space="preserve">slides with </w:t>
      </w:r>
      <w:r w:rsidRPr="0013695C">
        <w:rPr>
          <w:rFonts w:ascii="Arial" w:hAnsi="Arial" w:cs="Arial"/>
          <w:sz w:val="22"/>
          <w:szCs w:val="22"/>
        </w:rPr>
        <w:t>irrelevant</w:t>
      </w:r>
      <w:r w:rsidRPr="00B358C8">
        <w:rPr>
          <w:rFonts w:ascii="Arial" w:hAnsi="Arial" w:cs="Arial"/>
          <w:sz w:val="22"/>
          <w:szCs w:val="22"/>
        </w:rPr>
        <w:t xml:space="preserve"> </w:t>
      </w:r>
      <w:r w:rsidR="00F07B85" w:rsidRPr="0013695C">
        <w:rPr>
          <w:rFonts w:ascii="Arial" w:hAnsi="Arial" w:cs="Arial"/>
          <w:sz w:val="22"/>
          <w:szCs w:val="22"/>
        </w:rPr>
        <w:t>stories with the aim of reading the slides to the listeners</w:t>
      </w:r>
      <w:r w:rsidRPr="00B358C8">
        <w:rPr>
          <w:rFonts w:ascii="Arial" w:hAnsi="Arial" w:cs="Arial"/>
          <w:sz w:val="22"/>
          <w:szCs w:val="22"/>
        </w:rPr>
        <w:t>.</w:t>
      </w:r>
      <w:r w:rsidR="00F07B85" w:rsidRPr="0013695C">
        <w:rPr>
          <w:rFonts w:ascii="Arial" w:hAnsi="Arial" w:cs="Arial"/>
          <w:sz w:val="22"/>
          <w:szCs w:val="22"/>
        </w:rPr>
        <w:t xml:space="preserve"> The audience should b</w:t>
      </w:r>
      <w:r w:rsidRPr="00B358C8">
        <w:rPr>
          <w:rFonts w:ascii="Arial" w:hAnsi="Arial" w:cs="Arial"/>
          <w:sz w:val="22"/>
          <w:szCs w:val="22"/>
        </w:rPr>
        <w:t>e </w:t>
      </w:r>
      <w:r w:rsidR="00F07B85" w:rsidRPr="0013695C">
        <w:rPr>
          <w:rFonts w:ascii="Arial" w:hAnsi="Arial" w:cs="Arial"/>
          <w:sz w:val="22"/>
          <w:szCs w:val="22"/>
        </w:rPr>
        <w:t xml:space="preserve">able to read the slides text from distance without been colour blinded with </w:t>
      </w:r>
      <w:r w:rsidR="00404E1D" w:rsidRPr="0013695C">
        <w:rPr>
          <w:rFonts w:ascii="Arial" w:hAnsi="Arial" w:cs="Arial"/>
          <w:sz w:val="22"/>
          <w:szCs w:val="22"/>
        </w:rPr>
        <w:t>appropriate</w:t>
      </w:r>
      <w:r w:rsidRPr="00B358C8">
        <w:rPr>
          <w:rFonts w:ascii="Arial" w:hAnsi="Arial" w:cs="Arial"/>
          <w:sz w:val="22"/>
          <w:szCs w:val="22"/>
        </w:rPr>
        <w:t xml:space="preserve"> font size </w:t>
      </w:r>
      <w:r w:rsidR="00404E1D" w:rsidRPr="0013695C">
        <w:rPr>
          <w:rFonts w:ascii="Arial" w:hAnsi="Arial" w:cs="Arial"/>
          <w:sz w:val="22"/>
          <w:szCs w:val="22"/>
        </w:rPr>
        <w:t>and to bold the heading of each slides</w:t>
      </w:r>
      <w:r w:rsidR="001A2A3D">
        <w:rPr>
          <w:rFonts w:ascii="Arial" w:hAnsi="Arial" w:cs="Arial"/>
          <w:sz w:val="22"/>
          <w:szCs w:val="22"/>
        </w:rPr>
        <w:t xml:space="preserve"> </w:t>
      </w:r>
      <w:sdt>
        <w:sdtPr>
          <w:rPr>
            <w:rFonts w:ascii="Arial" w:hAnsi="Arial" w:cs="Arial"/>
            <w:sz w:val="22"/>
            <w:szCs w:val="22"/>
          </w:rPr>
          <w:id w:val="518253589"/>
          <w:citation/>
        </w:sdtPr>
        <w:sdtContent>
          <w:r w:rsidR="0097620B">
            <w:rPr>
              <w:rFonts w:ascii="Arial" w:hAnsi="Arial" w:cs="Arial"/>
              <w:sz w:val="22"/>
              <w:szCs w:val="22"/>
            </w:rPr>
            <w:fldChar w:fldCharType="begin"/>
          </w:r>
          <w:r w:rsidR="001A2A3D">
            <w:rPr>
              <w:rFonts w:ascii="Arial" w:hAnsi="Arial" w:cs="Arial"/>
              <w:sz w:val="22"/>
              <w:szCs w:val="22"/>
            </w:rPr>
            <w:instrText xml:space="preserve"> CITATION Uni09 \l 2057 </w:instrText>
          </w:r>
          <w:r w:rsidR="0097620B">
            <w:rPr>
              <w:rFonts w:ascii="Arial" w:hAnsi="Arial" w:cs="Arial"/>
              <w:sz w:val="22"/>
              <w:szCs w:val="22"/>
            </w:rPr>
            <w:fldChar w:fldCharType="separate"/>
          </w:r>
          <w:r w:rsidR="001A2A3D" w:rsidRPr="001A2A3D">
            <w:rPr>
              <w:rFonts w:ascii="Arial" w:hAnsi="Arial" w:cs="Arial"/>
              <w:noProof/>
              <w:sz w:val="22"/>
              <w:szCs w:val="22"/>
            </w:rPr>
            <w:t>(University of Leicester, 2009)</w:t>
          </w:r>
          <w:r w:rsidR="0097620B">
            <w:rPr>
              <w:rFonts w:ascii="Arial" w:hAnsi="Arial" w:cs="Arial"/>
              <w:sz w:val="22"/>
              <w:szCs w:val="22"/>
            </w:rPr>
            <w:fldChar w:fldCharType="end"/>
          </w:r>
        </w:sdtContent>
      </w:sdt>
      <w:r w:rsidR="00404E1D" w:rsidRPr="0013695C">
        <w:rPr>
          <w:rFonts w:ascii="Arial" w:hAnsi="Arial" w:cs="Arial"/>
          <w:sz w:val="22"/>
          <w:szCs w:val="22"/>
        </w:rPr>
        <w:t xml:space="preserve">. </w:t>
      </w:r>
    </w:p>
    <w:p w:rsidR="00074A56" w:rsidRPr="0013695C" w:rsidRDefault="00470C2B" w:rsidP="0013695C">
      <w:pPr>
        <w:pStyle w:val="NormalWeb"/>
        <w:shd w:val="clear" w:color="auto" w:fill="FFFFFF"/>
        <w:spacing w:before="0" w:beforeAutospacing="0" w:after="0" w:afterAutospacing="0" w:line="360" w:lineRule="auto"/>
        <w:jc w:val="both"/>
        <w:rPr>
          <w:rFonts w:ascii="Arial" w:hAnsi="Arial" w:cs="Arial"/>
          <w:sz w:val="22"/>
          <w:szCs w:val="22"/>
        </w:rPr>
      </w:pPr>
      <w:r w:rsidRPr="0013695C">
        <w:rPr>
          <w:rFonts w:ascii="Arial" w:hAnsi="Arial" w:cs="Arial"/>
          <w:sz w:val="22"/>
          <w:szCs w:val="22"/>
          <w:shd w:val="clear" w:color="auto" w:fill="FFFFFF"/>
        </w:rPr>
        <w:t>A lot has been learned during interaction session of this module that has contributed to the  improve</w:t>
      </w:r>
      <w:r w:rsidR="00A8690C" w:rsidRPr="0013695C">
        <w:rPr>
          <w:rFonts w:ascii="Arial" w:hAnsi="Arial" w:cs="Arial"/>
          <w:sz w:val="22"/>
          <w:szCs w:val="22"/>
          <w:shd w:val="clear" w:color="auto" w:fill="FFFFFF"/>
        </w:rPr>
        <w:t>d</w:t>
      </w:r>
      <w:r w:rsidRPr="0013695C">
        <w:rPr>
          <w:rFonts w:ascii="Arial" w:hAnsi="Arial" w:cs="Arial"/>
          <w:sz w:val="22"/>
          <w:szCs w:val="22"/>
          <w:shd w:val="clear" w:color="auto" w:fill="FFFFFF"/>
        </w:rPr>
        <w:t xml:space="preserve"> presentation skills of the writer</w:t>
      </w:r>
      <w:r w:rsidR="00404E1D" w:rsidRPr="0013695C">
        <w:rPr>
          <w:rFonts w:ascii="Arial" w:hAnsi="Arial" w:cs="Arial"/>
          <w:sz w:val="22"/>
          <w:szCs w:val="22"/>
          <w:shd w:val="clear" w:color="auto" w:fill="FFFFFF"/>
        </w:rPr>
        <w:t>, which has been applied to the current presentation that is coming up in week 9 of this semester</w:t>
      </w:r>
      <w:r w:rsidRPr="0013695C">
        <w:rPr>
          <w:rFonts w:ascii="Arial" w:hAnsi="Arial" w:cs="Arial"/>
          <w:sz w:val="22"/>
          <w:szCs w:val="22"/>
          <w:shd w:val="clear" w:color="auto" w:fill="FFFFFF"/>
        </w:rPr>
        <w:t xml:space="preserve">. </w:t>
      </w:r>
      <w:r w:rsidR="00074A56" w:rsidRPr="0013695C">
        <w:rPr>
          <w:rFonts w:ascii="Arial" w:hAnsi="Arial" w:cs="Arial"/>
          <w:sz w:val="22"/>
          <w:szCs w:val="22"/>
          <w:shd w:val="clear" w:color="auto" w:fill="FFFFFF"/>
        </w:rPr>
        <w:t xml:space="preserve">Without doubt, the writer has learned more presentation skills compare to the last </w:t>
      </w:r>
      <w:r w:rsidRPr="0013695C">
        <w:rPr>
          <w:rFonts w:ascii="Arial" w:hAnsi="Arial" w:cs="Arial"/>
          <w:sz w:val="22"/>
          <w:szCs w:val="22"/>
          <w:shd w:val="clear" w:color="auto" w:fill="FFFFFF"/>
        </w:rPr>
        <w:t>semester class presentation,</w:t>
      </w:r>
      <w:r w:rsidR="00074A56" w:rsidRPr="0013695C">
        <w:rPr>
          <w:rFonts w:ascii="Arial" w:hAnsi="Arial" w:cs="Arial"/>
          <w:sz w:val="22"/>
          <w:szCs w:val="22"/>
          <w:shd w:val="clear" w:color="auto" w:fill="FFFFFF"/>
        </w:rPr>
        <w:t xml:space="preserve"> in which individual student only came to read from written note prepared to the class without carrying the audience</w:t>
      </w:r>
      <w:r w:rsidR="00404E1D" w:rsidRPr="0013695C">
        <w:rPr>
          <w:rFonts w:ascii="Arial" w:hAnsi="Arial" w:cs="Arial"/>
          <w:sz w:val="22"/>
          <w:szCs w:val="22"/>
          <w:shd w:val="clear" w:color="auto" w:fill="FFFFFF"/>
        </w:rPr>
        <w:t xml:space="preserve"> who are</w:t>
      </w:r>
      <w:r w:rsidR="00074A56" w:rsidRPr="0013695C">
        <w:rPr>
          <w:rFonts w:ascii="Arial" w:hAnsi="Arial" w:cs="Arial"/>
          <w:sz w:val="22"/>
          <w:szCs w:val="22"/>
          <w:shd w:val="clear" w:color="auto" w:fill="FFFFFF"/>
        </w:rPr>
        <w:t xml:space="preserve"> listening along with the message presented.</w:t>
      </w:r>
      <w:r w:rsidR="00404E1D" w:rsidRPr="0013695C">
        <w:rPr>
          <w:rFonts w:ascii="Arial" w:hAnsi="Arial" w:cs="Arial"/>
          <w:sz w:val="22"/>
          <w:szCs w:val="22"/>
          <w:shd w:val="clear" w:color="auto" w:fill="FFFFFF"/>
        </w:rPr>
        <w:t xml:space="preserve"> </w:t>
      </w:r>
    </w:p>
    <w:p w:rsidR="00A566DE" w:rsidRPr="0013695C" w:rsidRDefault="00074A56"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According to Shao Yuen (2018), presentation is a two way communication which involved the presenter that is passing the information across to others and the audience who is receiving the messages been communicated to the </w:t>
      </w:r>
      <w:r w:rsidR="00404E1D" w:rsidRPr="0013695C">
        <w:rPr>
          <w:rFonts w:ascii="Arial" w:hAnsi="Arial" w:cs="Arial"/>
          <w:shd w:val="clear" w:color="auto" w:fill="FFFFFF"/>
        </w:rPr>
        <w:t>them</w:t>
      </w:r>
      <w:r w:rsidR="00BB6CC9" w:rsidRPr="0013695C">
        <w:rPr>
          <w:rFonts w:ascii="Arial" w:hAnsi="Arial" w:cs="Arial"/>
          <w:shd w:val="clear" w:color="auto" w:fill="FFFFFF"/>
        </w:rPr>
        <w:t xml:space="preserve"> that can easily be understood. </w:t>
      </w:r>
      <w:r w:rsidR="00470C2B" w:rsidRPr="0013695C">
        <w:rPr>
          <w:rFonts w:ascii="Arial" w:hAnsi="Arial" w:cs="Arial"/>
          <w:shd w:val="clear" w:color="auto" w:fill="FFFFFF"/>
        </w:rPr>
        <w:t>An </w:t>
      </w:r>
      <w:r w:rsidR="00470C2B" w:rsidRPr="0013695C">
        <w:rPr>
          <w:rFonts w:ascii="Arial" w:hAnsi="Arial" w:cs="Arial"/>
          <w:bCs/>
          <w:shd w:val="clear" w:color="auto" w:fill="FFFFFF"/>
        </w:rPr>
        <w:t>effective presentation</w:t>
      </w:r>
      <w:r w:rsidR="00470C2B" w:rsidRPr="0013695C">
        <w:rPr>
          <w:rFonts w:ascii="Arial" w:hAnsi="Arial" w:cs="Arial"/>
          <w:shd w:val="clear" w:color="auto" w:fill="FFFFFF"/>
        </w:rPr>
        <w:t> </w:t>
      </w:r>
      <w:r w:rsidR="00A8690C" w:rsidRPr="0013695C">
        <w:rPr>
          <w:rFonts w:ascii="Arial" w:hAnsi="Arial" w:cs="Arial"/>
          <w:shd w:val="clear" w:color="auto" w:fill="FFFFFF"/>
        </w:rPr>
        <w:t xml:space="preserve">improves </w:t>
      </w:r>
      <w:r w:rsidR="00470C2B" w:rsidRPr="0013695C">
        <w:rPr>
          <w:rFonts w:ascii="Arial" w:hAnsi="Arial" w:cs="Arial"/>
          <w:shd w:val="clear" w:color="auto" w:fill="FFFFFF"/>
        </w:rPr>
        <w:t xml:space="preserve">the relationship between the presenter and the </w:t>
      </w:r>
      <w:r w:rsidR="00A8690C" w:rsidRPr="0013695C">
        <w:rPr>
          <w:rFonts w:ascii="Arial" w:hAnsi="Arial" w:cs="Arial"/>
          <w:shd w:val="clear" w:color="auto" w:fill="FFFFFF"/>
        </w:rPr>
        <w:t>listeners</w:t>
      </w:r>
      <w:r w:rsidR="00470C2B" w:rsidRPr="0013695C">
        <w:rPr>
          <w:rFonts w:ascii="Arial" w:hAnsi="Arial" w:cs="Arial"/>
          <w:shd w:val="clear" w:color="auto" w:fill="FFFFFF"/>
        </w:rPr>
        <w:t>. It takes full consideration of the audience's needs in order to capture their interest, develop their understanding, inspire their confidence and achieve the presenter's objectives.</w:t>
      </w:r>
    </w:p>
    <w:p w:rsidR="00A566DE" w:rsidRDefault="00A566DE"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The figure 2 below demonstrating graphical expression of presentation slides to the audience for effective understanding. </w:t>
      </w: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287629" w:rsidRPr="00287629" w:rsidRDefault="00287629" w:rsidP="0013695C">
      <w:pPr>
        <w:spacing w:after="0" w:line="360" w:lineRule="auto"/>
        <w:jc w:val="both"/>
        <w:rPr>
          <w:rFonts w:asciiTheme="majorHAnsi" w:eastAsiaTheme="majorEastAsia" w:hAnsiTheme="majorHAnsi" w:cstheme="majorBidi"/>
          <w:b/>
          <w:bCs/>
          <w:color w:val="4F81BD" w:themeColor="accent1"/>
        </w:rPr>
      </w:pPr>
      <w:r w:rsidRPr="00287629">
        <w:rPr>
          <w:rStyle w:val="Heading3Char"/>
        </w:rPr>
        <w:lastRenderedPageBreak/>
        <w:t>Figure 2</w:t>
      </w:r>
    </w:p>
    <w:p w:rsidR="00A566DE" w:rsidRPr="00287629" w:rsidRDefault="00287629" w:rsidP="00287629">
      <w:pPr>
        <w:spacing w:after="0" w:line="360" w:lineRule="auto"/>
        <w:jc w:val="both"/>
        <w:rPr>
          <w:rStyle w:val="Heading3Char"/>
        </w:rPr>
      </w:pPr>
      <w:r w:rsidRPr="0013695C">
        <w:rPr>
          <w:rFonts w:ascii="Arial" w:hAnsi="Arial" w:cs="Arial"/>
          <w:noProof/>
          <w:lang w:eastAsia="en-GB"/>
        </w:rPr>
        <w:drawing>
          <wp:inline distT="0" distB="0" distL="0" distR="0">
            <wp:extent cx="5533181" cy="2845613"/>
            <wp:effectExtent l="19050" t="0" r="0" b="0"/>
            <wp:docPr id="3" name="Picture 7" descr="Image result for effective presentation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ffective presentation skills"/>
                    <pic:cNvPicPr>
                      <a:picLocks noChangeAspect="1" noChangeArrowheads="1"/>
                    </pic:cNvPicPr>
                  </pic:nvPicPr>
                  <pic:blipFill>
                    <a:blip r:embed="rId11"/>
                    <a:srcRect/>
                    <a:stretch>
                      <a:fillRect/>
                    </a:stretch>
                  </pic:blipFill>
                  <pic:spPr bwMode="auto">
                    <a:xfrm>
                      <a:off x="0" y="0"/>
                      <a:ext cx="5535156" cy="2846629"/>
                    </a:xfrm>
                    <a:prstGeom prst="rect">
                      <a:avLst/>
                    </a:prstGeom>
                    <a:noFill/>
                    <a:ln w="9525">
                      <a:noFill/>
                      <a:miter lim="800000"/>
                      <a:headEnd/>
                      <a:tailEnd/>
                    </a:ln>
                  </pic:spPr>
                </pic:pic>
              </a:graphicData>
            </a:graphic>
          </wp:inline>
        </w:drawing>
      </w:r>
    </w:p>
    <w:p w:rsidR="001D3C2F" w:rsidRPr="00287629" w:rsidRDefault="00287629" w:rsidP="00287629">
      <w:pPr>
        <w:pStyle w:val="Heading3"/>
        <w:rPr>
          <w:i/>
          <w:shd w:val="clear" w:color="auto" w:fill="FFFFFF"/>
        </w:rPr>
      </w:pPr>
      <w:r w:rsidRPr="00287629">
        <w:rPr>
          <w:i/>
          <w:shd w:val="clear" w:color="auto" w:fill="FFFFFF"/>
        </w:rPr>
        <w:t xml:space="preserve">Source: </w:t>
      </w:r>
      <w:sdt>
        <w:sdtPr>
          <w:rPr>
            <w:i/>
            <w:shd w:val="clear" w:color="auto" w:fill="FFFFFF"/>
          </w:rPr>
          <w:id w:val="518253590"/>
          <w:citation/>
        </w:sdtPr>
        <w:sdtContent>
          <w:r w:rsidR="0097620B" w:rsidRPr="00287629">
            <w:rPr>
              <w:i/>
              <w:shd w:val="clear" w:color="auto" w:fill="FFFFFF"/>
            </w:rPr>
            <w:fldChar w:fldCharType="begin"/>
          </w:r>
          <w:r w:rsidRPr="00287629">
            <w:rPr>
              <w:i/>
              <w:shd w:val="clear" w:color="auto" w:fill="FFFFFF"/>
            </w:rPr>
            <w:instrText xml:space="preserve"> CITATION Cha16 \l 2057 </w:instrText>
          </w:r>
          <w:r w:rsidR="0097620B" w:rsidRPr="00287629">
            <w:rPr>
              <w:i/>
              <w:shd w:val="clear" w:color="auto" w:fill="FFFFFF"/>
            </w:rPr>
            <w:fldChar w:fldCharType="separate"/>
          </w:r>
          <w:r w:rsidRPr="00287629">
            <w:rPr>
              <w:i/>
              <w:noProof/>
              <w:shd w:val="clear" w:color="auto" w:fill="FFFFFF"/>
            </w:rPr>
            <w:t>(Cotter, 2016)</w:t>
          </w:r>
          <w:r w:rsidR="0097620B" w:rsidRPr="00287629">
            <w:rPr>
              <w:i/>
              <w:shd w:val="clear" w:color="auto" w:fill="FFFFFF"/>
            </w:rPr>
            <w:fldChar w:fldCharType="end"/>
          </w:r>
        </w:sdtContent>
      </w:sdt>
    </w:p>
    <w:p w:rsidR="001D3C2F" w:rsidRPr="0013695C" w:rsidRDefault="00404E1D" w:rsidP="0013695C">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With </w:t>
      </w:r>
      <w:r w:rsidR="00BB6CC9" w:rsidRPr="0013695C">
        <w:rPr>
          <w:rFonts w:ascii="Arial" w:hAnsi="Arial" w:cs="Arial"/>
          <w:shd w:val="clear" w:color="auto" w:fill="FFFFFF"/>
        </w:rPr>
        <w:t xml:space="preserve">improved </w:t>
      </w:r>
      <w:r w:rsidRPr="0013695C">
        <w:rPr>
          <w:rFonts w:ascii="Arial" w:hAnsi="Arial" w:cs="Arial"/>
          <w:shd w:val="clear" w:color="auto" w:fill="FFFFFF"/>
        </w:rPr>
        <w:t xml:space="preserve">knowledge acquired during this </w:t>
      </w:r>
      <w:r w:rsidR="00BB6CC9" w:rsidRPr="0013695C">
        <w:rPr>
          <w:rFonts w:ascii="Arial" w:hAnsi="Arial" w:cs="Arial"/>
          <w:shd w:val="clear" w:color="auto" w:fill="FFFFFF"/>
        </w:rPr>
        <w:t xml:space="preserve">module, </w:t>
      </w:r>
      <w:r w:rsidR="003A5F4D">
        <w:rPr>
          <w:rFonts w:ascii="Arial" w:hAnsi="Arial" w:cs="Arial"/>
          <w:shd w:val="clear" w:color="auto" w:fill="FFFFFF"/>
        </w:rPr>
        <w:t>I</w:t>
      </w:r>
      <w:r w:rsidR="00BB6CC9" w:rsidRPr="0013695C">
        <w:rPr>
          <w:rFonts w:ascii="Arial" w:hAnsi="Arial" w:cs="Arial"/>
          <w:shd w:val="clear" w:color="auto" w:fill="FFFFFF"/>
        </w:rPr>
        <w:t xml:space="preserve"> </w:t>
      </w:r>
      <w:r w:rsidR="00374CEF" w:rsidRPr="0013695C">
        <w:rPr>
          <w:rFonts w:ascii="Arial" w:hAnsi="Arial" w:cs="Arial"/>
          <w:shd w:val="clear" w:color="auto" w:fill="FFFFFF"/>
        </w:rPr>
        <w:t>can</w:t>
      </w:r>
      <w:r w:rsidR="00BB6CC9" w:rsidRPr="0013695C">
        <w:rPr>
          <w:rFonts w:ascii="Arial" w:hAnsi="Arial" w:cs="Arial"/>
          <w:shd w:val="clear" w:color="auto" w:fill="FFFFFF"/>
        </w:rPr>
        <w:t xml:space="preserve"> now address larger  audience with confidence </w:t>
      </w:r>
      <w:r w:rsidR="00374CEF" w:rsidRPr="0013695C">
        <w:rPr>
          <w:rFonts w:ascii="Arial" w:hAnsi="Arial" w:cs="Arial"/>
          <w:shd w:val="clear" w:color="auto" w:fill="FFFFFF"/>
        </w:rPr>
        <w:t>to manage the nerves and anxiety than in the previous class presentation,</w:t>
      </w:r>
      <w:r w:rsidR="00E64267" w:rsidRPr="0013695C">
        <w:rPr>
          <w:rFonts w:ascii="Arial" w:hAnsi="Arial" w:cs="Arial"/>
          <w:shd w:val="clear" w:color="auto" w:fill="FFFFFF"/>
        </w:rPr>
        <w:t xml:space="preserve"> that was not used during that initial class presentation. There was no </w:t>
      </w:r>
      <w:r w:rsidR="00374CEF" w:rsidRPr="0013695C">
        <w:rPr>
          <w:rFonts w:ascii="Arial" w:hAnsi="Arial" w:cs="Arial"/>
          <w:shd w:val="clear" w:color="auto" w:fill="FFFFFF"/>
        </w:rPr>
        <w:t xml:space="preserve"> </w:t>
      </w:r>
      <w:r w:rsidR="00BB6CC9" w:rsidRPr="0013695C">
        <w:rPr>
          <w:rFonts w:ascii="Arial" w:hAnsi="Arial" w:cs="Arial"/>
          <w:shd w:val="clear" w:color="auto" w:fill="FFFFFF"/>
        </w:rPr>
        <w:t xml:space="preserve">adequate preparation </w:t>
      </w:r>
      <w:r w:rsidR="00E64267" w:rsidRPr="0013695C">
        <w:rPr>
          <w:rFonts w:ascii="Arial" w:hAnsi="Arial" w:cs="Arial"/>
          <w:shd w:val="clear" w:color="auto" w:fill="FFFFFF"/>
        </w:rPr>
        <w:t>to</w:t>
      </w:r>
      <w:r w:rsidR="00BB6CC9" w:rsidRPr="0013695C">
        <w:rPr>
          <w:rFonts w:ascii="Arial" w:hAnsi="Arial" w:cs="Arial"/>
          <w:shd w:val="clear" w:color="auto" w:fill="FFFFFF"/>
        </w:rPr>
        <w:t xml:space="preserve"> convin</w:t>
      </w:r>
      <w:r w:rsidR="00E64267" w:rsidRPr="0013695C">
        <w:rPr>
          <w:rFonts w:ascii="Arial" w:hAnsi="Arial" w:cs="Arial"/>
          <w:shd w:val="clear" w:color="auto" w:fill="FFFFFF"/>
        </w:rPr>
        <w:t xml:space="preserve">ce the audience </w:t>
      </w:r>
      <w:r w:rsidR="00BB6CC9" w:rsidRPr="0013695C">
        <w:rPr>
          <w:rFonts w:ascii="Arial" w:hAnsi="Arial" w:cs="Arial"/>
          <w:shd w:val="clear" w:color="auto" w:fill="FFFFFF"/>
        </w:rPr>
        <w:t>to buy into the ideas been communicated to them</w:t>
      </w:r>
      <w:r w:rsidR="00E64267" w:rsidRPr="0013695C">
        <w:rPr>
          <w:rFonts w:ascii="Arial" w:hAnsi="Arial" w:cs="Arial"/>
          <w:shd w:val="clear" w:color="auto" w:fill="FFFFFF"/>
        </w:rPr>
        <w:t xml:space="preserve"> is the first semester of this session that has now improved significantly</w:t>
      </w:r>
      <w:r w:rsidR="00BB6CC9" w:rsidRPr="0013695C">
        <w:rPr>
          <w:rFonts w:ascii="Arial" w:hAnsi="Arial" w:cs="Arial"/>
          <w:shd w:val="clear" w:color="auto" w:fill="FFFFFF"/>
        </w:rPr>
        <w:t xml:space="preserve">. </w:t>
      </w:r>
      <w:r w:rsidR="00374CEF" w:rsidRPr="0013695C">
        <w:rPr>
          <w:rFonts w:ascii="Arial" w:hAnsi="Arial" w:cs="Arial"/>
          <w:shd w:val="clear" w:color="auto" w:fill="FFFFFF"/>
        </w:rPr>
        <w:t xml:space="preserve">The use of assertive voice in analysing and emphasising on the actual point will also be employed during the next presentation and </w:t>
      </w:r>
      <w:r w:rsidR="00E64267" w:rsidRPr="0013695C">
        <w:rPr>
          <w:rFonts w:ascii="Arial" w:hAnsi="Arial" w:cs="Arial"/>
          <w:shd w:val="clear" w:color="auto" w:fill="FFFFFF"/>
        </w:rPr>
        <w:t xml:space="preserve">use of </w:t>
      </w:r>
      <w:r w:rsidR="00374CEF" w:rsidRPr="0013695C">
        <w:rPr>
          <w:rFonts w:ascii="Arial" w:hAnsi="Arial" w:cs="Arial"/>
          <w:shd w:val="clear" w:color="auto" w:fill="FFFFFF"/>
        </w:rPr>
        <w:t xml:space="preserve">body </w:t>
      </w:r>
      <w:r w:rsidR="00E64267" w:rsidRPr="0013695C">
        <w:rPr>
          <w:rFonts w:ascii="Arial" w:hAnsi="Arial" w:cs="Arial"/>
          <w:shd w:val="clear" w:color="auto" w:fill="FFFFFF"/>
        </w:rPr>
        <w:t>language to describe and</w:t>
      </w:r>
      <w:r w:rsidR="00374CEF" w:rsidRPr="0013695C">
        <w:rPr>
          <w:rFonts w:ascii="Arial" w:hAnsi="Arial" w:cs="Arial"/>
          <w:shd w:val="clear" w:color="auto" w:fill="FFFFFF"/>
        </w:rPr>
        <w:t xml:space="preserve"> communicates to the listeners by showing passion and enthusiasm</w:t>
      </w:r>
      <w:r w:rsidR="00E64267" w:rsidRPr="0013695C">
        <w:rPr>
          <w:rFonts w:ascii="Arial" w:hAnsi="Arial" w:cs="Arial"/>
          <w:shd w:val="clear" w:color="auto" w:fill="FFFFFF"/>
        </w:rPr>
        <w:t>, all that was absent before, thus all that has been put into consideration and will be apply in the next class presentation</w:t>
      </w:r>
      <w:r w:rsidR="00AF0F81">
        <w:rPr>
          <w:rFonts w:ascii="Arial" w:hAnsi="Arial" w:cs="Arial"/>
          <w:shd w:val="clear" w:color="auto" w:fill="FFFFFF"/>
        </w:rPr>
        <w:t xml:space="preserve"> </w:t>
      </w:r>
      <w:sdt>
        <w:sdtPr>
          <w:rPr>
            <w:rFonts w:ascii="Arial" w:hAnsi="Arial" w:cs="Arial"/>
            <w:shd w:val="clear" w:color="auto" w:fill="FFFFFF"/>
          </w:rPr>
          <w:id w:val="327272455"/>
          <w:citation/>
        </w:sdtPr>
        <w:sdtContent>
          <w:r w:rsidR="0097620B">
            <w:rPr>
              <w:rFonts w:ascii="Arial" w:hAnsi="Arial" w:cs="Arial"/>
              <w:shd w:val="clear" w:color="auto" w:fill="FFFFFF"/>
            </w:rPr>
            <w:fldChar w:fldCharType="begin"/>
          </w:r>
          <w:r w:rsidR="00AF0F81">
            <w:rPr>
              <w:rFonts w:ascii="Arial" w:hAnsi="Arial" w:cs="Arial"/>
              <w:shd w:val="clear" w:color="auto" w:fill="FFFFFF"/>
            </w:rPr>
            <w:instrText xml:space="preserve"> CITATION Uni09 \l 2057 </w:instrText>
          </w:r>
          <w:r w:rsidR="0097620B">
            <w:rPr>
              <w:rFonts w:ascii="Arial" w:hAnsi="Arial" w:cs="Arial"/>
              <w:shd w:val="clear" w:color="auto" w:fill="FFFFFF"/>
            </w:rPr>
            <w:fldChar w:fldCharType="separate"/>
          </w:r>
          <w:r w:rsidR="00AF0F81" w:rsidRPr="00AF0F81">
            <w:rPr>
              <w:rFonts w:ascii="Arial" w:hAnsi="Arial" w:cs="Arial"/>
              <w:noProof/>
              <w:shd w:val="clear" w:color="auto" w:fill="FFFFFF"/>
            </w:rPr>
            <w:t>(University of Leicester, 2009)</w:t>
          </w:r>
          <w:r w:rsidR="0097620B">
            <w:rPr>
              <w:rFonts w:ascii="Arial" w:hAnsi="Arial" w:cs="Arial"/>
              <w:shd w:val="clear" w:color="auto" w:fill="FFFFFF"/>
            </w:rPr>
            <w:fldChar w:fldCharType="end"/>
          </w:r>
        </w:sdtContent>
      </w:sdt>
      <w:r w:rsidR="00374CEF" w:rsidRPr="0013695C">
        <w:rPr>
          <w:rFonts w:ascii="Arial" w:hAnsi="Arial" w:cs="Arial"/>
          <w:shd w:val="clear" w:color="auto" w:fill="FFFFFF"/>
        </w:rPr>
        <w:t xml:space="preserve">. </w:t>
      </w:r>
    </w:p>
    <w:p w:rsidR="00E64267" w:rsidRPr="00AC52CE" w:rsidRDefault="00E64267" w:rsidP="00CA7B84">
      <w:pPr>
        <w:pStyle w:val="Heading3"/>
        <w:rPr>
          <w:sz w:val="24"/>
          <w:szCs w:val="24"/>
          <w:shd w:val="clear" w:color="auto" w:fill="FFFFFF"/>
        </w:rPr>
      </w:pPr>
      <w:bookmarkStart w:id="8" w:name="_Toc532403533"/>
      <w:bookmarkStart w:id="9" w:name="_Toc533693645"/>
      <w:r w:rsidRPr="00AC52CE">
        <w:rPr>
          <w:sz w:val="24"/>
          <w:szCs w:val="24"/>
          <w:shd w:val="clear" w:color="auto" w:fill="FFFFFF"/>
        </w:rPr>
        <w:t>Curriculum Vitae</w:t>
      </w:r>
      <w:bookmarkEnd w:id="8"/>
      <w:bookmarkEnd w:id="9"/>
    </w:p>
    <w:p w:rsidR="003F691F" w:rsidRPr="0013695C" w:rsidRDefault="00A566DE" w:rsidP="0013695C">
      <w:pPr>
        <w:spacing w:after="0" w:line="360" w:lineRule="auto"/>
        <w:jc w:val="both"/>
        <w:rPr>
          <w:rFonts w:ascii="Arial" w:hAnsi="Arial" w:cs="Arial"/>
        </w:rPr>
      </w:pPr>
      <w:r w:rsidRPr="0013695C">
        <w:rPr>
          <w:rFonts w:ascii="Arial" w:hAnsi="Arial" w:cs="Arial"/>
        </w:rPr>
        <w:t>This research will reflects on personal development since the commencement of academic and employability skills module from the beginning of this semester in writing an improve and attractive CV compared to previous way of writing one way curriculum vitae. Other significant point to be recognised in this study includes a clear composition, smooth writing, correctness of the spelling, appropriate punctuation and grammar</w:t>
      </w:r>
      <w:r w:rsidR="003F691F" w:rsidRPr="0013695C">
        <w:rPr>
          <w:rFonts w:ascii="Arial" w:hAnsi="Arial" w:cs="Arial"/>
        </w:rPr>
        <w:t xml:space="preserve">. </w:t>
      </w:r>
    </w:p>
    <w:p w:rsidR="004C7FB5" w:rsidRPr="0013695C" w:rsidRDefault="004C7FB5" w:rsidP="00F372AF">
      <w:pPr>
        <w:spacing w:after="0" w:line="360" w:lineRule="auto"/>
        <w:jc w:val="both"/>
        <w:rPr>
          <w:rFonts w:ascii="Arial" w:hAnsi="Arial" w:cs="Arial"/>
          <w:shd w:val="clear" w:color="auto" w:fill="FFFFFF"/>
        </w:rPr>
      </w:pPr>
      <w:r w:rsidRPr="0013695C">
        <w:rPr>
          <w:rFonts w:ascii="Arial" w:hAnsi="Arial" w:cs="Arial"/>
          <w:shd w:val="clear" w:color="auto" w:fill="FFFFFF"/>
        </w:rPr>
        <w:t xml:space="preserve">The importance of curriculum vitae </w:t>
      </w:r>
      <w:r w:rsidR="00F372AF">
        <w:rPr>
          <w:rFonts w:ascii="Arial" w:hAnsi="Arial" w:cs="Arial"/>
          <w:shd w:val="clear" w:color="auto" w:fill="FFFFFF"/>
        </w:rPr>
        <w:t xml:space="preserve">allows individuals to </w:t>
      </w:r>
      <w:r w:rsidR="00CA7B84">
        <w:rPr>
          <w:rFonts w:ascii="Arial" w:hAnsi="Arial" w:cs="Arial"/>
          <w:shd w:val="clear" w:color="auto" w:fill="FFFFFF"/>
        </w:rPr>
        <w:t>summarise and</w:t>
      </w:r>
      <w:r w:rsidRPr="0013695C">
        <w:rPr>
          <w:rFonts w:ascii="Arial" w:hAnsi="Arial" w:cs="Arial"/>
          <w:shd w:val="clear" w:color="auto" w:fill="FFFFFF"/>
        </w:rPr>
        <w:t xml:space="preserve"> provide potential employer with all relevant academic qualifications, skill acquired including (professional qualification) and work experiences to enhance the opportunity in search for desire jobs that matches career prospect</w:t>
      </w:r>
      <w:r w:rsidR="00CA7B84">
        <w:rPr>
          <w:rFonts w:ascii="Arial" w:hAnsi="Arial" w:cs="Arial"/>
          <w:shd w:val="clear" w:color="auto" w:fill="FFFFFF"/>
        </w:rPr>
        <w:t xml:space="preserve"> for the purpose of </w:t>
      </w:r>
      <w:r w:rsidR="00F372AF" w:rsidRPr="00F372AF">
        <w:rPr>
          <w:rFonts w:ascii="Arial" w:hAnsi="Arial" w:cs="Arial"/>
          <w:shd w:val="clear" w:color="auto" w:fill="FFFFFF"/>
        </w:rPr>
        <w:t>selling yourself to employers</w:t>
      </w:r>
      <w:r w:rsidR="00CA7B84">
        <w:rPr>
          <w:rFonts w:ascii="Arial" w:hAnsi="Arial" w:cs="Arial"/>
          <w:shd w:val="clear" w:color="auto" w:fill="FFFFFF"/>
        </w:rPr>
        <w:t xml:space="preserve"> </w:t>
      </w:r>
      <w:sdt>
        <w:sdtPr>
          <w:rPr>
            <w:rFonts w:ascii="Arial" w:hAnsi="Arial" w:cs="Arial"/>
            <w:shd w:val="clear" w:color="auto" w:fill="FFFFFF"/>
          </w:rPr>
          <w:id w:val="518253593"/>
          <w:citation/>
        </w:sdtPr>
        <w:sdtContent>
          <w:r w:rsidR="0097620B">
            <w:rPr>
              <w:rFonts w:ascii="Arial" w:hAnsi="Arial" w:cs="Arial"/>
              <w:shd w:val="clear" w:color="auto" w:fill="FFFFFF"/>
            </w:rPr>
            <w:fldChar w:fldCharType="begin"/>
          </w:r>
          <w:r w:rsidR="00F372AF">
            <w:rPr>
              <w:rFonts w:ascii="Arial" w:hAnsi="Arial" w:cs="Arial"/>
              <w:shd w:val="clear" w:color="auto" w:fill="FFFFFF"/>
            </w:rPr>
            <w:instrText xml:space="preserve"> CITATION Swa17 \l 2057 </w:instrText>
          </w:r>
          <w:r w:rsidR="0097620B">
            <w:rPr>
              <w:rFonts w:ascii="Arial" w:hAnsi="Arial" w:cs="Arial"/>
              <w:shd w:val="clear" w:color="auto" w:fill="FFFFFF"/>
            </w:rPr>
            <w:fldChar w:fldCharType="separate"/>
          </w:r>
          <w:r w:rsidR="00F372AF" w:rsidRPr="00F372AF">
            <w:rPr>
              <w:rFonts w:ascii="Arial" w:hAnsi="Arial" w:cs="Arial"/>
              <w:noProof/>
              <w:shd w:val="clear" w:color="auto" w:fill="FFFFFF"/>
            </w:rPr>
            <w:t>(Swain, 2017)</w:t>
          </w:r>
          <w:r w:rsidR="0097620B">
            <w:rPr>
              <w:rFonts w:ascii="Arial" w:hAnsi="Arial" w:cs="Arial"/>
              <w:shd w:val="clear" w:color="auto" w:fill="FFFFFF"/>
            </w:rPr>
            <w:fldChar w:fldCharType="end"/>
          </w:r>
        </w:sdtContent>
      </w:sdt>
      <w:r w:rsidRPr="0013695C">
        <w:rPr>
          <w:rFonts w:ascii="Arial" w:hAnsi="Arial" w:cs="Arial"/>
          <w:shd w:val="clear" w:color="auto" w:fill="FFFFFF"/>
        </w:rPr>
        <w:t xml:space="preserve">. </w:t>
      </w:r>
    </w:p>
    <w:p w:rsidR="004C7FB5" w:rsidRPr="0013695C" w:rsidRDefault="003F691F" w:rsidP="0013695C">
      <w:pPr>
        <w:spacing w:after="0" w:line="360" w:lineRule="auto"/>
        <w:jc w:val="both"/>
        <w:rPr>
          <w:rFonts w:ascii="Arial" w:hAnsi="Arial" w:cs="Arial"/>
          <w:shd w:val="clear" w:color="auto" w:fill="FFFFFF"/>
        </w:rPr>
      </w:pPr>
      <w:r w:rsidRPr="0013695C">
        <w:rPr>
          <w:rFonts w:ascii="Arial" w:hAnsi="Arial" w:cs="Arial"/>
        </w:rPr>
        <w:t xml:space="preserve">In reference to </w:t>
      </w:r>
      <w:r w:rsidRPr="0013695C">
        <w:rPr>
          <w:rFonts w:ascii="Arial" w:hAnsi="Arial" w:cs="Arial"/>
          <w:shd w:val="clear" w:color="auto" w:fill="FFFFFF"/>
        </w:rPr>
        <w:t>Yuen (2018) slides, in other to for individuals to be invited to attend interview by potential employers or recruitment agency</w:t>
      </w:r>
      <w:r w:rsidR="004C7FB5" w:rsidRPr="0013695C">
        <w:rPr>
          <w:rFonts w:ascii="Arial" w:hAnsi="Arial" w:cs="Arial"/>
          <w:shd w:val="clear" w:color="auto" w:fill="FFFFFF"/>
        </w:rPr>
        <w:t>.</w:t>
      </w:r>
      <w:r w:rsidRPr="0013695C">
        <w:rPr>
          <w:rFonts w:ascii="Arial" w:hAnsi="Arial" w:cs="Arial"/>
          <w:shd w:val="clear" w:color="auto" w:fill="FFFFFF"/>
        </w:rPr>
        <w:t xml:space="preserve"> </w:t>
      </w:r>
      <w:r w:rsidR="004C7FB5" w:rsidRPr="0013695C">
        <w:rPr>
          <w:rFonts w:ascii="Arial" w:hAnsi="Arial" w:cs="Arial"/>
          <w:shd w:val="clear" w:color="auto" w:fill="FFFFFF"/>
        </w:rPr>
        <w:t>T</w:t>
      </w:r>
      <w:r w:rsidRPr="0013695C">
        <w:rPr>
          <w:rFonts w:ascii="Arial" w:hAnsi="Arial" w:cs="Arial"/>
          <w:shd w:val="clear" w:color="auto" w:fill="FFFFFF"/>
        </w:rPr>
        <w:t>he CV</w:t>
      </w:r>
      <w:r w:rsidR="004C7FB5" w:rsidRPr="0013695C">
        <w:rPr>
          <w:rFonts w:ascii="Arial" w:hAnsi="Arial" w:cs="Arial"/>
          <w:shd w:val="clear" w:color="auto" w:fill="FFFFFF"/>
        </w:rPr>
        <w:t>s</w:t>
      </w:r>
      <w:r w:rsidRPr="0013695C">
        <w:rPr>
          <w:rFonts w:ascii="Arial" w:hAnsi="Arial" w:cs="Arial"/>
          <w:shd w:val="clear" w:color="auto" w:fill="FFFFFF"/>
        </w:rPr>
        <w:t xml:space="preserve"> most only capture relevant information such as acquired academic&amp; professional qualifications as well as work </w:t>
      </w:r>
      <w:r w:rsidRPr="0013695C">
        <w:rPr>
          <w:rFonts w:ascii="Arial" w:hAnsi="Arial" w:cs="Arial"/>
          <w:shd w:val="clear" w:color="auto" w:fill="FFFFFF"/>
        </w:rPr>
        <w:lastRenderedPageBreak/>
        <w:t>experience.</w:t>
      </w:r>
      <w:r w:rsidR="004C7FB5" w:rsidRPr="0013695C">
        <w:rPr>
          <w:rFonts w:ascii="Arial" w:hAnsi="Arial" w:cs="Arial"/>
          <w:shd w:val="clear" w:color="auto" w:fill="FFFFFF"/>
        </w:rPr>
        <w:t xml:space="preserve"> The CVs must be exceptionally perfected and personalised to suit the actual role been advertised, a</w:t>
      </w:r>
      <w:r w:rsidRPr="0013695C">
        <w:rPr>
          <w:rFonts w:ascii="Arial" w:hAnsi="Arial" w:cs="Arial"/>
          <w:shd w:val="clear" w:color="auto" w:fill="FFFFFF"/>
        </w:rPr>
        <w:t xml:space="preserve">ny CVs with long </w:t>
      </w:r>
      <w:r w:rsidR="004C7FB5" w:rsidRPr="0013695C">
        <w:rPr>
          <w:rFonts w:ascii="Arial" w:hAnsi="Arial" w:cs="Arial"/>
          <w:shd w:val="clear" w:color="auto" w:fill="FFFFFF"/>
        </w:rPr>
        <w:t xml:space="preserve">comprehensive detailed with </w:t>
      </w:r>
      <w:r w:rsidRPr="0013695C">
        <w:rPr>
          <w:rFonts w:ascii="Arial" w:hAnsi="Arial" w:cs="Arial"/>
          <w:shd w:val="clear" w:color="auto" w:fill="FFFFFF"/>
        </w:rPr>
        <w:t>historical background</w:t>
      </w:r>
      <w:r w:rsidR="004C7FB5" w:rsidRPr="0013695C">
        <w:rPr>
          <w:rFonts w:ascii="Arial" w:hAnsi="Arial" w:cs="Arial"/>
          <w:shd w:val="clear" w:color="auto" w:fill="FFFFFF"/>
        </w:rPr>
        <w:t xml:space="preserve"> of employees may not be consider for interview as those information included are not relevant to position advertised.</w:t>
      </w:r>
    </w:p>
    <w:p w:rsidR="00780EF9" w:rsidRPr="0013695C" w:rsidRDefault="003F691F" w:rsidP="0013695C">
      <w:pPr>
        <w:spacing w:after="0" w:line="360" w:lineRule="auto"/>
        <w:jc w:val="both"/>
        <w:rPr>
          <w:rFonts w:ascii="Arial" w:hAnsi="Arial" w:cs="Arial"/>
          <w:shd w:val="clear" w:color="auto" w:fill="FFFFFF"/>
        </w:rPr>
      </w:pPr>
      <w:r w:rsidRPr="0013695C">
        <w:rPr>
          <w:rFonts w:ascii="Arial" w:hAnsi="Arial" w:cs="Arial"/>
        </w:rPr>
        <w:t xml:space="preserve">Curriculum vitae </w:t>
      </w:r>
      <w:r w:rsidR="001D3C2F" w:rsidRPr="0013695C">
        <w:rPr>
          <w:rFonts w:ascii="Arial" w:hAnsi="Arial" w:cs="Arial"/>
          <w:shd w:val="clear" w:color="auto" w:fill="FFFFFF"/>
        </w:rPr>
        <w:t>is one of the researcher favourite topic on this module, who has been posting CV on many job sites for many years, but not at any point receive a single call from any recruiters or employer of labour in response to my job search</w:t>
      </w:r>
      <w:r w:rsidR="00532295" w:rsidRPr="0013695C">
        <w:rPr>
          <w:rFonts w:ascii="Arial" w:hAnsi="Arial" w:cs="Arial"/>
          <w:shd w:val="clear" w:color="auto" w:fill="FFFFFF"/>
        </w:rPr>
        <w:t xml:space="preserve"> to be invited for job interview</w:t>
      </w:r>
      <w:r w:rsidR="001D3C2F" w:rsidRPr="0013695C">
        <w:rPr>
          <w:rFonts w:ascii="Arial" w:hAnsi="Arial" w:cs="Arial"/>
          <w:shd w:val="clear" w:color="auto" w:fill="FFFFFF"/>
        </w:rPr>
        <w:t>. The impacts of this particular module alone what the value for money</w:t>
      </w:r>
      <w:r w:rsidR="00532295" w:rsidRPr="0013695C">
        <w:rPr>
          <w:rFonts w:ascii="Arial" w:hAnsi="Arial" w:cs="Arial"/>
          <w:shd w:val="clear" w:color="auto" w:fill="FFFFFF"/>
        </w:rPr>
        <w:t>,</w:t>
      </w:r>
      <w:r w:rsidR="001D3C2F" w:rsidRPr="0013695C">
        <w:rPr>
          <w:rFonts w:ascii="Arial" w:hAnsi="Arial" w:cs="Arial"/>
          <w:shd w:val="clear" w:color="auto" w:fill="FFFFFF"/>
        </w:rPr>
        <w:t xml:space="preserve"> which a career </w:t>
      </w:r>
      <w:r w:rsidR="00532295" w:rsidRPr="0013695C">
        <w:rPr>
          <w:rFonts w:ascii="Arial" w:hAnsi="Arial" w:cs="Arial"/>
          <w:shd w:val="clear" w:color="auto" w:fill="FFFFFF"/>
        </w:rPr>
        <w:t>that one can be establish</w:t>
      </w:r>
      <w:r w:rsidR="001D3C2F" w:rsidRPr="0013695C">
        <w:rPr>
          <w:rFonts w:ascii="Arial" w:hAnsi="Arial" w:cs="Arial"/>
          <w:shd w:val="clear" w:color="auto" w:fill="FFFFFF"/>
        </w:rPr>
        <w:t xml:space="preserve"> on. Having used online CV moderator in the past with the aim of improving employment opportunities</w:t>
      </w:r>
      <w:r w:rsidR="003C66E2" w:rsidRPr="0013695C">
        <w:rPr>
          <w:rFonts w:ascii="Arial" w:hAnsi="Arial" w:cs="Arial"/>
          <w:shd w:val="clear" w:color="auto" w:fill="FFFFFF"/>
        </w:rPr>
        <w:t>, there was no different until Shao Yuen was able to lecture the entire students on this module with adequate support and guideline on how to write an effective CV that can attract potential employer and open doors of opportunities to achieve desire goal in the labour market</w:t>
      </w:r>
      <w:r w:rsidR="00AF0F81">
        <w:rPr>
          <w:rFonts w:ascii="Arial" w:hAnsi="Arial" w:cs="Arial"/>
          <w:shd w:val="clear" w:color="auto" w:fill="FFFFFF"/>
        </w:rPr>
        <w:t xml:space="preserve"> </w:t>
      </w:r>
      <w:sdt>
        <w:sdtPr>
          <w:rPr>
            <w:rFonts w:ascii="Arial" w:hAnsi="Arial" w:cs="Arial"/>
            <w:shd w:val="clear" w:color="auto" w:fill="FFFFFF"/>
          </w:rPr>
          <w:id w:val="327272456"/>
          <w:citation/>
        </w:sdtPr>
        <w:sdtContent>
          <w:r w:rsidR="0097620B">
            <w:rPr>
              <w:rFonts w:ascii="Arial" w:hAnsi="Arial" w:cs="Arial"/>
              <w:shd w:val="clear" w:color="auto" w:fill="FFFFFF"/>
            </w:rPr>
            <w:fldChar w:fldCharType="begin"/>
          </w:r>
          <w:r w:rsidR="00AF0F81">
            <w:rPr>
              <w:rFonts w:ascii="Arial" w:hAnsi="Arial" w:cs="Arial"/>
              <w:shd w:val="clear" w:color="auto" w:fill="FFFFFF"/>
            </w:rPr>
            <w:instrText xml:space="preserve"> CITATION Sha18 \l 2057 </w:instrText>
          </w:r>
          <w:r w:rsidR="0097620B">
            <w:rPr>
              <w:rFonts w:ascii="Arial" w:hAnsi="Arial" w:cs="Arial"/>
              <w:shd w:val="clear" w:color="auto" w:fill="FFFFFF"/>
            </w:rPr>
            <w:fldChar w:fldCharType="separate"/>
          </w:r>
          <w:r w:rsidR="00AF0F81" w:rsidRPr="00AF0F81">
            <w:rPr>
              <w:rFonts w:ascii="Arial" w:hAnsi="Arial" w:cs="Arial"/>
              <w:noProof/>
              <w:shd w:val="clear" w:color="auto" w:fill="FFFFFF"/>
            </w:rPr>
            <w:t>(Yuen, 2018)</w:t>
          </w:r>
          <w:r w:rsidR="0097620B">
            <w:rPr>
              <w:rFonts w:ascii="Arial" w:hAnsi="Arial" w:cs="Arial"/>
              <w:shd w:val="clear" w:color="auto" w:fill="FFFFFF"/>
            </w:rPr>
            <w:fldChar w:fldCharType="end"/>
          </w:r>
        </w:sdtContent>
      </w:sdt>
      <w:r w:rsidR="003C66E2" w:rsidRPr="0013695C">
        <w:rPr>
          <w:rFonts w:ascii="Arial" w:hAnsi="Arial" w:cs="Arial"/>
          <w:shd w:val="clear" w:color="auto" w:fill="FFFFFF"/>
        </w:rPr>
        <w:t>.</w:t>
      </w:r>
    </w:p>
    <w:p w:rsidR="00532295" w:rsidRPr="0013695C" w:rsidRDefault="00297A0B" w:rsidP="0013695C">
      <w:pPr>
        <w:spacing w:after="0" w:line="360" w:lineRule="auto"/>
        <w:jc w:val="both"/>
        <w:rPr>
          <w:rFonts w:ascii="Arial" w:hAnsi="Arial" w:cs="Arial"/>
          <w:shd w:val="clear" w:color="auto" w:fill="FFFFFF"/>
        </w:rPr>
      </w:pPr>
      <w:r w:rsidRPr="0013695C">
        <w:rPr>
          <w:rFonts w:ascii="Arial" w:hAnsi="Arial" w:cs="Arial"/>
          <w:b/>
          <w:bCs/>
          <w:shd w:val="clear" w:color="auto" w:fill="FFFFFF"/>
        </w:rPr>
        <w:t xml:space="preserve">Below is the structure to follow in writing effective and professional CVs that can provide individuals to be invited by employers.  </w:t>
      </w:r>
    </w:p>
    <w:p w:rsidR="001A2A3D" w:rsidRPr="00F372AF" w:rsidRDefault="001A2A3D"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Name</w:t>
      </w:r>
    </w:p>
    <w:p w:rsidR="001A2A3D" w:rsidRPr="00F372AF" w:rsidRDefault="00901C33"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Contact information such as a</w:t>
      </w:r>
      <w:r w:rsidR="001A2A3D" w:rsidRPr="00F372AF">
        <w:rPr>
          <w:rFonts w:ascii="Arial" w:hAnsi="Arial" w:cs="Arial"/>
          <w:shd w:val="clear" w:color="auto" w:fill="FFFFFF"/>
        </w:rPr>
        <w:t>ddress</w:t>
      </w:r>
      <w:r w:rsidRPr="00F372AF">
        <w:rPr>
          <w:rFonts w:ascii="Arial" w:hAnsi="Arial" w:cs="Arial"/>
          <w:shd w:val="clear" w:color="auto" w:fill="FFFFFF"/>
        </w:rPr>
        <w:t xml:space="preserve">, phone numbers and email address </w:t>
      </w:r>
    </w:p>
    <w:p w:rsidR="00901C33" w:rsidRPr="00F372AF" w:rsidRDefault="00901C33"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 xml:space="preserve">Personal Statement to follow the contact information </w:t>
      </w:r>
    </w:p>
    <w:p w:rsidR="00901C33" w:rsidRPr="00F372AF" w:rsidRDefault="00901C33"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An updated work experience relevant to the role, from the most current to the least  including years, duties and responsibilities.</w:t>
      </w:r>
    </w:p>
    <w:p w:rsidR="001A2A3D" w:rsidRPr="00F372AF" w:rsidRDefault="001A2A3D"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Qualifications &amp; training</w:t>
      </w:r>
    </w:p>
    <w:p w:rsidR="001A2A3D" w:rsidRPr="00F372AF" w:rsidRDefault="001A2A3D" w:rsidP="00F372AF">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Hobbies &amp; interests</w:t>
      </w:r>
    </w:p>
    <w:p w:rsidR="0013695C" w:rsidRPr="00AC52CE" w:rsidRDefault="001A2A3D" w:rsidP="0013695C">
      <w:pPr>
        <w:pStyle w:val="ListParagraph"/>
        <w:numPr>
          <w:ilvl w:val="0"/>
          <w:numId w:val="12"/>
        </w:numPr>
        <w:spacing w:after="0" w:line="360" w:lineRule="auto"/>
        <w:jc w:val="both"/>
        <w:rPr>
          <w:rFonts w:ascii="Arial" w:hAnsi="Arial" w:cs="Arial"/>
          <w:shd w:val="clear" w:color="auto" w:fill="FFFFFF"/>
        </w:rPr>
      </w:pPr>
      <w:r w:rsidRPr="00F372AF">
        <w:rPr>
          <w:rFonts w:ascii="Arial" w:hAnsi="Arial" w:cs="Arial"/>
          <w:shd w:val="clear" w:color="auto" w:fill="FFFFFF"/>
        </w:rPr>
        <w:t>References</w:t>
      </w:r>
      <w:r w:rsidR="00901C33" w:rsidRPr="00F372AF">
        <w:rPr>
          <w:rFonts w:ascii="Arial" w:hAnsi="Arial" w:cs="Arial"/>
          <w:shd w:val="clear" w:color="auto" w:fill="FFFFFF"/>
        </w:rPr>
        <w:t xml:space="preserve"> upon request as most recruiters usually contacted the employers with the employees permission which can jeopardise the job at hand</w:t>
      </w:r>
      <w:r w:rsidR="00F372AF" w:rsidRPr="00F372AF">
        <w:rPr>
          <w:rFonts w:ascii="Arial" w:hAnsi="Arial" w:cs="Arial"/>
          <w:shd w:val="clear" w:color="auto" w:fill="FFFFFF"/>
        </w:rPr>
        <w:t xml:space="preserve"> </w:t>
      </w:r>
      <w:sdt>
        <w:sdtPr>
          <w:rPr>
            <w:shd w:val="clear" w:color="auto" w:fill="FFFFFF"/>
          </w:rPr>
          <w:id w:val="518253591"/>
          <w:citation/>
        </w:sdtPr>
        <w:sdtContent>
          <w:r w:rsidR="0097620B" w:rsidRPr="00F372AF">
            <w:rPr>
              <w:rFonts w:ascii="Arial" w:hAnsi="Arial" w:cs="Arial"/>
              <w:shd w:val="clear" w:color="auto" w:fill="FFFFFF"/>
            </w:rPr>
            <w:fldChar w:fldCharType="begin"/>
          </w:r>
          <w:r w:rsidR="00F372AF" w:rsidRPr="00F372AF">
            <w:rPr>
              <w:rFonts w:ascii="Arial" w:hAnsi="Arial" w:cs="Arial"/>
              <w:shd w:val="clear" w:color="auto" w:fill="FFFFFF"/>
            </w:rPr>
            <w:instrText xml:space="preserve"> CITATION Sha18 \l 2057 </w:instrText>
          </w:r>
          <w:r w:rsidR="0097620B" w:rsidRPr="00F372AF">
            <w:rPr>
              <w:rFonts w:ascii="Arial" w:hAnsi="Arial" w:cs="Arial"/>
              <w:shd w:val="clear" w:color="auto" w:fill="FFFFFF"/>
            </w:rPr>
            <w:fldChar w:fldCharType="separate"/>
          </w:r>
          <w:r w:rsidR="00F372AF" w:rsidRPr="00F372AF">
            <w:rPr>
              <w:rFonts w:ascii="Arial" w:hAnsi="Arial" w:cs="Arial"/>
              <w:noProof/>
              <w:shd w:val="clear" w:color="auto" w:fill="FFFFFF"/>
            </w:rPr>
            <w:t>(Yuen, 2018)</w:t>
          </w:r>
          <w:r w:rsidR="0097620B" w:rsidRPr="00F372AF">
            <w:rPr>
              <w:rFonts w:ascii="Arial" w:hAnsi="Arial" w:cs="Arial"/>
              <w:shd w:val="clear" w:color="auto" w:fill="FFFFFF"/>
            </w:rPr>
            <w:fldChar w:fldCharType="end"/>
          </w:r>
        </w:sdtContent>
      </w:sdt>
      <w:r w:rsidR="00901C33" w:rsidRPr="00F372AF">
        <w:rPr>
          <w:rFonts w:ascii="Arial" w:hAnsi="Arial" w:cs="Arial"/>
          <w:shd w:val="clear" w:color="auto" w:fill="FFFFFF"/>
        </w:rPr>
        <w:t xml:space="preserve">. </w:t>
      </w:r>
    </w:p>
    <w:p w:rsidR="0013695C" w:rsidRPr="00AC52CE" w:rsidRDefault="0013695C" w:rsidP="00CA7B84">
      <w:pPr>
        <w:pStyle w:val="Heading3"/>
        <w:rPr>
          <w:sz w:val="24"/>
          <w:szCs w:val="24"/>
          <w:shd w:val="clear" w:color="auto" w:fill="FFFFFF"/>
        </w:rPr>
      </w:pPr>
      <w:bookmarkStart w:id="10" w:name="_Toc532403534"/>
      <w:bookmarkStart w:id="11" w:name="_Toc533693646"/>
      <w:r w:rsidRPr="00AC52CE">
        <w:rPr>
          <w:sz w:val="24"/>
          <w:szCs w:val="24"/>
          <w:shd w:val="clear" w:color="auto" w:fill="FFFFFF"/>
        </w:rPr>
        <w:t>Conclusion</w:t>
      </w:r>
      <w:bookmarkEnd w:id="10"/>
      <w:bookmarkEnd w:id="11"/>
    </w:p>
    <w:p w:rsidR="00AC52CE" w:rsidRDefault="00AC52CE" w:rsidP="0013695C">
      <w:pPr>
        <w:spacing w:after="0" w:line="360" w:lineRule="auto"/>
        <w:jc w:val="both"/>
        <w:rPr>
          <w:rFonts w:ascii="Arial" w:hAnsi="Arial" w:cs="Arial"/>
          <w:shd w:val="clear" w:color="auto" w:fill="FFFFFF"/>
        </w:rPr>
      </w:pPr>
      <w:r w:rsidRPr="00AC52CE">
        <w:rPr>
          <w:rFonts w:ascii="Arial" w:hAnsi="Arial" w:cs="Arial"/>
          <w:shd w:val="clear" w:color="auto" w:fill="FFFFFF"/>
        </w:rPr>
        <w:t>It is with great plea</w:t>
      </w:r>
      <w:r w:rsidR="00287629">
        <w:rPr>
          <w:rFonts w:ascii="Arial" w:hAnsi="Arial" w:cs="Arial"/>
          <w:shd w:val="clear" w:color="auto" w:fill="FFFFFF"/>
        </w:rPr>
        <w:t>sure to be part of this class, w</w:t>
      </w:r>
      <w:r w:rsidRPr="00AC52CE">
        <w:rPr>
          <w:rFonts w:ascii="Arial" w:hAnsi="Arial" w:cs="Arial"/>
          <w:shd w:val="clear" w:color="auto" w:fill="FFFFFF"/>
        </w:rPr>
        <w:t xml:space="preserve">ith all the skills acquired in this academic and employability skills module, I am confident of going into </w:t>
      </w:r>
      <w:r w:rsidR="00287629">
        <w:rPr>
          <w:rFonts w:ascii="Arial" w:hAnsi="Arial" w:cs="Arial"/>
          <w:shd w:val="clear" w:color="auto" w:fill="FFFFFF"/>
        </w:rPr>
        <w:t xml:space="preserve">the </w:t>
      </w:r>
      <w:r w:rsidRPr="00AC52CE">
        <w:rPr>
          <w:rFonts w:ascii="Arial" w:hAnsi="Arial" w:cs="Arial"/>
          <w:shd w:val="clear" w:color="auto" w:fill="FFFFFF"/>
        </w:rPr>
        <w:t xml:space="preserve">labour market in the future and make positive impact. Most of the issues that </w:t>
      </w:r>
      <w:r w:rsidR="00287629">
        <w:rPr>
          <w:rFonts w:ascii="Arial" w:hAnsi="Arial" w:cs="Arial"/>
          <w:shd w:val="clear" w:color="auto" w:fill="FFFFFF"/>
        </w:rPr>
        <w:t xml:space="preserve">has been </w:t>
      </w:r>
      <w:r w:rsidRPr="00AC52CE">
        <w:rPr>
          <w:rFonts w:ascii="Arial" w:hAnsi="Arial" w:cs="Arial"/>
          <w:shd w:val="clear" w:color="auto" w:fill="FFFFFF"/>
        </w:rPr>
        <w:t>prevent</w:t>
      </w:r>
      <w:r w:rsidR="00287629">
        <w:rPr>
          <w:rFonts w:ascii="Arial" w:hAnsi="Arial" w:cs="Arial"/>
          <w:shd w:val="clear" w:color="auto" w:fill="FFFFFF"/>
        </w:rPr>
        <w:t>ing</w:t>
      </w:r>
      <w:r w:rsidRPr="00AC52CE">
        <w:rPr>
          <w:rFonts w:ascii="Arial" w:hAnsi="Arial" w:cs="Arial"/>
          <w:shd w:val="clear" w:color="auto" w:fill="FFFFFF"/>
        </w:rPr>
        <w:t xml:space="preserve"> me from getting </w:t>
      </w:r>
      <w:r w:rsidR="00287629">
        <w:rPr>
          <w:rFonts w:ascii="Arial" w:hAnsi="Arial" w:cs="Arial"/>
          <w:shd w:val="clear" w:color="auto" w:fill="FFFFFF"/>
        </w:rPr>
        <w:t>skill job all along</w:t>
      </w:r>
      <w:r w:rsidRPr="00AC52CE">
        <w:rPr>
          <w:rFonts w:ascii="Arial" w:hAnsi="Arial" w:cs="Arial"/>
          <w:shd w:val="clear" w:color="auto" w:fill="FFFFFF"/>
        </w:rPr>
        <w:t xml:space="preserve"> and </w:t>
      </w:r>
      <w:r w:rsidR="00287629">
        <w:rPr>
          <w:rFonts w:ascii="Arial" w:hAnsi="Arial" w:cs="Arial"/>
          <w:shd w:val="clear" w:color="auto" w:fill="FFFFFF"/>
        </w:rPr>
        <w:t xml:space="preserve">effective </w:t>
      </w:r>
      <w:r w:rsidRPr="00AC52CE">
        <w:rPr>
          <w:rFonts w:ascii="Arial" w:hAnsi="Arial" w:cs="Arial"/>
          <w:shd w:val="clear" w:color="auto" w:fill="FFFFFF"/>
        </w:rPr>
        <w:t xml:space="preserve">knowledge to take part in an interview has been </w:t>
      </w:r>
      <w:r w:rsidR="00287629">
        <w:rPr>
          <w:rFonts w:ascii="Arial" w:hAnsi="Arial" w:cs="Arial"/>
          <w:shd w:val="clear" w:color="auto" w:fill="FFFFFF"/>
        </w:rPr>
        <w:t>re</w:t>
      </w:r>
      <w:r w:rsidRPr="00AC52CE">
        <w:rPr>
          <w:rFonts w:ascii="Arial" w:hAnsi="Arial" w:cs="Arial"/>
          <w:shd w:val="clear" w:color="auto" w:fill="FFFFFF"/>
        </w:rPr>
        <w:t xml:space="preserve">solved, including CV writing and ability to face audience to express my view has now become history.  </w:t>
      </w:r>
    </w:p>
    <w:p w:rsidR="00A05154" w:rsidRDefault="00A05154" w:rsidP="0013695C">
      <w:pPr>
        <w:spacing w:after="0" w:line="360" w:lineRule="auto"/>
        <w:jc w:val="both"/>
        <w:rPr>
          <w:rFonts w:ascii="Arial" w:hAnsi="Arial" w:cs="Arial"/>
          <w:shd w:val="clear" w:color="auto" w:fill="FFFFFF"/>
        </w:rPr>
      </w:pPr>
    </w:p>
    <w:p w:rsidR="00A05154" w:rsidRDefault="00A05154" w:rsidP="0013695C">
      <w:pPr>
        <w:spacing w:after="0" w:line="360" w:lineRule="auto"/>
        <w:jc w:val="both"/>
        <w:rPr>
          <w:rFonts w:ascii="Arial" w:hAnsi="Arial" w:cs="Arial"/>
          <w:shd w:val="clear" w:color="auto" w:fill="FFFFFF"/>
        </w:rPr>
      </w:pPr>
    </w:p>
    <w:p w:rsidR="00287629" w:rsidRDefault="00287629" w:rsidP="0013695C">
      <w:pPr>
        <w:spacing w:after="0" w:line="360" w:lineRule="auto"/>
        <w:jc w:val="both"/>
        <w:rPr>
          <w:rFonts w:ascii="Arial" w:hAnsi="Arial" w:cs="Arial"/>
          <w:shd w:val="clear" w:color="auto" w:fill="FFFFFF"/>
        </w:rPr>
      </w:pPr>
    </w:p>
    <w:p w:rsidR="00A05154" w:rsidRDefault="00A05154" w:rsidP="0013695C">
      <w:pPr>
        <w:spacing w:after="0" w:line="360" w:lineRule="auto"/>
        <w:jc w:val="both"/>
        <w:rPr>
          <w:rFonts w:ascii="Arial" w:hAnsi="Arial" w:cs="Arial"/>
          <w:shd w:val="clear" w:color="auto" w:fill="FFFFFF"/>
        </w:rPr>
      </w:pPr>
    </w:p>
    <w:p w:rsidR="00A05154" w:rsidRPr="00AC52CE" w:rsidRDefault="00A05154" w:rsidP="0013695C">
      <w:pPr>
        <w:spacing w:after="0" w:line="360" w:lineRule="auto"/>
        <w:jc w:val="both"/>
        <w:rPr>
          <w:rFonts w:ascii="Arial" w:hAnsi="Arial" w:cs="Arial"/>
          <w:shd w:val="clear" w:color="auto" w:fill="FFFFFF"/>
        </w:rPr>
      </w:pPr>
    </w:p>
    <w:sdt>
      <w:sdtPr>
        <w:rPr>
          <w:rFonts w:asciiTheme="minorHAnsi" w:eastAsiaTheme="minorHAnsi" w:hAnsiTheme="minorHAnsi" w:cstheme="minorBidi"/>
          <w:b w:val="0"/>
          <w:bCs w:val="0"/>
          <w:color w:val="auto"/>
          <w:sz w:val="22"/>
          <w:szCs w:val="22"/>
          <w:lang w:val="en-GB" w:bidi="ar-SA"/>
        </w:rPr>
        <w:id w:val="518253595"/>
        <w:docPartObj>
          <w:docPartGallery w:val="Bibliographies"/>
          <w:docPartUnique/>
        </w:docPartObj>
      </w:sdtPr>
      <w:sdtContent>
        <w:bookmarkStart w:id="12" w:name="_Toc532403535" w:displacedByCustomXml="prev"/>
        <w:bookmarkStart w:id="13" w:name="_Toc533693647" w:displacedByCustomXml="prev"/>
        <w:p w:rsidR="00CA7B84" w:rsidRDefault="00CA7B84">
          <w:pPr>
            <w:pStyle w:val="Heading1"/>
          </w:pPr>
          <w:r w:rsidRPr="00CA7B84">
            <w:rPr>
              <w:rStyle w:val="Heading3Char"/>
            </w:rPr>
            <w:t>Bibliography</w:t>
          </w:r>
          <w:bookmarkEnd w:id="13"/>
          <w:bookmarkEnd w:id="12"/>
        </w:p>
        <w:sdt>
          <w:sdtPr>
            <w:id w:val="111145805"/>
            <w:bibliography/>
          </w:sdtPr>
          <w:sdtContent>
            <w:p w:rsidR="00CA7B84" w:rsidRDefault="0097620B" w:rsidP="00CA7B84">
              <w:pPr>
                <w:pStyle w:val="Bibliography"/>
                <w:rPr>
                  <w:noProof/>
                  <w:lang w:val="en-US"/>
                </w:rPr>
              </w:pPr>
              <w:r>
                <w:fldChar w:fldCharType="begin"/>
              </w:r>
              <w:r w:rsidR="00CA7B84">
                <w:instrText xml:space="preserve"> BIBLIOGRAPHY </w:instrText>
              </w:r>
              <w:r>
                <w:fldChar w:fldCharType="separate"/>
              </w:r>
              <w:r w:rsidR="00CA7B84">
                <w:rPr>
                  <w:noProof/>
                  <w:lang w:val="en-US"/>
                </w:rPr>
                <w:t xml:space="preserve">Cotter, C. (2016, August 29). </w:t>
              </w:r>
              <w:r w:rsidR="00CA7B84">
                <w:rPr>
                  <w:i/>
                  <w:iCs/>
                  <w:noProof/>
                  <w:lang w:val="en-US"/>
                </w:rPr>
                <w:t>Independent Global Training Facilitator and Learning &amp; Development Strategist.</w:t>
              </w:r>
              <w:r w:rsidR="00CA7B84">
                <w:rPr>
                  <w:noProof/>
                  <w:lang w:val="en-US"/>
                </w:rPr>
                <w:t xml:space="preserve"> Retrieved December 07, 2018, from https://www.google.co.uk/search?q=negotiation+skills&amp;safe=strict&amp;rlz=1C1CHWA_enGB608GB608&amp;source=lnms&amp;tbm=isch&amp;sa=X&amp;ved=0ahUKEwjB3pW575rfAhUxrXEKHagPAhcQ_AUIDigB&amp;biw=1227&amp;bih=582#imgrc=Jr50hrzwi1tkkM:</w:t>
              </w:r>
            </w:p>
            <w:p w:rsidR="00CA7B84" w:rsidRDefault="00CA7B84" w:rsidP="00CA7B84">
              <w:pPr>
                <w:pStyle w:val="Bibliography"/>
                <w:rPr>
                  <w:noProof/>
                  <w:lang w:val="en-US"/>
                </w:rPr>
              </w:pPr>
              <w:r>
                <w:rPr>
                  <w:noProof/>
                  <w:lang w:val="en-US"/>
                </w:rPr>
                <w:t xml:space="preserve">Philip Candy and Gay Crebert. (2016). The Difficult Transition from the Academy to the Workplace as Learning Environments. </w:t>
              </w:r>
              <w:r>
                <w:rPr>
                  <w:i/>
                  <w:iCs/>
                  <w:noProof/>
                  <w:lang w:val="en-US"/>
                </w:rPr>
                <w:t>The journal of Higher Education</w:t>
              </w:r>
              <w:r>
                <w:rPr>
                  <w:noProof/>
                  <w:lang w:val="en-US"/>
                </w:rPr>
                <w:t xml:space="preserve"> , 7-12.</w:t>
              </w:r>
            </w:p>
            <w:p w:rsidR="00CA7B84" w:rsidRDefault="00CA7B84" w:rsidP="00CA7B84">
              <w:pPr>
                <w:pStyle w:val="Bibliography"/>
                <w:rPr>
                  <w:noProof/>
                  <w:lang w:val="en-US"/>
                </w:rPr>
              </w:pPr>
              <w:r>
                <w:rPr>
                  <w:noProof/>
                  <w:lang w:val="en-US"/>
                </w:rPr>
                <w:t xml:space="preserve">Shonk, K. (2018, August 13). </w:t>
              </w:r>
              <w:r>
                <w:rPr>
                  <w:i/>
                  <w:iCs/>
                  <w:noProof/>
                  <w:lang w:val="en-US"/>
                </w:rPr>
                <w:t>harvard law school</w:t>
              </w:r>
              <w:r>
                <w:rPr>
                  <w:noProof/>
                  <w:lang w:val="en-US"/>
                </w:rPr>
                <w:t>. Retrieved December 10, 2018, from https://www.pon.harvard.edu: https://www.pon.harvard.edu/daily/negotiation-skills-daily/top-10-negotiation-skills/</w:t>
              </w:r>
            </w:p>
            <w:p w:rsidR="00CA7B84" w:rsidRDefault="00CA7B84" w:rsidP="00CA7B84">
              <w:pPr>
                <w:pStyle w:val="Bibliography"/>
                <w:rPr>
                  <w:noProof/>
                  <w:lang w:val="en-US"/>
                </w:rPr>
              </w:pPr>
              <w:r>
                <w:rPr>
                  <w:noProof/>
                  <w:lang w:val="en-US"/>
                </w:rPr>
                <w:t xml:space="preserve">Swain, R. (2017, April). </w:t>
              </w:r>
              <w:r>
                <w:rPr>
                  <w:i/>
                  <w:iCs/>
                  <w:noProof/>
                  <w:lang w:val="en-US"/>
                </w:rPr>
                <w:t>Prospects Career</w:t>
              </w:r>
              <w:r>
                <w:rPr>
                  <w:noProof/>
                  <w:lang w:val="en-US"/>
                </w:rPr>
                <w:t>. Retrieved November 29, 2018, from https://www.prospects.ac.uk: https://www.prospects.ac.uk/careers-advice/cvs-and-cover-letters/how-to-write-a-cv</w:t>
              </w:r>
            </w:p>
            <w:p w:rsidR="00CA7B84" w:rsidRDefault="00CA7B84" w:rsidP="00CA7B84">
              <w:pPr>
                <w:pStyle w:val="Bibliography"/>
                <w:rPr>
                  <w:noProof/>
                  <w:lang w:val="en-US"/>
                </w:rPr>
              </w:pPr>
              <w:r>
                <w:rPr>
                  <w:noProof/>
                  <w:lang w:val="en-US"/>
                </w:rPr>
                <w:t xml:space="preserve">University of Leicester. (2009). </w:t>
              </w:r>
              <w:r>
                <w:rPr>
                  <w:i/>
                  <w:iCs/>
                  <w:noProof/>
                  <w:lang w:val="en-US"/>
                </w:rPr>
                <w:t>A guide to Delivering an effective presentation</w:t>
              </w:r>
              <w:r>
                <w:rPr>
                  <w:noProof/>
                  <w:lang w:val="en-US"/>
                </w:rPr>
                <w:t>. Retrieved December 05, 2018, from https://www2.le.ac.uk: https://www2.le.ac.uk/offices/ld/resources/presentations/delivering-presentation</w:t>
              </w:r>
            </w:p>
            <w:p w:rsidR="00CA7B84" w:rsidRDefault="00CA7B84" w:rsidP="00CA7B84">
              <w:pPr>
                <w:pStyle w:val="Bibliography"/>
                <w:rPr>
                  <w:noProof/>
                  <w:lang w:val="en-US"/>
                </w:rPr>
              </w:pPr>
              <w:r>
                <w:rPr>
                  <w:noProof/>
                  <w:lang w:val="en-US"/>
                </w:rPr>
                <w:t xml:space="preserve">Yuen, S. (2018, Octomber). Academic and Employability Skills (Skills for the Workplace) Module Descriptor File. </w:t>
              </w:r>
              <w:r>
                <w:rPr>
                  <w:i/>
                  <w:iCs/>
                  <w:noProof/>
                  <w:lang w:val="en-US"/>
                </w:rPr>
                <w:t>Employability Skills Review (School Slides)</w:t>
              </w:r>
              <w:r>
                <w:rPr>
                  <w:noProof/>
                  <w:lang w:val="en-US"/>
                </w:rPr>
                <w:t xml:space="preserve"> . London, London, United KIngdom: University of Wales Trinity Saint David.</w:t>
              </w:r>
            </w:p>
            <w:p w:rsidR="00CA7B84" w:rsidRDefault="0097620B" w:rsidP="00CA7B84">
              <w:r>
                <w:fldChar w:fldCharType="end"/>
              </w:r>
            </w:p>
          </w:sdtContent>
        </w:sdt>
      </w:sdtContent>
    </w:sdt>
    <w:p w:rsidR="00CA7B84" w:rsidRPr="0013695C" w:rsidRDefault="00CA7B84" w:rsidP="0013695C">
      <w:pPr>
        <w:spacing w:after="0" w:line="360" w:lineRule="auto"/>
        <w:jc w:val="both"/>
        <w:rPr>
          <w:rFonts w:ascii="Arial" w:hAnsi="Arial" w:cs="Arial"/>
          <w:b/>
          <w:sz w:val="24"/>
          <w:szCs w:val="24"/>
          <w:shd w:val="clear" w:color="auto" w:fill="FFFFFF"/>
        </w:rPr>
      </w:pPr>
    </w:p>
    <w:sectPr w:rsidR="00CA7B84" w:rsidRPr="0013695C" w:rsidSect="00CA7B84">
      <w:footerReference w:type="default" r:id="rId12"/>
      <w:pgSz w:w="11906" w:h="16838"/>
      <w:pgMar w:top="1440" w:right="1440" w:bottom="1440" w:left="1440" w:header="708" w:footer="708" w:gutter="0"/>
      <w:pgBorders w:offsetFrom="page">
        <w:top w:val="single" w:sz="24" w:space="24" w:color="17365D" w:themeColor="text2" w:themeShade="BF" w:shadow="1"/>
        <w:left w:val="single" w:sz="24" w:space="24" w:color="17365D" w:themeColor="text2" w:themeShade="BF" w:shadow="1"/>
        <w:bottom w:val="single" w:sz="24" w:space="24" w:color="17365D" w:themeColor="text2" w:themeShade="BF" w:shadow="1"/>
        <w:right w:val="single" w:sz="24" w:space="24" w:color="17365D" w:themeColor="text2" w:themeShade="BF" w:shadow="1"/>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C52CE" w:rsidRDefault="00AC52CE" w:rsidP="00CA7B84">
      <w:pPr>
        <w:spacing w:after="0" w:line="240" w:lineRule="auto"/>
      </w:pPr>
      <w:r>
        <w:separator/>
      </w:r>
    </w:p>
  </w:endnote>
  <w:endnote w:type="continuationSeparator" w:id="1">
    <w:p w:rsidR="00AC52CE" w:rsidRDefault="00AC52CE" w:rsidP="00CA7B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8253594"/>
      <w:docPartObj>
        <w:docPartGallery w:val="Page Numbers (Bottom of Page)"/>
        <w:docPartUnique/>
      </w:docPartObj>
    </w:sdtPr>
    <w:sdtContent>
      <w:p w:rsidR="00AC52CE" w:rsidRDefault="0097620B">
        <w:pPr>
          <w:pStyle w:val="Footer"/>
          <w:jc w:val="center"/>
        </w:pPr>
        <w:fldSimple w:instr=" PAGE   \* MERGEFORMAT ">
          <w:r w:rsidR="000361E3">
            <w:rPr>
              <w:noProof/>
            </w:rPr>
            <w:t>1</w:t>
          </w:r>
        </w:fldSimple>
      </w:p>
    </w:sdtContent>
  </w:sdt>
  <w:p w:rsidR="00AC52CE" w:rsidRDefault="00AC52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C52CE" w:rsidRDefault="00AC52CE" w:rsidP="00CA7B84">
      <w:pPr>
        <w:spacing w:after="0" w:line="240" w:lineRule="auto"/>
      </w:pPr>
      <w:r>
        <w:separator/>
      </w:r>
    </w:p>
  </w:footnote>
  <w:footnote w:type="continuationSeparator" w:id="1">
    <w:p w:rsidR="00AC52CE" w:rsidRDefault="00AC52CE" w:rsidP="00CA7B8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BF7F4F"/>
    <w:multiLevelType w:val="multilevel"/>
    <w:tmpl w:val="9004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FA2CA1"/>
    <w:multiLevelType w:val="multilevel"/>
    <w:tmpl w:val="D52A3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E4F4F1C"/>
    <w:multiLevelType w:val="hybridMultilevel"/>
    <w:tmpl w:val="3BF6D0BA"/>
    <w:lvl w:ilvl="0" w:tplc="0344BE08">
      <w:start w:val="1"/>
      <w:numFmt w:val="bullet"/>
      <w:lvlText w:val=""/>
      <w:lvlJc w:val="left"/>
      <w:pPr>
        <w:tabs>
          <w:tab w:val="num" w:pos="720"/>
        </w:tabs>
        <w:ind w:left="720" w:hanging="360"/>
      </w:pPr>
      <w:rPr>
        <w:rFonts w:ascii="Wingdings 2" w:hAnsi="Wingdings 2" w:hint="default"/>
      </w:rPr>
    </w:lvl>
    <w:lvl w:ilvl="1" w:tplc="E1A03A18" w:tentative="1">
      <w:start w:val="1"/>
      <w:numFmt w:val="bullet"/>
      <w:lvlText w:val=""/>
      <w:lvlJc w:val="left"/>
      <w:pPr>
        <w:tabs>
          <w:tab w:val="num" w:pos="1440"/>
        </w:tabs>
        <w:ind w:left="1440" w:hanging="360"/>
      </w:pPr>
      <w:rPr>
        <w:rFonts w:ascii="Wingdings 2" w:hAnsi="Wingdings 2" w:hint="default"/>
      </w:rPr>
    </w:lvl>
    <w:lvl w:ilvl="2" w:tplc="FBC0BFA0" w:tentative="1">
      <w:start w:val="1"/>
      <w:numFmt w:val="bullet"/>
      <w:lvlText w:val=""/>
      <w:lvlJc w:val="left"/>
      <w:pPr>
        <w:tabs>
          <w:tab w:val="num" w:pos="2160"/>
        </w:tabs>
        <w:ind w:left="2160" w:hanging="360"/>
      </w:pPr>
      <w:rPr>
        <w:rFonts w:ascii="Wingdings 2" w:hAnsi="Wingdings 2" w:hint="default"/>
      </w:rPr>
    </w:lvl>
    <w:lvl w:ilvl="3" w:tplc="F3E662BC" w:tentative="1">
      <w:start w:val="1"/>
      <w:numFmt w:val="bullet"/>
      <w:lvlText w:val=""/>
      <w:lvlJc w:val="left"/>
      <w:pPr>
        <w:tabs>
          <w:tab w:val="num" w:pos="2880"/>
        </w:tabs>
        <w:ind w:left="2880" w:hanging="360"/>
      </w:pPr>
      <w:rPr>
        <w:rFonts w:ascii="Wingdings 2" w:hAnsi="Wingdings 2" w:hint="default"/>
      </w:rPr>
    </w:lvl>
    <w:lvl w:ilvl="4" w:tplc="2FD698C6" w:tentative="1">
      <w:start w:val="1"/>
      <w:numFmt w:val="bullet"/>
      <w:lvlText w:val=""/>
      <w:lvlJc w:val="left"/>
      <w:pPr>
        <w:tabs>
          <w:tab w:val="num" w:pos="3600"/>
        </w:tabs>
        <w:ind w:left="3600" w:hanging="360"/>
      </w:pPr>
      <w:rPr>
        <w:rFonts w:ascii="Wingdings 2" w:hAnsi="Wingdings 2" w:hint="default"/>
      </w:rPr>
    </w:lvl>
    <w:lvl w:ilvl="5" w:tplc="54D6EE5E" w:tentative="1">
      <w:start w:val="1"/>
      <w:numFmt w:val="bullet"/>
      <w:lvlText w:val=""/>
      <w:lvlJc w:val="left"/>
      <w:pPr>
        <w:tabs>
          <w:tab w:val="num" w:pos="4320"/>
        </w:tabs>
        <w:ind w:left="4320" w:hanging="360"/>
      </w:pPr>
      <w:rPr>
        <w:rFonts w:ascii="Wingdings 2" w:hAnsi="Wingdings 2" w:hint="default"/>
      </w:rPr>
    </w:lvl>
    <w:lvl w:ilvl="6" w:tplc="36D034C8" w:tentative="1">
      <w:start w:val="1"/>
      <w:numFmt w:val="bullet"/>
      <w:lvlText w:val=""/>
      <w:lvlJc w:val="left"/>
      <w:pPr>
        <w:tabs>
          <w:tab w:val="num" w:pos="5040"/>
        </w:tabs>
        <w:ind w:left="5040" w:hanging="360"/>
      </w:pPr>
      <w:rPr>
        <w:rFonts w:ascii="Wingdings 2" w:hAnsi="Wingdings 2" w:hint="default"/>
      </w:rPr>
    </w:lvl>
    <w:lvl w:ilvl="7" w:tplc="3E56F2FC" w:tentative="1">
      <w:start w:val="1"/>
      <w:numFmt w:val="bullet"/>
      <w:lvlText w:val=""/>
      <w:lvlJc w:val="left"/>
      <w:pPr>
        <w:tabs>
          <w:tab w:val="num" w:pos="5760"/>
        </w:tabs>
        <w:ind w:left="5760" w:hanging="360"/>
      </w:pPr>
      <w:rPr>
        <w:rFonts w:ascii="Wingdings 2" w:hAnsi="Wingdings 2" w:hint="default"/>
      </w:rPr>
    </w:lvl>
    <w:lvl w:ilvl="8" w:tplc="43E079F0" w:tentative="1">
      <w:start w:val="1"/>
      <w:numFmt w:val="bullet"/>
      <w:lvlText w:val=""/>
      <w:lvlJc w:val="left"/>
      <w:pPr>
        <w:tabs>
          <w:tab w:val="num" w:pos="6480"/>
        </w:tabs>
        <w:ind w:left="6480" w:hanging="360"/>
      </w:pPr>
      <w:rPr>
        <w:rFonts w:ascii="Wingdings 2" w:hAnsi="Wingdings 2" w:hint="default"/>
      </w:rPr>
    </w:lvl>
  </w:abstractNum>
  <w:abstractNum w:abstractNumId="3">
    <w:nsid w:val="3182175F"/>
    <w:multiLevelType w:val="hybridMultilevel"/>
    <w:tmpl w:val="8ADA6DFA"/>
    <w:lvl w:ilvl="0" w:tplc="6CCADF8E">
      <w:start w:val="1"/>
      <w:numFmt w:val="bullet"/>
      <w:lvlText w:val="•"/>
      <w:lvlJc w:val="left"/>
      <w:pPr>
        <w:tabs>
          <w:tab w:val="num" w:pos="720"/>
        </w:tabs>
        <w:ind w:left="720" w:hanging="360"/>
      </w:pPr>
      <w:rPr>
        <w:rFonts w:ascii="Arial" w:hAnsi="Arial" w:hint="default"/>
      </w:rPr>
    </w:lvl>
    <w:lvl w:ilvl="1" w:tplc="07AE1CE6" w:tentative="1">
      <w:start w:val="1"/>
      <w:numFmt w:val="bullet"/>
      <w:lvlText w:val="•"/>
      <w:lvlJc w:val="left"/>
      <w:pPr>
        <w:tabs>
          <w:tab w:val="num" w:pos="1440"/>
        </w:tabs>
        <w:ind w:left="1440" w:hanging="360"/>
      </w:pPr>
      <w:rPr>
        <w:rFonts w:ascii="Arial" w:hAnsi="Arial" w:hint="default"/>
      </w:rPr>
    </w:lvl>
    <w:lvl w:ilvl="2" w:tplc="E3D05826" w:tentative="1">
      <w:start w:val="1"/>
      <w:numFmt w:val="bullet"/>
      <w:lvlText w:val="•"/>
      <w:lvlJc w:val="left"/>
      <w:pPr>
        <w:tabs>
          <w:tab w:val="num" w:pos="2160"/>
        </w:tabs>
        <w:ind w:left="2160" w:hanging="360"/>
      </w:pPr>
      <w:rPr>
        <w:rFonts w:ascii="Arial" w:hAnsi="Arial" w:hint="default"/>
      </w:rPr>
    </w:lvl>
    <w:lvl w:ilvl="3" w:tplc="32761F6C" w:tentative="1">
      <w:start w:val="1"/>
      <w:numFmt w:val="bullet"/>
      <w:lvlText w:val="•"/>
      <w:lvlJc w:val="left"/>
      <w:pPr>
        <w:tabs>
          <w:tab w:val="num" w:pos="2880"/>
        </w:tabs>
        <w:ind w:left="2880" w:hanging="360"/>
      </w:pPr>
      <w:rPr>
        <w:rFonts w:ascii="Arial" w:hAnsi="Arial" w:hint="default"/>
      </w:rPr>
    </w:lvl>
    <w:lvl w:ilvl="4" w:tplc="C7081BAA" w:tentative="1">
      <w:start w:val="1"/>
      <w:numFmt w:val="bullet"/>
      <w:lvlText w:val="•"/>
      <w:lvlJc w:val="left"/>
      <w:pPr>
        <w:tabs>
          <w:tab w:val="num" w:pos="3600"/>
        </w:tabs>
        <w:ind w:left="3600" w:hanging="360"/>
      </w:pPr>
      <w:rPr>
        <w:rFonts w:ascii="Arial" w:hAnsi="Arial" w:hint="default"/>
      </w:rPr>
    </w:lvl>
    <w:lvl w:ilvl="5" w:tplc="995CC54C" w:tentative="1">
      <w:start w:val="1"/>
      <w:numFmt w:val="bullet"/>
      <w:lvlText w:val="•"/>
      <w:lvlJc w:val="left"/>
      <w:pPr>
        <w:tabs>
          <w:tab w:val="num" w:pos="4320"/>
        </w:tabs>
        <w:ind w:left="4320" w:hanging="360"/>
      </w:pPr>
      <w:rPr>
        <w:rFonts w:ascii="Arial" w:hAnsi="Arial" w:hint="default"/>
      </w:rPr>
    </w:lvl>
    <w:lvl w:ilvl="6" w:tplc="85F6B4BC" w:tentative="1">
      <w:start w:val="1"/>
      <w:numFmt w:val="bullet"/>
      <w:lvlText w:val="•"/>
      <w:lvlJc w:val="left"/>
      <w:pPr>
        <w:tabs>
          <w:tab w:val="num" w:pos="5040"/>
        </w:tabs>
        <w:ind w:left="5040" w:hanging="360"/>
      </w:pPr>
      <w:rPr>
        <w:rFonts w:ascii="Arial" w:hAnsi="Arial" w:hint="default"/>
      </w:rPr>
    </w:lvl>
    <w:lvl w:ilvl="7" w:tplc="2112FE5A" w:tentative="1">
      <w:start w:val="1"/>
      <w:numFmt w:val="bullet"/>
      <w:lvlText w:val="•"/>
      <w:lvlJc w:val="left"/>
      <w:pPr>
        <w:tabs>
          <w:tab w:val="num" w:pos="5760"/>
        </w:tabs>
        <w:ind w:left="5760" w:hanging="360"/>
      </w:pPr>
      <w:rPr>
        <w:rFonts w:ascii="Arial" w:hAnsi="Arial" w:hint="default"/>
      </w:rPr>
    </w:lvl>
    <w:lvl w:ilvl="8" w:tplc="8AF4525C" w:tentative="1">
      <w:start w:val="1"/>
      <w:numFmt w:val="bullet"/>
      <w:lvlText w:val="•"/>
      <w:lvlJc w:val="left"/>
      <w:pPr>
        <w:tabs>
          <w:tab w:val="num" w:pos="6480"/>
        </w:tabs>
        <w:ind w:left="6480" w:hanging="360"/>
      </w:pPr>
      <w:rPr>
        <w:rFonts w:ascii="Arial" w:hAnsi="Arial" w:hint="default"/>
      </w:rPr>
    </w:lvl>
  </w:abstractNum>
  <w:abstractNum w:abstractNumId="4">
    <w:nsid w:val="498B0B38"/>
    <w:multiLevelType w:val="hybridMultilevel"/>
    <w:tmpl w:val="45425F4E"/>
    <w:lvl w:ilvl="0" w:tplc="97E00EFE">
      <w:start w:val="1"/>
      <w:numFmt w:val="bullet"/>
      <w:lvlText w:val=""/>
      <w:lvlJc w:val="left"/>
      <w:pPr>
        <w:tabs>
          <w:tab w:val="num" w:pos="720"/>
        </w:tabs>
        <w:ind w:left="720" w:hanging="360"/>
      </w:pPr>
      <w:rPr>
        <w:rFonts w:ascii="Wingdings 2" w:hAnsi="Wingdings 2" w:hint="default"/>
      </w:rPr>
    </w:lvl>
    <w:lvl w:ilvl="1" w:tplc="6478E41C">
      <w:start w:val="1083"/>
      <w:numFmt w:val="bullet"/>
      <w:lvlText w:val=""/>
      <w:lvlJc w:val="left"/>
      <w:pPr>
        <w:tabs>
          <w:tab w:val="num" w:pos="1440"/>
        </w:tabs>
        <w:ind w:left="1440" w:hanging="360"/>
      </w:pPr>
      <w:rPr>
        <w:rFonts w:ascii="Wingdings" w:hAnsi="Wingdings" w:hint="default"/>
      </w:rPr>
    </w:lvl>
    <w:lvl w:ilvl="2" w:tplc="A46EA54A" w:tentative="1">
      <w:start w:val="1"/>
      <w:numFmt w:val="bullet"/>
      <w:lvlText w:val=""/>
      <w:lvlJc w:val="left"/>
      <w:pPr>
        <w:tabs>
          <w:tab w:val="num" w:pos="2160"/>
        </w:tabs>
        <w:ind w:left="2160" w:hanging="360"/>
      </w:pPr>
      <w:rPr>
        <w:rFonts w:ascii="Wingdings 2" w:hAnsi="Wingdings 2" w:hint="default"/>
      </w:rPr>
    </w:lvl>
    <w:lvl w:ilvl="3" w:tplc="9DFA2C90" w:tentative="1">
      <w:start w:val="1"/>
      <w:numFmt w:val="bullet"/>
      <w:lvlText w:val=""/>
      <w:lvlJc w:val="left"/>
      <w:pPr>
        <w:tabs>
          <w:tab w:val="num" w:pos="2880"/>
        </w:tabs>
        <w:ind w:left="2880" w:hanging="360"/>
      </w:pPr>
      <w:rPr>
        <w:rFonts w:ascii="Wingdings 2" w:hAnsi="Wingdings 2" w:hint="default"/>
      </w:rPr>
    </w:lvl>
    <w:lvl w:ilvl="4" w:tplc="EDE06782" w:tentative="1">
      <w:start w:val="1"/>
      <w:numFmt w:val="bullet"/>
      <w:lvlText w:val=""/>
      <w:lvlJc w:val="left"/>
      <w:pPr>
        <w:tabs>
          <w:tab w:val="num" w:pos="3600"/>
        </w:tabs>
        <w:ind w:left="3600" w:hanging="360"/>
      </w:pPr>
      <w:rPr>
        <w:rFonts w:ascii="Wingdings 2" w:hAnsi="Wingdings 2" w:hint="default"/>
      </w:rPr>
    </w:lvl>
    <w:lvl w:ilvl="5" w:tplc="78388DF6" w:tentative="1">
      <w:start w:val="1"/>
      <w:numFmt w:val="bullet"/>
      <w:lvlText w:val=""/>
      <w:lvlJc w:val="left"/>
      <w:pPr>
        <w:tabs>
          <w:tab w:val="num" w:pos="4320"/>
        </w:tabs>
        <w:ind w:left="4320" w:hanging="360"/>
      </w:pPr>
      <w:rPr>
        <w:rFonts w:ascii="Wingdings 2" w:hAnsi="Wingdings 2" w:hint="default"/>
      </w:rPr>
    </w:lvl>
    <w:lvl w:ilvl="6" w:tplc="7E1ECC74" w:tentative="1">
      <w:start w:val="1"/>
      <w:numFmt w:val="bullet"/>
      <w:lvlText w:val=""/>
      <w:lvlJc w:val="left"/>
      <w:pPr>
        <w:tabs>
          <w:tab w:val="num" w:pos="5040"/>
        </w:tabs>
        <w:ind w:left="5040" w:hanging="360"/>
      </w:pPr>
      <w:rPr>
        <w:rFonts w:ascii="Wingdings 2" w:hAnsi="Wingdings 2" w:hint="default"/>
      </w:rPr>
    </w:lvl>
    <w:lvl w:ilvl="7" w:tplc="071E4B3A" w:tentative="1">
      <w:start w:val="1"/>
      <w:numFmt w:val="bullet"/>
      <w:lvlText w:val=""/>
      <w:lvlJc w:val="left"/>
      <w:pPr>
        <w:tabs>
          <w:tab w:val="num" w:pos="5760"/>
        </w:tabs>
        <w:ind w:left="5760" w:hanging="360"/>
      </w:pPr>
      <w:rPr>
        <w:rFonts w:ascii="Wingdings 2" w:hAnsi="Wingdings 2" w:hint="default"/>
      </w:rPr>
    </w:lvl>
    <w:lvl w:ilvl="8" w:tplc="5FDCD260" w:tentative="1">
      <w:start w:val="1"/>
      <w:numFmt w:val="bullet"/>
      <w:lvlText w:val=""/>
      <w:lvlJc w:val="left"/>
      <w:pPr>
        <w:tabs>
          <w:tab w:val="num" w:pos="6480"/>
        </w:tabs>
        <w:ind w:left="6480" w:hanging="360"/>
      </w:pPr>
      <w:rPr>
        <w:rFonts w:ascii="Wingdings 2" w:hAnsi="Wingdings 2" w:hint="default"/>
      </w:rPr>
    </w:lvl>
  </w:abstractNum>
  <w:abstractNum w:abstractNumId="5">
    <w:nsid w:val="546B668E"/>
    <w:multiLevelType w:val="multilevel"/>
    <w:tmpl w:val="4EDA6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F2C54D5"/>
    <w:multiLevelType w:val="hybridMultilevel"/>
    <w:tmpl w:val="60680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15072FE"/>
    <w:multiLevelType w:val="hybridMultilevel"/>
    <w:tmpl w:val="9C2600F4"/>
    <w:lvl w:ilvl="0" w:tplc="C8B09472">
      <w:start w:val="1"/>
      <w:numFmt w:val="bullet"/>
      <w:lvlText w:val=""/>
      <w:lvlJc w:val="left"/>
      <w:pPr>
        <w:tabs>
          <w:tab w:val="num" w:pos="720"/>
        </w:tabs>
        <w:ind w:left="720" w:hanging="360"/>
      </w:pPr>
      <w:rPr>
        <w:rFonts w:ascii="Wingdings 2" w:hAnsi="Wingdings 2" w:hint="default"/>
      </w:rPr>
    </w:lvl>
    <w:lvl w:ilvl="1" w:tplc="8436A378">
      <w:start w:val="607"/>
      <w:numFmt w:val="bullet"/>
      <w:lvlText w:val=""/>
      <w:lvlJc w:val="left"/>
      <w:pPr>
        <w:tabs>
          <w:tab w:val="num" w:pos="1440"/>
        </w:tabs>
        <w:ind w:left="1440" w:hanging="360"/>
      </w:pPr>
      <w:rPr>
        <w:rFonts w:ascii="Wingdings" w:hAnsi="Wingdings" w:hint="default"/>
      </w:rPr>
    </w:lvl>
    <w:lvl w:ilvl="2" w:tplc="D99A825A" w:tentative="1">
      <w:start w:val="1"/>
      <w:numFmt w:val="bullet"/>
      <w:lvlText w:val=""/>
      <w:lvlJc w:val="left"/>
      <w:pPr>
        <w:tabs>
          <w:tab w:val="num" w:pos="2160"/>
        </w:tabs>
        <w:ind w:left="2160" w:hanging="360"/>
      </w:pPr>
      <w:rPr>
        <w:rFonts w:ascii="Wingdings 2" w:hAnsi="Wingdings 2" w:hint="default"/>
      </w:rPr>
    </w:lvl>
    <w:lvl w:ilvl="3" w:tplc="501CBB9E" w:tentative="1">
      <w:start w:val="1"/>
      <w:numFmt w:val="bullet"/>
      <w:lvlText w:val=""/>
      <w:lvlJc w:val="left"/>
      <w:pPr>
        <w:tabs>
          <w:tab w:val="num" w:pos="2880"/>
        </w:tabs>
        <w:ind w:left="2880" w:hanging="360"/>
      </w:pPr>
      <w:rPr>
        <w:rFonts w:ascii="Wingdings 2" w:hAnsi="Wingdings 2" w:hint="default"/>
      </w:rPr>
    </w:lvl>
    <w:lvl w:ilvl="4" w:tplc="0BB0B18E" w:tentative="1">
      <w:start w:val="1"/>
      <w:numFmt w:val="bullet"/>
      <w:lvlText w:val=""/>
      <w:lvlJc w:val="left"/>
      <w:pPr>
        <w:tabs>
          <w:tab w:val="num" w:pos="3600"/>
        </w:tabs>
        <w:ind w:left="3600" w:hanging="360"/>
      </w:pPr>
      <w:rPr>
        <w:rFonts w:ascii="Wingdings 2" w:hAnsi="Wingdings 2" w:hint="default"/>
      </w:rPr>
    </w:lvl>
    <w:lvl w:ilvl="5" w:tplc="1276BAF0" w:tentative="1">
      <w:start w:val="1"/>
      <w:numFmt w:val="bullet"/>
      <w:lvlText w:val=""/>
      <w:lvlJc w:val="left"/>
      <w:pPr>
        <w:tabs>
          <w:tab w:val="num" w:pos="4320"/>
        </w:tabs>
        <w:ind w:left="4320" w:hanging="360"/>
      </w:pPr>
      <w:rPr>
        <w:rFonts w:ascii="Wingdings 2" w:hAnsi="Wingdings 2" w:hint="default"/>
      </w:rPr>
    </w:lvl>
    <w:lvl w:ilvl="6" w:tplc="1A3008B0" w:tentative="1">
      <w:start w:val="1"/>
      <w:numFmt w:val="bullet"/>
      <w:lvlText w:val=""/>
      <w:lvlJc w:val="left"/>
      <w:pPr>
        <w:tabs>
          <w:tab w:val="num" w:pos="5040"/>
        </w:tabs>
        <w:ind w:left="5040" w:hanging="360"/>
      </w:pPr>
      <w:rPr>
        <w:rFonts w:ascii="Wingdings 2" w:hAnsi="Wingdings 2" w:hint="default"/>
      </w:rPr>
    </w:lvl>
    <w:lvl w:ilvl="7" w:tplc="98A20246" w:tentative="1">
      <w:start w:val="1"/>
      <w:numFmt w:val="bullet"/>
      <w:lvlText w:val=""/>
      <w:lvlJc w:val="left"/>
      <w:pPr>
        <w:tabs>
          <w:tab w:val="num" w:pos="5760"/>
        </w:tabs>
        <w:ind w:left="5760" w:hanging="360"/>
      </w:pPr>
      <w:rPr>
        <w:rFonts w:ascii="Wingdings 2" w:hAnsi="Wingdings 2" w:hint="default"/>
      </w:rPr>
    </w:lvl>
    <w:lvl w:ilvl="8" w:tplc="7414C5E8" w:tentative="1">
      <w:start w:val="1"/>
      <w:numFmt w:val="bullet"/>
      <w:lvlText w:val=""/>
      <w:lvlJc w:val="left"/>
      <w:pPr>
        <w:tabs>
          <w:tab w:val="num" w:pos="6480"/>
        </w:tabs>
        <w:ind w:left="6480" w:hanging="360"/>
      </w:pPr>
      <w:rPr>
        <w:rFonts w:ascii="Wingdings 2" w:hAnsi="Wingdings 2" w:hint="default"/>
      </w:rPr>
    </w:lvl>
  </w:abstractNum>
  <w:abstractNum w:abstractNumId="8">
    <w:nsid w:val="644A40AE"/>
    <w:multiLevelType w:val="hybridMultilevel"/>
    <w:tmpl w:val="60EEFB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69A35A3E"/>
    <w:multiLevelType w:val="multilevel"/>
    <w:tmpl w:val="75547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EA0502B"/>
    <w:multiLevelType w:val="multilevel"/>
    <w:tmpl w:val="94FE4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55D4C6A"/>
    <w:multiLevelType w:val="hybridMultilevel"/>
    <w:tmpl w:val="7CC8A834"/>
    <w:lvl w:ilvl="0" w:tplc="68308612">
      <w:start w:val="1"/>
      <w:numFmt w:val="bullet"/>
      <w:lvlText w:val=""/>
      <w:lvlJc w:val="left"/>
      <w:pPr>
        <w:tabs>
          <w:tab w:val="num" w:pos="720"/>
        </w:tabs>
        <w:ind w:left="720" w:hanging="360"/>
      </w:pPr>
      <w:rPr>
        <w:rFonts w:ascii="Wingdings 2" w:hAnsi="Wingdings 2" w:hint="default"/>
      </w:rPr>
    </w:lvl>
    <w:lvl w:ilvl="1" w:tplc="C986AD4C" w:tentative="1">
      <w:start w:val="1"/>
      <w:numFmt w:val="bullet"/>
      <w:lvlText w:val=""/>
      <w:lvlJc w:val="left"/>
      <w:pPr>
        <w:tabs>
          <w:tab w:val="num" w:pos="1440"/>
        </w:tabs>
        <w:ind w:left="1440" w:hanging="360"/>
      </w:pPr>
      <w:rPr>
        <w:rFonts w:ascii="Wingdings 2" w:hAnsi="Wingdings 2" w:hint="default"/>
      </w:rPr>
    </w:lvl>
    <w:lvl w:ilvl="2" w:tplc="C7383F6A" w:tentative="1">
      <w:start w:val="1"/>
      <w:numFmt w:val="bullet"/>
      <w:lvlText w:val=""/>
      <w:lvlJc w:val="left"/>
      <w:pPr>
        <w:tabs>
          <w:tab w:val="num" w:pos="2160"/>
        </w:tabs>
        <w:ind w:left="2160" w:hanging="360"/>
      </w:pPr>
      <w:rPr>
        <w:rFonts w:ascii="Wingdings 2" w:hAnsi="Wingdings 2" w:hint="default"/>
      </w:rPr>
    </w:lvl>
    <w:lvl w:ilvl="3" w:tplc="5B50A3CE" w:tentative="1">
      <w:start w:val="1"/>
      <w:numFmt w:val="bullet"/>
      <w:lvlText w:val=""/>
      <w:lvlJc w:val="left"/>
      <w:pPr>
        <w:tabs>
          <w:tab w:val="num" w:pos="2880"/>
        </w:tabs>
        <w:ind w:left="2880" w:hanging="360"/>
      </w:pPr>
      <w:rPr>
        <w:rFonts w:ascii="Wingdings 2" w:hAnsi="Wingdings 2" w:hint="default"/>
      </w:rPr>
    </w:lvl>
    <w:lvl w:ilvl="4" w:tplc="BCFCC876" w:tentative="1">
      <w:start w:val="1"/>
      <w:numFmt w:val="bullet"/>
      <w:lvlText w:val=""/>
      <w:lvlJc w:val="left"/>
      <w:pPr>
        <w:tabs>
          <w:tab w:val="num" w:pos="3600"/>
        </w:tabs>
        <w:ind w:left="3600" w:hanging="360"/>
      </w:pPr>
      <w:rPr>
        <w:rFonts w:ascii="Wingdings 2" w:hAnsi="Wingdings 2" w:hint="default"/>
      </w:rPr>
    </w:lvl>
    <w:lvl w:ilvl="5" w:tplc="14985DCE" w:tentative="1">
      <w:start w:val="1"/>
      <w:numFmt w:val="bullet"/>
      <w:lvlText w:val=""/>
      <w:lvlJc w:val="left"/>
      <w:pPr>
        <w:tabs>
          <w:tab w:val="num" w:pos="4320"/>
        </w:tabs>
        <w:ind w:left="4320" w:hanging="360"/>
      </w:pPr>
      <w:rPr>
        <w:rFonts w:ascii="Wingdings 2" w:hAnsi="Wingdings 2" w:hint="default"/>
      </w:rPr>
    </w:lvl>
    <w:lvl w:ilvl="6" w:tplc="13203A3A" w:tentative="1">
      <w:start w:val="1"/>
      <w:numFmt w:val="bullet"/>
      <w:lvlText w:val=""/>
      <w:lvlJc w:val="left"/>
      <w:pPr>
        <w:tabs>
          <w:tab w:val="num" w:pos="5040"/>
        </w:tabs>
        <w:ind w:left="5040" w:hanging="360"/>
      </w:pPr>
      <w:rPr>
        <w:rFonts w:ascii="Wingdings 2" w:hAnsi="Wingdings 2" w:hint="default"/>
      </w:rPr>
    </w:lvl>
    <w:lvl w:ilvl="7" w:tplc="424E1AB4" w:tentative="1">
      <w:start w:val="1"/>
      <w:numFmt w:val="bullet"/>
      <w:lvlText w:val=""/>
      <w:lvlJc w:val="left"/>
      <w:pPr>
        <w:tabs>
          <w:tab w:val="num" w:pos="5760"/>
        </w:tabs>
        <w:ind w:left="5760" w:hanging="360"/>
      </w:pPr>
      <w:rPr>
        <w:rFonts w:ascii="Wingdings 2" w:hAnsi="Wingdings 2" w:hint="default"/>
      </w:rPr>
    </w:lvl>
    <w:lvl w:ilvl="8" w:tplc="DBCA539E" w:tentative="1">
      <w:start w:val="1"/>
      <w:numFmt w:val="bullet"/>
      <w:lvlText w:val=""/>
      <w:lvlJc w:val="left"/>
      <w:pPr>
        <w:tabs>
          <w:tab w:val="num" w:pos="6480"/>
        </w:tabs>
        <w:ind w:left="6480" w:hanging="360"/>
      </w:pPr>
      <w:rPr>
        <w:rFonts w:ascii="Wingdings 2" w:hAnsi="Wingdings 2" w:hint="default"/>
      </w:rPr>
    </w:lvl>
  </w:abstractNum>
  <w:abstractNum w:abstractNumId="12">
    <w:nsid w:val="7A834840"/>
    <w:multiLevelType w:val="hybridMultilevel"/>
    <w:tmpl w:val="05C00148"/>
    <w:lvl w:ilvl="0" w:tplc="852693E0">
      <w:start w:val="1"/>
      <w:numFmt w:val="bullet"/>
      <w:lvlText w:val=""/>
      <w:lvlJc w:val="left"/>
      <w:pPr>
        <w:tabs>
          <w:tab w:val="num" w:pos="720"/>
        </w:tabs>
        <w:ind w:left="720" w:hanging="360"/>
      </w:pPr>
      <w:rPr>
        <w:rFonts w:ascii="Wingdings" w:hAnsi="Wingdings" w:hint="default"/>
      </w:rPr>
    </w:lvl>
    <w:lvl w:ilvl="1" w:tplc="9F90F55A">
      <w:start w:val="1"/>
      <w:numFmt w:val="bullet"/>
      <w:lvlText w:val=""/>
      <w:lvlJc w:val="left"/>
      <w:pPr>
        <w:tabs>
          <w:tab w:val="num" w:pos="1440"/>
        </w:tabs>
        <w:ind w:left="1440" w:hanging="360"/>
      </w:pPr>
      <w:rPr>
        <w:rFonts w:ascii="Wingdings" w:hAnsi="Wingdings" w:hint="default"/>
      </w:rPr>
    </w:lvl>
    <w:lvl w:ilvl="2" w:tplc="FFEEEDB0" w:tentative="1">
      <w:start w:val="1"/>
      <w:numFmt w:val="bullet"/>
      <w:lvlText w:val=""/>
      <w:lvlJc w:val="left"/>
      <w:pPr>
        <w:tabs>
          <w:tab w:val="num" w:pos="2160"/>
        </w:tabs>
        <w:ind w:left="2160" w:hanging="360"/>
      </w:pPr>
      <w:rPr>
        <w:rFonts w:ascii="Wingdings" w:hAnsi="Wingdings" w:hint="default"/>
      </w:rPr>
    </w:lvl>
    <w:lvl w:ilvl="3" w:tplc="2DBA9C26" w:tentative="1">
      <w:start w:val="1"/>
      <w:numFmt w:val="bullet"/>
      <w:lvlText w:val=""/>
      <w:lvlJc w:val="left"/>
      <w:pPr>
        <w:tabs>
          <w:tab w:val="num" w:pos="2880"/>
        </w:tabs>
        <w:ind w:left="2880" w:hanging="360"/>
      </w:pPr>
      <w:rPr>
        <w:rFonts w:ascii="Wingdings" w:hAnsi="Wingdings" w:hint="default"/>
      </w:rPr>
    </w:lvl>
    <w:lvl w:ilvl="4" w:tplc="E84A03E8" w:tentative="1">
      <w:start w:val="1"/>
      <w:numFmt w:val="bullet"/>
      <w:lvlText w:val=""/>
      <w:lvlJc w:val="left"/>
      <w:pPr>
        <w:tabs>
          <w:tab w:val="num" w:pos="3600"/>
        </w:tabs>
        <w:ind w:left="3600" w:hanging="360"/>
      </w:pPr>
      <w:rPr>
        <w:rFonts w:ascii="Wingdings" w:hAnsi="Wingdings" w:hint="default"/>
      </w:rPr>
    </w:lvl>
    <w:lvl w:ilvl="5" w:tplc="12B4D852" w:tentative="1">
      <w:start w:val="1"/>
      <w:numFmt w:val="bullet"/>
      <w:lvlText w:val=""/>
      <w:lvlJc w:val="left"/>
      <w:pPr>
        <w:tabs>
          <w:tab w:val="num" w:pos="4320"/>
        </w:tabs>
        <w:ind w:left="4320" w:hanging="360"/>
      </w:pPr>
      <w:rPr>
        <w:rFonts w:ascii="Wingdings" w:hAnsi="Wingdings" w:hint="default"/>
      </w:rPr>
    </w:lvl>
    <w:lvl w:ilvl="6" w:tplc="55F4C90C" w:tentative="1">
      <w:start w:val="1"/>
      <w:numFmt w:val="bullet"/>
      <w:lvlText w:val=""/>
      <w:lvlJc w:val="left"/>
      <w:pPr>
        <w:tabs>
          <w:tab w:val="num" w:pos="5040"/>
        </w:tabs>
        <w:ind w:left="5040" w:hanging="360"/>
      </w:pPr>
      <w:rPr>
        <w:rFonts w:ascii="Wingdings" w:hAnsi="Wingdings" w:hint="default"/>
      </w:rPr>
    </w:lvl>
    <w:lvl w:ilvl="7" w:tplc="4C34E1E8" w:tentative="1">
      <w:start w:val="1"/>
      <w:numFmt w:val="bullet"/>
      <w:lvlText w:val=""/>
      <w:lvlJc w:val="left"/>
      <w:pPr>
        <w:tabs>
          <w:tab w:val="num" w:pos="5760"/>
        </w:tabs>
        <w:ind w:left="5760" w:hanging="360"/>
      </w:pPr>
      <w:rPr>
        <w:rFonts w:ascii="Wingdings" w:hAnsi="Wingdings" w:hint="default"/>
      </w:rPr>
    </w:lvl>
    <w:lvl w:ilvl="8" w:tplc="2326D35E"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5"/>
  </w:num>
  <w:num w:numId="3">
    <w:abstractNumId w:val="10"/>
  </w:num>
  <w:num w:numId="4">
    <w:abstractNumId w:val="1"/>
  </w:num>
  <w:num w:numId="5">
    <w:abstractNumId w:val="0"/>
  </w:num>
  <w:num w:numId="6">
    <w:abstractNumId w:val="3"/>
  </w:num>
  <w:num w:numId="7">
    <w:abstractNumId w:val="12"/>
  </w:num>
  <w:num w:numId="8">
    <w:abstractNumId w:val="7"/>
  </w:num>
  <w:num w:numId="9">
    <w:abstractNumId w:val="4"/>
  </w:num>
  <w:num w:numId="10">
    <w:abstractNumId w:val="11"/>
  </w:num>
  <w:num w:numId="11">
    <w:abstractNumId w:val="2"/>
  </w:num>
  <w:num w:numId="12">
    <w:abstractNumId w:val="8"/>
  </w:num>
  <w:num w:numId="1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defaultTabStop w:val="720"/>
  <w:characterSpacingControl w:val="doNotCompress"/>
  <w:footnotePr>
    <w:footnote w:id="0"/>
    <w:footnote w:id="1"/>
  </w:footnotePr>
  <w:endnotePr>
    <w:endnote w:id="0"/>
    <w:endnote w:id="1"/>
  </w:endnotePr>
  <w:compat/>
  <w:rsids>
    <w:rsidRoot w:val="000F766A"/>
    <w:rsid w:val="00022223"/>
    <w:rsid w:val="000235A1"/>
    <w:rsid w:val="000318B7"/>
    <w:rsid w:val="000361E3"/>
    <w:rsid w:val="00074A56"/>
    <w:rsid w:val="0007550F"/>
    <w:rsid w:val="000822C4"/>
    <w:rsid w:val="000B6EC3"/>
    <w:rsid w:val="000F766A"/>
    <w:rsid w:val="0013695C"/>
    <w:rsid w:val="00172F06"/>
    <w:rsid w:val="001A2A3D"/>
    <w:rsid w:val="001D1245"/>
    <w:rsid w:val="001D3C2F"/>
    <w:rsid w:val="001D4CA9"/>
    <w:rsid w:val="001E41AD"/>
    <w:rsid w:val="00211F98"/>
    <w:rsid w:val="0023425A"/>
    <w:rsid w:val="002408D9"/>
    <w:rsid w:val="0025344D"/>
    <w:rsid w:val="002536D1"/>
    <w:rsid w:val="00287629"/>
    <w:rsid w:val="00297A0B"/>
    <w:rsid w:val="002C438A"/>
    <w:rsid w:val="002D65F8"/>
    <w:rsid w:val="0033631B"/>
    <w:rsid w:val="00374CEF"/>
    <w:rsid w:val="003A3F68"/>
    <w:rsid w:val="003A5F4D"/>
    <w:rsid w:val="003C66E2"/>
    <w:rsid w:val="003C7BDA"/>
    <w:rsid w:val="003E0097"/>
    <w:rsid w:val="003F691F"/>
    <w:rsid w:val="00404E1D"/>
    <w:rsid w:val="00470C2B"/>
    <w:rsid w:val="0049504B"/>
    <w:rsid w:val="004C4875"/>
    <w:rsid w:val="004C7FB5"/>
    <w:rsid w:val="004F3CC6"/>
    <w:rsid w:val="00532295"/>
    <w:rsid w:val="00556686"/>
    <w:rsid w:val="005A59A0"/>
    <w:rsid w:val="00603D1D"/>
    <w:rsid w:val="00617782"/>
    <w:rsid w:val="00683C0B"/>
    <w:rsid w:val="006B19B4"/>
    <w:rsid w:val="006F1F60"/>
    <w:rsid w:val="007101AF"/>
    <w:rsid w:val="007521DA"/>
    <w:rsid w:val="00773F77"/>
    <w:rsid w:val="00780EF9"/>
    <w:rsid w:val="007D1985"/>
    <w:rsid w:val="007E6AF8"/>
    <w:rsid w:val="007F0021"/>
    <w:rsid w:val="00806308"/>
    <w:rsid w:val="00846F59"/>
    <w:rsid w:val="008C46D0"/>
    <w:rsid w:val="00901C33"/>
    <w:rsid w:val="0090515B"/>
    <w:rsid w:val="00956E0B"/>
    <w:rsid w:val="0097456F"/>
    <w:rsid w:val="0097620B"/>
    <w:rsid w:val="009C71AD"/>
    <w:rsid w:val="00A05154"/>
    <w:rsid w:val="00A07092"/>
    <w:rsid w:val="00A27113"/>
    <w:rsid w:val="00A30D87"/>
    <w:rsid w:val="00A473AA"/>
    <w:rsid w:val="00A566DE"/>
    <w:rsid w:val="00A802C6"/>
    <w:rsid w:val="00A8690C"/>
    <w:rsid w:val="00AA03BF"/>
    <w:rsid w:val="00AB558F"/>
    <w:rsid w:val="00AC52CE"/>
    <w:rsid w:val="00AF0F81"/>
    <w:rsid w:val="00B2626F"/>
    <w:rsid w:val="00B358C8"/>
    <w:rsid w:val="00B93968"/>
    <w:rsid w:val="00BB10C0"/>
    <w:rsid w:val="00BB6CC9"/>
    <w:rsid w:val="00BB726B"/>
    <w:rsid w:val="00C67150"/>
    <w:rsid w:val="00C92F04"/>
    <w:rsid w:val="00CA7B84"/>
    <w:rsid w:val="00CD6D1B"/>
    <w:rsid w:val="00CF0E6C"/>
    <w:rsid w:val="00CF250A"/>
    <w:rsid w:val="00D05209"/>
    <w:rsid w:val="00D765CE"/>
    <w:rsid w:val="00D90053"/>
    <w:rsid w:val="00DB3F56"/>
    <w:rsid w:val="00DF24C0"/>
    <w:rsid w:val="00E24AE1"/>
    <w:rsid w:val="00E356DB"/>
    <w:rsid w:val="00E64267"/>
    <w:rsid w:val="00E76E80"/>
    <w:rsid w:val="00EC52EA"/>
    <w:rsid w:val="00F04A38"/>
    <w:rsid w:val="00F07B85"/>
    <w:rsid w:val="00F17E46"/>
    <w:rsid w:val="00F372AF"/>
    <w:rsid w:val="00F61D59"/>
    <w:rsid w:val="00FB2C8C"/>
    <w:rsid w:val="00FE1B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766A"/>
  </w:style>
  <w:style w:type="paragraph" w:styleId="Heading1">
    <w:name w:val="heading 1"/>
    <w:basedOn w:val="Normal"/>
    <w:next w:val="Normal"/>
    <w:link w:val="Heading1Char"/>
    <w:uiPriority w:val="9"/>
    <w:qFormat/>
    <w:rsid w:val="00CA7B84"/>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link w:val="Heading2Char"/>
    <w:uiPriority w:val="9"/>
    <w:qFormat/>
    <w:rsid w:val="00BB726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A7B8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A7B8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11F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F98"/>
    <w:rPr>
      <w:rFonts w:ascii="Tahoma" w:hAnsi="Tahoma" w:cs="Tahoma"/>
      <w:sz w:val="16"/>
      <w:szCs w:val="16"/>
    </w:rPr>
  </w:style>
  <w:style w:type="character" w:customStyle="1" w:styleId="contribdegrees">
    <w:name w:val="contribdegrees"/>
    <w:basedOn w:val="DefaultParagraphFont"/>
    <w:rsid w:val="0097456F"/>
  </w:style>
  <w:style w:type="character" w:styleId="Hyperlink">
    <w:name w:val="Hyperlink"/>
    <w:basedOn w:val="DefaultParagraphFont"/>
    <w:uiPriority w:val="99"/>
    <w:unhideWhenUsed/>
    <w:rsid w:val="0097456F"/>
    <w:rPr>
      <w:color w:val="0000FF"/>
      <w:u w:val="single"/>
    </w:rPr>
  </w:style>
  <w:style w:type="character" w:customStyle="1" w:styleId="Heading2Char">
    <w:name w:val="Heading 2 Char"/>
    <w:basedOn w:val="DefaultParagraphFont"/>
    <w:link w:val="Heading2"/>
    <w:uiPriority w:val="9"/>
    <w:rsid w:val="00BB726B"/>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869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58C8"/>
    <w:rPr>
      <w:b/>
      <w:bCs/>
    </w:rPr>
  </w:style>
  <w:style w:type="paragraph" w:styleId="ListParagraph">
    <w:name w:val="List Paragraph"/>
    <w:basedOn w:val="Normal"/>
    <w:uiPriority w:val="34"/>
    <w:qFormat/>
    <w:rsid w:val="00F372AF"/>
    <w:pPr>
      <w:ind w:left="720"/>
      <w:contextualSpacing/>
    </w:pPr>
  </w:style>
  <w:style w:type="paragraph" w:styleId="Header">
    <w:name w:val="header"/>
    <w:basedOn w:val="Normal"/>
    <w:link w:val="HeaderChar"/>
    <w:uiPriority w:val="99"/>
    <w:semiHidden/>
    <w:unhideWhenUsed/>
    <w:rsid w:val="00CA7B8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7B84"/>
  </w:style>
  <w:style w:type="paragraph" w:styleId="Footer">
    <w:name w:val="footer"/>
    <w:basedOn w:val="Normal"/>
    <w:link w:val="FooterChar"/>
    <w:uiPriority w:val="99"/>
    <w:unhideWhenUsed/>
    <w:rsid w:val="00CA7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B84"/>
  </w:style>
  <w:style w:type="character" w:customStyle="1" w:styleId="Heading1Char">
    <w:name w:val="Heading 1 Char"/>
    <w:basedOn w:val="DefaultParagraphFont"/>
    <w:link w:val="Heading1"/>
    <w:uiPriority w:val="9"/>
    <w:rsid w:val="00CA7B84"/>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CA7B84"/>
  </w:style>
  <w:style w:type="character" w:customStyle="1" w:styleId="Heading3Char">
    <w:name w:val="Heading 3 Char"/>
    <w:basedOn w:val="DefaultParagraphFont"/>
    <w:link w:val="Heading3"/>
    <w:uiPriority w:val="9"/>
    <w:rsid w:val="00CA7B8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A7B84"/>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unhideWhenUsed/>
    <w:qFormat/>
    <w:rsid w:val="00CA7B84"/>
    <w:pPr>
      <w:outlineLvl w:val="9"/>
    </w:pPr>
    <w:rPr>
      <w:lang w:bidi="ar-SA"/>
    </w:rPr>
  </w:style>
  <w:style w:type="paragraph" w:styleId="TOC1">
    <w:name w:val="toc 1"/>
    <w:basedOn w:val="Normal"/>
    <w:next w:val="Normal"/>
    <w:autoRedefine/>
    <w:uiPriority w:val="39"/>
    <w:unhideWhenUsed/>
    <w:rsid w:val="00CA7B84"/>
    <w:pPr>
      <w:spacing w:after="100"/>
    </w:pPr>
  </w:style>
  <w:style w:type="paragraph" w:styleId="TOC2">
    <w:name w:val="toc 2"/>
    <w:basedOn w:val="Normal"/>
    <w:next w:val="Normal"/>
    <w:autoRedefine/>
    <w:uiPriority w:val="39"/>
    <w:unhideWhenUsed/>
    <w:rsid w:val="00CA7B84"/>
    <w:pPr>
      <w:spacing w:after="100"/>
      <w:ind w:left="220"/>
    </w:pPr>
  </w:style>
  <w:style w:type="paragraph" w:styleId="TOC3">
    <w:name w:val="toc 3"/>
    <w:basedOn w:val="Normal"/>
    <w:next w:val="Normal"/>
    <w:autoRedefine/>
    <w:uiPriority w:val="39"/>
    <w:unhideWhenUsed/>
    <w:rsid w:val="00CA7B84"/>
    <w:pPr>
      <w:spacing w:after="100"/>
      <w:ind w:left="440"/>
    </w:pPr>
  </w:style>
  <w:style w:type="paragraph" w:styleId="NoSpacing">
    <w:name w:val="No Spacing"/>
    <w:link w:val="NoSpacingChar"/>
    <w:uiPriority w:val="1"/>
    <w:qFormat/>
    <w:rsid w:val="0002222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223"/>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59451636">
      <w:bodyDiv w:val="1"/>
      <w:marLeft w:val="0"/>
      <w:marRight w:val="0"/>
      <w:marTop w:val="0"/>
      <w:marBottom w:val="0"/>
      <w:divBdr>
        <w:top w:val="none" w:sz="0" w:space="0" w:color="auto"/>
        <w:left w:val="none" w:sz="0" w:space="0" w:color="auto"/>
        <w:bottom w:val="none" w:sz="0" w:space="0" w:color="auto"/>
        <w:right w:val="none" w:sz="0" w:space="0" w:color="auto"/>
      </w:divBdr>
    </w:div>
    <w:div w:id="433208865">
      <w:bodyDiv w:val="1"/>
      <w:marLeft w:val="0"/>
      <w:marRight w:val="0"/>
      <w:marTop w:val="0"/>
      <w:marBottom w:val="0"/>
      <w:divBdr>
        <w:top w:val="none" w:sz="0" w:space="0" w:color="auto"/>
        <w:left w:val="none" w:sz="0" w:space="0" w:color="auto"/>
        <w:bottom w:val="none" w:sz="0" w:space="0" w:color="auto"/>
        <w:right w:val="none" w:sz="0" w:space="0" w:color="auto"/>
      </w:divBdr>
      <w:divsChild>
        <w:div w:id="794638316">
          <w:marLeft w:val="691"/>
          <w:marRight w:val="0"/>
          <w:marTop w:val="0"/>
          <w:marBottom w:val="0"/>
          <w:divBdr>
            <w:top w:val="none" w:sz="0" w:space="0" w:color="auto"/>
            <w:left w:val="none" w:sz="0" w:space="0" w:color="auto"/>
            <w:bottom w:val="none" w:sz="0" w:space="0" w:color="auto"/>
            <w:right w:val="none" w:sz="0" w:space="0" w:color="auto"/>
          </w:divBdr>
        </w:div>
        <w:div w:id="1893228575">
          <w:marLeft w:val="1152"/>
          <w:marRight w:val="0"/>
          <w:marTop w:val="134"/>
          <w:marBottom w:val="0"/>
          <w:divBdr>
            <w:top w:val="none" w:sz="0" w:space="0" w:color="auto"/>
            <w:left w:val="none" w:sz="0" w:space="0" w:color="auto"/>
            <w:bottom w:val="none" w:sz="0" w:space="0" w:color="auto"/>
            <w:right w:val="none" w:sz="0" w:space="0" w:color="auto"/>
          </w:divBdr>
        </w:div>
      </w:divsChild>
    </w:div>
    <w:div w:id="543912950">
      <w:bodyDiv w:val="1"/>
      <w:marLeft w:val="0"/>
      <w:marRight w:val="0"/>
      <w:marTop w:val="0"/>
      <w:marBottom w:val="0"/>
      <w:divBdr>
        <w:top w:val="none" w:sz="0" w:space="0" w:color="auto"/>
        <w:left w:val="none" w:sz="0" w:space="0" w:color="auto"/>
        <w:bottom w:val="none" w:sz="0" w:space="0" w:color="auto"/>
        <w:right w:val="none" w:sz="0" w:space="0" w:color="auto"/>
      </w:divBdr>
      <w:divsChild>
        <w:div w:id="1153835968">
          <w:marLeft w:val="691"/>
          <w:marRight w:val="0"/>
          <w:marTop w:val="0"/>
          <w:marBottom w:val="0"/>
          <w:divBdr>
            <w:top w:val="none" w:sz="0" w:space="0" w:color="auto"/>
            <w:left w:val="none" w:sz="0" w:space="0" w:color="auto"/>
            <w:bottom w:val="none" w:sz="0" w:space="0" w:color="auto"/>
            <w:right w:val="none" w:sz="0" w:space="0" w:color="auto"/>
          </w:divBdr>
        </w:div>
        <w:div w:id="350105218">
          <w:marLeft w:val="691"/>
          <w:marRight w:val="0"/>
          <w:marTop w:val="0"/>
          <w:marBottom w:val="0"/>
          <w:divBdr>
            <w:top w:val="none" w:sz="0" w:space="0" w:color="auto"/>
            <w:left w:val="none" w:sz="0" w:space="0" w:color="auto"/>
            <w:bottom w:val="none" w:sz="0" w:space="0" w:color="auto"/>
            <w:right w:val="none" w:sz="0" w:space="0" w:color="auto"/>
          </w:divBdr>
        </w:div>
        <w:div w:id="1102142338">
          <w:marLeft w:val="691"/>
          <w:marRight w:val="0"/>
          <w:marTop w:val="0"/>
          <w:marBottom w:val="0"/>
          <w:divBdr>
            <w:top w:val="none" w:sz="0" w:space="0" w:color="auto"/>
            <w:left w:val="none" w:sz="0" w:space="0" w:color="auto"/>
            <w:bottom w:val="none" w:sz="0" w:space="0" w:color="auto"/>
            <w:right w:val="none" w:sz="0" w:space="0" w:color="auto"/>
          </w:divBdr>
        </w:div>
      </w:divsChild>
    </w:div>
    <w:div w:id="789131190">
      <w:bodyDiv w:val="1"/>
      <w:marLeft w:val="0"/>
      <w:marRight w:val="0"/>
      <w:marTop w:val="0"/>
      <w:marBottom w:val="0"/>
      <w:divBdr>
        <w:top w:val="none" w:sz="0" w:space="0" w:color="auto"/>
        <w:left w:val="none" w:sz="0" w:space="0" w:color="auto"/>
        <w:bottom w:val="none" w:sz="0" w:space="0" w:color="auto"/>
        <w:right w:val="none" w:sz="0" w:space="0" w:color="auto"/>
      </w:divBdr>
      <w:divsChild>
        <w:div w:id="68696549">
          <w:marLeft w:val="274"/>
          <w:marRight w:val="0"/>
          <w:marTop w:val="0"/>
          <w:marBottom w:val="0"/>
          <w:divBdr>
            <w:top w:val="none" w:sz="0" w:space="0" w:color="auto"/>
            <w:left w:val="none" w:sz="0" w:space="0" w:color="auto"/>
            <w:bottom w:val="none" w:sz="0" w:space="0" w:color="auto"/>
            <w:right w:val="none" w:sz="0" w:space="0" w:color="auto"/>
          </w:divBdr>
        </w:div>
        <w:div w:id="695421498">
          <w:marLeft w:val="274"/>
          <w:marRight w:val="0"/>
          <w:marTop w:val="0"/>
          <w:marBottom w:val="0"/>
          <w:divBdr>
            <w:top w:val="none" w:sz="0" w:space="0" w:color="auto"/>
            <w:left w:val="none" w:sz="0" w:space="0" w:color="auto"/>
            <w:bottom w:val="none" w:sz="0" w:space="0" w:color="auto"/>
            <w:right w:val="none" w:sz="0" w:space="0" w:color="auto"/>
          </w:divBdr>
        </w:div>
      </w:divsChild>
    </w:div>
    <w:div w:id="1108160791">
      <w:bodyDiv w:val="1"/>
      <w:marLeft w:val="0"/>
      <w:marRight w:val="0"/>
      <w:marTop w:val="0"/>
      <w:marBottom w:val="0"/>
      <w:divBdr>
        <w:top w:val="none" w:sz="0" w:space="0" w:color="auto"/>
        <w:left w:val="none" w:sz="0" w:space="0" w:color="auto"/>
        <w:bottom w:val="none" w:sz="0" w:space="0" w:color="auto"/>
        <w:right w:val="none" w:sz="0" w:space="0" w:color="auto"/>
      </w:divBdr>
    </w:div>
    <w:div w:id="1183712616">
      <w:bodyDiv w:val="1"/>
      <w:marLeft w:val="0"/>
      <w:marRight w:val="0"/>
      <w:marTop w:val="0"/>
      <w:marBottom w:val="0"/>
      <w:divBdr>
        <w:top w:val="none" w:sz="0" w:space="0" w:color="auto"/>
        <w:left w:val="none" w:sz="0" w:space="0" w:color="auto"/>
        <w:bottom w:val="none" w:sz="0" w:space="0" w:color="auto"/>
        <w:right w:val="none" w:sz="0" w:space="0" w:color="auto"/>
      </w:divBdr>
    </w:div>
    <w:div w:id="1232234320">
      <w:bodyDiv w:val="1"/>
      <w:marLeft w:val="0"/>
      <w:marRight w:val="0"/>
      <w:marTop w:val="0"/>
      <w:marBottom w:val="0"/>
      <w:divBdr>
        <w:top w:val="none" w:sz="0" w:space="0" w:color="auto"/>
        <w:left w:val="none" w:sz="0" w:space="0" w:color="auto"/>
        <w:bottom w:val="none" w:sz="0" w:space="0" w:color="auto"/>
        <w:right w:val="none" w:sz="0" w:space="0" w:color="auto"/>
      </w:divBdr>
      <w:divsChild>
        <w:div w:id="651713398">
          <w:marLeft w:val="1152"/>
          <w:marRight w:val="0"/>
          <w:marTop w:val="134"/>
          <w:marBottom w:val="0"/>
          <w:divBdr>
            <w:top w:val="none" w:sz="0" w:space="0" w:color="auto"/>
            <w:left w:val="none" w:sz="0" w:space="0" w:color="auto"/>
            <w:bottom w:val="none" w:sz="0" w:space="0" w:color="auto"/>
            <w:right w:val="none" w:sz="0" w:space="0" w:color="auto"/>
          </w:divBdr>
        </w:div>
        <w:div w:id="1836607693">
          <w:marLeft w:val="691"/>
          <w:marRight w:val="0"/>
          <w:marTop w:val="0"/>
          <w:marBottom w:val="0"/>
          <w:divBdr>
            <w:top w:val="none" w:sz="0" w:space="0" w:color="auto"/>
            <w:left w:val="none" w:sz="0" w:space="0" w:color="auto"/>
            <w:bottom w:val="none" w:sz="0" w:space="0" w:color="auto"/>
            <w:right w:val="none" w:sz="0" w:space="0" w:color="auto"/>
          </w:divBdr>
        </w:div>
        <w:div w:id="529995900">
          <w:marLeft w:val="1152"/>
          <w:marRight w:val="0"/>
          <w:marTop w:val="134"/>
          <w:marBottom w:val="0"/>
          <w:divBdr>
            <w:top w:val="none" w:sz="0" w:space="0" w:color="auto"/>
            <w:left w:val="none" w:sz="0" w:space="0" w:color="auto"/>
            <w:bottom w:val="none" w:sz="0" w:space="0" w:color="auto"/>
            <w:right w:val="none" w:sz="0" w:space="0" w:color="auto"/>
          </w:divBdr>
        </w:div>
      </w:divsChild>
    </w:div>
    <w:div w:id="1465809069">
      <w:bodyDiv w:val="1"/>
      <w:marLeft w:val="0"/>
      <w:marRight w:val="0"/>
      <w:marTop w:val="0"/>
      <w:marBottom w:val="0"/>
      <w:divBdr>
        <w:top w:val="none" w:sz="0" w:space="0" w:color="auto"/>
        <w:left w:val="none" w:sz="0" w:space="0" w:color="auto"/>
        <w:bottom w:val="none" w:sz="0" w:space="0" w:color="auto"/>
        <w:right w:val="none" w:sz="0" w:space="0" w:color="auto"/>
      </w:divBdr>
    </w:div>
    <w:div w:id="1489322440">
      <w:bodyDiv w:val="1"/>
      <w:marLeft w:val="0"/>
      <w:marRight w:val="0"/>
      <w:marTop w:val="0"/>
      <w:marBottom w:val="0"/>
      <w:divBdr>
        <w:top w:val="none" w:sz="0" w:space="0" w:color="auto"/>
        <w:left w:val="none" w:sz="0" w:space="0" w:color="auto"/>
        <w:bottom w:val="none" w:sz="0" w:space="0" w:color="auto"/>
        <w:right w:val="none" w:sz="0" w:space="0" w:color="auto"/>
      </w:divBdr>
      <w:divsChild>
        <w:div w:id="629019647">
          <w:marLeft w:val="691"/>
          <w:marRight w:val="0"/>
          <w:marTop w:val="0"/>
          <w:marBottom w:val="0"/>
          <w:divBdr>
            <w:top w:val="none" w:sz="0" w:space="0" w:color="auto"/>
            <w:left w:val="none" w:sz="0" w:space="0" w:color="auto"/>
            <w:bottom w:val="none" w:sz="0" w:space="0" w:color="auto"/>
            <w:right w:val="none" w:sz="0" w:space="0" w:color="auto"/>
          </w:divBdr>
        </w:div>
        <w:div w:id="648706736">
          <w:marLeft w:val="691"/>
          <w:marRight w:val="0"/>
          <w:marTop w:val="0"/>
          <w:marBottom w:val="0"/>
          <w:divBdr>
            <w:top w:val="none" w:sz="0" w:space="0" w:color="auto"/>
            <w:left w:val="none" w:sz="0" w:space="0" w:color="auto"/>
            <w:bottom w:val="none" w:sz="0" w:space="0" w:color="auto"/>
            <w:right w:val="none" w:sz="0" w:space="0" w:color="auto"/>
          </w:divBdr>
        </w:div>
        <w:div w:id="1311517831">
          <w:marLeft w:val="691"/>
          <w:marRight w:val="0"/>
          <w:marTop w:val="0"/>
          <w:marBottom w:val="0"/>
          <w:divBdr>
            <w:top w:val="none" w:sz="0" w:space="0" w:color="auto"/>
            <w:left w:val="none" w:sz="0" w:space="0" w:color="auto"/>
            <w:bottom w:val="none" w:sz="0" w:space="0" w:color="auto"/>
            <w:right w:val="none" w:sz="0" w:space="0" w:color="auto"/>
          </w:divBdr>
        </w:div>
        <w:div w:id="1081100960">
          <w:marLeft w:val="691"/>
          <w:marRight w:val="0"/>
          <w:marTop w:val="0"/>
          <w:marBottom w:val="0"/>
          <w:divBdr>
            <w:top w:val="none" w:sz="0" w:space="0" w:color="auto"/>
            <w:left w:val="none" w:sz="0" w:space="0" w:color="auto"/>
            <w:bottom w:val="none" w:sz="0" w:space="0" w:color="auto"/>
            <w:right w:val="none" w:sz="0" w:space="0" w:color="auto"/>
          </w:divBdr>
        </w:div>
        <w:div w:id="1991128710">
          <w:marLeft w:val="691"/>
          <w:marRight w:val="0"/>
          <w:marTop w:val="0"/>
          <w:marBottom w:val="0"/>
          <w:divBdr>
            <w:top w:val="none" w:sz="0" w:space="0" w:color="auto"/>
            <w:left w:val="none" w:sz="0" w:space="0" w:color="auto"/>
            <w:bottom w:val="none" w:sz="0" w:space="0" w:color="auto"/>
            <w:right w:val="none" w:sz="0" w:space="0" w:color="auto"/>
          </w:divBdr>
        </w:div>
      </w:divsChild>
    </w:div>
    <w:div w:id="1803883723">
      <w:bodyDiv w:val="1"/>
      <w:marLeft w:val="0"/>
      <w:marRight w:val="0"/>
      <w:marTop w:val="0"/>
      <w:marBottom w:val="0"/>
      <w:divBdr>
        <w:top w:val="none" w:sz="0" w:space="0" w:color="auto"/>
        <w:left w:val="none" w:sz="0" w:space="0" w:color="auto"/>
        <w:bottom w:val="none" w:sz="0" w:space="0" w:color="auto"/>
        <w:right w:val="none" w:sz="0" w:space="0" w:color="auto"/>
      </w:divBdr>
      <w:divsChild>
        <w:div w:id="1879779662">
          <w:marLeft w:val="0"/>
          <w:marRight w:val="0"/>
          <w:marTop w:val="0"/>
          <w:marBottom w:val="0"/>
          <w:divBdr>
            <w:top w:val="none" w:sz="0" w:space="0" w:color="auto"/>
            <w:left w:val="none" w:sz="0" w:space="0" w:color="auto"/>
            <w:bottom w:val="none" w:sz="0" w:space="0" w:color="auto"/>
            <w:right w:val="none" w:sz="0" w:space="0" w:color="auto"/>
          </w:divBdr>
          <w:divsChild>
            <w:div w:id="862785390">
              <w:marLeft w:val="0"/>
              <w:marRight w:val="0"/>
              <w:marTop w:val="0"/>
              <w:marBottom w:val="0"/>
              <w:divBdr>
                <w:top w:val="none" w:sz="0" w:space="0" w:color="auto"/>
                <w:left w:val="none" w:sz="0" w:space="0" w:color="auto"/>
                <w:bottom w:val="none" w:sz="0" w:space="0" w:color="auto"/>
                <w:right w:val="none" w:sz="0" w:space="0" w:color="auto"/>
              </w:divBdr>
              <w:divsChild>
                <w:div w:id="761725109">
                  <w:marLeft w:val="0"/>
                  <w:marRight w:val="0"/>
                  <w:marTop w:val="0"/>
                  <w:marBottom w:val="0"/>
                  <w:divBdr>
                    <w:top w:val="none" w:sz="0" w:space="0" w:color="auto"/>
                    <w:left w:val="none" w:sz="0" w:space="0" w:color="auto"/>
                    <w:bottom w:val="none" w:sz="0" w:space="0" w:color="auto"/>
                    <w:right w:val="none" w:sz="0" w:space="0" w:color="auto"/>
                  </w:divBdr>
                  <w:divsChild>
                    <w:div w:id="127417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762567">
      <w:bodyDiv w:val="1"/>
      <w:marLeft w:val="0"/>
      <w:marRight w:val="0"/>
      <w:marTop w:val="0"/>
      <w:marBottom w:val="0"/>
      <w:divBdr>
        <w:top w:val="none" w:sz="0" w:space="0" w:color="auto"/>
        <w:left w:val="none" w:sz="0" w:space="0" w:color="auto"/>
        <w:bottom w:val="none" w:sz="0" w:space="0" w:color="auto"/>
        <w:right w:val="none" w:sz="0" w:space="0" w:color="auto"/>
      </w:divBdr>
    </w:div>
    <w:div w:id="1973171525">
      <w:bodyDiv w:val="1"/>
      <w:marLeft w:val="0"/>
      <w:marRight w:val="0"/>
      <w:marTop w:val="0"/>
      <w:marBottom w:val="0"/>
      <w:divBdr>
        <w:top w:val="none" w:sz="0" w:space="0" w:color="auto"/>
        <w:left w:val="none" w:sz="0" w:space="0" w:color="auto"/>
        <w:bottom w:val="none" w:sz="0" w:space="0" w:color="auto"/>
        <w:right w:val="none" w:sz="0" w:space="0" w:color="auto"/>
      </w:divBdr>
    </w:div>
    <w:div w:id="2017148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pon.harvard.edu/tag/creating-valu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PCC16</b:Tag>
    <b:SourceType>JournalArticle</b:SourceType>
    <b:Guid>{42771690-D9B2-41DC-8149-3449DC727B81}</b:Guid>
    <b:LCID>0</b:LCID>
    <b:Author>
      <b:Author>
        <b:NameList>
          <b:Person>
            <b:Last>Philip Candy and Gay Crebert</b:Last>
          </b:Person>
        </b:NameList>
      </b:Author>
    </b:Author>
    <b:Title>The Difficult Transition from the Academy to the Workplace as Learning Environments</b:Title>
    <b:JournalName>The journal of Higher Education</b:JournalName>
    <b:Year>2016</b:Year>
    <b:Pages>7-12</b:Pages>
    <b:RefOrder>6</b:RefOrder>
  </b:Source>
  <b:Source>
    <b:Tag>Kat18</b:Tag>
    <b:SourceType>InternetSite</b:SourceType>
    <b:Guid>{39B515B7-40A6-44AE-A7B0-9FD01A052DB4}</b:Guid>
    <b:LCID>0</b:LCID>
    <b:Author>
      <b:Author>
        <b:NameList>
          <b:Person>
            <b:Last>Shonk</b:Last>
            <b:First>Katie</b:First>
          </b:Person>
        </b:NameList>
      </b:Author>
    </b:Author>
    <b:Title>harvard law school</b:Title>
    <b:Year>2018</b:Year>
    <b:InternetSiteTitle>https://www.pon.harvard.edu</b:InternetSiteTitle>
    <b:Month>August</b:Month>
    <b:Day>13</b:Day>
    <b:YearAccessed>2018</b:YearAccessed>
    <b:MonthAccessed>December</b:MonthAccessed>
    <b:DayAccessed>10</b:DayAccessed>
    <b:URL>https://www.pon.harvard.edu/daily/negotiation-skills-daily/top-10-negotiation-skills/</b:URL>
    <b:RefOrder>1</b:RefOrder>
  </b:Source>
  <b:Source>
    <b:Tag>Sha18</b:Tag>
    <b:SourceType>Misc</b:SourceType>
    <b:Guid>{9FBD2510-504B-437F-B997-9883AFA1910D}</b:Guid>
    <b:LCID>0</b:LCID>
    <b:Author>
      <b:Author>
        <b:NameList>
          <b:Person>
            <b:Last>Yuen</b:Last>
            <b:First>Shao</b:First>
          </b:Person>
        </b:NameList>
      </b:Author>
    </b:Author>
    <b:Title>Academic and Employability Skills (Skills for the Workplace) Module Descriptor File</b:Title>
    <b:Year>2018</b:Year>
    <b:Month>Octomber</b:Month>
    <b:PublicationTitle>Employability Skills Review (School Slides)</b:PublicationTitle>
    <b:City>London</b:City>
    <b:StateProvince>London</b:StateProvince>
    <b:CountryRegion>United KIngdom</b:CountryRegion>
    <b:Publisher>University of Wales Trinity Saint David</b:Publisher>
    <b:RefOrder>2</b:RefOrder>
  </b:Source>
  <b:Source>
    <b:Tag>Cha16</b:Tag>
    <b:SourceType>DocumentFromInternetSite</b:SourceType>
    <b:Guid>{FD71114A-60E0-413C-90F3-E344AAA65B4A}</b:Guid>
    <b:LCID>0</b:LCID>
    <b:Author>
      <b:Author>
        <b:NameList>
          <b:Person>
            <b:Last>Cotter</b:Last>
            <b:First>Charles</b:First>
          </b:Person>
        </b:NameList>
      </b:Author>
    </b:Author>
    <b:Title>Independent Global Training Facilitator and Learning &amp; Development Strategist</b:Title>
    <b:Year>2016</b:Year>
    <b:Month>August</b:Month>
    <b:Day>29</b:Day>
    <b:YearAccessed>2018</b:YearAccessed>
    <b:MonthAccessed>December</b:MonthAccessed>
    <b:DayAccessed>07</b:DayAccessed>
    <b:URL>https://www.google.co.uk/search?q=negotiation+skills&amp;safe=strict&amp;rlz=1C1CHWA_enGB608GB608&amp;source=lnms&amp;tbm=isch&amp;sa=X&amp;ved=0ahUKEwjB3pW575rfAhUxrXEKHagPAhcQ_AUIDigB&amp;biw=1227&amp;bih=582#imgrc=Jr50hrzwi1tkkM:</b:URL>
    <b:RefOrder>3</b:RefOrder>
  </b:Source>
  <b:Source>
    <b:Tag>Uni09</b:Tag>
    <b:SourceType>InternetSite</b:SourceType>
    <b:Guid>{DD63A3C2-BF97-435B-A7D6-697729F5B129}</b:Guid>
    <b:LCID>0</b:LCID>
    <b:Author>
      <b:Author>
        <b:Corporate>University of Leicester</b:Corporate>
      </b:Author>
    </b:Author>
    <b:Title>A guide to Delivering an effective presentation</b:Title>
    <b:InternetSiteTitle>https://www2.le.ac.uk</b:InternetSiteTitle>
    <b:Year>2009</b:Year>
    <b:YearAccessed>2018</b:YearAccessed>
    <b:MonthAccessed>December</b:MonthAccessed>
    <b:DayAccessed>05</b:DayAccessed>
    <b:URL>https://www2.le.ac.uk/offices/ld/resources/presentations/delivering-presentation</b:URL>
    <b:RefOrder>5</b:RefOrder>
  </b:Source>
  <b:Source>
    <b:Tag>Swa17</b:Tag>
    <b:SourceType>InternetSite</b:SourceType>
    <b:Guid>{1B09A3E8-720D-4E8E-BE74-0D7BA9B85242}</b:Guid>
    <b:LCID>0</b:LCID>
    <b:Author>
      <b:Author>
        <b:NameList>
          <b:Person>
            <b:Last>Swain</b:Last>
            <b:First>Rachel</b:First>
          </b:Person>
        </b:NameList>
      </b:Author>
    </b:Author>
    <b:Title>Prospects Career</b:Title>
    <b:InternetSiteTitle>https://www.prospects.ac.uk</b:InternetSiteTitle>
    <b:Year>2017</b:Year>
    <b:Month>April</b:Month>
    <b:YearAccessed>2018</b:YearAccessed>
    <b:MonthAccessed>November</b:MonthAccessed>
    <b:DayAccessed>29</b:DayAccessed>
    <b:URL>https://www.prospects.ac.uk/careers-advice/cvs-and-cover-letters/how-to-write-a-cv</b:URL>
    <b:RefOrder>4</b:RefOrder>
  </b:Source>
</b:Sources>
</file>

<file path=customXml/itemProps1.xml><?xml version="1.0" encoding="utf-8"?>
<ds:datastoreItem xmlns:ds="http://schemas.openxmlformats.org/officeDocument/2006/customXml" ds:itemID="{026CC402-47D7-4DD9-B786-B9B09575F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HOMEWORK COMPUTER </dc:creator>
  <cp:keywords/>
  <dc:description/>
  <cp:lastModifiedBy>HOMEWORK COMPUTER </cp:lastModifiedBy>
  <cp:revision>2</cp:revision>
  <dcterms:created xsi:type="dcterms:W3CDTF">2018-12-31T10:38:00Z</dcterms:created>
  <dcterms:modified xsi:type="dcterms:W3CDTF">2018-12-31T10:38:00Z</dcterms:modified>
</cp:coreProperties>
</file>