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color w:val="4472C4" w:themeColor="accent1"/>
        </w:rPr>
        <w:id w:val="-870610463"/>
        <w:docPartObj>
          <w:docPartGallery w:val="Cover Pages"/>
          <w:docPartUnique/>
        </w:docPartObj>
      </w:sdtPr>
      <w:sdtEndPr>
        <w:rPr>
          <w:rFonts w:ascii="Arial" w:eastAsia="Times New Roman" w:hAnsi="Arial" w:cs="Arial"/>
          <w:b/>
          <w:bCs/>
          <w:color w:val="000000"/>
          <w:lang w:val="en-GB" w:eastAsia="en-GB"/>
        </w:rPr>
      </w:sdtEndPr>
      <w:sdtContent>
        <w:p w14:paraId="18A02D17" w14:textId="063623F5" w:rsidR="00502121" w:rsidRDefault="00502121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1026ADF" wp14:editId="74CAAECC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  <w:bookmarkStart w:id="0" w:name="_GoBack"/>
          <w:bookmarkEnd w:id="0"/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FE20DFBAC36F4E99A2A437B89800B6A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53EE7DB5" w14:textId="3AB15695" w:rsidR="00502121" w:rsidRDefault="00502121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Project Intiation Document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DC0DCFC16414B01B4F25F17769078CE"/>
            </w:placeholder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7F5964FD" w14:textId="77777777" w:rsidR="00502121" w:rsidRDefault="00502121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2C9EC71D" w14:textId="63C13437" w:rsidR="00502121" w:rsidRPr="00502121" w:rsidRDefault="00502121">
          <w:pPr>
            <w:pStyle w:val="NoSpacing"/>
            <w:spacing w:before="480"/>
            <w:jc w:val="center"/>
            <w:rPr>
              <w:i/>
              <w:iCs/>
              <w:color w:val="262626" w:themeColor="text1" w:themeTint="D9"/>
              <w:sz w:val="32"/>
              <w:szCs w:val="32"/>
              <w:u w:val="single"/>
            </w:rPr>
          </w:pPr>
          <w:r w:rsidRPr="00502121">
            <w:rPr>
              <w:i/>
              <w:iCs/>
              <w:noProof/>
              <w:color w:val="262626" w:themeColor="text1" w:themeTint="D9"/>
              <w:sz w:val="32"/>
              <w:szCs w:val="32"/>
              <w:u w:val="single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EA0B462" wp14:editId="1634D936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70380CF8" w14:textId="77777777" w:rsidR="00502121" w:rsidRDefault="00502121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3156894B" w14:textId="3143430F" w:rsidR="00502121" w:rsidRDefault="00502121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5FDDDE2E" w14:textId="77777777" w:rsidR="00502121" w:rsidRDefault="00502121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</w:rPr>
                                      <w:t>[Company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EA0B46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0380CF8" w14:textId="77777777" w:rsidR="00502121" w:rsidRDefault="00502121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3156894B" w14:textId="3143430F" w:rsidR="00502121" w:rsidRDefault="00502121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5FDDDE2E" w14:textId="77777777" w:rsidR="00502121" w:rsidRDefault="00502121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[Company address]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 w:rsidRPr="00502121">
            <w:rPr>
              <w:i/>
              <w:iCs/>
              <w:color w:val="262626" w:themeColor="text1" w:themeTint="D9"/>
              <w:sz w:val="32"/>
              <w:szCs w:val="32"/>
              <w:u w:val="single"/>
            </w:rPr>
            <w:t>BRIGHT NYAKAMHA [1804509]</w:t>
          </w:r>
        </w:p>
        <w:p w14:paraId="05FD0FAE" w14:textId="5FC30264" w:rsidR="00502121" w:rsidRPr="00502121" w:rsidRDefault="00502121">
          <w:pPr>
            <w:pStyle w:val="NoSpacing"/>
            <w:spacing w:before="480"/>
            <w:jc w:val="center"/>
            <w:rPr>
              <w:color w:val="4472C4" w:themeColor="accent1"/>
              <w:sz w:val="32"/>
              <w:szCs w:val="32"/>
            </w:rPr>
          </w:pPr>
          <w:r w:rsidRPr="00502121">
            <w:rPr>
              <w:i/>
              <w:iCs/>
              <w:color w:val="262626" w:themeColor="text1" w:themeTint="D9"/>
              <w:sz w:val="32"/>
              <w:szCs w:val="32"/>
              <w:u w:val="single"/>
            </w:rPr>
            <w:t>Level 5 COMPUTER NETWORKS AND CYBER SECURITY</w:t>
          </w:r>
        </w:p>
        <w:p w14:paraId="23842EC1" w14:textId="003C83F4" w:rsidR="00502121" w:rsidRDefault="00502121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47DBCA5" wp14:editId="66BAB91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8074676" w14:textId="77777777" w:rsidR="00480F78" w:rsidRDefault="00502121" w:rsidP="00480F78">
          <w:pPr>
            <w:rPr>
              <w:rFonts w:ascii="Arial" w:eastAsia="Times New Roman" w:hAnsi="Arial" w:cs="Arial"/>
              <w:b/>
              <w:bCs/>
              <w:color w:val="000000"/>
              <w:lang w:eastAsia="en-GB"/>
            </w:rPr>
          </w:pPr>
          <w:r>
            <w:rPr>
              <w:rFonts w:ascii="Arial" w:eastAsia="Times New Roman" w:hAnsi="Arial" w:cs="Arial"/>
              <w:b/>
              <w:bCs/>
              <w:color w:val="000000"/>
              <w:lang w:eastAsia="en-GB"/>
            </w:rPr>
            <w:br w:type="page"/>
          </w:r>
        </w:p>
      </w:sdtContent>
    </w:sdt>
    <w:p w14:paraId="5AD74C62" w14:textId="0D621292" w:rsidR="00681528" w:rsidRPr="0023122B" w:rsidRDefault="005E4A4F" w:rsidP="00746FAB">
      <w:pPr>
        <w:jc w:val="both"/>
        <w:rPr>
          <w:rFonts w:ascii="Arial" w:eastAsia="Times New Roman" w:hAnsi="Arial" w:cs="Arial"/>
          <w:b/>
          <w:bCs/>
          <w:color w:val="000000"/>
          <w:lang w:eastAsia="en-GB"/>
        </w:rPr>
      </w:pPr>
      <w:r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lastRenderedPageBreak/>
        <w:t xml:space="preserve">Swansea Freshers connect is an app that is being developed </w:t>
      </w:r>
      <w:r w:rsidR="00842193">
        <w:rPr>
          <w:rFonts w:eastAsia="Times New Roman" w:cstheme="minorHAnsi"/>
          <w:bCs/>
          <w:color w:val="000000"/>
          <w:sz w:val="24"/>
          <w:szCs w:val="24"/>
          <w:lang w:eastAsia="en-GB"/>
        </w:rPr>
        <w:t>targeting</w:t>
      </w:r>
      <w:r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 Swansea business community</w:t>
      </w:r>
      <w:r w:rsidR="00842193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, </w:t>
      </w:r>
      <w:r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>a platform to advertise their services and products to predominately the tertiary institute students</w:t>
      </w:r>
      <w:r w:rsidR="00663130">
        <w:rPr>
          <w:rFonts w:eastAsia="Times New Roman" w:cstheme="minorHAnsi"/>
          <w:bCs/>
          <w:color w:val="000000"/>
          <w:sz w:val="24"/>
          <w:szCs w:val="24"/>
          <w:lang w:eastAsia="en-GB"/>
        </w:rPr>
        <w:t>,</w:t>
      </w:r>
      <w:r w:rsidR="002F411E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 thus </w:t>
      </w:r>
      <w:r w:rsidR="00681528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>Colleges and Universities Students in Swansea</w:t>
      </w:r>
      <w:r w:rsidR="002F411E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. The city of Swansea </w:t>
      </w:r>
      <w:r w:rsidR="002F411E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>do</w:t>
      </w:r>
      <w:r w:rsidR="002F411E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es </w:t>
      </w:r>
      <w:r w:rsidR="002F411E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>not</w:t>
      </w:r>
      <w:r w:rsidR="00681528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 have an all in one platform </w:t>
      </w:r>
      <w:r w:rsidR="00663130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app tailor made </w:t>
      </w:r>
      <w:r w:rsidR="00681528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>t</w:t>
      </w:r>
      <w:r w:rsidR="00663130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o </w:t>
      </w:r>
      <w:r w:rsidR="00681528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>provides information on services and products for students</w:t>
      </w:r>
      <w:r w:rsidR="002F411E">
        <w:rPr>
          <w:rFonts w:eastAsia="Times New Roman" w:cstheme="minorHAnsi"/>
          <w:bCs/>
          <w:color w:val="000000"/>
          <w:sz w:val="24"/>
          <w:szCs w:val="24"/>
          <w:lang w:eastAsia="en-GB"/>
        </w:rPr>
        <w:t>,</w:t>
      </w:r>
      <w:r w:rsidR="00681528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 hence the project idea of developing an all in one platform app that avails the information.</w:t>
      </w:r>
      <w:r w:rsidR="00BD3226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 The team through research have discovered that in the UK there is no known </w:t>
      </w:r>
      <w:r w:rsidR="002F411E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mobile app </w:t>
      </w:r>
      <w:r w:rsidR="00BD3226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>yet</w:t>
      </w:r>
      <w:r w:rsidR="00502121">
        <w:rPr>
          <w:rFonts w:eastAsia="Times New Roman" w:cstheme="minorHAnsi"/>
          <w:bCs/>
          <w:color w:val="000000"/>
          <w:sz w:val="24"/>
          <w:szCs w:val="24"/>
          <w:lang w:eastAsia="en-GB"/>
        </w:rPr>
        <w:t>,</w:t>
      </w:r>
      <w:r w:rsidR="00BD3226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 that caters for specific needs of </w:t>
      </w:r>
      <w:r w:rsidR="00502121">
        <w:rPr>
          <w:rFonts w:eastAsia="Times New Roman" w:cstheme="minorHAnsi"/>
          <w:bCs/>
          <w:color w:val="000000"/>
          <w:sz w:val="24"/>
          <w:szCs w:val="24"/>
          <w:lang w:eastAsia="en-GB"/>
        </w:rPr>
        <w:t>t</w:t>
      </w:r>
      <w:r w:rsidR="00BD3226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ertiary students, though in the USA some colleges and Universities have similar apps in </w:t>
      </w:r>
      <w:r w:rsidR="00480A49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>scope. It</w:t>
      </w:r>
      <w:r w:rsidR="008426DB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 is important to stress the existence of competitors that </w:t>
      </w:r>
      <w:r w:rsidR="002F411E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offer </w:t>
      </w:r>
      <w:r w:rsidR="008426DB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similar </w:t>
      </w:r>
      <w:r w:rsidR="00663130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>services,</w:t>
      </w:r>
      <w:r w:rsidR="008426DB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 but none is tailor made to specifically cater for the students of Swansea</w:t>
      </w:r>
      <w:r w:rsidR="00663130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 as a City</w:t>
      </w:r>
      <w:r w:rsidR="008426DB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>.</w:t>
      </w:r>
      <w:r w:rsidR="00663130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 </w:t>
      </w:r>
      <w:r w:rsidR="008426DB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 </w:t>
      </w:r>
      <w:r w:rsidR="00681528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>An Objectives, Scope, Constraints</w:t>
      </w:r>
      <w:r w:rsidR="00BD3226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>,</w:t>
      </w:r>
      <w:r w:rsidR="00681528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 Authority</w:t>
      </w:r>
      <w:r w:rsidR="00BD3226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 and </w:t>
      </w:r>
      <w:proofErr w:type="spellStart"/>
      <w:r w:rsidR="00BD3226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>Re</w:t>
      </w:r>
      <w:r w:rsidR="00480A49">
        <w:rPr>
          <w:rFonts w:eastAsia="Times New Roman" w:cstheme="minorHAnsi"/>
          <w:bCs/>
          <w:color w:val="000000"/>
          <w:sz w:val="24"/>
          <w:szCs w:val="24"/>
          <w:lang w:eastAsia="en-GB"/>
        </w:rPr>
        <w:t>s</w:t>
      </w:r>
      <w:r w:rsidR="00BD3226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>ourses</w:t>
      </w:r>
      <w:proofErr w:type="spellEnd"/>
      <w:r w:rsidR="00BD3226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 (OSCAR)</w:t>
      </w:r>
      <w:r w:rsidR="00681528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 </w:t>
      </w:r>
      <w:r w:rsidR="00BD3226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>template</w:t>
      </w:r>
      <w:r w:rsidR="00681528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 </w:t>
      </w:r>
      <w:r w:rsidR="00BD3226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has be developed by the Swansea Freshers </w:t>
      </w:r>
      <w:r w:rsidR="002F411E">
        <w:rPr>
          <w:rFonts w:eastAsia="Times New Roman" w:cstheme="minorHAnsi"/>
          <w:bCs/>
          <w:color w:val="000000"/>
          <w:sz w:val="24"/>
          <w:szCs w:val="24"/>
          <w:lang w:eastAsia="en-GB"/>
        </w:rPr>
        <w:t>C</w:t>
      </w:r>
      <w:r w:rsidR="00BD3226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onnect </w:t>
      </w:r>
      <w:r w:rsidR="002F411E">
        <w:rPr>
          <w:rFonts w:eastAsia="Times New Roman" w:cstheme="minorHAnsi"/>
          <w:bCs/>
          <w:color w:val="000000"/>
          <w:sz w:val="24"/>
          <w:szCs w:val="24"/>
          <w:lang w:eastAsia="en-GB"/>
        </w:rPr>
        <w:t>T</w:t>
      </w:r>
      <w:r w:rsidR="00BD3226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ech </w:t>
      </w:r>
      <w:r w:rsidR="002F411E">
        <w:rPr>
          <w:rFonts w:eastAsia="Times New Roman" w:cstheme="minorHAnsi"/>
          <w:bCs/>
          <w:color w:val="000000"/>
          <w:sz w:val="24"/>
          <w:szCs w:val="24"/>
          <w:lang w:eastAsia="en-GB"/>
        </w:rPr>
        <w:t>T</w:t>
      </w:r>
      <w:r w:rsidR="00BD3226" w:rsidRPr="008008F5">
        <w:rPr>
          <w:rFonts w:eastAsia="Times New Roman" w:cstheme="minorHAnsi"/>
          <w:bCs/>
          <w:color w:val="000000"/>
          <w:sz w:val="24"/>
          <w:szCs w:val="24"/>
          <w:lang w:eastAsia="en-GB"/>
        </w:rPr>
        <w:t>eam to manage the intended project. A Gantt chart with the estimated timeframe covering the projects life span has been built with the aid of Microsoft Project.</w:t>
      </w:r>
      <w:r w:rsidR="00663130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  Swansea Freshers connect app will revolutionise how business is  administered in the City of Swansea.</w:t>
      </w:r>
    </w:p>
    <w:p w14:paraId="0947562A" w14:textId="014982D4" w:rsidR="00502121" w:rsidRPr="008008F5" w:rsidRDefault="00502121" w:rsidP="00746FAB">
      <w:pPr>
        <w:spacing w:after="0" w:line="240" w:lineRule="auto"/>
        <w:jc w:val="both"/>
        <w:rPr>
          <w:rFonts w:eastAsia="Times New Roman" w:cstheme="minorHAnsi"/>
          <w:bCs/>
          <w:color w:val="000000"/>
          <w:sz w:val="24"/>
          <w:szCs w:val="24"/>
          <w:lang w:eastAsia="en-GB"/>
        </w:rPr>
      </w:pPr>
      <w:r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Swansea City has roughly an estimated student population of 24000 and with an estimated population of over 244000 people. </w:t>
      </w:r>
      <w:r w:rsidR="005B4709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Students in Swansea therefore Constitute 10% of the total market share. The estimated student knock on economic effect to Wales is estimated at £5 billion in Wales. An effective mobile app can help the business community to effectively tap into the student market and push their sales volumes. </w:t>
      </w:r>
      <w:r w:rsidR="00174C6E">
        <w:rPr>
          <w:rFonts w:eastAsia="Times New Roman" w:cstheme="minorHAnsi"/>
          <w:bCs/>
          <w:color w:val="000000"/>
          <w:sz w:val="24"/>
          <w:szCs w:val="24"/>
          <w:lang w:eastAsia="en-GB"/>
        </w:rPr>
        <w:t xml:space="preserve">The Swansea business community through effective marketing can draw sales and benefits beyond the academic </w:t>
      </w:r>
      <w:r w:rsidR="00EE1956">
        <w:rPr>
          <w:rFonts w:eastAsia="Times New Roman" w:cstheme="minorHAnsi"/>
          <w:bCs/>
          <w:color w:val="000000"/>
          <w:sz w:val="24"/>
          <w:szCs w:val="24"/>
          <w:lang w:eastAsia="en-GB"/>
        </w:rPr>
        <w:t>time of the student, as they  can continue using products and services in their early working life.</w:t>
      </w:r>
    </w:p>
    <w:p w14:paraId="5A51D3EA" w14:textId="6BC21572" w:rsidR="004F1C6C" w:rsidRPr="00A04ECA" w:rsidRDefault="004F1C6C" w:rsidP="00A04ECA">
      <w:pPr>
        <w:rPr>
          <w:rFonts w:cstheme="minorHAnsi"/>
          <w:sz w:val="24"/>
          <w:szCs w:val="24"/>
          <w:u w:val="double"/>
        </w:rPr>
      </w:pPr>
      <w:r w:rsidRPr="005B4709">
        <w:rPr>
          <w:rFonts w:cstheme="minorHAnsi"/>
          <w:b/>
          <w:bCs/>
          <w:color w:val="000000"/>
          <w:sz w:val="24"/>
          <w:szCs w:val="24"/>
          <w:u w:val="double"/>
        </w:rPr>
        <w:t>Objectiv</w:t>
      </w:r>
      <w:r w:rsidR="008426DB" w:rsidRPr="005B4709">
        <w:rPr>
          <w:rFonts w:cstheme="minorHAnsi"/>
          <w:b/>
          <w:bCs/>
          <w:color w:val="000000"/>
          <w:sz w:val="24"/>
          <w:szCs w:val="24"/>
          <w:u w:val="double"/>
        </w:rPr>
        <w:t>es</w:t>
      </w:r>
    </w:p>
    <w:p w14:paraId="17D25138" w14:textId="77777777" w:rsidR="00A04ECA" w:rsidRPr="00A04ECA" w:rsidRDefault="008426DB" w:rsidP="00EE1956">
      <w:pPr>
        <w:pStyle w:val="ListParagraph"/>
        <w:numPr>
          <w:ilvl w:val="0"/>
          <w:numId w:val="10"/>
        </w:numPr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4" w:color="auto"/>
        </w:pBdr>
        <w:rPr>
          <w:rFonts w:cstheme="minorHAnsi"/>
          <w:bCs/>
          <w:color w:val="000000"/>
          <w:sz w:val="24"/>
          <w:szCs w:val="24"/>
        </w:rPr>
      </w:pPr>
      <w:r w:rsidRPr="00A04ECA">
        <w:rPr>
          <w:rFonts w:cstheme="minorHAnsi"/>
          <w:bCs/>
          <w:color w:val="000000"/>
          <w:sz w:val="24"/>
          <w:szCs w:val="24"/>
        </w:rPr>
        <w:t xml:space="preserve">To create an app that serves as a gateway for students in Swansea to local points of interest for products and services. </w:t>
      </w:r>
    </w:p>
    <w:p w14:paraId="7DF46986" w14:textId="72DB0850" w:rsidR="00A04ECA" w:rsidRPr="00A04ECA" w:rsidRDefault="008426DB" w:rsidP="00EE1956">
      <w:pPr>
        <w:pStyle w:val="ListParagraph"/>
        <w:numPr>
          <w:ilvl w:val="0"/>
          <w:numId w:val="10"/>
        </w:numPr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4" w:color="auto"/>
        </w:pBdr>
        <w:rPr>
          <w:rFonts w:cstheme="minorHAnsi"/>
          <w:bCs/>
          <w:color w:val="000000"/>
          <w:sz w:val="24"/>
          <w:szCs w:val="24"/>
        </w:rPr>
      </w:pPr>
      <w:r w:rsidRPr="00A04ECA">
        <w:rPr>
          <w:rFonts w:cstheme="minorHAnsi"/>
          <w:bCs/>
          <w:color w:val="000000"/>
          <w:sz w:val="24"/>
          <w:szCs w:val="24"/>
        </w:rPr>
        <w:t>To give Swansea business community an interactive platform to advertise their goods and services</w:t>
      </w:r>
      <w:r w:rsidR="00A04ECA" w:rsidRPr="00A04ECA">
        <w:rPr>
          <w:rFonts w:cstheme="minorHAnsi"/>
          <w:bCs/>
          <w:color w:val="000000"/>
          <w:sz w:val="24"/>
          <w:szCs w:val="24"/>
        </w:rPr>
        <w:t>.</w:t>
      </w:r>
    </w:p>
    <w:p w14:paraId="0CAD63D1" w14:textId="57DAD887" w:rsidR="00A04ECA" w:rsidRPr="00A04ECA" w:rsidRDefault="008426DB" w:rsidP="00EE1956">
      <w:pPr>
        <w:pStyle w:val="ListParagraph"/>
        <w:numPr>
          <w:ilvl w:val="0"/>
          <w:numId w:val="10"/>
        </w:numPr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4" w:color="auto"/>
        </w:pBdr>
        <w:rPr>
          <w:rFonts w:cstheme="minorHAnsi"/>
          <w:bCs/>
          <w:color w:val="000000"/>
          <w:sz w:val="24"/>
          <w:szCs w:val="24"/>
        </w:rPr>
      </w:pPr>
      <w:r w:rsidRPr="00A04ECA">
        <w:rPr>
          <w:rFonts w:cstheme="minorHAnsi"/>
          <w:bCs/>
          <w:color w:val="000000"/>
          <w:sz w:val="24"/>
          <w:szCs w:val="24"/>
        </w:rPr>
        <w:t xml:space="preserve">To provide a service assessment tool for business to </w:t>
      </w:r>
      <w:r w:rsidR="00F94664" w:rsidRPr="00A04ECA">
        <w:rPr>
          <w:rFonts w:cstheme="minorHAnsi"/>
          <w:bCs/>
          <w:color w:val="000000"/>
          <w:sz w:val="24"/>
          <w:szCs w:val="24"/>
        </w:rPr>
        <w:t>rate</w:t>
      </w:r>
      <w:r w:rsidRPr="00A04ECA">
        <w:rPr>
          <w:rFonts w:cstheme="minorHAnsi"/>
          <w:bCs/>
          <w:color w:val="000000"/>
          <w:sz w:val="24"/>
          <w:szCs w:val="24"/>
        </w:rPr>
        <w:t xml:space="preserve"> personal service performance through feedback </w:t>
      </w:r>
      <w:r w:rsidR="008008F5" w:rsidRPr="00A04ECA">
        <w:rPr>
          <w:rFonts w:cstheme="minorHAnsi"/>
          <w:bCs/>
          <w:color w:val="000000"/>
          <w:sz w:val="24"/>
          <w:szCs w:val="24"/>
        </w:rPr>
        <w:t>provision.</w:t>
      </w:r>
    </w:p>
    <w:p w14:paraId="12E5CE7F" w14:textId="24813A7C" w:rsidR="00F94664" w:rsidRPr="00A04ECA" w:rsidRDefault="00F94664" w:rsidP="00EE1956">
      <w:pPr>
        <w:pStyle w:val="ListParagraph"/>
        <w:numPr>
          <w:ilvl w:val="0"/>
          <w:numId w:val="10"/>
        </w:numPr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4" w:color="auto"/>
        </w:pBdr>
        <w:rPr>
          <w:rFonts w:cstheme="minorHAnsi"/>
          <w:bCs/>
          <w:color w:val="000000"/>
          <w:sz w:val="24"/>
          <w:szCs w:val="24"/>
        </w:rPr>
      </w:pPr>
      <w:r w:rsidRPr="00A04ECA">
        <w:rPr>
          <w:rFonts w:cstheme="minorHAnsi"/>
          <w:bCs/>
          <w:color w:val="000000"/>
          <w:sz w:val="24"/>
          <w:szCs w:val="24"/>
        </w:rPr>
        <w:t xml:space="preserve">To provision for peer to peer swaps and exchanges or sale of services and goods </w:t>
      </w:r>
    </w:p>
    <w:p w14:paraId="152F942A" w14:textId="77777777" w:rsidR="00F94664" w:rsidRPr="008008F5" w:rsidRDefault="00F94664" w:rsidP="00EE1956">
      <w:pPr>
        <w:pStyle w:val="ListParagraph"/>
        <w:pBdr>
          <w:top w:val="single" w:sz="4" w:space="1" w:color="auto"/>
          <w:left w:val="single" w:sz="4" w:space="31" w:color="auto"/>
          <w:bottom w:val="single" w:sz="4" w:space="1" w:color="auto"/>
          <w:right w:val="single" w:sz="4" w:space="4" w:color="auto"/>
        </w:pBdr>
        <w:rPr>
          <w:rFonts w:asciiTheme="minorHAnsi" w:hAnsiTheme="minorHAnsi" w:cstheme="minorHAnsi"/>
          <w:bCs/>
          <w:color w:val="000000"/>
          <w:sz w:val="24"/>
          <w:szCs w:val="24"/>
        </w:rPr>
      </w:pPr>
    </w:p>
    <w:p w14:paraId="712BDA6C" w14:textId="2A3D4096" w:rsidR="004F1C6C" w:rsidRPr="004F1C6C" w:rsidRDefault="004F1C6C" w:rsidP="004F1C6C">
      <w:pPr>
        <w:spacing w:after="0" w:line="240" w:lineRule="auto"/>
        <w:rPr>
          <w:rFonts w:eastAsia="Times New Roman" w:cstheme="minorHAnsi"/>
          <w:sz w:val="24"/>
          <w:szCs w:val="24"/>
          <w:u w:val="double"/>
          <w:lang w:eastAsia="en-GB"/>
        </w:rPr>
      </w:pPr>
      <w:r w:rsidRPr="004F1C6C">
        <w:rPr>
          <w:rFonts w:eastAsia="Times New Roman" w:cstheme="minorHAnsi"/>
          <w:b/>
          <w:bCs/>
          <w:color w:val="000000"/>
          <w:sz w:val="24"/>
          <w:szCs w:val="24"/>
          <w:u w:val="double"/>
          <w:lang w:eastAsia="en-GB"/>
        </w:rPr>
        <w:t>Scope</w:t>
      </w:r>
      <w:r w:rsidR="0069731A">
        <w:rPr>
          <w:rFonts w:eastAsia="Times New Roman" w:cstheme="minorHAnsi"/>
          <w:b/>
          <w:bCs/>
          <w:color w:val="000000"/>
          <w:sz w:val="24"/>
          <w:szCs w:val="24"/>
          <w:u w:val="double"/>
          <w:lang w:eastAsia="en-GB"/>
        </w:rPr>
        <w:t xml:space="preserve"> In</w:t>
      </w:r>
    </w:p>
    <w:p w14:paraId="3A676290" w14:textId="77777777" w:rsidR="004F1C6C" w:rsidRPr="004F1C6C" w:rsidRDefault="004F1C6C" w:rsidP="004F1C6C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1A6480BE" w14:textId="5C78101E" w:rsidR="00A04ECA" w:rsidRPr="00A04ECA" w:rsidRDefault="004F1C6C" w:rsidP="0069731A">
      <w:pPr>
        <w:pStyle w:val="ListParagraph"/>
        <w:numPr>
          <w:ilvl w:val="0"/>
          <w:numId w:val="11"/>
        </w:numPr>
        <w:pBdr>
          <w:top w:val="single" w:sz="4" w:space="1" w:color="auto"/>
          <w:left w:val="single" w:sz="4" w:space="14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A04ECA">
        <w:rPr>
          <w:rFonts w:cstheme="minorHAnsi"/>
          <w:color w:val="000000"/>
          <w:sz w:val="24"/>
          <w:szCs w:val="24"/>
        </w:rPr>
        <w:t>The Geographical area to be covered will be the City of Swansea only</w:t>
      </w:r>
      <w:r w:rsidR="00480A49">
        <w:rPr>
          <w:rFonts w:cstheme="minorHAnsi"/>
          <w:color w:val="000000"/>
          <w:sz w:val="24"/>
          <w:szCs w:val="24"/>
        </w:rPr>
        <w:t>.</w:t>
      </w:r>
    </w:p>
    <w:p w14:paraId="01715212" w14:textId="315B65FE" w:rsidR="00A04ECA" w:rsidRPr="00A04ECA" w:rsidRDefault="004F1C6C" w:rsidP="0069731A">
      <w:pPr>
        <w:pStyle w:val="ListParagraph"/>
        <w:numPr>
          <w:ilvl w:val="0"/>
          <w:numId w:val="11"/>
        </w:numPr>
        <w:pBdr>
          <w:top w:val="single" w:sz="4" w:space="1" w:color="auto"/>
          <w:left w:val="single" w:sz="4" w:space="14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A04ECA">
        <w:rPr>
          <w:rFonts w:cstheme="minorHAnsi"/>
          <w:color w:val="000000"/>
          <w:sz w:val="24"/>
          <w:szCs w:val="24"/>
        </w:rPr>
        <w:t>Business community and service providers will constitute the bulk of information to be availed on the app.</w:t>
      </w:r>
    </w:p>
    <w:p w14:paraId="1BBA34D8" w14:textId="6BF35A61" w:rsidR="00A04ECA" w:rsidRPr="00A04ECA" w:rsidRDefault="004F1C6C" w:rsidP="0069731A">
      <w:pPr>
        <w:pStyle w:val="ListParagraph"/>
        <w:numPr>
          <w:ilvl w:val="0"/>
          <w:numId w:val="11"/>
        </w:numPr>
        <w:pBdr>
          <w:top w:val="single" w:sz="4" w:space="1" w:color="auto"/>
          <w:left w:val="single" w:sz="4" w:space="14" w:color="auto"/>
          <w:bottom w:val="single" w:sz="4" w:space="1" w:color="auto"/>
          <w:right w:val="single" w:sz="4" w:space="4" w:color="auto"/>
        </w:pBdr>
        <w:rPr>
          <w:rFonts w:cstheme="minorHAnsi"/>
          <w:sz w:val="24"/>
          <w:szCs w:val="24"/>
        </w:rPr>
      </w:pPr>
      <w:r w:rsidRPr="00A04ECA">
        <w:rPr>
          <w:rFonts w:cstheme="minorHAnsi"/>
          <w:color w:val="000000"/>
          <w:sz w:val="24"/>
          <w:szCs w:val="24"/>
        </w:rPr>
        <w:t xml:space="preserve">The </w:t>
      </w:r>
      <w:r w:rsidR="00480A49" w:rsidRPr="00A04ECA">
        <w:rPr>
          <w:rFonts w:cstheme="minorHAnsi"/>
          <w:color w:val="000000"/>
          <w:sz w:val="24"/>
          <w:szCs w:val="24"/>
        </w:rPr>
        <w:t>client</w:t>
      </w:r>
      <w:r w:rsidR="00480A49">
        <w:rPr>
          <w:rFonts w:cstheme="minorHAnsi"/>
          <w:color w:val="000000"/>
          <w:sz w:val="24"/>
          <w:szCs w:val="24"/>
        </w:rPr>
        <w:t>e</w:t>
      </w:r>
      <w:r w:rsidR="00480A49" w:rsidRPr="00A04ECA">
        <w:rPr>
          <w:rFonts w:cstheme="minorHAnsi"/>
          <w:color w:val="000000"/>
          <w:sz w:val="24"/>
          <w:szCs w:val="24"/>
        </w:rPr>
        <w:t>le</w:t>
      </w:r>
      <w:r w:rsidRPr="00A04ECA">
        <w:rPr>
          <w:rFonts w:cstheme="minorHAnsi"/>
          <w:color w:val="000000"/>
          <w:sz w:val="24"/>
          <w:szCs w:val="24"/>
        </w:rPr>
        <w:t xml:space="preserve"> of the app will be the Swansea business community that include pubs, restaurants, taxi services, accommodation services and part time </w:t>
      </w:r>
      <w:r w:rsidR="00A04ECA" w:rsidRPr="00A04ECA">
        <w:rPr>
          <w:rFonts w:cstheme="minorHAnsi"/>
          <w:color w:val="000000"/>
          <w:sz w:val="24"/>
          <w:szCs w:val="24"/>
        </w:rPr>
        <w:t>job.</w:t>
      </w:r>
      <w:r w:rsidR="00A04ECA" w:rsidRPr="00A04ECA">
        <w:rPr>
          <w:rFonts w:cstheme="minorHAnsi"/>
          <w:sz w:val="24"/>
          <w:szCs w:val="24"/>
        </w:rPr>
        <w:t xml:space="preserve"> </w:t>
      </w:r>
    </w:p>
    <w:p w14:paraId="0F915DC1" w14:textId="2BE56E03" w:rsidR="008008F5" w:rsidRPr="00A04ECA" w:rsidRDefault="00A04ECA" w:rsidP="0069731A">
      <w:pPr>
        <w:pStyle w:val="ListParagraph"/>
        <w:numPr>
          <w:ilvl w:val="0"/>
          <w:numId w:val="11"/>
        </w:numPr>
        <w:pBdr>
          <w:top w:val="single" w:sz="4" w:space="1" w:color="auto"/>
          <w:left w:val="single" w:sz="4" w:space="14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A04ECA">
        <w:rPr>
          <w:rFonts w:cstheme="minorHAnsi"/>
          <w:sz w:val="24"/>
          <w:szCs w:val="24"/>
        </w:rPr>
        <w:t>Due</w:t>
      </w:r>
      <w:r w:rsidR="008008F5" w:rsidRPr="00A04ECA">
        <w:rPr>
          <w:rFonts w:cstheme="minorHAnsi"/>
          <w:sz w:val="24"/>
          <w:szCs w:val="24"/>
        </w:rPr>
        <w:t xml:space="preserve"> diligence and </w:t>
      </w:r>
      <w:r w:rsidR="001268F0" w:rsidRPr="00A04ECA">
        <w:rPr>
          <w:rFonts w:cstheme="minorHAnsi"/>
          <w:sz w:val="24"/>
          <w:szCs w:val="24"/>
        </w:rPr>
        <w:t>care on</w:t>
      </w:r>
      <w:r w:rsidR="008008F5" w:rsidRPr="00A04ECA">
        <w:rPr>
          <w:rFonts w:cstheme="minorHAnsi"/>
          <w:sz w:val="24"/>
          <w:szCs w:val="24"/>
        </w:rPr>
        <w:t xml:space="preserve"> </w:t>
      </w:r>
      <w:r w:rsidR="001268F0" w:rsidRPr="00A04ECA">
        <w:rPr>
          <w:rFonts w:cstheme="minorHAnsi"/>
          <w:sz w:val="24"/>
          <w:szCs w:val="24"/>
        </w:rPr>
        <w:t>ensuring security</w:t>
      </w:r>
      <w:r w:rsidR="008008F5" w:rsidRPr="00A04ECA">
        <w:rPr>
          <w:rFonts w:cstheme="minorHAnsi"/>
          <w:sz w:val="24"/>
          <w:szCs w:val="24"/>
        </w:rPr>
        <w:t xml:space="preserve"> </w:t>
      </w:r>
      <w:r w:rsidR="001268F0" w:rsidRPr="00A04ECA">
        <w:rPr>
          <w:rFonts w:cstheme="minorHAnsi"/>
          <w:sz w:val="24"/>
          <w:szCs w:val="24"/>
        </w:rPr>
        <w:t>of the</w:t>
      </w:r>
      <w:r w:rsidR="008008F5" w:rsidRPr="00A04ECA">
        <w:rPr>
          <w:rFonts w:cstheme="minorHAnsi"/>
          <w:sz w:val="24"/>
          <w:szCs w:val="24"/>
        </w:rPr>
        <w:t xml:space="preserve"> app and information protection o</w:t>
      </w:r>
      <w:r w:rsidR="001268F0" w:rsidRPr="00A04ECA">
        <w:rPr>
          <w:rFonts w:cstheme="minorHAnsi"/>
          <w:sz w:val="24"/>
          <w:szCs w:val="24"/>
        </w:rPr>
        <w:t>f</w:t>
      </w:r>
      <w:r w:rsidR="008008F5" w:rsidRPr="00A04ECA">
        <w:rPr>
          <w:rFonts w:cstheme="minorHAnsi"/>
          <w:sz w:val="24"/>
          <w:szCs w:val="24"/>
        </w:rPr>
        <w:t xml:space="preserve"> users of the app</w:t>
      </w:r>
      <w:r w:rsidR="001268F0" w:rsidRPr="00A04ECA">
        <w:rPr>
          <w:rFonts w:cstheme="minorHAnsi"/>
          <w:sz w:val="24"/>
          <w:szCs w:val="24"/>
        </w:rPr>
        <w:t>.</w:t>
      </w:r>
    </w:p>
    <w:p w14:paraId="56C65CAD" w14:textId="77777777" w:rsidR="0007438B" w:rsidRPr="008008F5" w:rsidRDefault="0007438B" w:rsidP="004F1C6C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12DE2F18" w14:textId="77777777" w:rsidR="001268F0" w:rsidRDefault="001268F0" w:rsidP="004F1C6C">
      <w:pPr>
        <w:spacing w:after="0" w:line="240" w:lineRule="auto"/>
        <w:rPr>
          <w:rFonts w:eastAsia="Times New Roman" w:cstheme="minorHAnsi"/>
          <w:b/>
          <w:bCs/>
          <w:color w:val="000000"/>
          <w:sz w:val="24"/>
          <w:szCs w:val="24"/>
          <w:u w:val="single"/>
          <w:lang w:eastAsia="en-GB"/>
        </w:rPr>
      </w:pPr>
    </w:p>
    <w:p w14:paraId="65DE699F" w14:textId="77777777" w:rsidR="0023122B" w:rsidRDefault="0023122B" w:rsidP="004F1C6C">
      <w:pPr>
        <w:spacing w:after="0" w:line="240" w:lineRule="auto"/>
        <w:rPr>
          <w:rFonts w:eastAsia="Times New Roman" w:cstheme="minorHAnsi"/>
          <w:b/>
          <w:bCs/>
          <w:color w:val="000000"/>
          <w:sz w:val="24"/>
          <w:szCs w:val="24"/>
          <w:u w:val="single"/>
          <w:lang w:eastAsia="en-GB"/>
        </w:rPr>
      </w:pPr>
    </w:p>
    <w:p w14:paraId="34DEAF61" w14:textId="237F4DF5" w:rsidR="004F1C6C" w:rsidRDefault="004F1C6C" w:rsidP="004F1C6C">
      <w:pPr>
        <w:spacing w:after="0" w:line="240" w:lineRule="auto"/>
        <w:rPr>
          <w:rFonts w:eastAsia="Times New Roman" w:cstheme="minorHAnsi"/>
          <w:b/>
          <w:bCs/>
          <w:color w:val="000000"/>
          <w:sz w:val="24"/>
          <w:szCs w:val="24"/>
          <w:u w:val="single"/>
          <w:lang w:eastAsia="en-GB"/>
        </w:rPr>
      </w:pPr>
      <w:r w:rsidRPr="004F1C6C">
        <w:rPr>
          <w:rFonts w:eastAsia="Times New Roman" w:cstheme="minorHAnsi"/>
          <w:b/>
          <w:bCs/>
          <w:color w:val="000000"/>
          <w:sz w:val="24"/>
          <w:szCs w:val="24"/>
          <w:u w:val="single"/>
          <w:lang w:eastAsia="en-GB"/>
        </w:rPr>
        <w:t>Scope </w:t>
      </w:r>
      <w:r w:rsidR="0069731A">
        <w:rPr>
          <w:rFonts w:eastAsia="Times New Roman" w:cstheme="minorHAnsi"/>
          <w:b/>
          <w:bCs/>
          <w:color w:val="000000"/>
          <w:sz w:val="24"/>
          <w:szCs w:val="24"/>
          <w:u w:val="single"/>
          <w:lang w:eastAsia="en-GB"/>
        </w:rPr>
        <w:t>Out</w:t>
      </w:r>
    </w:p>
    <w:p w14:paraId="3A7AB4D4" w14:textId="77777777" w:rsidR="00EE1956" w:rsidRPr="004F1C6C" w:rsidRDefault="00EE1956" w:rsidP="004F1C6C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64E1D672" w14:textId="77777777" w:rsidR="00EE1956" w:rsidRPr="00EE1956" w:rsidRDefault="0007438B" w:rsidP="00EE1956">
      <w:pPr>
        <w:pStyle w:val="ListParagraph"/>
        <w:numPr>
          <w:ilvl w:val="0"/>
          <w:numId w:val="1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EE1956">
        <w:rPr>
          <w:rFonts w:cstheme="minorHAnsi"/>
          <w:color w:val="000000"/>
          <w:sz w:val="24"/>
          <w:szCs w:val="24"/>
        </w:rPr>
        <w:lastRenderedPageBreak/>
        <w:t>Universities and college outside of Swansea are not covered neither are the business communities</w:t>
      </w:r>
      <w:r w:rsidR="004F1C6C" w:rsidRPr="00EE1956">
        <w:rPr>
          <w:rFonts w:cstheme="minorHAnsi"/>
          <w:color w:val="000000"/>
          <w:sz w:val="24"/>
          <w:szCs w:val="24"/>
        </w:rPr>
        <w:t>.</w:t>
      </w:r>
    </w:p>
    <w:p w14:paraId="06204A58" w14:textId="77777777" w:rsidR="00EE1956" w:rsidRPr="00EE1956" w:rsidRDefault="004F1C6C" w:rsidP="00EE1956">
      <w:pPr>
        <w:pStyle w:val="ListParagraph"/>
        <w:numPr>
          <w:ilvl w:val="0"/>
          <w:numId w:val="1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EE1956">
        <w:rPr>
          <w:rFonts w:cstheme="minorHAnsi"/>
          <w:color w:val="000000"/>
          <w:sz w:val="24"/>
          <w:szCs w:val="24"/>
        </w:rPr>
        <w:t xml:space="preserve">Liability </w:t>
      </w:r>
      <w:r w:rsidR="0007438B" w:rsidRPr="00EE1956">
        <w:rPr>
          <w:rFonts w:cstheme="minorHAnsi"/>
          <w:color w:val="000000"/>
          <w:sz w:val="24"/>
          <w:szCs w:val="24"/>
        </w:rPr>
        <w:t xml:space="preserve">for defective products </w:t>
      </w:r>
      <w:r w:rsidRPr="00EE1956">
        <w:rPr>
          <w:rFonts w:cstheme="minorHAnsi"/>
          <w:color w:val="000000"/>
          <w:sz w:val="24"/>
          <w:szCs w:val="24"/>
        </w:rPr>
        <w:t xml:space="preserve">service </w:t>
      </w:r>
      <w:r w:rsidR="0007438B" w:rsidRPr="00EE1956">
        <w:rPr>
          <w:rFonts w:cstheme="minorHAnsi"/>
          <w:color w:val="000000"/>
          <w:sz w:val="24"/>
          <w:szCs w:val="24"/>
        </w:rPr>
        <w:t xml:space="preserve">and poor service shall and will not be the responsibility of the Freshers Connect </w:t>
      </w:r>
    </w:p>
    <w:p w14:paraId="248476FF" w14:textId="77777777" w:rsidR="00EE1956" w:rsidRPr="00EE1956" w:rsidRDefault="004F1C6C" w:rsidP="00EE1956">
      <w:pPr>
        <w:pStyle w:val="ListParagraph"/>
        <w:numPr>
          <w:ilvl w:val="0"/>
          <w:numId w:val="1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EE1956">
        <w:rPr>
          <w:rFonts w:cstheme="minorHAnsi"/>
          <w:color w:val="000000"/>
          <w:sz w:val="24"/>
          <w:szCs w:val="24"/>
        </w:rPr>
        <w:t>Legal cover for any business disputes that may arise between parties </w:t>
      </w:r>
      <w:r w:rsidR="0007438B" w:rsidRPr="00EE1956">
        <w:rPr>
          <w:rFonts w:cstheme="minorHAnsi"/>
          <w:color w:val="000000"/>
          <w:sz w:val="24"/>
          <w:szCs w:val="24"/>
        </w:rPr>
        <w:t>that will use the platform to trade.</w:t>
      </w:r>
    </w:p>
    <w:p w14:paraId="1039465E" w14:textId="77777777" w:rsidR="00EE1956" w:rsidRPr="00EE1956" w:rsidRDefault="004F1C6C" w:rsidP="00EE1956">
      <w:pPr>
        <w:pStyle w:val="ListParagraph"/>
        <w:numPr>
          <w:ilvl w:val="0"/>
          <w:numId w:val="1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EE1956">
        <w:rPr>
          <w:rFonts w:cstheme="minorHAnsi"/>
          <w:color w:val="000000"/>
          <w:sz w:val="24"/>
          <w:szCs w:val="24"/>
        </w:rPr>
        <w:t xml:space="preserve">Products and services that are </w:t>
      </w:r>
      <w:r w:rsidR="0007438B" w:rsidRPr="00EE1956">
        <w:rPr>
          <w:rFonts w:cstheme="minorHAnsi"/>
          <w:color w:val="000000"/>
          <w:sz w:val="24"/>
          <w:szCs w:val="24"/>
        </w:rPr>
        <w:t xml:space="preserve">deemed </w:t>
      </w:r>
      <w:r w:rsidRPr="00EE1956">
        <w:rPr>
          <w:rFonts w:cstheme="minorHAnsi"/>
          <w:color w:val="000000"/>
          <w:sz w:val="24"/>
          <w:szCs w:val="24"/>
        </w:rPr>
        <w:t>not tailored made for students </w:t>
      </w:r>
      <w:r w:rsidR="0007438B" w:rsidRPr="00EE1956">
        <w:rPr>
          <w:rFonts w:cstheme="minorHAnsi"/>
          <w:color w:val="000000"/>
          <w:sz w:val="24"/>
          <w:szCs w:val="24"/>
        </w:rPr>
        <w:t>will not be hosted on the platform.</w:t>
      </w:r>
    </w:p>
    <w:p w14:paraId="5BDCC1F3" w14:textId="08D5E184" w:rsidR="004F1C6C" w:rsidRPr="00EE1956" w:rsidRDefault="004F1C6C" w:rsidP="00EE1956">
      <w:pPr>
        <w:pStyle w:val="ListParagraph"/>
        <w:numPr>
          <w:ilvl w:val="0"/>
          <w:numId w:val="1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asciiTheme="minorHAnsi" w:hAnsiTheme="minorHAnsi" w:cstheme="minorHAnsi"/>
          <w:sz w:val="24"/>
          <w:szCs w:val="24"/>
        </w:rPr>
      </w:pPr>
      <w:r w:rsidRPr="00EE1956">
        <w:rPr>
          <w:rFonts w:cstheme="minorHAnsi"/>
          <w:color w:val="000000"/>
          <w:sz w:val="24"/>
          <w:szCs w:val="24"/>
        </w:rPr>
        <w:t>Political campaigns materials</w:t>
      </w:r>
      <w:r w:rsidR="004C3A87" w:rsidRPr="00EE1956">
        <w:rPr>
          <w:rFonts w:cstheme="minorHAnsi"/>
          <w:color w:val="000000"/>
          <w:sz w:val="24"/>
          <w:szCs w:val="24"/>
        </w:rPr>
        <w:t>,</w:t>
      </w:r>
      <w:r w:rsidRPr="00EE1956">
        <w:rPr>
          <w:rFonts w:cstheme="minorHAnsi"/>
          <w:color w:val="000000"/>
          <w:sz w:val="24"/>
          <w:szCs w:val="24"/>
        </w:rPr>
        <w:t xml:space="preserve"> products </w:t>
      </w:r>
      <w:r w:rsidR="004C3A87" w:rsidRPr="00EE1956">
        <w:rPr>
          <w:rFonts w:cstheme="minorHAnsi"/>
          <w:color w:val="000000"/>
          <w:sz w:val="24"/>
          <w:szCs w:val="24"/>
        </w:rPr>
        <w:t>and any material that may be deemed offensive and an infringement to individual rights as enshrined in the constitution of United Kingdom.</w:t>
      </w:r>
    </w:p>
    <w:p w14:paraId="671BBF58" w14:textId="77777777" w:rsidR="004F1C6C" w:rsidRPr="004F1C6C" w:rsidRDefault="004F1C6C" w:rsidP="004F1C6C">
      <w:pPr>
        <w:spacing w:after="0" w:line="240" w:lineRule="auto"/>
        <w:rPr>
          <w:rFonts w:eastAsia="Times New Roman" w:cstheme="minorHAnsi"/>
          <w:sz w:val="24"/>
          <w:szCs w:val="24"/>
          <w:u w:val="double"/>
          <w:lang w:eastAsia="en-GB"/>
        </w:rPr>
      </w:pPr>
      <w:r w:rsidRPr="004F1C6C">
        <w:rPr>
          <w:rFonts w:eastAsia="Times New Roman" w:cstheme="minorHAnsi"/>
          <w:b/>
          <w:bCs/>
          <w:color w:val="000000"/>
          <w:sz w:val="24"/>
          <w:szCs w:val="24"/>
          <w:u w:val="double"/>
          <w:lang w:eastAsia="en-GB"/>
        </w:rPr>
        <w:t>Constraints</w:t>
      </w:r>
    </w:p>
    <w:p w14:paraId="2E887367" w14:textId="77777777" w:rsidR="004F1C6C" w:rsidRPr="004F1C6C" w:rsidRDefault="004F1C6C" w:rsidP="004F1C6C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3EA97063" w14:textId="77777777" w:rsidR="00174C6E" w:rsidRPr="00174C6E" w:rsidRDefault="004F1C6C" w:rsidP="00EE1956">
      <w:pPr>
        <w:pStyle w:val="ListParagraph"/>
        <w:numPr>
          <w:ilvl w:val="0"/>
          <w:numId w:val="12"/>
        </w:numPr>
        <w:pBdr>
          <w:top w:val="single" w:sz="4" w:space="1" w:color="auto"/>
          <w:left w:val="single" w:sz="4" w:space="23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174C6E">
        <w:rPr>
          <w:rFonts w:cstheme="minorHAnsi"/>
          <w:color w:val="000000"/>
          <w:sz w:val="24"/>
          <w:szCs w:val="24"/>
        </w:rPr>
        <w:t xml:space="preserve">General data protection </w:t>
      </w:r>
      <w:r w:rsidR="004C3A87" w:rsidRPr="00174C6E">
        <w:rPr>
          <w:rFonts w:cstheme="minorHAnsi"/>
          <w:color w:val="000000"/>
          <w:sz w:val="24"/>
          <w:szCs w:val="24"/>
        </w:rPr>
        <w:t xml:space="preserve">regulation is a </w:t>
      </w:r>
      <w:r w:rsidR="008008F5" w:rsidRPr="00174C6E">
        <w:rPr>
          <w:rFonts w:cstheme="minorHAnsi"/>
          <w:color w:val="000000"/>
          <w:sz w:val="24"/>
          <w:szCs w:val="24"/>
        </w:rPr>
        <w:t>constraint</w:t>
      </w:r>
      <w:r w:rsidR="004C3A87" w:rsidRPr="00174C6E">
        <w:rPr>
          <w:rFonts w:cstheme="minorHAnsi"/>
          <w:color w:val="000000"/>
          <w:sz w:val="24"/>
          <w:szCs w:val="24"/>
        </w:rPr>
        <w:t xml:space="preserve"> as the app </w:t>
      </w:r>
      <w:proofErr w:type="gramStart"/>
      <w:r w:rsidR="004C3A87" w:rsidRPr="00174C6E">
        <w:rPr>
          <w:rFonts w:cstheme="minorHAnsi"/>
          <w:color w:val="000000"/>
          <w:sz w:val="24"/>
          <w:szCs w:val="24"/>
        </w:rPr>
        <w:t>has to</w:t>
      </w:r>
      <w:proofErr w:type="gramEnd"/>
      <w:r w:rsidR="004C3A87" w:rsidRPr="00174C6E">
        <w:rPr>
          <w:rFonts w:cstheme="minorHAnsi"/>
          <w:color w:val="000000"/>
          <w:sz w:val="24"/>
          <w:szCs w:val="24"/>
        </w:rPr>
        <w:t xml:space="preserve"> be secured and hardened to protect personal data. </w:t>
      </w:r>
    </w:p>
    <w:p w14:paraId="6CFB3BD7" w14:textId="77777777" w:rsidR="00174C6E" w:rsidRPr="00174C6E" w:rsidRDefault="004C3A87" w:rsidP="00EE1956">
      <w:pPr>
        <w:pStyle w:val="ListParagraph"/>
        <w:numPr>
          <w:ilvl w:val="0"/>
          <w:numId w:val="12"/>
        </w:numPr>
        <w:pBdr>
          <w:top w:val="single" w:sz="4" w:space="1" w:color="auto"/>
          <w:left w:val="single" w:sz="4" w:space="23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174C6E">
        <w:rPr>
          <w:rFonts w:cstheme="minorHAnsi"/>
          <w:color w:val="000000"/>
          <w:sz w:val="24"/>
          <w:szCs w:val="24"/>
        </w:rPr>
        <w:t xml:space="preserve">Religious and personal beliefs could be potentially an issue as the app will be host to cross section of students from different countries </w:t>
      </w:r>
      <w:r w:rsidR="008008F5" w:rsidRPr="00174C6E">
        <w:rPr>
          <w:rFonts w:cstheme="minorHAnsi"/>
          <w:color w:val="000000"/>
          <w:sz w:val="24"/>
          <w:szCs w:val="24"/>
        </w:rPr>
        <w:t>with different beliefs and norms.</w:t>
      </w:r>
    </w:p>
    <w:p w14:paraId="3DCC5FBB" w14:textId="71DF3B23" w:rsidR="00174C6E" w:rsidRPr="00174C6E" w:rsidRDefault="004F1C6C" w:rsidP="00EE1956">
      <w:pPr>
        <w:pStyle w:val="ListParagraph"/>
        <w:numPr>
          <w:ilvl w:val="0"/>
          <w:numId w:val="12"/>
        </w:numPr>
        <w:pBdr>
          <w:top w:val="single" w:sz="4" w:space="1" w:color="auto"/>
          <w:left w:val="single" w:sz="4" w:space="23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174C6E">
        <w:rPr>
          <w:rFonts w:cstheme="minorHAnsi"/>
          <w:color w:val="000000"/>
          <w:sz w:val="24"/>
          <w:szCs w:val="24"/>
        </w:rPr>
        <w:t xml:space="preserve">Limitation </w:t>
      </w:r>
      <w:r w:rsidR="008008F5" w:rsidRPr="00174C6E">
        <w:rPr>
          <w:rFonts w:cstheme="minorHAnsi"/>
          <w:color w:val="000000"/>
          <w:sz w:val="24"/>
          <w:szCs w:val="24"/>
        </w:rPr>
        <w:t>on the</w:t>
      </w:r>
      <w:r w:rsidRPr="00174C6E">
        <w:rPr>
          <w:rFonts w:cstheme="minorHAnsi"/>
          <w:color w:val="000000"/>
          <w:sz w:val="24"/>
          <w:szCs w:val="24"/>
        </w:rPr>
        <w:t xml:space="preserve"> understanding of app development and building</w:t>
      </w:r>
      <w:r w:rsidR="00480A49">
        <w:rPr>
          <w:rFonts w:cstheme="minorHAnsi"/>
          <w:color w:val="000000"/>
          <w:sz w:val="24"/>
          <w:szCs w:val="24"/>
        </w:rPr>
        <w:t>,</w:t>
      </w:r>
      <w:r w:rsidRPr="00174C6E">
        <w:rPr>
          <w:rFonts w:cstheme="minorHAnsi"/>
          <w:color w:val="000000"/>
          <w:sz w:val="24"/>
          <w:szCs w:val="24"/>
        </w:rPr>
        <w:t> </w:t>
      </w:r>
      <w:r w:rsidR="008008F5" w:rsidRPr="00174C6E">
        <w:rPr>
          <w:rFonts w:cstheme="minorHAnsi"/>
          <w:color w:val="000000"/>
          <w:sz w:val="24"/>
          <w:szCs w:val="24"/>
        </w:rPr>
        <w:t>as the team does not have competent web designer</w:t>
      </w:r>
      <w:r w:rsidR="00174C6E" w:rsidRPr="00174C6E">
        <w:rPr>
          <w:rFonts w:cstheme="minorHAnsi"/>
          <w:color w:val="000000"/>
          <w:sz w:val="24"/>
          <w:szCs w:val="24"/>
        </w:rPr>
        <w:t>.</w:t>
      </w:r>
    </w:p>
    <w:p w14:paraId="20986C9F" w14:textId="4E865173" w:rsidR="00D3281E" w:rsidRPr="00174C6E" w:rsidRDefault="00D3281E" w:rsidP="00EE1956">
      <w:pPr>
        <w:pStyle w:val="ListParagraph"/>
        <w:numPr>
          <w:ilvl w:val="0"/>
          <w:numId w:val="12"/>
        </w:numPr>
        <w:pBdr>
          <w:top w:val="single" w:sz="4" w:space="1" w:color="auto"/>
          <w:left w:val="single" w:sz="4" w:space="23" w:color="auto"/>
          <w:bottom w:val="single" w:sz="4" w:space="1" w:color="auto"/>
          <w:right w:val="single" w:sz="4" w:space="4" w:color="auto"/>
        </w:pBdr>
        <w:rPr>
          <w:rFonts w:cstheme="minorHAnsi"/>
          <w:sz w:val="24"/>
          <w:szCs w:val="24"/>
        </w:rPr>
      </w:pPr>
      <w:r w:rsidRPr="00174C6E">
        <w:rPr>
          <w:rFonts w:cstheme="minorHAnsi"/>
          <w:sz w:val="24"/>
          <w:szCs w:val="24"/>
        </w:rPr>
        <w:t xml:space="preserve">Budget, </w:t>
      </w:r>
      <w:r w:rsidR="00480A49">
        <w:rPr>
          <w:rFonts w:cstheme="minorHAnsi"/>
          <w:sz w:val="24"/>
          <w:szCs w:val="24"/>
        </w:rPr>
        <w:t>Project is entirely reliant on crowd funding and UWTSD.</w:t>
      </w:r>
    </w:p>
    <w:p w14:paraId="1A09A797" w14:textId="11EF8C96" w:rsidR="004F1C6C" w:rsidRPr="004F1C6C" w:rsidRDefault="004F1C6C" w:rsidP="00480A49">
      <w:pPr>
        <w:spacing w:after="24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4F1C6C">
        <w:rPr>
          <w:rFonts w:eastAsia="Times New Roman" w:cstheme="minorHAnsi"/>
          <w:b/>
          <w:bCs/>
          <w:color w:val="000000"/>
          <w:sz w:val="24"/>
          <w:szCs w:val="24"/>
          <w:u w:val="double"/>
          <w:lang w:eastAsia="en-GB"/>
        </w:rPr>
        <w:t>Authority</w:t>
      </w:r>
    </w:p>
    <w:p w14:paraId="7F6F0147" w14:textId="7E53963F" w:rsidR="004F1C6C" w:rsidRPr="0069731A" w:rsidRDefault="004F1C6C" w:rsidP="0069731A">
      <w:pPr>
        <w:pStyle w:val="ListParagraph"/>
        <w:numPr>
          <w:ilvl w:val="0"/>
          <w:numId w:val="1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24"/>
          <w:szCs w:val="24"/>
        </w:rPr>
      </w:pPr>
      <w:r w:rsidRPr="0069731A">
        <w:rPr>
          <w:rFonts w:cstheme="minorHAnsi"/>
          <w:color w:val="000000"/>
          <w:sz w:val="24"/>
          <w:szCs w:val="24"/>
        </w:rPr>
        <w:t xml:space="preserve">University of Trinity St </w:t>
      </w:r>
      <w:r w:rsidR="00D3281E" w:rsidRPr="0069731A">
        <w:rPr>
          <w:rFonts w:cstheme="minorHAnsi"/>
          <w:color w:val="000000"/>
          <w:sz w:val="24"/>
          <w:szCs w:val="24"/>
        </w:rPr>
        <w:t xml:space="preserve">David’s is an authority as a project sponsor </w:t>
      </w:r>
      <w:r w:rsidR="00985646">
        <w:rPr>
          <w:rFonts w:cstheme="minorHAnsi"/>
          <w:color w:val="000000"/>
          <w:sz w:val="24"/>
          <w:szCs w:val="24"/>
        </w:rPr>
        <w:t>.</w:t>
      </w:r>
    </w:p>
    <w:p w14:paraId="330E88C5" w14:textId="4B3D66F0" w:rsidR="004F1C6C" w:rsidRPr="0069731A" w:rsidRDefault="004F1C6C" w:rsidP="0069731A">
      <w:pPr>
        <w:pStyle w:val="ListParagraph"/>
        <w:numPr>
          <w:ilvl w:val="0"/>
          <w:numId w:val="1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24"/>
          <w:szCs w:val="24"/>
        </w:rPr>
      </w:pPr>
      <w:r w:rsidRPr="0069731A">
        <w:rPr>
          <w:rFonts w:cstheme="minorHAnsi"/>
          <w:color w:val="000000"/>
          <w:sz w:val="24"/>
          <w:szCs w:val="24"/>
        </w:rPr>
        <w:t>Sue Maw</w:t>
      </w:r>
      <w:r w:rsidR="00D3281E" w:rsidRPr="0069731A">
        <w:rPr>
          <w:rFonts w:cstheme="minorHAnsi"/>
          <w:color w:val="000000"/>
          <w:sz w:val="24"/>
          <w:szCs w:val="24"/>
        </w:rPr>
        <w:t>- as the tutor an assessor of project viability.</w:t>
      </w:r>
    </w:p>
    <w:p w14:paraId="55C98E43" w14:textId="51352184" w:rsidR="00E723F5" w:rsidRDefault="004F1C6C" w:rsidP="00174C6E">
      <w:pPr>
        <w:pStyle w:val="ListParagraph"/>
        <w:numPr>
          <w:ilvl w:val="0"/>
          <w:numId w:val="1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69731A">
        <w:rPr>
          <w:rFonts w:cstheme="minorHAnsi"/>
          <w:color w:val="000000"/>
          <w:sz w:val="24"/>
          <w:szCs w:val="24"/>
        </w:rPr>
        <w:t>James Williams</w:t>
      </w:r>
      <w:r w:rsidR="00D3281E" w:rsidRPr="0069731A">
        <w:rPr>
          <w:rFonts w:cstheme="minorHAnsi"/>
          <w:color w:val="000000"/>
          <w:sz w:val="24"/>
          <w:szCs w:val="24"/>
        </w:rPr>
        <w:t>- as the principal lecture</w:t>
      </w:r>
      <w:r w:rsidR="00985646">
        <w:rPr>
          <w:rFonts w:cstheme="minorHAnsi"/>
          <w:color w:val="000000"/>
          <w:sz w:val="24"/>
          <w:szCs w:val="24"/>
        </w:rPr>
        <w:t>.</w:t>
      </w:r>
    </w:p>
    <w:p w14:paraId="079EF7D8" w14:textId="70112183" w:rsidR="00663130" w:rsidRDefault="00663130" w:rsidP="00174C6E">
      <w:pPr>
        <w:pStyle w:val="ListParagraph"/>
        <w:numPr>
          <w:ilvl w:val="0"/>
          <w:numId w:val="1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 xml:space="preserve">Bright- Team Leader of Freshers Connect. </w:t>
      </w:r>
    </w:p>
    <w:p w14:paraId="0EF727CF" w14:textId="0633109E" w:rsidR="00663130" w:rsidRPr="0069731A" w:rsidRDefault="00663130" w:rsidP="00174C6E">
      <w:pPr>
        <w:pStyle w:val="ListParagraph"/>
        <w:numPr>
          <w:ilvl w:val="0"/>
          <w:numId w:val="14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Sam Wattis and Ethan Richards team members .</w:t>
      </w:r>
    </w:p>
    <w:p w14:paraId="06752781" w14:textId="77777777" w:rsidR="00985646" w:rsidRDefault="00985646" w:rsidP="004F1C6C">
      <w:pPr>
        <w:spacing w:after="0" w:line="240" w:lineRule="auto"/>
        <w:rPr>
          <w:rFonts w:eastAsia="Times New Roman" w:cstheme="minorHAnsi"/>
          <w:sz w:val="24"/>
          <w:szCs w:val="24"/>
          <w:u w:val="single"/>
          <w:lang w:eastAsia="en-GB"/>
        </w:rPr>
      </w:pPr>
    </w:p>
    <w:p w14:paraId="434567A0" w14:textId="04A45A12" w:rsidR="00E86232" w:rsidRPr="00480F78" w:rsidRDefault="0069731A" w:rsidP="004F1C6C">
      <w:pPr>
        <w:spacing w:after="0" w:line="240" w:lineRule="auto"/>
        <w:rPr>
          <w:rFonts w:eastAsia="Times New Roman" w:cstheme="minorHAnsi"/>
          <w:b/>
          <w:bCs/>
          <w:sz w:val="24"/>
          <w:szCs w:val="24"/>
          <w:u w:val="single"/>
          <w:lang w:eastAsia="en-GB"/>
        </w:rPr>
      </w:pPr>
      <w:r w:rsidRPr="00480F78">
        <w:rPr>
          <w:rFonts w:eastAsia="Times New Roman" w:cstheme="minorHAnsi"/>
          <w:b/>
          <w:bCs/>
          <w:sz w:val="24"/>
          <w:szCs w:val="24"/>
          <w:u w:val="single"/>
          <w:lang w:eastAsia="en-GB"/>
        </w:rPr>
        <w:t>H</w:t>
      </w:r>
      <w:r w:rsidR="00E86232" w:rsidRPr="00480F78">
        <w:rPr>
          <w:rFonts w:eastAsia="Times New Roman" w:cstheme="minorHAnsi"/>
          <w:b/>
          <w:bCs/>
          <w:sz w:val="24"/>
          <w:szCs w:val="24"/>
          <w:u w:val="single"/>
          <w:lang w:eastAsia="en-GB"/>
        </w:rPr>
        <w:t xml:space="preserve">ierarchy Chart </w:t>
      </w:r>
    </w:p>
    <w:p w14:paraId="61908CCF" w14:textId="0176C109" w:rsidR="00985646" w:rsidRDefault="00985646" w:rsidP="004F1C6C">
      <w:pPr>
        <w:spacing w:after="0" w:line="240" w:lineRule="auto"/>
        <w:rPr>
          <w:rFonts w:eastAsia="Times New Roman" w:cstheme="minorHAnsi"/>
          <w:sz w:val="24"/>
          <w:szCs w:val="24"/>
          <w:u w:val="single"/>
          <w:lang w:eastAsia="en-GB"/>
        </w:rPr>
      </w:pPr>
    </w:p>
    <w:p w14:paraId="43D835F5" w14:textId="4152795D" w:rsidR="00985646" w:rsidRDefault="00985646" w:rsidP="00480A49">
      <w:pPr>
        <w:spacing w:after="0" w:line="240" w:lineRule="auto"/>
        <w:jc w:val="both"/>
        <w:rPr>
          <w:rFonts w:eastAsia="Times New Roman" w:cstheme="minorHAnsi"/>
          <w:sz w:val="24"/>
          <w:szCs w:val="24"/>
          <w:lang w:eastAsia="en-GB"/>
        </w:rPr>
      </w:pPr>
      <w:r>
        <w:rPr>
          <w:rFonts w:eastAsia="Times New Roman" w:cstheme="minorHAnsi"/>
          <w:sz w:val="24"/>
          <w:szCs w:val="24"/>
          <w:lang w:eastAsia="en-GB"/>
        </w:rPr>
        <w:t>The authorities are UWTSD as an Institute, as they would be the sponsor to the project. The team has a 2-tier reporting structure with James Williams assessing the idea generation and viability of the project and Sue Mew giving direction on the Project admin side of the Project.</w:t>
      </w:r>
    </w:p>
    <w:p w14:paraId="1406C42C" w14:textId="412E6A66" w:rsidR="00985646" w:rsidRPr="00985646" w:rsidRDefault="00985646" w:rsidP="00480A49">
      <w:pPr>
        <w:spacing w:after="0" w:line="240" w:lineRule="auto"/>
        <w:jc w:val="both"/>
        <w:rPr>
          <w:rFonts w:eastAsia="Times New Roman" w:cstheme="minorHAnsi"/>
          <w:sz w:val="24"/>
          <w:szCs w:val="24"/>
          <w:lang w:eastAsia="en-GB"/>
        </w:rPr>
      </w:pPr>
      <w:r>
        <w:rPr>
          <w:rFonts w:eastAsia="Times New Roman" w:cstheme="minorHAnsi"/>
          <w:sz w:val="24"/>
          <w:szCs w:val="24"/>
          <w:lang w:eastAsia="en-GB"/>
        </w:rPr>
        <w:t>Bright Nyakamha is the team leader and Manager responsible with task management and allocation of team duties</w:t>
      </w:r>
      <w:r w:rsidR="00A0698A">
        <w:rPr>
          <w:rFonts w:eastAsia="Times New Roman" w:cstheme="minorHAnsi"/>
          <w:sz w:val="24"/>
          <w:szCs w:val="24"/>
          <w:lang w:eastAsia="en-GB"/>
        </w:rPr>
        <w:t xml:space="preserve"> that includes team meetings, progress monitoring and peer to peer reviews </w:t>
      </w:r>
      <w:r>
        <w:rPr>
          <w:rFonts w:eastAsia="Times New Roman" w:cstheme="minorHAnsi"/>
          <w:sz w:val="24"/>
          <w:szCs w:val="24"/>
          <w:lang w:eastAsia="en-GB"/>
        </w:rPr>
        <w:t>.</w:t>
      </w:r>
    </w:p>
    <w:p w14:paraId="58A53D9D" w14:textId="77777777" w:rsidR="00F75BDD" w:rsidRDefault="00F75BDD" w:rsidP="00480A49">
      <w:pPr>
        <w:spacing w:after="0" w:line="240" w:lineRule="auto"/>
        <w:jc w:val="both"/>
        <w:rPr>
          <w:rFonts w:eastAsia="Times New Roman" w:cstheme="minorHAnsi"/>
          <w:sz w:val="24"/>
          <w:szCs w:val="24"/>
          <w:u w:val="single"/>
          <w:lang w:eastAsia="en-GB"/>
        </w:rPr>
      </w:pPr>
    </w:p>
    <w:p w14:paraId="56399DBB" w14:textId="77777777" w:rsidR="00F75BDD" w:rsidRPr="00E86232" w:rsidRDefault="00F75BDD" w:rsidP="004F1C6C">
      <w:pPr>
        <w:spacing w:after="0" w:line="240" w:lineRule="auto"/>
        <w:rPr>
          <w:rFonts w:eastAsia="Times New Roman" w:cstheme="minorHAnsi"/>
          <w:sz w:val="24"/>
          <w:szCs w:val="24"/>
          <w:u w:val="single"/>
          <w:lang w:eastAsia="en-GB"/>
        </w:rPr>
      </w:pPr>
    </w:p>
    <w:p w14:paraId="7B64E5C6" w14:textId="77777777" w:rsidR="00E723F5" w:rsidRPr="004F1C6C" w:rsidRDefault="00E723F5" w:rsidP="004F1C6C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>
        <w:rPr>
          <w:rFonts w:eastAsia="Times New Roman" w:cstheme="minorHAnsi"/>
          <w:noProof/>
          <w:sz w:val="24"/>
          <w:szCs w:val="24"/>
          <w:lang w:eastAsia="en-GB"/>
        </w:rPr>
        <w:lastRenderedPageBreak/>
        <w:drawing>
          <wp:inline distT="0" distB="0" distL="0" distR="0" wp14:anchorId="038FE596" wp14:editId="10BD237D">
            <wp:extent cx="5486400" cy="3200400"/>
            <wp:effectExtent l="0" t="0" r="19050" b="0"/>
            <wp:docPr id="3" name="Diagram 3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8" r:lo="rId9" r:qs="rId10" r:cs="rId11"/>
              </a:graphicData>
            </a:graphic>
          </wp:inline>
        </w:drawing>
      </w:r>
    </w:p>
    <w:p w14:paraId="68CFCAC6" w14:textId="77777777" w:rsidR="004F1C6C" w:rsidRPr="004F1C6C" w:rsidRDefault="004F1C6C" w:rsidP="004F1C6C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06A2F2DD" w14:textId="77777777" w:rsidR="004F1C6C" w:rsidRPr="004F1C6C" w:rsidRDefault="004F1C6C" w:rsidP="004F1C6C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 w:rsidRPr="004F1C6C">
        <w:rPr>
          <w:rFonts w:eastAsia="Times New Roman" w:cstheme="minorHAnsi"/>
          <w:color w:val="000000"/>
          <w:sz w:val="24"/>
          <w:szCs w:val="24"/>
          <w:lang w:eastAsia="en-GB"/>
        </w:rPr>
        <w:t> </w:t>
      </w:r>
    </w:p>
    <w:p w14:paraId="344BAF19" w14:textId="77777777" w:rsidR="004F1C6C" w:rsidRPr="004F1C6C" w:rsidRDefault="004F1C6C" w:rsidP="004F1C6C">
      <w:pPr>
        <w:spacing w:after="0" w:line="240" w:lineRule="auto"/>
        <w:rPr>
          <w:rFonts w:eastAsia="Times New Roman" w:cstheme="minorHAnsi"/>
          <w:sz w:val="24"/>
          <w:szCs w:val="24"/>
          <w:u w:val="double"/>
          <w:lang w:eastAsia="en-GB"/>
        </w:rPr>
      </w:pPr>
      <w:r w:rsidRPr="004F1C6C">
        <w:rPr>
          <w:rFonts w:eastAsia="Times New Roman" w:cstheme="minorHAnsi"/>
          <w:b/>
          <w:bCs/>
          <w:color w:val="000000"/>
          <w:sz w:val="24"/>
          <w:szCs w:val="24"/>
          <w:u w:val="double"/>
          <w:lang w:eastAsia="en-GB"/>
        </w:rPr>
        <w:t>Resources</w:t>
      </w:r>
    </w:p>
    <w:p w14:paraId="56892F5E" w14:textId="77777777" w:rsidR="004F1C6C" w:rsidRPr="004F1C6C" w:rsidRDefault="004F1C6C" w:rsidP="004F1C6C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67EB0875" w14:textId="77777777" w:rsidR="001268F0" w:rsidRPr="009B4970" w:rsidRDefault="004F1C6C" w:rsidP="009B4970">
      <w:pPr>
        <w:pStyle w:val="ListParagraph"/>
        <w:numPr>
          <w:ilvl w:val="0"/>
          <w:numId w:val="1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9B4970">
        <w:rPr>
          <w:rFonts w:cstheme="minorHAnsi"/>
          <w:color w:val="000000"/>
          <w:sz w:val="24"/>
          <w:szCs w:val="24"/>
        </w:rPr>
        <w:t>Stakeholders</w:t>
      </w:r>
      <w:r w:rsidR="00E86232" w:rsidRPr="009B4970">
        <w:rPr>
          <w:rFonts w:cstheme="minorHAnsi"/>
          <w:color w:val="000000"/>
          <w:sz w:val="24"/>
          <w:szCs w:val="24"/>
        </w:rPr>
        <w:t xml:space="preserve">- The are the entities or people with indirect or direct vested interest in ensuring success of the project </w:t>
      </w:r>
    </w:p>
    <w:p w14:paraId="3EB04C24" w14:textId="77777777" w:rsidR="001268F0" w:rsidRPr="009B4970" w:rsidRDefault="004F1C6C" w:rsidP="009B4970">
      <w:pPr>
        <w:pStyle w:val="ListParagraph"/>
        <w:numPr>
          <w:ilvl w:val="0"/>
          <w:numId w:val="1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9B4970">
        <w:rPr>
          <w:rFonts w:cstheme="minorHAnsi"/>
          <w:color w:val="000000"/>
          <w:sz w:val="24"/>
          <w:szCs w:val="24"/>
        </w:rPr>
        <w:t>Swansea business community</w:t>
      </w:r>
      <w:r w:rsidR="00E86232" w:rsidRPr="009B4970">
        <w:rPr>
          <w:rFonts w:cstheme="minorHAnsi"/>
          <w:color w:val="000000"/>
          <w:sz w:val="24"/>
          <w:szCs w:val="24"/>
        </w:rPr>
        <w:t xml:space="preserve">- The offer products and services to the students </w:t>
      </w:r>
    </w:p>
    <w:p w14:paraId="0C65E08A" w14:textId="77777777" w:rsidR="00E86232" w:rsidRPr="009B4970" w:rsidRDefault="004F1C6C" w:rsidP="009B4970">
      <w:pPr>
        <w:pStyle w:val="ListParagraph"/>
        <w:numPr>
          <w:ilvl w:val="0"/>
          <w:numId w:val="1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9B4970">
        <w:rPr>
          <w:rFonts w:cstheme="minorHAnsi"/>
          <w:color w:val="000000"/>
          <w:sz w:val="24"/>
          <w:szCs w:val="24"/>
        </w:rPr>
        <w:t xml:space="preserve">University </w:t>
      </w:r>
      <w:r w:rsidR="00E86232" w:rsidRPr="009B4970">
        <w:rPr>
          <w:rFonts w:cstheme="minorHAnsi"/>
          <w:color w:val="000000"/>
          <w:sz w:val="24"/>
          <w:szCs w:val="24"/>
        </w:rPr>
        <w:t>of</w:t>
      </w:r>
      <w:r w:rsidRPr="009B4970">
        <w:rPr>
          <w:rFonts w:cstheme="minorHAnsi"/>
          <w:color w:val="000000"/>
          <w:sz w:val="24"/>
          <w:szCs w:val="24"/>
        </w:rPr>
        <w:t xml:space="preserve"> Trinity </w:t>
      </w:r>
      <w:r w:rsidR="00E86232" w:rsidRPr="009B4970">
        <w:rPr>
          <w:rFonts w:cstheme="minorHAnsi"/>
          <w:color w:val="000000"/>
          <w:sz w:val="24"/>
          <w:szCs w:val="24"/>
        </w:rPr>
        <w:t>S</w:t>
      </w:r>
      <w:r w:rsidRPr="009B4970">
        <w:rPr>
          <w:rFonts w:cstheme="minorHAnsi"/>
          <w:color w:val="000000"/>
          <w:sz w:val="24"/>
          <w:szCs w:val="24"/>
        </w:rPr>
        <w:t xml:space="preserve">t </w:t>
      </w:r>
      <w:r w:rsidR="00E86232" w:rsidRPr="009B4970">
        <w:rPr>
          <w:rFonts w:cstheme="minorHAnsi"/>
          <w:color w:val="000000"/>
          <w:sz w:val="24"/>
          <w:szCs w:val="24"/>
        </w:rPr>
        <w:t>David’s</w:t>
      </w:r>
      <w:r w:rsidRPr="009B4970">
        <w:rPr>
          <w:rFonts w:cstheme="minorHAnsi"/>
          <w:color w:val="000000"/>
          <w:sz w:val="24"/>
          <w:szCs w:val="24"/>
        </w:rPr>
        <w:t xml:space="preserve"> </w:t>
      </w:r>
      <w:r w:rsidR="00E86232" w:rsidRPr="009B4970">
        <w:rPr>
          <w:rFonts w:cstheme="minorHAnsi"/>
          <w:color w:val="000000"/>
          <w:sz w:val="24"/>
          <w:szCs w:val="24"/>
        </w:rPr>
        <w:t xml:space="preserve">– Project sponsor </w:t>
      </w:r>
    </w:p>
    <w:p w14:paraId="3B63D158" w14:textId="77777777" w:rsidR="004F1C6C" w:rsidRPr="009B4970" w:rsidRDefault="004F1C6C" w:rsidP="009B4970">
      <w:pPr>
        <w:pStyle w:val="ListParagraph"/>
        <w:numPr>
          <w:ilvl w:val="0"/>
          <w:numId w:val="1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24"/>
          <w:szCs w:val="24"/>
        </w:rPr>
      </w:pPr>
      <w:r w:rsidRPr="009B4970">
        <w:rPr>
          <w:rFonts w:cstheme="minorHAnsi"/>
          <w:color w:val="000000"/>
          <w:sz w:val="24"/>
          <w:szCs w:val="24"/>
        </w:rPr>
        <w:t>Software testers</w:t>
      </w:r>
      <w:r w:rsidR="00E86232" w:rsidRPr="009B4970">
        <w:rPr>
          <w:rFonts w:cstheme="minorHAnsi"/>
          <w:color w:val="000000"/>
          <w:sz w:val="24"/>
          <w:szCs w:val="24"/>
        </w:rPr>
        <w:t>- Quality control and ensuring the product meets the stipulated standards.</w:t>
      </w:r>
    </w:p>
    <w:p w14:paraId="7F62F42F" w14:textId="77777777" w:rsidR="004F1C6C" w:rsidRPr="009B4970" w:rsidRDefault="004F1C6C" w:rsidP="009B4970">
      <w:pPr>
        <w:pStyle w:val="ListParagraph"/>
        <w:numPr>
          <w:ilvl w:val="0"/>
          <w:numId w:val="1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24"/>
          <w:szCs w:val="24"/>
        </w:rPr>
      </w:pPr>
      <w:r w:rsidRPr="009B4970">
        <w:rPr>
          <w:rFonts w:cstheme="minorHAnsi"/>
          <w:color w:val="000000"/>
          <w:sz w:val="24"/>
          <w:szCs w:val="24"/>
        </w:rPr>
        <w:t>Market Researchers</w:t>
      </w:r>
      <w:r w:rsidR="00512AD7" w:rsidRPr="009B4970">
        <w:rPr>
          <w:rFonts w:cstheme="minorHAnsi"/>
          <w:color w:val="000000"/>
          <w:sz w:val="24"/>
          <w:szCs w:val="24"/>
        </w:rPr>
        <w:t xml:space="preserve">- Research the viability of the product idea and competition </w:t>
      </w:r>
    </w:p>
    <w:p w14:paraId="123E9967" w14:textId="77777777" w:rsidR="004F1C6C" w:rsidRPr="009B4970" w:rsidRDefault="004F1C6C" w:rsidP="009B4970">
      <w:pPr>
        <w:pStyle w:val="ListParagraph"/>
        <w:numPr>
          <w:ilvl w:val="0"/>
          <w:numId w:val="1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sz w:val="24"/>
          <w:szCs w:val="24"/>
        </w:rPr>
      </w:pPr>
      <w:r w:rsidRPr="009B4970">
        <w:rPr>
          <w:rFonts w:cstheme="minorHAnsi"/>
          <w:color w:val="000000"/>
          <w:sz w:val="24"/>
          <w:szCs w:val="24"/>
        </w:rPr>
        <w:t>Security and network Engineer</w:t>
      </w:r>
      <w:r w:rsidR="00512AD7" w:rsidRPr="009B4970">
        <w:rPr>
          <w:rFonts w:cstheme="minorHAnsi"/>
          <w:color w:val="000000"/>
          <w:sz w:val="24"/>
          <w:szCs w:val="24"/>
        </w:rPr>
        <w:t xml:space="preserve">- Ensure that secure encryption is done </w:t>
      </w:r>
    </w:p>
    <w:p w14:paraId="068FAE4F" w14:textId="77777777" w:rsidR="004F1C6C" w:rsidRPr="009B4970" w:rsidRDefault="004F1C6C" w:rsidP="009B4970">
      <w:pPr>
        <w:pStyle w:val="ListParagraph"/>
        <w:numPr>
          <w:ilvl w:val="0"/>
          <w:numId w:val="1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9B4970">
        <w:rPr>
          <w:rFonts w:cstheme="minorHAnsi"/>
          <w:color w:val="000000"/>
          <w:sz w:val="24"/>
          <w:szCs w:val="24"/>
        </w:rPr>
        <w:t>App developer </w:t>
      </w:r>
      <w:r w:rsidR="00512AD7" w:rsidRPr="009B4970">
        <w:rPr>
          <w:rFonts w:cstheme="minorHAnsi"/>
          <w:color w:val="000000"/>
          <w:sz w:val="24"/>
          <w:szCs w:val="24"/>
        </w:rPr>
        <w:t>– Does the necessary front and backend coding of the app.</w:t>
      </w:r>
    </w:p>
    <w:p w14:paraId="21160EAC" w14:textId="74703F87" w:rsidR="00133D90" w:rsidRPr="00746FAB" w:rsidRDefault="009B4970" w:rsidP="00746FAB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b/>
          <w:bCs/>
          <w:color w:val="000000"/>
          <w:sz w:val="24"/>
          <w:szCs w:val="24"/>
          <w:u w:val="single"/>
        </w:rPr>
      </w:pPr>
      <w:r w:rsidRPr="00746FAB">
        <w:rPr>
          <w:rFonts w:cstheme="minorHAnsi"/>
          <w:b/>
          <w:bCs/>
          <w:color w:val="000000"/>
          <w:sz w:val="24"/>
          <w:szCs w:val="24"/>
          <w:u w:val="single"/>
        </w:rPr>
        <w:t xml:space="preserve"> </w:t>
      </w:r>
      <w:r w:rsidR="00133D90" w:rsidRPr="00746FAB">
        <w:rPr>
          <w:rFonts w:cstheme="minorHAnsi"/>
          <w:b/>
          <w:bCs/>
          <w:color w:val="000000"/>
          <w:sz w:val="24"/>
          <w:szCs w:val="24"/>
          <w:u w:val="single"/>
        </w:rPr>
        <w:t>Hardware Resources</w:t>
      </w:r>
    </w:p>
    <w:p w14:paraId="663DA11E" w14:textId="77777777" w:rsidR="00133D90" w:rsidRPr="009B4970" w:rsidRDefault="00133D90" w:rsidP="009B4970">
      <w:pPr>
        <w:pStyle w:val="ListParagraph"/>
        <w:numPr>
          <w:ilvl w:val="0"/>
          <w:numId w:val="1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9B4970">
        <w:rPr>
          <w:rFonts w:cstheme="minorHAnsi"/>
          <w:color w:val="000000"/>
          <w:sz w:val="24"/>
          <w:szCs w:val="24"/>
        </w:rPr>
        <w:t>Computers and Mobile Phones</w:t>
      </w:r>
    </w:p>
    <w:p w14:paraId="10DEF9D7" w14:textId="114205AC" w:rsidR="00133D90" w:rsidRPr="00746FAB" w:rsidRDefault="00133D90" w:rsidP="00746FAB">
      <w:pPr>
        <w:pStyle w:val="ListParagraph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b/>
          <w:bCs/>
          <w:color w:val="000000"/>
          <w:sz w:val="24"/>
          <w:szCs w:val="24"/>
          <w:u w:val="single"/>
        </w:rPr>
      </w:pPr>
      <w:r w:rsidRPr="00746FAB">
        <w:rPr>
          <w:rFonts w:cstheme="minorHAnsi"/>
          <w:b/>
          <w:bCs/>
          <w:color w:val="000000"/>
          <w:sz w:val="24"/>
          <w:szCs w:val="24"/>
          <w:u w:val="single"/>
        </w:rPr>
        <w:t>Servers</w:t>
      </w:r>
      <w:r w:rsidR="009B4970" w:rsidRPr="00746FAB">
        <w:rPr>
          <w:rFonts w:cstheme="minorHAnsi"/>
          <w:b/>
          <w:bCs/>
          <w:color w:val="000000"/>
          <w:sz w:val="24"/>
          <w:szCs w:val="24"/>
          <w:u w:val="single"/>
        </w:rPr>
        <w:t xml:space="preserve"> </w:t>
      </w:r>
      <w:r w:rsidRPr="00746FAB">
        <w:rPr>
          <w:rFonts w:cstheme="minorHAnsi"/>
          <w:b/>
          <w:bCs/>
          <w:color w:val="000000"/>
          <w:sz w:val="24"/>
          <w:szCs w:val="24"/>
          <w:u w:val="single"/>
        </w:rPr>
        <w:t>Software resources</w:t>
      </w:r>
    </w:p>
    <w:p w14:paraId="5523781C" w14:textId="77777777" w:rsidR="00133D90" w:rsidRPr="009B4970" w:rsidRDefault="00133D90" w:rsidP="009B4970">
      <w:pPr>
        <w:pStyle w:val="ListParagraph"/>
        <w:numPr>
          <w:ilvl w:val="0"/>
          <w:numId w:val="1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9B4970">
        <w:rPr>
          <w:rFonts w:cstheme="minorHAnsi"/>
          <w:color w:val="000000"/>
          <w:sz w:val="24"/>
          <w:szCs w:val="24"/>
        </w:rPr>
        <w:t xml:space="preserve">Visual Studio </w:t>
      </w:r>
    </w:p>
    <w:p w14:paraId="4CC39D31" w14:textId="77777777" w:rsidR="00133D90" w:rsidRPr="009B4970" w:rsidRDefault="00133D90" w:rsidP="009B4970">
      <w:pPr>
        <w:pStyle w:val="ListParagraph"/>
        <w:numPr>
          <w:ilvl w:val="0"/>
          <w:numId w:val="1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9B4970">
        <w:rPr>
          <w:rFonts w:cstheme="minorHAnsi"/>
          <w:color w:val="000000"/>
          <w:sz w:val="24"/>
          <w:szCs w:val="24"/>
        </w:rPr>
        <w:t xml:space="preserve">Microsoft projects </w:t>
      </w:r>
    </w:p>
    <w:p w14:paraId="07724489" w14:textId="77777777" w:rsidR="00133D90" w:rsidRPr="009B4970" w:rsidRDefault="00133D90" w:rsidP="009B4970">
      <w:pPr>
        <w:pStyle w:val="ListParagraph"/>
        <w:numPr>
          <w:ilvl w:val="0"/>
          <w:numId w:val="1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9B4970">
        <w:rPr>
          <w:rFonts w:cstheme="minorHAnsi"/>
          <w:color w:val="000000"/>
          <w:sz w:val="24"/>
          <w:szCs w:val="24"/>
        </w:rPr>
        <w:t>PhoneGap</w:t>
      </w:r>
    </w:p>
    <w:p w14:paraId="45BBE62E" w14:textId="77777777" w:rsidR="00133D90" w:rsidRPr="009B4970" w:rsidRDefault="00133D90" w:rsidP="009B4970">
      <w:pPr>
        <w:pStyle w:val="ListParagraph"/>
        <w:numPr>
          <w:ilvl w:val="0"/>
          <w:numId w:val="1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9B4970">
        <w:rPr>
          <w:rFonts w:cstheme="minorHAnsi"/>
          <w:color w:val="000000"/>
          <w:sz w:val="24"/>
          <w:szCs w:val="24"/>
        </w:rPr>
        <w:t xml:space="preserve">Microsoft word </w:t>
      </w:r>
    </w:p>
    <w:p w14:paraId="71BDDB91" w14:textId="43CB1B62" w:rsidR="00512AD7" w:rsidRPr="00480F78" w:rsidRDefault="00133D90" w:rsidP="00174C6E">
      <w:pPr>
        <w:pStyle w:val="ListParagraph"/>
        <w:numPr>
          <w:ilvl w:val="0"/>
          <w:numId w:val="15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rPr>
          <w:rFonts w:cstheme="minorHAnsi"/>
          <w:color w:val="000000"/>
          <w:sz w:val="24"/>
          <w:szCs w:val="24"/>
        </w:rPr>
      </w:pPr>
      <w:r w:rsidRPr="009B4970">
        <w:rPr>
          <w:rFonts w:cstheme="minorHAnsi"/>
          <w:color w:val="000000"/>
          <w:sz w:val="24"/>
          <w:szCs w:val="24"/>
        </w:rPr>
        <w:t xml:space="preserve">Microsoft teams </w:t>
      </w:r>
    </w:p>
    <w:p w14:paraId="1B9D374C" w14:textId="77777777" w:rsidR="00512AD7" w:rsidRDefault="00512AD7" w:rsidP="004F1C6C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795F2E8E" w14:textId="77777777" w:rsidR="00512AD7" w:rsidRDefault="00512AD7" w:rsidP="004F1C6C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5389F685" w14:textId="77777777" w:rsidR="00512AD7" w:rsidRDefault="00512AD7" w:rsidP="004F1C6C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6EC32CBF" w14:textId="77777777" w:rsidR="00512AD7" w:rsidRDefault="00512AD7" w:rsidP="004F1C6C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7335627B" w14:textId="77777777" w:rsidR="0023122B" w:rsidRDefault="0023122B" w:rsidP="005D32F6">
      <w:pPr>
        <w:spacing w:after="0" w:line="216" w:lineRule="auto"/>
        <w:contextualSpacing/>
        <w:rPr>
          <w:rFonts w:eastAsiaTheme="minorEastAsia" w:hAnsi="Century Gothic"/>
          <w:b/>
          <w:bCs/>
          <w:color w:val="000000" w:themeColor="text1"/>
          <w:kern w:val="24"/>
          <w:sz w:val="24"/>
          <w:szCs w:val="24"/>
          <w:u w:val="single"/>
          <w:lang w:eastAsia="en-GB"/>
        </w:rPr>
      </w:pPr>
    </w:p>
    <w:p w14:paraId="194EFF87" w14:textId="77777777" w:rsidR="0023122B" w:rsidRDefault="0023122B" w:rsidP="005D32F6">
      <w:pPr>
        <w:spacing w:after="0" w:line="216" w:lineRule="auto"/>
        <w:contextualSpacing/>
        <w:rPr>
          <w:rFonts w:eastAsiaTheme="minorEastAsia" w:hAnsi="Century Gothic"/>
          <w:b/>
          <w:bCs/>
          <w:color w:val="000000" w:themeColor="text1"/>
          <w:kern w:val="24"/>
          <w:sz w:val="24"/>
          <w:szCs w:val="24"/>
          <w:u w:val="single"/>
          <w:lang w:eastAsia="en-GB"/>
        </w:rPr>
      </w:pPr>
    </w:p>
    <w:p w14:paraId="4B780FB4" w14:textId="77777777" w:rsidR="0023122B" w:rsidRDefault="0023122B" w:rsidP="005D32F6">
      <w:pPr>
        <w:spacing w:after="0" w:line="216" w:lineRule="auto"/>
        <w:contextualSpacing/>
        <w:rPr>
          <w:rFonts w:eastAsiaTheme="minorEastAsia" w:hAnsi="Century Gothic"/>
          <w:b/>
          <w:bCs/>
          <w:color w:val="000000" w:themeColor="text1"/>
          <w:kern w:val="24"/>
          <w:sz w:val="24"/>
          <w:szCs w:val="24"/>
          <w:u w:val="single"/>
          <w:lang w:eastAsia="en-GB"/>
        </w:rPr>
      </w:pPr>
    </w:p>
    <w:p w14:paraId="789D66F0" w14:textId="77777777" w:rsidR="0023122B" w:rsidRDefault="0023122B" w:rsidP="005D32F6">
      <w:pPr>
        <w:spacing w:after="0" w:line="216" w:lineRule="auto"/>
        <w:contextualSpacing/>
        <w:rPr>
          <w:rFonts w:eastAsiaTheme="minorEastAsia" w:hAnsi="Century Gothic"/>
          <w:b/>
          <w:bCs/>
          <w:color w:val="000000" w:themeColor="text1"/>
          <w:kern w:val="24"/>
          <w:sz w:val="24"/>
          <w:szCs w:val="24"/>
          <w:u w:val="single"/>
          <w:lang w:eastAsia="en-GB"/>
        </w:rPr>
      </w:pPr>
    </w:p>
    <w:p w14:paraId="3FEBDC40" w14:textId="77777777" w:rsidR="0023122B" w:rsidRDefault="0023122B" w:rsidP="005D32F6">
      <w:pPr>
        <w:spacing w:after="0" w:line="216" w:lineRule="auto"/>
        <w:contextualSpacing/>
        <w:rPr>
          <w:rFonts w:eastAsiaTheme="minorEastAsia" w:hAnsi="Century Gothic"/>
          <w:b/>
          <w:bCs/>
          <w:color w:val="000000" w:themeColor="text1"/>
          <w:kern w:val="24"/>
          <w:sz w:val="24"/>
          <w:szCs w:val="24"/>
          <w:u w:val="single"/>
          <w:lang w:eastAsia="en-GB"/>
        </w:rPr>
      </w:pPr>
    </w:p>
    <w:p w14:paraId="36CAFB3C" w14:textId="4982F488" w:rsidR="005D32F6" w:rsidRPr="005D32F6" w:rsidRDefault="005D32F6" w:rsidP="005D32F6">
      <w:pPr>
        <w:spacing w:after="0" w:line="216" w:lineRule="auto"/>
        <w:contextualSpacing/>
        <w:rPr>
          <w:rFonts w:eastAsiaTheme="minorEastAsia" w:hAnsi="Century Gothic"/>
          <w:b/>
          <w:bCs/>
          <w:color w:val="000000" w:themeColor="text1"/>
          <w:kern w:val="24"/>
          <w:sz w:val="24"/>
          <w:szCs w:val="24"/>
          <w:u w:val="single"/>
          <w:lang w:eastAsia="en-GB"/>
        </w:rPr>
      </w:pPr>
      <w:r w:rsidRPr="005D32F6">
        <w:rPr>
          <w:rFonts w:eastAsiaTheme="minorEastAsia" w:hAnsi="Century Gothic"/>
          <w:b/>
          <w:bCs/>
          <w:color w:val="000000" w:themeColor="text1"/>
          <w:kern w:val="24"/>
          <w:sz w:val="24"/>
          <w:szCs w:val="24"/>
          <w:u w:val="single"/>
          <w:lang w:eastAsia="en-GB"/>
        </w:rPr>
        <w:lastRenderedPageBreak/>
        <w:t>REFERENCES</w:t>
      </w:r>
    </w:p>
    <w:p w14:paraId="54BAF7C0" w14:textId="77777777" w:rsidR="005D32F6" w:rsidRDefault="005D32F6" w:rsidP="005D32F6">
      <w:pPr>
        <w:spacing w:after="0" w:line="216" w:lineRule="auto"/>
        <w:contextualSpacing/>
        <w:rPr>
          <w:rFonts w:eastAsiaTheme="minorEastAsia" w:hAnsi="Century Gothic"/>
          <w:color w:val="000000" w:themeColor="text1"/>
          <w:kern w:val="24"/>
          <w:sz w:val="24"/>
          <w:szCs w:val="24"/>
          <w:lang w:eastAsia="en-GB"/>
        </w:rPr>
      </w:pPr>
    </w:p>
    <w:p w14:paraId="6618B198" w14:textId="24150058" w:rsidR="005D32F6" w:rsidRPr="00480F78" w:rsidRDefault="00105CDB" w:rsidP="00480F78">
      <w:pPr>
        <w:pStyle w:val="ListParagraph"/>
        <w:numPr>
          <w:ilvl w:val="0"/>
          <w:numId w:val="20"/>
        </w:numPr>
        <w:spacing w:line="216" w:lineRule="auto"/>
        <w:rPr>
          <w:rFonts w:eastAsiaTheme="minorEastAsia" w:hAnsi="Century Gothic"/>
          <w:color w:val="000000" w:themeColor="text1"/>
          <w:kern w:val="24"/>
          <w:sz w:val="24"/>
          <w:szCs w:val="24"/>
        </w:rPr>
      </w:pPr>
      <w:r w:rsidRPr="00480F78">
        <w:rPr>
          <w:rFonts w:eastAsiaTheme="minorEastAsia" w:hAnsi="Century Gothic"/>
          <w:color w:val="000000" w:themeColor="text1"/>
          <w:kern w:val="24"/>
          <w:sz w:val="24"/>
          <w:szCs w:val="24"/>
        </w:rPr>
        <w:t>Swansea.gov.uk. (2019).</w:t>
      </w:r>
      <w:r w:rsidRPr="00480F78">
        <w:rPr>
          <w:rFonts w:eastAsiaTheme="minorEastAsia" w:hAnsi="Century Gothic"/>
          <w:color w:val="000000" w:themeColor="text1"/>
          <w:kern w:val="24"/>
          <w:sz w:val="24"/>
          <w:szCs w:val="24"/>
        </w:rPr>
        <w:t> </w:t>
      </w:r>
      <w:r w:rsidRPr="00480F78">
        <w:rPr>
          <w:rFonts w:eastAsiaTheme="minorEastAsia" w:hAnsi="Century Gothic"/>
          <w:i/>
          <w:iCs/>
          <w:color w:val="000000" w:themeColor="text1"/>
          <w:kern w:val="24"/>
          <w:sz w:val="24"/>
          <w:szCs w:val="24"/>
        </w:rPr>
        <w:t>Swansea - Key facts and figures about Swansea</w:t>
      </w:r>
      <w:r w:rsidRPr="00480F78">
        <w:rPr>
          <w:rFonts w:eastAsiaTheme="minorEastAsia" w:hAnsi="Century Gothic"/>
          <w:color w:val="000000" w:themeColor="text1"/>
          <w:kern w:val="24"/>
          <w:sz w:val="24"/>
          <w:szCs w:val="24"/>
        </w:rPr>
        <w:t xml:space="preserve">. [online] Available at: </w:t>
      </w:r>
      <w:hyperlink r:id="rId13" w:history="1">
        <w:r w:rsidRPr="00480F78">
          <w:rPr>
            <w:rStyle w:val="Hyperlink"/>
            <w:rFonts w:eastAsiaTheme="minorEastAsia" w:hAnsi="Century Gothic"/>
            <w:kern w:val="24"/>
            <w:sz w:val="24"/>
            <w:szCs w:val="24"/>
          </w:rPr>
          <w:t>https://www.swansea.gov.uk/businessfactsandfigures</w:t>
        </w:r>
      </w:hyperlink>
    </w:p>
    <w:p w14:paraId="75591812" w14:textId="6E3B8C69" w:rsidR="00105CDB" w:rsidRPr="00480F78" w:rsidRDefault="00105CDB" w:rsidP="00480F78">
      <w:pPr>
        <w:pStyle w:val="ListParagraph"/>
        <w:spacing w:line="216" w:lineRule="auto"/>
        <w:rPr>
          <w:sz w:val="24"/>
          <w:szCs w:val="24"/>
        </w:rPr>
      </w:pPr>
      <w:r w:rsidRPr="00480F78">
        <w:rPr>
          <w:rFonts w:eastAsiaTheme="minorEastAsia" w:hAnsi="Century Gothic"/>
          <w:color w:val="000000" w:themeColor="text1"/>
          <w:kern w:val="24"/>
          <w:sz w:val="24"/>
          <w:szCs w:val="24"/>
        </w:rPr>
        <w:t>[Accessed 25 Nov. 2019].</w:t>
      </w:r>
    </w:p>
    <w:p w14:paraId="4E60AF8D" w14:textId="77777777" w:rsidR="00480F78" w:rsidRDefault="00480F78" w:rsidP="005D32F6">
      <w:pPr>
        <w:spacing w:after="0" w:line="216" w:lineRule="auto"/>
        <w:contextualSpacing/>
        <w:rPr>
          <w:rFonts w:ascii="Times New Roman" w:eastAsia="Times New Roman" w:hAnsi="Times New Roman" w:cs="Times New Roman"/>
          <w:sz w:val="44"/>
          <w:szCs w:val="24"/>
          <w:lang w:eastAsia="en-GB"/>
        </w:rPr>
      </w:pPr>
    </w:p>
    <w:p w14:paraId="25000150" w14:textId="48F08665" w:rsidR="005D32F6" w:rsidRPr="00480F78" w:rsidRDefault="005D32F6" w:rsidP="00480F78">
      <w:pPr>
        <w:pStyle w:val="ListParagraph"/>
        <w:numPr>
          <w:ilvl w:val="0"/>
          <w:numId w:val="20"/>
        </w:numPr>
        <w:spacing w:line="216" w:lineRule="auto"/>
        <w:rPr>
          <w:sz w:val="24"/>
          <w:szCs w:val="24"/>
        </w:rPr>
      </w:pPr>
      <w:r w:rsidRPr="00480F78">
        <w:rPr>
          <w:sz w:val="24"/>
          <w:szCs w:val="24"/>
        </w:rPr>
        <w:t>Teamwork.com. (2019). </w:t>
      </w:r>
      <w:r w:rsidRPr="00480F78">
        <w:rPr>
          <w:i/>
          <w:iCs/>
          <w:sz w:val="24"/>
          <w:szCs w:val="24"/>
        </w:rPr>
        <w:t>Project Management Software for Higher Performance | Teamwork Projects</w:t>
      </w:r>
      <w:r w:rsidRPr="00480F78">
        <w:rPr>
          <w:sz w:val="24"/>
          <w:szCs w:val="24"/>
        </w:rPr>
        <w:t xml:space="preserve">. [online] Available at: </w:t>
      </w:r>
      <w:r w:rsidRPr="00480F78">
        <w:rPr>
          <w:color w:val="0070C0"/>
          <w:sz w:val="24"/>
          <w:szCs w:val="24"/>
          <w:u w:val="single"/>
        </w:rPr>
        <w:t>https://www.teamwork.com/project-management-software/</w:t>
      </w:r>
      <w:r w:rsidRPr="00480F78">
        <w:rPr>
          <w:color w:val="0070C0"/>
          <w:sz w:val="24"/>
          <w:szCs w:val="24"/>
        </w:rPr>
        <w:t xml:space="preserve"> </w:t>
      </w:r>
      <w:r w:rsidRPr="00480F78">
        <w:rPr>
          <w:sz w:val="24"/>
          <w:szCs w:val="24"/>
        </w:rPr>
        <w:t>[Accessed 1 Dec. 2019].</w:t>
      </w:r>
    </w:p>
    <w:p w14:paraId="2753DD14" w14:textId="57551AD6" w:rsidR="005D32F6" w:rsidRDefault="005D32F6" w:rsidP="005D32F6">
      <w:pPr>
        <w:spacing w:after="0" w:line="216" w:lineRule="auto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42D38A2A" w14:textId="77777777" w:rsidR="005D32F6" w:rsidRPr="00480F78" w:rsidRDefault="005D32F6" w:rsidP="00480F78">
      <w:pPr>
        <w:pStyle w:val="ListParagraph"/>
        <w:numPr>
          <w:ilvl w:val="0"/>
          <w:numId w:val="20"/>
        </w:numPr>
        <w:spacing w:line="216" w:lineRule="auto"/>
        <w:rPr>
          <w:sz w:val="24"/>
          <w:szCs w:val="24"/>
        </w:rPr>
      </w:pPr>
      <w:r w:rsidRPr="00480F78">
        <w:rPr>
          <w:sz w:val="24"/>
          <w:szCs w:val="24"/>
        </w:rPr>
        <w:t>Lothian, N. (1984). </w:t>
      </w:r>
      <w:r w:rsidRPr="00480F78">
        <w:rPr>
          <w:i/>
          <w:iCs/>
          <w:sz w:val="24"/>
          <w:szCs w:val="24"/>
        </w:rPr>
        <w:t>How companies manage R &amp; D</w:t>
      </w:r>
      <w:r w:rsidRPr="00480F78">
        <w:rPr>
          <w:sz w:val="24"/>
          <w:szCs w:val="24"/>
        </w:rPr>
        <w:t>. London: Institute of Cost and Management Accountants.</w:t>
      </w:r>
    </w:p>
    <w:p w14:paraId="76F36406" w14:textId="77777777" w:rsidR="005D32F6" w:rsidRPr="005D32F6" w:rsidRDefault="005D32F6" w:rsidP="005D32F6">
      <w:pPr>
        <w:spacing w:after="0" w:line="216" w:lineRule="auto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7AC45C0" w14:textId="217B60A9" w:rsidR="00105CDB" w:rsidRPr="00105CDB" w:rsidRDefault="00105CDB" w:rsidP="005D32F6">
      <w:pPr>
        <w:spacing w:after="0" w:line="216" w:lineRule="auto"/>
        <w:ind w:left="720"/>
        <w:contextualSpacing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14A75BC6" w14:textId="77777777" w:rsidR="00105CDB" w:rsidRPr="00105CDB" w:rsidRDefault="00105CDB" w:rsidP="00105CDB">
      <w:pPr>
        <w:spacing w:after="0" w:line="216" w:lineRule="auto"/>
        <w:ind w:left="1440"/>
        <w:contextualSpacing/>
        <w:rPr>
          <w:rFonts w:ascii="Times New Roman" w:eastAsia="Times New Roman" w:hAnsi="Times New Roman" w:cs="Times New Roman"/>
          <w:sz w:val="44"/>
          <w:szCs w:val="24"/>
          <w:lang w:eastAsia="en-GB"/>
        </w:rPr>
      </w:pPr>
    </w:p>
    <w:p w14:paraId="673F8E4C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7F963C51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0BD62CED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615001C1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666002D5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6532424F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6D90FD76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56AC696C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7300531F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037F8F23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38CC08A0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21F0398B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76E83074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0EFA50E4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325AF91A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62D8B395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58EF51DB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32F13C6D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26AAC642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7961E964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0AD4ED78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0C36369E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445B85D0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7CA20B0A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4A95F30A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2403F8BB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454DCFE1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335B5DF8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1318B427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3B12047D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51701AC8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6F94C7DB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3CCAE6A8" w14:textId="77777777" w:rsidR="00F033C4" w:rsidRDefault="00F033C4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7B06C738" w14:textId="1542BFF5" w:rsidR="004F1C6C" w:rsidRDefault="00512AD7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  <w:r w:rsidRPr="005D32F6"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  <w:lastRenderedPageBreak/>
        <w:t xml:space="preserve">Appendix </w:t>
      </w:r>
    </w:p>
    <w:p w14:paraId="0752A34A" w14:textId="084EF4C6" w:rsidR="00581915" w:rsidRDefault="00581915" w:rsidP="004F1C6C">
      <w:pPr>
        <w:spacing w:after="0" w:line="240" w:lineRule="auto"/>
        <w:rPr>
          <w:rFonts w:eastAsia="Times New Roman" w:cstheme="minorHAnsi"/>
          <w:b/>
          <w:color w:val="000000"/>
          <w:sz w:val="24"/>
          <w:szCs w:val="24"/>
          <w:u w:val="single"/>
          <w:lang w:eastAsia="en-GB"/>
        </w:rPr>
      </w:pPr>
    </w:p>
    <w:p w14:paraId="58110DD2" w14:textId="7C2ACB89" w:rsidR="00581915" w:rsidRPr="005D32F6" w:rsidRDefault="00581915" w:rsidP="004F1C6C">
      <w:pPr>
        <w:spacing w:after="0" w:line="240" w:lineRule="auto"/>
        <w:rPr>
          <w:rFonts w:eastAsia="Times New Roman" w:cstheme="minorHAnsi"/>
          <w:b/>
          <w:sz w:val="24"/>
          <w:szCs w:val="24"/>
          <w:u w:val="single"/>
          <w:lang w:eastAsia="en-GB"/>
        </w:rPr>
      </w:pPr>
      <w:r>
        <w:rPr>
          <w:noProof/>
        </w:rPr>
        <w:drawing>
          <wp:inline distT="0" distB="0" distL="0" distR="0" wp14:anchorId="10CF349E" wp14:editId="28AA754E">
            <wp:extent cx="6522720" cy="360426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6522720" cy="3604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2D68EB" w14:textId="048F368E" w:rsidR="004F1C6C" w:rsidRPr="00512AD7" w:rsidRDefault="004F1C6C" w:rsidP="004F1C6C">
      <w:pPr>
        <w:spacing w:after="0" w:line="240" w:lineRule="auto"/>
        <w:rPr>
          <w:rFonts w:eastAsia="Times New Roman" w:cstheme="minorHAnsi"/>
          <w:bCs/>
          <w:color w:val="000000"/>
          <w:sz w:val="24"/>
          <w:szCs w:val="24"/>
          <w:u w:val="single"/>
          <w:lang w:eastAsia="en-GB"/>
        </w:rPr>
      </w:pPr>
      <w:r w:rsidRPr="00512AD7">
        <w:rPr>
          <w:rFonts w:eastAsia="Times New Roman" w:cstheme="minorHAnsi"/>
          <w:bCs/>
          <w:color w:val="000000"/>
          <w:sz w:val="24"/>
          <w:szCs w:val="24"/>
          <w:u w:val="single"/>
          <w:lang w:eastAsia="en-GB"/>
        </w:rPr>
        <w:t> </w:t>
      </w:r>
      <w:r w:rsidR="00F033C4">
        <w:rPr>
          <w:noProof/>
        </w:rPr>
        <w:drawing>
          <wp:inline distT="0" distB="0" distL="0" distR="0" wp14:anchorId="052C9DC9" wp14:editId="37D5DF1E">
            <wp:extent cx="6438900" cy="2799080"/>
            <wp:effectExtent l="0" t="0" r="0" b="127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6438900" cy="2799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1ED58A" w14:textId="77777777" w:rsidR="00E86232" w:rsidRDefault="00E86232" w:rsidP="004F1C6C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</w:p>
    <w:p w14:paraId="0EF2E4A1" w14:textId="4EFF8DE7" w:rsidR="00E86232" w:rsidRPr="004F1C6C" w:rsidRDefault="001C2AB6" w:rsidP="004F1C6C">
      <w:pPr>
        <w:spacing w:after="0" w:line="240" w:lineRule="auto"/>
        <w:rPr>
          <w:rFonts w:eastAsia="Times New Roman" w:cstheme="minorHAnsi"/>
          <w:sz w:val="24"/>
          <w:szCs w:val="24"/>
          <w:lang w:eastAsia="en-GB"/>
        </w:rPr>
      </w:pPr>
      <w:r>
        <w:rPr>
          <w:noProof/>
        </w:rPr>
        <w:t xml:space="preserve"> </w:t>
      </w:r>
    </w:p>
    <w:p w14:paraId="1739B1A2" w14:textId="77777777" w:rsidR="00474B03" w:rsidRPr="008008F5" w:rsidRDefault="001F0A32">
      <w:pPr>
        <w:rPr>
          <w:rFonts w:cstheme="minorHAnsi"/>
          <w:sz w:val="24"/>
          <w:szCs w:val="24"/>
        </w:rPr>
      </w:pPr>
    </w:p>
    <w:sectPr w:rsidR="00474B03" w:rsidRPr="008008F5" w:rsidSect="0050212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4D30A5"/>
    <w:multiLevelType w:val="hybridMultilevel"/>
    <w:tmpl w:val="D6F894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0C241B4"/>
    <w:multiLevelType w:val="hybridMultilevel"/>
    <w:tmpl w:val="35D6D2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385147"/>
    <w:multiLevelType w:val="hybridMultilevel"/>
    <w:tmpl w:val="C4267702"/>
    <w:lvl w:ilvl="0" w:tplc="FBB866F2">
      <w:start w:val="2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37C56D5"/>
    <w:multiLevelType w:val="hybridMultilevel"/>
    <w:tmpl w:val="CC92789A"/>
    <w:lvl w:ilvl="0" w:tplc="36583EE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572A6420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8A4AAD4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1C9A930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D4208902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B8F2A3F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A4409BD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310C6F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1B7E337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05320A0E"/>
    <w:multiLevelType w:val="multilevel"/>
    <w:tmpl w:val="D786ACE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0826486A"/>
    <w:multiLevelType w:val="hybridMultilevel"/>
    <w:tmpl w:val="AFE439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0314F6D"/>
    <w:multiLevelType w:val="hybridMultilevel"/>
    <w:tmpl w:val="95C2AC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0CB716B"/>
    <w:multiLevelType w:val="hybridMultilevel"/>
    <w:tmpl w:val="E10E99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5196E14"/>
    <w:multiLevelType w:val="hybridMultilevel"/>
    <w:tmpl w:val="5C28EF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5F67E05"/>
    <w:multiLevelType w:val="hybridMultilevel"/>
    <w:tmpl w:val="B758296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2F0871D8"/>
    <w:multiLevelType w:val="hybridMultilevel"/>
    <w:tmpl w:val="601C83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50B0B88"/>
    <w:multiLevelType w:val="hybridMultilevel"/>
    <w:tmpl w:val="47980F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2FA0804"/>
    <w:multiLevelType w:val="hybridMultilevel"/>
    <w:tmpl w:val="63BED09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556D08A9"/>
    <w:multiLevelType w:val="hybridMultilevel"/>
    <w:tmpl w:val="CAA8384C"/>
    <w:lvl w:ilvl="0" w:tplc="0CF2044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4889A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A4666C84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A5E82EA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246A4D9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2F41DB0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57142E2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E5EAFFE6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DB748E1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619B3A1B"/>
    <w:multiLevelType w:val="hybridMultilevel"/>
    <w:tmpl w:val="B6627BD2"/>
    <w:lvl w:ilvl="0" w:tplc="BE44E04C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707472A8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0C2251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5968B70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DE0DD2E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DA28F2C4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F8CA161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2F648F72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89A625AC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 w15:restartNumberingAfterBreak="0">
    <w:nsid w:val="65CC7D28"/>
    <w:multiLevelType w:val="hybridMultilevel"/>
    <w:tmpl w:val="5C3280B4"/>
    <w:lvl w:ilvl="0" w:tplc="17823958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33E41774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45C4E2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F18C1C16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C12A093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D71E449C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762043F4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5BE4C02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55B43B52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6" w15:restartNumberingAfterBreak="0">
    <w:nsid w:val="6F4B51E1"/>
    <w:multiLevelType w:val="hybridMultilevel"/>
    <w:tmpl w:val="DA127E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5353344"/>
    <w:multiLevelType w:val="hybridMultilevel"/>
    <w:tmpl w:val="038663C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8" w15:restartNumberingAfterBreak="0">
    <w:nsid w:val="7D852E5B"/>
    <w:multiLevelType w:val="hybridMultilevel"/>
    <w:tmpl w:val="25E89A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10"/>
  </w:num>
  <w:num w:numId="3">
    <w:abstractNumId w:val="2"/>
  </w:num>
  <w:num w:numId="4">
    <w:abstractNumId w:val="2"/>
  </w:num>
  <w:num w:numId="5">
    <w:abstractNumId w:val="8"/>
  </w:num>
  <w:num w:numId="6">
    <w:abstractNumId w:val="7"/>
  </w:num>
  <w:num w:numId="7">
    <w:abstractNumId w:val="11"/>
  </w:num>
  <w:num w:numId="8">
    <w:abstractNumId w:val="5"/>
  </w:num>
  <w:num w:numId="9">
    <w:abstractNumId w:val="17"/>
  </w:num>
  <w:num w:numId="10">
    <w:abstractNumId w:val="12"/>
  </w:num>
  <w:num w:numId="11">
    <w:abstractNumId w:val="16"/>
  </w:num>
  <w:num w:numId="12">
    <w:abstractNumId w:val="9"/>
  </w:num>
  <w:num w:numId="13">
    <w:abstractNumId w:val="0"/>
  </w:num>
  <w:num w:numId="14">
    <w:abstractNumId w:val="6"/>
  </w:num>
  <w:num w:numId="15">
    <w:abstractNumId w:val="1"/>
  </w:num>
  <w:num w:numId="16">
    <w:abstractNumId w:val="15"/>
  </w:num>
  <w:num w:numId="17">
    <w:abstractNumId w:val="14"/>
  </w:num>
  <w:num w:numId="18">
    <w:abstractNumId w:val="13"/>
  </w:num>
  <w:num w:numId="19">
    <w:abstractNumId w:val="3"/>
  </w:num>
  <w:num w:numId="20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1C6C"/>
    <w:rsid w:val="0007438B"/>
    <w:rsid w:val="00105CDB"/>
    <w:rsid w:val="001268F0"/>
    <w:rsid w:val="00133D90"/>
    <w:rsid w:val="00174C6E"/>
    <w:rsid w:val="001C2AB6"/>
    <w:rsid w:val="001F0A32"/>
    <w:rsid w:val="0023122B"/>
    <w:rsid w:val="002F411E"/>
    <w:rsid w:val="00480A49"/>
    <w:rsid w:val="00480F78"/>
    <w:rsid w:val="004C3A87"/>
    <w:rsid w:val="004D3FB1"/>
    <w:rsid w:val="004F1C6C"/>
    <w:rsid w:val="00502121"/>
    <w:rsid w:val="00512AD7"/>
    <w:rsid w:val="00581915"/>
    <w:rsid w:val="005B4709"/>
    <w:rsid w:val="005D32F6"/>
    <w:rsid w:val="005E4A4F"/>
    <w:rsid w:val="006520C3"/>
    <w:rsid w:val="00663130"/>
    <w:rsid w:val="00681528"/>
    <w:rsid w:val="0069731A"/>
    <w:rsid w:val="00746FAB"/>
    <w:rsid w:val="008008F5"/>
    <w:rsid w:val="00842193"/>
    <w:rsid w:val="008426DB"/>
    <w:rsid w:val="00985646"/>
    <w:rsid w:val="009B4970"/>
    <w:rsid w:val="00A04ECA"/>
    <w:rsid w:val="00A0698A"/>
    <w:rsid w:val="00BD3226"/>
    <w:rsid w:val="00C04B8F"/>
    <w:rsid w:val="00D3281E"/>
    <w:rsid w:val="00DC2FD4"/>
    <w:rsid w:val="00E723F5"/>
    <w:rsid w:val="00E86232"/>
    <w:rsid w:val="00EE1956"/>
    <w:rsid w:val="00F033C4"/>
    <w:rsid w:val="00F75BDD"/>
    <w:rsid w:val="00F946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1A375F"/>
  <w15:chartTrackingRefBased/>
  <w15:docId w15:val="{61A082F2-24EA-42CB-AF93-146B255829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4F1C6C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NoSpacing">
    <w:name w:val="No Spacing"/>
    <w:link w:val="NoSpacingChar"/>
    <w:uiPriority w:val="1"/>
    <w:qFormat/>
    <w:rsid w:val="0050212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02121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5D32F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D32F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9399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56443626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8281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5670804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907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323059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0697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507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1559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5110969">
          <w:marLeft w:val="72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Data" Target="diagrams/data1.xml"/><Relationship Id="rId13" Type="http://schemas.openxmlformats.org/officeDocument/2006/relationships/hyperlink" Target="https://www.swansea.gov.uk/businessfactsandfigures" TargetMode="Externa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microsoft.com/office/2007/relationships/diagramDrawing" Target="diagrams/drawing1.xml"/><Relationship Id="rId17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diagramColors" Target="diagrams/colors1.xml"/><Relationship Id="rId5" Type="http://schemas.openxmlformats.org/officeDocument/2006/relationships/webSettings" Target="webSettings.xml"/><Relationship Id="rId15" Type="http://schemas.openxmlformats.org/officeDocument/2006/relationships/image" Target="media/image4.png"/><Relationship Id="rId10" Type="http://schemas.openxmlformats.org/officeDocument/2006/relationships/diagramQuickStyle" Target="diagrams/quickStyle1.xml"/><Relationship Id="rId4" Type="http://schemas.openxmlformats.org/officeDocument/2006/relationships/settings" Target="settings.xml"/><Relationship Id="rId9" Type="http://schemas.openxmlformats.org/officeDocument/2006/relationships/diagramLayout" Target="diagrams/layout1.xml"/><Relationship Id="rId14" Type="http://schemas.openxmlformats.org/officeDocument/2006/relationships/image" Target="media/image3.png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3FDABEA4-2C81-4BDB-8B0A-435E3A22B91D}" type="doc">
      <dgm:prSet loTypeId="urn:microsoft.com/office/officeart/2005/8/layout/hierarchy1" loCatId="hierarchy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8CBFD72B-CCBD-4209-BA1C-9448C5888D00}">
      <dgm:prSet phldrT="[Text]"/>
      <dgm:spPr/>
      <dgm:t>
        <a:bodyPr/>
        <a:lstStyle/>
        <a:p>
          <a:r>
            <a:rPr lang="en-GB"/>
            <a:t>Univesity of Trinity St Davids </a:t>
          </a:r>
        </a:p>
      </dgm:t>
    </dgm:pt>
    <dgm:pt modelId="{819C25AB-AD9F-4F4B-901A-FBFC6B7DAAFA}" type="parTrans" cxnId="{EB162956-13AD-4BCE-8CB9-06CE33907419}">
      <dgm:prSet/>
      <dgm:spPr/>
      <dgm:t>
        <a:bodyPr/>
        <a:lstStyle/>
        <a:p>
          <a:endParaRPr lang="en-GB"/>
        </a:p>
      </dgm:t>
    </dgm:pt>
    <dgm:pt modelId="{B1B3F1E2-89A2-4102-A697-85A8AA630BA7}" type="sibTrans" cxnId="{EB162956-13AD-4BCE-8CB9-06CE33907419}">
      <dgm:prSet/>
      <dgm:spPr/>
      <dgm:t>
        <a:bodyPr/>
        <a:lstStyle/>
        <a:p>
          <a:endParaRPr lang="en-GB"/>
        </a:p>
      </dgm:t>
    </dgm:pt>
    <dgm:pt modelId="{F23CF95D-491D-432F-82DD-F84FB5BA77CC}">
      <dgm:prSet phldrT="[Text]"/>
      <dgm:spPr/>
      <dgm:t>
        <a:bodyPr/>
        <a:lstStyle/>
        <a:p>
          <a:r>
            <a:rPr lang="en-GB"/>
            <a:t>James Williams </a:t>
          </a:r>
        </a:p>
      </dgm:t>
    </dgm:pt>
    <dgm:pt modelId="{BD666408-807C-4C09-9652-36DCE21CF334}" type="parTrans" cxnId="{574F2348-A2C3-4DAB-AFAA-E4A1C5CD1FE7}">
      <dgm:prSet/>
      <dgm:spPr/>
      <dgm:t>
        <a:bodyPr/>
        <a:lstStyle/>
        <a:p>
          <a:endParaRPr lang="en-GB"/>
        </a:p>
      </dgm:t>
    </dgm:pt>
    <dgm:pt modelId="{0EF4CB70-06A5-4CC2-993C-E9F976ADCDCD}" type="sibTrans" cxnId="{574F2348-A2C3-4DAB-AFAA-E4A1C5CD1FE7}">
      <dgm:prSet/>
      <dgm:spPr/>
      <dgm:t>
        <a:bodyPr/>
        <a:lstStyle/>
        <a:p>
          <a:endParaRPr lang="en-GB"/>
        </a:p>
      </dgm:t>
    </dgm:pt>
    <dgm:pt modelId="{E3BE4B27-4E94-4E4C-A85C-35F0170A6D5E}">
      <dgm:prSet phldrT="[Text]"/>
      <dgm:spPr/>
      <dgm:t>
        <a:bodyPr/>
        <a:lstStyle/>
        <a:p>
          <a:r>
            <a:rPr lang="en-GB"/>
            <a:t>Bright Nyakamha-(Market Research) </a:t>
          </a:r>
        </a:p>
      </dgm:t>
    </dgm:pt>
    <dgm:pt modelId="{441AFF33-EA2F-4FF6-8BFC-A335C8151377}" type="parTrans" cxnId="{723EE980-98D1-4CB5-80D4-85C01122009E}">
      <dgm:prSet/>
      <dgm:spPr/>
      <dgm:t>
        <a:bodyPr/>
        <a:lstStyle/>
        <a:p>
          <a:endParaRPr lang="en-GB"/>
        </a:p>
      </dgm:t>
    </dgm:pt>
    <dgm:pt modelId="{CBDEB71C-7C99-4AE8-BC82-FD441242DA35}" type="sibTrans" cxnId="{723EE980-98D1-4CB5-80D4-85C01122009E}">
      <dgm:prSet/>
      <dgm:spPr/>
      <dgm:t>
        <a:bodyPr/>
        <a:lstStyle/>
        <a:p>
          <a:endParaRPr lang="en-GB"/>
        </a:p>
      </dgm:t>
    </dgm:pt>
    <dgm:pt modelId="{8C15F554-768A-4124-86F6-D32A68E03279}">
      <dgm:prSet phldrT="[Text]"/>
      <dgm:spPr/>
      <dgm:t>
        <a:bodyPr/>
        <a:lstStyle/>
        <a:p>
          <a:r>
            <a:rPr lang="en-GB"/>
            <a:t>Sam Wattis</a:t>
          </a:r>
        </a:p>
      </dgm:t>
    </dgm:pt>
    <dgm:pt modelId="{32A290CA-344F-4E4C-B933-71185D7E11F6}" type="parTrans" cxnId="{5001126B-D4A0-4161-9F6A-8359298A5F9F}">
      <dgm:prSet/>
      <dgm:spPr/>
      <dgm:t>
        <a:bodyPr/>
        <a:lstStyle/>
        <a:p>
          <a:endParaRPr lang="en-GB"/>
        </a:p>
      </dgm:t>
    </dgm:pt>
    <dgm:pt modelId="{286B01FA-9411-4126-B01C-266153A9E295}" type="sibTrans" cxnId="{5001126B-D4A0-4161-9F6A-8359298A5F9F}">
      <dgm:prSet/>
      <dgm:spPr/>
      <dgm:t>
        <a:bodyPr/>
        <a:lstStyle/>
        <a:p>
          <a:endParaRPr lang="en-GB"/>
        </a:p>
      </dgm:t>
    </dgm:pt>
    <dgm:pt modelId="{5FEF92AB-E0D8-4747-B771-E9442A740A2C}">
      <dgm:prSet phldrT="[Text]"/>
      <dgm:spPr/>
      <dgm:t>
        <a:bodyPr/>
        <a:lstStyle/>
        <a:p>
          <a:r>
            <a:rPr lang="en-GB"/>
            <a:t>Sue Maw</a:t>
          </a:r>
        </a:p>
      </dgm:t>
    </dgm:pt>
    <dgm:pt modelId="{01A1841B-977C-4AD1-8244-17FBFAE5FB3B}" type="parTrans" cxnId="{37464387-B44D-4B93-AC33-984B4094F1D8}">
      <dgm:prSet/>
      <dgm:spPr/>
      <dgm:t>
        <a:bodyPr/>
        <a:lstStyle/>
        <a:p>
          <a:endParaRPr lang="en-GB"/>
        </a:p>
      </dgm:t>
    </dgm:pt>
    <dgm:pt modelId="{7BFC5149-CE84-4F93-8F08-6E1AA6C4AC98}" type="sibTrans" cxnId="{37464387-B44D-4B93-AC33-984B4094F1D8}">
      <dgm:prSet/>
      <dgm:spPr/>
      <dgm:t>
        <a:bodyPr/>
        <a:lstStyle/>
        <a:p>
          <a:endParaRPr lang="en-GB"/>
        </a:p>
      </dgm:t>
    </dgm:pt>
    <dgm:pt modelId="{44948CD2-63A6-4CAD-BEA4-C08F64EA1597}">
      <dgm:prSet phldrT="[Text]"/>
      <dgm:spPr/>
      <dgm:t>
        <a:bodyPr/>
        <a:lstStyle/>
        <a:p>
          <a:r>
            <a:rPr lang="en-GB"/>
            <a:t>Bright Nyakamha</a:t>
          </a:r>
        </a:p>
      </dgm:t>
    </dgm:pt>
    <dgm:pt modelId="{4F2C4CEF-D08C-4193-B01B-5DC6D2054C59}" type="parTrans" cxnId="{090DA684-EECE-4283-813D-14440C8C582F}">
      <dgm:prSet/>
      <dgm:spPr/>
      <dgm:t>
        <a:bodyPr/>
        <a:lstStyle/>
        <a:p>
          <a:endParaRPr lang="en-GB"/>
        </a:p>
      </dgm:t>
    </dgm:pt>
    <dgm:pt modelId="{6124D3AC-094E-44F0-B320-1A33E59C84E2}" type="sibTrans" cxnId="{090DA684-EECE-4283-813D-14440C8C582F}">
      <dgm:prSet/>
      <dgm:spPr/>
      <dgm:t>
        <a:bodyPr/>
        <a:lstStyle/>
        <a:p>
          <a:endParaRPr lang="en-GB"/>
        </a:p>
      </dgm:t>
    </dgm:pt>
    <dgm:pt modelId="{1F6DAF29-099F-47BD-9997-8002C3BB47AB}">
      <dgm:prSet phldrT="[Text]"/>
      <dgm:spPr/>
      <dgm:t>
        <a:bodyPr/>
        <a:lstStyle/>
        <a:p>
          <a:r>
            <a:rPr lang="en-GB"/>
            <a:t>Ethan Richards </a:t>
          </a:r>
        </a:p>
      </dgm:t>
    </dgm:pt>
    <dgm:pt modelId="{F1C644A4-4EA2-476B-BB7C-DC96821175D2}" type="parTrans" cxnId="{71900F1D-E2FF-449B-B8CF-25009203E6AD}">
      <dgm:prSet/>
      <dgm:spPr/>
      <dgm:t>
        <a:bodyPr/>
        <a:lstStyle/>
        <a:p>
          <a:endParaRPr lang="en-GB"/>
        </a:p>
      </dgm:t>
    </dgm:pt>
    <dgm:pt modelId="{49741D5A-9687-4060-AC34-F8DC826D27DC}" type="sibTrans" cxnId="{71900F1D-E2FF-449B-B8CF-25009203E6AD}">
      <dgm:prSet/>
      <dgm:spPr/>
      <dgm:t>
        <a:bodyPr/>
        <a:lstStyle/>
        <a:p>
          <a:endParaRPr lang="en-GB"/>
        </a:p>
      </dgm:t>
    </dgm:pt>
    <dgm:pt modelId="{676636CC-B27D-4BEF-8817-E1A6E46FE72B}" type="pres">
      <dgm:prSet presAssocID="{3FDABEA4-2C81-4BDB-8B0A-435E3A22B91D}" presName="hierChild1" presStyleCnt="0">
        <dgm:presLayoutVars>
          <dgm:chPref val="1"/>
          <dgm:dir/>
          <dgm:animOne val="branch"/>
          <dgm:animLvl val="lvl"/>
          <dgm:resizeHandles/>
        </dgm:presLayoutVars>
      </dgm:prSet>
      <dgm:spPr/>
    </dgm:pt>
    <dgm:pt modelId="{D6990058-5CD9-4B4A-A428-423BE6692541}" type="pres">
      <dgm:prSet presAssocID="{8CBFD72B-CCBD-4209-BA1C-9448C5888D00}" presName="hierRoot1" presStyleCnt="0"/>
      <dgm:spPr/>
    </dgm:pt>
    <dgm:pt modelId="{77B73BC6-6F43-444C-A138-E08EBB8952C1}" type="pres">
      <dgm:prSet presAssocID="{8CBFD72B-CCBD-4209-BA1C-9448C5888D00}" presName="composite" presStyleCnt="0"/>
      <dgm:spPr/>
    </dgm:pt>
    <dgm:pt modelId="{5E5048F4-59DB-420F-9F48-E4CEB4266978}" type="pres">
      <dgm:prSet presAssocID="{8CBFD72B-CCBD-4209-BA1C-9448C5888D00}" presName="background" presStyleLbl="node0" presStyleIdx="0" presStyleCnt="1"/>
      <dgm:spPr/>
    </dgm:pt>
    <dgm:pt modelId="{6A7C1692-CFE5-4BC9-8B8A-21522CF87C1E}" type="pres">
      <dgm:prSet presAssocID="{8CBFD72B-CCBD-4209-BA1C-9448C5888D00}" presName="text" presStyleLbl="fgAcc0" presStyleIdx="0" presStyleCnt="1">
        <dgm:presLayoutVars>
          <dgm:chPref val="3"/>
        </dgm:presLayoutVars>
      </dgm:prSet>
      <dgm:spPr/>
    </dgm:pt>
    <dgm:pt modelId="{5313A849-5167-4B57-8DFD-9256DF15679E}" type="pres">
      <dgm:prSet presAssocID="{8CBFD72B-CCBD-4209-BA1C-9448C5888D00}" presName="hierChild2" presStyleCnt="0"/>
      <dgm:spPr/>
    </dgm:pt>
    <dgm:pt modelId="{5FA2EB13-A8DC-4E14-AC60-C7A0B40303C5}" type="pres">
      <dgm:prSet presAssocID="{BD666408-807C-4C09-9652-36DCE21CF334}" presName="Name10" presStyleLbl="parChTrans1D2" presStyleIdx="0" presStyleCnt="2"/>
      <dgm:spPr/>
    </dgm:pt>
    <dgm:pt modelId="{FAA00023-F22B-4097-B940-97ADF26E913C}" type="pres">
      <dgm:prSet presAssocID="{F23CF95D-491D-432F-82DD-F84FB5BA77CC}" presName="hierRoot2" presStyleCnt="0"/>
      <dgm:spPr/>
    </dgm:pt>
    <dgm:pt modelId="{BCAD5ABC-2394-42BB-AE66-0DD8ED4AFFF6}" type="pres">
      <dgm:prSet presAssocID="{F23CF95D-491D-432F-82DD-F84FB5BA77CC}" presName="composite2" presStyleCnt="0"/>
      <dgm:spPr/>
    </dgm:pt>
    <dgm:pt modelId="{3723F074-FAA5-4975-86C3-66944967A200}" type="pres">
      <dgm:prSet presAssocID="{F23CF95D-491D-432F-82DD-F84FB5BA77CC}" presName="background2" presStyleLbl="node2" presStyleIdx="0" presStyleCnt="2"/>
      <dgm:spPr/>
    </dgm:pt>
    <dgm:pt modelId="{E48B018D-2FAA-48EE-9336-870B7DEC9059}" type="pres">
      <dgm:prSet presAssocID="{F23CF95D-491D-432F-82DD-F84FB5BA77CC}" presName="text2" presStyleLbl="fgAcc2" presStyleIdx="0" presStyleCnt="2" custScaleX="80112" custScaleY="66540">
        <dgm:presLayoutVars>
          <dgm:chPref val="3"/>
        </dgm:presLayoutVars>
      </dgm:prSet>
      <dgm:spPr/>
    </dgm:pt>
    <dgm:pt modelId="{B17298DB-5E12-40D5-B037-19275F589B4A}" type="pres">
      <dgm:prSet presAssocID="{F23CF95D-491D-432F-82DD-F84FB5BA77CC}" presName="hierChild3" presStyleCnt="0"/>
      <dgm:spPr/>
    </dgm:pt>
    <dgm:pt modelId="{D5DCC69D-56F1-44E5-856A-1890EDA9DDAD}" type="pres">
      <dgm:prSet presAssocID="{441AFF33-EA2F-4FF6-8BFC-A335C8151377}" presName="Name17" presStyleLbl="parChTrans1D3" presStyleIdx="0" presStyleCnt="4"/>
      <dgm:spPr/>
    </dgm:pt>
    <dgm:pt modelId="{F1D5A1EC-A996-47DA-853A-D64C2362F6FC}" type="pres">
      <dgm:prSet presAssocID="{E3BE4B27-4E94-4E4C-A85C-35F0170A6D5E}" presName="hierRoot3" presStyleCnt="0"/>
      <dgm:spPr/>
    </dgm:pt>
    <dgm:pt modelId="{E10A4215-852A-4C4F-95E0-9804B7F839F4}" type="pres">
      <dgm:prSet presAssocID="{E3BE4B27-4E94-4E4C-A85C-35F0170A6D5E}" presName="composite3" presStyleCnt="0"/>
      <dgm:spPr/>
    </dgm:pt>
    <dgm:pt modelId="{533CF775-3B92-402D-B4B5-F03B809BFF24}" type="pres">
      <dgm:prSet presAssocID="{E3BE4B27-4E94-4E4C-A85C-35F0170A6D5E}" presName="background3" presStyleLbl="node3" presStyleIdx="0" presStyleCnt="4"/>
      <dgm:spPr/>
    </dgm:pt>
    <dgm:pt modelId="{86F156CC-B761-434E-98F9-8FE98BCA75FD}" type="pres">
      <dgm:prSet presAssocID="{E3BE4B27-4E94-4E4C-A85C-35F0170A6D5E}" presName="text3" presStyleLbl="fgAcc3" presStyleIdx="0" presStyleCnt="4">
        <dgm:presLayoutVars>
          <dgm:chPref val="3"/>
        </dgm:presLayoutVars>
      </dgm:prSet>
      <dgm:spPr/>
    </dgm:pt>
    <dgm:pt modelId="{E71B38E2-A6F4-46E8-AB94-F00203023756}" type="pres">
      <dgm:prSet presAssocID="{E3BE4B27-4E94-4E4C-A85C-35F0170A6D5E}" presName="hierChild4" presStyleCnt="0"/>
      <dgm:spPr/>
    </dgm:pt>
    <dgm:pt modelId="{DB7ACDAF-AF54-4578-BFBD-71B7F179497B}" type="pres">
      <dgm:prSet presAssocID="{32A290CA-344F-4E4C-B933-71185D7E11F6}" presName="Name17" presStyleLbl="parChTrans1D3" presStyleIdx="1" presStyleCnt="4"/>
      <dgm:spPr/>
    </dgm:pt>
    <dgm:pt modelId="{6A43365D-86F5-452E-82D8-E984244BCC7D}" type="pres">
      <dgm:prSet presAssocID="{8C15F554-768A-4124-86F6-D32A68E03279}" presName="hierRoot3" presStyleCnt="0"/>
      <dgm:spPr/>
    </dgm:pt>
    <dgm:pt modelId="{DB7F1207-8EE7-428A-A515-D28855C1459A}" type="pres">
      <dgm:prSet presAssocID="{8C15F554-768A-4124-86F6-D32A68E03279}" presName="composite3" presStyleCnt="0"/>
      <dgm:spPr/>
    </dgm:pt>
    <dgm:pt modelId="{C420DDC2-FB82-44F3-85D5-1D1BA893BCD3}" type="pres">
      <dgm:prSet presAssocID="{8C15F554-768A-4124-86F6-D32A68E03279}" presName="background3" presStyleLbl="node3" presStyleIdx="1" presStyleCnt="4"/>
      <dgm:spPr/>
    </dgm:pt>
    <dgm:pt modelId="{110EB180-287D-4B6D-BF7A-3083D43C9F36}" type="pres">
      <dgm:prSet presAssocID="{8C15F554-768A-4124-86F6-D32A68E03279}" presName="text3" presStyleLbl="fgAcc3" presStyleIdx="1" presStyleCnt="4">
        <dgm:presLayoutVars>
          <dgm:chPref val="3"/>
        </dgm:presLayoutVars>
      </dgm:prSet>
      <dgm:spPr/>
    </dgm:pt>
    <dgm:pt modelId="{697C17CB-0F08-4CF3-A990-35EEA7AB9B25}" type="pres">
      <dgm:prSet presAssocID="{8C15F554-768A-4124-86F6-D32A68E03279}" presName="hierChild4" presStyleCnt="0"/>
      <dgm:spPr/>
    </dgm:pt>
    <dgm:pt modelId="{6BE1F21E-E70D-4375-B46F-73B82CC1F4A8}" type="pres">
      <dgm:prSet presAssocID="{F1C644A4-4EA2-476B-BB7C-DC96821175D2}" presName="Name17" presStyleLbl="parChTrans1D3" presStyleIdx="2" presStyleCnt="4"/>
      <dgm:spPr/>
    </dgm:pt>
    <dgm:pt modelId="{DCEAB14F-5816-4872-9E74-9A44BEFAD1BF}" type="pres">
      <dgm:prSet presAssocID="{1F6DAF29-099F-47BD-9997-8002C3BB47AB}" presName="hierRoot3" presStyleCnt="0"/>
      <dgm:spPr/>
    </dgm:pt>
    <dgm:pt modelId="{91B4DEE4-2DCE-4D28-BB87-8A6167E8BEE5}" type="pres">
      <dgm:prSet presAssocID="{1F6DAF29-099F-47BD-9997-8002C3BB47AB}" presName="composite3" presStyleCnt="0"/>
      <dgm:spPr/>
    </dgm:pt>
    <dgm:pt modelId="{2D6768F1-A24C-421B-9BB8-72B5E4638FE7}" type="pres">
      <dgm:prSet presAssocID="{1F6DAF29-099F-47BD-9997-8002C3BB47AB}" presName="background3" presStyleLbl="node3" presStyleIdx="2" presStyleCnt="4"/>
      <dgm:spPr/>
    </dgm:pt>
    <dgm:pt modelId="{BEEA234E-6C2F-46DA-A652-5862FC0AC49A}" type="pres">
      <dgm:prSet presAssocID="{1F6DAF29-099F-47BD-9997-8002C3BB47AB}" presName="text3" presStyleLbl="fgAcc3" presStyleIdx="2" presStyleCnt="4">
        <dgm:presLayoutVars>
          <dgm:chPref val="3"/>
        </dgm:presLayoutVars>
      </dgm:prSet>
      <dgm:spPr/>
    </dgm:pt>
    <dgm:pt modelId="{640DAAC4-A136-4A49-9CE2-330DE8088BF3}" type="pres">
      <dgm:prSet presAssocID="{1F6DAF29-099F-47BD-9997-8002C3BB47AB}" presName="hierChild4" presStyleCnt="0"/>
      <dgm:spPr/>
    </dgm:pt>
    <dgm:pt modelId="{FC33011B-73EB-43F6-A7B1-0D504240A71F}" type="pres">
      <dgm:prSet presAssocID="{01A1841B-977C-4AD1-8244-17FBFAE5FB3B}" presName="Name10" presStyleLbl="parChTrans1D2" presStyleIdx="1" presStyleCnt="2"/>
      <dgm:spPr/>
    </dgm:pt>
    <dgm:pt modelId="{72E3FFA1-BD8F-4976-9C20-B9729D19ADEA}" type="pres">
      <dgm:prSet presAssocID="{5FEF92AB-E0D8-4747-B771-E9442A740A2C}" presName="hierRoot2" presStyleCnt="0"/>
      <dgm:spPr/>
    </dgm:pt>
    <dgm:pt modelId="{809247AC-14B2-4080-809D-F43D8DC44B01}" type="pres">
      <dgm:prSet presAssocID="{5FEF92AB-E0D8-4747-B771-E9442A740A2C}" presName="composite2" presStyleCnt="0"/>
      <dgm:spPr/>
    </dgm:pt>
    <dgm:pt modelId="{E5DF8BA7-FDCD-4B45-984A-548EB34C407F}" type="pres">
      <dgm:prSet presAssocID="{5FEF92AB-E0D8-4747-B771-E9442A740A2C}" presName="background2" presStyleLbl="node2" presStyleIdx="1" presStyleCnt="2"/>
      <dgm:spPr/>
    </dgm:pt>
    <dgm:pt modelId="{8D7B22F9-F63A-4EB9-A252-DB8BB32B3820}" type="pres">
      <dgm:prSet presAssocID="{5FEF92AB-E0D8-4747-B771-E9442A740A2C}" presName="text2" presStyleLbl="fgAcc2" presStyleIdx="1" presStyleCnt="2">
        <dgm:presLayoutVars>
          <dgm:chPref val="3"/>
        </dgm:presLayoutVars>
      </dgm:prSet>
      <dgm:spPr/>
    </dgm:pt>
    <dgm:pt modelId="{B00474C1-BC2B-4B62-B8D3-82963D07AC49}" type="pres">
      <dgm:prSet presAssocID="{5FEF92AB-E0D8-4747-B771-E9442A740A2C}" presName="hierChild3" presStyleCnt="0"/>
      <dgm:spPr/>
    </dgm:pt>
    <dgm:pt modelId="{6F4978ED-85F3-4B85-9F88-8B472EB7EFB1}" type="pres">
      <dgm:prSet presAssocID="{4F2C4CEF-D08C-4193-B01B-5DC6D2054C59}" presName="Name17" presStyleLbl="parChTrans1D3" presStyleIdx="3" presStyleCnt="4"/>
      <dgm:spPr/>
    </dgm:pt>
    <dgm:pt modelId="{ECE54AC7-43B3-45BB-AD54-318A2B1D67A4}" type="pres">
      <dgm:prSet presAssocID="{44948CD2-63A6-4CAD-BEA4-C08F64EA1597}" presName="hierRoot3" presStyleCnt="0"/>
      <dgm:spPr/>
    </dgm:pt>
    <dgm:pt modelId="{D9662F92-88A6-421D-9180-EC37D3D99FE9}" type="pres">
      <dgm:prSet presAssocID="{44948CD2-63A6-4CAD-BEA4-C08F64EA1597}" presName="composite3" presStyleCnt="0"/>
      <dgm:spPr/>
    </dgm:pt>
    <dgm:pt modelId="{44FA3425-7DFB-46B0-B9BE-58AAB1BFF7D8}" type="pres">
      <dgm:prSet presAssocID="{44948CD2-63A6-4CAD-BEA4-C08F64EA1597}" presName="background3" presStyleLbl="node3" presStyleIdx="3" presStyleCnt="4"/>
      <dgm:spPr/>
    </dgm:pt>
    <dgm:pt modelId="{01742D2D-89A7-4812-828E-8BAEE161B5D4}" type="pres">
      <dgm:prSet presAssocID="{44948CD2-63A6-4CAD-BEA4-C08F64EA1597}" presName="text3" presStyleLbl="fgAcc3" presStyleIdx="3" presStyleCnt="4">
        <dgm:presLayoutVars>
          <dgm:chPref val="3"/>
        </dgm:presLayoutVars>
      </dgm:prSet>
      <dgm:spPr/>
    </dgm:pt>
    <dgm:pt modelId="{863E176B-5FE1-42CB-99AD-4309293996DE}" type="pres">
      <dgm:prSet presAssocID="{44948CD2-63A6-4CAD-BEA4-C08F64EA1597}" presName="hierChild4" presStyleCnt="0"/>
      <dgm:spPr/>
    </dgm:pt>
  </dgm:ptLst>
  <dgm:cxnLst>
    <dgm:cxn modelId="{57099E02-D7AC-41B4-BA40-DB1E310BA6D1}" type="presOf" srcId="{F23CF95D-491D-432F-82DD-F84FB5BA77CC}" destId="{E48B018D-2FAA-48EE-9336-870B7DEC9059}" srcOrd="0" destOrd="0" presId="urn:microsoft.com/office/officeart/2005/8/layout/hierarchy1"/>
    <dgm:cxn modelId="{71900F1D-E2FF-449B-B8CF-25009203E6AD}" srcId="{F23CF95D-491D-432F-82DD-F84FB5BA77CC}" destId="{1F6DAF29-099F-47BD-9997-8002C3BB47AB}" srcOrd="2" destOrd="0" parTransId="{F1C644A4-4EA2-476B-BB7C-DC96821175D2}" sibTransId="{49741D5A-9687-4060-AC34-F8DC826D27DC}"/>
    <dgm:cxn modelId="{26D01F1E-D712-4C24-B124-F59B3AF7A68F}" type="presOf" srcId="{E3BE4B27-4E94-4E4C-A85C-35F0170A6D5E}" destId="{86F156CC-B761-434E-98F9-8FE98BCA75FD}" srcOrd="0" destOrd="0" presId="urn:microsoft.com/office/officeart/2005/8/layout/hierarchy1"/>
    <dgm:cxn modelId="{C09CD721-AD56-47B9-A441-9AD4500E4F7C}" type="presOf" srcId="{441AFF33-EA2F-4FF6-8BFC-A335C8151377}" destId="{D5DCC69D-56F1-44E5-856A-1890EDA9DDAD}" srcOrd="0" destOrd="0" presId="urn:microsoft.com/office/officeart/2005/8/layout/hierarchy1"/>
    <dgm:cxn modelId="{17FCA833-1554-47E4-B279-6765D94E8A3E}" type="presOf" srcId="{32A290CA-344F-4E4C-B933-71185D7E11F6}" destId="{DB7ACDAF-AF54-4578-BFBD-71B7F179497B}" srcOrd="0" destOrd="0" presId="urn:microsoft.com/office/officeart/2005/8/layout/hierarchy1"/>
    <dgm:cxn modelId="{0AE16241-3EBE-42CD-B07A-6E76C0BAD601}" type="presOf" srcId="{4F2C4CEF-D08C-4193-B01B-5DC6D2054C59}" destId="{6F4978ED-85F3-4B85-9F88-8B472EB7EFB1}" srcOrd="0" destOrd="0" presId="urn:microsoft.com/office/officeart/2005/8/layout/hierarchy1"/>
    <dgm:cxn modelId="{3D627F64-48EB-4260-A387-66BC5CF2C528}" type="presOf" srcId="{F1C644A4-4EA2-476B-BB7C-DC96821175D2}" destId="{6BE1F21E-E70D-4375-B46F-73B82CC1F4A8}" srcOrd="0" destOrd="0" presId="urn:microsoft.com/office/officeart/2005/8/layout/hierarchy1"/>
    <dgm:cxn modelId="{F7F89367-CC76-4D54-B54E-5922F439EDED}" type="presOf" srcId="{8C15F554-768A-4124-86F6-D32A68E03279}" destId="{110EB180-287D-4B6D-BF7A-3083D43C9F36}" srcOrd="0" destOrd="0" presId="urn:microsoft.com/office/officeart/2005/8/layout/hierarchy1"/>
    <dgm:cxn modelId="{1730DC47-9779-4C94-8E8C-59A06A0A4BD5}" type="presOf" srcId="{3FDABEA4-2C81-4BDB-8B0A-435E3A22B91D}" destId="{676636CC-B27D-4BEF-8817-E1A6E46FE72B}" srcOrd="0" destOrd="0" presId="urn:microsoft.com/office/officeart/2005/8/layout/hierarchy1"/>
    <dgm:cxn modelId="{574F2348-A2C3-4DAB-AFAA-E4A1C5CD1FE7}" srcId="{8CBFD72B-CCBD-4209-BA1C-9448C5888D00}" destId="{F23CF95D-491D-432F-82DD-F84FB5BA77CC}" srcOrd="0" destOrd="0" parTransId="{BD666408-807C-4C09-9652-36DCE21CF334}" sibTransId="{0EF4CB70-06A5-4CC2-993C-E9F976ADCDCD}"/>
    <dgm:cxn modelId="{5001126B-D4A0-4161-9F6A-8359298A5F9F}" srcId="{F23CF95D-491D-432F-82DD-F84FB5BA77CC}" destId="{8C15F554-768A-4124-86F6-D32A68E03279}" srcOrd="1" destOrd="0" parTransId="{32A290CA-344F-4E4C-B933-71185D7E11F6}" sibTransId="{286B01FA-9411-4126-B01C-266153A9E295}"/>
    <dgm:cxn modelId="{EB162956-13AD-4BCE-8CB9-06CE33907419}" srcId="{3FDABEA4-2C81-4BDB-8B0A-435E3A22B91D}" destId="{8CBFD72B-CCBD-4209-BA1C-9448C5888D00}" srcOrd="0" destOrd="0" parTransId="{819C25AB-AD9F-4F4B-901A-FBFC6B7DAAFA}" sibTransId="{B1B3F1E2-89A2-4102-A697-85A8AA630BA7}"/>
    <dgm:cxn modelId="{3DD67578-F93F-4E51-889A-83BEDEAD0B25}" type="presOf" srcId="{BD666408-807C-4C09-9652-36DCE21CF334}" destId="{5FA2EB13-A8DC-4E14-AC60-C7A0B40303C5}" srcOrd="0" destOrd="0" presId="urn:microsoft.com/office/officeart/2005/8/layout/hierarchy1"/>
    <dgm:cxn modelId="{723EE980-98D1-4CB5-80D4-85C01122009E}" srcId="{F23CF95D-491D-432F-82DD-F84FB5BA77CC}" destId="{E3BE4B27-4E94-4E4C-A85C-35F0170A6D5E}" srcOrd="0" destOrd="0" parTransId="{441AFF33-EA2F-4FF6-8BFC-A335C8151377}" sibTransId="{CBDEB71C-7C99-4AE8-BC82-FD441242DA35}"/>
    <dgm:cxn modelId="{090DA684-EECE-4283-813D-14440C8C582F}" srcId="{5FEF92AB-E0D8-4747-B771-E9442A740A2C}" destId="{44948CD2-63A6-4CAD-BEA4-C08F64EA1597}" srcOrd="0" destOrd="0" parTransId="{4F2C4CEF-D08C-4193-B01B-5DC6D2054C59}" sibTransId="{6124D3AC-094E-44F0-B320-1A33E59C84E2}"/>
    <dgm:cxn modelId="{0941A685-E930-4423-AF3A-7886C3E72B5B}" type="presOf" srcId="{1F6DAF29-099F-47BD-9997-8002C3BB47AB}" destId="{BEEA234E-6C2F-46DA-A652-5862FC0AC49A}" srcOrd="0" destOrd="0" presId="urn:microsoft.com/office/officeart/2005/8/layout/hierarchy1"/>
    <dgm:cxn modelId="{37464387-B44D-4B93-AC33-984B4094F1D8}" srcId="{8CBFD72B-CCBD-4209-BA1C-9448C5888D00}" destId="{5FEF92AB-E0D8-4747-B771-E9442A740A2C}" srcOrd="1" destOrd="0" parTransId="{01A1841B-977C-4AD1-8244-17FBFAE5FB3B}" sibTransId="{7BFC5149-CE84-4F93-8F08-6E1AA6C4AC98}"/>
    <dgm:cxn modelId="{EDC0ECBE-7FB2-470C-9A10-7E50DF8DAD64}" type="presOf" srcId="{5FEF92AB-E0D8-4747-B771-E9442A740A2C}" destId="{8D7B22F9-F63A-4EB9-A252-DB8BB32B3820}" srcOrd="0" destOrd="0" presId="urn:microsoft.com/office/officeart/2005/8/layout/hierarchy1"/>
    <dgm:cxn modelId="{B2B7A9C1-293D-4CCE-9951-F37025EBCE26}" type="presOf" srcId="{8CBFD72B-CCBD-4209-BA1C-9448C5888D00}" destId="{6A7C1692-CFE5-4BC9-8B8A-21522CF87C1E}" srcOrd="0" destOrd="0" presId="urn:microsoft.com/office/officeart/2005/8/layout/hierarchy1"/>
    <dgm:cxn modelId="{B3726EE2-D485-4DB7-9392-94883F2163E5}" type="presOf" srcId="{01A1841B-977C-4AD1-8244-17FBFAE5FB3B}" destId="{FC33011B-73EB-43F6-A7B1-0D504240A71F}" srcOrd="0" destOrd="0" presId="urn:microsoft.com/office/officeart/2005/8/layout/hierarchy1"/>
    <dgm:cxn modelId="{29108BE4-EA0D-4653-809F-868FBEB27717}" type="presOf" srcId="{44948CD2-63A6-4CAD-BEA4-C08F64EA1597}" destId="{01742D2D-89A7-4812-828E-8BAEE161B5D4}" srcOrd="0" destOrd="0" presId="urn:microsoft.com/office/officeart/2005/8/layout/hierarchy1"/>
    <dgm:cxn modelId="{5A443866-7A12-4B21-BF2E-BEDEA765B7AC}" type="presParOf" srcId="{676636CC-B27D-4BEF-8817-E1A6E46FE72B}" destId="{D6990058-5CD9-4B4A-A428-423BE6692541}" srcOrd="0" destOrd="0" presId="urn:microsoft.com/office/officeart/2005/8/layout/hierarchy1"/>
    <dgm:cxn modelId="{6CA4BA88-5977-4590-BDD2-8669E4EFA7F3}" type="presParOf" srcId="{D6990058-5CD9-4B4A-A428-423BE6692541}" destId="{77B73BC6-6F43-444C-A138-E08EBB8952C1}" srcOrd="0" destOrd="0" presId="urn:microsoft.com/office/officeart/2005/8/layout/hierarchy1"/>
    <dgm:cxn modelId="{013D6175-AE5D-409E-8A84-0FA888DC0166}" type="presParOf" srcId="{77B73BC6-6F43-444C-A138-E08EBB8952C1}" destId="{5E5048F4-59DB-420F-9F48-E4CEB4266978}" srcOrd="0" destOrd="0" presId="urn:microsoft.com/office/officeart/2005/8/layout/hierarchy1"/>
    <dgm:cxn modelId="{2A5FAC25-DD44-4090-83FA-18DF5C69F208}" type="presParOf" srcId="{77B73BC6-6F43-444C-A138-E08EBB8952C1}" destId="{6A7C1692-CFE5-4BC9-8B8A-21522CF87C1E}" srcOrd="1" destOrd="0" presId="urn:microsoft.com/office/officeart/2005/8/layout/hierarchy1"/>
    <dgm:cxn modelId="{5910106A-10CB-4750-AB6F-E3C39B7B24B3}" type="presParOf" srcId="{D6990058-5CD9-4B4A-A428-423BE6692541}" destId="{5313A849-5167-4B57-8DFD-9256DF15679E}" srcOrd="1" destOrd="0" presId="urn:microsoft.com/office/officeart/2005/8/layout/hierarchy1"/>
    <dgm:cxn modelId="{B04F9E23-DD40-4CE2-884C-AC2ABB7C16AF}" type="presParOf" srcId="{5313A849-5167-4B57-8DFD-9256DF15679E}" destId="{5FA2EB13-A8DC-4E14-AC60-C7A0B40303C5}" srcOrd="0" destOrd="0" presId="urn:microsoft.com/office/officeart/2005/8/layout/hierarchy1"/>
    <dgm:cxn modelId="{55FF7B8A-DD9E-4C19-9602-2A5214595FC1}" type="presParOf" srcId="{5313A849-5167-4B57-8DFD-9256DF15679E}" destId="{FAA00023-F22B-4097-B940-97ADF26E913C}" srcOrd="1" destOrd="0" presId="urn:microsoft.com/office/officeart/2005/8/layout/hierarchy1"/>
    <dgm:cxn modelId="{4D563D6F-B1D6-4247-B91E-E26A7EB05BCE}" type="presParOf" srcId="{FAA00023-F22B-4097-B940-97ADF26E913C}" destId="{BCAD5ABC-2394-42BB-AE66-0DD8ED4AFFF6}" srcOrd="0" destOrd="0" presId="urn:microsoft.com/office/officeart/2005/8/layout/hierarchy1"/>
    <dgm:cxn modelId="{B84C0F36-3E2C-426A-8A9C-FC2BECD95FD9}" type="presParOf" srcId="{BCAD5ABC-2394-42BB-AE66-0DD8ED4AFFF6}" destId="{3723F074-FAA5-4975-86C3-66944967A200}" srcOrd="0" destOrd="0" presId="urn:microsoft.com/office/officeart/2005/8/layout/hierarchy1"/>
    <dgm:cxn modelId="{71C1DB1B-C796-4AAE-90B0-8F6740116B2F}" type="presParOf" srcId="{BCAD5ABC-2394-42BB-AE66-0DD8ED4AFFF6}" destId="{E48B018D-2FAA-48EE-9336-870B7DEC9059}" srcOrd="1" destOrd="0" presId="urn:microsoft.com/office/officeart/2005/8/layout/hierarchy1"/>
    <dgm:cxn modelId="{6B427F44-FA98-4971-B37F-2CFBE2BF081E}" type="presParOf" srcId="{FAA00023-F22B-4097-B940-97ADF26E913C}" destId="{B17298DB-5E12-40D5-B037-19275F589B4A}" srcOrd="1" destOrd="0" presId="urn:microsoft.com/office/officeart/2005/8/layout/hierarchy1"/>
    <dgm:cxn modelId="{E4E4BA84-A553-4D1C-8685-31FDA8B3097B}" type="presParOf" srcId="{B17298DB-5E12-40D5-B037-19275F589B4A}" destId="{D5DCC69D-56F1-44E5-856A-1890EDA9DDAD}" srcOrd="0" destOrd="0" presId="urn:microsoft.com/office/officeart/2005/8/layout/hierarchy1"/>
    <dgm:cxn modelId="{6FFC13B9-F025-4D09-828C-2C523F66FAAF}" type="presParOf" srcId="{B17298DB-5E12-40D5-B037-19275F589B4A}" destId="{F1D5A1EC-A996-47DA-853A-D64C2362F6FC}" srcOrd="1" destOrd="0" presId="urn:microsoft.com/office/officeart/2005/8/layout/hierarchy1"/>
    <dgm:cxn modelId="{62977C6D-C2CD-4D38-98C9-01A85A18F258}" type="presParOf" srcId="{F1D5A1EC-A996-47DA-853A-D64C2362F6FC}" destId="{E10A4215-852A-4C4F-95E0-9804B7F839F4}" srcOrd="0" destOrd="0" presId="urn:microsoft.com/office/officeart/2005/8/layout/hierarchy1"/>
    <dgm:cxn modelId="{B5A7DD4B-879A-456F-85C3-B45678A148C5}" type="presParOf" srcId="{E10A4215-852A-4C4F-95E0-9804B7F839F4}" destId="{533CF775-3B92-402D-B4B5-F03B809BFF24}" srcOrd="0" destOrd="0" presId="urn:microsoft.com/office/officeart/2005/8/layout/hierarchy1"/>
    <dgm:cxn modelId="{1379AE14-8FF5-4179-B23C-0A264D2FE768}" type="presParOf" srcId="{E10A4215-852A-4C4F-95E0-9804B7F839F4}" destId="{86F156CC-B761-434E-98F9-8FE98BCA75FD}" srcOrd="1" destOrd="0" presId="urn:microsoft.com/office/officeart/2005/8/layout/hierarchy1"/>
    <dgm:cxn modelId="{2D3EF9AD-55E1-4CA2-912B-68219C2E9820}" type="presParOf" srcId="{F1D5A1EC-A996-47DA-853A-D64C2362F6FC}" destId="{E71B38E2-A6F4-46E8-AB94-F00203023756}" srcOrd="1" destOrd="0" presId="urn:microsoft.com/office/officeart/2005/8/layout/hierarchy1"/>
    <dgm:cxn modelId="{DDE5AE37-EE6F-4F4B-BC35-88F6EE3E07BD}" type="presParOf" srcId="{B17298DB-5E12-40D5-B037-19275F589B4A}" destId="{DB7ACDAF-AF54-4578-BFBD-71B7F179497B}" srcOrd="2" destOrd="0" presId="urn:microsoft.com/office/officeart/2005/8/layout/hierarchy1"/>
    <dgm:cxn modelId="{02CB749D-FEEA-42A4-A032-C6335237E4EF}" type="presParOf" srcId="{B17298DB-5E12-40D5-B037-19275F589B4A}" destId="{6A43365D-86F5-452E-82D8-E984244BCC7D}" srcOrd="3" destOrd="0" presId="urn:microsoft.com/office/officeart/2005/8/layout/hierarchy1"/>
    <dgm:cxn modelId="{959654B7-80F2-4E56-8BFF-B5CAE6B9942C}" type="presParOf" srcId="{6A43365D-86F5-452E-82D8-E984244BCC7D}" destId="{DB7F1207-8EE7-428A-A515-D28855C1459A}" srcOrd="0" destOrd="0" presId="urn:microsoft.com/office/officeart/2005/8/layout/hierarchy1"/>
    <dgm:cxn modelId="{E38E2FA2-966A-4353-B8BC-7BA4A560B9F7}" type="presParOf" srcId="{DB7F1207-8EE7-428A-A515-D28855C1459A}" destId="{C420DDC2-FB82-44F3-85D5-1D1BA893BCD3}" srcOrd="0" destOrd="0" presId="urn:microsoft.com/office/officeart/2005/8/layout/hierarchy1"/>
    <dgm:cxn modelId="{E3F3D541-4AA1-4E87-9D1A-757F024C1526}" type="presParOf" srcId="{DB7F1207-8EE7-428A-A515-D28855C1459A}" destId="{110EB180-287D-4B6D-BF7A-3083D43C9F36}" srcOrd="1" destOrd="0" presId="urn:microsoft.com/office/officeart/2005/8/layout/hierarchy1"/>
    <dgm:cxn modelId="{30173FE7-D824-48F4-AE7A-A470F59B65EE}" type="presParOf" srcId="{6A43365D-86F5-452E-82D8-E984244BCC7D}" destId="{697C17CB-0F08-4CF3-A990-35EEA7AB9B25}" srcOrd="1" destOrd="0" presId="urn:microsoft.com/office/officeart/2005/8/layout/hierarchy1"/>
    <dgm:cxn modelId="{3E061576-1F2B-4EE6-9E42-4478850528C4}" type="presParOf" srcId="{B17298DB-5E12-40D5-B037-19275F589B4A}" destId="{6BE1F21E-E70D-4375-B46F-73B82CC1F4A8}" srcOrd="4" destOrd="0" presId="urn:microsoft.com/office/officeart/2005/8/layout/hierarchy1"/>
    <dgm:cxn modelId="{EF93B7BE-671C-40F9-9A8E-CD183E37405C}" type="presParOf" srcId="{B17298DB-5E12-40D5-B037-19275F589B4A}" destId="{DCEAB14F-5816-4872-9E74-9A44BEFAD1BF}" srcOrd="5" destOrd="0" presId="urn:microsoft.com/office/officeart/2005/8/layout/hierarchy1"/>
    <dgm:cxn modelId="{25512287-1B7B-49AC-88F3-5080E472FDD0}" type="presParOf" srcId="{DCEAB14F-5816-4872-9E74-9A44BEFAD1BF}" destId="{91B4DEE4-2DCE-4D28-BB87-8A6167E8BEE5}" srcOrd="0" destOrd="0" presId="urn:microsoft.com/office/officeart/2005/8/layout/hierarchy1"/>
    <dgm:cxn modelId="{07D2E733-9918-454A-AAC2-38EC21319C83}" type="presParOf" srcId="{91B4DEE4-2DCE-4D28-BB87-8A6167E8BEE5}" destId="{2D6768F1-A24C-421B-9BB8-72B5E4638FE7}" srcOrd="0" destOrd="0" presId="urn:microsoft.com/office/officeart/2005/8/layout/hierarchy1"/>
    <dgm:cxn modelId="{CACB6518-72A6-4E3C-8863-50704CCEC123}" type="presParOf" srcId="{91B4DEE4-2DCE-4D28-BB87-8A6167E8BEE5}" destId="{BEEA234E-6C2F-46DA-A652-5862FC0AC49A}" srcOrd="1" destOrd="0" presId="urn:microsoft.com/office/officeart/2005/8/layout/hierarchy1"/>
    <dgm:cxn modelId="{631B4EEC-DC39-4C98-A6C0-9BDCC2DB91B8}" type="presParOf" srcId="{DCEAB14F-5816-4872-9E74-9A44BEFAD1BF}" destId="{640DAAC4-A136-4A49-9CE2-330DE8088BF3}" srcOrd="1" destOrd="0" presId="urn:microsoft.com/office/officeart/2005/8/layout/hierarchy1"/>
    <dgm:cxn modelId="{3BE8EDCA-800E-4554-89AA-B1AAF44BEECE}" type="presParOf" srcId="{5313A849-5167-4B57-8DFD-9256DF15679E}" destId="{FC33011B-73EB-43F6-A7B1-0D504240A71F}" srcOrd="2" destOrd="0" presId="urn:microsoft.com/office/officeart/2005/8/layout/hierarchy1"/>
    <dgm:cxn modelId="{6CEB0314-CD41-41B8-9077-C6A9645AB7C8}" type="presParOf" srcId="{5313A849-5167-4B57-8DFD-9256DF15679E}" destId="{72E3FFA1-BD8F-4976-9C20-B9729D19ADEA}" srcOrd="3" destOrd="0" presId="urn:microsoft.com/office/officeart/2005/8/layout/hierarchy1"/>
    <dgm:cxn modelId="{BC8B7FA0-33D1-423B-A526-E1A4D62B9F65}" type="presParOf" srcId="{72E3FFA1-BD8F-4976-9C20-B9729D19ADEA}" destId="{809247AC-14B2-4080-809D-F43D8DC44B01}" srcOrd="0" destOrd="0" presId="urn:microsoft.com/office/officeart/2005/8/layout/hierarchy1"/>
    <dgm:cxn modelId="{900E7940-65D1-4AF2-B9B6-578C333A7A68}" type="presParOf" srcId="{809247AC-14B2-4080-809D-F43D8DC44B01}" destId="{E5DF8BA7-FDCD-4B45-984A-548EB34C407F}" srcOrd="0" destOrd="0" presId="urn:microsoft.com/office/officeart/2005/8/layout/hierarchy1"/>
    <dgm:cxn modelId="{5B0A9EB2-A080-42F4-80F0-2A647D354548}" type="presParOf" srcId="{809247AC-14B2-4080-809D-F43D8DC44B01}" destId="{8D7B22F9-F63A-4EB9-A252-DB8BB32B3820}" srcOrd="1" destOrd="0" presId="urn:microsoft.com/office/officeart/2005/8/layout/hierarchy1"/>
    <dgm:cxn modelId="{DA6CE817-EB95-4EEC-A736-C48E9A3DB997}" type="presParOf" srcId="{72E3FFA1-BD8F-4976-9C20-B9729D19ADEA}" destId="{B00474C1-BC2B-4B62-B8D3-82963D07AC49}" srcOrd="1" destOrd="0" presId="urn:microsoft.com/office/officeart/2005/8/layout/hierarchy1"/>
    <dgm:cxn modelId="{05F6F170-57F2-4DDD-AEA0-78282B2F7C02}" type="presParOf" srcId="{B00474C1-BC2B-4B62-B8D3-82963D07AC49}" destId="{6F4978ED-85F3-4B85-9F88-8B472EB7EFB1}" srcOrd="0" destOrd="0" presId="urn:microsoft.com/office/officeart/2005/8/layout/hierarchy1"/>
    <dgm:cxn modelId="{972C93EE-D616-4EDB-B562-E2CC883FAFAB}" type="presParOf" srcId="{B00474C1-BC2B-4B62-B8D3-82963D07AC49}" destId="{ECE54AC7-43B3-45BB-AD54-318A2B1D67A4}" srcOrd="1" destOrd="0" presId="urn:microsoft.com/office/officeart/2005/8/layout/hierarchy1"/>
    <dgm:cxn modelId="{ACB12BDB-2FE9-4FBA-B2EF-EAE63DA1E8B9}" type="presParOf" srcId="{ECE54AC7-43B3-45BB-AD54-318A2B1D67A4}" destId="{D9662F92-88A6-421D-9180-EC37D3D99FE9}" srcOrd="0" destOrd="0" presId="urn:microsoft.com/office/officeart/2005/8/layout/hierarchy1"/>
    <dgm:cxn modelId="{2CFB33F5-3855-47BC-AFE5-1CA6301C57E5}" type="presParOf" srcId="{D9662F92-88A6-421D-9180-EC37D3D99FE9}" destId="{44FA3425-7DFB-46B0-B9BE-58AAB1BFF7D8}" srcOrd="0" destOrd="0" presId="urn:microsoft.com/office/officeart/2005/8/layout/hierarchy1"/>
    <dgm:cxn modelId="{AD63FF38-2E05-4737-B598-168AAB14DDB4}" type="presParOf" srcId="{D9662F92-88A6-421D-9180-EC37D3D99FE9}" destId="{01742D2D-89A7-4812-828E-8BAEE161B5D4}" srcOrd="1" destOrd="0" presId="urn:microsoft.com/office/officeart/2005/8/layout/hierarchy1"/>
    <dgm:cxn modelId="{51F0078A-F6B2-44F2-AA1D-51F31A5D1B78}" type="presParOf" srcId="{ECE54AC7-43B3-45BB-AD54-318A2B1D67A4}" destId="{863E176B-5FE1-42CB-99AD-4309293996DE}" srcOrd="1" destOrd="0" presId="urn:microsoft.com/office/officeart/2005/8/layout/hierarchy1"/>
  </dgm:cxnLst>
  <dgm:bg/>
  <dgm:whole/>
  <dgm:extLst>
    <a:ext uri="http://schemas.microsoft.com/office/drawing/2008/diagram">
      <dsp:dataModelExt xmlns:dsp="http://schemas.microsoft.com/office/drawing/2008/diagram" relId="rId12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6F4978ED-85F3-4B85-9F88-8B472EB7EFB1}">
      <dsp:nvSpPr>
        <dsp:cNvPr id="0" name=""/>
        <dsp:cNvSpPr/>
      </dsp:nvSpPr>
      <dsp:spPr>
        <a:xfrm>
          <a:off x="4737735" y="1904006"/>
          <a:ext cx="91440" cy="333772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333772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C33011B-73EB-43F6-A7B1-0D504240A71F}">
      <dsp:nvSpPr>
        <dsp:cNvPr id="0" name=""/>
        <dsp:cNvSpPr/>
      </dsp:nvSpPr>
      <dsp:spPr>
        <a:xfrm>
          <a:off x="3437840" y="841480"/>
          <a:ext cx="1345614" cy="33377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227456"/>
              </a:lnTo>
              <a:lnTo>
                <a:pt x="1345614" y="227456"/>
              </a:lnTo>
              <a:lnTo>
                <a:pt x="1345614" y="33377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BE1F21E-E70D-4375-B46F-73B82CC1F4A8}">
      <dsp:nvSpPr>
        <dsp:cNvPr id="0" name=""/>
        <dsp:cNvSpPr/>
      </dsp:nvSpPr>
      <dsp:spPr>
        <a:xfrm>
          <a:off x="1978104" y="1660165"/>
          <a:ext cx="1402675" cy="33377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227456"/>
              </a:lnTo>
              <a:lnTo>
                <a:pt x="1402675" y="227456"/>
              </a:lnTo>
              <a:lnTo>
                <a:pt x="1402675" y="333772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B7ACDAF-AF54-4578-BFBD-71B7F179497B}">
      <dsp:nvSpPr>
        <dsp:cNvPr id="0" name=""/>
        <dsp:cNvSpPr/>
      </dsp:nvSpPr>
      <dsp:spPr>
        <a:xfrm>
          <a:off x="1932384" y="1660165"/>
          <a:ext cx="91440" cy="333772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333772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D5DCC69D-56F1-44E5-856A-1890EDA9DDAD}">
      <dsp:nvSpPr>
        <dsp:cNvPr id="0" name=""/>
        <dsp:cNvSpPr/>
      </dsp:nvSpPr>
      <dsp:spPr>
        <a:xfrm>
          <a:off x="575429" y="1660165"/>
          <a:ext cx="1402675" cy="333772"/>
        </a:xfrm>
        <a:custGeom>
          <a:avLst/>
          <a:gdLst/>
          <a:ahLst/>
          <a:cxnLst/>
          <a:rect l="0" t="0" r="0" b="0"/>
          <a:pathLst>
            <a:path>
              <a:moveTo>
                <a:pt x="1402675" y="0"/>
              </a:moveTo>
              <a:lnTo>
                <a:pt x="1402675" y="227456"/>
              </a:lnTo>
              <a:lnTo>
                <a:pt x="0" y="227456"/>
              </a:lnTo>
              <a:lnTo>
                <a:pt x="0" y="333772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FA2EB13-A8DC-4E14-AC60-C7A0B40303C5}">
      <dsp:nvSpPr>
        <dsp:cNvPr id="0" name=""/>
        <dsp:cNvSpPr/>
      </dsp:nvSpPr>
      <dsp:spPr>
        <a:xfrm>
          <a:off x="1978104" y="841480"/>
          <a:ext cx="1459736" cy="333772"/>
        </a:xfrm>
        <a:custGeom>
          <a:avLst/>
          <a:gdLst/>
          <a:ahLst/>
          <a:cxnLst/>
          <a:rect l="0" t="0" r="0" b="0"/>
          <a:pathLst>
            <a:path>
              <a:moveTo>
                <a:pt x="1459736" y="0"/>
              </a:moveTo>
              <a:lnTo>
                <a:pt x="1459736" y="227456"/>
              </a:lnTo>
              <a:lnTo>
                <a:pt x="0" y="227456"/>
              </a:lnTo>
              <a:lnTo>
                <a:pt x="0" y="33377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5E5048F4-59DB-420F-9F48-E4CEB4266978}">
      <dsp:nvSpPr>
        <dsp:cNvPr id="0" name=""/>
        <dsp:cNvSpPr/>
      </dsp:nvSpPr>
      <dsp:spPr>
        <a:xfrm>
          <a:off x="2864018" y="112726"/>
          <a:ext cx="1147643" cy="72875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6A7C1692-CFE5-4BC9-8B8A-21522CF87C1E}">
      <dsp:nvSpPr>
        <dsp:cNvPr id="0" name=""/>
        <dsp:cNvSpPr/>
      </dsp:nvSpPr>
      <dsp:spPr>
        <a:xfrm>
          <a:off x="2991534" y="233866"/>
          <a:ext cx="1147643" cy="72875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Univesity of Trinity St Davids </a:t>
          </a:r>
        </a:p>
      </dsp:txBody>
      <dsp:txXfrm>
        <a:off x="3012878" y="255210"/>
        <a:ext cx="1104955" cy="686065"/>
      </dsp:txXfrm>
    </dsp:sp>
    <dsp:sp modelId="{3723F074-FAA5-4975-86C3-66944967A200}">
      <dsp:nvSpPr>
        <dsp:cNvPr id="0" name=""/>
        <dsp:cNvSpPr/>
      </dsp:nvSpPr>
      <dsp:spPr>
        <a:xfrm>
          <a:off x="1518404" y="1175253"/>
          <a:ext cx="919400" cy="484912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E48B018D-2FAA-48EE-9336-870B7DEC9059}">
      <dsp:nvSpPr>
        <dsp:cNvPr id="0" name=""/>
        <dsp:cNvSpPr/>
      </dsp:nvSpPr>
      <dsp:spPr>
        <a:xfrm>
          <a:off x="1645920" y="1296393"/>
          <a:ext cx="919400" cy="484912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James Williams </a:t>
          </a:r>
        </a:p>
      </dsp:txBody>
      <dsp:txXfrm>
        <a:off x="1660123" y="1310596"/>
        <a:ext cx="890994" cy="456506"/>
      </dsp:txXfrm>
    </dsp:sp>
    <dsp:sp modelId="{533CF775-3B92-402D-B4B5-F03B809BFF24}">
      <dsp:nvSpPr>
        <dsp:cNvPr id="0" name=""/>
        <dsp:cNvSpPr/>
      </dsp:nvSpPr>
      <dsp:spPr>
        <a:xfrm>
          <a:off x="1607" y="1993938"/>
          <a:ext cx="1147643" cy="72875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86F156CC-B761-434E-98F9-8FE98BCA75FD}">
      <dsp:nvSpPr>
        <dsp:cNvPr id="0" name=""/>
        <dsp:cNvSpPr/>
      </dsp:nvSpPr>
      <dsp:spPr>
        <a:xfrm>
          <a:off x="129123" y="2115078"/>
          <a:ext cx="1147643" cy="72875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Bright Nyakamha-(Market Research) </a:t>
          </a:r>
        </a:p>
      </dsp:txBody>
      <dsp:txXfrm>
        <a:off x="150467" y="2136422"/>
        <a:ext cx="1104955" cy="686065"/>
      </dsp:txXfrm>
    </dsp:sp>
    <dsp:sp modelId="{C420DDC2-FB82-44F3-85D5-1D1BA893BCD3}">
      <dsp:nvSpPr>
        <dsp:cNvPr id="0" name=""/>
        <dsp:cNvSpPr/>
      </dsp:nvSpPr>
      <dsp:spPr>
        <a:xfrm>
          <a:off x="1404282" y="1993938"/>
          <a:ext cx="1147643" cy="72875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110EB180-287D-4B6D-BF7A-3083D43C9F36}">
      <dsp:nvSpPr>
        <dsp:cNvPr id="0" name=""/>
        <dsp:cNvSpPr/>
      </dsp:nvSpPr>
      <dsp:spPr>
        <a:xfrm>
          <a:off x="1531798" y="2115078"/>
          <a:ext cx="1147643" cy="72875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Sam Wattis</a:t>
          </a:r>
        </a:p>
      </dsp:txBody>
      <dsp:txXfrm>
        <a:off x="1553142" y="2136422"/>
        <a:ext cx="1104955" cy="686065"/>
      </dsp:txXfrm>
    </dsp:sp>
    <dsp:sp modelId="{2D6768F1-A24C-421B-9BB8-72B5E4638FE7}">
      <dsp:nvSpPr>
        <dsp:cNvPr id="0" name=""/>
        <dsp:cNvSpPr/>
      </dsp:nvSpPr>
      <dsp:spPr>
        <a:xfrm>
          <a:off x="2806957" y="1993938"/>
          <a:ext cx="1147643" cy="72875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BEEA234E-6C2F-46DA-A652-5862FC0AC49A}">
      <dsp:nvSpPr>
        <dsp:cNvPr id="0" name=""/>
        <dsp:cNvSpPr/>
      </dsp:nvSpPr>
      <dsp:spPr>
        <a:xfrm>
          <a:off x="2934473" y="2115078"/>
          <a:ext cx="1147643" cy="72875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Ethan Richards </a:t>
          </a:r>
        </a:p>
      </dsp:txBody>
      <dsp:txXfrm>
        <a:off x="2955817" y="2136422"/>
        <a:ext cx="1104955" cy="686065"/>
      </dsp:txXfrm>
    </dsp:sp>
    <dsp:sp modelId="{E5DF8BA7-FDCD-4B45-984A-548EB34C407F}">
      <dsp:nvSpPr>
        <dsp:cNvPr id="0" name=""/>
        <dsp:cNvSpPr/>
      </dsp:nvSpPr>
      <dsp:spPr>
        <a:xfrm>
          <a:off x="4209633" y="1175253"/>
          <a:ext cx="1147643" cy="72875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8D7B22F9-F63A-4EB9-A252-DB8BB32B3820}">
      <dsp:nvSpPr>
        <dsp:cNvPr id="0" name=""/>
        <dsp:cNvSpPr/>
      </dsp:nvSpPr>
      <dsp:spPr>
        <a:xfrm>
          <a:off x="4337149" y="1296393"/>
          <a:ext cx="1147643" cy="72875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Sue Maw</a:t>
          </a:r>
        </a:p>
      </dsp:txBody>
      <dsp:txXfrm>
        <a:off x="4358493" y="1317737"/>
        <a:ext cx="1104955" cy="686065"/>
      </dsp:txXfrm>
    </dsp:sp>
    <dsp:sp modelId="{44FA3425-7DFB-46B0-B9BE-58AAB1BFF7D8}">
      <dsp:nvSpPr>
        <dsp:cNvPr id="0" name=""/>
        <dsp:cNvSpPr/>
      </dsp:nvSpPr>
      <dsp:spPr>
        <a:xfrm>
          <a:off x="4209633" y="2237779"/>
          <a:ext cx="1147643" cy="728753"/>
        </a:xfrm>
        <a:prstGeom prst="roundRect">
          <a:avLst>
            <a:gd name="adj" fmla="val 10000"/>
          </a:avLst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</dsp:sp>
    <dsp:sp modelId="{01742D2D-89A7-4812-828E-8BAEE161B5D4}">
      <dsp:nvSpPr>
        <dsp:cNvPr id="0" name=""/>
        <dsp:cNvSpPr/>
      </dsp:nvSpPr>
      <dsp:spPr>
        <a:xfrm>
          <a:off x="4337149" y="2358919"/>
          <a:ext cx="1147643" cy="728753"/>
        </a:xfrm>
        <a:prstGeom prst="roundRect">
          <a:avLst>
            <a:gd name="adj" fmla="val 10000"/>
          </a:avLst>
        </a:prstGeom>
        <a:solidFill>
          <a:schemeClr val="lt1">
            <a:alpha val="90000"/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Bright Nyakamha</a:t>
          </a:r>
        </a:p>
      </dsp:txBody>
      <dsp:txXfrm>
        <a:off x="4358493" y="2380263"/>
        <a:ext cx="1104955" cy="686065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hierarchy1">
  <dgm:title val=""/>
  <dgm:desc val=""/>
  <dgm:catLst>
    <dgm:cat type="hierarchy" pri="2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21">
          <dgm:prSet phldr="1"/>
        </dgm:pt>
        <dgm:pt modelId="22">
          <dgm:prSet phldr="1"/>
        </dgm:pt>
        <dgm:pt modelId="3">
          <dgm:prSet phldr="1"/>
        </dgm:pt>
        <dgm:pt modelId="31">
          <dgm:prSet phldr="1"/>
        </dgm:pt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" destId="22" srcOrd="1" destOrd="0"/>
        <dgm:cxn modelId="33" srcId="3" destId="31" srcOrd="0" destOrd="0"/>
      </dgm:cxnLst>
      <dgm:bg/>
      <dgm:whole/>
    </dgm:dataModel>
  </dgm:sampData>
  <dgm:styleData>
    <dgm:dataModel>
      <dgm:ptLst>
        <dgm:pt modelId="0" type="doc"/>
        <dgm:pt modelId="1"/>
        <dgm:pt modelId="11"/>
        <dgm:pt modelId="12"/>
      </dgm:ptLst>
      <dgm:cxnLst>
        <dgm:cxn modelId="2" srcId="0" destId="1" srcOrd="0" destOrd="0"/>
        <dgm:cxn modelId="13" srcId="1" destId="11" srcOrd="0" destOrd="0"/>
        <dgm:cxn modelId="14" srcId="1" destId="12" srcOrd="1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21"/>
        <dgm:pt modelId="211"/>
        <dgm:pt modelId="3"/>
        <dgm:pt modelId="31"/>
        <dgm:pt modelId="311"/>
      </dgm:ptLst>
      <dgm:cxnLst>
        <dgm:cxn modelId="4" srcId="0" destId="1" srcOrd="0" destOrd="0"/>
        <dgm:cxn modelId="5" srcId="1" destId="2" srcOrd="0" destOrd="0"/>
        <dgm:cxn modelId="6" srcId="1" destId="3" srcOrd="1" destOrd="0"/>
        <dgm:cxn modelId="23" srcId="2" destId="21" srcOrd="0" destOrd="0"/>
        <dgm:cxn modelId="24" srcId="21" destId="211" srcOrd="0" destOrd="0"/>
        <dgm:cxn modelId="33" srcId="3" destId="31" srcOrd="0" destOrd="0"/>
        <dgm:cxn modelId="34" srcId="31" destId="311" srcOrd="0" destOrd="0"/>
      </dgm:cxnLst>
      <dgm:bg/>
      <dgm:whole/>
    </dgm:dataModel>
  </dgm:clrData>
  <dgm:layoutNode name="hierChild1">
    <dgm:varLst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primFontSz" for="des" ptType="node" op="equ" val="65"/>
      <dgm:constr type="w" for="des" forName="composite" refType="w"/>
      <dgm:constr type="h" for="des" forName="composite" refType="w" refFor="des" refForName="composite" fact="0.667"/>
      <dgm:constr type="w" for="des" forName="composite2" refType="w" refFor="des" refForName="composite"/>
      <dgm:constr type="h" for="des" forName="composite2" refType="h" refFor="des" refForName="composite"/>
      <dgm:constr type="w" for="des" forName="composite3" refType="w" refFor="des" refForName="composite"/>
      <dgm:constr type="h" for="des" forName="composite3" refType="h" refFor="des" refForName="composite"/>
      <dgm:constr type="w" for="des" forName="composite4" refType="w" refFor="des" refForName="composite"/>
      <dgm:constr type="h" for="des" forName="composite4" refType="h" refFor="des" refForName="composite"/>
      <dgm:constr type="w" for="des" forName="composite5" refType="w" refFor="des" refForName="composite"/>
      <dgm:constr type="h" for="des" forName="composite5" refType="h" refFor="des" refForName="composite"/>
      <dgm:constr type="sibSp" refType="w" refFor="des" refForName="composite" fact="0.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p" for="des" forName="hierRoot1" refType="h" refFor="des" refForName="composite" fact="0.25"/>
      <dgm:constr type="sp" for="des" forName="hierRoot2" refType="sp" refFor="des" refForName="hierRoot1"/>
      <dgm:constr type="sp" for="des" forName="hierRoot3" refType="sp" refFor="des" refForName="hierRoot1"/>
      <dgm:constr type="sp" for="des" forName="hierRoot4" refType="sp" refFor="des" refForName="hierRoot1"/>
      <dgm:constr type="sp" for="des" forName="hierRoot5" refType="sp" refFor="des" refForName="hierRoot1"/>
    </dgm:constrLst>
    <dgm:ruleLst/>
    <dgm:forEach name="Name3" axis="ch">
      <dgm:forEach name="Name4" axis="self" ptType="node">
        <dgm:layoutNode name="hierRoot1">
          <dgm:alg type="hierRoot"/>
          <dgm:shape xmlns:r="http://schemas.openxmlformats.org/officeDocument/2006/relationships" r:blip="">
            <dgm:adjLst/>
          </dgm:shape>
          <dgm:presOf/>
          <dgm:constrLst>
            <dgm:constr type="bendDist" for="des" ptType="parTrans" refType="sp" fact="0.5"/>
          </dgm:constrLst>
          <dgm:ruleLst/>
          <dgm:layoutNode name="composite">
            <dgm:alg type="composite"/>
            <dgm:shape xmlns:r="http://schemas.openxmlformats.org/officeDocument/2006/relationships" r:blip="">
              <dgm:adjLst/>
            </dgm:shape>
            <dgm:presOf/>
            <dgm:constrLst>
              <dgm:constr type="w" for="ch" forName="background" refType="w" fact="0.9"/>
              <dgm:constr type="h" for="ch" forName="background" refType="w" refFor="ch" refForName="background" fact="0.635"/>
              <dgm:constr type="t" for="ch" forName="background"/>
              <dgm:constr type="l" for="ch" forName="background"/>
              <dgm:constr type="w" for="ch" forName="text" refType="w" fact="0.9"/>
              <dgm:constr type="h" for="ch" forName="text" refType="w" refFor="ch" refForName="text" fact="0.635"/>
              <dgm:constr type="t" for="ch" forName="text" refType="w" fact="0.095"/>
              <dgm:constr type="l" for="ch" forName="text" refType="w" fact="0.1"/>
            </dgm:constrLst>
            <dgm:ruleLst/>
            <dgm:layoutNode name="background" styleLbl="node0" moveWith="text">
              <dgm:alg type="sp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/>
              <dgm:constrLst/>
              <dgm:ruleLst/>
            </dgm:layoutNode>
            <dgm:layoutNode name="text" styleLbl="fgAcc0">
              <dgm:varLst>
                <dgm:chPref val="3"/>
              </dgm:varLst>
              <dgm:alg type="tx"/>
              <dgm:shape xmlns:r="http://schemas.openxmlformats.org/officeDocument/2006/relationships" type="roundRect" r:blip="">
                <dgm:adjLst>
                  <dgm:adj idx="1" val="0.1"/>
                </dgm:adjLst>
              </dgm:shape>
              <dgm:presOf axis="self"/>
              <dgm:constrLst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</dgm:layoutNode>
          <dgm:layoutNode name="hierChild2">
            <dgm:choose name="Name5">
              <dgm:if name="Name6" func="var" arg="dir" op="equ" val="norm">
                <dgm:alg type="hierChild">
                  <dgm:param type="linDir" val="fromL"/>
                </dgm:alg>
              </dgm:if>
              <dgm:else name="Name7">
                <dgm:alg type="hierChild">
                  <dgm:param type="linDir" val="fromR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Name8" axis="ch">
              <dgm:forEach name="Name9" axis="self" ptType="parTrans" cnt="1">
                <dgm:layoutNode name="Name10">
                  <dgm:alg type="conn">
                    <dgm:param type="dim" val="1D"/>
                    <dgm:param type="endSty" val="noArr"/>
                    <dgm:param type="connRout" val="bend"/>
                    <dgm:param type="bendPt" val="end"/>
                    <dgm:param type="begPts" val="bCtr"/>
                    <dgm:param type="endPts" val="tCtr"/>
                    <dgm:param type="srcNode" val="background"/>
                    <dgm:param type="dstNode" val="background2"/>
                  </dgm:alg>
                  <dgm:shape xmlns:r="http://schemas.openxmlformats.org/officeDocument/2006/relationships" type="conn" r:blip="" zOrderOff="-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forEach name="Name11" axis="self" ptType="node">
                <dgm:layoutNode name="hierRoot2">
                  <dgm:alg type="hierRoot"/>
                  <dgm:shape xmlns:r="http://schemas.openxmlformats.org/officeDocument/2006/relationships" r:blip="">
                    <dgm:adjLst/>
                  </dgm:shape>
                  <dgm:presOf/>
                  <dgm:constrLst>
                    <dgm:constr type="bendDist" for="des" ptType="parTrans" refType="sp" fact="0.5"/>
                  </dgm:constrLst>
                  <dgm:ruleLst/>
                  <dgm:layoutNode name="composite2">
                    <dgm:alg type="composite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w" for="ch" forName="background2" refType="w" fact="0.9"/>
                      <dgm:constr type="h" for="ch" forName="background2" refType="w" refFor="ch" refForName="background2" fact="0.635"/>
                      <dgm:constr type="t" for="ch" forName="background2"/>
                      <dgm:constr type="l" for="ch" forName="background2"/>
                      <dgm:constr type="w" for="ch" forName="text2" refType="w" fact="0.9"/>
                      <dgm:constr type="h" for="ch" forName="text2" refType="w" refFor="ch" refForName="text2" fact="0.635"/>
                      <dgm:constr type="t" for="ch" forName="text2" refType="w" fact="0.095"/>
                      <dgm:constr type="l" for="ch" forName="text2" refType="w" fact="0.1"/>
                    </dgm:constrLst>
                    <dgm:ruleLst/>
                    <dgm:layoutNode name="background2" moveWith="text2">
                      <dgm:alg type="sp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/>
                      <dgm:constrLst/>
                      <dgm:ruleLst/>
                    </dgm:layoutNode>
                    <dgm:layoutNode name="text2" styleLbl="fgAcc2">
                      <dgm:varLst>
                        <dgm:chPref val="3"/>
                      </dgm:varLst>
                      <dgm:alg type="tx"/>
                      <dgm:shape xmlns:r="http://schemas.openxmlformats.org/officeDocument/2006/relationships" type="roundRect" r:blip="">
                        <dgm:adjLst>
                          <dgm:adj idx="1" val="0.1"/>
                        </dgm:adjLst>
                      </dgm:shape>
                      <dgm:presOf axis="self"/>
                      <dgm:constrLst>
                        <dgm:constr type="tMarg" refType="primFontSz" fact="0.3"/>
                        <dgm:constr type="bMarg" refType="primFontSz" fact="0.3"/>
                        <dgm:constr type="lMarg" refType="primFontSz" fact="0.3"/>
                        <dgm:constr type="rMarg" refType="primFontSz" fact="0.3"/>
                      </dgm:constrLst>
                      <dgm:ruleLst>
                        <dgm:rule type="primFontSz" val="5" fact="NaN" max="NaN"/>
                      </dgm:ruleLst>
                    </dgm:layoutNode>
                  </dgm:layoutNode>
                  <dgm:layoutNode name="hierChild3">
                    <dgm:choose name="Name12">
                      <dgm:if name="Name13" func="var" arg="dir" op="equ" val="norm">
                        <dgm:alg type="hierChild">
                          <dgm:param type="linDir" val="fromL"/>
                        </dgm:alg>
                      </dgm:if>
                      <dgm:else name="Name14">
                        <dgm:alg type="hierChild">
                          <dgm:param type="linDir" val="fromR"/>
                        </dgm:alg>
                      </dgm:else>
                    </dgm:choose>
                    <dgm:shape xmlns:r="http://schemas.openxmlformats.org/officeDocument/2006/relationships" r:blip="">
                      <dgm:adjLst/>
                    </dgm:shape>
                    <dgm:presOf/>
                    <dgm:constrLst/>
                    <dgm:ruleLst/>
                    <dgm:forEach name="Name15" axis="ch">
                      <dgm:forEach name="Name16" axis="self" ptType="parTrans" cnt="1">
                        <dgm:layoutNode name="Name17">
                          <dgm:alg type="conn">
                            <dgm:param type="dim" val="1D"/>
                            <dgm:param type="endSty" val="noArr"/>
                            <dgm:param type="connRout" val="bend"/>
                            <dgm:param type="bendPt" val="end"/>
                            <dgm:param type="begPts" val="bCtr"/>
                            <dgm:param type="endPts" val="tCtr"/>
                            <dgm:param type="srcNode" val="background2"/>
                            <dgm:param type="dstNode" val="background3"/>
                          </dgm:alg>
                          <dgm:shape xmlns:r="http://schemas.openxmlformats.org/officeDocument/2006/relationships" type="conn" r:blip="" zOrderOff="-999">
                            <dgm:adjLst/>
                          </dgm:shape>
                          <dgm:presOf axis="self"/>
                          <dgm:constrLst>
                            <dgm:constr type="begPad"/>
                            <dgm:constr type="endPad"/>
                          </dgm:constrLst>
                          <dgm:ruleLst/>
                        </dgm:layoutNode>
                      </dgm:forEach>
                      <dgm:forEach name="Name18" axis="self" ptType="node">
                        <dgm:layoutNode name="hierRoot3">
                          <dgm:alg type="hierRoot"/>
                          <dgm:shape xmlns:r="http://schemas.openxmlformats.org/officeDocument/2006/relationships" r:blip="">
                            <dgm:adjLst/>
                          </dgm:shape>
                          <dgm:presOf/>
                          <dgm:constrLst>
                            <dgm:constr type="bendDist" for="des" ptType="parTrans" refType="sp" fact="0.5"/>
                          </dgm:constrLst>
                          <dgm:ruleLst/>
                          <dgm:layoutNode name="composite3">
                            <dgm:alg type="composite"/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w" for="ch" forName="background3" refType="w" fact="0.9"/>
                              <dgm:constr type="h" for="ch" forName="background3" refType="w" refFor="ch" refForName="background3" fact="0.635"/>
                              <dgm:constr type="t" for="ch" forName="background3"/>
                              <dgm:constr type="l" for="ch" forName="background3"/>
                              <dgm:constr type="w" for="ch" forName="text3" refType="w" fact="0.9"/>
                              <dgm:constr type="h" for="ch" forName="text3" refType="w" refFor="ch" refForName="text3" fact="0.635"/>
                              <dgm:constr type="t" for="ch" forName="text3" refType="w" fact="0.095"/>
                              <dgm:constr type="l" for="ch" forName="text3" refType="w" fact="0.1"/>
                            </dgm:constrLst>
                            <dgm:ruleLst/>
                            <dgm:layoutNode name="background3" moveWith="text3">
                              <dgm:alg type="sp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/>
                              <dgm:constrLst/>
                              <dgm:ruleLst/>
                            </dgm:layoutNode>
                            <dgm:layoutNode name="text3" styleLbl="fgAcc3">
                              <dgm:varLst>
                                <dgm:chPref val="3"/>
                              </dgm:varLst>
                              <dgm:alg type="tx"/>
                              <dgm:shape xmlns:r="http://schemas.openxmlformats.org/officeDocument/2006/relationships" type="roundRect" r:blip="">
                                <dgm:adjLst>
                                  <dgm:adj idx="1" val="0.1"/>
                                </dgm:adjLst>
                              </dgm:shape>
                              <dgm:presOf axis="self"/>
                              <dgm:constrLst>
                                <dgm:constr type="tMarg" refType="primFontSz" fact="0.3"/>
                                <dgm:constr type="bMarg" refType="primFontSz" fact="0.3"/>
                                <dgm:constr type="lMarg" refType="primFontSz" fact="0.3"/>
                                <dgm:constr type="rMarg" refType="primFontSz" fact="0.3"/>
                              </dgm:constrLst>
                              <dgm:ruleLst>
                                <dgm:rule type="primFontSz" val="5" fact="NaN" max="NaN"/>
                              </dgm:ruleLst>
                            </dgm:layoutNode>
                          </dgm:layoutNode>
                          <dgm:layoutNode name="hierChild4">
                            <dgm:choose name="Name19">
                              <dgm:if name="Name20" func="var" arg="dir" op="equ" val="norm">
                                <dgm:alg type="hierChild">
                                  <dgm:param type="linDir" val="fromL"/>
                                </dgm:alg>
                              </dgm:if>
                              <dgm:else name="Name21">
                                <dgm:alg type="hierChild">
                                  <dgm:param type="linDir" val="fromR"/>
                                </dgm:alg>
                              </dgm:else>
                            </dgm:choose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/>
                            <dgm:ruleLst/>
                            <dgm:forEach name="repeat" axis="ch">
                              <dgm:forEach name="Name22" axis="self" ptType="parTrans" cnt="1">
                                <dgm:layoutNode name="Name23">
                                  <dgm:choose name="Name24">
                                    <dgm:if name="Name25" axis="self" func="depth" op="lte" val="4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background3"/>
                                        <dgm:param type="dstNode" val="background4"/>
                                      </dgm:alg>
                                    </dgm:if>
                                    <dgm:else name="Name26">
                                      <dgm:alg type="conn">
                                        <dgm:param type="dim" val="1D"/>
                                        <dgm:param type="endSty" val="noArr"/>
                                        <dgm:param type="connRout" val="bend"/>
                                        <dgm:param type="bendPt" val="end"/>
                                        <dgm:param type="begPts" val="bCtr"/>
                                        <dgm:param type="endPts" val="tCtr"/>
                                        <dgm:param type="srcNode" val="background4"/>
                                        <dgm:param type="dstNode" val="background4"/>
                                      </dgm:alg>
                                    </dgm:else>
                                  </dgm:choose>
                                  <dgm:shape xmlns:r="http://schemas.openxmlformats.org/officeDocument/2006/relationships" type="conn" r:blip="" zOrderOff="-999">
                                    <dgm:adjLst/>
                                  </dgm:shape>
                                  <dgm:presOf axis="self"/>
                                  <dgm:constrLst>
                                    <dgm:constr type="begPad"/>
                                    <dgm:constr type="endPad"/>
                                  </dgm:constrLst>
                                  <dgm:ruleLst/>
                                </dgm:layoutNode>
                              </dgm:forEach>
                              <dgm:forEach name="Name27" axis="self" ptType="node">
                                <dgm:layoutNode name="hierRoot4">
                                  <dgm:alg type="hierRoot"/>
                                  <dgm:shape xmlns:r="http://schemas.openxmlformats.org/officeDocument/2006/relationships" r:blip="">
                                    <dgm:adjLst/>
                                  </dgm:shape>
                                  <dgm:presOf/>
                                  <dgm:constrLst>
                                    <dgm:constr type="bendDist" for="des" ptType="parTrans" refType="sp" fact="0.5"/>
                                  </dgm:constrLst>
                                  <dgm:ruleLst/>
                                  <dgm:layoutNode name="composite4">
                                    <dgm:alg type="composite"/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>
                                      <dgm:constr type="w" for="ch" forName="background4" refType="w" fact="0.9"/>
                                      <dgm:constr type="h" for="ch" forName="background4" refType="w" refFor="ch" refForName="background4" fact="0.635"/>
                                      <dgm:constr type="t" for="ch" forName="background4"/>
                                      <dgm:constr type="l" for="ch" forName="background4"/>
                                      <dgm:constr type="w" for="ch" forName="text4" refType="w" fact="0.9"/>
                                      <dgm:constr type="h" for="ch" forName="text4" refType="w" refFor="ch" refForName="text4" fact="0.635"/>
                                      <dgm:constr type="t" for="ch" forName="text4" refType="w" fact="0.095"/>
                                      <dgm:constr type="l" for="ch" forName="text4" refType="w" fact="0.1"/>
                                    </dgm:constrLst>
                                    <dgm:ruleLst/>
                                    <dgm:layoutNode name="background4" moveWith="text4">
                                      <dgm:alg type="sp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/>
                                      <dgm:constrLst/>
                                      <dgm:ruleLst/>
                                    </dgm:layoutNode>
                                    <dgm:layoutNode name="text4" styleLbl="fgAcc4">
                                      <dgm:varLst>
                                        <dgm:chPref val="3"/>
                                      </dgm:varLst>
                                      <dgm:alg type="tx"/>
                                      <dgm:shape xmlns:r="http://schemas.openxmlformats.org/officeDocument/2006/relationships" type="roundRect" r:blip="">
                                        <dgm:adjLst>
                                          <dgm:adj idx="1" val="0.1"/>
                                        </dgm:adjLst>
                                      </dgm:shape>
                                      <dgm:presOf axis="self"/>
                                      <dgm:constrLst>
                                        <dgm:constr type="tMarg" refType="primFontSz" fact="0.3"/>
                                        <dgm:constr type="bMarg" refType="primFontSz" fact="0.3"/>
                                        <dgm:constr type="lMarg" refType="primFontSz" fact="0.3"/>
                                        <dgm:constr type="rMarg" refType="primFontSz" fact="0.3"/>
                                      </dgm:constrLst>
                                      <dgm:ruleLst>
                                        <dgm:rule type="primFontSz" val="5" fact="NaN" max="NaN"/>
                                      </dgm:ruleLst>
                                    </dgm:layoutNode>
                                  </dgm:layoutNode>
                                  <dgm:layoutNode name="hierChild5">
                                    <dgm:choose name="Name28">
                                      <dgm:if name="Name29" func="var" arg="dir" op="equ" val="norm">
                                        <dgm:alg type="hierChild">
                                          <dgm:param type="linDir" val="fromL"/>
                                        </dgm:alg>
                                      </dgm:if>
                                      <dgm:else name="Name30">
                                        <dgm:alg type="hierChild">
                                          <dgm:param type="linDir" val="fromR"/>
                                        </dgm:alg>
                                      </dgm:else>
                                    </dgm:choose>
                                    <dgm:shape xmlns:r="http://schemas.openxmlformats.org/officeDocument/2006/relationships" r:blip="">
                                      <dgm:adjLst/>
                                    </dgm:shape>
                                    <dgm:presOf/>
                                    <dgm:constrLst/>
                                    <dgm:ruleLst/>
                                    <dgm:forEach name="Name31" ref="repeat"/>
                                  </dgm:layoutNode>
                                </dgm:layoutNode>
                              </dgm:forEach>
                            </dgm:forEach>
                          </dgm:layoutNode>
                        </dgm:layoutNode>
                      </dgm:forEach>
                    </dgm:forEach>
                  </dgm:layoutNode>
                </dgm:layoutNode>
              </dgm:forEach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FE20DFBAC36F4E99A2A437B89800B6A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E6C4E7-EA36-451F-A126-5D01F4589C5D}"/>
      </w:docPartPr>
      <w:docPartBody>
        <w:p w:rsidR="00000000" w:rsidRDefault="00F9162F" w:rsidP="00F9162F">
          <w:pPr>
            <w:pStyle w:val="FE20DFBAC36F4E99A2A437B89800B6AB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DC0DCFC16414B01B4F25F17769078C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FBE07B2-FD5D-4063-8141-AE2657C0446E}"/>
      </w:docPartPr>
      <w:docPartBody>
        <w:p w:rsidR="00000000" w:rsidRDefault="00F9162F" w:rsidP="00F9162F">
          <w:pPr>
            <w:pStyle w:val="CDC0DCFC16414B01B4F25F17769078CE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162F"/>
    <w:rsid w:val="00A173C8"/>
    <w:rsid w:val="00F916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FE20DFBAC36F4E99A2A437B89800B6AB">
    <w:name w:val="FE20DFBAC36F4E99A2A437B89800B6AB"/>
    <w:rsid w:val="00F9162F"/>
  </w:style>
  <w:style w:type="paragraph" w:customStyle="1" w:styleId="CDC0DCFC16414B01B4F25F17769078CE">
    <w:name w:val="CDC0DCFC16414B01B4F25F17769078CE"/>
    <w:rsid w:val="00F9162F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4537EDA-A9A5-4E66-B3BF-5467B6E1892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910</Words>
  <Characters>5191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Intiation Document</dc:title>
  <dc:subject/>
  <dc:creator>Bright Nyakamha</dc:creator>
  <cp:keywords/>
  <dc:description/>
  <cp:lastModifiedBy>Nyakamha Bright (1804509)</cp:lastModifiedBy>
  <cp:revision>2</cp:revision>
  <dcterms:created xsi:type="dcterms:W3CDTF">2019-12-06T20:59:00Z</dcterms:created>
  <dcterms:modified xsi:type="dcterms:W3CDTF">2019-12-06T20:59:00Z</dcterms:modified>
</cp:coreProperties>
</file>