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D100F" w14:textId="680A6A4B" w:rsidR="00061E09" w:rsidRPr="00061E09" w:rsidRDefault="00061E09">
      <w:pPr>
        <w:rPr>
          <w:rFonts w:cstheme="minorHAnsi"/>
          <w:sz w:val="28"/>
          <w:szCs w:val="28"/>
          <w:u w:val="double"/>
        </w:rPr>
      </w:pPr>
      <w:r w:rsidRPr="00061E09">
        <w:rPr>
          <w:rFonts w:cstheme="minorHAnsi"/>
          <w:sz w:val="28"/>
          <w:szCs w:val="28"/>
          <w:u w:val="double"/>
        </w:rPr>
        <w:t xml:space="preserve">How to </w:t>
      </w:r>
      <w:r w:rsidRPr="00061E09">
        <w:rPr>
          <w:rFonts w:cstheme="minorHAnsi"/>
          <w:sz w:val="28"/>
          <w:szCs w:val="28"/>
          <w:u w:val="double"/>
        </w:rPr>
        <w:t>use teamwork</w:t>
      </w:r>
      <w:r w:rsidRPr="00061E09">
        <w:rPr>
          <w:rFonts w:cstheme="minorHAnsi"/>
          <w:sz w:val="28"/>
          <w:szCs w:val="28"/>
          <w:u w:val="double"/>
        </w:rPr>
        <w:t xml:space="preserve"> theories to improve the performance of a team in the modern workplace</w:t>
      </w:r>
    </w:p>
    <w:p w14:paraId="6366B087" w14:textId="29E0A595" w:rsidR="009D26CE" w:rsidRPr="00B2132F" w:rsidRDefault="00A327FB">
      <w:pPr>
        <w:rPr>
          <w:rFonts w:cstheme="minorHAnsi"/>
          <w:b/>
          <w:bCs/>
          <w:sz w:val="24"/>
          <w:szCs w:val="24"/>
          <w:u w:val="double"/>
          <w:lang w:val="en-US"/>
        </w:rPr>
      </w:pPr>
      <w:r w:rsidRPr="00B2132F">
        <w:rPr>
          <w:rFonts w:cstheme="minorHAnsi"/>
          <w:b/>
          <w:bCs/>
          <w:sz w:val="24"/>
          <w:szCs w:val="24"/>
          <w:u w:val="double"/>
          <w:lang w:val="en-US"/>
        </w:rPr>
        <w:t>CONFLICT HANDLING AND DELEGATION STRATEGIES</w:t>
      </w:r>
    </w:p>
    <w:p w14:paraId="36637418" w14:textId="0403C7C6" w:rsidR="00A327FB" w:rsidRPr="00B2132F" w:rsidRDefault="00A327FB">
      <w:pPr>
        <w:rPr>
          <w:rFonts w:cstheme="minorHAnsi"/>
          <w:sz w:val="24"/>
          <w:szCs w:val="24"/>
          <w:lang w:val="en-US"/>
        </w:rPr>
      </w:pPr>
      <w:r w:rsidRPr="00B2132F">
        <w:rPr>
          <w:rFonts w:cstheme="minorHAnsi"/>
          <w:sz w:val="24"/>
          <w:szCs w:val="24"/>
          <w:lang w:val="en-US"/>
        </w:rPr>
        <w:br/>
        <w:t>Conflict is a factor in all our lives. when working in a team conflict can become a sore issue which may divide a team up.</w:t>
      </w:r>
      <w:r w:rsidR="00E31F7B" w:rsidRPr="00B2132F">
        <w:rPr>
          <w:rFonts w:cstheme="minorHAnsi"/>
          <w:sz w:val="24"/>
          <w:szCs w:val="24"/>
          <w:lang w:val="en-US"/>
        </w:rPr>
        <w:t xml:space="preserve"> There are many ways to address a conflict</w:t>
      </w:r>
      <w:r w:rsidR="006659D7" w:rsidRPr="00B2132F">
        <w:rPr>
          <w:rFonts w:cstheme="minorHAnsi"/>
          <w:sz w:val="24"/>
          <w:szCs w:val="24"/>
          <w:lang w:val="en-US"/>
        </w:rPr>
        <w:t>,</w:t>
      </w:r>
      <w:r w:rsidR="00E31F7B" w:rsidRPr="00B2132F">
        <w:rPr>
          <w:rFonts w:cstheme="minorHAnsi"/>
          <w:sz w:val="24"/>
          <w:szCs w:val="24"/>
          <w:lang w:val="en-US"/>
        </w:rPr>
        <w:t xml:space="preserve"> first you </w:t>
      </w:r>
      <w:r w:rsidR="006659D7" w:rsidRPr="00B2132F">
        <w:rPr>
          <w:rFonts w:cstheme="minorHAnsi"/>
          <w:sz w:val="24"/>
          <w:szCs w:val="24"/>
          <w:lang w:val="en-US"/>
        </w:rPr>
        <w:t>must</w:t>
      </w:r>
      <w:r w:rsidR="00E31F7B" w:rsidRPr="00B2132F">
        <w:rPr>
          <w:rFonts w:cstheme="minorHAnsi"/>
          <w:sz w:val="24"/>
          <w:szCs w:val="24"/>
          <w:lang w:val="en-US"/>
        </w:rPr>
        <w:t xml:space="preserve"> </w:t>
      </w:r>
      <w:r w:rsidR="006659D7" w:rsidRPr="00B2132F">
        <w:rPr>
          <w:rFonts w:cstheme="minorHAnsi"/>
          <w:sz w:val="24"/>
          <w:szCs w:val="24"/>
          <w:lang w:val="en-US"/>
        </w:rPr>
        <w:t>consider</w:t>
      </w:r>
      <w:r w:rsidR="00E31F7B" w:rsidRPr="00B2132F">
        <w:rPr>
          <w:rFonts w:cstheme="minorHAnsi"/>
          <w:sz w:val="24"/>
          <w:szCs w:val="24"/>
          <w:lang w:val="en-US"/>
        </w:rPr>
        <w:t xml:space="preserve"> the main problem. According to (</w:t>
      </w:r>
      <w:r w:rsidR="006659D7" w:rsidRPr="00B2132F">
        <w:rPr>
          <w:rFonts w:cstheme="minorHAnsi"/>
          <w:color w:val="000000"/>
          <w:sz w:val="24"/>
          <w:szCs w:val="24"/>
          <w:shd w:val="clear" w:color="auto" w:fill="FFFFFF"/>
        </w:rPr>
        <w:t>Scott, 2009</w:t>
      </w:r>
      <w:r w:rsidR="00E31F7B" w:rsidRPr="00B2132F">
        <w:rPr>
          <w:rFonts w:cstheme="minorHAnsi"/>
          <w:sz w:val="24"/>
          <w:szCs w:val="24"/>
          <w:lang w:val="en-US"/>
        </w:rPr>
        <w:t>) it starts with ‘the obvious surface issue, the emotional climate surrounding the topic and the knowledge of the viewpoints of those involved’.</w:t>
      </w:r>
      <w:r w:rsidR="00197426">
        <w:rPr>
          <w:rFonts w:cstheme="minorHAnsi"/>
          <w:sz w:val="24"/>
          <w:szCs w:val="24"/>
          <w:lang w:val="en-US"/>
        </w:rPr>
        <w:t xml:space="preserve"> Thomas Kalman’s conflict model allows one to address the conflict in 5stages. Competing, Compromising, Avoiding and Collaborating and finally Accommodating. </w:t>
      </w:r>
    </w:p>
    <w:p w14:paraId="76F801FA" w14:textId="5C2DA08C" w:rsidR="008B1062" w:rsidRDefault="00FE05D8">
      <w:pPr>
        <w:rPr>
          <w:rFonts w:cstheme="minorHAnsi"/>
          <w:color w:val="000000"/>
          <w:sz w:val="24"/>
          <w:szCs w:val="24"/>
          <w:shd w:val="clear" w:color="auto" w:fill="FFFFFF"/>
        </w:rPr>
      </w:pPr>
      <w:r w:rsidRPr="00B2132F">
        <w:rPr>
          <w:rFonts w:cstheme="minorHAnsi"/>
          <w:sz w:val="24"/>
          <w:szCs w:val="24"/>
          <w:lang w:val="en-US"/>
        </w:rPr>
        <w:t xml:space="preserve">Delegation is an individual or a group who are elected to represent </w:t>
      </w:r>
      <w:r w:rsidR="00001E2C" w:rsidRPr="00B2132F">
        <w:rPr>
          <w:rFonts w:cstheme="minorHAnsi"/>
          <w:sz w:val="24"/>
          <w:szCs w:val="24"/>
          <w:lang w:val="en-US"/>
        </w:rPr>
        <w:t>teams</w:t>
      </w:r>
      <w:r w:rsidRPr="00B2132F">
        <w:rPr>
          <w:rFonts w:cstheme="minorHAnsi"/>
          <w:sz w:val="24"/>
          <w:szCs w:val="24"/>
          <w:lang w:val="en-US"/>
        </w:rPr>
        <w:t xml:space="preserve"> or others. It can also mean to entrust or empower.</w:t>
      </w:r>
      <w:r w:rsidR="00D42847" w:rsidRPr="00B2132F">
        <w:rPr>
          <w:rFonts w:cstheme="minorHAnsi"/>
          <w:sz w:val="24"/>
          <w:szCs w:val="24"/>
          <w:lang w:val="en-US"/>
        </w:rPr>
        <w:t xml:space="preserve"> Delegation </w:t>
      </w:r>
      <w:r w:rsidR="008B1062" w:rsidRPr="00B2132F">
        <w:rPr>
          <w:rFonts w:cstheme="minorHAnsi"/>
          <w:sz w:val="24"/>
          <w:szCs w:val="24"/>
          <w:lang w:val="en-US"/>
        </w:rPr>
        <w:t>benefit team members by giving responsibility, authority and resources.</w:t>
      </w:r>
      <w:r w:rsidR="00B65178" w:rsidRPr="00B2132F">
        <w:rPr>
          <w:rFonts w:cstheme="minorHAnsi"/>
          <w:color w:val="000000"/>
          <w:sz w:val="24"/>
          <w:szCs w:val="24"/>
          <w:shd w:val="clear" w:color="auto" w:fill="FFFFFF"/>
        </w:rPr>
        <w:t xml:space="preserve"> </w:t>
      </w:r>
      <w:r w:rsidR="008B1062" w:rsidRPr="00B2132F">
        <w:rPr>
          <w:rFonts w:cstheme="minorHAnsi"/>
          <w:sz w:val="24"/>
          <w:szCs w:val="24"/>
          <w:lang w:val="en-US"/>
        </w:rPr>
        <w:t xml:space="preserve"> </w:t>
      </w:r>
      <w:r w:rsidR="00B65178" w:rsidRPr="00B2132F">
        <w:rPr>
          <w:rFonts w:cstheme="minorHAnsi"/>
          <w:sz w:val="24"/>
          <w:szCs w:val="24"/>
          <w:lang w:val="en-US"/>
        </w:rPr>
        <w:t xml:space="preserve">A </w:t>
      </w:r>
      <w:r w:rsidR="008B1062" w:rsidRPr="00B2132F">
        <w:rPr>
          <w:rFonts w:cstheme="minorHAnsi"/>
          <w:sz w:val="24"/>
          <w:szCs w:val="24"/>
          <w:lang w:val="en-US"/>
        </w:rPr>
        <w:t xml:space="preserve">successful delegation helps </w:t>
      </w:r>
      <w:r w:rsidR="00B65178" w:rsidRPr="00B2132F">
        <w:rPr>
          <w:rFonts w:cstheme="minorHAnsi"/>
          <w:sz w:val="24"/>
          <w:szCs w:val="24"/>
          <w:lang w:val="en-US"/>
        </w:rPr>
        <w:t xml:space="preserve">to </w:t>
      </w:r>
      <w:r w:rsidR="008B1062" w:rsidRPr="00B2132F">
        <w:rPr>
          <w:rFonts w:cstheme="minorHAnsi"/>
          <w:sz w:val="24"/>
          <w:szCs w:val="24"/>
          <w:lang w:val="en-US"/>
        </w:rPr>
        <w:t>‘develop team members who are competent, involved, committed and well-informed’</w:t>
      </w:r>
      <w:r w:rsidR="00B65178" w:rsidRPr="00B2132F">
        <w:rPr>
          <w:rFonts w:cstheme="minorHAnsi"/>
          <w:sz w:val="24"/>
          <w:szCs w:val="24"/>
          <w:lang w:val="en-US"/>
        </w:rPr>
        <w:t xml:space="preserve"> as mentioned in</w:t>
      </w:r>
      <w:r w:rsidR="00B65178" w:rsidRPr="00B2132F">
        <w:rPr>
          <w:rFonts w:cstheme="minorHAnsi"/>
          <w:color w:val="000000"/>
          <w:sz w:val="24"/>
          <w:szCs w:val="24"/>
          <w:shd w:val="clear" w:color="auto" w:fill="FFFFFF"/>
        </w:rPr>
        <w:t xml:space="preserve"> (Senter and Cadman, 2007)</w:t>
      </w:r>
      <w:r w:rsidR="00B2132F" w:rsidRPr="00B2132F">
        <w:rPr>
          <w:rFonts w:cstheme="minorHAnsi"/>
          <w:color w:val="000000"/>
          <w:sz w:val="24"/>
          <w:szCs w:val="24"/>
          <w:shd w:val="clear" w:color="auto" w:fill="FFFFFF"/>
        </w:rPr>
        <w:t>.</w:t>
      </w:r>
    </w:p>
    <w:p w14:paraId="3443B338" w14:textId="77777777" w:rsidR="00E4535F" w:rsidRPr="00E4535F" w:rsidRDefault="00E4535F" w:rsidP="00E4535F">
      <w:pPr>
        <w:rPr>
          <w:rFonts w:cstheme="minorHAnsi"/>
          <w:color w:val="000000"/>
          <w:sz w:val="24"/>
          <w:szCs w:val="24"/>
          <w:shd w:val="clear" w:color="auto" w:fill="FFFFFF"/>
        </w:rPr>
      </w:pPr>
      <w:r w:rsidRPr="00E4535F">
        <w:rPr>
          <w:rFonts w:cstheme="minorHAnsi"/>
          <w:color w:val="000000"/>
          <w:sz w:val="24"/>
          <w:szCs w:val="24"/>
          <w:shd w:val="clear" w:color="auto" w:fill="FFFFFF"/>
        </w:rPr>
        <w:t>Delegation’s tasks are:</w:t>
      </w:r>
    </w:p>
    <w:p w14:paraId="131BEDC8" w14:textId="77777777" w:rsidR="00E4535F" w:rsidRDefault="00CF128A" w:rsidP="00E4535F">
      <w:pPr>
        <w:pStyle w:val="ListParagraph"/>
        <w:numPr>
          <w:ilvl w:val="0"/>
          <w:numId w:val="3"/>
        </w:numPr>
        <w:rPr>
          <w:rFonts w:cstheme="minorHAnsi"/>
          <w:color w:val="000000"/>
          <w:sz w:val="24"/>
          <w:szCs w:val="24"/>
          <w:shd w:val="clear" w:color="auto" w:fill="FFFFFF"/>
        </w:rPr>
      </w:pPr>
      <w:r w:rsidRPr="00E4535F">
        <w:rPr>
          <w:rFonts w:cstheme="minorHAnsi"/>
          <w:color w:val="000000"/>
          <w:sz w:val="24"/>
          <w:szCs w:val="24"/>
          <w:shd w:val="clear" w:color="auto" w:fill="FFFFFF"/>
        </w:rPr>
        <w:t>Define the task</w:t>
      </w:r>
    </w:p>
    <w:p w14:paraId="63743D9D" w14:textId="77777777" w:rsidR="00E4535F" w:rsidRDefault="00CF128A" w:rsidP="00E4535F">
      <w:pPr>
        <w:pStyle w:val="ListParagraph"/>
        <w:numPr>
          <w:ilvl w:val="0"/>
          <w:numId w:val="3"/>
        </w:numPr>
        <w:rPr>
          <w:rFonts w:cstheme="minorHAnsi"/>
          <w:color w:val="000000"/>
          <w:sz w:val="24"/>
          <w:szCs w:val="24"/>
          <w:shd w:val="clear" w:color="auto" w:fill="FFFFFF"/>
        </w:rPr>
      </w:pPr>
      <w:r w:rsidRPr="00E4535F">
        <w:rPr>
          <w:rFonts w:cstheme="minorHAnsi"/>
          <w:color w:val="000000"/>
          <w:sz w:val="24"/>
          <w:szCs w:val="24"/>
          <w:shd w:val="clear" w:color="auto" w:fill="FFFFFF"/>
        </w:rPr>
        <w:t>select the individual</w:t>
      </w:r>
    </w:p>
    <w:p w14:paraId="41B0C3EF" w14:textId="77777777" w:rsidR="00E4535F" w:rsidRDefault="00CF128A" w:rsidP="00E4535F">
      <w:pPr>
        <w:pStyle w:val="ListParagraph"/>
        <w:numPr>
          <w:ilvl w:val="0"/>
          <w:numId w:val="3"/>
        </w:numPr>
        <w:rPr>
          <w:rFonts w:cstheme="minorHAnsi"/>
          <w:color w:val="000000"/>
          <w:sz w:val="24"/>
          <w:szCs w:val="24"/>
          <w:shd w:val="clear" w:color="auto" w:fill="FFFFFF"/>
        </w:rPr>
      </w:pPr>
      <w:r w:rsidRPr="00E4535F">
        <w:rPr>
          <w:rFonts w:cstheme="minorHAnsi"/>
          <w:color w:val="000000"/>
          <w:sz w:val="24"/>
          <w:szCs w:val="24"/>
          <w:shd w:val="clear" w:color="auto" w:fill="FFFFFF"/>
        </w:rPr>
        <w:t>assess ability and training need</w:t>
      </w:r>
    </w:p>
    <w:p w14:paraId="013E26AE" w14:textId="77777777" w:rsidR="00E4535F" w:rsidRDefault="00CF128A" w:rsidP="00E4535F">
      <w:pPr>
        <w:pStyle w:val="ListParagraph"/>
        <w:numPr>
          <w:ilvl w:val="0"/>
          <w:numId w:val="3"/>
        </w:numPr>
        <w:rPr>
          <w:rFonts w:cstheme="minorHAnsi"/>
          <w:color w:val="000000"/>
          <w:sz w:val="24"/>
          <w:szCs w:val="24"/>
          <w:shd w:val="clear" w:color="auto" w:fill="FFFFFF"/>
        </w:rPr>
      </w:pPr>
      <w:r w:rsidRPr="00E4535F">
        <w:rPr>
          <w:rFonts w:cstheme="minorHAnsi"/>
          <w:color w:val="000000"/>
          <w:sz w:val="24"/>
          <w:szCs w:val="24"/>
          <w:shd w:val="clear" w:color="auto" w:fill="FFFFFF"/>
        </w:rPr>
        <w:t>explain the reasons</w:t>
      </w:r>
    </w:p>
    <w:p w14:paraId="3251E8ED" w14:textId="450F9118" w:rsidR="00CF128A" w:rsidRPr="00E4535F" w:rsidRDefault="00CF128A" w:rsidP="00E4535F">
      <w:pPr>
        <w:pStyle w:val="ListParagraph"/>
        <w:numPr>
          <w:ilvl w:val="0"/>
          <w:numId w:val="3"/>
        </w:numPr>
        <w:rPr>
          <w:rFonts w:cstheme="minorHAnsi"/>
          <w:color w:val="000000"/>
          <w:sz w:val="24"/>
          <w:szCs w:val="24"/>
          <w:shd w:val="clear" w:color="auto" w:fill="FFFFFF"/>
        </w:rPr>
      </w:pPr>
      <w:r w:rsidRPr="00E4535F">
        <w:rPr>
          <w:rFonts w:cstheme="minorHAnsi"/>
          <w:color w:val="000000"/>
          <w:sz w:val="24"/>
          <w:szCs w:val="24"/>
          <w:shd w:val="clear" w:color="auto" w:fill="FFFFFF"/>
        </w:rPr>
        <w:t>consider resources</w:t>
      </w:r>
    </w:p>
    <w:p w14:paraId="308ACCD0" w14:textId="095E0525" w:rsidR="00AB61E3" w:rsidRPr="00B2132F" w:rsidRDefault="00D42847">
      <w:pPr>
        <w:rPr>
          <w:rFonts w:cstheme="minorHAnsi"/>
          <w:sz w:val="24"/>
          <w:szCs w:val="24"/>
          <w:lang w:val="en-US"/>
        </w:rPr>
      </w:pPr>
      <w:r w:rsidRPr="00B2132F">
        <w:rPr>
          <w:rFonts w:cstheme="minorHAnsi"/>
          <w:sz w:val="24"/>
          <w:szCs w:val="24"/>
          <w:lang w:val="en-US"/>
        </w:rPr>
        <w:t>Delegation can promote p</w:t>
      </w:r>
      <w:r w:rsidR="00AB61E3" w:rsidRPr="00B2132F">
        <w:rPr>
          <w:rFonts w:cstheme="minorHAnsi"/>
          <w:sz w:val="24"/>
          <w:szCs w:val="24"/>
          <w:lang w:val="en-US"/>
        </w:rPr>
        <w:t>ositive aspects of conflict</w:t>
      </w:r>
      <w:r w:rsidRPr="00B2132F">
        <w:rPr>
          <w:rFonts w:cstheme="minorHAnsi"/>
          <w:sz w:val="24"/>
          <w:szCs w:val="24"/>
          <w:lang w:val="en-US"/>
        </w:rPr>
        <w:t xml:space="preserve">: </w:t>
      </w:r>
    </w:p>
    <w:p w14:paraId="1701909C" w14:textId="51FC5660" w:rsidR="00AB61E3" w:rsidRPr="00B2132F" w:rsidRDefault="00AB61E3" w:rsidP="00AB61E3">
      <w:pPr>
        <w:pStyle w:val="ListParagraph"/>
        <w:numPr>
          <w:ilvl w:val="0"/>
          <w:numId w:val="1"/>
        </w:numPr>
        <w:rPr>
          <w:rFonts w:cstheme="minorHAnsi"/>
          <w:sz w:val="24"/>
          <w:szCs w:val="24"/>
          <w:lang w:val="en-US"/>
        </w:rPr>
      </w:pPr>
      <w:r w:rsidRPr="00B2132F">
        <w:rPr>
          <w:rFonts w:cstheme="minorHAnsi"/>
          <w:sz w:val="24"/>
          <w:szCs w:val="24"/>
          <w:lang w:val="en-US"/>
        </w:rPr>
        <w:t>Can have an open conversation</w:t>
      </w:r>
    </w:p>
    <w:p w14:paraId="588A8CFF" w14:textId="29124C0D" w:rsidR="00AB61E3" w:rsidRPr="00B2132F" w:rsidRDefault="001C7B94" w:rsidP="00AB61E3">
      <w:pPr>
        <w:pStyle w:val="ListParagraph"/>
        <w:numPr>
          <w:ilvl w:val="0"/>
          <w:numId w:val="1"/>
        </w:numPr>
        <w:rPr>
          <w:rFonts w:cstheme="minorHAnsi"/>
          <w:sz w:val="24"/>
          <w:szCs w:val="24"/>
          <w:lang w:val="en-US"/>
        </w:rPr>
      </w:pPr>
      <w:r w:rsidRPr="00B2132F">
        <w:rPr>
          <w:rFonts w:cstheme="minorHAnsi"/>
          <w:sz w:val="24"/>
          <w:szCs w:val="24"/>
          <w:lang w:val="en-US"/>
        </w:rPr>
        <w:t>Make room for</w:t>
      </w:r>
      <w:r w:rsidR="00AB61E3" w:rsidRPr="00B2132F">
        <w:rPr>
          <w:rFonts w:cstheme="minorHAnsi"/>
          <w:sz w:val="24"/>
          <w:szCs w:val="24"/>
          <w:lang w:val="en-US"/>
        </w:rPr>
        <w:t xml:space="preserve"> questions</w:t>
      </w:r>
    </w:p>
    <w:p w14:paraId="3DFC4F9C" w14:textId="27F1D87E" w:rsidR="00D42847" w:rsidRPr="00B2132F" w:rsidRDefault="00D42847" w:rsidP="00AB61E3">
      <w:pPr>
        <w:pStyle w:val="ListParagraph"/>
        <w:numPr>
          <w:ilvl w:val="0"/>
          <w:numId w:val="1"/>
        </w:numPr>
        <w:rPr>
          <w:rFonts w:cstheme="minorHAnsi"/>
          <w:sz w:val="24"/>
          <w:szCs w:val="24"/>
          <w:lang w:val="en-US"/>
        </w:rPr>
      </w:pPr>
      <w:r w:rsidRPr="00B2132F">
        <w:rPr>
          <w:rFonts w:cstheme="minorHAnsi"/>
          <w:sz w:val="24"/>
          <w:szCs w:val="24"/>
          <w:lang w:val="en-US"/>
        </w:rPr>
        <w:t>Crease skills and expertise</w:t>
      </w:r>
    </w:p>
    <w:p w14:paraId="7A1028E0" w14:textId="02179AB0" w:rsidR="00AB61E3" w:rsidRPr="00B2132F" w:rsidRDefault="00AB61E3" w:rsidP="00AB61E3">
      <w:pPr>
        <w:pStyle w:val="ListParagraph"/>
        <w:numPr>
          <w:ilvl w:val="0"/>
          <w:numId w:val="1"/>
        </w:numPr>
        <w:rPr>
          <w:rFonts w:cstheme="minorHAnsi"/>
          <w:sz w:val="24"/>
          <w:szCs w:val="24"/>
          <w:lang w:val="en-US"/>
        </w:rPr>
      </w:pPr>
      <w:r w:rsidRPr="00B2132F">
        <w:rPr>
          <w:rFonts w:cstheme="minorHAnsi"/>
          <w:sz w:val="24"/>
          <w:szCs w:val="24"/>
          <w:lang w:val="en-US"/>
        </w:rPr>
        <w:t>Allow for everyone to speak</w:t>
      </w:r>
    </w:p>
    <w:p w14:paraId="5E960EB4" w14:textId="4AAE3C0A" w:rsidR="00AB61E3" w:rsidRPr="00B2132F" w:rsidRDefault="001C7B94" w:rsidP="00AB61E3">
      <w:pPr>
        <w:pStyle w:val="ListParagraph"/>
        <w:numPr>
          <w:ilvl w:val="0"/>
          <w:numId w:val="1"/>
        </w:numPr>
        <w:rPr>
          <w:rFonts w:cstheme="minorHAnsi"/>
          <w:sz w:val="24"/>
          <w:szCs w:val="24"/>
          <w:lang w:val="en-US"/>
        </w:rPr>
      </w:pPr>
      <w:r w:rsidRPr="00B2132F">
        <w:rPr>
          <w:rFonts w:cstheme="minorHAnsi"/>
          <w:sz w:val="24"/>
          <w:szCs w:val="24"/>
          <w:lang w:val="en-US"/>
        </w:rPr>
        <w:t>Build trust and confidence</w:t>
      </w:r>
    </w:p>
    <w:p w14:paraId="19421A89" w14:textId="3D23452A" w:rsidR="001C7B94" w:rsidRPr="00B2132F" w:rsidRDefault="001C7B94" w:rsidP="00AB61E3">
      <w:pPr>
        <w:pStyle w:val="ListParagraph"/>
        <w:numPr>
          <w:ilvl w:val="0"/>
          <w:numId w:val="1"/>
        </w:numPr>
        <w:rPr>
          <w:rFonts w:cstheme="minorHAnsi"/>
          <w:sz w:val="24"/>
          <w:szCs w:val="24"/>
          <w:lang w:val="en-US"/>
        </w:rPr>
      </w:pPr>
      <w:r w:rsidRPr="00B2132F">
        <w:rPr>
          <w:rFonts w:cstheme="minorHAnsi"/>
          <w:sz w:val="24"/>
          <w:szCs w:val="24"/>
          <w:lang w:val="en-US"/>
        </w:rPr>
        <w:t>Motivates and develops</w:t>
      </w:r>
    </w:p>
    <w:p w14:paraId="0D213401" w14:textId="6E296908" w:rsidR="001C7B94" w:rsidRPr="00B2132F" w:rsidRDefault="001C7B94" w:rsidP="00AB61E3">
      <w:pPr>
        <w:pStyle w:val="ListParagraph"/>
        <w:numPr>
          <w:ilvl w:val="0"/>
          <w:numId w:val="1"/>
        </w:numPr>
        <w:rPr>
          <w:rFonts w:cstheme="minorHAnsi"/>
          <w:sz w:val="24"/>
          <w:szCs w:val="24"/>
          <w:lang w:val="en-US"/>
        </w:rPr>
      </w:pPr>
      <w:r w:rsidRPr="00B2132F">
        <w:rPr>
          <w:rFonts w:cstheme="minorHAnsi"/>
          <w:sz w:val="24"/>
          <w:szCs w:val="24"/>
          <w:lang w:val="en-US"/>
        </w:rPr>
        <w:t xml:space="preserve">Be clear through communication </w:t>
      </w:r>
    </w:p>
    <w:p w14:paraId="45AF55A3" w14:textId="02556325" w:rsidR="001C7B94" w:rsidRPr="00B2132F" w:rsidRDefault="001C7B94" w:rsidP="00AB61E3">
      <w:pPr>
        <w:pStyle w:val="ListParagraph"/>
        <w:numPr>
          <w:ilvl w:val="0"/>
          <w:numId w:val="1"/>
        </w:numPr>
        <w:rPr>
          <w:rFonts w:cstheme="minorHAnsi"/>
          <w:sz w:val="24"/>
          <w:szCs w:val="24"/>
          <w:lang w:val="en-US"/>
        </w:rPr>
      </w:pPr>
      <w:r w:rsidRPr="00B2132F">
        <w:rPr>
          <w:rFonts w:cstheme="minorHAnsi"/>
          <w:sz w:val="24"/>
          <w:szCs w:val="24"/>
          <w:lang w:val="en-US"/>
        </w:rPr>
        <w:t>Freedom of approach</w:t>
      </w:r>
    </w:p>
    <w:p w14:paraId="20C92B48" w14:textId="53EDD613" w:rsidR="00B11071" w:rsidRPr="00B2132F" w:rsidRDefault="00B11071" w:rsidP="00AB61E3">
      <w:pPr>
        <w:pStyle w:val="ListParagraph"/>
        <w:numPr>
          <w:ilvl w:val="0"/>
          <w:numId w:val="1"/>
        </w:numPr>
        <w:rPr>
          <w:rFonts w:cstheme="minorHAnsi"/>
          <w:sz w:val="24"/>
          <w:szCs w:val="24"/>
          <w:lang w:val="en-US"/>
        </w:rPr>
      </w:pPr>
      <w:r w:rsidRPr="00B2132F">
        <w:rPr>
          <w:rFonts w:cstheme="minorHAnsi"/>
          <w:sz w:val="24"/>
          <w:szCs w:val="24"/>
          <w:lang w:val="en-US"/>
        </w:rPr>
        <w:t>Feedback</w:t>
      </w:r>
    </w:p>
    <w:p w14:paraId="682EF73C" w14:textId="2CE1C727" w:rsidR="00FE05D8" w:rsidRDefault="00B11071">
      <w:pPr>
        <w:rPr>
          <w:rFonts w:cstheme="minorHAnsi"/>
          <w:sz w:val="24"/>
          <w:szCs w:val="24"/>
          <w:lang w:val="en-US"/>
        </w:rPr>
      </w:pPr>
      <w:r w:rsidRPr="00B2132F">
        <w:rPr>
          <w:rFonts w:cstheme="minorHAnsi"/>
          <w:sz w:val="24"/>
          <w:szCs w:val="24"/>
          <w:lang w:val="en-US"/>
        </w:rPr>
        <w:t>Having feedback also allows room for improvement and dealing with reality as a team.</w:t>
      </w:r>
      <w:r w:rsidR="00B65178" w:rsidRPr="00B2132F">
        <w:rPr>
          <w:rFonts w:cstheme="minorHAnsi"/>
          <w:sz w:val="24"/>
          <w:szCs w:val="24"/>
          <w:lang w:val="en-US"/>
        </w:rPr>
        <w:t xml:space="preserve"> I believe that having an honest feedback at the end of a shift can prevent negativity developing and completes the cycle of conflict handing and delegation strategies. </w:t>
      </w:r>
      <w:r w:rsidR="00B2132F" w:rsidRPr="00B2132F">
        <w:rPr>
          <w:rFonts w:cstheme="minorHAnsi"/>
          <w:sz w:val="24"/>
          <w:szCs w:val="24"/>
          <w:lang w:val="en-US"/>
        </w:rPr>
        <w:t>(Hansten and Jackson, 2004)</w:t>
      </w:r>
      <w:r w:rsidR="00B65178" w:rsidRPr="00B2132F">
        <w:rPr>
          <w:rFonts w:cstheme="minorHAnsi"/>
          <w:sz w:val="24"/>
          <w:szCs w:val="24"/>
          <w:lang w:val="en-US"/>
        </w:rPr>
        <w:t xml:space="preserve"> also believes that ‘Feedback is the final note in the circular process of delegation’.</w:t>
      </w:r>
    </w:p>
    <w:p w14:paraId="6CA1EAA6" w14:textId="77777777" w:rsidR="00B2132F" w:rsidRPr="00B2132F" w:rsidRDefault="00B2132F">
      <w:pPr>
        <w:rPr>
          <w:rFonts w:cstheme="minorHAnsi"/>
          <w:sz w:val="24"/>
          <w:szCs w:val="24"/>
          <w:lang w:val="en-US"/>
        </w:rPr>
      </w:pPr>
    </w:p>
    <w:p w14:paraId="0A3A0272" w14:textId="2B70CCF6" w:rsidR="00A327FB" w:rsidRPr="00B2132F" w:rsidRDefault="00A327FB">
      <w:pPr>
        <w:rPr>
          <w:rFonts w:cstheme="minorHAnsi"/>
          <w:b/>
          <w:bCs/>
          <w:sz w:val="24"/>
          <w:szCs w:val="24"/>
          <w:u w:val="double"/>
          <w:lang w:val="en-US"/>
        </w:rPr>
      </w:pPr>
      <w:r w:rsidRPr="00B2132F">
        <w:rPr>
          <w:rFonts w:cstheme="minorHAnsi"/>
          <w:b/>
          <w:bCs/>
          <w:sz w:val="24"/>
          <w:szCs w:val="24"/>
          <w:u w:val="double"/>
          <w:lang w:val="en-US"/>
        </w:rPr>
        <w:t>CHARACTERISTICS OF AN EFFECTIVE TEAM</w:t>
      </w:r>
    </w:p>
    <w:p w14:paraId="43E2387F" w14:textId="6773D465" w:rsidR="00165768" w:rsidRDefault="008330DF">
      <w:pPr>
        <w:rPr>
          <w:rFonts w:cstheme="minorHAnsi"/>
          <w:sz w:val="24"/>
          <w:szCs w:val="24"/>
          <w:lang w:val="en-US"/>
        </w:rPr>
      </w:pPr>
      <w:r w:rsidRPr="00B2132F">
        <w:rPr>
          <w:rFonts w:cstheme="minorHAnsi"/>
          <w:sz w:val="24"/>
          <w:szCs w:val="24"/>
          <w:u w:val="double"/>
          <w:lang w:val="en-US"/>
        </w:rPr>
        <w:lastRenderedPageBreak/>
        <w:t>Effective Team:</w:t>
      </w:r>
      <w:r w:rsidRPr="00B2132F">
        <w:rPr>
          <w:rFonts w:cstheme="minorHAnsi"/>
          <w:sz w:val="24"/>
          <w:szCs w:val="24"/>
          <w:lang w:val="en-US"/>
        </w:rPr>
        <w:br/>
      </w:r>
      <w:r w:rsidR="00B87955" w:rsidRPr="00B2132F">
        <w:rPr>
          <w:rFonts w:cstheme="minorHAnsi"/>
          <w:sz w:val="24"/>
          <w:szCs w:val="24"/>
          <w:lang w:val="en-US"/>
        </w:rPr>
        <w:t xml:space="preserve">What is an effective team? A team is “individuals that balance well together” according to Dr Belbin, he refers to a team as a “question of balance”. </w:t>
      </w:r>
    </w:p>
    <w:p w14:paraId="13CE409C" w14:textId="585727B1" w:rsidR="00B2132F" w:rsidRPr="00B2132F" w:rsidRDefault="00B87955">
      <w:pPr>
        <w:rPr>
          <w:rFonts w:cstheme="minorHAnsi"/>
          <w:sz w:val="24"/>
          <w:szCs w:val="24"/>
          <w:lang w:val="en-US"/>
        </w:rPr>
      </w:pPr>
      <w:r w:rsidRPr="00B2132F">
        <w:rPr>
          <w:rFonts w:cstheme="minorHAnsi"/>
          <w:sz w:val="24"/>
          <w:szCs w:val="24"/>
          <w:lang w:val="en-US"/>
        </w:rPr>
        <w:t>Having an effective team is having personalities that fit well together</w:t>
      </w:r>
      <w:r w:rsidR="00354612" w:rsidRPr="00B2132F">
        <w:rPr>
          <w:rFonts w:cstheme="minorHAnsi"/>
          <w:sz w:val="24"/>
          <w:szCs w:val="24"/>
          <w:lang w:val="en-US"/>
        </w:rPr>
        <w:t xml:space="preserve"> s</w:t>
      </w:r>
      <w:r w:rsidRPr="00B2132F">
        <w:rPr>
          <w:rFonts w:cstheme="minorHAnsi"/>
          <w:sz w:val="24"/>
          <w:szCs w:val="24"/>
          <w:lang w:val="en-US"/>
        </w:rPr>
        <w:t xml:space="preserve">uch as leadership, trust, respect and </w:t>
      </w:r>
      <w:r w:rsidR="00354612" w:rsidRPr="00B2132F">
        <w:rPr>
          <w:rFonts w:cstheme="minorHAnsi"/>
          <w:sz w:val="24"/>
          <w:szCs w:val="24"/>
          <w:lang w:val="en-US"/>
        </w:rPr>
        <w:t xml:space="preserve">being </w:t>
      </w:r>
      <w:r w:rsidRPr="00D04DAB">
        <w:rPr>
          <w:rFonts w:cstheme="minorHAnsi"/>
          <w:sz w:val="24"/>
          <w:szCs w:val="24"/>
          <w:lang w:val="en-US"/>
        </w:rPr>
        <w:t>open minded</w:t>
      </w:r>
      <w:r w:rsidR="00D86FC0" w:rsidRPr="00D04DAB">
        <w:rPr>
          <w:rFonts w:cstheme="minorHAnsi"/>
          <w:sz w:val="24"/>
          <w:szCs w:val="24"/>
          <w:lang w:val="en-US"/>
        </w:rPr>
        <w:t xml:space="preserve"> and having </w:t>
      </w:r>
      <w:r w:rsidR="00354612" w:rsidRPr="00D04DAB">
        <w:rPr>
          <w:rFonts w:cstheme="minorHAnsi"/>
          <w:sz w:val="24"/>
          <w:szCs w:val="24"/>
          <w:lang w:val="en-US"/>
        </w:rPr>
        <w:t>open conversations</w:t>
      </w:r>
      <w:r w:rsidR="00E86915" w:rsidRPr="00D04DAB">
        <w:rPr>
          <w:rFonts w:cstheme="minorHAnsi"/>
          <w:sz w:val="24"/>
          <w:szCs w:val="24"/>
          <w:lang w:val="en-US"/>
        </w:rPr>
        <w:t>, listening before speaking and be</w:t>
      </w:r>
      <w:r w:rsidR="00B11071" w:rsidRPr="00D04DAB">
        <w:rPr>
          <w:rFonts w:cstheme="minorHAnsi"/>
          <w:sz w:val="24"/>
          <w:szCs w:val="24"/>
          <w:lang w:val="en-US"/>
        </w:rPr>
        <w:t>en</w:t>
      </w:r>
      <w:r w:rsidR="00E86915" w:rsidRPr="00D04DAB">
        <w:rPr>
          <w:rFonts w:cstheme="minorHAnsi"/>
          <w:sz w:val="24"/>
          <w:szCs w:val="24"/>
          <w:lang w:val="en-US"/>
        </w:rPr>
        <w:t xml:space="preserve"> fair.</w:t>
      </w:r>
      <w:r w:rsidRPr="00D04DAB">
        <w:rPr>
          <w:rFonts w:cstheme="minorHAnsi"/>
          <w:sz w:val="24"/>
          <w:szCs w:val="24"/>
          <w:lang w:val="en-US"/>
        </w:rPr>
        <w:t xml:space="preserve"> </w:t>
      </w:r>
      <w:r w:rsidR="00354612" w:rsidRPr="00D04DAB">
        <w:rPr>
          <w:rFonts w:cstheme="minorHAnsi"/>
          <w:sz w:val="24"/>
          <w:szCs w:val="24"/>
          <w:lang w:val="en-US"/>
        </w:rPr>
        <w:t xml:space="preserve">“Good teams become great ones when the members trust each other enough to surrender the ‘me’ </w:t>
      </w:r>
      <w:r w:rsidR="00D86FC0" w:rsidRPr="00D04DAB">
        <w:rPr>
          <w:rFonts w:cstheme="minorHAnsi"/>
          <w:sz w:val="24"/>
          <w:szCs w:val="24"/>
          <w:lang w:val="en-US"/>
        </w:rPr>
        <w:t xml:space="preserve">for the ‘we’ </w:t>
      </w:r>
      <w:r w:rsidR="00FE6146" w:rsidRPr="00D04DAB">
        <w:rPr>
          <w:rFonts w:cstheme="minorHAnsi"/>
          <w:color w:val="000000"/>
          <w:sz w:val="24"/>
          <w:szCs w:val="24"/>
          <w:shd w:val="clear" w:color="auto" w:fill="FFFFFF"/>
        </w:rPr>
        <w:t>(Boone and Kurtz, 2006)</w:t>
      </w:r>
      <w:r w:rsidR="00FE6146" w:rsidRPr="00D04DAB">
        <w:rPr>
          <w:rFonts w:cstheme="minorHAnsi"/>
          <w:sz w:val="24"/>
          <w:szCs w:val="24"/>
          <w:lang w:val="en-US"/>
        </w:rPr>
        <w:t>.</w:t>
      </w:r>
      <w:r w:rsidR="00D04DAB">
        <w:rPr>
          <w:rFonts w:cstheme="minorHAnsi"/>
          <w:sz w:val="24"/>
          <w:szCs w:val="24"/>
          <w:lang w:val="en-US"/>
        </w:rPr>
        <w:t xml:space="preserve"> Effective teams </w:t>
      </w:r>
      <w:r w:rsidR="004A1E1E">
        <w:rPr>
          <w:rFonts w:cstheme="minorHAnsi"/>
          <w:sz w:val="24"/>
          <w:szCs w:val="24"/>
          <w:lang w:val="en-US"/>
        </w:rPr>
        <w:t>go</w:t>
      </w:r>
      <w:r w:rsidR="00D04DAB">
        <w:rPr>
          <w:rFonts w:cstheme="minorHAnsi"/>
          <w:sz w:val="24"/>
          <w:szCs w:val="24"/>
          <w:lang w:val="en-US"/>
        </w:rPr>
        <w:t xml:space="preserve"> hand in hand with performing teams as they both have many in common. </w:t>
      </w:r>
    </w:p>
    <w:p w14:paraId="20627972" w14:textId="77777777" w:rsidR="00AB61E3" w:rsidRPr="00B2132F" w:rsidRDefault="008330DF" w:rsidP="00AB61E3">
      <w:pPr>
        <w:rPr>
          <w:rFonts w:cstheme="minorHAnsi"/>
          <w:sz w:val="24"/>
          <w:szCs w:val="24"/>
          <w:u w:val="double"/>
          <w:lang w:val="en-US"/>
        </w:rPr>
      </w:pPr>
      <w:r w:rsidRPr="00B2132F">
        <w:rPr>
          <w:rFonts w:cstheme="minorHAnsi"/>
          <w:sz w:val="24"/>
          <w:szCs w:val="24"/>
          <w:u w:val="double"/>
          <w:lang w:val="en-US"/>
        </w:rPr>
        <w:t>High performing team</w:t>
      </w:r>
    </w:p>
    <w:p w14:paraId="735F0974" w14:textId="5A10CD84" w:rsidR="008330DF" w:rsidRPr="00B2132F" w:rsidRDefault="00E4535F">
      <w:pPr>
        <w:rPr>
          <w:rFonts w:cstheme="minorHAnsi"/>
          <w:sz w:val="24"/>
          <w:szCs w:val="24"/>
          <w:lang w:val="en-US"/>
        </w:rPr>
      </w:pPr>
      <w:r w:rsidRPr="00D04DAB">
        <w:rPr>
          <w:rFonts w:cstheme="minorHAnsi"/>
          <w:sz w:val="24"/>
          <w:szCs w:val="24"/>
          <w:lang w:val="en-US"/>
        </w:rPr>
        <w:t>Team Performance can have many factors such as how much ‘face to face’ time the team has and how familiar they are with each one another. And the way of how they communicate with each other</w:t>
      </w:r>
      <w:r w:rsidR="00D04DAB">
        <w:rPr>
          <w:rFonts w:cstheme="minorHAnsi"/>
          <w:sz w:val="24"/>
          <w:szCs w:val="24"/>
          <w:lang w:val="en-US"/>
        </w:rPr>
        <w:t xml:space="preserve"> as stated by </w:t>
      </w:r>
      <w:r w:rsidR="00D04DAB" w:rsidRPr="00D04DAB">
        <w:rPr>
          <w:rFonts w:cstheme="minorHAnsi"/>
          <w:color w:val="000000"/>
          <w:sz w:val="24"/>
          <w:szCs w:val="24"/>
          <w:shd w:val="clear" w:color="auto" w:fill="FFFFFF"/>
        </w:rPr>
        <w:t>(Wietrak, 2019)</w:t>
      </w:r>
      <w:r w:rsidR="00D04DAB">
        <w:rPr>
          <w:rFonts w:ascii="Open Sans" w:hAnsi="Open Sans" w:cs="Open Sans"/>
          <w:color w:val="000000"/>
          <w:sz w:val="20"/>
          <w:szCs w:val="20"/>
          <w:shd w:val="clear" w:color="auto" w:fill="FFFFFF"/>
        </w:rPr>
        <w:t>.</w:t>
      </w:r>
      <w:r w:rsidR="00D04DAB">
        <w:rPr>
          <w:rFonts w:ascii="Open Sans" w:hAnsi="Open Sans" w:cs="Open Sans"/>
          <w:color w:val="000000"/>
          <w:sz w:val="20"/>
          <w:szCs w:val="20"/>
          <w:shd w:val="clear" w:color="auto" w:fill="FFFFFF"/>
        </w:rPr>
        <w:br/>
      </w:r>
      <w:r>
        <w:rPr>
          <w:rFonts w:cstheme="minorHAnsi"/>
          <w:sz w:val="24"/>
          <w:szCs w:val="24"/>
          <w:lang w:val="en-US"/>
        </w:rPr>
        <w:br/>
        <w:t xml:space="preserve">The </w:t>
      </w:r>
      <w:r w:rsidR="00AB61E3" w:rsidRPr="00B2132F">
        <w:rPr>
          <w:rFonts w:cstheme="minorHAnsi"/>
          <w:sz w:val="24"/>
          <w:szCs w:val="24"/>
          <w:lang w:val="en-US"/>
        </w:rPr>
        <w:t xml:space="preserve">main factor in a group </w:t>
      </w:r>
      <w:r>
        <w:rPr>
          <w:rFonts w:cstheme="minorHAnsi"/>
          <w:sz w:val="24"/>
          <w:szCs w:val="24"/>
          <w:lang w:val="en-US"/>
        </w:rPr>
        <w:t xml:space="preserve">is communication and so </w:t>
      </w:r>
      <w:r w:rsidR="00AB61E3" w:rsidRPr="00B2132F">
        <w:rPr>
          <w:rFonts w:cstheme="minorHAnsi"/>
          <w:sz w:val="24"/>
          <w:szCs w:val="24"/>
          <w:lang w:val="en-US"/>
        </w:rPr>
        <w:t xml:space="preserve">this allows and encourages individual to be able to talk openly, demonstrating respect, speaking on the rights and wrongs and showing loyalty which leads to delivering results. </w:t>
      </w:r>
      <w:r w:rsidR="00B2132F">
        <w:rPr>
          <w:rFonts w:cstheme="minorHAnsi"/>
          <w:sz w:val="24"/>
          <w:szCs w:val="24"/>
          <w:lang w:val="en-US"/>
        </w:rPr>
        <w:t xml:space="preserve">According to </w:t>
      </w:r>
      <w:r w:rsidR="00B2132F" w:rsidRPr="00B2132F">
        <w:rPr>
          <w:rFonts w:cstheme="minorHAnsi"/>
          <w:sz w:val="24"/>
          <w:szCs w:val="24"/>
          <w:lang w:val="en-US"/>
        </w:rPr>
        <w:t xml:space="preserve">(Benson, 2020) </w:t>
      </w:r>
      <w:r w:rsidR="00AB61E3" w:rsidRPr="00B2132F">
        <w:rPr>
          <w:rFonts w:cstheme="minorHAnsi"/>
          <w:sz w:val="24"/>
          <w:szCs w:val="24"/>
          <w:lang w:val="en-US"/>
        </w:rPr>
        <w:t>‘</w:t>
      </w:r>
      <w:r w:rsidR="00AB61E3" w:rsidRPr="00B2132F">
        <w:rPr>
          <w:rFonts w:cstheme="minorHAnsi"/>
          <w:color w:val="212529"/>
          <w:sz w:val="24"/>
          <w:szCs w:val="24"/>
          <w:shd w:val="clear" w:color="auto" w:fill="FFFFFF"/>
        </w:rPr>
        <w:t>the team should always be part of the solution, not part of the problem, so relationships need to be strong</w:t>
      </w:r>
      <w:r w:rsidR="00B2132F">
        <w:rPr>
          <w:rFonts w:cstheme="minorHAnsi"/>
          <w:color w:val="212529"/>
          <w:sz w:val="24"/>
          <w:szCs w:val="24"/>
          <w:shd w:val="clear" w:color="auto" w:fill="FFFFFF"/>
        </w:rPr>
        <w:t xml:space="preserve">’. </w:t>
      </w:r>
    </w:p>
    <w:p w14:paraId="13FABA87" w14:textId="1DE6F0AC" w:rsidR="008330DF" w:rsidRPr="00B2132F" w:rsidRDefault="008330DF">
      <w:pPr>
        <w:rPr>
          <w:rFonts w:cstheme="minorHAnsi"/>
          <w:sz w:val="24"/>
          <w:szCs w:val="24"/>
          <w:u w:val="double"/>
          <w:lang w:val="en-US"/>
        </w:rPr>
      </w:pPr>
      <w:r w:rsidRPr="00B2132F">
        <w:rPr>
          <w:rFonts w:cstheme="minorHAnsi"/>
          <w:sz w:val="24"/>
          <w:szCs w:val="24"/>
          <w:u w:val="double"/>
          <w:lang w:val="en-US"/>
        </w:rPr>
        <w:t>Successful team</w:t>
      </w:r>
    </w:p>
    <w:p w14:paraId="24C81EAA" w14:textId="2700795C" w:rsidR="009D26CE" w:rsidRDefault="0042361D">
      <w:pPr>
        <w:rPr>
          <w:rFonts w:cstheme="minorHAnsi"/>
          <w:sz w:val="24"/>
          <w:szCs w:val="24"/>
          <w:lang w:val="en-US"/>
        </w:rPr>
      </w:pPr>
      <w:r w:rsidRPr="0042361D">
        <w:rPr>
          <w:rFonts w:cstheme="minorHAnsi"/>
          <w:sz w:val="24"/>
          <w:szCs w:val="24"/>
          <w:lang w:val="en-US"/>
        </w:rPr>
        <w:t>Characteristics teams are more effective when they combine their talents, skills and experiences specially through work relations and processes. Tuckman’s new virtual model allows teams to afford many ‘advantages to organizations, including increased knowledge sharing and employee job satisfaction, and commitment as well as organization performance’ (Furst, Reeves, Rosen and Blackburn, 2004).</w:t>
      </w:r>
      <w:r>
        <w:rPr>
          <w:rFonts w:cstheme="minorHAnsi"/>
          <w:sz w:val="24"/>
          <w:szCs w:val="24"/>
          <w:lang w:val="en-US"/>
        </w:rPr>
        <w:br/>
      </w:r>
      <w:r>
        <w:rPr>
          <w:rFonts w:cstheme="minorHAnsi"/>
          <w:sz w:val="24"/>
          <w:szCs w:val="24"/>
          <w:lang w:val="en-US"/>
        </w:rPr>
        <w:br/>
      </w:r>
      <w:r w:rsidR="008330DF" w:rsidRPr="00B2132F">
        <w:rPr>
          <w:rFonts w:cstheme="minorHAnsi"/>
          <w:sz w:val="24"/>
          <w:szCs w:val="24"/>
          <w:lang w:val="en-US"/>
        </w:rPr>
        <w:t xml:space="preserve">Being part of a team means that they all aim a common goal and supporting each other. The vital factor is trust and communication. </w:t>
      </w:r>
      <w:r w:rsidR="00B2132F">
        <w:rPr>
          <w:rFonts w:cstheme="minorHAnsi"/>
          <w:sz w:val="24"/>
          <w:szCs w:val="24"/>
          <w:lang w:val="en-US"/>
        </w:rPr>
        <w:t>‘</w:t>
      </w:r>
      <w:r w:rsidR="00B340FC" w:rsidRPr="00B2132F">
        <w:rPr>
          <w:rFonts w:cstheme="minorHAnsi"/>
          <w:sz w:val="24"/>
          <w:szCs w:val="24"/>
          <w:lang w:val="en-US"/>
        </w:rPr>
        <w:t>Team working can give a team member a sense of identity, support and friendship</w:t>
      </w:r>
      <w:r w:rsidR="00B2132F">
        <w:rPr>
          <w:rFonts w:cstheme="minorHAnsi"/>
          <w:sz w:val="24"/>
          <w:szCs w:val="24"/>
          <w:lang w:val="en-US"/>
        </w:rPr>
        <w:t>’</w:t>
      </w:r>
      <w:r w:rsidR="00B340FC" w:rsidRPr="00B2132F">
        <w:rPr>
          <w:rFonts w:cstheme="minorHAnsi"/>
          <w:sz w:val="24"/>
          <w:szCs w:val="24"/>
          <w:lang w:val="en-US"/>
        </w:rPr>
        <w:t xml:space="preserve"> (Bowler and Brass, 2006). </w:t>
      </w:r>
    </w:p>
    <w:p w14:paraId="7484D7F3" w14:textId="25EB2EB7" w:rsidR="00B2132F" w:rsidRPr="00B2132F" w:rsidRDefault="00B2132F">
      <w:pPr>
        <w:rPr>
          <w:rFonts w:cstheme="minorHAnsi"/>
          <w:sz w:val="24"/>
          <w:szCs w:val="24"/>
          <w:lang w:val="en-US"/>
        </w:rPr>
      </w:pPr>
      <w:r>
        <w:rPr>
          <w:rFonts w:cstheme="minorHAnsi"/>
          <w:sz w:val="24"/>
          <w:szCs w:val="24"/>
          <w:lang w:val="en-US"/>
        </w:rPr>
        <w:t>They all have these aspects in common…</w:t>
      </w:r>
    </w:p>
    <w:p w14:paraId="151184E7" w14:textId="77777777" w:rsidR="00B2132F" w:rsidRDefault="00B2132F" w:rsidP="00B2132F">
      <w:pPr>
        <w:pStyle w:val="ListParagraph"/>
        <w:numPr>
          <w:ilvl w:val="0"/>
          <w:numId w:val="2"/>
        </w:numPr>
        <w:rPr>
          <w:rFonts w:cstheme="minorHAnsi"/>
          <w:sz w:val="24"/>
          <w:szCs w:val="24"/>
          <w:lang w:val="en-US"/>
        </w:rPr>
      </w:pPr>
      <w:bookmarkStart w:id="0" w:name="_Hlk74062629"/>
      <w:r w:rsidRPr="00B2132F">
        <w:rPr>
          <w:rFonts w:cstheme="minorHAnsi"/>
          <w:sz w:val="24"/>
          <w:szCs w:val="24"/>
          <w:lang w:val="en-US"/>
        </w:rPr>
        <w:t>Increase employee involvement</w:t>
      </w:r>
    </w:p>
    <w:p w14:paraId="6C3F9923" w14:textId="77777777" w:rsidR="00B2132F" w:rsidRDefault="00B2132F" w:rsidP="00B2132F">
      <w:pPr>
        <w:pStyle w:val="ListParagraph"/>
        <w:numPr>
          <w:ilvl w:val="0"/>
          <w:numId w:val="2"/>
        </w:numPr>
        <w:rPr>
          <w:rFonts w:cstheme="minorHAnsi"/>
          <w:sz w:val="24"/>
          <w:szCs w:val="24"/>
          <w:lang w:val="en-US"/>
        </w:rPr>
      </w:pPr>
      <w:r w:rsidRPr="00B2132F">
        <w:rPr>
          <w:rFonts w:cstheme="minorHAnsi"/>
          <w:sz w:val="24"/>
          <w:szCs w:val="24"/>
          <w:lang w:val="en-US"/>
        </w:rPr>
        <w:t>Reduce conflict</w:t>
      </w:r>
    </w:p>
    <w:p w14:paraId="648528FA" w14:textId="77777777" w:rsidR="00B2132F" w:rsidRDefault="00B2132F" w:rsidP="00B2132F">
      <w:pPr>
        <w:pStyle w:val="ListParagraph"/>
        <w:numPr>
          <w:ilvl w:val="0"/>
          <w:numId w:val="2"/>
        </w:numPr>
        <w:rPr>
          <w:rFonts w:cstheme="minorHAnsi"/>
          <w:sz w:val="24"/>
          <w:szCs w:val="24"/>
          <w:lang w:val="en-US"/>
        </w:rPr>
      </w:pPr>
      <w:r w:rsidRPr="00B2132F">
        <w:rPr>
          <w:rFonts w:cstheme="minorHAnsi"/>
          <w:sz w:val="24"/>
          <w:szCs w:val="24"/>
          <w:lang w:val="en-US"/>
        </w:rPr>
        <w:t>Motivating environment</w:t>
      </w:r>
    </w:p>
    <w:p w14:paraId="5BEFBCBD" w14:textId="77777777" w:rsidR="00B2132F" w:rsidRDefault="00B2132F" w:rsidP="00B2132F">
      <w:pPr>
        <w:pStyle w:val="ListParagraph"/>
        <w:numPr>
          <w:ilvl w:val="0"/>
          <w:numId w:val="2"/>
        </w:numPr>
        <w:rPr>
          <w:rFonts w:cstheme="minorHAnsi"/>
          <w:sz w:val="24"/>
          <w:szCs w:val="24"/>
          <w:lang w:val="en-US"/>
        </w:rPr>
      </w:pPr>
      <w:r w:rsidRPr="00B2132F">
        <w:rPr>
          <w:rFonts w:cstheme="minorHAnsi"/>
          <w:sz w:val="24"/>
          <w:szCs w:val="24"/>
          <w:lang w:val="en-US"/>
        </w:rPr>
        <w:t>Reduce wastes and therefore costs</w:t>
      </w:r>
    </w:p>
    <w:p w14:paraId="37ADF660" w14:textId="2E8FC11A" w:rsidR="001C7B94" w:rsidRPr="00B2132F" w:rsidRDefault="00B2132F" w:rsidP="00B2132F">
      <w:pPr>
        <w:pStyle w:val="ListParagraph"/>
        <w:numPr>
          <w:ilvl w:val="0"/>
          <w:numId w:val="2"/>
        </w:numPr>
        <w:rPr>
          <w:rFonts w:cstheme="minorHAnsi"/>
          <w:sz w:val="24"/>
          <w:szCs w:val="24"/>
          <w:lang w:val="en-US"/>
        </w:rPr>
      </w:pPr>
      <w:r w:rsidRPr="00B2132F">
        <w:rPr>
          <w:rFonts w:cstheme="minorHAnsi"/>
          <w:sz w:val="24"/>
          <w:szCs w:val="24"/>
          <w:lang w:val="en-US"/>
        </w:rPr>
        <w:t>Encourage</w:t>
      </w:r>
    </w:p>
    <w:bookmarkEnd w:id="0"/>
    <w:p w14:paraId="2B241E74" w14:textId="25BD4B06" w:rsidR="001C7B94" w:rsidRDefault="001C7B94">
      <w:pPr>
        <w:rPr>
          <w:rFonts w:cstheme="minorHAnsi"/>
          <w:sz w:val="24"/>
          <w:szCs w:val="24"/>
          <w:lang w:val="en-US"/>
        </w:rPr>
      </w:pPr>
    </w:p>
    <w:p w14:paraId="69F3DDC0" w14:textId="4B8EEDE9" w:rsidR="00D04DAB" w:rsidRDefault="00D04DAB">
      <w:pPr>
        <w:rPr>
          <w:rFonts w:cstheme="minorHAnsi"/>
          <w:sz w:val="24"/>
          <w:szCs w:val="24"/>
          <w:lang w:val="en-US"/>
        </w:rPr>
      </w:pPr>
    </w:p>
    <w:p w14:paraId="4549D158" w14:textId="3BF104AC" w:rsidR="00D04DAB" w:rsidRDefault="00D04DAB">
      <w:pPr>
        <w:rPr>
          <w:rFonts w:cstheme="minorHAnsi"/>
          <w:sz w:val="24"/>
          <w:szCs w:val="24"/>
          <w:lang w:val="en-US"/>
        </w:rPr>
      </w:pPr>
    </w:p>
    <w:p w14:paraId="284CFCF3" w14:textId="2C90AE2D" w:rsidR="00D04DAB" w:rsidRDefault="00D04DAB">
      <w:pPr>
        <w:rPr>
          <w:rFonts w:cstheme="minorHAnsi"/>
          <w:sz w:val="24"/>
          <w:szCs w:val="24"/>
          <w:lang w:val="en-US"/>
        </w:rPr>
      </w:pPr>
    </w:p>
    <w:p w14:paraId="4576BB28" w14:textId="76F6B9F5" w:rsidR="00D04DAB" w:rsidRDefault="00D04DAB">
      <w:pPr>
        <w:rPr>
          <w:rFonts w:cstheme="minorHAnsi"/>
          <w:sz w:val="24"/>
          <w:szCs w:val="24"/>
          <w:lang w:val="en-US"/>
        </w:rPr>
      </w:pPr>
    </w:p>
    <w:p w14:paraId="2DE31DBE" w14:textId="77777777" w:rsidR="00D04DAB" w:rsidRDefault="00D04DAB">
      <w:pPr>
        <w:rPr>
          <w:rFonts w:cstheme="minorHAnsi"/>
          <w:sz w:val="24"/>
          <w:szCs w:val="24"/>
          <w:lang w:val="en-US"/>
        </w:rPr>
      </w:pPr>
    </w:p>
    <w:p w14:paraId="275D0EA3" w14:textId="27D17FE4" w:rsidR="009D26CE" w:rsidRPr="00D04DAB" w:rsidRDefault="009D26CE">
      <w:pPr>
        <w:rPr>
          <w:rFonts w:cstheme="minorHAnsi"/>
          <w:sz w:val="24"/>
          <w:szCs w:val="24"/>
          <w:u w:val="double"/>
          <w:lang w:val="en-US"/>
        </w:rPr>
      </w:pPr>
      <w:r w:rsidRPr="00D04DAB">
        <w:rPr>
          <w:rFonts w:cstheme="minorHAnsi"/>
          <w:sz w:val="24"/>
          <w:szCs w:val="24"/>
          <w:u w:val="double"/>
          <w:lang w:val="en-US"/>
        </w:rPr>
        <w:t xml:space="preserve">References </w:t>
      </w:r>
    </w:p>
    <w:p w14:paraId="1719D131" w14:textId="77777777" w:rsidR="00D04DAB" w:rsidRPr="00D04DAB" w:rsidRDefault="00D04DAB">
      <w:pPr>
        <w:rPr>
          <w:rFonts w:cstheme="minorHAnsi"/>
          <w:color w:val="000000"/>
          <w:sz w:val="24"/>
          <w:szCs w:val="24"/>
          <w:shd w:val="clear" w:color="auto" w:fill="FFFFFF"/>
        </w:rPr>
      </w:pPr>
      <w:r w:rsidRPr="00D04DAB">
        <w:rPr>
          <w:rFonts w:cstheme="minorHAnsi"/>
          <w:color w:val="000000"/>
          <w:sz w:val="24"/>
          <w:szCs w:val="24"/>
          <w:shd w:val="clear" w:color="auto" w:fill="FFFFFF"/>
        </w:rPr>
        <w:t>Belbin, M.R. (2012). Management Teams: Why They Succeed or Fail. Butterworth: Heinemann, 3</w:t>
      </w:r>
      <w:r w:rsidRPr="00D04DAB">
        <w:rPr>
          <w:rFonts w:cstheme="minorHAnsi"/>
          <w:color w:val="000000"/>
          <w:sz w:val="24"/>
          <w:szCs w:val="24"/>
          <w:shd w:val="clear" w:color="auto" w:fill="FFFFFF"/>
          <w:vertAlign w:val="superscript"/>
        </w:rPr>
        <w:t>rd</w:t>
      </w:r>
      <w:r w:rsidRPr="00D04DAB">
        <w:rPr>
          <w:rFonts w:cstheme="minorHAnsi"/>
          <w:color w:val="000000"/>
          <w:sz w:val="24"/>
          <w:szCs w:val="24"/>
          <w:shd w:val="clear" w:color="auto" w:fill="FFFFFF"/>
        </w:rPr>
        <w:t xml:space="preserve"> ed.,</w:t>
      </w:r>
    </w:p>
    <w:p w14:paraId="547B00BE" w14:textId="77777777" w:rsidR="00D04DAB" w:rsidRPr="00D04DAB" w:rsidRDefault="00D04DAB">
      <w:pPr>
        <w:rPr>
          <w:rFonts w:cstheme="minorHAnsi"/>
          <w:color w:val="000000"/>
          <w:sz w:val="24"/>
          <w:szCs w:val="24"/>
          <w:shd w:val="clear" w:color="auto" w:fill="FFFFFF"/>
        </w:rPr>
      </w:pPr>
      <w:r w:rsidRPr="00D04DAB">
        <w:rPr>
          <w:rFonts w:cstheme="minorHAnsi"/>
          <w:color w:val="000000"/>
          <w:sz w:val="24"/>
          <w:szCs w:val="24"/>
          <w:shd w:val="clear" w:color="auto" w:fill="FFFFFF"/>
        </w:rPr>
        <w:t>Benson, T., (2020). </w:t>
      </w:r>
      <w:r w:rsidRPr="00D04DAB">
        <w:rPr>
          <w:rFonts w:cstheme="minorHAnsi"/>
          <w:i/>
          <w:iCs/>
          <w:color w:val="000000"/>
          <w:sz w:val="24"/>
          <w:szCs w:val="24"/>
          <w:shd w:val="clear" w:color="auto" w:fill="FFFFFF"/>
        </w:rPr>
        <w:t>How to build an Effective Team: focus on just 3 things - CMI</w:t>
      </w:r>
      <w:r w:rsidRPr="00D04DAB">
        <w:rPr>
          <w:rFonts w:cstheme="minorHAnsi"/>
          <w:color w:val="000000"/>
          <w:sz w:val="24"/>
          <w:szCs w:val="24"/>
          <w:shd w:val="clear" w:color="auto" w:fill="FFFFFF"/>
        </w:rPr>
        <w:t xml:space="preserve">. [online] CMI. Available at: &lt; </w:t>
      </w:r>
      <w:hyperlink r:id="rId7" w:history="1">
        <w:r w:rsidRPr="00D04DAB">
          <w:rPr>
            <w:rStyle w:val="Hyperlink"/>
            <w:rFonts w:cstheme="minorHAnsi"/>
            <w:sz w:val="24"/>
            <w:szCs w:val="24"/>
            <w:shd w:val="clear" w:color="auto" w:fill="FFFFFF"/>
          </w:rPr>
          <w:t>https://www.managers.org.uk/knowledge-and-insights/blog/how-to-build-an-effective-team/?sc_trk=follow%20hit,86CB756B-AB02-44E6-995A-305C69252B29,Teamwork</w:t>
        </w:r>
      </w:hyperlink>
      <w:r w:rsidRPr="00D04DAB">
        <w:rPr>
          <w:rFonts w:cstheme="minorHAnsi"/>
          <w:color w:val="000000"/>
          <w:sz w:val="24"/>
          <w:szCs w:val="24"/>
          <w:shd w:val="clear" w:color="auto" w:fill="FFFFFF"/>
        </w:rPr>
        <w:t xml:space="preserve"> [Accessed 7 June 2021]. </w:t>
      </w:r>
    </w:p>
    <w:p w14:paraId="0DD85EDB" w14:textId="77777777" w:rsidR="00D04DAB" w:rsidRPr="00D04DAB" w:rsidRDefault="00D04DAB">
      <w:pPr>
        <w:rPr>
          <w:rFonts w:cstheme="minorHAnsi"/>
          <w:color w:val="000000"/>
          <w:sz w:val="24"/>
          <w:szCs w:val="24"/>
          <w:shd w:val="clear" w:color="auto" w:fill="FFFFFF"/>
        </w:rPr>
      </w:pPr>
      <w:r w:rsidRPr="00D04DAB">
        <w:rPr>
          <w:rFonts w:cstheme="minorHAnsi"/>
          <w:color w:val="000000"/>
          <w:sz w:val="24"/>
          <w:szCs w:val="24"/>
          <w:shd w:val="clear" w:color="auto" w:fill="FFFFFF"/>
        </w:rPr>
        <w:t>Boone, L. and Kurtz, D., (2006). </w:t>
      </w:r>
      <w:r w:rsidRPr="00D04DAB">
        <w:rPr>
          <w:rFonts w:cstheme="minorHAnsi"/>
          <w:i/>
          <w:iCs/>
          <w:color w:val="000000"/>
          <w:sz w:val="24"/>
          <w:szCs w:val="24"/>
          <w:shd w:val="clear" w:color="auto" w:fill="FFFFFF"/>
        </w:rPr>
        <w:t>The Best Things Anybody Ever Said about Sports, Management, &amp; Marketing</w:t>
      </w:r>
      <w:r w:rsidRPr="00D04DAB">
        <w:rPr>
          <w:rFonts w:cstheme="minorHAnsi"/>
          <w:color w:val="000000"/>
          <w:sz w:val="24"/>
          <w:szCs w:val="24"/>
          <w:shd w:val="clear" w:color="auto" w:fill="FFFFFF"/>
        </w:rPr>
        <w:t xml:space="preserve">. Thomson South-Western. </w:t>
      </w:r>
    </w:p>
    <w:p w14:paraId="40BBA544" w14:textId="77777777" w:rsidR="00D04DAB" w:rsidRPr="00D04DAB" w:rsidRDefault="00D04DAB">
      <w:pPr>
        <w:rPr>
          <w:rFonts w:cstheme="minorHAnsi"/>
          <w:color w:val="000000"/>
          <w:sz w:val="24"/>
          <w:szCs w:val="24"/>
          <w:shd w:val="clear" w:color="auto" w:fill="FFFFFF"/>
        </w:rPr>
      </w:pPr>
      <w:r w:rsidRPr="00D04DAB">
        <w:rPr>
          <w:rFonts w:cstheme="minorHAnsi"/>
          <w:color w:val="000000"/>
          <w:sz w:val="24"/>
          <w:szCs w:val="24"/>
          <w:shd w:val="clear" w:color="auto" w:fill="FFFFFF"/>
        </w:rPr>
        <w:t>Bowler, M. &amp; Brass, D.J. (2006). Relational correlates of interpersonal citizenship behaviour, A social network perspective. Journal of Applied Psychology, 91, 70-82</w:t>
      </w:r>
    </w:p>
    <w:p w14:paraId="79BFF3E5" w14:textId="011AD537" w:rsidR="00D04DAB" w:rsidRPr="00D04DAB" w:rsidRDefault="00D04DAB">
      <w:pPr>
        <w:rPr>
          <w:rFonts w:cstheme="minorHAnsi"/>
          <w:color w:val="000000"/>
          <w:sz w:val="24"/>
          <w:szCs w:val="24"/>
          <w:shd w:val="clear" w:color="auto" w:fill="FFFFFF"/>
        </w:rPr>
      </w:pPr>
      <w:r w:rsidRPr="00D04DAB">
        <w:rPr>
          <w:rFonts w:cstheme="minorHAnsi"/>
          <w:color w:val="000000"/>
          <w:sz w:val="24"/>
          <w:szCs w:val="24"/>
          <w:shd w:val="clear" w:color="auto" w:fill="FFFFFF"/>
        </w:rPr>
        <w:t xml:space="preserve">Furst, S., Reeves, M., Rosen, B. and Blackburn, R., </w:t>
      </w:r>
      <w:r>
        <w:rPr>
          <w:rFonts w:cstheme="minorHAnsi"/>
          <w:color w:val="000000"/>
          <w:sz w:val="24"/>
          <w:szCs w:val="24"/>
          <w:shd w:val="clear" w:color="auto" w:fill="FFFFFF"/>
        </w:rPr>
        <w:t>(</w:t>
      </w:r>
      <w:r w:rsidRPr="00D04DAB">
        <w:rPr>
          <w:rFonts w:cstheme="minorHAnsi"/>
          <w:color w:val="000000"/>
          <w:sz w:val="24"/>
          <w:szCs w:val="24"/>
          <w:shd w:val="clear" w:color="auto" w:fill="FFFFFF"/>
        </w:rPr>
        <w:t>2004</w:t>
      </w:r>
      <w:r>
        <w:rPr>
          <w:rFonts w:cstheme="minorHAnsi"/>
          <w:color w:val="000000"/>
          <w:sz w:val="24"/>
          <w:szCs w:val="24"/>
          <w:shd w:val="clear" w:color="auto" w:fill="FFFFFF"/>
        </w:rPr>
        <w:t>)</w:t>
      </w:r>
      <w:r w:rsidRPr="00D04DAB">
        <w:rPr>
          <w:rFonts w:cstheme="minorHAnsi"/>
          <w:color w:val="000000"/>
          <w:sz w:val="24"/>
          <w:szCs w:val="24"/>
          <w:shd w:val="clear" w:color="auto" w:fill="FFFFFF"/>
        </w:rPr>
        <w:t>. Managing the life cycle of virtual teams. </w:t>
      </w:r>
      <w:r w:rsidRPr="00D04DAB">
        <w:rPr>
          <w:rFonts w:cstheme="minorHAnsi"/>
          <w:i/>
          <w:iCs/>
          <w:color w:val="000000"/>
          <w:sz w:val="24"/>
          <w:szCs w:val="24"/>
          <w:shd w:val="clear" w:color="auto" w:fill="FFFFFF"/>
        </w:rPr>
        <w:t>Academy of Management Perspectives</w:t>
      </w:r>
      <w:r w:rsidRPr="00D04DAB">
        <w:rPr>
          <w:rFonts w:cstheme="minorHAnsi"/>
          <w:color w:val="000000"/>
          <w:sz w:val="24"/>
          <w:szCs w:val="24"/>
          <w:shd w:val="clear" w:color="auto" w:fill="FFFFFF"/>
        </w:rPr>
        <w:t xml:space="preserve">, [online] 18(2), pp.6-20. Available at: &lt; </w:t>
      </w:r>
      <w:hyperlink r:id="rId8" w:history="1">
        <w:r w:rsidRPr="00D04DAB">
          <w:rPr>
            <w:rStyle w:val="Hyperlink"/>
            <w:rFonts w:cstheme="minorHAnsi"/>
            <w:sz w:val="24"/>
            <w:szCs w:val="24"/>
            <w:shd w:val="clear" w:color="auto" w:fill="FFFFFF"/>
          </w:rPr>
          <w:t>https://www.researchgate.net/profile/Benson-Rosen-2/publication/251735707_Managing_the_life_cycle_of_virtual_teams/links/551bc6120cf2fe6cbf75e704/Managing-the-life-cycle-of-virtual-teams.pdf?origin=publication_detail</w:t>
        </w:r>
      </w:hyperlink>
      <w:r w:rsidRPr="00D04DAB">
        <w:rPr>
          <w:rFonts w:cstheme="minorHAnsi"/>
          <w:color w:val="000000"/>
          <w:sz w:val="24"/>
          <w:szCs w:val="24"/>
          <w:shd w:val="clear" w:color="auto" w:fill="FFFFFF"/>
        </w:rPr>
        <w:t xml:space="preserve"> &gt; [Accessed 6 June 2021]. </w:t>
      </w:r>
    </w:p>
    <w:p w14:paraId="53FCA25C" w14:textId="2A7810A7" w:rsidR="00D04DAB" w:rsidRPr="00D04DAB" w:rsidRDefault="00D04DAB">
      <w:pPr>
        <w:rPr>
          <w:rFonts w:cstheme="minorHAnsi"/>
          <w:color w:val="000000"/>
          <w:sz w:val="24"/>
          <w:szCs w:val="24"/>
          <w:shd w:val="clear" w:color="auto" w:fill="FFFFFF"/>
        </w:rPr>
      </w:pPr>
      <w:r w:rsidRPr="00D04DAB">
        <w:rPr>
          <w:rFonts w:cstheme="minorHAnsi"/>
          <w:color w:val="000000"/>
          <w:sz w:val="24"/>
          <w:szCs w:val="24"/>
          <w:shd w:val="clear" w:color="auto" w:fill="FFFFFF"/>
        </w:rPr>
        <w:t xml:space="preserve">Goncalves, A., </w:t>
      </w:r>
      <w:r>
        <w:rPr>
          <w:rFonts w:cstheme="minorHAnsi"/>
          <w:color w:val="000000"/>
          <w:sz w:val="24"/>
          <w:szCs w:val="24"/>
          <w:shd w:val="clear" w:color="auto" w:fill="FFFFFF"/>
        </w:rPr>
        <w:t>(</w:t>
      </w:r>
      <w:r w:rsidRPr="00D04DAB">
        <w:rPr>
          <w:rFonts w:cstheme="minorHAnsi"/>
          <w:color w:val="000000"/>
          <w:sz w:val="24"/>
          <w:szCs w:val="24"/>
          <w:shd w:val="clear" w:color="auto" w:fill="FFFFFF"/>
        </w:rPr>
        <w:t>2004</w:t>
      </w:r>
      <w:r>
        <w:rPr>
          <w:rFonts w:cstheme="minorHAnsi"/>
          <w:color w:val="000000"/>
          <w:sz w:val="24"/>
          <w:szCs w:val="24"/>
          <w:shd w:val="clear" w:color="auto" w:fill="FFFFFF"/>
        </w:rPr>
        <w:t>)</w:t>
      </w:r>
      <w:r w:rsidRPr="00D04DAB">
        <w:rPr>
          <w:rFonts w:cstheme="minorHAnsi"/>
          <w:color w:val="000000"/>
          <w:sz w:val="24"/>
          <w:szCs w:val="24"/>
          <w:shd w:val="clear" w:color="auto" w:fill="FFFFFF"/>
        </w:rPr>
        <w:t>. </w:t>
      </w:r>
      <w:r w:rsidRPr="00D04DAB">
        <w:rPr>
          <w:rFonts w:cstheme="minorHAnsi"/>
          <w:i/>
          <w:iCs/>
          <w:color w:val="000000"/>
          <w:sz w:val="24"/>
          <w:szCs w:val="24"/>
          <w:shd w:val="clear" w:color="auto" w:fill="FFFFFF"/>
        </w:rPr>
        <w:t>Conflict behaviour and Conflict Management in the Organisations</w:t>
      </w:r>
      <w:r w:rsidRPr="00D04DAB">
        <w:rPr>
          <w:rFonts w:cstheme="minorHAnsi"/>
          <w:color w:val="000000"/>
          <w:sz w:val="24"/>
          <w:szCs w:val="24"/>
          <w:shd w:val="clear" w:color="auto" w:fill="FFFFFF"/>
        </w:rPr>
        <w:t xml:space="preserve">. [online] Core.ac.uk. Available at: &lt; </w:t>
      </w:r>
      <w:hyperlink r:id="rId9" w:history="1">
        <w:r w:rsidRPr="00D04DAB">
          <w:rPr>
            <w:rStyle w:val="Hyperlink"/>
            <w:rFonts w:cstheme="minorHAnsi"/>
            <w:sz w:val="24"/>
            <w:szCs w:val="24"/>
            <w:shd w:val="clear" w:color="auto" w:fill="FFFFFF"/>
          </w:rPr>
          <w:t>https://core.ac.uk/download/pdf/186618236.pdf</w:t>
        </w:r>
      </w:hyperlink>
      <w:r w:rsidRPr="00D04DAB">
        <w:rPr>
          <w:rFonts w:cstheme="minorHAnsi"/>
          <w:color w:val="000000"/>
          <w:sz w:val="24"/>
          <w:szCs w:val="24"/>
          <w:shd w:val="clear" w:color="auto" w:fill="FFFFFF"/>
        </w:rPr>
        <w:t xml:space="preserve"> &gt; [Accessed 7 June 2021]. </w:t>
      </w:r>
    </w:p>
    <w:p w14:paraId="1DED7B2A" w14:textId="2D2580D1" w:rsidR="00D04DAB" w:rsidRPr="00D04DAB" w:rsidRDefault="00D04DAB">
      <w:pPr>
        <w:rPr>
          <w:rFonts w:cstheme="minorHAnsi"/>
          <w:color w:val="000000"/>
          <w:sz w:val="24"/>
          <w:szCs w:val="24"/>
          <w:shd w:val="clear" w:color="auto" w:fill="FFFFFF"/>
        </w:rPr>
      </w:pPr>
      <w:r w:rsidRPr="00D04DAB">
        <w:rPr>
          <w:rFonts w:cstheme="minorHAnsi"/>
          <w:color w:val="000000"/>
          <w:sz w:val="24"/>
          <w:szCs w:val="24"/>
          <w:shd w:val="clear" w:color="auto" w:fill="FFFFFF"/>
        </w:rPr>
        <w:t xml:space="preserve">Hansten, R. and Jackson, M., </w:t>
      </w:r>
      <w:r>
        <w:rPr>
          <w:rFonts w:cstheme="minorHAnsi"/>
          <w:color w:val="000000"/>
          <w:sz w:val="24"/>
          <w:szCs w:val="24"/>
          <w:shd w:val="clear" w:color="auto" w:fill="FFFFFF"/>
        </w:rPr>
        <w:t>(</w:t>
      </w:r>
      <w:r w:rsidRPr="00D04DAB">
        <w:rPr>
          <w:rFonts w:cstheme="minorHAnsi"/>
          <w:color w:val="000000"/>
          <w:sz w:val="24"/>
          <w:szCs w:val="24"/>
          <w:shd w:val="clear" w:color="auto" w:fill="FFFFFF"/>
        </w:rPr>
        <w:t>2004</w:t>
      </w:r>
      <w:r>
        <w:rPr>
          <w:rFonts w:cstheme="minorHAnsi"/>
          <w:color w:val="000000"/>
          <w:sz w:val="24"/>
          <w:szCs w:val="24"/>
          <w:shd w:val="clear" w:color="auto" w:fill="FFFFFF"/>
        </w:rPr>
        <w:t>)</w:t>
      </w:r>
      <w:r w:rsidRPr="00D04DAB">
        <w:rPr>
          <w:rFonts w:cstheme="minorHAnsi"/>
          <w:color w:val="000000"/>
          <w:sz w:val="24"/>
          <w:szCs w:val="24"/>
          <w:shd w:val="clear" w:color="auto" w:fill="FFFFFF"/>
        </w:rPr>
        <w:t>. </w:t>
      </w:r>
      <w:r w:rsidRPr="00D04DAB">
        <w:rPr>
          <w:rFonts w:cstheme="minorHAnsi"/>
          <w:i/>
          <w:iCs/>
          <w:color w:val="000000"/>
          <w:sz w:val="24"/>
          <w:szCs w:val="24"/>
          <w:shd w:val="clear" w:color="auto" w:fill="FFFFFF"/>
        </w:rPr>
        <w:t>Clinical Delegation Skills: A Handbook for Professional Practice. 4th ed</w:t>
      </w:r>
      <w:r w:rsidRPr="00D04DAB">
        <w:rPr>
          <w:rFonts w:cstheme="minorHAnsi"/>
          <w:color w:val="000000"/>
          <w:sz w:val="24"/>
          <w:szCs w:val="24"/>
          <w:shd w:val="clear" w:color="auto" w:fill="FFFFFF"/>
        </w:rPr>
        <w:t xml:space="preserve">. 3rd ed. London: Jones &amp; Bartlett Publishers. </w:t>
      </w:r>
    </w:p>
    <w:p w14:paraId="3A9AC8A2" w14:textId="77777777" w:rsidR="00D04DAB" w:rsidRPr="00D04DAB" w:rsidRDefault="00D04DAB">
      <w:pPr>
        <w:rPr>
          <w:rFonts w:cstheme="minorHAnsi"/>
          <w:color w:val="000000"/>
          <w:sz w:val="24"/>
          <w:szCs w:val="24"/>
          <w:shd w:val="clear" w:color="auto" w:fill="FFFFFF"/>
        </w:rPr>
      </w:pPr>
      <w:r w:rsidRPr="00D04DAB">
        <w:rPr>
          <w:rFonts w:cstheme="minorHAnsi"/>
          <w:color w:val="000000"/>
          <w:sz w:val="24"/>
          <w:szCs w:val="24"/>
          <w:shd w:val="clear" w:color="auto" w:fill="FFFFFF"/>
        </w:rPr>
        <w:t>Scott, V., (2009). </w:t>
      </w:r>
      <w:r w:rsidRPr="00D04DAB">
        <w:rPr>
          <w:rFonts w:cstheme="minorHAnsi"/>
          <w:i/>
          <w:iCs/>
          <w:color w:val="000000"/>
          <w:sz w:val="24"/>
          <w:szCs w:val="24"/>
          <w:shd w:val="clear" w:color="auto" w:fill="FFFFFF"/>
        </w:rPr>
        <w:t>Workplace conflict resolution essentials</w:t>
      </w:r>
      <w:r w:rsidRPr="00D04DAB">
        <w:rPr>
          <w:rFonts w:cstheme="minorHAnsi"/>
          <w:color w:val="000000"/>
          <w:sz w:val="24"/>
          <w:szCs w:val="24"/>
          <w:shd w:val="clear" w:color="auto" w:fill="FFFFFF"/>
        </w:rPr>
        <w:t>. 1st ed. Wiley.</w:t>
      </w:r>
    </w:p>
    <w:p w14:paraId="5F0FC88A" w14:textId="77777777" w:rsidR="00D04DAB" w:rsidRPr="00D04DAB" w:rsidRDefault="00D04DAB">
      <w:pPr>
        <w:rPr>
          <w:rFonts w:cstheme="minorHAnsi"/>
          <w:color w:val="000000"/>
          <w:sz w:val="24"/>
          <w:szCs w:val="24"/>
          <w:shd w:val="clear" w:color="auto" w:fill="FFFFFF"/>
        </w:rPr>
      </w:pPr>
      <w:r w:rsidRPr="00D04DAB">
        <w:rPr>
          <w:rFonts w:cstheme="minorHAnsi"/>
          <w:color w:val="000000"/>
          <w:sz w:val="24"/>
          <w:szCs w:val="24"/>
          <w:shd w:val="clear" w:color="auto" w:fill="FFFFFF"/>
        </w:rPr>
        <w:t xml:space="preserve">Senter, H. and Cadman, E., (2007). 4th ed. Oxford: Taylor &amp; Francis. </w:t>
      </w:r>
    </w:p>
    <w:p w14:paraId="7B8D403A" w14:textId="3590CEBA" w:rsidR="00D04DAB" w:rsidRPr="00D04DAB" w:rsidRDefault="00D04DAB">
      <w:pPr>
        <w:rPr>
          <w:rFonts w:cstheme="minorHAnsi"/>
          <w:sz w:val="24"/>
          <w:szCs w:val="24"/>
          <w:lang w:val="en-US"/>
        </w:rPr>
      </w:pPr>
      <w:r w:rsidRPr="00D04DAB">
        <w:rPr>
          <w:rFonts w:cstheme="minorHAnsi"/>
          <w:color w:val="000000"/>
          <w:sz w:val="24"/>
          <w:szCs w:val="24"/>
          <w:shd w:val="clear" w:color="auto" w:fill="FFFFFF"/>
        </w:rPr>
        <w:t xml:space="preserve">Wietrak, E., </w:t>
      </w:r>
      <w:r>
        <w:rPr>
          <w:rFonts w:cstheme="minorHAnsi"/>
          <w:color w:val="000000"/>
          <w:sz w:val="24"/>
          <w:szCs w:val="24"/>
          <w:shd w:val="clear" w:color="auto" w:fill="FFFFFF"/>
        </w:rPr>
        <w:t>(</w:t>
      </w:r>
      <w:r w:rsidRPr="00D04DAB">
        <w:rPr>
          <w:rFonts w:cstheme="minorHAnsi"/>
          <w:color w:val="000000"/>
          <w:sz w:val="24"/>
          <w:szCs w:val="24"/>
          <w:shd w:val="clear" w:color="auto" w:fill="FFFFFF"/>
        </w:rPr>
        <w:t>2019</w:t>
      </w:r>
      <w:r>
        <w:rPr>
          <w:rFonts w:cstheme="minorHAnsi"/>
          <w:color w:val="000000"/>
          <w:sz w:val="24"/>
          <w:szCs w:val="24"/>
          <w:shd w:val="clear" w:color="auto" w:fill="FFFFFF"/>
        </w:rPr>
        <w:t>)</w:t>
      </w:r>
      <w:r w:rsidRPr="00D04DAB">
        <w:rPr>
          <w:rFonts w:cstheme="minorHAnsi"/>
          <w:color w:val="000000"/>
          <w:sz w:val="24"/>
          <w:szCs w:val="24"/>
          <w:shd w:val="clear" w:color="auto" w:fill="FFFFFF"/>
        </w:rPr>
        <w:t>. </w:t>
      </w:r>
      <w:r w:rsidRPr="00D04DAB">
        <w:rPr>
          <w:rFonts w:cstheme="minorHAnsi"/>
          <w:i/>
          <w:iCs/>
          <w:color w:val="000000"/>
          <w:sz w:val="24"/>
          <w:szCs w:val="24"/>
          <w:shd w:val="clear" w:color="auto" w:fill="FFFFFF"/>
        </w:rPr>
        <w:t>Effective team communication? Focus on quality! • ScienceForWork</w:t>
      </w:r>
      <w:r w:rsidRPr="00D04DAB">
        <w:rPr>
          <w:rFonts w:cstheme="minorHAnsi"/>
          <w:color w:val="000000"/>
          <w:sz w:val="24"/>
          <w:szCs w:val="24"/>
          <w:shd w:val="clear" w:color="auto" w:fill="FFFFFF"/>
        </w:rPr>
        <w:t xml:space="preserve">. [online] ScienceForWork. Available at: &lt; </w:t>
      </w:r>
      <w:hyperlink r:id="rId10" w:history="1">
        <w:r w:rsidRPr="00D04DAB">
          <w:rPr>
            <w:rStyle w:val="Hyperlink"/>
            <w:rFonts w:cstheme="minorHAnsi"/>
            <w:sz w:val="24"/>
            <w:szCs w:val="24"/>
            <w:shd w:val="clear" w:color="auto" w:fill="FFFFFF"/>
          </w:rPr>
          <w:t>https://scienceforwork.com/blog/team-communication/</w:t>
        </w:r>
      </w:hyperlink>
      <w:r w:rsidRPr="00D04DAB">
        <w:rPr>
          <w:rFonts w:cstheme="minorHAnsi"/>
          <w:color w:val="000000"/>
          <w:sz w:val="24"/>
          <w:szCs w:val="24"/>
          <w:shd w:val="clear" w:color="auto" w:fill="FFFFFF"/>
        </w:rPr>
        <w:t xml:space="preserve"> &gt; [Accessed 8 June 2021]. </w:t>
      </w:r>
    </w:p>
    <w:p w14:paraId="115A7A22" w14:textId="77777777" w:rsidR="00BC5497" w:rsidRPr="00BC5497" w:rsidRDefault="00BC5497">
      <w:pPr>
        <w:rPr>
          <w:rFonts w:cstheme="minorHAnsi"/>
          <w:sz w:val="24"/>
          <w:szCs w:val="24"/>
          <w:lang w:val="en-US"/>
        </w:rPr>
      </w:pPr>
    </w:p>
    <w:sectPr w:rsidR="00BC5497" w:rsidRPr="00BC549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33330" w14:textId="77777777" w:rsidR="00532C7F" w:rsidRDefault="00532C7F" w:rsidP="00B11071">
      <w:pPr>
        <w:spacing w:after="0" w:line="240" w:lineRule="auto"/>
      </w:pPr>
      <w:r>
        <w:separator/>
      </w:r>
    </w:p>
  </w:endnote>
  <w:endnote w:type="continuationSeparator" w:id="0">
    <w:p w14:paraId="51B59E9E" w14:textId="77777777" w:rsidR="00532C7F" w:rsidRDefault="00532C7F" w:rsidP="00B11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AA10A" w14:textId="77777777" w:rsidR="00532C7F" w:rsidRDefault="00532C7F" w:rsidP="00B11071">
      <w:pPr>
        <w:spacing w:after="0" w:line="240" w:lineRule="auto"/>
      </w:pPr>
      <w:r>
        <w:separator/>
      </w:r>
    </w:p>
  </w:footnote>
  <w:footnote w:type="continuationSeparator" w:id="0">
    <w:p w14:paraId="153B5DB7" w14:textId="77777777" w:rsidR="00532C7F" w:rsidRDefault="00532C7F" w:rsidP="00B110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0AC58" w14:textId="653AF5DF" w:rsidR="00B11071" w:rsidRPr="00B11071" w:rsidRDefault="00B11071">
    <w:pPr>
      <w:pStyle w:val="Header"/>
      <w:rPr>
        <w:lang w:val="en-US"/>
      </w:rPr>
    </w:pPr>
    <w:r>
      <w:rPr>
        <w:lang w:val="en-US"/>
      </w:rPr>
      <w:t>BMSW4002</w:t>
    </w:r>
    <w:r>
      <w:rPr>
        <w:lang w:val="en-US"/>
      </w:rPr>
      <w:tab/>
    </w:r>
    <w:r>
      <w:rPr>
        <w:lang w:val="en-US"/>
      </w:rPr>
      <w:tab/>
      <w:t>2021902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743B17"/>
    <w:multiLevelType w:val="hybridMultilevel"/>
    <w:tmpl w:val="68B8B8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E669A9"/>
    <w:multiLevelType w:val="hybridMultilevel"/>
    <w:tmpl w:val="B040F6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700BF3"/>
    <w:multiLevelType w:val="hybridMultilevel"/>
    <w:tmpl w:val="4E581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7FB"/>
    <w:rsid w:val="00001E2C"/>
    <w:rsid w:val="0003125E"/>
    <w:rsid w:val="00054515"/>
    <w:rsid w:val="00061E09"/>
    <w:rsid w:val="00165768"/>
    <w:rsid w:val="00197426"/>
    <w:rsid w:val="001B4C75"/>
    <w:rsid w:val="001B6E20"/>
    <w:rsid w:val="001C7B94"/>
    <w:rsid w:val="00354612"/>
    <w:rsid w:val="003605BA"/>
    <w:rsid w:val="0042361D"/>
    <w:rsid w:val="00445B7C"/>
    <w:rsid w:val="004A1E1E"/>
    <w:rsid w:val="004D3501"/>
    <w:rsid w:val="00532C7F"/>
    <w:rsid w:val="006659D7"/>
    <w:rsid w:val="006A1E34"/>
    <w:rsid w:val="006D6A53"/>
    <w:rsid w:val="00791CF4"/>
    <w:rsid w:val="008330DF"/>
    <w:rsid w:val="0085111B"/>
    <w:rsid w:val="008B1062"/>
    <w:rsid w:val="009969BF"/>
    <w:rsid w:val="009D26CE"/>
    <w:rsid w:val="00A327FB"/>
    <w:rsid w:val="00A975F7"/>
    <w:rsid w:val="00AB61E3"/>
    <w:rsid w:val="00B11071"/>
    <w:rsid w:val="00B2132F"/>
    <w:rsid w:val="00B340FC"/>
    <w:rsid w:val="00B65178"/>
    <w:rsid w:val="00B87955"/>
    <w:rsid w:val="00B87F6E"/>
    <w:rsid w:val="00BC5497"/>
    <w:rsid w:val="00CF128A"/>
    <w:rsid w:val="00D04DAB"/>
    <w:rsid w:val="00D42847"/>
    <w:rsid w:val="00D86FC0"/>
    <w:rsid w:val="00DC6C40"/>
    <w:rsid w:val="00E31F7B"/>
    <w:rsid w:val="00E4535F"/>
    <w:rsid w:val="00E47A4C"/>
    <w:rsid w:val="00E5534D"/>
    <w:rsid w:val="00E86915"/>
    <w:rsid w:val="00EA2B52"/>
    <w:rsid w:val="00FE05D8"/>
    <w:rsid w:val="00FE6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6C04"/>
  <w15:chartTrackingRefBased/>
  <w15:docId w15:val="{D3CDAB7C-6E87-4694-B1E1-C54596B8E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69BF"/>
    <w:rPr>
      <w:color w:val="0563C1" w:themeColor="hyperlink"/>
      <w:u w:val="single"/>
    </w:rPr>
  </w:style>
  <w:style w:type="character" w:styleId="UnresolvedMention">
    <w:name w:val="Unresolved Mention"/>
    <w:basedOn w:val="DefaultParagraphFont"/>
    <w:uiPriority w:val="99"/>
    <w:semiHidden/>
    <w:unhideWhenUsed/>
    <w:rsid w:val="009969BF"/>
    <w:rPr>
      <w:color w:val="605E5C"/>
      <w:shd w:val="clear" w:color="auto" w:fill="E1DFDD"/>
    </w:rPr>
  </w:style>
  <w:style w:type="paragraph" w:styleId="ListParagraph">
    <w:name w:val="List Paragraph"/>
    <w:basedOn w:val="Normal"/>
    <w:uiPriority w:val="34"/>
    <w:qFormat/>
    <w:rsid w:val="00AB61E3"/>
    <w:pPr>
      <w:ind w:left="720"/>
      <w:contextualSpacing/>
    </w:pPr>
  </w:style>
  <w:style w:type="paragraph" w:styleId="Header">
    <w:name w:val="header"/>
    <w:basedOn w:val="Normal"/>
    <w:link w:val="HeaderChar"/>
    <w:uiPriority w:val="99"/>
    <w:unhideWhenUsed/>
    <w:rsid w:val="00B11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071"/>
  </w:style>
  <w:style w:type="paragraph" w:styleId="Footer">
    <w:name w:val="footer"/>
    <w:basedOn w:val="Normal"/>
    <w:link w:val="FooterChar"/>
    <w:uiPriority w:val="99"/>
    <w:unhideWhenUsed/>
    <w:rsid w:val="00B11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59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Benson-Rosen-2/publication/251735707_Managing_the_life_cycle_of_virtual_teams/links/551bc6120cf2fe6cbf75e704/Managing-the-life-cycle-of-virtual-teams.pdf?origin=publication_detai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nagers.org.uk/knowledge-and-insights/blog/how-to-build-an-effective-team/?sc_trk=follow%20hit,86CB756B-AB02-44E6-995A-305C69252B29,Teamwor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cienceforwork.com/blog/team-communication/" TargetMode="External"/><Relationship Id="rId4" Type="http://schemas.openxmlformats.org/officeDocument/2006/relationships/webSettings" Target="webSettings.xml"/><Relationship Id="rId9" Type="http://schemas.openxmlformats.org/officeDocument/2006/relationships/hyperlink" Target="https://core.ac.uk/download/pdf/1866182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My pc</cp:lastModifiedBy>
  <cp:revision>2</cp:revision>
  <dcterms:created xsi:type="dcterms:W3CDTF">2021-06-09T06:57:00Z</dcterms:created>
  <dcterms:modified xsi:type="dcterms:W3CDTF">2021-06-09T06:57:00Z</dcterms:modified>
</cp:coreProperties>
</file>