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7F6C1" w14:textId="699CF800" w:rsidR="00877663" w:rsidRPr="00A47436" w:rsidRDefault="00FA1DEA" w:rsidP="00A47436">
      <w:pPr>
        <w:spacing w:after="0"/>
        <w:jc w:val="center"/>
        <w:rPr>
          <w:rFonts w:ascii="Arial" w:eastAsia="Times New Roman" w:hAnsi="Arial" w:cs="Arial"/>
          <w:bCs/>
        </w:rPr>
      </w:pPr>
      <w:r w:rsidRPr="00A47436">
        <w:rPr>
          <w:rFonts w:ascii="Arial" w:hAnsi="Arial" w:cs="Arial"/>
          <w:noProof/>
          <w:lang w:eastAsia="en-GB"/>
        </w:rPr>
        <w:drawing>
          <wp:inline distT="0" distB="0" distL="0" distR="0" wp14:anchorId="45E30924" wp14:editId="67677747">
            <wp:extent cx="4343400" cy="1457325"/>
            <wp:effectExtent l="0" t="0" r="0" b="9525"/>
            <wp:docPr id="3"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8" cstate="print"/>
                    <a:srcRect/>
                    <a:stretch>
                      <a:fillRect/>
                    </a:stretch>
                  </pic:blipFill>
                  <pic:spPr bwMode="auto">
                    <a:xfrm>
                      <a:off x="0" y="0"/>
                      <a:ext cx="4371545" cy="1466768"/>
                    </a:xfrm>
                    <a:prstGeom prst="rect">
                      <a:avLst/>
                    </a:prstGeom>
                    <a:noFill/>
                    <a:ln w="9525">
                      <a:noFill/>
                      <a:miter lim="800000"/>
                      <a:headEnd/>
                      <a:tailEnd/>
                    </a:ln>
                  </pic:spPr>
                </pic:pic>
              </a:graphicData>
            </a:graphic>
          </wp:inline>
        </w:drawing>
      </w:r>
    </w:p>
    <w:p w14:paraId="6D6236D5" w14:textId="77777777" w:rsidR="00877663" w:rsidRPr="00A47436" w:rsidRDefault="00877663" w:rsidP="00A47436">
      <w:pPr>
        <w:spacing w:after="0"/>
        <w:jc w:val="center"/>
        <w:rPr>
          <w:rFonts w:ascii="Arial" w:eastAsia="Times New Roman" w:hAnsi="Arial" w:cs="Arial"/>
          <w:bCs/>
        </w:rPr>
      </w:pPr>
    </w:p>
    <w:p w14:paraId="6BDE78CC" w14:textId="24488667" w:rsidR="00877663" w:rsidRDefault="00877663" w:rsidP="00A47436">
      <w:pPr>
        <w:spacing w:after="0"/>
        <w:jc w:val="center"/>
        <w:rPr>
          <w:rFonts w:ascii="Arial" w:eastAsia="Times New Roman" w:hAnsi="Arial" w:cs="Arial"/>
          <w:bCs/>
        </w:rPr>
      </w:pPr>
    </w:p>
    <w:p w14:paraId="0D58ECB2" w14:textId="277D22E3" w:rsidR="00CF3700" w:rsidRDefault="00CF3700" w:rsidP="00A47436">
      <w:pPr>
        <w:spacing w:after="0"/>
        <w:jc w:val="center"/>
        <w:rPr>
          <w:rFonts w:ascii="Arial" w:eastAsia="Times New Roman" w:hAnsi="Arial" w:cs="Arial"/>
          <w:bCs/>
        </w:rPr>
      </w:pPr>
    </w:p>
    <w:p w14:paraId="06B0171D" w14:textId="77777777" w:rsidR="00CF3700" w:rsidRPr="00A47436" w:rsidRDefault="00CF3700" w:rsidP="00A47436">
      <w:pPr>
        <w:spacing w:after="0"/>
        <w:jc w:val="center"/>
        <w:rPr>
          <w:rFonts w:ascii="Arial" w:eastAsia="Times New Roman" w:hAnsi="Arial" w:cs="Arial"/>
          <w:bCs/>
        </w:rPr>
      </w:pPr>
    </w:p>
    <w:p w14:paraId="749BE8A9" w14:textId="77777777" w:rsidR="00CF3700" w:rsidRPr="00EA2D4F" w:rsidRDefault="00CF3700" w:rsidP="00CF3700">
      <w:pPr>
        <w:spacing w:after="0"/>
        <w:jc w:val="center"/>
        <w:rPr>
          <w:rFonts w:ascii="Times New Roman" w:eastAsia="Times New Roman" w:hAnsi="Times New Roman" w:cs="Times New Roman"/>
          <w:bCs/>
          <w:sz w:val="72"/>
          <w:szCs w:val="72"/>
          <w:u w:val="single"/>
        </w:rPr>
      </w:pPr>
      <w:r w:rsidRPr="00EA2D4F">
        <w:rPr>
          <w:rFonts w:ascii="Times New Roman" w:eastAsia="Times New Roman" w:hAnsi="Times New Roman" w:cs="Times New Roman"/>
          <w:bCs/>
          <w:sz w:val="72"/>
          <w:szCs w:val="72"/>
          <w:u w:val="single"/>
        </w:rPr>
        <w:t>Tesco Workplace Culture</w:t>
      </w:r>
    </w:p>
    <w:p w14:paraId="1C39A38B" w14:textId="77777777" w:rsidR="00CF3700" w:rsidRPr="00FA1DEA" w:rsidRDefault="00CF3700" w:rsidP="00CF3700">
      <w:pPr>
        <w:spacing w:after="0"/>
        <w:jc w:val="center"/>
        <w:rPr>
          <w:rFonts w:ascii="Times New Roman" w:eastAsia="Times New Roman" w:hAnsi="Times New Roman" w:cs="Times New Roman"/>
          <w:bCs/>
          <w:i/>
          <w:iCs/>
          <w:sz w:val="44"/>
          <w:szCs w:val="44"/>
          <w:u w:val="single"/>
        </w:rPr>
      </w:pPr>
    </w:p>
    <w:p w14:paraId="6A43C09E" w14:textId="77777777" w:rsidR="00CF3700" w:rsidRDefault="00CF3700" w:rsidP="00CF3700">
      <w:pPr>
        <w:jc w:val="center"/>
        <w:rPr>
          <w:rFonts w:ascii="Arial" w:hAnsi="Arial" w:cs="Arial"/>
          <w:sz w:val="40"/>
          <w:szCs w:val="40"/>
        </w:rPr>
      </w:pPr>
      <w:r w:rsidRPr="00524856">
        <w:rPr>
          <w:rFonts w:ascii="Arial" w:hAnsi="Arial" w:cs="Arial"/>
          <w:sz w:val="40"/>
          <w:szCs w:val="40"/>
        </w:rPr>
        <w:t>Module: Workplace Culture and its impact on        Organisational Efficiency</w:t>
      </w:r>
    </w:p>
    <w:p w14:paraId="44416549" w14:textId="77777777" w:rsidR="00CF3700" w:rsidRPr="00524856" w:rsidRDefault="00CF3700" w:rsidP="00CF3700">
      <w:pPr>
        <w:jc w:val="center"/>
        <w:rPr>
          <w:rFonts w:ascii="Arial" w:hAnsi="Arial" w:cs="Arial"/>
          <w:sz w:val="40"/>
          <w:szCs w:val="40"/>
        </w:rPr>
      </w:pPr>
    </w:p>
    <w:p w14:paraId="1BD76CFA" w14:textId="77777777" w:rsidR="00CF3700" w:rsidRDefault="00CF3700" w:rsidP="00CF3700">
      <w:pPr>
        <w:spacing w:after="0"/>
        <w:jc w:val="center"/>
        <w:rPr>
          <w:rFonts w:ascii="Arial" w:eastAsia="Times New Roman" w:hAnsi="Arial" w:cs="Arial"/>
          <w:sz w:val="40"/>
          <w:szCs w:val="40"/>
          <w:lang w:val="fr-FR"/>
        </w:rPr>
      </w:pPr>
      <w:r w:rsidRPr="00524856">
        <w:rPr>
          <w:rFonts w:ascii="Arial" w:eastAsia="Times New Roman" w:hAnsi="Arial" w:cs="Arial"/>
          <w:sz w:val="40"/>
          <w:szCs w:val="40"/>
          <w:lang w:val="fr-FR"/>
        </w:rPr>
        <w:t>Module Code : (BMSK5005_BIRM)</w:t>
      </w:r>
    </w:p>
    <w:p w14:paraId="327C62ED" w14:textId="77777777" w:rsidR="00CF3700" w:rsidRDefault="00CF3700" w:rsidP="00CF3700">
      <w:pPr>
        <w:spacing w:after="0"/>
        <w:jc w:val="center"/>
        <w:rPr>
          <w:rFonts w:ascii="Arial" w:eastAsia="Times New Roman" w:hAnsi="Arial" w:cs="Arial"/>
          <w:sz w:val="40"/>
          <w:szCs w:val="40"/>
          <w:lang w:val="fr-FR"/>
        </w:rPr>
      </w:pPr>
    </w:p>
    <w:p w14:paraId="68EBE919" w14:textId="77777777" w:rsidR="00CF3700" w:rsidRPr="00524856" w:rsidRDefault="00CF3700" w:rsidP="00CF3700">
      <w:pPr>
        <w:spacing w:after="0"/>
        <w:jc w:val="center"/>
        <w:rPr>
          <w:rFonts w:ascii="Arial" w:eastAsia="Times New Roman" w:hAnsi="Arial" w:cs="Arial"/>
          <w:sz w:val="40"/>
          <w:szCs w:val="40"/>
          <w:lang w:val="fr-FR"/>
        </w:rPr>
      </w:pPr>
      <w:r>
        <w:rPr>
          <w:rFonts w:ascii="Arial" w:eastAsia="Times New Roman" w:hAnsi="Arial" w:cs="Arial"/>
          <w:sz w:val="40"/>
          <w:szCs w:val="40"/>
          <w:lang w:val="fr-FR"/>
        </w:rPr>
        <w:t xml:space="preserve">Module </w:t>
      </w:r>
      <w:proofErr w:type="spellStart"/>
      <w:r>
        <w:rPr>
          <w:rFonts w:ascii="Arial" w:eastAsia="Times New Roman" w:hAnsi="Arial" w:cs="Arial"/>
          <w:sz w:val="40"/>
          <w:szCs w:val="40"/>
          <w:lang w:val="fr-FR"/>
        </w:rPr>
        <w:t>Tutor</w:t>
      </w:r>
      <w:proofErr w:type="spellEnd"/>
      <w:r>
        <w:rPr>
          <w:rFonts w:ascii="Arial" w:eastAsia="Times New Roman" w:hAnsi="Arial" w:cs="Arial"/>
          <w:sz w:val="40"/>
          <w:szCs w:val="40"/>
          <w:lang w:val="fr-FR"/>
        </w:rPr>
        <w:t> : Eric Osei</w:t>
      </w:r>
    </w:p>
    <w:p w14:paraId="3D5A5D77" w14:textId="0890E66F" w:rsidR="00CF3700" w:rsidRDefault="00CF3700" w:rsidP="00CF3700">
      <w:pPr>
        <w:rPr>
          <w:lang w:val="fr-FR"/>
        </w:rPr>
      </w:pPr>
    </w:p>
    <w:p w14:paraId="4F6657F1" w14:textId="77777777" w:rsidR="00CF3700" w:rsidRDefault="00CF3700" w:rsidP="00CF3700">
      <w:pPr>
        <w:rPr>
          <w:lang w:val="fr-FR"/>
        </w:rPr>
      </w:pPr>
    </w:p>
    <w:p w14:paraId="0F54B694" w14:textId="04990639" w:rsidR="00CF3700" w:rsidRDefault="00CF3700" w:rsidP="00CF3700">
      <w:pPr>
        <w:ind w:firstLine="0"/>
        <w:jc w:val="center"/>
        <w:rPr>
          <w:lang w:val="fr-FR"/>
        </w:rPr>
      </w:pPr>
      <w:r>
        <w:rPr>
          <w:rFonts w:ascii="Arial" w:hAnsi="Arial" w:cs="Arial"/>
          <w:sz w:val="40"/>
          <w:szCs w:val="40"/>
          <w:u w:val="single"/>
          <w:lang w:val="fr-FR"/>
        </w:rPr>
        <w:t xml:space="preserve">Student’s Name : </w:t>
      </w:r>
      <w:r w:rsidRPr="00524856">
        <w:rPr>
          <w:rFonts w:ascii="Arial" w:hAnsi="Arial" w:cs="Arial"/>
          <w:sz w:val="40"/>
          <w:szCs w:val="40"/>
          <w:u w:val="single"/>
          <w:lang w:val="fr-FR"/>
        </w:rPr>
        <w:t>S</w:t>
      </w:r>
      <w:r>
        <w:rPr>
          <w:rFonts w:ascii="Arial" w:hAnsi="Arial" w:cs="Arial"/>
          <w:sz w:val="40"/>
          <w:szCs w:val="40"/>
          <w:u w:val="single"/>
          <w:lang w:val="fr-FR"/>
        </w:rPr>
        <w:t>hareen</w:t>
      </w:r>
      <w:r w:rsidRPr="00524856">
        <w:rPr>
          <w:rFonts w:ascii="Arial" w:hAnsi="Arial" w:cs="Arial"/>
          <w:sz w:val="40"/>
          <w:szCs w:val="40"/>
          <w:u w:val="single"/>
          <w:lang w:val="fr-FR"/>
        </w:rPr>
        <w:t xml:space="preserve"> S</w:t>
      </w:r>
      <w:r>
        <w:rPr>
          <w:rFonts w:ascii="Arial" w:hAnsi="Arial" w:cs="Arial"/>
          <w:sz w:val="40"/>
          <w:szCs w:val="40"/>
          <w:u w:val="single"/>
          <w:lang w:val="fr-FR"/>
        </w:rPr>
        <w:t>hakil</w:t>
      </w:r>
      <w:r w:rsidRPr="00524856">
        <w:rPr>
          <w:rFonts w:ascii="Arial" w:hAnsi="Arial" w:cs="Arial"/>
          <w:sz w:val="40"/>
          <w:szCs w:val="40"/>
          <w:u w:val="single"/>
          <w:lang w:val="fr-FR"/>
        </w:rPr>
        <w:t xml:space="preserve"> 1808235</w:t>
      </w:r>
    </w:p>
    <w:p w14:paraId="7F233444" w14:textId="77777777" w:rsidR="00CF3700" w:rsidRDefault="00CF3700" w:rsidP="00CF3700">
      <w:pPr>
        <w:rPr>
          <w:lang w:val="fr-FR"/>
        </w:rPr>
      </w:pPr>
    </w:p>
    <w:p w14:paraId="29712DD2" w14:textId="77777777" w:rsidR="00CF3700" w:rsidRPr="00CF3700" w:rsidRDefault="00CF3700" w:rsidP="00CF3700">
      <w:pPr>
        <w:rPr>
          <w:lang w:val="fr-FR"/>
        </w:rPr>
      </w:pPr>
    </w:p>
    <w:sdt>
      <w:sdtPr>
        <w:rPr>
          <w:rFonts w:asciiTheme="minorHAnsi" w:eastAsiaTheme="minorHAnsi" w:hAnsiTheme="minorHAnsi" w:cstheme="minorBidi"/>
          <w:b w:val="0"/>
          <w:bCs w:val="0"/>
          <w:szCs w:val="22"/>
        </w:rPr>
        <w:id w:val="560055241"/>
        <w:docPartObj>
          <w:docPartGallery w:val="Table of Contents"/>
          <w:docPartUnique/>
        </w:docPartObj>
      </w:sdtPr>
      <w:sdtEndPr>
        <w:rPr>
          <w:rFonts w:ascii="Arial" w:hAnsi="Arial" w:cs="Arial"/>
          <w:noProof/>
        </w:rPr>
      </w:sdtEndPr>
      <w:sdtContent>
        <w:p w14:paraId="09BB64E4" w14:textId="5A006D6E" w:rsidR="00BE4782" w:rsidRPr="00C61AC0" w:rsidRDefault="00BE4782" w:rsidP="001153AF">
          <w:pPr>
            <w:pStyle w:val="Heading1"/>
          </w:pPr>
          <w:r w:rsidRPr="00C61AC0">
            <w:t>Contents</w:t>
          </w:r>
        </w:p>
        <w:p w14:paraId="1196F9E3" w14:textId="4A57C02F" w:rsidR="00CF3700" w:rsidRDefault="00BE4782">
          <w:pPr>
            <w:pStyle w:val="TOC1"/>
            <w:rPr>
              <w:rFonts w:cstheme="minorBidi"/>
              <w:noProof/>
              <w:lang w:val="en-GB" w:eastAsia="en-GB"/>
            </w:rPr>
          </w:pPr>
          <w:r w:rsidRPr="00C61AC0">
            <w:rPr>
              <w:rFonts w:ascii="Arial" w:hAnsi="Arial" w:cs="Arial"/>
            </w:rPr>
            <w:fldChar w:fldCharType="begin"/>
          </w:r>
          <w:r w:rsidRPr="00C61AC0">
            <w:rPr>
              <w:rFonts w:ascii="Arial" w:hAnsi="Arial" w:cs="Arial"/>
            </w:rPr>
            <w:instrText xml:space="preserve"> TOC \o "1-3" \h \z \u </w:instrText>
          </w:r>
          <w:r w:rsidRPr="00C61AC0">
            <w:rPr>
              <w:rFonts w:ascii="Arial" w:hAnsi="Arial" w:cs="Arial"/>
            </w:rPr>
            <w:fldChar w:fldCharType="separate"/>
          </w:r>
          <w:hyperlink w:anchor="_Toc58411470" w:history="1">
            <w:r w:rsidR="00CF3700" w:rsidRPr="00D50544">
              <w:rPr>
                <w:rStyle w:val="Hyperlink"/>
                <w:noProof/>
              </w:rPr>
              <w:t>1. Introduction</w:t>
            </w:r>
            <w:r w:rsidR="00CF3700">
              <w:rPr>
                <w:noProof/>
                <w:webHidden/>
              </w:rPr>
              <w:tab/>
            </w:r>
            <w:r w:rsidR="00CF3700">
              <w:rPr>
                <w:noProof/>
                <w:webHidden/>
              </w:rPr>
              <w:fldChar w:fldCharType="begin"/>
            </w:r>
            <w:r w:rsidR="00CF3700">
              <w:rPr>
                <w:noProof/>
                <w:webHidden/>
              </w:rPr>
              <w:instrText xml:space="preserve"> PAGEREF _Toc58411470 \h </w:instrText>
            </w:r>
            <w:r w:rsidR="00CF3700">
              <w:rPr>
                <w:noProof/>
                <w:webHidden/>
              </w:rPr>
            </w:r>
            <w:r w:rsidR="00CF3700">
              <w:rPr>
                <w:noProof/>
                <w:webHidden/>
              </w:rPr>
              <w:fldChar w:fldCharType="separate"/>
            </w:r>
            <w:r w:rsidR="00CF3700">
              <w:rPr>
                <w:noProof/>
                <w:webHidden/>
              </w:rPr>
              <w:t>3</w:t>
            </w:r>
            <w:r w:rsidR="00CF3700">
              <w:rPr>
                <w:noProof/>
                <w:webHidden/>
              </w:rPr>
              <w:fldChar w:fldCharType="end"/>
            </w:r>
          </w:hyperlink>
        </w:p>
        <w:p w14:paraId="67FD2226" w14:textId="4AD0CEBC" w:rsidR="00CF3700" w:rsidRDefault="00E056DD">
          <w:pPr>
            <w:pStyle w:val="TOC1"/>
            <w:rPr>
              <w:rFonts w:cstheme="minorBidi"/>
              <w:noProof/>
              <w:lang w:val="en-GB" w:eastAsia="en-GB"/>
            </w:rPr>
          </w:pPr>
          <w:hyperlink w:anchor="_Toc58411471" w:history="1">
            <w:r w:rsidR="00CF3700" w:rsidRPr="00D50544">
              <w:rPr>
                <w:rStyle w:val="Hyperlink"/>
                <w:noProof/>
              </w:rPr>
              <w:t>2. The Growth of Tesco Stores Limited</w:t>
            </w:r>
            <w:r w:rsidR="00CF3700">
              <w:rPr>
                <w:noProof/>
                <w:webHidden/>
              </w:rPr>
              <w:tab/>
            </w:r>
            <w:r w:rsidR="00CF3700">
              <w:rPr>
                <w:noProof/>
                <w:webHidden/>
              </w:rPr>
              <w:fldChar w:fldCharType="begin"/>
            </w:r>
            <w:r w:rsidR="00CF3700">
              <w:rPr>
                <w:noProof/>
                <w:webHidden/>
              </w:rPr>
              <w:instrText xml:space="preserve"> PAGEREF _Toc58411471 \h </w:instrText>
            </w:r>
            <w:r w:rsidR="00CF3700">
              <w:rPr>
                <w:noProof/>
                <w:webHidden/>
              </w:rPr>
            </w:r>
            <w:r w:rsidR="00CF3700">
              <w:rPr>
                <w:noProof/>
                <w:webHidden/>
              </w:rPr>
              <w:fldChar w:fldCharType="separate"/>
            </w:r>
            <w:r w:rsidR="00CF3700">
              <w:rPr>
                <w:noProof/>
                <w:webHidden/>
              </w:rPr>
              <w:t>3</w:t>
            </w:r>
            <w:r w:rsidR="00CF3700">
              <w:rPr>
                <w:noProof/>
                <w:webHidden/>
              </w:rPr>
              <w:fldChar w:fldCharType="end"/>
            </w:r>
          </w:hyperlink>
        </w:p>
        <w:p w14:paraId="7513FDD8" w14:textId="27B6FE75" w:rsidR="00CF3700" w:rsidRDefault="00E056DD">
          <w:pPr>
            <w:pStyle w:val="TOC1"/>
            <w:rPr>
              <w:rFonts w:cstheme="minorBidi"/>
              <w:noProof/>
              <w:lang w:val="en-GB" w:eastAsia="en-GB"/>
            </w:rPr>
          </w:pPr>
          <w:hyperlink w:anchor="_Toc58411472" w:history="1">
            <w:r w:rsidR="00CF3700" w:rsidRPr="00D50544">
              <w:rPr>
                <w:rStyle w:val="Hyperlink"/>
                <w:noProof/>
              </w:rPr>
              <w:t>3 Tesco PESTLE Analysis</w:t>
            </w:r>
            <w:r w:rsidR="00CF3700">
              <w:rPr>
                <w:noProof/>
                <w:webHidden/>
              </w:rPr>
              <w:tab/>
            </w:r>
            <w:r w:rsidR="00CF3700">
              <w:rPr>
                <w:noProof/>
                <w:webHidden/>
              </w:rPr>
              <w:fldChar w:fldCharType="begin"/>
            </w:r>
            <w:r w:rsidR="00CF3700">
              <w:rPr>
                <w:noProof/>
                <w:webHidden/>
              </w:rPr>
              <w:instrText xml:space="preserve"> PAGEREF _Toc58411472 \h </w:instrText>
            </w:r>
            <w:r w:rsidR="00CF3700">
              <w:rPr>
                <w:noProof/>
                <w:webHidden/>
              </w:rPr>
            </w:r>
            <w:r w:rsidR="00CF3700">
              <w:rPr>
                <w:noProof/>
                <w:webHidden/>
              </w:rPr>
              <w:fldChar w:fldCharType="separate"/>
            </w:r>
            <w:r w:rsidR="00CF3700">
              <w:rPr>
                <w:noProof/>
                <w:webHidden/>
              </w:rPr>
              <w:t>4</w:t>
            </w:r>
            <w:r w:rsidR="00CF3700">
              <w:rPr>
                <w:noProof/>
                <w:webHidden/>
              </w:rPr>
              <w:fldChar w:fldCharType="end"/>
            </w:r>
          </w:hyperlink>
        </w:p>
        <w:p w14:paraId="1AFE32D8" w14:textId="4033DD0A" w:rsidR="00CF3700" w:rsidRDefault="00E056DD">
          <w:pPr>
            <w:pStyle w:val="TOC2"/>
            <w:tabs>
              <w:tab w:val="left" w:pos="1540"/>
              <w:tab w:val="right" w:leader="dot" w:pos="9350"/>
            </w:tabs>
            <w:rPr>
              <w:rFonts w:cstheme="minorBidi"/>
              <w:noProof/>
              <w:lang w:val="en-GB" w:eastAsia="en-GB"/>
            </w:rPr>
          </w:pPr>
          <w:hyperlink w:anchor="_Toc58411473" w:history="1">
            <w:r w:rsidR="00CF3700" w:rsidRPr="00D50544">
              <w:rPr>
                <w:rStyle w:val="Hyperlink"/>
                <w:noProof/>
              </w:rPr>
              <w:t>1.</w:t>
            </w:r>
            <w:r w:rsidR="00CF3700">
              <w:rPr>
                <w:rFonts w:cstheme="minorBidi"/>
                <w:noProof/>
                <w:lang w:val="en-GB" w:eastAsia="en-GB"/>
              </w:rPr>
              <w:tab/>
            </w:r>
            <w:r w:rsidR="00CF3700" w:rsidRPr="00D50544">
              <w:rPr>
                <w:rStyle w:val="Hyperlink"/>
                <w:noProof/>
              </w:rPr>
              <w:t>The Political Factors</w:t>
            </w:r>
            <w:r w:rsidR="00CF3700">
              <w:rPr>
                <w:noProof/>
                <w:webHidden/>
              </w:rPr>
              <w:tab/>
            </w:r>
            <w:r w:rsidR="00CF3700">
              <w:rPr>
                <w:noProof/>
                <w:webHidden/>
              </w:rPr>
              <w:fldChar w:fldCharType="begin"/>
            </w:r>
            <w:r w:rsidR="00CF3700">
              <w:rPr>
                <w:noProof/>
                <w:webHidden/>
              </w:rPr>
              <w:instrText xml:space="preserve"> PAGEREF _Toc58411473 \h </w:instrText>
            </w:r>
            <w:r w:rsidR="00CF3700">
              <w:rPr>
                <w:noProof/>
                <w:webHidden/>
              </w:rPr>
            </w:r>
            <w:r w:rsidR="00CF3700">
              <w:rPr>
                <w:noProof/>
                <w:webHidden/>
              </w:rPr>
              <w:fldChar w:fldCharType="separate"/>
            </w:r>
            <w:r w:rsidR="00CF3700">
              <w:rPr>
                <w:noProof/>
                <w:webHidden/>
              </w:rPr>
              <w:t>4</w:t>
            </w:r>
            <w:r w:rsidR="00CF3700">
              <w:rPr>
                <w:noProof/>
                <w:webHidden/>
              </w:rPr>
              <w:fldChar w:fldCharType="end"/>
            </w:r>
          </w:hyperlink>
        </w:p>
        <w:p w14:paraId="24F14730" w14:textId="270246E8" w:rsidR="00CF3700" w:rsidRDefault="00E056DD">
          <w:pPr>
            <w:pStyle w:val="TOC2"/>
            <w:tabs>
              <w:tab w:val="left" w:pos="1540"/>
              <w:tab w:val="right" w:leader="dot" w:pos="9350"/>
            </w:tabs>
            <w:rPr>
              <w:rFonts w:cstheme="minorBidi"/>
              <w:noProof/>
              <w:lang w:val="en-GB" w:eastAsia="en-GB"/>
            </w:rPr>
          </w:pPr>
          <w:hyperlink w:anchor="_Toc58411474" w:history="1">
            <w:r w:rsidR="00CF3700" w:rsidRPr="00D50544">
              <w:rPr>
                <w:rStyle w:val="Hyperlink"/>
                <w:noProof/>
              </w:rPr>
              <w:t>2.</w:t>
            </w:r>
            <w:r w:rsidR="00CF3700">
              <w:rPr>
                <w:rFonts w:cstheme="minorBidi"/>
                <w:noProof/>
                <w:lang w:val="en-GB" w:eastAsia="en-GB"/>
              </w:rPr>
              <w:tab/>
            </w:r>
            <w:r w:rsidR="00CF3700" w:rsidRPr="00D50544">
              <w:rPr>
                <w:rStyle w:val="Hyperlink"/>
                <w:noProof/>
              </w:rPr>
              <w:t>Economic Factors</w:t>
            </w:r>
            <w:r w:rsidR="00CF3700">
              <w:rPr>
                <w:noProof/>
                <w:webHidden/>
              </w:rPr>
              <w:tab/>
            </w:r>
            <w:r w:rsidR="00CF3700">
              <w:rPr>
                <w:noProof/>
                <w:webHidden/>
              </w:rPr>
              <w:fldChar w:fldCharType="begin"/>
            </w:r>
            <w:r w:rsidR="00CF3700">
              <w:rPr>
                <w:noProof/>
                <w:webHidden/>
              </w:rPr>
              <w:instrText xml:space="preserve"> PAGEREF _Toc58411474 \h </w:instrText>
            </w:r>
            <w:r w:rsidR="00CF3700">
              <w:rPr>
                <w:noProof/>
                <w:webHidden/>
              </w:rPr>
            </w:r>
            <w:r w:rsidR="00CF3700">
              <w:rPr>
                <w:noProof/>
                <w:webHidden/>
              </w:rPr>
              <w:fldChar w:fldCharType="separate"/>
            </w:r>
            <w:r w:rsidR="00CF3700">
              <w:rPr>
                <w:noProof/>
                <w:webHidden/>
              </w:rPr>
              <w:t>4</w:t>
            </w:r>
            <w:r w:rsidR="00CF3700">
              <w:rPr>
                <w:noProof/>
                <w:webHidden/>
              </w:rPr>
              <w:fldChar w:fldCharType="end"/>
            </w:r>
          </w:hyperlink>
        </w:p>
        <w:p w14:paraId="5744B130" w14:textId="11D93A83" w:rsidR="00CF3700" w:rsidRDefault="00E056DD">
          <w:pPr>
            <w:pStyle w:val="TOC2"/>
            <w:tabs>
              <w:tab w:val="left" w:pos="1540"/>
              <w:tab w:val="right" w:leader="dot" w:pos="9350"/>
            </w:tabs>
            <w:rPr>
              <w:rFonts w:cstheme="minorBidi"/>
              <w:noProof/>
              <w:lang w:val="en-GB" w:eastAsia="en-GB"/>
            </w:rPr>
          </w:pPr>
          <w:hyperlink w:anchor="_Toc58411475" w:history="1">
            <w:r w:rsidR="00CF3700" w:rsidRPr="00D50544">
              <w:rPr>
                <w:rStyle w:val="Hyperlink"/>
                <w:noProof/>
              </w:rPr>
              <w:t>3.</w:t>
            </w:r>
            <w:r w:rsidR="00CF3700">
              <w:rPr>
                <w:rFonts w:cstheme="minorBidi"/>
                <w:noProof/>
                <w:lang w:val="en-GB" w:eastAsia="en-GB"/>
              </w:rPr>
              <w:tab/>
            </w:r>
            <w:r w:rsidR="00CF3700" w:rsidRPr="00D50544">
              <w:rPr>
                <w:rStyle w:val="Hyperlink"/>
                <w:noProof/>
              </w:rPr>
              <w:t>Social Factors</w:t>
            </w:r>
            <w:r w:rsidR="00CF3700">
              <w:rPr>
                <w:noProof/>
                <w:webHidden/>
              </w:rPr>
              <w:tab/>
            </w:r>
            <w:r w:rsidR="00CF3700">
              <w:rPr>
                <w:noProof/>
                <w:webHidden/>
              </w:rPr>
              <w:fldChar w:fldCharType="begin"/>
            </w:r>
            <w:r w:rsidR="00CF3700">
              <w:rPr>
                <w:noProof/>
                <w:webHidden/>
              </w:rPr>
              <w:instrText xml:space="preserve"> PAGEREF _Toc58411475 \h </w:instrText>
            </w:r>
            <w:r w:rsidR="00CF3700">
              <w:rPr>
                <w:noProof/>
                <w:webHidden/>
              </w:rPr>
            </w:r>
            <w:r w:rsidR="00CF3700">
              <w:rPr>
                <w:noProof/>
                <w:webHidden/>
              </w:rPr>
              <w:fldChar w:fldCharType="separate"/>
            </w:r>
            <w:r w:rsidR="00CF3700">
              <w:rPr>
                <w:noProof/>
                <w:webHidden/>
              </w:rPr>
              <w:t>5</w:t>
            </w:r>
            <w:r w:rsidR="00CF3700">
              <w:rPr>
                <w:noProof/>
                <w:webHidden/>
              </w:rPr>
              <w:fldChar w:fldCharType="end"/>
            </w:r>
          </w:hyperlink>
        </w:p>
        <w:p w14:paraId="014E537C" w14:textId="6AFDD228" w:rsidR="00CF3700" w:rsidRDefault="00E056DD">
          <w:pPr>
            <w:pStyle w:val="TOC2"/>
            <w:tabs>
              <w:tab w:val="left" w:pos="1540"/>
              <w:tab w:val="right" w:leader="dot" w:pos="9350"/>
            </w:tabs>
            <w:rPr>
              <w:rFonts w:cstheme="minorBidi"/>
              <w:noProof/>
              <w:lang w:val="en-GB" w:eastAsia="en-GB"/>
            </w:rPr>
          </w:pPr>
          <w:hyperlink w:anchor="_Toc58411476" w:history="1">
            <w:r w:rsidR="00CF3700" w:rsidRPr="00D50544">
              <w:rPr>
                <w:rStyle w:val="Hyperlink"/>
                <w:noProof/>
              </w:rPr>
              <w:t>4.</w:t>
            </w:r>
            <w:r w:rsidR="00CF3700">
              <w:rPr>
                <w:rFonts w:cstheme="minorBidi"/>
                <w:noProof/>
                <w:lang w:val="en-GB" w:eastAsia="en-GB"/>
              </w:rPr>
              <w:tab/>
            </w:r>
            <w:r w:rsidR="00CF3700" w:rsidRPr="00D50544">
              <w:rPr>
                <w:rStyle w:val="Hyperlink"/>
                <w:noProof/>
              </w:rPr>
              <w:t>Technological Factors</w:t>
            </w:r>
            <w:r w:rsidR="00CF3700">
              <w:rPr>
                <w:noProof/>
                <w:webHidden/>
              </w:rPr>
              <w:tab/>
            </w:r>
            <w:r w:rsidR="00CF3700">
              <w:rPr>
                <w:noProof/>
                <w:webHidden/>
              </w:rPr>
              <w:fldChar w:fldCharType="begin"/>
            </w:r>
            <w:r w:rsidR="00CF3700">
              <w:rPr>
                <w:noProof/>
                <w:webHidden/>
              </w:rPr>
              <w:instrText xml:space="preserve"> PAGEREF _Toc58411476 \h </w:instrText>
            </w:r>
            <w:r w:rsidR="00CF3700">
              <w:rPr>
                <w:noProof/>
                <w:webHidden/>
              </w:rPr>
            </w:r>
            <w:r w:rsidR="00CF3700">
              <w:rPr>
                <w:noProof/>
                <w:webHidden/>
              </w:rPr>
              <w:fldChar w:fldCharType="separate"/>
            </w:r>
            <w:r w:rsidR="00CF3700">
              <w:rPr>
                <w:noProof/>
                <w:webHidden/>
              </w:rPr>
              <w:t>5</w:t>
            </w:r>
            <w:r w:rsidR="00CF3700">
              <w:rPr>
                <w:noProof/>
                <w:webHidden/>
              </w:rPr>
              <w:fldChar w:fldCharType="end"/>
            </w:r>
          </w:hyperlink>
        </w:p>
        <w:p w14:paraId="34E575BE" w14:textId="547EF868" w:rsidR="00CF3700" w:rsidRDefault="00E056DD">
          <w:pPr>
            <w:pStyle w:val="TOC2"/>
            <w:tabs>
              <w:tab w:val="left" w:pos="1540"/>
              <w:tab w:val="right" w:leader="dot" w:pos="9350"/>
            </w:tabs>
            <w:rPr>
              <w:rFonts w:cstheme="minorBidi"/>
              <w:noProof/>
              <w:lang w:val="en-GB" w:eastAsia="en-GB"/>
            </w:rPr>
          </w:pPr>
          <w:hyperlink w:anchor="_Toc58411477" w:history="1">
            <w:r w:rsidR="00CF3700" w:rsidRPr="00D50544">
              <w:rPr>
                <w:rStyle w:val="Hyperlink"/>
                <w:noProof/>
              </w:rPr>
              <w:t>5.</w:t>
            </w:r>
            <w:r w:rsidR="00CF3700">
              <w:rPr>
                <w:rFonts w:cstheme="minorBidi"/>
                <w:noProof/>
                <w:lang w:val="en-GB" w:eastAsia="en-GB"/>
              </w:rPr>
              <w:tab/>
            </w:r>
            <w:r w:rsidR="00CF3700" w:rsidRPr="00D50544">
              <w:rPr>
                <w:rStyle w:val="Hyperlink"/>
                <w:noProof/>
              </w:rPr>
              <w:t>Environmental Factors</w:t>
            </w:r>
            <w:r w:rsidR="00CF3700">
              <w:rPr>
                <w:noProof/>
                <w:webHidden/>
              </w:rPr>
              <w:tab/>
            </w:r>
            <w:r w:rsidR="00CF3700">
              <w:rPr>
                <w:noProof/>
                <w:webHidden/>
              </w:rPr>
              <w:fldChar w:fldCharType="begin"/>
            </w:r>
            <w:r w:rsidR="00CF3700">
              <w:rPr>
                <w:noProof/>
                <w:webHidden/>
              </w:rPr>
              <w:instrText xml:space="preserve"> PAGEREF _Toc58411477 \h </w:instrText>
            </w:r>
            <w:r w:rsidR="00CF3700">
              <w:rPr>
                <w:noProof/>
                <w:webHidden/>
              </w:rPr>
            </w:r>
            <w:r w:rsidR="00CF3700">
              <w:rPr>
                <w:noProof/>
                <w:webHidden/>
              </w:rPr>
              <w:fldChar w:fldCharType="separate"/>
            </w:r>
            <w:r w:rsidR="00CF3700">
              <w:rPr>
                <w:noProof/>
                <w:webHidden/>
              </w:rPr>
              <w:t>6</w:t>
            </w:r>
            <w:r w:rsidR="00CF3700">
              <w:rPr>
                <w:noProof/>
                <w:webHidden/>
              </w:rPr>
              <w:fldChar w:fldCharType="end"/>
            </w:r>
          </w:hyperlink>
        </w:p>
        <w:p w14:paraId="61E2CE9E" w14:textId="4C2B745F" w:rsidR="00CF3700" w:rsidRDefault="00E056DD">
          <w:pPr>
            <w:pStyle w:val="TOC2"/>
            <w:tabs>
              <w:tab w:val="left" w:pos="1540"/>
              <w:tab w:val="right" w:leader="dot" w:pos="9350"/>
            </w:tabs>
            <w:rPr>
              <w:rFonts w:cstheme="minorBidi"/>
              <w:noProof/>
              <w:lang w:val="en-GB" w:eastAsia="en-GB"/>
            </w:rPr>
          </w:pPr>
          <w:hyperlink w:anchor="_Toc58411478" w:history="1">
            <w:r w:rsidR="00CF3700" w:rsidRPr="00D50544">
              <w:rPr>
                <w:rStyle w:val="Hyperlink"/>
                <w:noProof/>
              </w:rPr>
              <w:t>6.</w:t>
            </w:r>
            <w:r w:rsidR="00CF3700">
              <w:rPr>
                <w:rFonts w:cstheme="minorBidi"/>
                <w:noProof/>
                <w:lang w:val="en-GB" w:eastAsia="en-GB"/>
              </w:rPr>
              <w:tab/>
            </w:r>
            <w:r w:rsidR="00CF3700" w:rsidRPr="00D50544">
              <w:rPr>
                <w:rStyle w:val="Hyperlink"/>
                <w:noProof/>
              </w:rPr>
              <w:t>Legal Factors</w:t>
            </w:r>
            <w:r w:rsidR="00CF3700">
              <w:rPr>
                <w:noProof/>
                <w:webHidden/>
              </w:rPr>
              <w:tab/>
            </w:r>
            <w:r w:rsidR="00CF3700">
              <w:rPr>
                <w:noProof/>
                <w:webHidden/>
              </w:rPr>
              <w:fldChar w:fldCharType="begin"/>
            </w:r>
            <w:r w:rsidR="00CF3700">
              <w:rPr>
                <w:noProof/>
                <w:webHidden/>
              </w:rPr>
              <w:instrText xml:space="preserve"> PAGEREF _Toc58411478 \h </w:instrText>
            </w:r>
            <w:r w:rsidR="00CF3700">
              <w:rPr>
                <w:noProof/>
                <w:webHidden/>
              </w:rPr>
            </w:r>
            <w:r w:rsidR="00CF3700">
              <w:rPr>
                <w:noProof/>
                <w:webHidden/>
              </w:rPr>
              <w:fldChar w:fldCharType="separate"/>
            </w:r>
            <w:r w:rsidR="00CF3700">
              <w:rPr>
                <w:noProof/>
                <w:webHidden/>
              </w:rPr>
              <w:t>6</w:t>
            </w:r>
            <w:r w:rsidR="00CF3700">
              <w:rPr>
                <w:noProof/>
                <w:webHidden/>
              </w:rPr>
              <w:fldChar w:fldCharType="end"/>
            </w:r>
          </w:hyperlink>
        </w:p>
        <w:p w14:paraId="551D6B83" w14:textId="661D15B4" w:rsidR="00CF3700" w:rsidRDefault="00E056DD">
          <w:pPr>
            <w:pStyle w:val="TOC1"/>
            <w:rPr>
              <w:rFonts w:cstheme="minorBidi"/>
              <w:noProof/>
              <w:lang w:val="en-GB" w:eastAsia="en-GB"/>
            </w:rPr>
          </w:pPr>
          <w:hyperlink w:anchor="_Toc58411479" w:history="1">
            <w:r w:rsidR="00CF3700" w:rsidRPr="00D50544">
              <w:rPr>
                <w:rStyle w:val="Hyperlink"/>
                <w:noProof/>
              </w:rPr>
              <w:t>4 The Cultural Web Analysis of Tesco Stores Limited</w:t>
            </w:r>
            <w:r w:rsidR="00CF3700">
              <w:rPr>
                <w:noProof/>
                <w:webHidden/>
              </w:rPr>
              <w:tab/>
            </w:r>
            <w:r w:rsidR="00CF3700">
              <w:rPr>
                <w:noProof/>
                <w:webHidden/>
              </w:rPr>
              <w:fldChar w:fldCharType="begin"/>
            </w:r>
            <w:r w:rsidR="00CF3700">
              <w:rPr>
                <w:noProof/>
                <w:webHidden/>
              </w:rPr>
              <w:instrText xml:space="preserve"> PAGEREF _Toc58411479 \h </w:instrText>
            </w:r>
            <w:r w:rsidR="00CF3700">
              <w:rPr>
                <w:noProof/>
                <w:webHidden/>
              </w:rPr>
            </w:r>
            <w:r w:rsidR="00CF3700">
              <w:rPr>
                <w:noProof/>
                <w:webHidden/>
              </w:rPr>
              <w:fldChar w:fldCharType="separate"/>
            </w:r>
            <w:r w:rsidR="00CF3700">
              <w:rPr>
                <w:noProof/>
                <w:webHidden/>
              </w:rPr>
              <w:t>6</w:t>
            </w:r>
            <w:r w:rsidR="00CF3700">
              <w:rPr>
                <w:noProof/>
                <w:webHidden/>
              </w:rPr>
              <w:fldChar w:fldCharType="end"/>
            </w:r>
          </w:hyperlink>
        </w:p>
        <w:p w14:paraId="64B25628" w14:textId="364EFDE7" w:rsidR="00CF3700" w:rsidRDefault="00E056DD">
          <w:pPr>
            <w:pStyle w:val="TOC2"/>
            <w:tabs>
              <w:tab w:val="left" w:pos="1540"/>
              <w:tab w:val="right" w:leader="dot" w:pos="9350"/>
            </w:tabs>
            <w:rPr>
              <w:rFonts w:cstheme="minorBidi"/>
              <w:noProof/>
              <w:lang w:val="en-GB" w:eastAsia="en-GB"/>
            </w:rPr>
          </w:pPr>
          <w:hyperlink w:anchor="_Toc58411480" w:history="1">
            <w:r w:rsidR="00CF3700" w:rsidRPr="00D50544">
              <w:rPr>
                <w:rStyle w:val="Hyperlink"/>
                <w:noProof/>
              </w:rPr>
              <w:t>7.</w:t>
            </w:r>
            <w:r w:rsidR="00CF3700">
              <w:rPr>
                <w:rFonts w:cstheme="minorBidi"/>
                <w:noProof/>
                <w:lang w:val="en-GB" w:eastAsia="en-GB"/>
              </w:rPr>
              <w:tab/>
            </w:r>
            <w:r w:rsidR="00CF3700" w:rsidRPr="00D50544">
              <w:rPr>
                <w:rStyle w:val="Hyperlink"/>
                <w:noProof/>
              </w:rPr>
              <w:t>Stories</w:t>
            </w:r>
            <w:r w:rsidR="00CF3700">
              <w:rPr>
                <w:noProof/>
                <w:webHidden/>
              </w:rPr>
              <w:tab/>
            </w:r>
            <w:r w:rsidR="00CF3700">
              <w:rPr>
                <w:noProof/>
                <w:webHidden/>
              </w:rPr>
              <w:fldChar w:fldCharType="begin"/>
            </w:r>
            <w:r w:rsidR="00CF3700">
              <w:rPr>
                <w:noProof/>
                <w:webHidden/>
              </w:rPr>
              <w:instrText xml:space="preserve"> PAGEREF _Toc58411480 \h </w:instrText>
            </w:r>
            <w:r w:rsidR="00CF3700">
              <w:rPr>
                <w:noProof/>
                <w:webHidden/>
              </w:rPr>
            </w:r>
            <w:r w:rsidR="00CF3700">
              <w:rPr>
                <w:noProof/>
                <w:webHidden/>
              </w:rPr>
              <w:fldChar w:fldCharType="separate"/>
            </w:r>
            <w:r w:rsidR="00CF3700">
              <w:rPr>
                <w:noProof/>
                <w:webHidden/>
              </w:rPr>
              <w:t>7</w:t>
            </w:r>
            <w:r w:rsidR="00CF3700">
              <w:rPr>
                <w:noProof/>
                <w:webHidden/>
              </w:rPr>
              <w:fldChar w:fldCharType="end"/>
            </w:r>
          </w:hyperlink>
        </w:p>
        <w:p w14:paraId="28A02702" w14:textId="3D9AF2C3" w:rsidR="00CF3700" w:rsidRDefault="00E056DD">
          <w:pPr>
            <w:pStyle w:val="TOC2"/>
            <w:tabs>
              <w:tab w:val="left" w:pos="1540"/>
              <w:tab w:val="right" w:leader="dot" w:pos="9350"/>
            </w:tabs>
            <w:rPr>
              <w:rFonts w:cstheme="minorBidi"/>
              <w:noProof/>
              <w:lang w:val="en-GB" w:eastAsia="en-GB"/>
            </w:rPr>
          </w:pPr>
          <w:hyperlink w:anchor="_Toc58411481" w:history="1">
            <w:r w:rsidR="00CF3700" w:rsidRPr="00D50544">
              <w:rPr>
                <w:rStyle w:val="Hyperlink"/>
                <w:noProof/>
              </w:rPr>
              <w:t>8.</w:t>
            </w:r>
            <w:r w:rsidR="00CF3700">
              <w:rPr>
                <w:rFonts w:cstheme="minorBidi"/>
                <w:noProof/>
                <w:lang w:val="en-GB" w:eastAsia="en-GB"/>
              </w:rPr>
              <w:tab/>
            </w:r>
            <w:r w:rsidR="00CF3700" w:rsidRPr="00D50544">
              <w:rPr>
                <w:rStyle w:val="Hyperlink"/>
                <w:noProof/>
              </w:rPr>
              <w:t>Symbols</w:t>
            </w:r>
            <w:r w:rsidR="00CF3700">
              <w:rPr>
                <w:noProof/>
                <w:webHidden/>
              </w:rPr>
              <w:tab/>
            </w:r>
            <w:r w:rsidR="00CF3700">
              <w:rPr>
                <w:noProof/>
                <w:webHidden/>
              </w:rPr>
              <w:fldChar w:fldCharType="begin"/>
            </w:r>
            <w:r w:rsidR="00CF3700">
              <w:rPr>
                <w:noProof/>
                <w:webHidden/>
              </w:rPr>
              <w:instrText xml:space="preserve"> PAGEREF _Toc58411481 \h </w:instrText>
            </w:r>
            <w:r w:rsidR="00CF3700">
              <w:rPr>
                <w:noProof/>
                <w:webHidden/>
              </w:rPr>
            </w:r>
            <w:r w:rsidR="00CF3700">
              <w:rPr>
                <w:noProof/>
                <w:webHidden/>
              </w:rPr>
              <w:fldChar w:fldCharType="separate"/>
            </w:r>
            <w:r w:rsidR="00CF3700">
              <w:rPr>
                <w:noProof/>
                <w:webHidden/>
              </w:rPr>
              <w:t>8</w:t>
            </w:r>
            <w:r w:rsidR="00CF3700">
              <w:rPr>
                <w:noProof/>
                <w:webHidden/>
              </w:rPr>
              <w:fldChar w:fldCharType="end"/>
            </w:r>
          </w:hyperlink>
        </w:p>
        <w:p w14:paraId="23052F7A" w14:textId="0A28487B" w:rsidR="00CF3700" w:rsidRDefault="00E056DD">
          <w:pPr>
            <w:pStyle w:val="TOC2"/>
            <w:tabs>
              <w:tab w:val="left" w:pos="1540"/>
              <w:tab w:val="right" w:leader="dot" w:pos="9350"/>
            </w:tabs>
            <w:rPr>
              <w:rFonts w:cstheme="minorBidi"/>
              <w:noProof/>
              <w:lang w:val="en-GB" w:eastAsia="en-GB"/>
            </w:rPr>
          </w:pPr>
          <w:hyperlink w:anchor="_Toc58411482" w:history="1">
            <w:r w:rsidR="00CF3700" w:rsidRPr="00D50544">
              <w:rPr>
                <w:rStyle w:val="Hyperlink"/>
                <w:noProof/>
              </w:rPr>
              <w:t>9.</w:t>
            </w:r>
            <w:r w:rsidR="00CF3700">
              <w:rPr>
                <w:rFonts w:cstheme="minorBidi"/>
                <w:noProof/>
                <w:lang w:val="en-GB" w:eastAsia="en-GB"/>
              </w:rPr>
              <w:tab/>
            </w:r>
            <w:r w:rsidR="00CF3700" w:rsidRPr="00D50544">
              <w:rPr>
                <w:rStyle w:val="Hyperlink"/>
                <w:noProof/>
              </w:rPr>
              <w:t>Power Structure</w:t>
            </w:r>
            <w:r w:rsidR="00CF3700">
              <w:rPr>
                <w:noProof/>
                <w:webHidden/>
              </w:rPr>
              <w:tab/>
            </w:r>
            <w:r w:rsidR="00CF3700">
              <w:rPr>
                <w:noProof/>
                <w:webHidden/>
              </w:rPr>
              <w:fldChar w:fldCharType="begin"/>
            </w:r>
            <w:r w:rsidR="00CF3700">
              <w:rPr>
                <w:noProof/>
                <w:webHidden/>
              </w:rPr>
              <w:instrText xml:space="preserve"> PAGEREF _Toc58411482 \h </w:instrText>
            </w:r>
            <w:r w:rsidR="00CF3700">
              <w:rPr>
                <w:noProof/>
                <w:webHidden/>
              </w:rPr>
            </w:r>
            <w:r w:rsidR="00CF3700">
              <w:rPr>
                <w:noProof/>
                <w:webHidden/>
              </w:rPr>
              <w:fldChar w:fldCharType="separate"/>
            </w:r>
            <w:r w:rsidR="00CF3700">
              <w:rPr>
                <w:noProof/>
                <w:webHidden/>
              </w:rPr>
              <w:t>8</w:t>
            </w:r>
            <w:r w:rsidR="00CF3700">
              <w:rPr>
                <w:noProof/>
                <w:webHidden/>
              </w:rPr>
              <w:fldChar w:fldCharType="end"/>
            </w:r>
          </w:hyperlink>
        </w:p>
        <w:p w14:paraId="18FB1432" w14:textId="0342580E" w:rsidR="00CF3700" w:rsidRDefault="00E056DD">
          <w:pPr>
            <w:pStyle w:val="TOC2"/>
            <w:tabs>
              <w:tab w:val="left" w:pos="1540"/>
              <w:tab w:val="right" w:leader="dot" w:pos="9350"/>
            </w:tabs>
            <w:rPr>
              <w:rFonts w:cstheme="minorBidi"/>
              <w:noProof/>
              <w:lang w:val="en-GB" w:eastAsia="en-GB"/>
            </w:rPr>
          </w:pPr>
          <w:hyperlink w:anchor="_Toc58411483" w:history="1">
            <w:r w:rsidR="00CF3700" w:rsidRPr="00D50544">
              <w:rPr>
                <w:rStyle w:val="Hyperlink"/>
                <w:noProof/>
              </w:rPr>
              <w:t>10.</w:t>
            </w:r>
            <w:r w:rsidR="00CF3700">
              <w:rPr>
                <w:rFonts w:cstheme="minorBidi"/>
                <w:noProof/>
                <w:lang w:val="en-GB" w:eastAsia="en-GB"/>
              </w:rPr>
              <w:tab/>
            </w:r>
            <w:r w:rsidR="00CF3700" w:rsidRPr="00D50544">
              <w:rPr>
                <w:rStyle w:val="Hyperlink"/>
                <w:noProof/>
              </w:rPr>
              <w:t>Organisational Structure</w:t>
            </w:r>
            <w:r w:rsidR="00CF3700">
              <w:rPr>
                <w:noProof/>
                <w:webHidden/>
              </w:rPr>
              <w:tab/>
            </w:r>
            <w:r w:rsidR="00CF3700">
              <w:rPr>
                <w:noProof/>
                <w:webHidden/>
              </w:rPr>
              <w:fldChar w:fldCharType="begin"/>
            </w:r>
            <w:r w:rsidR="00CF3700">
              <w:rPr>
                <w:noProof/>
                <w:webHidden/>
              </w:rPr>
              <w:instrText xml:space="preserve"> PAGEREF _Toc58411483 \h </w:instrText>
            </w:r>
            <w:r w:rsidR="00CF3700">
              <w:rPr>
                <w:noProof/>
                <w:webHidden/>
              </w:rPr>
            </w:r>
            <w:r w:rsidR="00CF3700">
              <w:rPr>
                <w:noProof/>
                <w:webHidden/>
              </w:rPr>
              <w:fldChar w:fldCharType="separate"/>
            </w:r>
            <w:r w:rsidR="00CF3700">
              <w:rPr>
                <w:noProof/>
                <w:webHidden/>
              </w:rPr>
              <w:t>8</w:t>
            </w:r>
            <w:r w:rsidR="00CF3700">
              <w:rPr>
                <w:noProof/>
                <w:webHidden/>
              </w:rPr>
              <w:fldChar w:fldCharType="end"/>
            </w:r>
          </w:hyperlink>
        </w:p>
        <w:p w14:paraId="73427078" w14:textId="514FF737" w:rsidR="00CF3700" w:rsidRDefault="00E056DD">
          <w:pPr>
            <w:pStyle w:val="TOC2"/>
            <w:tabs>
              <w:tab w:val="left" w:pos="1540"/>
              <w:tab w:val="right" w:leader="dot" w:pos="9350"/>
            </w:tabs>
            <w:rPr>
              <w:rFonts w:cstheme="minorBidi"/>
              <w:noProof/>
              <w:lang w:val="en-GB" w:eastAsia="en-GB"/>
            </w:rPr>
          </w:pPr>
          <w:hyperlink w:anchor="_Toc58411484" w:history="1">
            <w:r w:rsidR="00CF3700" w:rsidRPr="00D50544">
              <w:rPr>
                <w:rStyle w:val="Hyperlink"/>
                <w:noProof/>
              </w:rPr>
              <w:t>11.</w:t>
            </w:r>
            <w:r w:rsidR="00CF3700">
              <w:rPr>
                <w:rFonts w:cstheme="minorBidi"/>
                <w:noProof/>
                <w:lang w:val="en-GB" w:eastAsia="en-GB"/>
              </w:rPr>
              <w:tab/>
            </w:r>
            <w:r w:rsidR="00CF3700" w:rsidRPr="00D50544">
              <w:rPr>
                <w:rStyle w:val="Hyperlink"/>
                <w:noProof/>
              </w:rPr>
              <w:t>Control Systems</w:t>
            </w:r>
            <w:r w:rsidR="00CF3700">
              <w:rPr>
                <w:noProof/>
                <w:webHidden/>
              </w:rPr>
              <w:tab/>
            </w:r>
            <w:r w:rsidR="00CF3700">
              <w:rPr>
                <w:noProof/>
                <w:webHidden/>
              </w:rPr>
              <w:fldChar w:fldCharType="begin"/>
            </w:r>
            <w:r w:rsidR="00CF3700">
              <w:rPr>
                <w:noProof/>
                <w:webHidden/>
              </w:rPr>
              <w:instrText xml:space="preserve"> PAGEREF _Toc58411484 \h </w:instrText>
            </w:r>
            <w:r w:rsidR="00CF3700">
              <w:rPr>
                <w:noProof/>
                <w:webHidden/>
              </w:rPr>
            </w:r>
            <w:r w:rsidR="00CF3700">
              <w:rPr>
                <w:noProof/>
                <w:webHidden/>
              </w:rPr>
              <w:fldChar w:fldCharType="separate"/>
            </w:r>
            <w:r w:rsidR="00CF3700">
              <w:rPr>
                <w:noProof/>
                <w:webHidden/>
              </w:rPr>
              <w:t>9</w:t>
            </w:r>
            <w:r w:rsidR="00CF3700">
              <w:rPr>
                <w:noProof/>
                <w:webHidden/>
              </w:rPr>
              <w:fldChar w:fldCharType="end"/>
            </w:r>
          </w:hyperlink>
        </w:p>
        <w:p w14:paraId="56E18F2C" w14:textId="3C9D3CE3" w:rsidR="00CF3700" w:rsidRDefault="00E056DD">
          <w:pPr>
            <w:pStyle w:val="TOC2"/>
            <w:tabs>
              <w:tab w:val="left" w:pos="1540"/>
              <w:tab w:val="right" w:leader="dot" w:pos="9350"/>
            </w:tabs>
            <w:rPr>
              <w:rFonts w:cstheme="minorBidi"/>
              <w:noProof/>
              <w:lang w:val="en-GB" w:eastAsia="en-GB"/>
            </w:rPr>
          </w:pPr>
          <w:hyperlink w:anchor="_Toc58411485" w:history="1">
            <w:r w:rsidR="00CF3700" w:rsidRPr="00D50544">
              <w:rPr>
                <w:rStyle w:val="Hyperlink"/>
                <w:noProof/>
              </w:rPr>
              <w:t>12.</w:t>
            </w:r>
            <w:r w:rsidR="00CF3700">
              <w:rPr>
                <w:rFonts w:cstheme="minorBidi"/>
                <w:noProof/>
                <w:lang w:val="en-GB" w:eastAsia="en-GB"/>
              </w:rPr>
              <w:tab/>
            </w:r>
            <w:r w:rsidR="00CF3700" w:rsidRPr="00D50544">
              <w:rPr>
                <w:rStyle w:val="Hyperlink"/>
                <w:noProof/>
              </w:rPr>
              <w:t>Rituals and Routines</w:t>
            </w:r>
            <w:r w:rsidR="00CF3700">
              <w:rPr>
                <w:noProof/>
                <w:webHidden/>
              </w:rPr>
              <w:tab/>
            </w:r>
            <w:r w:rsidR="00CF3700">
              <w:rPr>
                <w:noProof/>
                <w:webHidden/>
              </w:rPr>
              <w:fldChar w:fldCharType="begin"/>
            </w:r>
            <w:r w:rsidR="00CF3700">
              <w:rPr>
                <w:noProof/>
                <w:webHidden/>
              </w:rPr>
              <w:instrText xml:space="preserve"> PAGEREF _Toc58411485 \h </w:instrText>
            </w:r>
            <w:r w:rsidR="00CF3700">
              <w:rPr>
                <w:noProof/>
                <w:webHidden/>
              </w:rPr>
            </w:r>
            <w:r w:rsidR="00CF3700">
              <w:rPr>
                <w:noProof/>
                <w:webHidden/>
              </w:rPr>
              <w:fldChar w:fldCharType="separate"/>
            </w:r>
            <w:r w:rsidR="00CF3700">
              <w:rPr>
                <w:noProof/>
                <w:webHidden/>
              </w:rPr>
              <w:t>10</w:t>
            </w:r>
            <w:r w:rsidR="00CF3700">
              <w:rPr>
                <w:noProof/>
                <w:webHidden/>
              </w:rPr>
              <w:fldChar w:fldCharType="end"/>
            </w:r>
          </w:hyperlink>
        </w:p>
        <w:p w14:paraId="263E7443" w14:textId="5D60CBB6" w:rsidR="00CF3700" w:rsidRDefault="00E056DD">
          <w:pPr>
            <w:pStyle w:val="TOC1"/>
            <w:rPr>
              <w:rFonts w:cstheme="minorBidi"/>
              <w:noProof/>
              <w:lang w:val="en-GB" w:eastAsia="en-GB"/>
            </w:rPr>
          </w:pPr>
          <w:hyperlink w:anchor="_Toc58411486" w:history="1">
            <w:r w:rsidR="00CF3700" w:rsidRPr="00D50544">
              <w:rPr>
                <w:rStyle w:val="Hyperlink"/>
                <w:noProof/>
              </w:rPr>
              <w:t>5 Tesco’s Ethical Issues.</w:t>
            </w:r>
            <w:r w:rsidR="00CF3700">
              <w:rPr>
                <w:noProof/>
                <w:webHidden/>
              </w:rPr>
              <w:tab/>
            </w:r>
            <w:r w:rsidR="00CF3700">
              <w:rPr>
                <w:noProof/>
                <w:webHidden/>
              </w:rPr>
              <w:fldChar w:fldCharType="begin"/>
            </w:r>
            <w:r w:rsidR="00CF3700">
              <w:rPr>
                <w:noProof/>
                <w:webHidden/>
              </w:rPr>
              <w:instrText xml:space="preserve"> PAGEREF _Toc58411486 \h </w:instrText>
            </w:r>
            <w:r w:rsidR="00CF3700">
              <w:rPr>
                <w:noProof/>
                <w:webHidden/>
              </w:rPr>
            </w:r>
            <w:r w:rsidR="00CF3700">
              <w:rPr>
                <w:noProof/>
                <w:webHidden/>
              </w:rPr>
              <w:fldChar w:fldCharType="separate"/>
            </w:r>
            <w:r w:rsidR="00CF3700">
              <w:rPr>
                <w:noProof/>
                <w:webHidden/>
              </w:rPr>
              <w:t>10</w:t>
            </w:r>
            <w:r w:rsidR="00CF3700">
              <w:rPr>
                <w:noProof/>
                <w:webHidden/>
              </w:rPr>
              <w:fldChar w:fldCharType="end"/>
            </w:r>
          </w:hyperlink>
        </w:p>
        <w:p w14:paraId="44FEE9AF" w14:textId="290F30BF" w:rsidR="00CF3700" w:rsidRDefault="00E056DD">
          <w:pPr>
            <w:pStyle w:val="TOC2"/>
            <w:tabs>
              <w:tab w:val="left" w:pos="1540"/>
              <w:tab w:val="right" w:leader="dot" w:pos="9350"/>
            </w:tabs>
            <w:rPr>
              <w:rFonts w:cstheme="minorBidi"/>
              <w:noProof/>
              <w:lang w:val="en-GB" w:eastAsia="en-GB"/>
            </w:rPr>
          </w:pPr>
          <w:hyperlink w:anchor="_Toc58411487" w:history="1">
            <w:r w:rsidR="00CF3700" w:rsidRPr="00D50544">
              <w:rPr>
                <w:rStyle w:val="Hyperlink"/>
                <w:noProof/>
              </w:rPr>
              <w:t>1.</w:t>
            </w:r>
            <w:r w:rsidR="00CF3700">
              <w:rPr>
                <w:rFonts w:cstheme="minorBidi"/>
                <w:noProof/>
                <w:lang w:val="en-GB" w:eastAsia="en-GB"/>
              </w:rPr>
              <w:tab/>
            </w:r>
            <w:r w:rsidR="00CF3700" w:rsidRPr="00D50544">
              <w:rPr>
                <w:rStyle w:val="Hyperlink"/>
                <w:noProof/>
              </w:rPr>
              <w:t>Lack of Motivation and Rewarding</w:t>
            </w:r>
            <w:r w:rsidR="00CF3700">
              <w:rPr>
                <w:noProof/>
                <w:webHidden/>
              </w:rPr>
              <w:tab/>
            </w:r>
            <w:r w:rsidR="00CF3700">
              <w:rPr>
                <w:noProof/>
                <w:webHidden/>
              </w:rPr>
              <w:fldChar w:fldCharType="begin"/>
            </w:r>
            <w:r w:rsidR="00CF3700">
              <w:rPr>
                <w:noProof/>
                <w:webHidden/>
              </w:rPr>
              <w:instrText xml:space="preserve"> PAGEREF _Toc58411487 \h </w:instrText>
            </w:r>
            <w:r w:rsidR="00CF3700">
              <w:rPr>
                <w:noProof/>
                <w:webHidden/>
              </w:rPr>
            </w:r>
            <w:r w:rsidR="00CF3700">
              <w:rPr>
                <w:noProof/>
                <w:webHidden/>
              </w:rPr>
              <w:fldChar w:fldCharType="separate"/>
            </w:r>
            <w:r w:rsidR="00CF3700">
              <w:rPr>
                <w:noProof/>
                <w:webHidden/>
              </w:rPr>
              <w:t>10</w:t>
            </w:r>
            <w:r w:rsidR="00CF3700">
              <w:rPr>
                <w:noProof/>
                <w:webHidden/>
              </w:rPr>
              <w:fldChar w:fldCharType="end"/>
            </w:r>
          </w:hyperlink>
        </w:p>
        <w:p w14:paraId="0257B306" w14:textId="62C9FB24" w:rsidR="00CF3700" w:rsidRDefault="00E056DD">
          <w:pPr>
            <w:pStyle w:val="TOC2"/>
            <w:tabs>
              <w:tab w:val="left" w:pos="1540"/>
              <w:tab w:val="right" w:leader="dot" w:pos="9350"/>
            </w:tabs>
            <w:rPr>
              <w:rFonts w:cstheme="minorBidi"/>
              <w:noProof/>
              <w:lang w:val="en-GB" w:eastAsia="en-GB"/>
            </w:rPr>
          </w:pPr>
          <w:hyperlink w:anchor="_Toc58411488" w:history="1">
            <w:r w:rsidR="00CF3700" w:rsidRPr="00D50544">
              <w:rPr>
                <w:rStyle w:val="Hyperlink"/>
                <w:noProof/>
              </w:rPr>
              <w:t>2.</w:t>
            </w:r>
            <w:r w:rsidR="00CF3700">
              <w:rPr>
                <w:rFonts w:cstheme="minorBidi"/>
                <w:noProof/>
                <w:lang w:val="en-GB" w:eastAsia="en-GB"/>
              </w:rPr>
              <w:tab/>
            </w:r>
            <w:r w:rsidR="00CF3700" w:rsidRPr="00D50544">
              <w:rPr>
                <w:rStyle w:val="Hyperlink"/>
                <w:noProof/>
              </w:rPr>
              <w:t>Poor inter-managerial ranks communication</w:t>
            </w:r>
            <w:r w:rsidR="00CF3700">
              <w:rPr>
                <w:noProof/>
                <w:webHidden/>
              </w:rPr>
              <w:tab/>
            </w:r>
            <w:r w:rsidR="00CF3700">
              <w:rPr>
                <w:noProof/>
                <w:webHidden/>
              </w:rPr>
              <w:fldChar w:fldCharType="begin"/>
            </w:r>
            <w:r w:rsidR="00CF3700">
              <w:rPr>
                <w:noProof/>
                <w:webHidden/>
              </w:rPr>
              <w:instrText xml:space="preserve"> PAGEREF _Toc58411488 \h </w:instrText>
            </w:r>
            <w:r w:rsidR="00CF3700">
              <w:rPr>
                <w:noProof/>
                <w:webHidden/>
              </w:rPr>
            </w:r>
            <w:r w:rsidR="00CF3700">
              <w:rPr>
                <w:noProof/>
                <w:webHidden/>
              </w:rPr>
              <w:fldChar w:fldCharType="separate"/>
            </w:r>
            <w:r w:rsidR="00CF3700">
              <w:rPr>
                <w:noProof/>
                <w:webHidden/>
              </w:rPr>
              <w:t>11</w:t>
            </w:r>
            <w:r w:rsidR="00CF3700">
              <w:rPr>
                <w:noProof/>
                <w:webHidden/>
              </w:rPr>
              <w:fldChar w:fldCharType="end"/>
            </w:r>
          </w:hyperlink>
        </w:p>
        <w:p w14:paraId="797B957D" w14:textId="1A7F1B52" w:rsidR="00CF3700" w:rsidRDefault="00E056DD">
          <w:pPr>
            <w:pStyle w:val="TOC2"/>
            <w:tabs>
              <w:tab w:val="left" w:pos="1540"/>
              <w:tab w:val="right" w:leader="dot" w:pos="9350"/>
            </w:tabs>
            <w:rPr>
              <w:rFonts w:cstheme="minorBidi"/>
              <w:noProof/>
              <w:lang w:val="en-GB" w:eastAsia="en-GB"/>
            </w:rPr>
          </w:pPr>
          <w:hyperlink w:anchor="_Toc58411489" w:history="1">
            <w:r w:rsidR="00CF3700" w:rsidRPr="00D50544">
              <w:rPr>
                <w:rStyle w:val="Hyperlink"/>
                <w:noProof/>
              </w:rPr>
              <w:t>3.</w:t>
            </w:r>
            <w:r w:rsidR="00CF3700">
              <w:rPr>
                <w:rFonts w:cstheme="minorBidi"/>
                <w:noProof/>
                <w:lang w:val="en-GB" w:eastAsia="en-GB"/>
              </w:rPr>
              <w:tab/>
            </w:r>
            <w:r w:rsidR="00CF3700" w:rsidRPr="00D50544">
              <w:rPr>
                <w:rStyle w:val="Hyperlink"/>
                <w:noProof/>
              </w:rPr>
              <w:t>Inadequate organisational perception on future control</w:t>
            </w:r>
            <w:r w:rsidR="00CF3700">
              <w:rPr>
                <w:noProof/>
                <w:webHidden/>
              </w:rPr>
              <w:tab/>
            </w:r>
            <w:r w:rsidR="00CF3700">
              <w:rPr>
                <w:noProof/>
                <w:webHidden/>
              </w:rPr>
              <w:fldChar w:fldCharType="begin"/>
            </w:r>
            <w:r w:rsidR="00CF3700">
              <w:rPr>
                <w:noProof/>
                <w:webHidden/>
              </w:rPr>
              <w:instrText xml:space="preserve"> PAGEREF _Toc58411489 \h </w:instrText>
            </w:r>
            <w:r w:rsidR="00CF3700">
              <w:rPr>
                <w:noProof/>
                <w:webHidden/>
              </w:rPr>
            </w:r>
            <w:r w:rsidR="00CF3700">
              <w:rPr>
                <w:noProof/>
                <w:webHidden/>
              </w:rPr>
              <w:fldChar w:fldCharType="separate"/>
            </w:r>
            <w:r w:rsidR="00CF3700">
              <w:rPr>
                <w:noProof/>
                <w:webHidden/>
              </w:rPr>
              <w:t>11</w:t>
            </w:r>
            <w:r w:rsidR="00CF3700">
              <w:rPr>
                <w:noProof/>
                <w:webHidden/>
              </w:rPr>
              <w:fldChar w:fldCharType="end"/>
            </w:r>
          </w:hyperlink>
        </w:p>
        <w:p w14:paraId="1522D1FA" w14:textId="74CA0379" w:rsidR="00CF3700" w:rsidRDefault="00E056DD">
          <w:pPr>
            <w:pStyle w:val="TOC1"/>
            <w:rPr>
              <w:rFonts w:cstheme="minorBidi"/>
              <w:noProof/>
              <w:lang w:val="en-GB" w:eastAsia="en-GB"/>
            </w:rPr>
          </w:pPr>
          <w:hyperlink w:anchor="_Toc58411490" w:history="1">
            <w:r w:rsidR="00CF3700" w:rsidRPr="00D50544">
              <w:rPr>
                <w:rStyle w:val="Hyperlink"/>
                <w:noProof/>
              </w:rPr>
              <w:t>6 Recommendation</w:t>
            </w:r>
            <w:r w:rsidR="00CF3700">
              <w:rPr>
                <w:noProof/>
                <w:webHidden/>
              </w:rPr>
              <w:tab/>
            </w:r>
            <w:r w:rsidR="00CF3700">
              <w:rPr>
                <w:noProof/>
                <w:webHidden/>
              </w:rPr>
              <w:fldChar w:fldCharType="begin"/>
            </w:r>
            <w:r w:rsidR="00CF3700">
              <w:rPr>
                <w:noProof/>
                <w:webHidden/>
              </w:rPr>
              <w:instrText xml:space="preserve"> PAGEREF _Toc58411490 \h </w:instrText>
            </w:r>
            <w:r w:rsidR="00CF3700">
              <w:rPr>
                <w:noProof/>
                <w:webHidden/>
              </w:rPr>
            </w:r>
            <w:r w:rsidR="00CF3700">
              <w:rPr>
                <w:noProof/>
                <w:webHidden/>
              </w:rPr>
              <w:fldChar w:fldCharType="separate"/>
            </w:r>
            <w:r w:rsidR="00CF3700">
              <w:rPr>
                <w:noProof/>
                <w:webHidden/>
              </w:rPr>
              <w:t>12</w:t>
            </w:r>
            <w:r w:rsidR="00CF3700">
              <w:rPr>
                <w:noProof/>
                <w:webHidden/>
              </w:rPr>
              <w:fldChar w:fldCharType="end"/>
            </w:r>
          </w:hyperlink>
        </w:p>
        <w:p w14:paraId="73DE2E12" w14:textId="2636832E" w:rsidR="00CF3700" w:rsidRDefault="00E056DD">
          <w:pPr>
            <w:pStyle w:val="TOC1"/>
            <w:rPr>
              <w:rFonts w:cstheme="minorBidi"/>
              <w:noProof/>
              <w:lang w:val="en-GB" w:eastAsia="en-GB"/>
            </w:rPr>
          </w:pPr>
          <w:hyperlink w:anchor="_Toc58411491" w:history="1">
            <w:r w:rsidR="00CF3700" w:rsidRPr="00D50544">
              <w:rPr>
                <w:rStyle w:val="Hyperlink"/>
                <w:noProof/>
              </w:rPr>
              <w:t>References</w:t>
            </w:r>
            <w:r w:rsidR="00CF3700">
              <w:rPr>
                <w:noProof/>
                <w:webHidden/>
              </w:rPr>
              <w:tab/>
            </w:r>
            <w:r w:rsidR="00CF3700">
              <w:rPr>
                <w:noProof/>
                <w:webHidden/>
              </w:rPr>
              <w:fldChar w:fldCharType="begin"/>
            </w:r>
            <w:r w:rsidR="00CF3700">
              <w:rPr>
                <w:noProof/>
                <w:webHidden/>
              </w:rPr>
              <w:instrText xml:space="preserve"> PAGEREF _Toc58411491 \h </w:instrText>
            </w:r>
            <w:r w:rsidR="00CF3700">
              <w:rPr>
                <w:noProof/>
                <w:webHidden/>
              </w:rPr>
            </w:r>
            <w:r w:rsidR="00CF3700">
              <w:rPr>
                <w:noProof/>
                <w:webHidden/>
              </w:rPr>
              <w:fldChar w:fldCharType="separate"/>
            </w:r>
            <w:r w:rsidR="00CF3700">
              <w:rPr>
                <w:noProof/>
                <w:webHidden/>
              </w:rPr>
              <w:t>13</w:t>
            </w:r>
            <w:r w:rsidR="00CF3700">
              <w:rPr>
                <w:noProof/>
                <w:webHidden/>
              </w:rPr>
              <w:fldChar w:fldCharType="end"/>
            </w:r>
          </w:hyperlink>
        </w:p>
        <w:p w14:paraId="343CB58C" w14:textId="2D9A68F8" w:rsidR="00BE4782" w:rsidRPr="00A47436" w:rsidRDefault="00BE4782" w:rsidP="00BC205C">
          <w:pPr>
            <w:spacing w:after="0"/>
            <w:ind w:firstLine="0"/>
            <w:rPr>
              <w:rFonts w:ascii="Arial" w:hAnsi="Arial" w:cs="Arial"/>
            </w:rPr>
          </w:pPr>
          <w:r w:rsidRPr="00C61AC0">
            <w:rPr>
              <w:rFonts w:ascii="Arial" w:hAnsi="Arial" w:cs="Arial"/>
              <w:b/>
              <w:bCs/>
              <w:noProof/>
            </w:rPr>
            <w:fldChar w:fldCharType="end"/>
          </w:r>
        </w:p>
      </w:sdtContent>
    </w:sdt>
    <w:p w14:paraId="461BE35E" w14:textId="77777777" w:rsidR="000D615F" w:rsidRPr="00A47436" w:rsidRDefault="000D615F" w:rsidP="00BC205C">
      <w:pPr>
        <w:spacing w:after="0"/>
        <w:ind w:firstLine="0"/>
        <w:rPr>
          <w:rFonts w:ascii="Arial" w:eastAsia="Times New Roman" w:hAnsi="Arial" w:cs="Arial"/>
          <w:b/>
          <w:bCs/>
          <w:lang w:val="fr-FR"/>
        </w:rPr>
      </w:pPr>
    </w:p>
    <w:p w14:paraId="33815368" w14:textId="77777777" w:rsidR="00FA2063" w:rsidRPr="00A47436" w:rsidRDefault="00FA2063" w:rsidP="00A47436">
      <w:pPr>
        <w:spacing w:after="0"/>
        <w:rPr>
          <w:rFonts w:ascii="Arial" w:eastAsia="Times New Roman" w:hAnsi="Arial" w:cs="Arial"/>
          <w:b/>
          <w:bCs/>
          <w:lang w:val="fr-FR"/>
        </w:rPr>
      </w:pPr>
    </w:p>
    <w:p w14:paraId="4552EBA5" w14:textId="303E3486" w:rsidR="00B56609" w:rsidRPr="00CF3700" w:rsidRDefault="00B15961" w:rsidP="001153AF">
      <w:pPr>
        <w:pStyle w:val="Heading1"/>
      </w:pPr>
      <w:bookmarkStart w:id="0" w:name="_Toc58411470"/>
      <w:r w:rsidRPr="00CF3700">
        <w:t xml:space="preserve">1. </w:t>
      </w:r>
      <w:r w:rsidR="00B56609" w:rsidRPr="00CF3700">
        <w:t>Introduction</w:t>
      </w:r>
      <w:bookmarkEnd w:id="0"/>
    </w:p>
    <w:p w14:paraId="1927001F" w14:textId="1A2791EA"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 retail sector </w:t>
      </w:r>
      <w:r w:rsidR="00FA2063" w:rsidRPr="00CF3700">
        <w:rPr>
          <w:rFonts w:ascii="Arial" w:eastAsia="Times New Roman" w:hAnsi="Arial" w:cs="Arial"/>
        </w:rPr>
        <w:t>involves</w:t>
      </w:r>
      <w:r w:rsidRPr="00CF3700">
        <w:rPr>
          <w:rFonts w:ascii="Arial" w:eastAsia="Times New Roman" w:hAnsi="Arial" w:cs="Arial"/>
        </w:rPr>
        <w:t xml:space="preserve"> a </w:t>
      </w:r>
      <w:r w:rsidR="00632924" w:rsidRPr="00CF3700">
        <w:rPr>
          <w:rFonts w:ascii="Arial" w:eastAsia="Times New Roman" w:hAnsi="Arial" w:cs="Arial"/>
        </w:rPr>
        <w:t>business,</w:t>
      </w:r>
      <w:r w:rsidRPr="00CF3700">
        <w:rPr>
          <w:rFonts w:ascii="Arial" w:eastAsia="Times New Roman" w:hAnsi="Arial" w:cs="Arial"/>
        </w:rPr>
        <w:t xml:space="preserve"> or an individual involved in selling goods and services directly to the consumers. The</w:t>
      </w:r>
      <w:r w:rsidR="003C3E7D" w:rsidRPr="00CF3700">
        <w:rPr>
          <w:rFonts w:ascii="Arial" w:eastAsia="Times New Roman" w:hAnsi="Arial" w:cs="Arial"/>
        </w:rPr>
        <w:t xml:space="preserve"> retail</w:t>
      </w:r>
      <w:r w:rsidRPr="00CF3700">
        <w:rPr>
          <w:rFonts w:ascii="Arial" w:eastAsia="Times New Roman" w:hAnsi="Arial" w:cs="Arial"/>
        </w:rPr>
        <w:t xml:space="preserve"> industry includes the wholesale industry, the supply chain operations, the manufacturing sector, and any sector involved in the provision of products sold to the consumers through retail outlets</w:t>
      </w:r>
      <w:r w:rsidR="003C3E7D" w:rsidRPr="00CF3700">
        <w:rPr>
          <w:rFonts w:ascii="Arial" w:eastAsia="Times New Roman" w:hAnsi="Arial" w:cs="Arial"/>
        </w:rPr>
        <w:t xml:space="preserve"> (Rhodes, 2018)</w:t>
      </w:r>
      <w:r w:rsidRPr="00CF3700">
        <w:rPr>
          <w:rFonts w:ascii="Arial" w:eastAsia="Times New Roman" w:hAnsi="Arial" w:cs="Arial"/>
        </w:rPr>
        <w:t>. The retail outlets include door-to-door salespeople, supermarkets, departmental stores, shops, market stalls, and internet retailers. Th</w:t>
      </w:r>
      <w:r w:rsidR="00BE4782" w:rsidRPr="00CF3700">
        <w:rPr>
          <w:rFonts w:ascii="Arial" w:eastAsia="Times New Roman" w:hAnsi="Arial" w:cs="Arial"/>
        </w:rPr>
        <w:t>is report will</w:t>
      </w:r>
      <w:r w:rsidRPr="00CF3700">
        <w:rPr>
          <w:rFonts w:ascii="Arial" w:eastAsia="Times New Roman" w:hAnsi="Arial" w:cs="Arial"/>
        </w:rPr>
        <w:t xml:space="preserve"> </w:t>
      </w:r>
      <w:r w:rsidR="005437EF" w:rsidRPr="00CF3700">
        <w:rPr>
          <w:rFonts w:ascii="Arial" w:eastAsia="Times New Roman" w:hAnsi="Arial" w:cs="Arial"/>
        </w:rPr>
        <w:t>investigate</w:t>
      </w:r>
      <w:r w:rsidRPr="00CF3700">
        <w:rPr>
          <w:rFonts w:ascii="Arial" w:eastAsia="Times New Roman" w:hAnsi="Arial" w:cs="Arial"/>
        </w:rPr>
        <w:t xml:space="preserve"> the analysis of Tesco Stores retailer on their workplace practices and management on how they influence its growth. The analysis is done through the PESTEL analysis model, and Culture Web analysis on the workplace culture practiced within the organisation.</w:t>
      </w:r>
    </w:p>
    <w:p w14:paraId="7B157D3E" w14:textId="77777777" w:rsidR="00BC205C" w:rsidRPr="00CF3700" w:rsidRDefault="00BC205C" w:rsidP="00CF3700">
      <w:pPr>
        <w:spacing w:after="0"/>
        <w:rPr>
          <w:rFonts w:ascii="Arial" w:eastAsia="Times New Roman" w:hAnsi="Arial" w:cs="Arial"/>
        </w:rPr>
      </w:pPr>
    </w:p>
    <w:p w14:paraId="083C5D50" w14:textId="381F9FB2" w:rsidR="00B56609" w:rsidRPr="00CF3700" w:rsidRDefault="00B15961" w:rsidP="001153AF">
      <w:pPr>
        <w:pStyle w:val="Heading1"/>
      </w:pPr>
      <w:bookmarkStart w:id="1" w:name="_Toc58411471"/>
      <w:r w:rsidRPr="00CF3700">
        <w:t xml:space="preserve">2. </w:t>
      </w:r>
      <w:r w:rsidR="00B56609" w:rsidRPr="00CF3700">
        <w:t>The Growth of Tesco Stores Limited</w:t>
      </w:r>
      <w:bookmarkEnd w:id="1"/>
    </w:p>
    <w:p w14:paraId="0ED47472" w14:textId="3B567003" w:rsidR="00B56609" w:rsidRPr="00CF3700" w:rsidRDefault="00B56609" w:rsidP="00CF3700">
      <w:pPr>
        <w:spacing w:after="0"/>
        <w:rPr>
          <w:rFonts w:ascii="Arial" w:hAnsi="Arial" w:cs="Arial"/>
          <w:shd w:val="clear" w:color="auto" w:fill="FFFFFF"/>
        </w:rPr>
      </w:pPr>
      <w:r w:rsidRPr="00CF3700">
        <w:rPr>
          <w:rFonts w:ascii="Arial" w:eastAsia="Times New Roman" w:hAnsi="Arial" w:cs="Arial"/>
        </w:rPr>
        <w:t>Tesco Stores Limited can be classified under the retail sector despite its organisational size and its success. The business was started by Jack Cohen in 1919 as a grocery stall in the East End of London</w:t>
      </w:r>
      <w:r w:rsidR="005437EF" w:rsidRPr="00CF3700">
        <w:rPr>
          <w:rFonts w:ascii="Arial" w:eastAsia="Times New Roman" w:hAnsi="Arial" w:cs="Arial"/>
        </w:rPr>
        <w:t xml:space="preserve"> (Tesco PLC, 2020)</w:t>
      </w:r>
      <w:r w:rsidRPr="00CF3700">
        <w:rPr>
          <w:rFonts w:ascii="Arial" w:eastAsia="Times New Roman" w:hAnsi="Arial" w:cs="Arial"/>
        </w:rPr>
        <w:t xml:space="preserve">. </w:t>
      </w:r>
      <w:r w:rsidR="00FA2063" w:rsidRPr="00CF3700">
        <w:rPr>
          <w:rFonts w:ascii="Arial" w:eastAsia="Times New Roman" w:hAnsi="Arial" w:cs="Arial"/>
        </w:rPr>
        <w:t xml:space="preserve">As reported by </w:t>
      </w:r>
      <w:r w:rsidR="00FA2063" w:rsidRPr="00CF3700">
        <w:rPr>
          <w:rFonts w:ascii="Arial" w:hAnsi="Arial" w:cs="Arial"/>
          <w:shd w:val="clear" w:color="auto" w:fill="FFFFFF"/>
        </w:rPr>
        <w:t>Clark et al. (2020)</w:t>
      </w:r>
      <w:r w:rsidR="00FA2063" w:rsidRPr="00CF3700">
        <w:rPr>
          <w:rFonts w:ascii="Arial" w:eastAsia="Times New Roman" w:hAnsi="Arial" w:cs="Arial"/>
        </w:rPr>
        <w:t xml:space="preserve"> </w:t>
      </w:r>
      <w:r w:rsidRPr="00CF3700">
        <w:rPr>
          <w:rFonts w:ascii="Arial" w:eastAsia="Times New Roman" w:hAnsi="Arial" w:cs="Arial"/>
        </w:rPr>
        <w:t xml:space="preserve">that Jack used to earn a profit of </w:t>
      </w:r>
      <w:r w:rsidR="005437EF" w:rsidRPr="00CF3700">
        <w:rPr>
          <w:rFonts w:ascii="Arial" w:eastAsia="Times New Roman" w:hAnsi="Arial" w:cs="Arial"/>
        </w:rPr>
        <w:t>£</w:t>
      </w:r>
      <w:r w:rsidRPr="00CF3700">
        <w:rPr>
          <w:rFonts w:ascii="Arial" w:eastAsia="Times New Roman" w:hAnsi="Arial" w:cs="Arial"/>
        </w:rPr>
        <w:t xml:space="preserve">1 from the sales of </w:t>
      </w:r>
      <w:r w:rsidR="005437EF" w:rsidRPr="00CF3700">
        <w:rPr>
          <w:rFonts w:ascii="Arial" w:eastAsia="Times New Roman" w:hAnsi="Arial" w:cs="Arial"/>
        </w:rPr>
        <w:t>£</w:t>
      </w:r>
      <w:r w:rsidRPr="00CF3700">
        <w:rPr>
          <w:rFonts w:ascii="Arial" w:eastAsia="Times New Roman" w:hAnsi="Arial" w:cs="Arial"/>
        </w:rPr>
        <w:t>4, but he believed in of</w:t>
      </w:r>
      <w:r w:rsidR="00877663" w:rsidRPr="00CF3700">
        <w:rPr>
          <w:rFonts w:ascii="Arial" w:eastAsia="Times New Roman" w:hAnsi="Arial" w:cs="Arial"/>
        </w:rPr>
        <w:t xml:space="preserve">fering affordable food to reach </w:t>
      </w:r>
      <w:r w:rsidRPr="00CF3700">
        <w:rPr>
          <w:rFonts w:ascii="Arial" w:eastAsia="Times New Roman" w:hAnsi="Arial" w:cs="Arial"/>
        </w:rPr>
        <w:t>everybody</w:t>
      </w:r>
      <w:r w:rsidR="00FA2063" w:rsidRPr="00CF3700">
        <w:rPr>
          <w:rFonts w:ascii="Arial" w:eastAsia="Times New Roman" w:hAnsi="Arial" w:cs="Arial"/>
        </w:rPr>
        <w:t>.</w:t>
      </w:r>
      <w:r w:rsidR="005437EF" w:rsidRPr="00CF3700">
        <w:rPr>
          <w:rFonts w:ascii="Arial" w:eastAsia="Times New Roman" w:hAnsi="Arial" w:cs="Arial"/>
        </w:rPr>
        <w:t xml:space="preserve"> </w:t>
      </w:r>
      <w:r w:rsidRPr="00CF3700">
        <w:rPr>
          <w:rFonts w:ascii="Arial" w:eastAsia="Times New Roman" w:hAnsi="Arial" w:cs="Arial"/>
        </w:rPr>
        <w:t xml:space="preserve">The brand name Tesco was adopted in 1924 while the first Tesco store was opened in 1929, selling Tesco Tea and dry goods in Burnt Oak, north London. In 1934, Jack opened the first-ever modern food warehouse in the United Kingdom after buying land in Angel Road, north London, where he </w:t>
      </w:r>
      <w:r w:rsidR="00371FE4" w:rsidRPr="00CF3700">
        <w:rPr>
          <w:rFonts w:ascii="Arial" w:eastAsia="Times New Roman" w:hAnsi="Arial" w:cs="Arial"/>
        </w:rPr>
        <w:t>builds</w:t>
      </w:r>
      <w:r w:rsidRPr="00CF3700">
        <w:rPr>
          <w:rFonts w:ascii="Arial" w:eastAsia="Times New Roman" w:hAnsi="Arial" w:cs="Arial"/>
        </w:rPr>
        <w:t xml:space="preserve"> a warehouse and the headquarter</w:t>
      </w:r>
      <w:r w:rsidR="005437EF" w:rsidRPr="00CF3700">
        <w:rPr>
          <w:rFonts w:ascii="Arial" w:eastAsia="Times New Roman" w:hAnsi="Arial" w:cs="Arial"/>
        </w:rPr>
        <w:t xml:space="preserve"> </w:t>
      </w:r>
      <w:r w:rsidR="005437EF" w:rsidRPr="00CF3700">
        <w:rPr>
          <w:rFonts w:ascii="Arial" w:hAnsi="Arial" w:cs="Arial"/>
          <w:shd w:val="clear" w:color="auto" w:fill="FFFFFF"/>
        </w:rPr>
        <w:t>(Our history, 2020)</w:t>
      </w:r>
      <w:r w:rsidRPr="00CF3700">
        <w:rPr>
          <w:rFonts w:ascii="Arial" w:eastAsia="Times New Roman" w:hAnsi="Arial" w:cs="Arial"/>
        </w:rPr>
        <w:t>. The business grew in the 1930s into buying stores and expanding Tesco across London and its outskirts. The company adopted innovativeness in 1946 with the introduction of self-service in Britain, an idea he borrowed from America, which reduced the business expenses, although it had difficulty in adoption. The business grew to sell household goods and clothing and opened over two hundred branches in the north of England. Later, it moved into fuel business</w:t>
      </w:r>
      <w:r w:rsidR="00FA2063" w:rsidRPr="00CF3700">
        <w:rPr>
          <w:rFonts w:ascii="Arial" w:eastAsia="Times New Roman" w:hAnsi="Arial" w:cs="Arial"/>
        </w:rPr>
        <w:t xml:space="preserve"> and</w:t>
      </w:r>
      <w:r w:rsidRPr="00CF3700">
        <w:rPr>
          <w:rFonts w:ascii="Arial" w:eastAsia="Times New Roman" w:hAnsi="Arial" w:cs="Arial"/>
        </w:rPr>
        <w:t xml:space="preserve"> opening petrol stations at major strategic sites.</w:t>
      </w:r>
    </w:p>
    <w:p w14:paraId="0783FD9A" w14:textId="73AD4806" w:rsidR="00B56609" w:rsidRPr="00CF3700" w:rsidRDefault="00B56609" w:rsidP="00CF3700">
      <w:pPr>
        <w:spacing w:after="0"/>
        <w:rPr>
          <w:rFonts w:ascii="Arial" w:eastAsia="Times New Roman" w:hAnsi="Arial" w:cs="Arial"/>
        </w:rPr>
      </w:pPr>
      <w:r w:rsidRPr="00CF3700">
        <w:rPr>
          <w:rFonts w:ascii="Arial" w:eastAsia="Times New Roman" w:hAnsi="Arial" w:cs="Arial"/>
        </w:rPr>
        <w:t>After passing away of the founder, Tesco launched a price check program</w:t>
      </w:r>
      <w:r w:rsidR="00B62AB2" w:rsidRPr="00CF3700">
        <w:rPr>
          <w:rFonts w:ascii="Arial" w:eastAsia="Times New Roman" w:hAnsi="Arial" w:cs="Arial"/>
        </w:rPr>
        <w:t xml:space="preserve"> “</w:t>
      </w:r>
      <w:r w:rsidR="00B62AB2" w:rsidRPr="00CF3700">
        <w:rPr>
          <w:rFonts w:ascii="Arial" w:hAnsi="Arial" w:cs="Arial"/>
          <w:shd w:val="clear" w:color="auto" w:fill="FFFFFF"/>
        </w:rPr>
        <w:t>Checkout ‘82”</w:t>
      </w:r>
      <w:r w:rsidRPr="00CF3700">
        <w:rPr>
          <w:rFonts w:ascii="Arial" w:eastAsia="Times New Roman" w:hAnsi="Arial" w:cs="Arial"/>
        </w:rPr>
        <w:t xml:space="preserve"> in 1982 that reduced the cost of </w:t>
      </w:r>
      <w:r w:rsidR="00862429" w:rsidRPr="00CF3700">
        <w:rPr>
          <w:rFonts w:ascii="Arial" w:eastAsia="Times New Roman" w:hAnsi="Arial" w:cs="Arial"/>
        </w:rPr>
        <w:t>food items at a range of</w:t>
      </w:r>
      <w:r w:rsidRPr="00CF3700">
        <w:rPr>
          <w:rFonts w:ascii="Arial" w:eastAsia="Times New Roman" w:hAnsi="Arial" w:cs="Arial"/>
        </w:rPr>
        <w:t xml:space="preserve"> 3% to 26%. Later, to </w:t>
      </w:r>
      <w:r w:rsidR="00371FE4" w:rsidRPr="00CF3700">
        <w:rPr>
          <w:rFonts w:ascii="Arial" w:eastAsia="Times New Roman" w:hAnsi="Arial" w:cs="Arial"/>
        </w:rPr>
        <w:t>fulfil</w:t>
      </w:r>
      <w:r w:rsidRPr="00CF3700">
        <w:rPr>
          <w:rFonts w:ascii="Arial" w:eastAsia="Times New Roman" w:hAnsi="Arial" w:cs="Arial"/>
        </w:rPr>
        <w:t xml:space="preserve"> the value offered to customer goal, Tesco introduced the first healthy eating program where they sold their healthy brand products at reasonable, affordable prices</w:t>
      </w:r>
      <w:r w:rsidR="00B62AB2" w:rsidRPr="00CF3700">
        <w:rPr>
          <w:rFonts w:ascii="Arial" w:eastAsia="Times New Roman" w:hAnsi="Arial" w:cs="Arial"/>
        </w:rPr>
        <w:t xml:space="preserve"> </w:t>
      </w:r>
      <w:r w:rsidR="00B62AB2" w:rsidRPr="00CF3700">
        <w:rPr>
          <w:rFonts w:ascii="Arial" w:hAnsi="Arial" w:cs="Arial"/>
          <w:shd w:val="clear" w:color="auto" w:fill="FFFFFF"/>
        </w:rPr>
        <w:t>(Tesco timeline, 2020)</w:t>
      </w:r>
      <w:r w:rsidRPr="00CF3700">
        <w:rPr>
          <w:rFonts w:ascii="Arial" w:eastAsia="Times New Roman" w:hAnsi="Arial" w:cs="Arial"/>
        </w:rPr>
        <w:t xml:space="preserve">. In the 1990s, the Tesco expanded into Central Europe first in Hungary. </w:t>
      </w:r>
      <w:r w:rsidR="00BE2385" w:rsidRPr="00CF3700">
        <w:rPr>
          <w:rFonts w:ascii="Arial" w:eastAsia="Times New Roman" w:hAnsi="Arial" w:cs="Arial"/>
        </w:rPr>
        <w:t>Tesco’s</w:t>
      </w:r>
      <w:r w:rsidRPr="00CF3700">
        <w:rPr>
          <w:rFonts w:ascii="Arial" w:eastAsia="Times New Roman" w:hAnsi="Arial" w:cs="Arial"/>
        </w:rPr>
        <w:t xml:space="preserve"> then opened stores worldwide including, Thailand, Malaysia, Slovakia, Czech Republic, Poland, and Ireland earning a flow of around five million customers. In 2000, Tesco opened an online selling platform, club </w:t>
      </w:r>
      <w:r w:rsidRPr="00CF3700">
        <w:rPr>
          <w:rFonts w:ascii="Arial" w:eastAsia="Times New Roman" w:hAnsi="Arial" w:cs="Arial"/>
        </w:rPr>
        <w:lastRenderedPageBreak/>
        <w:t xml:space="preserve">cards, and community services such as funding cancer research to </w:t>
      </w:r>
      <w:r w:rsidR="00BE2385" w:rsidRPr="00CF3700">
        <w:rPr>
          <w:rFonts w:ascii="Arial" w:eastAsia="Times New Roman" w:hAnsi="Arial" w:cs="Arial"/>
        </w:rPr>
        <w:t>provide</w:t>
      </w:r>
      <w:r w:rsidRPr="00CF3700">
        <w:rPr>
          <w:rFonts w:ascii="Arial" w:eastAsia="Times New Roman" w:hAnsi="Arial" w:cs="Arial"/>
        </w:rPr>
        <w:t xml:space="preserve"> better value to customers and put the customer at the heart of everything (Tesco PLC, 2020).</w:t>
      </w:r>
    </w:p>
    <w:p w14:paraId="6DA4BBA8" w14:textId="3050C461"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 organisation has grown to </w:t>
      </w:r>
      <w:r w:rsidR="00BE2385" w:rsidRPr="00CF3700">
        <w:rPr>
          <w:rFonts w:ascii="Arial" w:eastAsia="Times New Roman" w:hAnsi="Arial" w:cs="Arial"/>
        </w:rPr>
        <w:t>be the largest</w:t>
      </w:r>
      <w:r w:rsidRPr="00CF3700">
        <w:rPr>
          <w:rFonts w:ascii="Arial" w:eastAsia="Times New Roman" w:hAnsi="Arial" w:cs="Arial"/>
        </w:rPr>
        <w:t xml:space="preserve"> supermarket</w:t>
      </w:r>
      <w:r w:rsidR="00BE2385" w:rsidRPr="00CF3700">
        <w:rPr>
          <w:rFonts w:ascii="Arial" w:eastAsia="Times New Roman" w:hAnsi="Arial" w:cs="Arial"/>
        </w:rPr>
        <w:t xml:space="preserve"> chain</w:t>
      </w:r>
      <w:r w:rsidRPr="00CF3700">
        <w:rPr>
          <w:rFonts w:ascii="Arial" w:eastAsia="Times New Roman" w:hAnsi="Arial" w:cs="Arial"/>
        </w:rPr>
        <w:t xml:space="preserve"> in Britain, third globally, and spreading in Europe and Asia</w:t>
      </w:r>
      <w:r w:rsidR="00BE2385" w:rsidRPr="00CF3700">
        <w:rPr>
          <w:rFonts w:ascii="Arial" w:eastAsia="Times New Roman" w:hAnsi="Arial" w:cs="Arial"/>
        </w:rPr>
        <w:t xml:space="preserve"> </w:t>
      </w:r>
      <w:r w:rsidRPr="00CF3700">
        <w:rPr>
          <w:rFonts w:ascii="Arial" w:eastAsia="Times New Roman" w:hAnsi="Arial" w:cs="Arial"/>
        </w:rPr>
        <w:t>(Vasquez-Nicholson, 2016).</w:t>
      </w:r>
    </w:p>
    <w:p w14:paraId="258A7F2D" w14:textId="77777777" w:rsidR="000B0158" w:rsidRPr="00CF3700" w:rsidRDefault="000B0158" w:rsidP="00CF3700">
      <w:pPr>
        <w:spacing w:after="0"/>
        <w:rPr>
          <w:rFonts w:ascii="Arial" w:eastAsia="Times New Roman" w:hAnsi="Arial" w:cs="Arial"/>
        </w:rPr>
      </w:pPr>
    </w:p>
    <w:p w14:paraId="63C01D81" w14:textId="723BAEC5" w:rsidR="00B56609" w:rsidRPr="00CF3700" w:rsidRDefault="00B15961" w:rsidP="001153AF">
      <w:pPr>
        <w:pStyle w:val="Heading1"/>
      </w:pPr>
      <w:bookmarkStart w:id="2" w:name="_Toc58411472"/>
      <w:r w:rsidRPr="00CF3700">
        <w:t xml:space="preserve">3 </w:t>
      </w:r>
      <w:r w:rsidR="00B56609" w:rsidRPr="00CF3700">
        <w:t>Tesco</w:t>
      </w:r>
      <w:r w:rsidR="00371FE4" w:rsidRPr="00CF3700">
        <w:t xml:space="preserve"> PESTLE Analysis</w:t>
      </w:r>
      <w:bookmarkEnd w:id="2"/>
    </w:p>
    <w:p w14:paraId="5C38D945" w14:textId="69ECDB55" w:rsidR="00B56609" w:rsidRPr="00CF3700" w:rsidRDefault="00B56609" w:rsidP="00CF3700">
      <w:pPr>
        <w:spacing w:after="0"/>
        <w:rPr>
          <w:rFonts w:ascii="Arial" w:eastAsia="Times New Roman" w:hAnsi="Arial" w:cs="Arial"/>
        </w:rPr>
      </w:pPr>
      <w:r w:rsidRPr="00CF3700">
        <w:rPr>
          <w:rFonts w:ascii="Arial" w:eastAsia="Times New Roman" w:hAnsi="Arial" w:cs="Arial"/>
        </w:rPr>
        <w:t>Tesco Stores Limited has a shared system accepted and adopted by members creating a distinction with other organisations. Tesco breaks down their culture as the provision of an environment where employees can prosper in professional and personal careers through the healthy combination of work, play, and personal development</w:t>
      </w:r>
      <w:r w:rsidR="00BE2385" w:rsidRPr="00CF3700">
        <w:rPr>
          <w:rFonts w:ascii="Arial" w:eastAsia="Times New Roman" w:hAnsi="Arial" w:cs="Arial"/>
        </w:rPr>
        <w:t xml:space="preserve"> plans</w:t>
      </w:r>
      <w:r w:rsidRPr="00CF3700">
        <w:rPr>
          <w:rFonts w:ascii="Arial" w:eastAsia="Times New Roman" w:hAnsi="Arial" w:cs="Arial"/>
        </w:rPr>
        <w:t xml:space="preserve"> to improve the employees after the discovery that the organisation will function </w:t>
      </w:r>
      <w:r w:rsidR="00BE2385" w:rsidRPr="00CF3700">
        <w:rPr>
          <w:rFonts w:ascii="Arial" w:eastAsia="Times New Roman" w:hAnsi="Arial" w:cs="Arial"/>
        </w:rPr>
        <w:t>smoothly</w:t>
      </w:r>
      <w:r w:rsidRPr="00CF3700">
        <w:rPr>
          <w:rFonts w:ascii="Arial" w:eastAsia="Times New Roman" w:hAnsi="Arial" w:cs="Arial"/>
        </w:rPr>
        <w:t xml:space="preserve"> if the employees are functioning flawlessly (Tesco PLC, 2020). In the analysis of the external risks and effects associated with Tesco Stores in carrying out their organi</w:t>
      </w:r>
      <w:r w:rsidR="00BE2385" w:rsidRPr="00CF3700">
        <w:rPr>
          <w:rFonts w:ascii="Arial" w:eastAsia="Times New Roman" w:hAnsi="Arial" w:cs="Arial"/>
        </w:rPr>
        <w:t>s</w:t>
      </w:r>
      <w:r w:rsidRPr="00CF3700">
        <w:rPr>
          <w:rFonts w:ascii="Arial" w:eastAsia="Times New Roman" w:hAnsi="Arial" w:cs="Arial"/>
        </w:rPr>
        <w:t>ational goals, the PESTEL analysis model is adopted. The PESTEL analysis provides for a detailed analysis of political, economic, social, technological, environmental, and legal forces affecting the business (</w:t>
      </w:r>
      <w:r w:rsidR="00B52534" w:rsidRPr="00CF3700">
        <w:rPr>
          <w:rFonts w:ascii="Arial" w:hAnsi="Arial" w:cs="Arial"/>
          <w:shd w:val="clear" w:color="auto" w:fill="FFFFFF"/>
        </w:rPr>
        <w:t>Carruthers</w:t>
      </w:r>
      <w:r w:rsidRPr="00CF3700">
        <w:rPr>
          <w:rFonts w:ascii="Arial" w:eastAsia="Times New Roman" w:hAnsi="Arial" w:cs="Arial"/>
        </w:rPr>
        <w:t>, 20</w:t>
      </w:r>
      <w:r w:rsidR="00B52534" w:rsidRPr="00CF3700">
        <w:rPr>
          <w:rFonts w:ascii="Arial" w:eastAsia="Times New Roman" w:hAnsi="Arial" w:cs="Arial"/>
        </w:rPr>
        <w:t>09</w:t>
      </w:r>
      <w:r w:rsidRPr="00CF3700">
        <w:rPr>
          <w:rFonts w:ascii="Arial" w:eastAsia="Times New Roman" w:hAnsi="Arial" w:cs="Arial"/>
        </w:rPr>
        <w:t>).</w:t>
      </w:r>
    </w:p>
    <w:p w14:paraId="0BF40C21" w14:textId="77777777" w:rsidR="00B56609" w:rsidRPr="00CF3700" w:rsidRDefault="00B56609" w:rsidP="001153AF">
      <w:pPr>
        <w:pStyle w:val="Heading2"/>
      </w:pPr>
      <w:bookmarkStart w:id="3" w:name="_Toc58411473"/>
      <w:r w:rsidRPr="00CF3700">
        <w:t>The Political Factors</w:t>
      </w:r>
      <w:bookmarkEnd w:id="3"/>
    </w:p>
    <w:p w14:paraId="2C81FC38" w14:textId="69791A7B"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They are constituted by the government policies made, which affect the economy and the business environment. They are government regulations such as trade restrictions, trade and </w:t>
      </w:r>
      <w:r w:rsidR="00371FE4" w:rsidRPr="00CF3700">
        <w:rPr>
          <w:rFonts w:ascii="Arial" w:eastAsia="Times New Roman" w:hAnsi="Arial" w:cs="Arial"/>
        </w:rPr>
        <w:t>labour</w:t>
      </w:r>
      <w:r w:rsidRPr="00CF3700">
        <w:rPr>
          <w:rFonts w:ascii="Arial" w:eastAsia="Times New Roman" w:hAnsi="Arial" w:cs="Arial"/>
        </w:rPr>
        <w:t xml:space="preserve"> laws, tax policies, development policies, and even tariffs, which may affect the currency exchange rate, inflation, interest rates, and economic growth rate (Georgiev, 2014).</w:t>
      </w:r>
    </w:p>
    <w:p w14:paraId="11B5CCF5" w14:textId="3F9D3FC5"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Tesco Stores cover a vast geographical area extending not only to Central Europe but also to Asia, which results in the organisation operating within different government policies. It is one of the significant risks that discourage the growth of the business. For example, the (Tesco PLC, 2018) reports that they closed 28 stores in the financial year which resulted </w:t>
      </w:r>
      <w:r w:rsidR="00BE2385" w:rsidRPr="00CF3700">
        <w:rPr>
          <w:rFonts w:ascii="Arial" w:eastAsia="Times New Roman" w:hAnsi="Arial" w:cs="Arial"/>
        </w:rPr>
        <w:t xml:space="preserve">in </w:t>
      </w:r>
      <w:r w:rsidRPr="00CF3700">
        <w:rPr>
          <w:rFonts w:ascii="Arial" w:eastAsia="Times New Roman" w:hAnsi="Arial" w:cs="Arial"/>
        </w:rPr>
        <w:t>reduction of overall sales by 1.6% due to the legislative changes in the region such as Poland initiating the gradual ban on Sunday trading from March 2018 and expected to be fully effective in 2020. Also, the report explains that the tax rate in China is higher than in the United Kingdom due to assets depreciation for the assets that do not qualify for tax relief</w:t>
      </w:r>
      <w:r w:rsidR="00440B40" w:rsidRPr="00CF3700">
        <w:rPr>
          <w:rFonts w:ascii="Arial" w:eastAsia="Times New Roman" w:hAnsi="Arial" w:cs="Arial"/>
        </w:rPr>
        <w:t xml:space="preserve"> </w:t>
      </w:r>
      <w:r w:rsidR="00440B40" w:rsidRPr="00CF3700">
        <w:rPr>
          <w:rFonts w:ascii="Arial" w:hAnsi="Arial" w:cs="Arial"/>
          <w:shd w:val="clear" w:color="auto" w:fill="FFFFFF"/>
        </w:rPr>
        <w:t>(Abeysinghe, 2010)</w:t>
      </w:r>
      <w:r w:rsidRPr="00CF3700">
        <w:rPr>
          <w:rFonts w:ascii="Arial" w:eastAsia="Times New Roman" w:hAnsi="Arial" w:cs="Arial"/>
        </w:rPr>
        <w:t>.</w:t>
      </w:r>
    </w:p>
    <w:p w14:paraId="068499F7" w14:textId="77777777" w:rsidR="00B56609" w:rsidRPr="00CF3700" w:rsidRDefault="00B56609" w:rsidP="001153AF">
      <w:pPr>
        <w:pStyle w:val="Heading2"/>
      </w:pPr>
      <w:bookmarkStart w:id="4" w:name="_Toc58411474"/>
      <w:r w:rsidRPr="00CF3700">
        <w:t>Economic Factors</w:t>
      </w:r>
      <w:bookmarkEnd w:id="4"/>
    </w:p>
    <w:p w14:paraId="28134CBC" w14:textId="2769E459"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These are significant factors that influence the prices, demand, as well as profits. They include aspects such as employment rate, inflation, interest rate, cost of living, as well as the exchange rate. They are likely to significantly impact the operations approach of the business and decision making (Georgiev, 2014). Tesco supermarket targets the middle </w:t>
      </w:r>
      <w:r w:rsidR="00440B40" w:rsidRPr="00CF3700">
        <w:rPr>
          <w:rFonts w:ascii="Arial" w:eastAsia="Times New Roman" w:hAnsi="Arial" w:cs="Arial"/>
        </w:rPr>
        <w:t xml:space="preserve">class </w:t>
      </w:r>
      <w:r w:rsidRPr="00CF3700">
        <w:rPr>
          <w:rFonts w:ascii="Arial" w:eastAsia="Times New Roman" w:hAnsi="Arial" w:cs="Arial"/>
        </w:rPr>
        <w:t xml:space="preserve">as its </w:t>
      </w:r>
      <w:r w:rsidRPr="00CF3700">
        <w:rPr>
          <w:rFonts w:ascii="Arial" w:eastAsia="Times New Roman" w:hAnsi="Arial" w:cs="Arial"/>
        </w:rPr>
        <w:lastRenderedPageBreak/>
        <w:t xml:space="preserve">consumers; thus, they can implement their culture of lowering the price for essential goods and ensuring high-quality products to provide a competitive market advantage. </w:t>
      </w:r>
      <w:r w:rsidR="00371FE4" w:rsidRPr="00CF3700">
        <w:rPr>
          <w:rFonts w:ascii="Arial" w:eastAsia="Times New Roman" w:hAnsi="Arial" w:cs="Arial"/>
        </w:rPr>
        <w:t>Therefore,</w:t>
      </w:r>
      <w:r w:rsidRPr="00CF3700">
        <w:rPr>
          <w:rFonts w:ascii="Arial" w:eastAsia="Times New Roman" w:hAnsi="Arial" w:cs="Arial"/>
        </w:rPr>
        <w:t xml:space="preserve"> it targets a specific class of people comfortable with a </w:t>
      </w:r>
      <w:r w:rsidR="00371FE4" w:rsidRPr="00CF3700">
        <w:rPr>
          <w:rFonts w:ascii="Arial" w:eastAsia="Times New Roman" w:hAnsi="Arial" w:cs="Arial"/>
        </w:rPr>
        <w:t>cost</w:t>
      </w:r>
      <w:r w:rsidRPr="00CF3700">
        <w:rPr>
          <w:rFonts w:ascii="Arial" w:eastAsia="Times New Roman" w:hAnsi="Arial" w:cs="Arial"/>
        </w:rPr>
        <w:t xml:space="preserve"> of living. Additionally, (Tesco PLC, 201</w:t>
      </w:r>
      <w:r w:rsidR="0064162C" w:rsidRPr="00CF3700">
        <w:rPr>
          <w:rFonts w:ascii="Arial" w:eastAsia="Times New Roman" w:hAnsi="Arial" w:cs="Arial"/>
        </w:rPr>
        <w:t>9</w:t>
      </w:r>
      <w:r w:rsidRPr="00CF3700">
        <w:rPr>
          <w:rFonts w:ascii="Arial" w:eastAsia="Times New Roman" w:hAnsi="Arial" w:cs="Arial"/>
        </w:rPr>
        <w:t>) reports that in the Tesco financial year 2018/2019, the promotional participation was reduced and instead focused on the consistency in offering the best value products to customers due to cost price inflation. The difficult market condition</w:t>
      </w:r>
      <w:r w:rsidR="0064162C" w:rsidRPr="00CF3700">
        <w:rPr>
          <w:rFonts w:ascii="Arial" w:eastAsia="Times New Roman" w:hAnsi="Arial" w:cs="Arial"/>
        </w:rPr>
        <w:t>s</w:t>
      </w:r>
      <w:r w:rsidRPr="00CF3700">
        <w:rPr>
          <w:rFonts w:ascii="Arial" w:eastAsia="Times New Roman" w:hAnsi="Arial" w:cs="Arial"/>
        </w:rPr>
        <w:t xml:space="preserve"> led to more engagement with the suppliers to mitigate the increase in prices as well as strategic investments to secure the organisation from inflation and ensure the best value to the customer culture is withheld.</w:t>
      </w:r>
    </w:p>
    <w:p w14:paraId="07737E06" w14:textId="77777777" w:rsidR="00B56609" w:rsidRPr="00CF3700" w:rsidRDefault="00B56609" w:rsidP="001153AF">
      <w:pPr>
        <w:pStyle w:val="Heading2"/>
      </w:pPr>
      <w:bookmarkStart w:id="5" w:name="_Toc58411475"/>
      <w:r w:rsidRPr="00CF3700">
        <w:t>Social Factors</w:t>
      </w:r>
      <w:bookmarkEnd w:id="5"/>
    </w:p>
    <w:p w14:paraId="74B668B8" w14:textId="5B7282D6"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 factors include demographics characteristics, cultural aspects, population growth rate, and health and safety awareness. They represent the market demand </w:t>
      </w:r>
      <w:r w:rsidR="00371FE4" w:rsidRPr="00CF3700">
        <w:rPr>
          <w:rFonts w:ascii="Arial" w:eastAsia="Times New Roman" w:hAnsi="Arial" w:cs="Arial"/>
        </w:rPr>
        <w:t>favours</w:t>
      </w:r>
      <w:r w:rsidRPr="00CF3700">
        <w:rPr>
          <w:rFonts w:ascii="Arial" w:eastAsia="Times New Roman" w:hAnsi="Arial" w:cs="Arial"/>
        </w:rPr>
        <w:t xml:space="preserve"> in taking advantage of the changing behaviour of potential customers by the business. According to </w:t>
      </w:r>
      <w:r w:rsidR="000E6B8B" w:rsidRPr="00CF3700">
        <w:rPr>
          <w:rFonts w:ascii="Arial" w:eastAsia="Times New Roman" w:hAnsi="Arial" w:cs="Arial"/>
        </w:rPr>
        <w:t xml:space="preserve">Figar and </w:t>
      </w:r>
      <w:r w:rsidR="000E6B8B" w:rsidRPr="00CF3700">
        <w:rPr>
          <w:rFonts w:ascii="Arial" w:hAnsi="Arial" w:cs="Arial"/>
          <w:noProof/>
        </w:rPr>
        <w:t>Đorđević, (2016)</w:t>
      </w:r>
      <w:r w:rsidRPr="00CF3700">
        <w:rPr>
          <w:rFonts w:ascii="Arial" w:eastAsia="Times New Roman" w:hAnsi="Arial" w:cs="Arial"/>
        </w:rPr>
        <w:t xml:space="preserve"> the </w:t>
      </w:r>
      <w:r w:rsidR="0064162C" w:rsidRPr="00CF3700">
        <w:rPr>
          <w:rFonts w:ascii="Arial" w:eastAsia="Times New Roman" w:hAnsi="Arial" w:cs="Arial"/>
        </w:rPr>
        <w:t>tough</w:t>
      </w:r>
      <w:r w:rsidRPr="00CF3700">
        <w:rPr>
          <w:rFonts w:ascii="Arial" w:eastAsia="Times New Roman" w:hAnsi="Arial" w:cs="Arial"/>
        </w:rPr>
        <w:t xml:space="preserve"> working schedule has led to people in the United Kingdom opting for one-stop shopping or bulk buying, a situation in which Tesco has noticed and provided a solution. They have provided for a reliable shop in all products </w:t>
      </w:r>
      <w:r w:rsidR="0064162C" w:rsidRPr="00CF3700">
        <w:rPr>
          <w:rFonts w:ascii="Arial" w:eastAsia="Times New Roman" w:hAnsi="Arial" w:cs="Arial"/>
        </w:rPr>
        <w:t>under one roof</w:t>
      </w:r>
      <w:r w:rsidRPr="00CF3700">
        <w:rPr>
          <w:rFonts w:ascii="Arial" w:eastAsia="Times New Roman" w:hAnsi="Arial" w:cs="Arial"/>
        </w:rPr>
        <w:t xml:space="preserve"> as </w:t>
      </w:r>
      <w:r w:rsidR="0064162C" w:rsidRPr="00CF3700">
        <w:rPr>
          <w:rFonts w:ascii="Arial" w:eastAsia="Times New Roman" w:hAnsi="Arial" w:cs="Arial"/>
        </w:rPr>
        <w:t xml:space="preserve">one of </w:t>
      </w:r>
      <w:r w:rsidRPr="00CF3700">
        <w:rPr>
          <w:rFonts w:ascii="Arial" w:eastAsia="Times New Roman" w:hAnsi="Arial" w:cs="Arial"/>
        </w:rPr>
        <w:t>the only stores in the supermarket</w:t>
      </w:r>
      <w:r w:rsidR="0064162C" w:rsidRPr="00CF3700">
        <w:rPr>
          <w:rFonts w:ascii="Arial" w:eastAsia="Times New Roman" w:hAnsi="Arial" w:cs="Arial"/>
        </w:rPr>
        <w:t xml:space="preserve"> chain</w:t>
      </w:r>
      <w:r w:rsidRPr="00CF3700">
        <w:rPr>
          <w:rFonts w:ascii="Arial" w:eastAsia="Times New Roman" w:hAnsi="Arial" w:cs="Arial"/>
        </w:rPr>
        <w:t xml:space="preserve"> to achieve the stock magnitude in the United Kingdom</w:t>
      </w:r>
      <w:r w:rsidR="00441B44" w:rsidRPr="00CF3700">
        <w:rPr>
          <w:rFonts w:ascii="Arial" w:eastAsia="Times New Roman" w:hAnsi="Arial" w:cs="Arial"/>
        </w:rPr>
        <w:t>.</w:t>
      </w:r>
    </w:p>
    <w:p w14:paraId="14DC520F" w14:textId="4AF1DE02" w:rsidR="00B56609" w:rsidRPr="00CF3700" w:rsidRDefault="00B56609" w:rsidP="00CF3700">
      <w:pPr>
        <w:spacing w:after="0"/>
        <w:rPr>
          <w:rFonts w:ascii="Arial" w:eastAsia="Times New Roman" w:hAnsi="Arial" w:cs="Arial"/>
        </w:rPr>
      </w:pPr>
      <w:r w:rsidRPr="00CF3700">
        <w:rPr>
          <w:rFonts w:ascii="Arial" w:eastAsia="Times New Roman" w:hAnsi="Arial" w:cs="Arial"/>
        </w:rPr>
        <w:t>Similarly, the introduction of an online mobile payment system (PayQwid) by Tesco has contributed to the convenience of the customers in payment after a realisation that people enjoy operations that save time and involve less labour</w:t>
      </w:r>
      <w:r w:rsidR="00441B44" w:rsidRPr="00CF3700">
        <w:rPr>
          <w:rFonts w:ascii="Arial" w:eastAsia="Times New Roman" w:hAnsi="Arial" w:cs="Arial"/>
        </w:rPr>
        <w:t xml:space="preserve"> (The Ecommerce Workroom, 2020)</w:t>
      </w:r>
      <w:r w:rsidRPr="00CF3700">
        <w:rPr>
          <w:rFonts w:ascii="Arial" w:eastAsia="Times New Roman" w:hAnsi="Arial" w:cs="Arial"/>
        </w:rPr>
        <w:t>. Also, Tesco provided enticement of club cards that earn points when one purchases, which has drawn consumers to visit the stores regularly.</w:t>
      </w:r>
    </w:p>
    <w:p w14:paraId="6344BCA0" w14:textId="77777777" w:rsidR="00B56609" w:rsidRPr="00CF3700" w:rsidRDefault="00B56609" w:rsidP="001153AF">
      <w:pPr>
        <w:pStyle w:val="Heading2"/>
      </w:pPr>
      <w:bookmarkStart w:id="6" w:name="_Toc58411476"/>
      <w:r w:rsidRPr="00CF3700">
        <w:t>Technological Factors</w:t>
      </w:r>
      <w:bookmarkEnd w:id="6"/>
    </w:p>
    <w:p w14:paraId="5F052249" w14:textId="05EF4017" w:rsidR="00B56609" w:rsidRPr="00CF3700" w:rsidRDefault="00B56609" w:rsidP="00CF3700">
      <w:pPr>
        <w:spacing w:after="0"/>
        <w:rPr>
          <w:rFonts w:ascii="Arial" w:eastAsia="Times New Roman" w:hAnsi="Arial" w:cs="Arial"/>
        </w:rPr>
      </w:pPr>
      <w:r w:rsidRPr="00CF3700">
        <w:rPr>
          <w:rFonts w:ascii="Arial" w:eastAsia="Times New Roman" w:hAnsi="Arial" w:cs="Arial"/>
        </w:rPr>
        <w:t>The technological factors are termed the technical elements within the business environment, which are improved to enhance business operations efficiency. They include infrastructure, research developments, as well as technical facilities. One of the key performance indicators of Tesco organisation is innovation, as indicated in their financial report of 2018/2019 (Tesco PLC, 201</w:t>
      </w:r>
      <w:r w:rsidR="001D6B70" w:rsidRPr="00CF3700">
        <w:rPr>
          <w:rFonts w:ascii="Arial" w:eastAsia="Times New Roman" w:hAnsi="Arial" w:cs="Arial"/>
        </w:rPr>
        <w:t>9</w:t>
      </w:r>
      <w:r w:rsidRPr="00CF3700">
        <w:rPr>
          <w:rFonts w:ascii="Arial" w:eastAsia="Times New Roman" w:hAnsi="Arial" w:cs="Arial"/>
        </w:rPr>
        <w:t>).</w:t>
      </w:r>
    </w:p>
    <w:p w14:paraId="63013464" w14:textId="7ED321C6"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Additionally, Tesco improved technologically by targeting the customers by enhancing their shopping convenience by introducing a </w:t>
      </w:r>
      <w:r w:rsidR="00371FE4" w:rsidRPr="00CF3700">
        <w:rPr>
          <w:rFonts w:ascii="Arial" w:eastAsia="Times New Roman" w:hAnsi="Arial" w:cs="Arial"/>
        </w:rPr>
        <w:t>United Kingdom same-day grocery delivery</w:t>
      </w:r>
      <w:r w:rsidRPr="00CF3700">
        <w:rPr>
          <w:rFonts w:ascii="Arial" w:eastAsia="Times New Roman" w:hAnsi="Arial" w:cs="Arial"/>
        </w:rPr>
        <w:t xml:space="preserve"> facilitated by the Tesco app. The Tesco app has created for the improvement of business shopping infrastructure, which had in 2018 received over 450,000 downloads (Tesco PLC, 2018).</w:t>
      </w:r>
    </w:p>
    <w:p w14:paraId="0D99E833" w14:textId="0272BF6B" w:rsidR="008B3284" w:rsidRPr="00CF3700" w:rsidRDefault="008B3284" w:rsidP="00CF3700">
      <w:pPr>
        <w:spacing w:after="0"/>
        <w:rPr>
          <w:rFonts w:ascii="Arial" w:eastAsia="Times New Roman" w:hAnsi="Arial" w:cs="Arial"/>
        </w:rPr>
      </w:pPr>
      <w:r w:rsidRPr="00CF3700">
        <w:rPr>
          <w:rFonts w:ascii="Arial" w:eastAsia="Times New Roman" w:hAnsi="Arial" w:cs="Arial"/>
        </w:rPr>
        <w:lastRenderedPageBreak/>
        <w:t xml:space="preserve">As well as leading the way in online shopping Tesco has also introduced scan as you shop app technology which lets the shoppers in store scan the bar code of </w:t>
      </w:r>
      <w:r w:rsidR="0064162C" w:rsidRPr="00CF3700">
        <w:rPr>
          <w:rFonts w:ascii="Arial" w:eastAsia="Times New Roman" w:hAnsi="Arial" w:cs="Arial"/>
        </w:rPr>
        <w:t>an</w:t>
      </w:r>
      <w:r w:rsidRPr="00CF3700">
        <w:rPr>
          <w:rFonts w:ascii="Arial" w:eastAsia="Times New Roman" w:hAnsi="Arial" w:cs="Arial"/>
        </w:rPr>
        <w:t xml:space="preserve"> item and pack as they go around shopping, once you have finished your shopping you pay for what you have scanned at special app checkouts ( </w:t>
      </w:r>
      <w:r w:rsidRPr="00CF3700">
        <w:rPr>
          <w:rFonts w:ascii="Arial" w:hAnsi="Arial" w:cs="Arial"/>
          <w:shd w:val="clear" w:color="auto" w:fill="FFFFFF"/>
        </w:rPr>
        <w:t>Lancasterguardian.co.uk., 2020).</w:t>
      </w:r>
    </w:p>
    <w:p w14:paraId="4043D36B" w14:textId="77777777" w:rsidR="00B56609" w:rsidRPr="00CF3700" w:rsidRDefault="00B56609" w:rsidP="001153AF">
      <w:pPr>
        <w:pStyle w:val="Heading2"/>
      </w:pPr>
      <w:bookmarkStart w:id="7" w:name="_Toc58411477"/>
      <w:r w:rsidRPr="00CF3700">
        <w:t>Environmental Factors</w:t>
      </w:r>
      <w:bookmarkEnd w:id="7"/>
    </w:p>
    <w:p w14:paraId="051289B7" w14:textId="77777777" w:rsidR="00B56609" w:rsidRPr="00CF3700" w:rsidRDefault="00B56609" w:rsidP="00CF3700">
      <w:pPr>
        <w:spacing w:after="0"/>
        <w:rPr>
          <w:rFonts w:ascii="Arial" w:eastAsia="Times New Roman" w:hAnsi="Arial" w:cs="Arial"/>
        </w:rPr>
      </w:pPr>
      <w:r w:rsidRPr="00CF3700">
        <w:rPr>
          <w:rFonts w:ascii="Arial" w:eastAsia="Times New Roman" w:hAnsi="Arial" w:cs="Arial"/>
        </w:rPr>
        <w:t>These are one of the uncontrollable factors that affect the business but can only be mitigated. They include climatic changes or geographical terrain of an area. The factors could significantly impact the business's supply chain operations, which would be attributed to the product deliveries performed by Tesco. On the other hand, there is a global aim in the reduction of carbon emission and waste management an initiative that has been taken by Tesco in the commitment to reduce the carbon waste by 50% and also creating social consciousness to customers to minimise waste produces from the stores (Dudovskiy, 2016).</w:t>
      </w:r>
    </w:p>
    <w:p w14:paraId="3339DCCA" w14:textId="77777777" w:rsidR="00B56609" w:rsidRPr="00CF3700" w:rsidRDefault="00B56609" w:rsidP="001153AF">
      <w:pPr>
        <w:pStyle w:val="Heading2"/>
      </w:pPr>
      <w:bookmarkStart w:id="8" w:name="_Toc58411478"/>
      <w:r w:rsidRPr="00CF3700">
        <w:t>Legal Factors</w:t>
      </w:r>
      <w:bookmarkEnd w:id="8"/>
    </w:p>
    <w:p w14:paraId="59B5D118" w14:textId="342AB954" w:rsidR="00E4051C" w:rsidRPr="00CF3700" w:rsidRDefault="00B56609" w:rsidP="00CF3700">
      <w:pPr>
        <w:spacing w:after="0"/>
        <w:rPr>
          <w:rFonts w:ascii="Arial" w:eastAsia="Times New Roman" w:hAnsi="Arial" w:cs="Arial"/>
        </w:rPr>
      </w:pPr>
      <w:r w:rsidRPr="00CF3700">
        <w:rPr>
          <w:rFonts w:ascii="Arial" w:eastAsia="Times New Roman" w:hAnsi="Arial" w:cs="Arial"/>
        </w:rPr>
        <w:t>These a</w:t>
      </w:r>
      <w:r w:rsidR="00E4051C" w:rsidRPr="00CF3700">
        <w:rPr>
          <w:rFonts w:ascii="Arial" w:eastAsia="Times New Roman" w:hAnsi="Arial" w:cs="Arial"/>
        </w:rPr>
        <w:t>r</w:t>
      </w:r>
      <w:r w:rsidRPr="00CF3700">
        <w:rPr>
          <w:rFonts w:ascii="Arial" w:eastAsia="Times New Roman" w:hAnsi="Arial" w:cs="Arial"/>
        </w:rPr>
        <w:t>e the aspects of the law that define the operations of the business, which differ from country to country. They create an environment that accommodates effective economic policies and describes the code of conduct in business operations.</w:t>
      </w:r>
      <w:r w:rsidR="00E4051C" w:rsidRPr="00CF3700">
        <w:rPr>
          <w:rFonts w:ascii="Arial" w:eastAsia="Times New Roman" w:hAnsi="Arial" w:cs="Arial"/>
        </w:rPr>
        <w:t xml:space="preserve"> Introduction of minimum wage, discrimination, health &amp; safety</w:t>
      </w:r>
      <w:r w:rsidR="00737697" w:rsidRPr="00CF3700">
        <w:rPr>
          <w:rFonts w:ascii="Arial" w:eastAsia="Times New Roman" w:hAnsi="Arial" w:cs="Arial"/>
        </w:rPr>
        <w:t xml:space="preserve">, VAT policies has all increased cost for such retailers. </w:t>
      </w:r>
    </w:p>
    <w:p w14:paraId="31AA4711" w14:textId="18D9AA35" w:rsidR="00E4051C" w:rsidRPr="00CF3700" w:rsidRDefault="00B56609" w:rsidP="00CF3700">
      <w:pPr>
        <w:spacing w:after="0"/>
        <w:rPr>
          <w:rFonts w:ascii="Arial" w:eastAsia="Times New Roman" w:hAnsi="Arial" w:cs="Arial"/>
        </w:rPr>
      </w:pPr>
      <w:r w:rsidRPr="00CF3700">
        <w:rPr>
          <w:rFonts w:ascii="Arial" w:eastAsia="Times New Roman" w:hAnsi="Arial" w:cs="Arial"/>
        </w:rPr>
        <w:t xml:space="preserve"> For example, </w:t>
      </w:r>
      <w:r w:rsidR="00E4051C" w:rsidRPr="00CF3700">
        <w:rPr>
          <w:rFonts w:ascii="Arial" w:eastAsia="Times New Roman" w:hAnsi="Arial" w:cs="Arial"/>
        </w:rPr>
        <w:t xml:space="preserve">approximately 1000 </w:t>
      </w:r>
      <w:r w:rsidRPr="00CF3700">
        <w:rPr>
          <w:rFonts w:ascii="Arial" w:eastAsia="Times New Roman" w:hAnsi="Arial" w:cs="Arial"/>
        </w:rPr>
        <w:t>Tesco workers took a legal action due to gender and age discrimination against Tesco, where they argued that they had observed being frustrated after they claimed</w:t>
      </w:r>
      <w:r w:rsidR="00E4051C" w:rsidRPr="00CF3700">
        <w:rPr>
          <w:rFonts w:ascii="Arial" w:eastAsia="Times New Roman" w:hAnsi="Arial" w:cs="Arial"/>
        </w:rPr>
        <w:t xml:space="preserve"> gender discrimination and</w:t>
      </w:r>
      <w:r w:rsidRPr="00CF3700">
        <w:rPr>
          <w:rFonts w:ascii="Arial" w:eastAsia="Times New Roman" w:hAnsi="Arial" w:cs="Arial"/>
        </w:rPr>
        <w:t xml:space="preserve"> low payment rates in the weekend and night shift duties</w:t>
      </w:r>
      <w:r w:rsidR="00E4051C" w:rsidRPr="00CF3700">
        <w:rPr>
          <w:rFonts w:ascii="Arial" w:eastAsia="Times New Roman" w:hAnsi="Arial" w:cs="Arial"/>
        </w:rPr>
        <w:t xml:space="preserve"> </w:t>
      </w:r>
      <w:r w:rsidR="00E4051C" w:rsidRPr="00CF3700">
        <w:rPr>
          <w:rFonts w:ascii="Arial" w:hAnsi="Arial" w:cs="Arial"/>
          <w:shd w:val="clear" w:color="auto" w:fill="FFFFFF"/>
        </w:rPr>
        <w:t>(Scott, 2020)</w:t>
      </w:r>
      <w:r w:rsidRPr="00CF3700">
        <w:rPr>
          <w:rFonts w:ascii="Arial" w:eastAsia="Times New Roman" w:hAnsi="Arial" w:cs="Arial"/>
        </w:rPr>
        <w:t>.</w:t>
      </w:r>
    </w:p>
    <w:p w14:paraId="5E8BB793" w14:textId="77777777" w:rsidR="000B0158" w:rsidRPr="00CF3700" w:rsidRDefault="000B0158" w:rsidP="00CF3700">
      <w:pPr>
        <w:spacing w:after="0"/>
        <w:ind w:firstLine="0"/>
        <w:rPr>
          <w:rFonts w:ascii="Arial" w:eastAsia="Times New Roman" w:hAnsi="Arial" w:cs="Arial"/>
        </w:rPr>
      </w:pPr>
    </w:p>
    <w:p w14:paraId="74221C27" w14:textId="779858B4" w:rsidR="00B56609" w:rsidRPr="00CF3700" w:rsidRDefault="00B15961" w:rsidP="001153AF">
      <w:pPr>
        <w:pStyle w:val="Heading1"/>
      </w:pPr>
      <w:bookmarkStart w:id="9" w:name="_Toc58411479"/>
      <w:r w:rsidRPr="00CF3700">
        <w:t xml:space="preserve">4 </w:t>
      </w:r>
      <w:r w:rsidR="00B56609" w:rsidRPr="00CF3700">
        <w:t>The Cultural Web Analysis of Tesco Stores Limited</w:t>
      </w:r>
      <w:bookmarkEnd w:id="9"/>
    </w:p>
    <w:p w14:paraId="640B5908" w14:textId="50A5DEDD" w:rsidR="0063072D" w:rsidRPr="00CF3700" w:rsidRDefault="0063072D" w:rsidP="00CF3700">
      <w:pPr>
        <w:rPr>
          <w:rFonts w:ascii="Arial" w:hAnsi="Arial" w:cs="Arial"/>
        </w:rPr>
      </w:pPr>
      <w:r w:rsidRPr="00CF3700">
        <w:rPr>
          <w:rFonts w:ascii="Arial" w:hAnsi="Arial" w:cs="Arial"/>
        </w:rPr>
        <w:t xml:space="preserve">Organisational culture is important as it represents the character and personality of the organisation and organisation culture is determined by </w:t>
      </w:r>
      <w:r w:rsidRPr="0063072D">
        <w:rPr>
          <w:rFonts w:ascii="Arial" w:eastAsia="Times New Roman" w:hAnsi="Arial" w:cs="Arial"/>
          <w:lang w:eastAsia="en-GB"/>
        </w:rPr>
        <w:t>the values, visions, attitudes, beliefs and the system it uses. (Capon, 2008).</w:t>
      </w:r>
    </w:p>
    <w:p w14:paraId="5B9EF648" w14:textId="50399CBE"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Cultural web analysis, according to </w:t>
      </w:r>
      <w:r w:rsidR="003F4CF2" w:rsidRPr="00CF3700">
        <w:rPr>
          <w:rFonts w:ascii="Arial" w:hAnsi="Arial" w:cs="Arial"/>
          <w:shd w:val="clear" w:color="auto" w:fill="FFFFFF"/>
        </w:rPr>
        <w:t>Scholes and Johnson (1992</w:t>
      </w:r>
      <w:r w:rsidRPr="00CF3700">
        <w:rPr>
          <w:rFonts w:ascii="Arial" w:eastAsia="Times New Roman" w:hAnsi="Arial" w:cs="Arial"/>
        </w:rPr>
        <w:t xml:space="preserve">) is a model where the organisational structure, beliefs, and assumptions are described by six </w:t>
      </w:r>
      <w:r w:rsidR="009C085A" w:rsidRPr="00CF3700">
        <w:rPr>
          <w:rFonts w:ascii="Arial" w:eastAsia="Times New Roman" w:hAnsi="Arial" w:cs="Arial"/>
        </w:rPr>
        <w:t>elements</w:t>
      </w:r>
      <w:r w:rsidR="00C02666">
        <w:rPr>
          <w:rFonts w:ascii="Arial" w:eastAsia="Times New Roman" w:hAnsi="Arial" w:cs="Arial"/>
        </w:rPr>
        <w:t xml:space="preserve"> that help to make the </w:t>
      </w:r>
      <w:r w:rsidR="00C02666" w:rsidRPr="00C02666">
        <w:rPr>
          <w:rFonts w:ascii="Arial" w:hAnsi="Arial" w:cs="Arial"/>
        </w:rPr>
        <w:t>"paradigm"</w:t>
      </w:r>
      <w:r w:rsidR="009C085A" w:rsidRPr="00C02666">
        <w:rPr>
          <w:rFonts w:ascii="Arial" w:eastAsia="Times New Roman" w:hAnsi="Arial" w:cs="Arial"/>
        </w:rPr>
        <w:t>,</w:t>
      </w:r>
      <w:r w:rsidR="009C085A" w:rsidRPr="00CF3700">
        <w:rPr>
          <w:rFonts w:ascii="Arial" w:eastAsia="Times New Roman" w:hAnsi="Arial" w:cs="Arial"/>
        </w:rPr>
        <w:t xml:space="preserve"> which are</w:t>
      </w:r>
      <w:r w:rsidRPr="00CF3700">
        <w:rPr>
          <w:rFonts w:ascii="Arial" w:eastAsia="Times New Roman" w:hAnsi="Arial" w:cs="Arial"/>
        </w:rPr>
        <w:t xml:space="preserve"> stories, symbols, power structure, organisational structure, control systems</w:t>
      </w:r>
      <w:r w:rsidR="009C085A" w:rsidRPr="00CF3700">
        <w:rPr>
          <w:rFonts w:ascii="Arial" w:eastAsia="Times New Roman" w:hAnsi="Arial" w:cs="Arial"/>
        </w:rPr>
        <w:t>,</w:t>
      </w:r>
      <w:r w:rsidRPr="00CF3700">
        <w:rPr>
          <w:rFonts w:ascii="Arial" w:eastAsia="Times New Roman" w:hAnsi="Arial" w:cs="Arial"/>
        </w:rPr>
        <w:t xml:space="preserve"> rituals and routine</w:t>
      </w:r>
      <w:r w:rsidR="009C085A" w:rsidRPr="00CF3700">
        <w:rPr>
          <w:rFonts w:ascii="Arial" w:eastAsia="Times New Roman" w:hAnsi="Arial" w:cs="Arial"/>
        </w:rPr>
        <w:t>s</w:t>
      </w:r>
      <w:r w:rsidRPr="00CF3700">
        <w:rPr>
          <w:rFonts w:ascii="Arial" w:eastAsia="Times New Roman" w:hAnsi="Arial" w:cs="Arial"/>
        </w:rPr>
        <w:t>. The analysis expresses the interaction of employees within the organisation.</w:t>
      </w:r>
    </w:p>
    <w:p w14:paraId="7FA497EC" w14:textId="62E2DC4F" w:rsidR="000B0158" w:rsidRPr="00CF3700" w:rsidRDefault="00A418C9" w:rsidP="00CF3700">
      <w:pPr>
        <w:spacing w:after="0"/>
        <w:jc w:val="center"/>
        <w:rPr>
          <w:rFonts w:ascii="Arial" w:eastAsia="Times New Roman" w:hAnsi="Arial" w:cs="Arial"/>
        </w:rPr>
      </w:pPr>
      <w:r w:rsidRPr="00CF3700">
        <w:rPr>
          <w:rFonts w:ascii="Arial" w:hAnsi="Arial" w:cs="Arial"/>
          <w:noProof/>
        </w:rPr>
        <w:lastRenderedPageBreak/>
        <w:drawing>
          <wp:inline distT="0" distB="0" distL="0" distR="0" wp14:anchorId="25183715" wp14:editId="2999765C">
            <wp:extent cx="4203089" cy="3024000"/>
            <wp:effectExtent l="0" t="0" r="6985" b="5080"/>
            <wp:docPr id="1" name="Picture 1" descr="A Comparison of Organisational Culture Theori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arison of Organisational Culture Theories | 15 Writers"/>
                    <pic:cNvPicPr>
                      <a:picLocks noChangeAspect="1" noChangeArrowheads="1"/>
                    </pic:cNvPicPr>
                  </pic:nvPicPr>
                  <pic:blipFill rotWithShape="1">
                    <a:blip r:embed="rId9">
                      <a:extLst>
                        <a:ext uri="{28A0092B-C50C-407E-A947-70E740481C1C}">
                          <a14:useLocalDpi xmlns:a14="http://schemas.microsoft.com/office/drawing/2010/main" val="0"/>
                        </a:ext>
                      </a:extLst>
                    </a:blip>
                    <a:srcRect b="6843"/>
                    <a:stretch/>
                  </pic:blipFill>
                  <pic:spPr bwMode="auto">
                    <a:xfrm>
                      <a:off x="0" y="0"/>
                      <a:ext cx="4219019" cy="3035461"/>
                    </a:xfrm>
                    <a:prstGeom prst="rect">
                      <a:avLst/>
                    </a:prstGeom>
                    <a:noFill/>
                    <a:ln>
                      <a:noFill/>
                    </a:ln>
                    <a:extLst>
                      <a:ext uri="{53640926-AAD7-44D8-BBD7-CCE9431645EC}">
                        <a14:shadowObscured xmlns:a14="http://schemas.microsoft.com/office/drawing/2010/main"/>
                      </a:ext>
                    </a:extLst>
                  </pic:spPr>
                </pic:pic>
              </a:graphicData>
            </a:graphic>
          </wp:inline>
        </w:drawing>
      </w:r>
    </w:p>
    <w:p w14:paraId="4CAB206A" w14:textId="76EA53E8" w:rsidR="00CF3700" w:rsidRPr="00CF3700" w:rsidRDefault="00CF3700" w:rsidP="00CF3700">
      <w:pPr>
        <w:rPr>
          <w:rFonts w:ascii="Arial" w:hAnsi="Arial" w:cs="Arial"/>
        </w:rPr>
      </w:pPr>
      <w:r w:rsidRPr="00CF3700">
        <w:rPr>
          <w:rFonts w:ascii="Arial" w:hAnsi="Arial" w:cs="Arial"/>
        </w:rPr>
        <w:t>Source: Johnson, Scholes &amp; Whittington (2008).</w:t>
      </w:r>
    </w:p>
    <w:p w14:paraId="23CFF897" w14:textId="77777777" w:rsidR="00CF3700" w:rsidRPr="00CF3700" w:rsidRDefault="00CF3700" w:rsidP="00CF3700">
      <w:pPr>
        <w:rPr>
          <w:rFonts w:ascii="Arial" w:hAnsi="Arial" w:cs="Arial"/>
        </w:rPr>
      </w:pPr>
    </w:p>
    <w:p w14:paraId="26284AD6" w14:textId="5C076C3B" w:rsidR="00A418C9" w:rsidRPr="00CF3700" w:rsidRDefault="00A418C9" w:rsidP="00CF3700">
      <w:pPr>
        <w:rPr>
          <w:rFonts w:ascii="Arial" w:hAnsi="Arial" w:cs="Arial"/>
        </w:rPr>
      </w:pPr>
      <w:r w:rsidRPr="00CF3700">
        <w:rPr>
          <w:rFonts w:ascii="Arial" w:hAnsi="Arial" w:cs="Arial"/>
        </w:rPr>
        <w:t>Tesco PLC slogan “Every Little Helps” and value statements such as “No one tries harder for consumers’, and ‘Treat people how I like to be treated’” has created a strong organisational culture (Marr, 2009).</w:t>
      </w:r>
    </w:p>
    <w:p w14:paraId="7C5B1A92" w14:textId="77777777" w:rsidR="00B56609" w:rsidRPr="00CF3700" w:rsidRDefault="00B56609" w:rsidP="001153AF">
      <w:pPr>
        <w:pStyle w:val="Heading2"/>
        <w:numPr>
          <w:ilvl w:val="0"/>
          <w:numId w:val="20"/>
        </w:numPr>
      </w:pPr>
      <w:bookmarkStart w:id="10" w:name="_Toc58411480"/>
      <w:r w:rsidRPr="00CF3700">
        <w:t>Stories</w:t>
      </w:r>
      <w:bookmarkEnd w:id="10"/>
    </w:p>
    <w:p w14:paraId="4E173AE4" w14:textId="648A0694" w:rsidR="00B56609" w:rsidRPr="00CF3700" w:rsidRDefault="00B56609" w:rsidP="00CF3700">
      <w:pPr>
        <w:rPr>
          <w:rFonts w:ascii="Arial" w:hAnsi="Arial" w:cs="Arial"/>
        </w:rPr>
      </w:pPr>
      <w:r w:rsidRPr="00CF3700">
        <w:rPr>
          <w:rFonts w:ascii="Arial" w:eastAsia="Times New Roman" w:hAnsi="Arial" w:cs="Arial"/>
        </w:rPr>
        <w:t xml:space="preserve">As attributed in the culture web, the element consists of the stories conversed continuously within the organisation, mostly informally. They define the organisation to new employees by helping them to adopt which values to uphold to fit in the organisation. As stated earlier, Tesco Stores Limited prioritise the integration of work with play and personal development to create a functional team member. </w:t>
      </w:r>
      <w:r w:rsidR="0031103A" w:rsidRPr="00CF3700">
        <w:rPr>
          <w:rFonts w:ascii="Arial" w:hAnsi="Arial" w:cs="Arial"/>
        </w:rPr>
        <w:t xml:space="preserve">Tesco PLC also provides talented employees special training and development programmes to fulfil their potential. </w:t>
      </w:r>
      <w:r w:rsidR="0031103A" w:rsidRPr="00CF3700">
        <w:rPr>
          <w:rFonts w:ascii="Arial" w:eastAsia="Times New Roman" w:hAnsi="Arial" w:cs="Arial"/>
        </w:rPr>
        <w:t>Tesco Plc regardless of its retail store location it</w:t>
      </w:r>
      <w:r w:rsidRPr="00CF3700">
        <w:rPr>
          <w:rFonts w:ascii="Arial" w:eastAsia="Times New Roman" w:hAnsi="Arial" w:cs="Arial"/>
        </w:rPr>
        <w:t xml:space="preserve"> consistently organises community integration initiatives such as the 2001 Race of Life to support cancer research and the 2015 Community Food Connection Scheme for charit</w:t>
      </w:r>
      <w:r w:rsidR="009C085A" w:rsidRPr="00CF3700">
        <w:rPr>
          <w:rFonts w:ascii="Arial" w:eastAsia="Times New Roman" w:hAnsi="Arial" w:cs="Arial"/>
        </w:rPr>
        <w:t>ies</w:t>
      </w:r>
      <w:r w:rsidRPr="00CF3700">
        <w:rPr>
          <w:rFonts w:ascii="Arial" w:eastAsia="Times New Roman" w:hAnsi="Arial" w:cs="Arial"/>
        </w:rPr>
        <w:t xml:space="preserve"> in the United Kingdom</w:t>
      </w:r>
      <w:r w:rsidR="00737697" w:rsidRPr="00CF3700">
        <w:rPr>
          <w:rFonts w:ascii="Arial" w:eastAsia="Times New Roman" w:hAnsi="Arial" w:cs="Arial"/>
        </w:rPr>
        <w:t xml:space="preserve"> </w:t>
      </w:r>
      <w:r w:rsidR="00737697" w:rsidRPr="00CF3700">
        <w:rPr>
          <w:rFonts w:ascii="Arial" w:hAnsi="Arial" w:cs="Arial"/>
          <w:shd w:val="clear" w:color="auto" w:fill="FFFFFF"/>
        </w:rPr>
        <w:t>(Cancer Research: Race for Life, 2020)</w:t>
      </w:r>
      <w:r w:rsidRPr="00CF3700">
        <w:rPr>
          <w:rFonts w:ascii="Arial" w:eastAsia="Times New Roman" w:hAnsi="Arial" w:cs="Arial"/>
        </w:rPr>
        <w:t xml:space="preserve">. </w:t>
      </w:r>
      <w:r w:rsidR="00154487" w:rsidRPr="00CF3700">
        <w:rPr>
          <w:rFonts w:ascii="Arial" w:eastAsia="Times New Roman" w:hAnsi="Arial" w:cs="Arial"/>
        </w:rPr>
        <w:t xml:space="preserve">The element is expressed by the </w:t>
      </w:r>
      <w:r w:rsidR="00202C7F" w:rsidRPr="00CF3700">
        <w:rPr>
          <w:rFonts w:ascii="Arial" w:eastAsia="Times New Roman" w:hAnsi="Arial" w:cs="Arial"/>
        </w:rPr>
        <w:t>employees’</w:t>
      </w:r>
      <w:r w:rsidR="00154487" w:rsidRPr="00CF3700">
        <w:rPr>
          <w:rFonts w:ascii="Arial" w:eastAsia="Times New Roman" w:hAnsi="Arial" w:cs="Arial"/>
        </w:rPr>
        <w:t xml:space="preserve"> moderate attitude towards the unity within the organisation by working together with the focus of achieving good and quality service and increased</w:t>
      </w:r>
      <w:r w:rsidR="0031103A" w:rsidRPr="00CF3700">
        <w:rPr>
          <w:rFonts w:ascii="Arial" w:eastAsia="Times New Roman" w:hAnsi="Arial" w:cs="Arial"/>
        </w:rPr>
        <w:t xml:space="preserve"> </w:t>
      </w:r>
      <w:r w:rsidR="007A5B16" w:rsidRPr="00CF3700">
        <w:rPr>
          <w:rFonts w:ascii="Arial" w:eastAsia="Times New Roman" w:hAnsi="Arial" w:cs="Arial"/>
        </w:rPr>
        <w:t>profitability</w:t>
      </w:r>
      <w:r w:rsidR="00154487" w:rsidRPr="00CF3700">
        <w:rPr>
          <w:rFonts w:ascii="Arial" w:eastAsia="Times New Roman" w:hAnsi="Arial" w:cs="Arial"/>
        </w:rPr>
        <w:t>.</w:t>
      </w:r>
    </w:p>
    <w:p w14:paraId="6C3B0D60" w14:textId="77777777" w:rsidR="00B56609" w:rsidRPr="00CF3700" w:rsidRDefault="00B56609" w:rsidP="001153AF">
      <w:pPr>
        <w:pStyle w:val="Heading2"/>
      </w:pPr>
      <w:bookmarkStart w:id="11" w:name="_Toc58411481"/>
      <w:r w:rsidRPr="00CF3700">
        <w:lastRenderedPageBreak/>
        <w:t>Symbols</w:t>
      </w:r>
      <w:bookmarkEnd w:id="11"/>
    </w:p>
    <w:p w14:paraId="1692EDFB" w14:textId="0811917D" w:rsidR="002E39D6" w:rsidRPr="00CF3700" w:rsidRDefault="00B56609" w:rsidP="00CF3700">
      <w:pPr>
        <w:rPr>
          <w:rFonts w:ascii="Arial" w:hAnsi="Arial" w:cs="Arial"/>
        </w:rPr>
      </w:pPr>
      <w:r w:rsidRPr="00CF3700">
        <w:rPr>
          <w:rFonts w:ascii="Arial" w:eastAsia="Times New Roman" w:hAnsi="Arial" w:cs="Arial"/>
        </w:rPr>
        <w:t>These are attributable elements to the organisation, including logo, corporate identity, dressing code, or even the use of language.</w:t>
      </w:r>
      <w:r w:rsidR="002E39D6" w:rsidRPr="00CF3700">
        <w:rPr>
          <w:rFonts w:ascii="Arial" w:eastAsia="Times New Roman" w:hAnsi="Arial" w:cs="Arial"/>
        </w:rPr>
        <w:t xml:space="preserve"> </w:t>
      </w:r>
      <w:r w:rsidR="002E39D6" w:rsidRPr="00CF3700">
        <w:rPr>
          <w:rFonts w:ascii="Arial" w:hAnsi="Arial" w:cs="Arial"/>
        </w:rPr>
        <w:t xml:space="preserve">According to </w:t>
      </w:r>
      <w:r w:rsidR="002E39D6" w:rsidRPr="00E40FD8">
        <w:rPr>
          <w:rFonts w:ascii="Arial" w:eastAsia="Times New Roman" w:hAnsi="Arial" w:cs="Arial"/>
          <w:lang w:eastAsia="en-GB"/>
        </w:rPr>
        <w:t>Tesco-careers.com (2</w:t>
      </w:r>
      <w:r w:rsidR="002E39D6" w:rsidRPr="00CF3700">
        <w:rPr>
          <w:rFonts w:ascii="Arial" w:eastAsia="Times New Roman" w:hAnsi="Arial" w:cs="Arial"/>
          <w:lang w:eastAsia="en-GB"/>
        </w:rPr>
        <w:t>020</w:t>
      </w:r>
      <w:r w:rsidR="002E39D6" w:rsidRPr="00E40FD8">
        <w:rPr>
          <w:rFonts w:ascii="Arial" w:eastAsia="Times New Roman" w:hAnsi="Arial" w:cs="Arial"/>
          <w:lang w:eastAsia="en-GB"/>
        </w:rPr>
        <w:t>)</w:t>
      </w:r>
      <w:r w:rsidR="002E39D6" w:rsidRPr="00CF3700">
        <w:rPr>
          <w:rFonts w:ascii="Arial" w:eastAsia="Times New Roman" w:hAnsi="Arial" w:cs="Arial"/>
          <w:lang w:eastAsia="en-GB"/>
        </w:rPr>
        <w:t xml:space="preserve"> Tesco is one of the only retail stores that believes in employees as their biggest asset.</w:t>
      </w:r>
    </w:p>
    <w:p w14:paraId="307CFFD5" w14:textId="7F215803" w:rsidR="00B56609" w:rsidRPr="00CF3700" w:rsidRDefault="002325A3" w:rsidP="00CF3700">
      <w:pPr>
        <w:spacing w:after="0"/>
        <w:rPr>
          <w:rFonts w:ascii="Arial" w:eastAsia="Times New Roman" w:hAnsi="Arial" w:cs="Arial"/>
        </w:rPr>
      </w:pPr>
      <w:r w:rsidRPr="00CF3700">
        <w:rPr>
          <w:rFonts w:ascii="Arial" w:eastAsia="Times New Roman" w:hAnsi="Arial" w:cs="Arial"/>
        </w:rPr>
        <w:t xml:space="preserve"> The employee expresses high focus on following the guidelines as stated by the organisation code of conduct. Hence, the attention on decentrali</w:t>
      </w:r>
      <w:r w:rsidR="0031103A" w:rsidRPr="00CF3700">
        <w:rPr>
          <w:rFonts w:ascii="Arial" w:eastAsia="Times New Roman" w:hAnsi="Arial" w:cs="Arial"/>
        </w:rPr>
        <w:t>s</w:t>
      </w:r>
      <w:r w:rsidRPr="00CF3700">
        <w:rPr>
          <w:rFonts w:ascii="Arial" w:eastAsia="Times New Roman" w:hAnsi="Arial" w:cs="Arial"/>
        </w:rPr>
        <w:t>ed situation where leaders are less involved in decision making but honour the decision by th</w:t>
      </w:r>
      <w:r w:rsidR="002E39D6" w:rsidRPr="00CF3700">
        <w:rPr>
          <w:rFonts w:ascii="Arial" w:eastAsia="Times New Roman" w:hAnsi="Arial" w:cs="Arial"/>
        </w:rPr>
        <w:t xml:space="preserve">e </w:t>
      </w:r>
      <w:r w:rsidRPr="00CF3700">
        <w:rPr>
          <w:rFonts w:ascii="Arial" w:eastAsia="Times New Roman" w:hAnsi="Arial" w:cs="Arial"/>
        </w:rPr>
        <w:t>employee in a specific task if it benefits the com</w:t>
      </w:r>
      <w:r w:rsidR="00202C7F" w:rsidRPr="00CF3700">
        <w:rPr>
          <w:rFonts w:ascii="Arial" w:eastAsia="Times New Roman" w:hAnsi="Arial" w:cs="Arial"/>
        </w:rPr>
        <w:t>p</w:t>
      </w:r>
      <w:r w:rsidRPr="00CF3700">
        <w:rPr>
          <w:rFonts w:ascii="Arial" w:eastAsia="Times New Roman" w:hAnsi="Arial" w:cs="Arial"/>
        </w:rPr>
        <w:t>any.</w:t>
      </w:r>
      <w:r w:rsidR="009A11C0" w:rsidRPr="00CF3700">
        <w:rPr>
          <w:rFonts w:ascii="Arial" w:eastAsia="Times New Roman" w:hAnsi="Arial" w:cs="Arial"/>
        </w:rPr>
        <w:t xml:space="preserve"> The element could be associated with the</w:t>
      </w:r>
      <w:r w:rsidR="00B56609" w:rsidRPr="00CF3700">
        <w:rPr>
          <w:rFonts w:ascii="Arial" w:eastAsia="Times New Roman" w:hAnsi="Arial" w:cs="Arial"/>
        </w:rPr>
        <w:t xml:space="preserve"> “Every little </w:t>
      </w:r>
      <w:r w:rsidR="00371FE4" w:rsidRPr="00CF3700">
        <w:rPr>
          <w:rFonts w:ascii="Arial" w:eastAsia="Times New Roman" w:hAnsi="Arial" w:cs="Arial"/>
        </w:rPr>
        <w:t>help</w:t>
      </w:r>
      <w:r w:rsidR="00B56609" w:rsidRPr="00CF3700">
        <w:rPr>
          <w:rFonts w:ascii="Arial" w:eastAsia="Times New Roman" w:hAnsi="Arial" w:cs="Arial"/>
        </w:rPr>
        <w:t xml:space="preserve">” recognisable slogan associated with the organisation and adequately </w:t>
      </w:r>
      <w:r w:rsidR="00371FE4" w:rsidRPr="00CF3700">
        <w:rPr>
          <w:rFonts w:ascii="Arial" w:eastAsia="Times New Roman" w:hAnsi="Arial" w:cs="Arial"/>
        </w:rPr>
        <w:t>fulfil</w:t>
      </w:r>
      <w:r w:rsidR="00B56609" w:rsidRPr="00CF3700">
        <w:rPr>
          <w:rFonts w:ascii="Arial" w:eastAsia="Times New Roman" w:hAnsi="Arial" w:cs="Arial"/>
        </w:rPr>
        <w:t xml:space="preserve"> one of the stated vital performance </w:t>
      </w:r>
      <w:r w:rsidR="00371FE4" w:rsidRPr="00CF3700">
        <w:rPr>
          <w:rFonts w:ascii="Arial" w:eastAsia="Times New Roman" w:hAnsi="Arial" w:cs="Arial"/>
        </w:rPr>
        <w:t>indicators</w:t>
      </w:r>
      <w:r w:rsidR="00B56609" w:rsidRPr="00CF3700">
        <w:rPr>
          <w:rFonts w:ascii="Arial" w:eastAsia="Times New Roman" w:hAnsi="Arial" w:cs="Arial"/>
        </w:rPr>
        <w:t xml:space="preserve"> stated in Tesco’s 2018/2019 financial statement of a differentiated brand</w:t>
      </w:r>
      <w:r w:rsidR="00737697" w:rsidRPr="00CF3700">
        <w:rPr>
          <w:rFonts w:ascii="Arial" w:eastAsia="Times New Roman" w:hAnsi="Arial" w:cs="Arial"/>
        </w:rPr>
        <w:t xml:space="preserve"> (</w:t>
      </w:r>
      <w:r w:rsidR="004F4041" w:rsidRPr="00CF3700">
        <w:rPr>
          <w:rFonts w:ascii="Arial" w:eastAsia="Times New Roman" w:hAnsi="Arial" w:cs="Arial"/>
        </w:rPr>
        <w:t>ACCID</w:t>
      </w:r>
      <w:r w:rsidR="00737697" w:rsidRPr="00CF3700">
        <w:rPr>
          <w:rFonts w:ascii="Arial" w:eastAsia="Times New Roman" w:hAnsi="Arial" w:cs="Arial"/>
        </w:rPr>
        <w:t>,</w:t>
      </w:r>
      <w:r w:rsidR="004F4041" w:rsidRPr="00CF3700">
        <w:rPr>
          <w:rFonts w:ascii="Arial" w:eastAsia="Times New Roman" w:hAnsi="Arial" w:cs="Arial"/>
        </w:rPr>
        <w:t xml:space="preserve"> </w:t>
      </w:r>
      <w:r w:rsidR="00737697" w:rsidRPr="00CF3700">
        <w:rPr>
          <w:rFonts w:ascii="Arial" w:eastAsia="Times New Roman" w:hAnsi="Arial" w:cs="Arial"/>
        </w:rPr>
        <w:t>2020)</w:t>
      </w:r>
      <w:r w:rsidR="00B56609" w:rsidRPr="00CF3700">
        <w:rPr>
          <w:rFonts w:ascii="Arial" w:eastAsia="Times New Roman" w:hAnsi="Arial" w:cs="Arial"/>
        </w:rPr>
        <w:t xml:space="preserve">. </w:t>
      </w:r>
    </w:p>
    <w:p w14:paraId="466F4DD8" w14:textId="77777777" w:rsidR="00B56609" w:rsidRPr="00CF3700" w:rsidRDefault="00B56609" w:rsidP="001153AF">
      <w:pPr>
        <w:pStyle w:val="Heading2"/>
      </w:pPr>
      <w:bookmarkStart w:id="12" w:name="_Toc58411482"/>
      <w:r w:rsidRPr="00CF3700">
        <w:t>Power Structure</w:t>
      </w:r>
      <w:bookmarkEnd w:id="12"/>
    </w:p>
    <w:p w14:paraId="370A2B8A" w14:textId="2507BC43" w:rsidR="00B56609" w:rsidRPr="00CF3700" w:rsidRDefault="00B56609" w:rsidP="00CF3700">
      <w:pPr>
        <w:spacing w:after="0"/>
        <w:rPr>
          <w:rFonts w:ascii="Arial" w:eastAsia="Times New Roman" w:hAnsi="Arial" w:cs="Arial"/>
        </w:rPr>
      </w:pPr>
      <w:r w:rsidRPr="00CF3700">
        <w:rPr>
          <w:rFonts w:ascii="Arial" w:eastAsia="Times New Roman" w:hAnsi="Arial" w:cs="Arial"/>
        </w:rPr>
        <w:t xml:space="preserve">The element indicates the influential decision-making body of an organisation. In Tesco, the organisation management structure is responsibility-based. It is led by the board responsible for setting the standards and values and ensuring every stakeholder’s obligation is met and understood (Dudovskiy, 2016). The board consists of the chairman, senior independent director, non-executive directors, and the chief executive officer who are assisted by different committees in fulfilling their duties. They are the influential body behind the implementation of significant projects. </w:t>
      </w:r>
      <w:r w:rsidR="00ED4A03" w:rsidRPr="00CF3700">
        <w:rPr>
          <w:rFonts w:ascii="Arial" w:eastAsia="Times New Roman" w:hAnsi="Arial" w:cs="Arial"/>
        </w:rPr>
        <w:t xml:space="preserve">The culture is based on high concern for employees about their work condition and ease in other workers carrying out their roles. The </w:t>
      </w:r>
      <w:r w:rsidR="002E4F57" w:rsidRPr="00CF3700">
        <w:rPr>
          <w:rFonts w:ascii="Arial" w:eastAsia="Times New Roman" w:hAnsi="Arial" w:cs="Arial"/>
        </w:rPr>
        <w:t>responsibility-based</w:t>
      </w:r>
      <w:r w:rsidR="00ED4A03" w:rsidRPr="00CF3700">
        <w:rPr>
          <w:rFonts w:ascii="Arial" w:eastAsia="Times New Roman" w:hAnsi="Arial" w:cs="Arial"/>
        </w:rPr>
        <w:t xml:space="preserve"> culture is evidently displayed in the culture assessment with workers feeling of concentration on work completion to ensure the targets set are achieved despite the organisation not rewarding the </w:t>
      </w:r>
      <w:r w:rsidR="00BE555E" w:rsidRPr="00CF3700">
        <w:rPr>
          <w:rFonts w:ascii="Arial" w:eastAsia="Times New Roman" w:hAnsi="Arial" w:cs="Arial"/>
        </w:rPr>
        <w:t>group performance.</w:t>
      </w:r>
    </w:p>
    <w:p w14:paraId="1C351F55" w14:textId="77777777" w:rsidR="00B56609" w:rsidRPr="00CF3700" w:rsidRDefault="00B56609" w:rsidP="001153AF">
      <w:pPr>
        <w:pStyle w:val="Heading2"/>
      </w:pPr>
      <w:bookmarkStart w:id="13" w:name="_Toc58411483"/>
      <w:r w:rsidRPr="00CF3700">
        <w:t>Organisational Structure</w:t>
      </w:r>
      <w:bookmarkEnd w:id="13"/>
    </w:p>
    <w:p w14:paraId="3CFFBD52" w14:textId="51A12660" w:rsidR="00B56609" w:rsidRPr="00CF3700" w:rsidRDefault="00B56609" w:rsidP="00CF3700">
      <w:pPr>
        <w:spacing w:after="0"/>
        <w:rPr>
          <w:rFonts w:ascii="Arial" w:eastAsia="Times New Roman" w:hAnsi="Arial" w:cs="Arial"/>
        </w:rPr>
      </w:pPr>
      <w:r w:rsidRPr="00CF3700">
        <w:rPr>
          <w:rFonts w:ascii="Arial" w:eastAsia="Times New Roman" w:hAnsi="Arial" w:cs="Arial"/>
        </w:rPr>
        <w:t>The element includes the hierarchical composition forming the layering of ranks in the organisation</w:t>
      </w:r>
      <w:r w:rsidR="003C3E7D" w:rsidRPr="00CF3700">
        <w:rPr>
          <w:rFonts w:ascii="Arial" w:eastAsia="Times New Roman" w:hAnsi="Arial" w:cs="Arial"/>
        </w:rPr>
        <w:t xml:space="preserve"> and </w:t>
      </w:r>
      <w:r w:rsidRPr="00CF3700">
        <w:rPr>
          <w:rFonts w:ascii="Arial" w:eastAsia="Times New Roman" w:hAnsi="Arial" w:cs="Arial"/>
        </w:rPr>
        <w:t>the informal structure is part of the organisational structure (Dudovskiy, 2016). Tesco has the overall board managing the organisation at the headquarter with their respective committees. Then there is regional manager, the store manager, and different managers heading departments such as food trading, non-food and personal management. Despite the large size of the organisation</w:t>
      </w:r>
      <w:r w:rsidR="00EE65D3" w:rsidRPr="00CF3700">
        <w:rPr>
          <w:rFonts w:ascii="Arial" w:eastAsia="Times New Roman" w:hAnsi="Arial" w:cs="Arial"/>
        </w:rPr>
        <w:t xml:space="preserve">, and well elaborate organisation structure, the workers express the presence of ineffective communication process within the organisational leadership. The element could complement the attitude of workers </w:t>
      </w:r>
      <w:r w:rsidR="00D70BD9" w:rsidRPr="00CF3700">
        <w:rPr>
          <w:rFonts w:ascii="Arial" w:eastAsia="Times New Roman" w:hAnsi="Arial" w:cs="Arial"/>
        </w:rPr>
        <w:t xml:space="preserve">attitude of being under motivated in trying out </w:t>
      </w:r>
      <w:r w:rsidR="00D70BD9" w:rsidRPr="00CF3700">
        <w:rPr>
          <w:rFonts w:ascii="Arial" w:eastAsia="Times New Roman" w:hAnsi="Arial" w:cs="Arial"/>
        </w:rPr>
        <w:lastRenderedPageBreak/>
        <w:t>new things with the aim of improving the organisational performance. The workers also express the need to be offered clear directions on improving the services within the organisation rather than emphasis on details.</w:t>
      </w:r>
      <w:r w:rsidR="002E4F57" w:rsidRPr="00CF3700">
        <w:rPr>
          <w:rFonts w:ascii="Arial" w:eastAsia="Times New Roman" w:hAnsi="Arial" w:cs="Arial"/>
        </w:rPr>
        <w:t xml:space="preserve"> The illustrations below discuss the hierarchical </w:t>
      </w:r>
      <w:r w:rsidR="00CC053B" w:rsidRPr="00CF3700">
        <w:rPr>
          <w:rFonts w:ascii="Arial" w:eastAsia="Times New Roman" w:hAnsi="Arial" w:cs="Arial"/>
        </w:rPr>
        <w:t>structure of Tesco management</w:t>
      </w:r>
      <w:r w:rsidR="00F42331" w:rsidRPr="00CF3700">
        <w:rPr>
          <w:rFonts w:ascii="Arial" w:eastAsia="Times New Roman" w:hAnsi="Arial" w:cs="Arial"/>
        </w:rPr>
        <w:t>.</w:t>
      </w:r>
    </w:p>
    <w:p w14:paraId="402E2132" w14:textId="360A91B7" w:rsidR="00F42331" w:rsidRPr="00CF3700" w:rsidRDefault="00F42331" w:rsidP="00CF3700">
      <w:pPr>
        <w:spacing w:after="0"/>
        <w:rPr>
          <w:rFonts w:ascii="Arial" w:eastAsia="Times New Roman" w:hAnsi="Arial" w:cs="Arial"/>
        </w:rPr>
      </w:pPr>
      <w:r w:rsidRPr="00CF3700">
        <w:rPr>
          <w:rFonts w:ascii="Arial" w:eastAsia="Times New Roman" w:hAnsi="Arial" w:cs="Arial"/>
          <w:noProof/>
        </w:rPr>
        <w:drawing>
          <wp:inline distT="0" distB="0" distL="0" distR="0" wp14:anchorId="4E84E4EF" wp14:editId="3DEC354F">
            <wp:extent cx="5848350" cy="16383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F199C3" w14:textId="439C1BDC" w:rsidR="002E4F57" w:rsidRPr="00CF3700" w:rsidRDefault="00A87B61" w:rsidP="00CF3700">
      <w:pPr>
        <w:spacing w:after="0"/>
        <w:rPr>
          <w:rFonts w:ascii="Arial" w:eastAsia="Times New Roman" w:hAnsi="Arial" w:cs="Arial"/>
        </w:rPr>
      </w:pPr>
      <w:r w:rsidRPr="00CF3700">
        <w:rPr>
          <w:rFonts w:ascii="Arial" w:eastAsia="Times New Roman" w:hAnsi="Arial" w:cs="Arial"/>
        </w:rPr>
        <w:t>The top-level management structure</w:t>
      </w:r>
      <w:r w:rsidR="008614FE" w:rsidRPr="00CF3700">
        <w:rPr>
          <w:rFonts w:ascii="Arial" w:eastAsia="Times New Roman" w:hAnsi="Arial" w:cs="Arial"/>
        </w:rPr>
        <w:t>, the corporate level</w:t>
      </w:r>
    </w:p>
    <w:p w14:paraId="7D434F97" w14:textId="66316862" w:rsidR="00A87B61" w:rsidRPr="00CF3700" w:rsidRDefault="00A87B61" w:rsidP="00CF3700">
      <w:pPr>
        <w:spacing w:after="0"/>
        <w:rPr>
          <w:rFonts w:ascii="Arial" w:eastAsia="Times New Roman" w:hAnsi="Arial" w:cs="Arial"/>
        </w:rPr>
      </w:pPr>
      <w:r w:rsidRPr="00CF3700">
        <w:rPr>
          <w:rFonts w:ascii="Arial" w:eastAsia="Times New Roman" w:hAnsi="Arial" w:cs="Arial"/>
          <w:noProof/>
        </w:rPr>
        <w:drawing>
          <wp:inline distT="0" distB="0" distL="0" distR="0" wp14:anchorId="0F1B8B37" wp14:editId="7076E223">
            <wp:extent cx="5848350" cy="3286125"/>
            <wp:effectExtent l="0" t="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07E5A96" w14:textId="010A5854" w:rsidR="002B0D0D" w:rsidRDefault="002B0D0D" w:rsidP="00CF3700">
      <w:pPr>
        <w:spacing w:after="0"/>
        <w:rPr>
          <w:rFonts w:ascii="Arial" w:eastAsia="Times New Roman" w:hAnsi="Arial" w:cs="Arial"/>
        </w:rPr>
      </w:pPr>
      <w:r w:rsidRPr="00CF3700">
        <w:rPr>
          <w:rFonts w:ascii="Arial" w:eastAsia="Times New Roman" w:hAnsi="Arial" w:cs="Arial"/>
        </w:rPr>
        <w:t>Regional hierarchical management structure</w:t>
      </w:r>
      <w:r w:rsidR="008614FE" w:rsidRPr="00CF3700">
        <w:rPr>
          <w:rFonts w:ascii="Arial" w:eastAsia="Times New Roman" w:hAnsi="Arial" w:cs="Arial"/>
        </w:rPr>
        <w:t>, the store level</w:t>
      </w:r>
    </w:p>
    <w:p w14:paraId="04EB44EB" w14:textId="77777777" w:rsidR="00CF3700" w:rsidRPr="00CF3700" w:rsidRDefault="00CF3700" w:rsidP="00CF3700">
      <w:pPr>
        <w:spacing w:after="0"/>
        <w:rPr>
          <w:rFonts w:ascii="Arial" w:eastAsia="Times New Roman" w:hAnsi="Arial" w:cs="Arial"/>
        </w:rPr>
      </w:pPr>
    </w:p>
    <w:p w14:paraId="3A0ECA88" w14:textId="77777777" w:rsidR="00B56609" w:rsidRPr="00CF3700" w:rsidRDefault="00B56609" w:rsidP="001153AF">
      <w:pPr>
        <w:pStyle w:val="Heading2"/>
      </w:pPr>
      <w:bookmarkStart w:id="14" w:name="_Toc58411484"/>
      <w:r w:rsidRPr="00CF3700">
        <w:t>Control Systems</w:t>
      </w:r>
      <w:bookmarkEnd w:id="14"/>
    </w:p>
    <w:p w14:paraId="024883DE" w14:textId="77777777"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 xml:space="preserve">The element describes the managing and controlling units of an organisation. They are defined by the quality systems as well as financial systems within the organisation (Janse, 2018). Tesco has a well-structured quality control system provided by the availability of auditing committees. The system shows the response of workers in the workplace culture assessment </w:t>
      </w:r>
      <w:r w:rsidRPr="00CF3700">
        <w:rPr>
          <w:rFonts w:ascii="Arial" w:eastAsia="Times New Roman" w:hAnsi="Arial" w:cs="Arial"/>
          <w:lang w:val="en-US"/>
        </w:rPr>
        <w:lastRenderedPageBreak/>
        <w:t>that few people are responsible for making critical organisation decisions while low ranking employees implement the decisions conveyed according to the organisational management structure. The control systems have developed a fair attitude among workers in establishing inter-departmental unity, whereby various teams in different departments work together to offer improved services.</w:t>
      </w:r>
    </w:p>
    <w:p w14:paraId="32F77C8B" w14:textId="77777777" w:rsidR="00A47436" w:rsidRPr="00CF3700" w:rsidRDefault="00A47436" w:rsidP="001153AF">
      <w:pPr>
        <w:pStyle w:val="Heading2"/>
      </w:pPr>
      <w:bookmarkStart w:id="15" w:name="_Toc58411485"/>
      <w:r w:rsidRPr="00CF3700">
        <w:t>Rituals and Routines</w:t>
      </w:r>
      <w:bookmarkEnd w:id="15"/>
    </w:p>
    <w:p w14:paraId="5B71B05F" w14:textId="77E2F141"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 xml:space="preserve">These represent the sub-culture events within an organisation. They define how the employees do things and how issues are handled within the organisation. Tesco </w:t>
      </w:r>
      <w:r w:rsidR="00BC205C" w:rsidRPr="00CF3700">
        <w:rPr>
          <w:rFonts w:ascii="Arial" w:eastAsia="Times New Roman" w:hAnsi="Arial" w:cs="Arial"/>
          <w:lang w:val="en-US"/>
        </w:rPr>
        <w:t>PLC</w:t>
      </w:r>
      <w:r w:rsidRPr="00CF3700">
        <w:rPr>
          <w:rFonts w:ascii="Arial" w:eastAsia="Times New Roman" w:hAnsi="Arial" w:cs="Arial"/>
          <w:lang w:val="en-US"/>
        </w:rPr>
        <w:t xml:space="preserve"> </w:t>
      </w:r>
      <w:r w:rsidR="00BC205C" w:rsidRPr="00CF3700">
        <w:rPr>
          <w:rFonts w:ascii="Arial" w:eastAsia="Times New Roman" w:hAnsi="Arial" w:cs="Arial"/>
          <w:lang w:val="en-US"/>
        </w:rPr>
        <w:t>staff</w:t>
      </w:r>
      <w:r w:rsidRPr="00CF3700">
        <w:rPr>
          <w:rFonts w:ascii="Arial" w:eastAsia="Times New Roman" w:hAnsi="Arial" w:cs="Arial"/>
          <w:lang w:val="en-US"/>
        </w:rPr>
        <w:t xml:space="preserve"> in the culture assessment describe high focus towards the completion of tasks and achievement of goals. However, the expression of the desire to earn rewards and motivation explains the leadership's lack of motivation on both individual goals and group duties. Additionally, the culture can be </w:t>
      </w:r>
      <w:r w:rsidR="00BC205C" w:rsidRPr="00CF3700">
        <w:rPr>
          <w:rFonts w:ascii="Arial" w:eastAsia="Times New Roman" w:hAnsi="Arial" w:cs="Arial"/>
          <w:lang w:val="en-US"/>
        </w:rPr>
        <w:t>analyzed</w:t>
      </w:r>
      <w:r w:rsidRPr="00CF3700">
        <w:rPr>
          <w:rFonts w:ascii="Arial" w:eastAsia="Times New Roman" w:hAnsi="Arial" w:cs="Arial"/>
          <w:lang w:val="en-US"/>
        </w:rPr>
        <w:t xml:space="preserve"> to be focused on offering current quality services rather than focusing on future actions to offer quality services. Thus, they focus on progressive improvements in services to deliver according to the customers’ expectations.</w:t>
      </w:r>
    </w:p>
    <w:p w14:paraId="584E445F" w14:textId="77777777" w:rsidR="00BC205C" w:rsidRPr="00CF3700" w:rsidRDefault="00BC205C" w:rsidP="00CF3700">
      <w:pPr>
        <w:spacing w:after="0"/>
        <w:rPr>
          <w:rFonts w:ascii="Arial" w:eastAsia="Times New Roman" w:hAnsi="Arial" w:cs="Arial"/>
          <w:lang w:val="en-US"/>
        </w:rPr>
      </w:pPr>
    </w:p>
    <w:p w14:paraId="33880F1E" w14:textId="5AF6BA77" w:rsidR="00A47436" w:rsidRPr="00CF3700" w:rsidRDefault="00B15961" w:rsidP="001153AF">
      <w:pPr>
        <w:pStyle w:val="Heading1"/>
        <w:rPr>
          <w:lang w:val="en-US"/>
        </w:rPr>
      </w:pPr>
      <w:bookmarkStart w:id="16" w:name="_Toc58411486"/>
      <w:r w:rsidRPr="00CF3700">
        <w:rPr>
          <w:lang w:val="en-US"/>
        </w:rPr>
        <w:t xml:space="preserve">5 </w:t>
      </w:r>
      <w:r w:rsidR="00A47436" w:rsidRPr="00CF3700">
        <w:rPr>
          <w:lang w:val="en-US"/>
        </w:rPr>
        <w:t>Tesco’s Ethical Issues.</w:t>
      </w:r>
      <w:bookmarkEnd w:id="16"/>
    </w:p>
    <w:p w14:paraId="05B8CD3D" w14:textId="77777777"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Tesco, like any other organisation, also faces several ethical dilemmas, which are significant challenges such as “climate change, environmental reporting, habitats &amp; resources, pollutions and toxics, human rights, worker's rights, irresponsible marketing, animal rights, animal testing, factory farming, use of controversial technologies, political activities, and anti-social finance” (Ethical consumer, 2020, p. 1). Below are a few examples of some ethical issues Tesco PLC has been involved in, as expressed in the culture assessment.</w:t>
      </w:r>
    </w:p>
    <w:p w14:paraId="1DA660BF" w14:textId="77777777" w:rsidR="00A47436" w:rsidRPr="00CF3700" w:rsidRDefault="00A47436" w:rsidP="001153AF">
      <w:pPr>
        <w:pStyle w:val="Heading2"/>
        <w:numPr>
          <w:ilvl w:val="0"/>
          <w:numId w:val="16"/>
        </w:numPr>
        <w:rPr>
          <w:lang w:val="en-US"/>
        </w:rPr>
      </w:pPr>
      <w:bookmarkStart w:id="17" w:name="_Toc58411487"/>
      <w:r w:rsidRPr="00CF3700">
        <w:rPr>
          <w:lang w:val="en-US"/>
        </w:rPr>
        <w:t>Lack of Motivation and Rewarding</w:t>
      </w:r>
      <w:bookmarkEnd w:id="17"/>
    </w:p>
    <w:p w14:paraId="12DA5316" w14:textId="113FFEF2"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 xml:space="preserve">The analysis of workplace culture assessment address that Tesco workers are unsatisfactorily motivated or rewarded to ensure they improve on the performance of carrying out duties within the organisation. They largely depend on following the guidelines to ensure the tasks are completed. The organisation reward system is not effective enough to introduce positive results within the organisation. The reward is described as key motivators towards the satisfaction of </w:t>
      </w:r>
      <w:r w:rsidR="00BC205C" w:rsidRPr="00CF3700">
        <w:rPr>
          <w:rFonts w:ascii="Arial" w:eastAsia="Times New Roman" w:hAnsi="Arial" w:cs="Arial"/>
          <w:lang w:val="en-US"/>
        </w:rPr>
        <w:t>employees</w:t>
      </w:r>
      <w:r w:rsidRPr="00CF3700">
        <w:rPr>
          <w:rFonts w:ascii="Arial" w:eastAsia="Times New Roman" w:hAnsi="Arial" w:cs="Arial"/>
          <w:lang w:val="en-US"/>
        </w:rPr>
        <w:t xml:space="preserve"> and the achievement of the goals (Adodeji &amp; Bawalla, 2017). The report explains that the rewards could be financial or non-financial depending on different factors affecting both organisation and individuals, such as advancement in technology, labour market, cost of living, job evaluation, affordability, and business strategy. Rewarding of workers improve the self-confidence as well as improving individual’s effort in </w:t>
      </w:r>
      <w:r w:rsidR="00BC205C" w:rsidRPr="00CF3700">
        <w:rPr>
          <w:rFonts w:ascii="Arial" w:eastAsia="Times New Roman" w:hAnsi="Arial" w:cs="Arial"/>
          <w:lang w:val="en-US"/>
        </w:rPr>
        <w:t>realization</w:t>
      </w:r>
      <w:r w:rsidRPr="00CF3700">
        <w:rPr>
          <w:rFonts w:ascii="Arial" w:eastAsia="Times New Roman" w:hAnsi="Arial" w:cs="Arial"/>
          <w:lang w:val="en-US"/>
        </w:rPr>
        <w:t xml:space="preserve"> of the goals. </w:t>
      </w:r>
      <w:r w:rsidRPr="00CF3700">
        <w:rPr>
          <w:rFonts w:ascii="Arial" w:eastAsia="Times New Roman" w:hAnsi="Arial" w:cs="Arial"/>
          <w:lang w:val="en-US"/>
        </w:rPr>
        <w:lastRenderedPageBreak/>
        <w:t>The development of confidence and self-esteem ensures the creation of loyalty towards the organisation. Therefore, the motivation of workers is important in creating a positive attitude within the organisation, which can significantly contribute to the improvement of Tesco services.</w:t>
      </w:r>
    </w:p>
    <w:p w14:paraId="5CB22258" w14:textId="77777777" w:rsidR="00A47436" w:rsidRPr="00CF3700" w:rsidRDefault="00A47436" w:rsidP="001153AF">
      <w:pPr>
        <w:pStyle w:val="Heading2"/>
        <w:numPr>
          <w:ilvl w:val="0"/>
          <w:numId w:val="16"/>
        </w:numPr>
        <w:rPr>
          <w:lang w:val="en-US"/>
        </w:rPr>
      </w:pPr>
      <w:bookmarkStart w:id="18" w:name="_Toc58411488"/>
      <w:r w:rsidRPr="00CF3700">
        <w:rPr>
          <w:lang w:val="en-US"/>
        </w:rPr>
        <w:t>Poor inter-managerial ranks communication</w:t>
      </w:r>
      <w:bookmarkEnd w:id="18"/>
    </w:p>
    <w:p w14:paraId="38DC8261" w14:textId="77777777"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The workers express discomfort in the communication within the levels of management. Due to the geographical and size of Tesco Company, excellent communication improves the working conditions of the organisation. (Hargie, 2016) explain that effective communication affects employees' working performance, organisation, and stakeholders due to increasing productivity and increasing the quality of services and products produced. Additionally, it increases the level of trust and commitment within the organisation, improves workplace engagements and relationships, improves morale and job satisfaction, and reduces the number staff turnovers. Therefore, communication in organisations cannot be neglected. Therefore, despite Tesco having a well elaborate and effective management structure, critical communication channels must be affected to reduce the workers discomfort due to poor communication, which will significantly improve the organisational performance and achieve services according to the customers' expectations. In improving the communication, the management must ensure a precise and concise message formulation that can be easily understood as well as the use of a common language between the transmitter and the receiver. Flexibility is also significant in ensuring the understanding of information and application of the information in decision making.</w:t>
      </w:r>
    </w:p>
    <w:p w14:paraId="7E82991A" w14:textId="77777777" w:rsidR="00A47436" w:rsidRPr="00CF3700" w:rsidRDefault="00A47436" w:rsidP="001153AF">
      <w:pPr>
        <w:pStyle w:val="Heading2"/>
        <w:numPr>
          <w:ilvl w:val="0"/>
          <w:numId w:val="16"/>
        </w:numPr>
        <w:rPr>
          <w:lang w:val="en-US"/>
        </w:rPr>
      </w:pPr>
      <w:bookmarkStart w:id="19" w:name="_Toc58411489"/>
      <w:r w:rsidRPr="00CF3700">
        <w:rPr>
          <w:lang w:val="en-US"/>
        </w:rPr>
        <w:t>Inadequate organisational perception on future control</w:t>
      </w:r>
      <w:bookmarkEnd w:id="19"/>
    </w:p>
    <w:p w14:paraId="733880CA" w14:textId="61801089" w:rsidR="00A47436" w:rsidRPr="00CF3700" w:rsidRDefault="00A47436" w:rsidP="00CF3700">
      <w:pPr>
        <w:spacing w:after="0"/>
        <w:rPr>
          <w:rFonts w:ascii="Arial" w:eastAsia="Times New Roman" w:hAnsi="Arial" w:cs="Arial"/>
          <w:lang w:val="en-US"/>
        </w:rPr>
      </w:pPr>
      <w:r w:rsidRPr="00CF3700">
        <w:rPr>
          <w:rFonts w:ascii="Arial" w:eastAsia="Times New Roman" w:hAnsi="Arial" w:cs="Arial"/>
          <w:lang w:val="en-US"/>
        </w:rPr>
        <w:t xml:space="preserve">As explained earlier in lack of focus on the future control of the services, the perception of the Tesco workers but </w:t>
      </w:r>
      <w:r w:rsidR="00CF3700" w:rsidRPr="00CF3700">
        <w:rPr>
          <w:rFonts w:ascii="Arial" w:eastAsia="Times New Roman" w:hAnsi="Arial" w:cs="Arial"/>
          <w:lang w:val="en-US"/>
        </w:rPr>
        <w:t>emphasizing</w:t>
      </w:r>
      <w:r w:rsidRPr="00CF3700">
        <w:rPr>
          <w:rFonts w:ascii="Arial" w:eastAsia="Times New Roman" w:hAnsi="Arial" w:cs="Arial"/>
          <w:lang w:val="en-US"/>
        </w:rPr>
        <w:t xml:space="preserve"> in the current is critical in determining workers' overall performance and customers' perception towards the organisation. Future thinking of the organisation positively impacts the behaviours of the employees by helping the workers in understanding the next goals and objectives of the organisation. Additionally, they improve employees' behaviours, which promotes the development of positive workplace culture within the organisation. (Strobel, et al., 2013). Therefore, an organisation sharing future strategies with the workers is beneficial to the organisation.</w:t>
      </w:r>
    </w:p>
    <w:p w14:paraId="0D370CC9" w14:textId="09073BA7" w:rsidR="00BC205C" w:rsidRDefault="00BC205C" w:rsidP="00CF3700">
      <w:pPr>
        <w:spacing w:after="0"/>
        <w:rPr>
          <w:rFonts w:ascii="Arial" w:eastAsia="Times New Roman" w:hAnsi="Arial" w:cs="Arial"/>
          <w:lang w:val="en-US"/>
        </w:rPr>
      </w:pPr>
    </w:p>
    <w:p w14:paraId="75882E03" w14:textId="77777777" w:rsidR="00CF3700" w:rsidRPr="00CF3700" w:rsidRDefault="00CF3700" w:rsidP="00CF3700">
      <w:pPr>
        <w:spacing w:after="0"/>
        <w:rPr>
          <w:rFonts w:ascii="Arial" w:eastAsia="Times New Roman" w:hAnsi="Arial" w:cs="Arial"/>
          <w:lang w:val="en-US"/>
        </w:rPr>
      </w:pPr>
    </w:p>
    <w:p w14:paraId="59B1B972" w14:textId="4A7744A3" w:rsidR="00A47436" w:rsidRDefault="00B15961" w:rsidP="001153AF">
      <w:pPr>
        <w:pStyle w:val="Heading1"/>
        <w:rPr>
          <w:lang w:val="en-US"/>
        </w:rPr>
      </w:pPr>
      <w:bookmarkStart w:id="20" w:name="_Toc58411490"/>
      <w:r w:rsidRPr="00CF3700">
        <w:rPr>
          <w:lang w:val="en-US"/>
        </w:rPr>
        <w:lastRenderedPageBreak/>
        <w:t xml:space="preserve">6 </w:t>
      </w:r>
      <w:r w:rsidR="00A47436" w:rsidRPr="00CF3700">
        <w:rPr>
          <w:lang w:val="en-US"/>
        </w:rPr>
        <w:t>Recommendation</w:t>
      </w:r>
      <w:bookmarkEnd w:id="20"/>
    </w:p>
    <w:p w14:paraId="5C911042" w14:textId="185B3014" w:rsidR="00C02666" w:rsidRPr="00C02666" w:rsidRDefault="00C02666" w:rsidP="00C02666">
      <w:pPr>
        <w:rPr>
          <w:rFonts w:ascii="Arial" w:hAnsi="Arial" w:cs="Arial"/>
          <w:lang w:val="en-US"/>
        </w:rPr>
      </w:pPr>
      <w:r>
        <w:rPr>
          <w:rFonts w:ascii="Arial" w:hAnsi="Arial" w:cs="Arial"/>
          <w:lang w:val="en-US"/>
        </w:rPr>
        <w:t xml:space="preserve">The recommendations are primarily based on the </w:t>
      </w:r>
      <w:proofErr w:type="gramStart"/>
      <w:r>
        <w:rPr>
          <w:rFonts w:ascii="Arial" w:hAnsi="Arial" w:cs="Arial"/>
          <w:lang w:val="en-US"/>
        </w:rPr>
        <w:t>feedback  received</w:t>
      </w:r>
      <w:proofErr w:type="gramEnd"/>
      <w:r>
        <w:rPr>
          <w:rFonts w:ascii="Arial" w:hAnsi="Arial" w:cs="Arial"/>
          <w:lang w:val="en-US"/>
        </w:rPr>
        <w:t xml:space="preserve"> from the questionnaire</w:t>
      </w:r>
      <w:r w:rsidR="0027461B">
        <w:rPr>
          <w:rFonts w:ascii="Arial" w:hAnsi="Arial" w:cs="Arial"/>
          <w:lang w:val="en-US"/>
        </w:rPr>
        <w:t xml:space="preserve"> and informal chat with </w:t>
      </w:r>
      <w:r>
        <w:rPr>
          <w:rFonts w:ascii="Arial" w:hAnsi="Arial" w:cs="Arial"/>
          <w:lang w:val="en-US"/>
        </w:rPr>
        <w:t xml:space="preserve">an employee that works at </w:t>
      </w:r>
      <w:r w:rsidR="0027461B">
        <w:rPr>
          <w:rFonts w:ascii="Arial" w:hAnsi="Arial" w:cs="Arial"/>
          <w:lang w:val="en-US"/>
        </w:rPr>
        <w:t xml:space="preserve">Tesco Sheldon superstore Birmingham </w:t>
      </w:r>
      <w:r>
        <w:rPr>
          <w:rFonts w:ascii="Arial" w:hAnsi="Arial" w:cs="Arial"/>
          <w:lang w:val="en-US"/>
        </w:rPr>
        <w:t>(</w:t>
      </w:r>
      <w:r w:rsidR="0027461B">
        <w:rPr>
          <w:rFonts w:ascii="Arial" w:hAnsi="Arial" w:cs="Arial"/>
          <w:lang w:val="en-US"/>
        </w:rPr>
        <w:t xml:space="preserve">see </w:t>
      </w:r>
      <w:r>
        <w:rPr>
          <w:rFonts w:ascii="Arial" w:hAnsi="Arial" w:cs="Arial"/>
          <w:lang w:val="en-US"/>
        </w:rPr>
        <w:t>appendix 1)</w:t>
      </w:r>
      <w:r w:rsidR="0027461B">
        <w:rPr>
          <w:rFonts w:ascii="Arial" w:hAnsi="Arial" w:cs="Arial"/>
          <w:lang w:val="en-US"/>
        </w:rPr>
        <w:t>.</w:t>
      </w:r>
      <w:r>
        <w:rPr>
          <w:rFonts w:ascii="Arial" w:hAnsi="Arial" w:cs="Arial"/>
          <w:lang w:val="en-US"/>
        </w:rPr>
        <w:t xml:space="preserve"> </w:t>
      </w:r>
    </w:p>
    <w:p w14:paraId="12243231" w14:textId="77777777" w:rsidR="00A47436" w:rsidRPr="00CF3700" w:rsidRDefault="00A47436" w:rsidP="00CF3700">
      <w:pPr>
        <w:numPr>
          <w:ilvl w:val="0"/>
          <w:numId w:val="12"/>
        </w:numPr>
        <w:spacing w:after="0"/>
        <w:rPr>
          <w:rFonts w:ascii="Arial" w:eastAsia="Times New Roman" w:hAnsi="Arial" w:cs="Arial"/>
          <w:lang w:val="en-US"/>
        </w:rPr>
      </w:pPr>
      <w:r w:rsidRPr="00CF3700">
        <w:rPr>
          <w:rFonts w:ascii="Arial" w:eastAsia="Times New Roman" w:hAnsi="Arial" w:cs="Arial"/>
          <w:lang w:val="en-US"/>
        </w:rPr>
        <w:t>The ethical issues require to be resolved because it contributes to some customers losing the credibility of the organisation. It will be a good practice if Tesco Limited management develops an efficient and effective communication channel within the workplace, which is easy to conceive the information and aid in decision making.</w:t>
      </w:r>
    </w:p>
    <w:p w14:paraId="11A64B3C" w14:textId="77777777" w:rsidR="00A47436" w:rsidRPr="00CF3700" w:rsidRDefault="00A47436" w:rsidP="00CF3700">
      <w:pPr>
        <w:numPr>
          <w:ilvl w:val="0"/>
          <w:numId w:val="12"/>
        </w:numPr>
        <w:spacing w:after="0"/>
        <w:rPr>
          <w:rFonts w:ascii="Arial" w:eastAsia="Times New Roman" w:hAnsi="Arial" w:cs="Arial"/>
          <w:lang w:val="en-US"/>
        </w:rPr>
      </w:pPr>
      <w:r w:rsidRPr="00CF3700">
        <w:rPr>
          <w:rFonts w:ascii="Arial" w:eastAsia="Times New Roman" w:hAnsi="Arial" w:cs="Arial"/>
          <w:lang w:val="en-US"/>
        </w:rPr>
        <w:t>The recognition of workers in the workplace is essential in boosting the morale of workers. Hence, the organisation should develop a good reward system to motivate workers to improve the services to the customers and develop new concepts.</w:t>
      </w:r>
    </w:p>
    <w:p w14:paraId="33A0F093" w14:textId="77777777" w:rsidR="00A47436" w:rsidRPr="00CF3700" w:rsidRDefault="00A47436" w:rsidP="00CF3700">
      <w:pPr>
        <w:numPr>
          <w:ilvl w:val="0"/>
          <w:numId w:val="12"/>
        </w:numPr>
        <w:spacing w:after="0"/>
        <w:rPr>
          <w:rFonts w:ascii="Arial" w:eastAsia="Times New Roman" w:hAnsi="Arial" w:cs="Arial"/>
          <w:lang w:val="en-US"/>
        </w:rPr>
      </w:pPr>
      <w:r w:rsidRPr="00CF3700">
        <w:rPr>
          <w:rFonts w:ascii="Arial" w:eastAsia="Times New Roman" w:hAnsi="Arial" w:cs="Arial"/>
          <w:lang w:val="en-US"/>
        </w:rPr>
        <w:t>The reputation of the organisation is paramount, whether put through by the external partners or internal members. Therefore, it would be a progressive culture if the management ensures all the workers and organisational stakeholders identify with the future organisational goals. Thus, the management should share with workers on future objectives.</w:t>
      </w:r>
    </w:p>
    <w:p w14:paraId="54E8AD1E" w14:textId="7D46327C" w:rsidR="00B15961" w:rsidRPr="00CF3700" w:rsidRDefault="00B15961" w:rsidP="00CF3700">
      <w:pPr>
        <w:spacing w:after="0"/>
        <w:ind w:firstLine="0"/>
        <w:rPr>
          <w:rFonts w:ascii="Arial" w:eastAsia="Times New Roman" w:hAnsi="Arial" w:cs="Arial"/>
        </w:rPr>
      </w:pPr>
    </w:p>
    <w:p w14:paraId="090BB00B" w14:textId="206D462D" w:rsidR="00B15961" w:rsidRPr="00CF3700" w:rsidRDefault="00B15961" w:rsidP="00CF3700">
      <w:pPr>
        <w:spacing w:after="0"/>
        <w:ind w:left="720"/>
        <w:rPr>
          <w:rFonts w:ascii="Arial" w:eastAsia="Times New Roman" w:hAnsi="Arial" w:cs="Arial"/>
        </w:rPr>
      </w:pPr>
    </w:p>
    <w:p w14:paraId="1B29FE52" w14:textId="045A19B6" w:rsidR="00B15961" w:rsidRDefault="00B15961" w:rsidP="00CF3700">
      <w:pPr>
        <w:spacing w:after="0"/>
        <w:ind w:left="720"/>
        <w:rPr>
          <w:rFonts w:ascii="Arial" w:eastAsia="Times New Roman" w:hAnsi="Arial" w:cs="Arial"/>
        </w:rPr>
      </w:pPr>
    </w:p>
    <w:p w14:paraId="0F990EE5" w14:textId="6C0A8574" w:rsidR="00CF3700" w:rsidRDefault="00CF3700" w:rsidP="00CF3700">
      <w:pPr>
        <w:spacing w:after="0"/>
        <w:ind w:left="720"/>
        <w:rPr>
          <w:rFonts w:ascii="Arial" w:eastAsia="Times New Roman" w:hAnsi="Arial" w:cs="Arial"/>
        </w:rPr>
      </w:pPr>
    </w:p>
    <w:p w14:paraId="6AAE9E23" w14:textId="47F58D3D" w:rsidR="00CF3700" w:rsidRDefault="00CF3700" w:rsidP="00CF3700">
      <w:pPr>
        <w:spacing w:after="0"/>
        <w:ind w:left="720"/>
        <w:rPr>
          <w:rFonts w:ascii="Arial" w:eastAsia="Times New Roman" w:hAnsi="Arial" w:cs="Arial"/>
        </w:rPr>
      </w:pPr>
    </w:p>
    <w:p w14:paraId="323845E9" w14:textId="33DED2F0" w:rsidR="00CF3700" w:rsidRDefault="00CF3700" w:rsidP="00CF3700">
      <w:pPr>
        <w:spacing w:after="0"/>
        <w:ind w:left="720"/>
        <w:rPr>
          <w:rFonts w:ascii="Arial" w:eastAsia="Times New Roman" w:hAnsi="Arial" w:cs="Arial"/>
        </w:rPr>
      </w:pPr>
    </w:p>
    <w:p w14:paraId="064F0C1F" w14:textId="2190A6F4" w:rsidR="00CF3700" w:rsidRDefault="00CF3700" w:rsidP="00CF3700">
      <w:pPr>
        <w:spacing w:after="0"/>
        <w:ind w:left="720"/>
        <w:rPr>
          <w:rFonts w:ascii="Arial" w:eastAsia="Times New Roman" w:hAnsi="Arial" w:cs="Arial"/>
        </w:rPr>
      </w:pPr>
    </w:p>
    <w:p w14:paraId="4561A021" w14:textId="4D48E263" w:rsidR="00CF3700" w:rsidRDefault="00CF3700" w:rsidP="00CF3700">
      <w:pPr>
        <w:spacing w:after="0"/>
        <w:ind w:left="720"/>
        <w:rPr>
          <w:rFonts w:ascii="Arial" w:eastAsia="Times New Roman" w:hAnsi="Arial" w:cs="Arial"/>
        </w:rPr>
      </w:pPr>
    </w:p>
    <w:p w14:paraId="0021C5FD" w14:textId="2AB51C1B" w:rsidR="00CF3700" w:rsidRDefault="00CF3700" w:rsidP="00CF3700">
      <w:pPr>
        <w:spacing w:after="0"/>
        <w:ind w:left="720"/>
        <w:rPr>
          <w:rFonts w:ascii="Arial" w:eastAsia="Times New Roman" w:hAnsi="Arial" w:cs="Arial"/>
        </w:rPr>
      </w:pPr>
    </w:p>
    <w:p w14:paraId="0103FD33" w14:textId="111530AC" w:rsidR="00CF3700" w:rsidRDefault="00CF3700" w:rsidP="00CF3700">
      <w:pPr>
        <w:spacing w:after="0"/>
        <w:ind w:left="720"/>
        <w:rPr>
          <w:rFonts w:ascii="Arial" w:eastAsia="Times New Roman" w:hAnsi="Arial" w:cs="Arial"/>
        </w:rPr>
      </w:pPr>
    </w:p>
    <w:p w14:paraId="74F8F13A" w14:textId="0D4B3300" w:rsidR="00CF3700" w:rsidRDefault="00CF3700" w:rsidP="00CF3700">
      <w:pPr>
        <w:spacing w:after="0"/>
        <w:ind w:left="720"/>
        <w:rPr>
          <w:rFonts w:ascii="Arial" w:eastAsia="Times New Roman" w:hAnsi="Arial" w:cs="Arial"/>
        </w:rPr>
      </w:pPr>
    </w:p>
    <w:p w14:paraId="18F038AE" w14:textId="52BB2F18" w:rsidR="00CF3700" w:rsidRDefault="00CF3700" w:rsidP="00CF3700">
      <w:pPr>
        <w:spacing w:after="0"/>
        <w:ind w:left="720"/>
        <w:rPr>
          <w:rFonts w:ascii="Arial" w:eastAsia="Times New Roman" w:hAnsi="Arial" w:cs="Arial"/>
        </w:rPr>
      </w:pPr>
    </w:p>
    <w:p w14:paraId="52EB9FF4" w14:textId="7D503FA9" w:rsidR="00CF3700" w:rsidRDefault="00CF3700" w:rsidP="0027461B">
      <w:pPr>
        <w:spacing w:after="0"/>
        <w:ind w:firstLine="0"/>
        <w:rPr>
          <w:rFonts w:ascii="Arial" w:eastAsia="Times New Roman" w:hAnsi="Arial" w:cs="Arial"/>
        </w:rPr>
      </w:pPr>
    </w:p>
    <w:p w14:paraId="0AA732C7" w14:textId="77777777" w:rsidR="0027461B" w:rsidRDefault="0027461B" w:rsidP="0027461B">
      <w:pPr>
        <w:spacing w:after="0"/>
        <w:ind w:firstLine="0"/>
        <w:rPr>
          <w:rFonts w:ascii="Arial" w:eastAsia="Times New Roman" w:hAnsi="Arial" w:cs="Arial"/>
        </w:rPr>
      </w:pPr>
      <w:bookmarkStart w:id="21" w:name="_GoBack"/>
      <w:bookmarkEnd w:id="21"/>
    </w:p>
    <w:p w14:paraId="05847314" w14:textId="7F80962A" w:rsidR="00CF3700" w:rsidRDefault="00CF3700" w:rsidP="00CF3700">
      <w:pPr>
        <w:spacing w:after="0"/>
        <w:ind w:left="720"/>
        <w:rPr>
          <w:rFonts w:ascii="Arial" w:eastAsia="Times New Roman" w:hAnsi="Arial" w:cs="Arial"/>
        </w:rPr>
      </w:pPr>
    </w:p>
    <w:p w14:paraId="030DD381" w14:textId="77777777" w:rsidR="001153AF" w:rsidRPr="00CF3700" w:rsidRDefault="001153AF" w:rsidP="00CF3700">
      <w:pPr>
        <w:spacing w:after="0"/>
        <w:ind w:left="720"/>
        <w:rPr>
          <w:rFonts w:ascii="Arial" w:eastAsia="Times New Roman" w:hAnsi="Arial" w:cs="Arial"/>
        </w:rPr>
      </w:pPr>
    </w:p>
    <w:p w14:paraId="76E5ED9B" w14:textId="13F241C1" w:rsidR="000D615F" w:rsidRPr="001153AF" w:rsidRDefault="002B39FB" w:rsidP="001153AF">
      <w:pPr>
        <w:pStyle w:val="Heading2"/>
      </w:pPr>
      <w:bookmarkStart w:id="22" w:name="_Toc58411491"/>
      <w:r w:rsidRPr="001153AF">
        <w:lastRenderedPageBreak/>
        <w:t>References</w:t>
      </w:r>
      <w:bookmarkEnd w:id="22"/>
    </w:p>
    <w:p w14:paraId="4FD14E92" w14:textId="77777777" w:rsidR="00BC205C" w:rsidRPr="00CF3700" w:rsidRDefault="00BC205C" w:rsidP="00CF3700">
      <w:pPr>
        <w:rPr>
          <w:rFonts w:ascii="Arial" w:hAnsi="Arial" w:cs="Arial"/>
        </w:rPr>
      </w:pPr>
    </w:p>
    <w:p w14:paraId="1C5F27CC"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ACCID, </w:t>
      </w:r>
      <w:r w:rsidR="00A418C9" w:rsidRPr="00CF3700">
        <w:rPr>
          <w:rFonts w:ascii="Arial" w:hAnsi="Arial" w:cs="Arial"/>
          <w:noProof/>
        </w:rPr>
        <w:t>(</w:t>
      </w:r>
      <w:r w:rsidRPr="00CF3700">
        <w:rPr>
          <w:rFonts w:ascii="Arial" w:hAnsi="Arial" w:cs="Arial"/>
          <w:noProof/>
        </w:rPr>
        <w:t>2019</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Tesco PLC, </w:t>
      </w:r>
      <w:r w:rsidRPr="00CF3700">
        <w:rPr>
          <w:rFonts w:ascii="Arial" w:hAnsi="Arial" w:cs="Arial"/>
          <w:noProof/>
        </w:rPr>
        <w:t>Barcelona: University Pompeu Fabra.</w:t>
      </w:r>
    </w:p>
    <w:p w14:paraId="358DE2A9"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Adodeji, S. &amp; Bawalla, O. G., </w:t>
      </w:r>
      <w:r w:rsidR="00A418C9" w:rsidRPr="00CF3700">
        <w:rPr>
          <w:rFonts w:ascii="Arial" w:hAnsi="Arial" w:cs="Arial"/>
          <w:noProof/>
        </w:rPr>
        <w:t>(</w:t>
      </w:r>
      <w:r w:rsidRPr="00CF3700">
        <w:rPr>
          <w:rFonts w:ascii="Arial" w:hAnsi="Arial" w:cs="Arial"/>
          <w:noProof/>
        </w:rPr>
        <w:t>2017</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Performance and Reward Systems in Organisations, </w:t>
      </w:r>
      <w:r w:rsidRPr="00CF3700">
        <w:rPr>
          <w:rFonts w:ascii="Arial" w:hAnsi="Arial" w:cs="Arial"/>
          <w:noProof/>
        </w:rPr>
        <w:t>Ibadan: University of Ibadan.</w:t>
      </w:r>
    </w:p>
    <w:p w14:paraId="66981ACA" w14:textId="77777777" w:rsidR="00A418C9" w:rsidRPr="00CF3700" w:rsidRDefault="00B15961" w:rsidP="00CF3700">
      <w:pPr>
        <w:ind w:left="720" w:hanging="720"/>
        <w:rPr>
          <w:rFonts w:ascii="Arial" w:hAnsi="Arial" w:cs="Arial"/>
          <w:color w:val="000000" w:themeColor="text1"/>
        </w:rPr>
      </w:pPr>
      <w:r w:rsidRPr="00CF3700">
        <w:rPr>
          <w:rFonts w:ascii="Arial" w:hAnsi="Arial" w:cs="Arial"/>
          <w:noProof/>
        </w:rPr>
        <w:t xml:space="preserve">Alanzi, S., </w:t>
      </w:r>
      <w:r w:rsidR="00A418C9" w:rsidRPr="00CF3700">
        <w:rPr>
          <w:rFonts w:ascii="Arial" w:hAnsi="Arial" w:cs="Arial"/>
          <w:noProof/>
        </w:rPr>
        <w:t>(</w:t>
      </w:r>
      <w:r w:rsidRPr="00CF3700">
        <w:rPr>
          <w:rFonts w:ascii="Arial" w:hAnsi="Arial" w:cs="Arial"/>
          <w:noProof/>
        </w:rPr>
        <w:t>2018</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PEST Analysis, </w:t>
      </w:r>
      <w:r w:rsidRPr="00CF3700">
        <w:rPr>
          <w:rFonts w:ascii="Arial" w:hAnsi="Arial" w:cs="Arial"/>
          <w:noProof/>
        </w:rPr>
        <w:t>Manchester: Researchgate.</w:t>
      </w:r>
    </w:p>
    <w:p w14:paraId="0FD05100" w14:textId="77777777" w:rsidR="00A418C9" w:rsidRPr="00CF3700" w:rsidRDefault="0063072D" w:rsidP="00CF3700">
      <w:pPr>
        <w:ind w:left="720" w:hanging="720"/>
        <w:rPr>
          <w:rFonts w:ascii="Arial" w:eastAsia="Times New Roman" w:hAnsi="Arial" w:cs="Arial"/>
          <w:lang w:eastAsia="en-GB"/>
        </w:rPr>
      </w:pPr>
      <w:r w:rsidRPr="0063072D">
        <w:rPr>
          <w:rFonts w:ascii="Arial" w:eastAsia="Times New Roman" w:hAnsi="Arial" w:cs="Arial"/>
          <w:lang w:eastAsia="en-GB"/>
        </w:rPr>
        <w:t>Claire Capon</w:t>
      </w:r>
      <w:r w:rsidRPr="00CF3700">
        <w:rPr>
          <w:rFonts w:ascii="Arial" w:eastAsia="Times New Roman" w:hAnsi="Arial" w:cs="Arial"/>
          <w:lang w:eastAsia="en-GB"/>
        </w:rPr>
        <w:t>,</w:t>
      </w:r>
      <w:r w:rsidRPr="0063072D">
        <w:rPr>
          <w:rFonts w:ascii="Arial" w:eastAsia="Times New Roman" w:hAnsi="Arial" w:cs="Arial"/>
          <w:lang w:eastAsia="en-GB"/>
        </w:rPr>
        <w:t xml:space="preserve"> (2008). Chapter 5: Stakeholders, culture and change. In: Understanding Strategic</w:t>
      </w:r>
    </w:p>
    <w:p w14:paraId="45838AD7" w14:textId="77777777" w:rsidR="00A418C9" w:rsidRPr="00CF3700" w:rsidRDefault="0063072D" w:rsidP="00CF3700">
      <w:pPr>
        <w:ind w:left="720" w:hanging="720"/>
        <w:rPr>
          <w:rFonts w:ascii="Arial" w:eastAsia="Times New Roman" w:hAnsi="Arial" w:cs="Arial"/>
          <w:lang w:eastAsia="en-GB"/>
        </w:rPr>
      </w:pPr>
      <w:r w:rsidRPr="0063072D">
        <w:rPr>
          <w:rFonts w:ascii="Arial" w:eastAsia="Times New Roman" w:hAnsi="Arial" w:cs="Arial"/>
          <w:lang w:eastAsia="en-GB"/>
        </w:rPr>
        <w:t>Management. Edinburgh Gate: Pearson Education Limited. p. 151-171.</w:t>
      </w:r>
    </w:p>
    <w:p w14:paraId="2E1C37B4"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Dudovskiy, J., </w:t>
      </w:r>
      <w:r w:rsidR="00A418C9" w:rsidRPr="00CF3700">
        <w:rPr>
          <w:rFonts w:ascii="Arial" w:hAnsi="Arial" w:cs="Arial"/>
          <w:noProof/>
        </w:rPr>
        <w:t>(</w:t>
      </w:r>
      <w:r w:rsidRPr="00CF3700">
        <w:rPr>
          <w:rFonts w:ascii="Arial" w:hAnsi="Arial" w:cs="Arial"/>
          <w:noProof/>
        </w:rPr>
        <w:t>2016</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Tesco PESTEL Analysis, </w:t>
      </w:r>
      <w:r w:rsidRPr="00CF3700">
        <w:rPr>
          <w:rFonts w:ascii="Arial" w:hAnsi="Arial" w:cs="Arial"/>
          <w:noProof/>
        </w:rPr>
        <w:t>s.l.: Research-methodology.net.</w:t>
      </w:r>
    </w:p>
    <w:p w14:paraId="7AD67232"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Farooq, U., </w:t>
      </w:r>
      <w:r w:rsidR="00A418C9" w:rsidRPr="00CF3700">
        <w:rPr>
          <w:rFonts w:ascii="Arial" w:hAnsi="Arial" w:cs="Arial"/>
          <w:noProof/>
        </w:rPr>
        <w:t>(</w:t>
      </w:r>
      <w:r w:rsidRPr="00CF3700">
        <w:rPr>
          <w:rFonts w:ascii="Arial" w:hAnsi="Arial" w:cs="Arial"/>
          <w:noProof/>
        </w:rPr>
        <w:t>2018</w:t>
      </w:r>
      <w:r w:rsidR="00A418C9" w:rsidRPr="00CF3700">
        <w:rPr>
          <w:rFonts w:ascii="Arial" w:hAnsi="Arial" w:cs="Arial"/>
          <w:noProof/>
        </w:rPr>
        <w:t>)</w:t>
      </w:r>
      <w:r w:rsidRPr="00CF3700">
        <w:rPr>
          <w:rFonts w:ascii="Arial" w:hAnsi="Arial" w:cs="Arial"/>
          <w:noProof/>
        </w:rPr>
        <w:t xml:space="preserve">. PESTLE Analysis of Tesco. </w:t>
      </w:r>
      <w:r w:rsidRPr="00CF3700">
        <w:rPr>
          <w:rFonts w:ascii="Arial" w:hAnsi="Arial" w:cs="Arial"/>
          <w:i/>
          <w:iCs/>
          <w:noProof/>
        </w:rPr>
        <w:t>Marketing Tutor.net</w:t>
      </w:r>
      <w:r w:rsidRPr="00CF3700">
        <w:rPr>
          <w:rFonts w:ascii="Arial" w:hAnsi="Arial" w:cs="Arial"/>
          <w:noProof/>
        </w:rPr>
        <w:t xml:space="preserve">, 16 April. </w:t>
      </w:r>
    </w:p>
    <w:p w14:paraId="03182D5B"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Figar, N. &amp; Đorđević, B., </w:t>
      </w:r>
      <w:r w:rsidR="00A418C9" w:rsidRPr="00CF3700">
        <w:rPr>
          <w:rFonts w:ascii="Arial" w:hAnsi="Arial" w:cs="Arial"/>
          <w:noProof/>
        </w:rPr>
        <w:t>(</w:t>
      </w:r>
      <w:r w:rsidRPr="00CF3700">
        <w:rPr>
          <w:rFonts w:ascii="Arial" w:hAnsi="Arial" w:cs="Arial"/>
          <w:noProof/>
        </w:rPr>
        <w:t>2016</w:t>
      </w:r>
      <w:r w:rsidR="00A418C9" w:rsidRPr="00CF3700">
        <w:rPr>
          <w:rFonts w:ascii="Arial" w:hAnsi="Arial" w:cs="Arial"/>
          <w:noProof/>
        </w:rPr>
        <w:t>)</w:t>
      </w:r>
      <w:r w:rsidRPr="00CF3700">
        <w:rPr>
          <w:rFonts w:ascii="Arial" w:hAnsi="Arial" w:cs="Arial"/>
          <w:noProof/>
        </w:rPr>
        <w:t xml:space="preserve">. Managing an Ethical Dilemma. </w:t>
      </w:r>
      <w:r w:rsidRPr="00CF3700">
        <w:rPr>
          <w:rFonts w:ascii="Arial" w:hAnsi="Arial" w:cs="Arial"/>
          <w:i/>
          <w:iCs/>
          <w:noProof/>
        </w:rPr>
        <w:t xml:space="preserve">Economic Themes, </w:t>
      </w:r>
      <w:r w:rsidRPr="00CF3700">
        <w:rPr>
          <w:rFonts w:ascii="Arial" w:hAnsi="Arial" w:cs="Arial"/>
          <w:noProof/>
        </w:rPr>
        <w:t>54(3)(DOI 10.1515/ethemes-2016-0017 ), pp. 345-362.</w:t>
      </w:r>
    </w:p>
    <w:p w14:paraId="6261A277"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Georgiev, I., </w:t>
      </w:r>
      <w:r w:rsidR="00A418C9" w:rsidRPr="00CF3700">
        <w:rPr>
          <w:rFonts w:ascii="Arial" w:hAnsi="Arial" w:cs="Arial"/>
          <w:noProof/>
        </w:rPr>
        <w:t>(</w:t>
      </w:r>
      <w:r w:rsidRPr="00CF3700">
        <w:rPr>
          <w:rFonts w:ascii="Arial" w:hAnsi="Arial" w:cs="Arial"/>
          <w:noProof/>
        </w:rPr>
        <w:t>2014</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Pest Analysis of Tesco PLC, </w:t>
      </w:r>
      <w:r w:rsidRPr="00CF3700">
        <w:rPr>
          <w:rFonts w:ascii="Arial" w:hAnsi="Arial" w:cs="Arial"/>
          <w:noProof/>
        </w:rPr>
        <w:t>Prague: Czech University of Life Sciences.</w:t>
      </w:r>
    </w:p>
    <w:p w14:paraId="4BEC9A32" w14:textId="77777777" w:rsidR="00CF3700" w:rsidRPr="00CF3700" w:rsidRDefault="00B15961" w:rsidP="00CF3700">
      <w:pPr>
        <w:ind w:left="720" w:hanging="720"/>
        <w:rPr>
          <w:rFonts w:ascii="Arial" w:hAnsi="Arial" w:cs="Arial"/>
          <w:noProof/>
        </w:rPr>
      </w:pPr>
      <w:r w:rsidRPr="00CF3700">
        <w:rPr>
          <w:rFonts w:ascii="Arial" w:hAnsi="Arial" w:cs="Arial"/>
          <w:noProof/>
        </w:rPr>
        <w:t xml:space="preserve">Hargie, O., </w:t>
      </w:r>
      <w:r w:rsidR="00A418C9" w:rsidRPr="00CF3700">
        <w:rPr>
          <w:rFonts w:ascii="Arial" w:hAnsi="Arial" w:cs="Arial"/>
          <w:noProof/>
        </w:rPr>
        <w:t>(</w:t>
      </w:r>
      <w:r w:rsidRPr="00CF3700">
        <w:rPr>
          <w:rFonts w:ascii="Arial" w:hAnsi="Arial" w:cs="Arial"/>
          <w:noProof/>
        </w:rPr>
        <w:t>2016</w:t>
      </w:r>
      <w:r w:rsidR="00A418C9" w:rsidRPr="00CF3700">
        <w:rPr>
          <w:rFonts w:ascii="Arial" w:hAnsi="Arial" w:cs="Arial"/>
          <w:noProof/>
        </w:rPr>
        <w:t>)</w:t>
      </w:r>
      <w:r w:rsidRPr="00CF3700">
        <w:rPr>
          <w:rFonts w:ascii="Arial" w:hAnsi="Arial" w:cs="Arial"/>
          <w:noProof/>
        </w:rPr>
        <w:t xml:space="preserve">. The importance of communication for organisational effectiveness. </w:t>
      </w:r>
      <w:r w:rsidRPr="00CF3700">
        <w:rPr>
          <w:rFonts w:ascii="Arial" w:hAnsi="Arial" w:cs="Arial"/>
          <w:i/>
          <w:iCs/>
          <w:noProof/>
        </w:rPr>
        <w:t xml:space="preserve">In Lobo, F. (ed.) Psicologia do Trabalho e das Organizações, </w:t>
      </w:r>
      <w:r w:rsidRPr="00CF3700">
        <w:rPr>
          <w:rFonts w:ascii="Arial" w:hAnsi="Arial" w:cs="Arial"/>
          <w:noProof/>
        </w:rPr>
        <w:t>pp. 15-32.</w:t>
      </w:r>
    </w:p>
    <w:p w14:paraId="53DE48AB" w14:textId="77777777" w:rsidR="00CF3700" w:rsidRPr="00CF3700" w:rsidRDefault="00B15961" w:rsidP="00CF3700">
      <w:pPr>
        <w:ind w:left="720" w:hanging="720"/>
        <w:rPr>
          <w:rFonts w:ascii="Arial" w:hAnsi="Arial" w:cs="Arial"/>
          <w:noProof/>
        </w:rPr>
      </w:pPr>
      <w:r w:rsidRPr="00CF3700">
        <w:rPr>
          <w:rFonts w:ascii="Arial" w:hAnsi="Arial" w:cs="Arial"/>
          <w:noProof/>
        </w:rPr>
        <w:t xml:space="preserve">Janse, B., </w:t>
      </w:r>
      <w:r w:rsidR="00A418C9" w:rsidRPr="00CF3700">
        <w:rPr>
          <w:rFonts w:ascii="Arial" w:hAnsi="Arial" w:cs="Arial"/>
          <w:noProof/>
        </w:rPr>
        <w:t>(</w:t>
      </w:r>
      <w:r w:rsidRPr="00CF3700">
        <w:rPr>
          <w:rFonts w:ascii="Arial" w:hAnsi="Arial" w:cs="Arial"/>
          <w:noProof/>
        </w:rPr>
        <w:t>2018</w:t>
      </w:r>
      <w:r w:rsidR="00A418C9" w:rsidRPr="00CF3700">
        <w:rPr>
          <w:rFonts w:ascii="Arial" w:hAnsi="Arial" w:cs="Arial"/>
          <w:noProof/>
        </w:rPr>
        <w:t>)</w:t>
      </w:r>
      <w:r w:rsidRPr="00CF3700">
        <w:rPr>
          <w:rFonts w:ascii="Arial" w:hAnsi="Arial" w:cs="Arial"/>
          <w:noProof/>
        </w:rPr>
        <w:t xml:space="preserve">. Cultural Web Analysis. </w:t>
      </w:r>
      <w:r w:rsidRPr="00CF3700">
        <w:rPr>
          <w:rFonts w:ascii="Arial" w:hAnsi="Arial" w:cs="Arial"/>
          <w:i/>
          <w:iCs/>
          <w:noProof/>
        </w:rPr>
        <w:t>Toolshero</w:t>
      </w:r>
      <w:r w:rsidRPr="00CF3700">
        <w:rPr>
          <w:rFonts w:ascii="Arial" w:hAnsi="Arial" w:cs="Arial"/>
          <w:noProof/>
        </w:rPr>
        <w:t xml:space="preserve">, 23 August. </w:t>
      </w:r>
    </w:p>
    <w:p w14:paraId="7689BFEB" w14:textId="00FE1BFC" w:rsidR="00A418C9" w:rsidRPr="00CF3700" w:rsidRDefault="00CF3700" w:rsidP="00CF3700">
      <w:pPr>
        <w:ind w:left="720" w:hanging="720"/>
        <w:rPr>
          <w:rFonts w:ascii="Arial" w:hAnsi="Arial" w:cs="Arial"/>
          <w:noProof/>
        </w:rPr>
      </w:pPr>
      <w:r w:rsidRPr="00CF3700">
        <w:rPr>
          <w:rFonts w:ascii="Arial" w:hAnsi="Arial" w:cs="Arial"/>
        </w:rPr>
        <w:t xml:space="preserve">Johnson, G., Scholes, K. &amp; Whittington, R., (2008). Exploring corporate strategy: text &amp; cases 8th </w:t>
      </w:r>
      <w:proofErr w:type="spellStart"/>
      <w:r w:rsidRPr="00CF3700">
        <w:rPr>
          <w:rFonts w:ascii="Arial" w:hAnsi="Arial" w:cs="Arial"/>
        </w:rPr>
        <w:t>editio</w:t>
      </w:r>
      <w:proofErr w:type="spellEnd"/>
      <w:r w:rsidRPr="00CF3700">
        <w:rPr>
          <w:rFonts w:ascii="Arial" w:hAnsi="Arial" w:cs="Arial"/>
        </w:rPr>
        <w:t>., Prentice Hall Financial Times.</w:t>
      </w:r>
    </w:p>
    <w:p w14:paraId="0DF6CC83" w14:textId="3047F306" w:rsidR="00A418C9" w:rsidRPr="00CF3700" w:rsidRDefault="00A418C9" w:rsidP="00CF3700">
      <w:pPr>
        <w:ind w:left="720" w:hanging="720"/>
        <w:rPr>
          <w:rFonts w:ascii="Arial" w:hAnsi="Arial" w:cs="Arial"/>
        </w:rPr>
      </w:pPr>
      <w:r w:rsidRPr="00CF3700">
        <w:rPr>
          <w:rFonts w:ascii="Arial" w:hAnsi="Arial" w:cs="Arial"/>
        </w:rPr>
        <w:t>Marr, B., (2009) Delivering Success: How Tesco is Managing, Measuring and Maximising its Performance, Management Case Study, The Advanced Performance Institute (www.apinstitute.com)</w:t>
      </w:r>
    </w:p>
    <w:p w14:paraId="4EC480F5"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Rhodes, C., </w:t>
      </w:r>
      <w:r w:rsidR="00A418C9" w:rsidRPr="00CF3700">
        <w:rPr>
          <w:rFonts w:ascii="Arial" w:hAnsi="Arial" w:cs="Arial"/>
          <w:noProof/>
        </w:rPr>
        <w:t>(</w:t>
      </w:r>
      <w:r w:rsidRPr="00CF3700">
        <w:rPr>
          <w:rFonts w:ascii="Arial" w:hAnsi="Arial" w:cs="Arial"/>
          <w:noProof/>
        </w:rPr>
        <w:t>2018</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Retail Sector in the UK, </w:t>
      </w:r>
      <w:r w:rsidRPr="00CF3700">
        <w:rPr>
          <w:rFonts w:ascii="Arial" w:hAnsi="Arial" w:cs="Arial"/>
          <w:noProof/>
        </w:rPr>
        <w:t>London: House of Commons Library.</w:t>
      </w:r>
    </w:p>
    <w:p w14:paraId="288D0A1C"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Strobel, M., Tumasjan, A., Sporrle, M. &amp; Welpe, I., </w:t>
      </w:r>
      <w:r w:rsidR="00A418C9" w:rsidRPr="00CF3700">
        <w:rPr>
          <w:rFonts w:ascii="Arial" w:hAnsi="Arial" w:cs="Arial"/>
          <w:noProof/>
        </w:rPr>
        <w:t>(</w:t>
      </w:r>
      <w:r w:rsidRPr="00CF3700">
        <w:rPr>
          <w:rFonts w:ascii="Arial" w:hAnsi="Arial" w:cs="Arial"/>
          <w:noProof/>
        </w:rPr>
        <w:t>2013</w:t>
      </w:r>
      <w:r w:rsidR="00A418C9" w:rsidRPr="00CF3700">
        <w:rPr>
          <w:rFonts w:ascii="Arial" w:hAnsi="Arial" w:cs="Arial"/>
          <w:noProof/>
        </w:rPr>
        <w:t>)</w:t>
      </w:r>
      <w:r w:rsidRPr="00CF3700">
        <w:rPr>
          <w:rFonts w:ascii="Arial" w:hAnsi="Arial" w:cs="Arial"/>
          <w:noProof/>
        </w:rPr>
        <w:t xml:space="preserve">. The future starts today, not tomorrow: How future focus promotes organisational citizenship behaviors. </w:t>
      </w:r>
      <w:r w:rsidRPr="00CF3700">
        <w:rPr>
          <w:rFonts w:ascii="Arial" w:hAnsi="Arial" w:cs="Arial"/>
          <w:i/>
          <w:iCs/>
          <w:noProof/>
        </w:rPr>
        <w:t xml:space="preserve">Human Relations, </w:t>
      </w:r>
      <w:r w:rsidRPr="00CF3700">
        <w:rPr>
          <w:rFonts w:ascii="Arial" w:hAnsi="Arial" w:cs="Arial"/>
          <w:noProof/>
        </w:rPr>
        <w:t>66(6), pp. 829-856.</w:t>
      </w:r>
    </w:p>
    <w:p w14:paraId="60B3AE0A" w14:textId="77777777" w:rsidR="002E39D6" w:rsidRPr="00CF3700" w:rsidRDefault="00B15961" w:rsidP="00CF3700">
      <w:pPr>
        <w:ind w:left="720" w:hanging="720"/>
        <w:rPr>
          <w:rFonts w:ascii="Arial" w:hAnsi="Arial" w:cs="Arial"/>
          <w:noProof/>
        </w:rPr>
      </w:pPr>
      <w:r w:rsidRPr="00CF3700">
        <w:rPr>
          <w:rFonts w:ascii="Arial" w:hAnsi="Arial" w:cs="Arial"/>
          <w:noProof/>
        </w:rPr>
        <w:t xml:space="preserve">Tesco Chief Executive Officer, </w:t>
      </w:r>
      <w:r w:rsidR="00A418C9" w:rsidRPr="00CF3700">
        <w:rPr>
          <w:rFonts w:ascii="Arial" w:hAnsi="Arial" w:cs="Arial"/>
          <w:noProof/>
        </w:rPr>
        <w:t>(</w:t>
      </w:r>
      <w:r w:rsidRPr="00CF3700">
        <w:rPr>
          <w:rFonts w:ascii="Arial" w:hAnsi="Arial" w:cs="Arial"/>
          <w:noProof/>
        </w:rPr>
        <w:t>2016</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TEsco Corporation Code of Business Conduct and Ethics. </w:t>
      </w:r>
      <w:r w:rsidRPr="00CF3700">
        <w:rPr>
          <w:rFonts w:ascii="Arial" w:hAnsi="Arial" w:cs="Arial"/>
          <w:noProof/>
        </w:rPr>
        <w:t>Britain, Patent No. PL-LEGAL-01.</w:t>
      </w:r>
    </w:p>
    <w:p w14:paraId="03ABFF96" w14:textId="0EC97E90" w:rsidR="002E39D6" w:rsidRPr="00CF3700" w:rsidRDefault="002E39D6" w:rsidP="00CF3700">
      <w:pPr>
        <w:ind w:left="720" w:hanging="720"/>
        <w:rPr>
          <w:rFonts w:ascii="Arial" w:hAnsi="Arial" w:cs="Arial"/>
          <w:noProof/>
        </w:rPr>
      </w:pPr>
      <w:r w:rsidRPr="00CF3700">
        <w:rPr>
          <w:rStyle w:val="selectable"/>
          <w:rFonts w:ascii="Arial" w:hAnsi="Arial" w:cs="Arial"/>
          <w:color w:val="000000"/>
        </w:rPr>
        <w:lastRenderedPageBreak/>
        <w:t xml:space="preserve">Tesco-careers.com. 2020. </w:t>
      </w:r>
      <w:r w:rsidRPr="00CF3700">
        <w:rPr>
          <w:rStyle w:val="selectable"/>
          <w:rFonts w:ascii="Arial" w:hAnsi="Arial" w:cs="Arial"/>
          <w:i/>
          <w:iCs/>
          <w:color w:val="000000"/>
        </w:rPr>
        <w:t>Home | Tesco Careers</w:t>
      </w:r>
      <w:r w:rsidRPr="00CF3700">
        <w:rPr>
          <w:rStyle w:val="selectable"/>
          <w:rFonts w:ascii="Arial" w:hAnsi="Arial" w:cs="Arial"/>
          <w:color w:val="000000"/>
        </w:rPr>
        <w:t>. [online] Available at: &lt;https://www.tesco-careers.com/&gt; [Accessed 9 December 2020].</w:t>
      </w:r>
    </w:p>
    <w:p w14:paraId="1206254E" w14:textId="77777777" w:rsidR="00A418C9" w:rsidRPr="00CF3700" w:rsidRDefault="00B15961" w:rsidP="00CF3700">
      <w:pPr>
        <w:ind w:left="720" w:hanging="720"/>
        <w:rPr>
          <w:rFonts w:ascii="Arial" w:hAnsi="Arial" w:cs="Arial"/>
          <w:noProof/>
        </w:rPr>
      </w:pPr>
      <w:r w:rsidRPr="00CF3700">
        <w:rPr>
          <w:rFonts w:ascii="Arial" w:hAnsi="Arial" w:cs="Arial"/>
          <w:noProof/>
        </w:rPr>
        <w:t xml:space="preserve">Tesco PLC, </w:t>
      </w:r>
      <w:r w:rsidR="00A418C9" w:rsidRPr="00CF3700">
        <w:rPr>
          <w:rFonts w:ascii="Arial" w:hAnsi="Arial" w:cs="Arial"/>
          <w:noProof/>
        </w:rPr>
        <w:t>(</w:t>
      </w:r>
      <w:r w:rsidRPr="00CF3700">
        <w:rPr>
          <w:rFonts w:ascii="Arial" w:hAnsi="Arial" w:cs="Arial"/>
          <w:noProof/>
        </w:rPr>
        <w:t>2018</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Welcome to our Startegic Report; Tesco PLC Strategic Report 2018, </w:t>
      </w:r>
      <w:r w:rsidRPr="00CF3700">
        <w:rPr>
          <w:rFonts w:ascii="Arial" w:hAnsi="Arial" w:cs="Arial"/>
          <w:noProof/>
        </w:rPr>
        <w:t>London: Tesco PLC.</w:t>
      </w:r>
    </w:p>
    <w:p w14:paraId="5BABBE9E" w14:textId="77777777" w:rsidR="0031103A" w:rsidRPr="00CF3700" w:rsidRDefault="00B15961" w:rsidP="00CF3700">
      <w:pPr>
        <w:ind w:left="720" w:hanging="720"/>
        <w:rPr>
          <w:rFonts w:ascii="Arial" w:hAnsi="Arial" w:cs="Arial"/>
          <w:noProof/>
        </w:rPr>
      </w:pPr>
      <w:r w:rsidRPr="00CF3700">
        <w:rPr>
          <w:rFonts w:ascii="Arial" w:hAnsi="Arial" w:cs="Arial"/>
          <w:noProof/>
        </w:rPr>
        <w:t xml:space="preserve">Tesco PLC, </w:t>
      </w:r>
      <w:r w:rsidR="00A418C9" w:rsidRPr="00CF3700">
        <w:rPr>
          <w:rFonts w:ascii="Arial" w:hAnsi="Arial" w:cs="Arial"/>
          <w:noProof/>
        </w:rPr>
        <w:t>(</w:t>
      </w:r>
      <w:r w:rsidRPr="00CF3700">
        <w:rPr>
          <w:rFonts w:ascii="Arial" w:hAnsi="Arial" w:cs="Arial"/>
          <w:noProof/>
        </w:rPr>
        <w:t>2020</w:t>
      </w:r>
      <w:r w:rsidR="00A418C9" w:rsidRPr="00CF3700">
        <w:rPr>
          <w:rFonts w:ascii="Arial" w:hAnsi="Arial" w:cs="Arial"/>
          <w:noProof/>
        </w:rPr>
        <w:t>)</w:t>
      </w:r>
      <w:r w:rsidRPr="00CF3700">
        <w:rPr>
          <w:rFonts w:ascii="Arial" w:hAnsi="Arial" w:cs="Arial"/>
          <w:noProof/>
        </w:rPr>
        <w:t xml:space="preserve">. </w:t>
      </w:r>
      <w:r w:rsidRPr="00CF3700">
        <w:rPr>
          <w:rFonts w:ascii="Arial" w:hAnsi="Arial" w:cs="Arial"/>
          <w:i/>
          <w:iCs/>
          <w:noProof/>
        </w:rPr>
        <w:t xml:space="preserve">Tesco. </w:t>
      </w:r>
      <w:r w:rsidRPr="00CF3700">
        <w:rPr>
          <w:rFonts w:ascii="Arial" w:hAnsi="Arial" w:cs="Arial"/>
          <w:noProof/>
        </w:rPr>
        <w:t xml:space="preserve">[Online] </w:t>
      </w:r>
      <w:r w:rsidRPr="00CF3700">
        <w:rPr>
          <w:rFonts w:ascii="Arial" w:hAnsi="Arial" w:cs="Arial"/>
          <w:noProof/>
        </w:rPr>
        <w:br/>
        <w:t xml:space="preserve">Available at: </w:t>
      </w:r>
      <w:r w:rsidR="00A418C9" w:rsidRPr="00CF3700">
        <w:rPr>
          <w:rFonts w:ascii="Arial" w:hAnsi="Arial" w:cs="Arial"/>
          <w:noProof/>
          <w:u w:val="single"/>
        </w:rPr>
        <w:t>https://www.tescoplc.com/about/our-history/</w:t>
      </w:r>
      <w:r w:rsidR="00A418C9" w:rsidRPr="00CF3700">
        <w:rPr>
          <w:rFonts w:ascii="Arial" w:hAnsi="Arial" w:cs="Arial"/>
          <w:noProof/>
        </w:rPr>
        <w:t xml:space="preserve"> </w:t>
      </w:r>
      <w:r w:rsidRPr="00CF3700">
        <w:rPr>
          <w:rFonts w:ascii="Arial" w:hAnsi="Arial" w:cs="Arial"/>
          <w:noProof/>
        </w:rPr>
        <w:t>[Accessed 23 June 2020].</w:t>
      </w:r>
    </w:p>
    <w:p w14:paraId="02BE5CF0" w14:textId="09068F15" w:rsidR="00B15961" w:rsidRPr="00CF3700" w:rsidRDefault="00B15961" w:rsidP="00CF3700">
      <w:pPr>
        <w:ind w:left="720" w:hanging="720"/>
        <w:rPr>
          <w:rFonts w:ascii="Arial" w:hAnsi="Arial" w:cs="Arial"/>
          <w:color w:val="000000" w:themeColor="text1"/>
        </w:rPr>
      </w:pPr>
      <w:r w:rsidRPr="00CF3700">
        <w:rPr>
          <w:rFonts w:ascii="Arial" w:hAnsi="Arial" w:cs="Arial"/>
          <w:noProof/>
        </w:rPr>
        <w:t xml:space="preserve">Vasquez-Nicholson, J., 2016. </w:t>
      </w:r>
      <w:r w:rsidRPr="00CF3700">
        <w:rPr>
          <w:rFonts w:ascii="Arial" w:hAnsi="Arial" w:cs="Arial"/>
          <w:i/>
          <w:iCs/>
          <w:noProof/>
        </w:rPr>
        <w:t xml:space="preserve">UK Supermarket Chain Profiles 2016, </w:t>
      </w:r>
      <w:r w:rsidRPr="00CF3700">
        <w:rPr>
          <w:rFonts w:ascii="Arial" w:hAnsi="Arial" w:cs="Arial"/>
          <w:noProof/>
        </w:rPr>
        <w:t>London: ASDA Foreign Agricultural Services, Global Agricultural Information Network.</w:t>
      </w:r>
    </w:p>
    <w:p w14:paraId="7DE93DBD" w14:textId="132E1B33" w:rsidR="000D615F" w:rsidRDefault="000D615F" w:rsidP="00CF3700">
      <w:pPr>
        <w:rPr>
          <w:rFonts w:ascii="Arial" w:hAnsi="Arial" w:cs="Arial"/>
        </w:rPr>
      </w:pPr>
    </w:p>
    <w:p w14:paraId="6AD640ED" w14:textId="3885B64A" w:rsidR="001153AF" w:rsidRDefault="001153AF" w:rsidP="00CF3700">
      <w:pPr>
        <w:rPr>
          <w:rFonts w:ascii="Arial" w:hAnsi="Arial" w:cs="Arial"/>
        </w:rPr>
      </w:pPr>
    </w:p>
    <w:p w14:paraId="7CAF07D3" w14:textId="61CC2CC6" w:rsidR="001153AF" w:rsidRDefault="001153AF" w:rsidP="00CF3700">
      <w:pPr>
        <w:rPr>
          <w:rFonts w:ascii="Arial" w:hAnsi="Arial" w:cs="Arial"/>
        </w:rPr>
      </w:pPr>
    </w:p>
    <w:p w14:paraId="70DEA355" w14:textId="282CFA4D" w:rsidR="001153AF" w:rsidRDefault="001153AF" w:rsidP="00CF3700">
      <w:pPr>
        <w:rPr>
          <w:rFonts w:ascii="Arial" w:hAnsi="Arial" w:cs="Arial"/>
        </w:rPr>
      </w:pPr>
    </w:p>
    <w:p w14:paraId="608B30B7" w14:textId="56D8C707" w:rsidR="001153AF" w:rsidRDefault="001153AF" w:rsidP="00CF3700">
      <w:pPr>
        <w:rPr>
          <w:rFonts w:ascii="Arial" w:hAnsi="Arial" w:cs="Arial"/>
        </w:rPr>
      </w:pPr>
    </w:p>
    <w:p w14:paraId="55583C9F" w14:textId="351A7AE0" w:rsidR="001153AF" w:rsidRDefault="001153AF" w:rsidP="00CF3700">
      <w:pPr>
        <w:rPr>
          <w:rFonts w:ascii="Arial" w:hAnsi="Arial" w:cs="Arial"/>
        </w:rPr>
      </w:pPr>
    </w:p>
    <w:p w14:paraId="53E8B86B" w14:textId="21F7C0EE" w:rsidR="001153AF" w:rsidRDefault="001153AF" w:rsidP="00CF3700">
      <w:pPr>
        <w:rPr>
          <w:rFonts w:ascii="Arial" w:hAnsi="Arial" w:cs="Arial"/>
        </w:rPr>
      </w:pPr>
    </w:p>
    <w:p w14:paraId="38B13F0E" w14:textId="02CCD8B4" w:rsidR="001153AF" w:rsidRDefault="001153AF" w:rsidP="00CF3700">
      <w:pPr>
        <w:rPr>
          <w:rFonts w:ascii="Arial" w:hAnsi="Arial" w:cs="Arial"/>
        </w:rPr>
      </w:pPr>
    </w:p>
    <w:p w14:paraId="07A211FD" w14:textId="6F98CAE9" w:rsidR="001153AF" w:rsidRDefault="001153AF" w:rsidP="00CF3700">
      <w:pPr>
        <w:rPr>
          <w:rFonts w:ascii="Arial" w:hAnsi="Arial" w:cs="Arial"/>
        </w:rPr>
      </w:pPr>
    </w:p>
    <w:p w14:paraId="53AD3FB9" w14:textId="38728D46" w:rsidR="001153AF" w:rsidRDefault="001153AF" w:rsidP="00CF3700">
      <w:pPr>
        <w:rPr>
          <w:rFonts w:ascii="Arial" w:hAnsi="Arial" w:cs="Arial"/>
        </w:rPr>
      </w:pPr>
    </w:p>
    <w:p w14:paraId="1DA293F1" w14:textId="01125268" w:rsidR="001153AF" w:rsidRDefault="001153AF" w:rsidP="00CF3700">
      <w:pPr>
        <w:rPr>
          <w:rFonts w:ascii="Arial" w:hAnsi="Arial" w:cs="Arial"/>
        </w:rPr>
      </w:pPr>
    </w:p>
    <w:p w14:paraId="36F008B1" w14:textId="318A4EE3" w:rsidR="001153AF" w:rsidRDefault="001153AF" w:rsidP="00CF3700">
      <w:pPr>
        <w:rPr>
          <w:rFonts w:ascii="Arial" w:hAnsi="Arial" w:cs="Arial"/>
        </w:rPr>
      </w:pPr>
    </w:p>
    <w:p w14:paraId="22011E94" w14:textId="1FFECB84" w:rsidR="001153AF" w:rsidRDefault="001153AF" w:rsidP="00CF3700">
      <w:pPr>
        <w:rPr>
          <w:rFonts w:ascii="Arial" w:hAnsi="Arial" w:cs="Arial"/>
        </w:rPr>
      </w:pPr>
    </w:p>
    <w:p w14:paraId="0CD23FD4" w14:textId="78E75651" w:rsidR="001153AF" w:rsidRDefault="001153AF" w:rsidP="00CF3700">
      <w:pPr>
        <w:rPr>
          <w:rFonts w:ascii="Arial" w:hAnsi="Arial" w:cs="Arial"/>
        </w:rPr>
      </w:pPr>
    </w:p>
    <w:p w14:paraId="5DE76B5E" w14:textId="120EDE6D" w:rsidR="001153AF" w:rsidRDefault="001153AF" w:rsidP="00CF3700">
      <w:pPr>
        <w:rPr>
          <w:rFonts w:ascii="Arial" w:hAnsi="Arial" w:cs="Arial"/>
        </w:rPr>
      </w:pPr>
    </w:p>
    <w:p w14:paraId="5F77B6F0" w14:textId="0EB21000" w:rsidR="001153AF" w:rsidRDefault="001153AF" w:rsidP="00CF3700">
      <w:pPr>
        <w:rPr>
          <w:rFonts w:ascii="Arial" w:hAnsi="Arial" w:cs="Arial"/>
        </w:rPr>
      </w:pPr>
    </w:p>
    <w:p w14:paraId="601C784F" w14:textId="3F406443" w:rsidR="001153AF" w:rsidRDefault="001153AF" w:rsidP="00CF3700">
      <w:pPr>
        <w:rPr>
          <w:rFonts w:ascii="Arial" w:hAnsi="Arial" w:cs="Arial"/>
        </w:rPr>
      </w:pPr>
    </w:p>
    <w:p w14:paraId="245337F5" w14:textId="4A186B11" w:rsidR="001153AF" w:rsidRDefault="001153AF" w:rsidP="001153AF">
      <w:pPr>
        <w:pStyle w:val="Heading2"/>
      </w:pPr>
      <w:r>
        <w:lastRenderedPageBreak/>
        <w:t>Apendix 1</w:t>
      </w:r>
    </w:p>
    <w:p w14:paraId="25D03701" w14:textId="7B4D63D4" w:rsidR="001153AF" w:rsidRDefault="001153AF" w:rsidP="008942F9">
      <w:pPr>
        <w:rPr>
          <w:rFonts w:ascii="Arial" w:hAnsi="Arial" w:cs="Arial"/>
        </w:rPr>
      </w:pPr>
      <w:r w:rsidRPr="008942F9">
        <w:rPr>
          <w:rFonts w:ascii="Arial" w:hAnsi="Arial" w:cs="Arial"/>
        </w:rPr>
        <w:t>Questionnaire filled by my son Amir Hussain who works at Tesco PLC</w:t>
      </w:r>
      <w:r w:rsidR="008942F9">
        <w:rPr>
          <w:rFonts w:ascii="Arial" w:hAnsi="Arial" w:cs="Arial"/>
        </w:rPr>
        <w:t xml:space="preserve">, </w:t>
      </w:r>
      <w:r w:rsidR="008942F9" w:rsidRPr="008942F9">
        <w:rPr>
          <w:rFonts w:ascii="Arial" w:hAnsi="Arial" w:cs="Arial"/>
        </w:rPr>
        <w:t>Coventry R</w:t>
      </w:r>
      <w:r w:rsidR="008942F9">
        <w:rPr>
          <w:rFonts w:ascii="Arial" w:hAnsi="Arial" w:cs="Arial"/>
        </w:rPr>
        <w:t>oa</w:t>
      </w:r>
      <w:r w:rsidR="008942F9" w:rsidRPr="008942F9">
        <w:rPr>
          <w:rFonts w:ascii="Arial" w:hAnsi="Arial" w:cs="Arial"/>
        </w:rPr>
        <w:t>d, Sheldon, Birmingham B26 3DY</w:t>
      </w:r>
      <w:r w:rsidRPr="008942F9">
        <w:rPr>
          <w:rFonts w:ascii="Arial" w:hAnsi="Arial" w:cs="Arial"/>
        </w:rPr>
        <w:t xml:space="preserve">. Tesco PLC information and culture of the store also provided by my son, due to Covid-19 pandemic </w:t>
      </w:r>
      <w:r w:rsidR="005C6179" w:rsidRPr="008942F9">
        <w:rPr>
          <w:rFonts w:ascii="Arial" w:hAnsi="Arial" w:cs="Arial"/>
        </w:rPr>
        <w:t>only 1 person was approached due to family bubble.</w:t>
      </w:r>
    </w:p>
    <w:p w14:paraId="62FBC668" w14:textId="6FF77080" w:rsidR="008942F9" w:rsidRDefault="008942F9" w:rsidP="008942F9">
      <w:pPr>
        <w:rPr>
          <w:rFonts w:ascii="Arial" w:hAnsi="Arial" w:cs="Arial"/>
        </w:rPr>
      </w:pPr>
    </w:p>
    <w:p w14:paraId="5E33A247" w14:textId="3F29874A" w:rsidR="008942F9" w:rsidRPr="004679BA" w:rsidRDefault="008942F9" w:rsidP="008942F9">
      <w:pPr>
        <w:ind w:firstLine="0"/>
        <w:jc w:val="center"/>
        <w:rPr>
          <w:rFonts w:ascii="Arial" w:hAnsi="Arial" w:cs="Arial"/>
          <w:sz w:val="24"/>
          <w:szCs w:val="24"/>
        </w:rPr>
      </w:pPr>
      <w:r w:rsidRPr="00A67086">
        <w:rPr>
          <w:rFonts w:ascii="Arial" w:hAnsi="Arial" w:cs="Arial"/>
          <w:sz w:val="24"/>
          <w:szCs w:val="24"/>
        </w:rPr>
        <w:t>CULTURE ASSESSMENT</w:t>
      </w:r>
    </w:p>
    <w:p w14:paraId="7DE55A53" w14:textId="7705DFBA" w:rsidR="008942F9" w:rsidRPr="004679BA" w:rsidRDefault="008942F9" w:rsidP="008942F9">
      <w:pPr>
        <w:spacing w:after="0" w:line="240" w:lineRule="auto"/>
        <w:ind w:firstLine="0"/>
        <w:jc w:val="center"/>
        <w:rPr>
          <w:rFonts w:ascii="Arial" w:eastAsia="Times New Roman" w:hAnsi="Arial" w:cs="Arial"/>
          <w:color w:val="FF0000"/>
          <w:sz w:val="24"/>
          <w:szCs w:val="24"/>
          <w:lang w:eastAsia="en-GB"/>
        </w:rPr>
      </w:pPr>
      <w:r w:rsidRPr="00A67086">
        <w:rPr>
          <w:rFonts w:ascii="Arial" w:eastAsia="Times New Roman" w:hAnsi="Arial" w:cs="Arial"/>
          <w:color w:val="FF0000"/>
          <w:sz w:val="24"/>
          <w:szCs w:val="24"/>
          <w:lang w:eastAsia="en-GB"/>
        </w:rPr>
        <w:t xml:space="preserve">Not at all   </w:t>
      </w:r>
      <w:r>
        <w:rPr>
          <w:rFonts w:ascii="Arial" w:eastAsia="Times New Roman" w:hAnsi="Arial" w:cs="Arial"/>
          <w:color w:val="FF0000"/>
          <w:sz w:val="24"/>
          <w:szCs w:val="24"/>
          <w:lang w:eastAsia="en-GB"/>
        </w:rPr>
        <w:t xml:space="preserve">  </w:t>
      </w:r>
      <w:r w:rsidRPr="00A67086">
        <w:rPr>
          <w:rFonts w:ascii="Arial" w:eastAsia="Times New Roman" w:hAnsi="Arial" w:cs="Arial"/>
          <w:color w:val="FF0000"/>
          <w:sz w:val="24"/>
          <w:szCs w:val="24"/>
          <w:lang w:eastAsia="en-GB"/>
        </w:rPr>
        <w:t xml:space="preserve">1. </w:t>
      </w:r>
      <w:r>
        <w:rPr>
          <w:rFonts w:ascii="Arial" w:eastAsia="Times New Roman" w:hAnsi="Arial" w:cs="Arial"/>
          <w:color w:val="FF0000"/>
          <w:sz w:val="24"/>
          <w:szCs w:val="24"/>
          <w:lang w:eastAsia="en-GB"/>
        </w:rPr>
        <w:t xml:space="preserve"> </w:t>
      </w:r>
      <w:r w:rsidRPr="00A67086">
        <w:rPr>
          <w:rFonts w:ascii="Arial" w:eastAsia="Times New Roman" w:hAnsi="Arial" w:cs="Arial"/>
          <w:color w:val="FF0000"/>
          <w:sz w:val="24"/>
          <w:szCs w:val="24"/>
          <w:lang w:eastAsia="en-GB"/>
        </w:rPr>
        <w:t xml:space="preserve"> 2.</w:t>
      </w:r>
      <w:r>
        <w:rPr>
          <w:rFonts w:ascii="Arial" w:eastAsia="Times New Roman" w:hAnsi="Arial" w:cs="Arial"/>
          <w:color w:val="FF0000"/>
          <w:sz w:val="24"/>
          <w:szCs w:val="24"/>
          <w:lang w:eastAsia="en-GB"/>
        </w:rPr>
        <w:t xml:space="preserve"> </w:t>
      </w:r>
      <w:r w:rsidRPr="00A67086">
        <w:rPr>
          <w:rFonts w:ascii="Arial" w:eastAsia="Times New Roman" w:hAnsi="Arial" w:cs="Arial"/>
          <w:color w:val="FF0000"/>
          <w:sz w:val="24"/>
          <w:szCs w:val="24"/>
          <w:lang w:eastAsia="en-GB"/>
        </w:rPr>
        <w:t xml:space="preserve"> 3.</w:t>
      </w:r>
      <w:r>
        <w:rPr>
          <w:rFonts w:ascii="Arial" w:eastAsia="Times New Roman" w:hAnsi="Arial" w:cs="Arial"/>
          <w:color w:val="FF0000"/>
          <w:sz w:val="24"/>
          <w:szCs w:val="24"/>
          <w:lang w:eastAsia="en-GB"/>
        </w:rPr>
        <w:t xml:space="preserve"> </w:t>
      </w:r>
      <w:r w:rsidRPr="00A67086">
        <w:rPr>
          <w:rFonts w:ascii="Arial" w:eastAsia="Times New Roman" w:hAnsi="Arial" w:cs="Arial"/>
          <w:color w:val="FF0000"/>
          <w:sz w:val="24"/>
          <w:szCs w:val="24"/>
          <w:lang w:eastAsia="en-GB"/>
        </w:rPr>
        <w:t xml:space="preserve"> 4.</w:t>
      </w:r>
      <w:r>
        <w:rPr>
          <w:rFonts w:ascii="Arial" w:eastAsia="Times New Roman" w:hAnsi="Arial" w:cs="Arial"/>
          <w:color w:val="FF0000"/>
          <w:sz w:val="24"/>
          <w:szCs w:val="24"/>
          <w:lang w:eastAsia="en-GB"/>
        </w:rPr>
        <w:t xml:space="preserve">  </w:t>
      </w:r>
      <w:r w:rsidRPr="00A67086">
        <w:rPr>
          <w:rFonts w:ascii="Arial" w:eastAsia="Times New Roman" w:hAnsi="Arial" w:cs="Arial"/>
          <w:color w:val="FF0000"/>
          <w:sz w:val="24"/>
          <w:szCs w:val="24"/>
          <w:lang w:eastAsia="en-GB"/>
        </w:rPr>
        <w:t xml:space="preserve"> 5. 6.   Very</w:t>
      </w:r>
    </w:p>
    <w:tbl>
      <w:tblPr>
        <w:tblStyle w:val="TableGrid"/>
        <w:tblW w:w="0" w:type="auto"/>
        <w:tblLook w:val="04A0" w:firstRow="1" w:lastRow="0" w:firstColumn="1" w:lastColumn="0" w:noHBand="0" w:noVBand="1"/>
      </w:tblPr>
      <w:tblGrid>
        <w:gridCol w:w="3804"/>
        <w:gridCol w:w="328"/>
        <w:gridCol w:w="328"/>
        <w:gridCol w:w="328"/>
        <w:gridCol w:w="328"/>
        <w:gridCol w:w="328"/>
        <w:gridCol w:w="936"/>
        <w:gridCol w:w="936"/>
      </w:tblGrid>
      <w:tr w:rsidR="008942F9" w14:paraId="63922476" w14:textId="77777777" w:rsidTr="000C3192">
        <w:tc>
          <w:tcPr>
            <w:tcW w:w="3804" w:type="dxa"/>
          </w:tcPr>
          <w:p w14:paraId="62C72EDE" w14:textId="77777777" w:rsidR="008942F9" w:rsidRDefault="008942F9" w:rsidP="008942F9">
            <w:pPr>
              <w:ind w:firstLine="0"/>
              <w:jc w:val="center"/>
              <w:rPr>
                <w:b/>
              </w:rPr>
            </w:pPr>
            <w:r>
              <w:rPr>
                <w:b/>
              </w:rPr>
              <w:t>Personal</w:t>
            </w:r>
          </w:p>
          <w:p w14:paraId="0E5DD949" w14:textId="77777777" w:rsidR="008942F9" w:rsidRPr="00A67086" w:rsidRDefault="008942F9" w:rsidP="008942F9">
            <w:pPr>
              <w:ind w:firstLine="0"/>
              <w:jc w:val="center"/>
            </w:pPr>
            <w:r w:rsidRPr="00A67086">
              <w:t>How motivated are you at work?</w:t>
            </w:r>
          </w:p>
        </w:tc>
        <w:tc>
          <w:tcPr>
            <w:tcW w:w="328" w:type="dxa"/>
          </w:tcPr>
          <w:p w14:paraId="416588CE" w14:textId="77777777" w:rsidR="008942F9" w:rsidRDefault="008942F9" w:rsidP="008942F9">
            <w:pPr>
              <w:ind w:firstLine="0"/>
              <w:jc w:val="center"/>
            </w:pPr>
          </w:p>
          <w:p w14:paraId="6F3E2505" w14:textId="77777777" w:rsidR="008942F9" w:rsidRDefault="008942F9" w:rsidP="008942F9">
            <w:pPr>
              <w:ind w:firstLine="0"/>
              <w:jc w:val="center"/>
            </w:pPr>
          </w:p>
          <w:p w14:paraId="3E1F1705" w14:textId="77777777" w:rsidR="008942F9" w:rsidRDefault="008942F9" w:rsidP="008942F9">
            <w:pPr>
              <w:ind w:firstLine="0"/>
              <w:jc w:val="center"/>
            </w:pPr>
            <w:r>
              <w:t>1</w:t>
            </w:r>
          </w:p>
        </w:tc>
        <w:tc>
          <w:tcPr>
            <w:tcW w:w="328" w:type="dxa"/>
          </w:tcPr>
          <w:p w14:paraId="49C2EB5D" w14:textId="77777777" w:rsidR="008942F9" w:rsidRDefault="008942F9" w:rsidP="008942F9">
            <w:pPr>
              <w:ind w:firstLine="0"/>
              <w:jc w:val="center"/>
            </w:pPr>
          </w:p>
          <w:p w14:paraId="55CC32BD" w14:textId="77777777" w:rsidR="008942F9" w:rsidRDefault="008942F9" w:rsidP="008942F9">
            <w:pPr>
              <w:ind w:firstLine="0"/>
              <w:jc w:val="center"/>
            </w:pPr>
          </w:p>
          <w:p w14:paraId="15C36257" w14:textId="77777777" w:rsidR="008942F9" w:rsidRDefault="008942F9" w:rsidP="008942F9">
            <w:pPr>
              <w:ind w:firstLine="0"/>
              <w:jc w:val="center"/>
            </w:pPr>
            <w:r>
              <w:t>2</w:t>
            </w:r>
          </w:p>
        </w:tc>
        <w:tc>
          <w:tcPr>
            <w:tcW w:w="328" w:type="dxa"/>
          </w:tcPr>
          <w:p w14:paraId="03A069BE" w14:textId="77777777" w:rsidR="008942F9" w:rsidRDefault="008942F9" w:rsidP="008942F9">
            <w:pPr>
              <w:ind w:firstLine="0"/>
              <w:jc w:val="center"/>
            </w:pPr>
          </w:p>
          <w:p w14:paraId="3C055219" w14:textId="77777777" w:rsidR="008942F9" w:rsidRDefault="008942F9" w:rsidP="008942F9">
            <w:pPr>
              <w:ind w:firstLine="0"/>
              <w:jc w:val="center"/>
            </w:pPr>
          </w:p>
          <w:p w14:paraId="332B6C23" w14:textId="77777777" w:rsidR="008942F9" w:rsidRDefault="008942F9" w:rsidP="008942F9">
            <w:pPr>
              <w:ind w:firstLine="0"/>
              <w:jc w:val="center"/>
            </w:pPr>
            <w:r>
              <w:t>3</w:t>
            </w:r>
          </w:p>
        </w:tc>
        <w:tc>
          <w:tcPr>
            <w:tcW w:w="328" w:type="dxa"/>
          </w:tcPr>
          <w:p w14:paraId="23E05980" w14:textId="77777777" w:rsidR="008942F9" w:rsidRDefault="008942F9" w:rsidP="008942F9">
            <w:pPr>
              <w:ind w:firstLine="0"/>
              <w:jc w:val="center"/>
            </w:pPr>
          </w:p>
          <w:p w14:paraId="70D654B8" w14:textId="77777777" w:rsidR="008942F9" w:rsidRDefault="008942F9" w:rsidP="008942F9">
            <w:pPr>
              <w:ind w:firstLine="0"/>
              <w:jc w:val="center"/>
            </w:pPr>
          </w:p>
          <w:p w14:paraId="697D1326" w14:textId="77777777" w:rsidR="008942F9" w:rsidRDefault="008942F9" w:rsidP="008942F9">
            <w:pPr>
              <w:ind w:firstLine="0"/>
              <w:jc w:val="center"/>
            </w:pPr>
            <w:r>
              <w:t>4</w:t>
            </w:r>
          </w:p>
        </w:tc>
        <w:tc>
          <w:tcPr>
            <w:tcW w:w="328" w:type="dxa"/>
          </w:tcPr>
          <w:p w14:paraId="7E547FD4" w14:textId="77777777" w:rsidR="008942F9" w:rsidRDefault="008942F9" w:rsidP="008942F9">
            <w:pPr>
              <w:ind w:firstLine="0"/>
              <w:jc w:val="center"/>
            </w:pPr>
          </w:p>
          <w:p w14:paraId="0AB8DEDB" w14:textId="77777777" w:rsidR="008942F9" w:rsidRDefault="008942F9" w:rsidP="008942F9">
            <w:pPr>
              <w:ind w:firstLine="0"/>
              <w:jc w:val="center"/>
            </w:pPr>
          </w:p>
          <w:p w14:paraId="714A2E54" w14:textId="77777777" w:rsidR="008942F9" w:rsidRDefault="008942F9" w:rsidP="008942F9">
            <w:pPr>
              <w:ind w:firstLine="0"/>
              <w:jc w:val="center"/>
            </w:pPr>
            <w:r>
              <w:t>5</w:t>
            </w:r>
          </w:p>
        </w:tc>
        <w:tc>
          <w:tcPr>
            <w:tcW w:w="936" w:type="dxa"/>
          </w:tcPr>
          <w:p w14:paraId="45E04440" w14:textId="77777777" w:rsidR="008942F9" w:rsidRDefault="008942F9" w:rsidP="008942F9">
            <w:pPr>
              <w:ind w:firstLine="0"/>
              <w:jc w:val="center"/>
            </w:pPr>
          </w:p>
          <w:p w14:paraId="47A72F47" w14:textId="77777777" w:rsidR="008942F9" w:rsidRDefault="008942F9" w:rsidP="008942F9">
            <w:pPr>
              <w:jc w:val="center"/>
            </w:pPr>
          </w:p>
          <w:p w14:paraId="73CDA370" w14:textId="77777777" w:rsidR="008942F9" w:rsidRDefault="008942F9" w:rsidP="008942F9">
            <w:pPr>
              <w:ind w:firstLine="0"/>
              <w:jc w:val="center"/>
            </w:pPr>
            <w:r>
              <w:t>6</w:t>
            </w:r>
          </w:p>
        </w:tc>
        <w:tc>
          <w:tcPr>
            <w:tcW w:w="936" w:type="dxa"/>
          </w:tcPr>
          <w:p w14:paraId="37EA88B4" w14:textId="77777777" w:rsidR="008942F9" w:rsidRPr="004679BA" w:rsidRDefault="008942F9" w:rsidP="00F96264">
            <w:pPr>
              <w:ind w:firstLine="0"/>
              <w:rPr>
                <w:b/>
                <w:bCs/>
                <w:color w:val="FF0000"/>
              </w:rPr>
            </w:pPr>
          </w:p>
          <w:p w14:paraId="3B8B2188" w14:textId="77777777" w:rsidR="008942F9" w:rsidRPr="004679BA" w:rsidRDefault="008942F9" w:rsidP="008942F9">
            <w:pPr>
              <w:ind w:firstLine="0"/>
              <w:jc w:val="center"/>
              <w:rPr>
                <w:b/>
                <w:bCs/>
                <w:color w:val="FF0000"/>
              </w:rPr>
            </w:pPr>
            <w:r w:rsidRPr="004679BA">
              <w:rPr>
                <w:b/>
                <w:bCs/>
                <w:color w:val="FF0000"/>
              </w:rPr>
              <w:t>2</w:t>
            </w:r>
          </w:p>
        </w:tc>
      </w:tr>
      <w:tr w:rsidR="008942F9" w14:paraId="4695FFA2" w14:textId="77777777" w:rsidTr="000C3192">
        <w:trPr>
          <w:trHeight w:val="70"/>
        </w:trPr>
        <w:tc>
          <w:tcPr>
            <w:tcW w:w="3804" w:type="dxa"/>
          </w:tcPr>
          <w:p w14:paraId="788DBCB3" w14:textId="77777777" w:rsidR="008942F9" w:rsidRDefault="008942F9" w:rsidP="008942F9">
            <w:pPr>
              <w:ind w:firstLine="0"/>
              <w:jc w:val="center"/>
              <w:rPr>
                <w:b/>
              </w:rPr>
            </w:pPr>
            <w:r w:rsidRPr="009B6196">
              <w:rPr>
                <w:b/>
              </w:rPr>
              <w:t>Centrali</w:t>
            </w:r>
            <w:r>
              <w:rPr>
                <w:b/>
              </w:rPr>
              <w:t>s</w:t>
            </w:r>
            <w:r w:rsidRPr="009B6196">
              <w:rPr>
                <w:b/>
              </w:rPr>
              <w:t>ed</w:t>
            </w:r>
          </w:p>
          <w:p w14:paraId="708D0633" w14:textId="41C50A50" w:rsidR="008942F9" w:rsidRPr="009B6196" w:rsidRDefault="008942F9" w:rsidP="008942F9">
            <w:pPr>
              <w:ind w:firstLine="0"/>
              <w:jc w:val="center"/>
            </w:pPr>
            <w:r>
              <w:t>Leaders are more involved a, group decisions making process is collective</w:t>
            </w:r>
          </w:p>
        </w:tc>
        <w:tc>
          <w:tcPr>
            <w:tcW w:w="328" w:type="dxa"/>
          </w:tcPr>
          <w:p w14:paraId="6D33D75F" w14:textId="77777777" w:rsidR="008942F9" w:rsidRDefault="008942F9" w:rsidP="008942F9">
            <w:pPr>
              <w:ind w:firstLine="0"/>
              <w:jc w:val="center"/>
            </w:pPr>
          </w:p>
          <w:p w14:paraId="78DA59A9" w14:textId="77777777" w:rsidR="008942F9" w:rsidRDefault="008942F9" w:rsidP="008942F9">
            <w:pPr>
              <w:ind w:firstLine="0"/>
              <w:jc w:val="center"/>
            </w:pPr>
          </w:p>
          <w:p w14:paraId="6BAE95DD" w14:textId="77777777" w:rsidR="008942F9" w:rsidRDefault="008942F9" w:rsidP="008942F9">
            <w:pPr>
              <w:ind w:firstLine="0"/>
              <w:jc w:val="center"/>
            </w:pPr>
            <w:r>
              <w:t>1</w:t>
            </w:r>
          </w:p>
        </w:tc>
        <w:tc>
          <w:tcPr>
            <w:tcW w:w="328" w:type="dxa"/>
          </w:tcPr>
          <w:p w14:paraId="23B827AA" w14:textId="77777777" w:rsidR="008942F9" w:rsidRDefault="008942F9" w:rsidP="008942F9">
            <w:pPr>
              <w:ind w:firstLine="0"/>
              <w:jc w:val="center"/>
            </w:pPr>
          </w:p>
          <w:p w14:paraId="6AD65948" w14:textId="77777777" w:rsidR="008942F9" w:rsidRDefault="008942F9" w:rsidP="008942F9">
            <w:pPr>
              <w:ind w:firstLine="0"/>
              <w:jc w:val="center"/>
            </w:pPr>
          </w:p>
          <w:p w14:paraId="3C2C05A9" w14:textId="77777777" w:rsidR="008942F9" w:rsidRDefault="008942F9" w:rsidP="008942F9">
            <w:pPr>
              <w:ind w:firstLine="0"/>
              <w:jc w:val="center"/>
            </w:pPr>
            <w:r>
              <w:t>2</w:t>
            </w:r>
          </w:p>
        </w:tc>
        <w:tc>
          <w:tcPr>
            <w:tcW w:w="328" w:type="dxa"/>
          </w:tcPr>
          <w:p w14:paraId="7FE1EA73" w14:textId="77777777" w:rsidR="008942F9" w:rsidRDefault="008942F9" w:rsidP="008942F9">
            <w:pPr>
              <w:ind w:firstLine="0"/>
              <w:jc w:val="center"/>
            </w:pPr>
          </w:p>
          <w:p w14:paraId="18EC379D" w14:textId="77777777" w:rsidR="008942F9" w:rsidRDefault="008942F9" w:rsidP="008942F9">
            <w:pPr>
              <w:ind w:firstLine="0"/>
              <w:jc w:val="center"/>
            </w:pPr>
          </w:p>
          <w:p w14:paraId="391E4300" w14:textId="77777777" w:rsidR="008942F9" w:rsidRDefault="008942F9" w:rsidP="008942F9">
            <w:pPr>
              <w:ind w:firstLine="0"/>
              <w:jc w:val="center"/>
            </w:pPr>
            <w:r>
              <w:t>3</w:t>
            </w:r>
          </w:p>
        </w:tc>
        <w:tc>
          <w:tcPr>
            <w:tcW w:w="328" w:type="dxa"/>
          </w:tcPr>
          <w:p w14:paraId="58FD1CFB" w14:textId="77777777" w:rsidR="008942F9" w:rsidRDefault="008942F9" w:rsidP="008942F9">
            <w:pPr>
              <w:ind w:firstLine="0"/>
              <w:jc w:val="center"/>
            </w:pPr>
          </w:p>
          <w:p w14:paraId="014DBC0E" w14:textId="77777777" w:rsidR="008942F9" w:rsidRDefault="008942F9" w:rsidP="008942F9">
            <w:pPr>
              <w:ind w:firstLine="0"/>
              <w:jc w:val="center"/>
            </w:pPr>
          </w:p>
          <w:p w14:paraId="1E3403A9" w14:textId="77777777" w:rsidR="008942F9" w:rsidRDefault="008942F9" w:rsidP="008942F9">
            <w:pPr>
              <w:ind w:firstLine="0"/>
              <w:jc w:val="center"/>
            </w:pPr>
            <w:r>
              <w:t>4</w:t>
            </w:r>
          </w:p>
        </w:tc>
        <w:tc>
          <w:tcPr>
            <w:tcW w:w="328" w:type="dxa"/>
          </w:tcPr>
          <w:p w14:paraId="4C7D2211" w14:textId="77777777" w:rsidR="008942F9" w:rsidRDefault="008942F9" w:rsidP="008942F9">
            <w:pPr>
              <w:ind w:firstLine="0"/>
              <w:jc w:val="center"/>
            </w:pPr>
          </w:p>
          <w:p w14:paraId="7790C9F1" w14:textId="77777777" w:rsidR="008942F9" w:rsidRDefault="008942F9" w:rsidP="008942F9">
            <w:pPr>
              <w:ind w:firstLine="0"/>
              <w:jc w:val="center"/>
            </w:pPr>
          </w:p>
          <w:p w14:paraId="08A009F5" w14:textId="77777777" w:rsidR="008942F9" w:rsidRDefault="008942F9" w:rsidP="008942F9">
            <w:pPr>
              <w:ind w:firstLine="0"/>
              <w:jc w:val="center"/>
            </w:pPr>
            <w:r>
              <w:t>5</w:t>
            </w:r>
          </w:p>
        </w:tc>
        <w:tc>
          <w:tcPr>
            <w:tcW w:w="936" w:type="dxa"/>
          </w:tcPr>
          <w:p w14:paraId="7EAAA297" w14:textId="77777777" w:rsidR="008942F9" w:rsidRDefault="008942F9" w:rsidP="008942F9">
            <w:pPr>
              <w:ind w:firstLine="0"/>
              <w:jc w:val="center"/>
            </w:pPr>
          </w:p>
          <w:p w14:paraId="732C6999" w14:textId="77777777" w:rsidR="008942F9" w:rsidRDefault="008942F9" w:rsidP="008942F9">
            <w:pPr>
              <w:ind w:firstLine="0"/>
              <w:jc w:val="center"/>
            </w:pPr>
          </w:p>
          <w:p w14:paraId="09DBFE68" w14:textId="77777777" w:rsidR="008942F9" w:rsidRDefault="008942F9" w:rsidP="008942F9">
            <w:pPr>
              <w:ind w:firstLine="0"/>
              <w:jc w:val="center"/>
            </w:pPr>
            <w:r>
              <w:t>6</w:t>
            </w:r>
          </w:p>
        </w:tc>
        <w:tc>
          <w:tcPr>
            <w:tcW w:w="936" w:type="dxa"/>
          </w:tcPr>
          <w:p w14:paraId="53A70F4D" w14:textId="77777777" w:rsidR="008942F9" w:rsidRPr="004679BA" w:rsidRDefault="008942F9" w:rsidP="00F96264">
            <w:pPr>
              <w:ind w:firstLine="0"/>
              <w:rPr>
                <w:b/>
                <w:bCs/>
                <w:color w:val="FF0000"/>
              </w:rPr>
            </w:pPr>
          </w:p>
          <w:p w14:paraId="4B02D444" w14:textId="77777777" w:rsidR="008942F9" w:rsidRPr="004679BA" w:rsidRDefault="008942F9" w:rsidP="008942F9">
            <w:pPr>
              <w:ind w:firstLine="0"/>
              <w:jc w:val="center"/>
              <w:rPr>
                <w:b/>
                <w:bCs/>
                <w:color w:val="FF0000"/>
              </w:rPr>
            </w:pPr>
            <w:r w:rsidRPr="004679BA">
              <w:rPr>
                <w:b/>
                <w:bCs/>
                <w:color w:val="FF0000"/>
              </w:rPr>
              <w:t>1</w:t>
            </w:r>
          </w:p>
        </w:tc>
      </w:tr>
      <w:tr w:rsidR="008942F9" w14:paraId="06108D0B" w14:textId="77777777" w:rsidTr="000C3192">
        <w:tc>
          <w:tcPr>
            <w:tcW w:w="3804" w:type="dxa"/>
          </w:tcPr>
          <w:p w14:paraId="037CB5E8" w14:textId="77777777" w:rsidR="008942F9" w:rsidRDefault="008942F9" w:rsidP="008942F9">
            <w:pPr>
              <w:ind w:firstLine="0"/>
              <w:jc w:val="center"/>
              <w:rPr>
                <w:b/>
              </w:rPr>
            </w:pPr>
            <w:r w:rsidRPr="00B77CA3">
              <w:rPr>
                <w:b/>
              </w:rPr>
              <w:t>Guideline</w:t>
            </w:r>
            <w:r>
              <w:rPr>
                <w:b/>
              </w:rPr>
              <w:t>s oriented.</w:t>
            </w:r>
          </w:p>
          <w:p w14:paraId="625B46C4" w14:textId="6C12370A" w:rsidR="008942F9" w:rsidRPr="00B77CA3" w:rsidRDefault="008942F9" w:rsidP="008942F9">
            <w:pPr>
              <w:ind w:firstLine="0"/>
              <w:jc w:val="center"/>
              <w:rPr>
                <w:b/>
              </w:rPr>
            </w:pPr>
            <w:r>
              <w:t xml:space="preserve">In most cases Guidelines and procedures dictate individual’s </w:t>
            </w:r>
            <w:r w:rsidR="00F96264">
              <w:t>behaviour</w:t>
            </w:r>
          </w:p>
        </w:tc>
        <w:tc>
          <w:tcPr>
            <w:tcW w:w="328" w:type="dxa"/>
          </w:tcPr>
          <w:p w14:paraId="62B6C3F6" w14:textId="77777777" w:rsidR="008942F9" w:rsidRDefault="008942F9" w:rsidP="008942F9">
            <w:pPr>
              <w:ind w:firstLine="0"/>
              <w:jc w:val="center"/>
            </w:pPr>
          </w:p>
          <w:p w14:paraId="1888B0C0" w14:textId="77777777" w:rsidR="008942F9" w:rsidRDefault="008942F9" w:rsidP="008942F9">
            <w:pPr>
              <w:ind w:firstLine="0"/>
              <w:jc w:val="center"/>
            </w:pPr>
          </w:p>
          <w:p w14:paraId="4EF17D4E" w14:textId="77777777" w:rsidR="008942F9" w:rsidRDefault="008942F9" w:rsidP="008942F9">
            <w:pPr>
              <w:ind w:firstLine="0"/>
              <w:jc w:val="center"/>
            </w:pPr>
          </w:p>
          <w:p w14:paraId="21610516" w14:textId="77777777" w:rsidR="008942F9" w:rsidRDefault="008942F9" w:rsidP="008942F9">
            <w:pPr>
              <w:ind w:firstLine="0"/>
              <w:jc w:val="center"/>
            </w:pPr>
            <w:r>
              <w:t>1</w:t>
            </w:r>
          </w:p>
        </w:tc>
        <w:tc>
          <w:tcPr>
            <w:tcW w:w="328" w:type="dxa"/>
          </w:tcPr>
          <w:p w14:paraId="220CD81D" w14:textId="77777777" w:rsidR="008942F9" w:rsidRDefault="008942F9" w:rsidP="008942F9">
            <w:pPr>
              <w:ind w:firstLine="0"/>
              <w:jc w:val="center"/>
            </w:pPr>
          </w:p>
          <w:p w14:paraId="61CB9013" w14:textId="77777777" w:rsidR="008942F9" w:rsidRDefault="008942F9" w:rsidP="008942F9">
            <w:pPr>
              <w:ind w:firstLine="0"/>
              <w:jc w:val="center"/>
            </w:pPr>
          </w:p>
          <w:p w14:paraId="596303F0" w14:textId="77777777" w:rsidR="008942F9" w:rsidRDefault="008942F9" w:rsidP="008942F9">
            <w:pPr>
              <w:ind w:firstLine="0"/>
              <w:jc w:val="center"/>
            </w:pPr>
          </w:p>
          <w:p w14:paraId="469B02A0" w14:textId="77777777" w:rsidR="008942F9" w:rsidRDefault="008942F9" w:rsidP="008942F9">
            <w:pPr>
              <w:ind w:firstLine="0"/>
              <w:jc w:val="center"/>
            </w:pPr>
            <w:r>
              <w:t>2</w:t>
            </w:r>
          </w:p>
        </w:tc>
        <w:tc>
          <w:tcPr>
            <w:tcW w:w="328" w:type="dxa"/>
          </w:tcPr>
          <w:p w14:paraId="43C0984E" w14:textId="77777777" w:rsidR="008942F9" w:rsidRDefault="008942F9" w:rsidP="008942F9">
            <w:pPr>
              <w:ind w:firstLine="0"/>
              <w:jc w:val="center"/>
            </w:pPr>
          </w:p>
          <w:p w14:paraId="4E9FBC8E" w14:textId="77777777" w:rsidR="008942F9" w:rsidRDefault="008942F9" w:rsidP="008942F9">
            <w:pPr>
              <w:ind w:firstLine="0"/>
              <w:jc w:val="center"/>
            </w:pPr>
          </w:p>
          <w:p w14:paraId="611173B8" w14:textId="77777777" w:rsidR="008942F9" w:rsidRDefault="008942F9" w:rsidP="008942F9">
            <w:pPr>
              <w:ind w:firstLine="0"/>
              <w:jc w:val="center"/>
            </w:pPr>
          </w:p>
          <w:p w14:paraId="75913567" w14:textId="77777777" w:rsidR="008942F9" w:rsidRDefault="008942F9" w:rsidP="008942F9">
            <w:pPr>
              <w:ind w:firstLine="0"/>
              <w:jc w:val="center"/>
            </w:pPr>
            <w:r>
              <w:t>3</w:t>
            </w:r>
          </w:p>
        </w:tc>
        <w:tc>
          <w:tcPr>
            <w:tcW w:w="328" w:type="dxa"/>
          </w:tcPr>
          <w:p w14:paraId="5EBAAF45" w14:textId="77777777" w:rsidR="008942F9" w:rsidRDefault="008942F9" w:rsidP="008942F9">
            <w:pPr>
              <w:ind w:firstLine="0"/>
              <w:jc w:val="center"/>
            </w:pPr>
          </w:p>
          <w:p w14:paraId="3AE2D7D6" w14:textId="77777777" w:rsidR="008942F9" w:rsidRDefault="008942F9" w:rsidP="008942F9">
            <w:pPr>
              <w:ind w:firstLine="0"/>
              <w:jc w:val="center"/>
            </w:pPr>
          </w:p>
          <w:p w14:paraId="2B7F0A8E" w14:textId="77777777" w:rsidR="008942F9" w:rsidRDefault="008942F9" w:rsidP="008942F9">
            <w:pPr>
              <w:ind w:firstLine="0"/>
              <w:jc w:val="center"/>
            </w:pPr>
          </w:p>
          <w:p w14:paraId="43C4ACF2" w14:textId="77777777" w:rsidR="008942F9" w:rsidRDefault="008942F9" w:rsidP="008942F9">
            <w:pPr>
              <w:ind w:firstLine="0"/>
              <w:jc w:val="center"/>
            </w:pPr>
            <w:r>
              <w:t>4</w:t>
            </w:r>
          </w:p>
        </w:tc>
        <w:tc>
          <w:tcPr>
            <w:tcW w:w="328" w:type="dxa"/>
          </w:tcPr>
          <w:p w14:paraId="6B2BA511" w14:textId="77777777" w:rsidR="008942F9" w:rsidRDefault="008942F9" w:rsidP="008942F9">
            <w:pPr>
              <w:ind w:firstLine="0"/>
              <w:jc w:val="center"/>
            </w:pPr>
          </w:p>
          <w:p w14:paraId="04685F43" w14:textId="77777777" w:rsidR="008942F9" w:rsidRDefault="008942F9" w:rsidP="008942F9">
            <w:pPr>
              <w:ind w:firstLine="0"/>
              <w:jc w:val="center"/>
            </w:pPr>
          </w:p>
          <w:p w14:paraId="331B37FA" w14:textId="77777777" w:rsidR="008942F9" w:rsidRDefault="008942F9" w:rsidP="008942F9">
            <w:pPr>
              <w:ind w:firstLine="0"/>
              <w:jc w:val="center"/>
            </w:pPr>
          </w:p>
          <w:p w14:paraId="363F32DC" w14:textId="77777777" w:rsidR="008942F9" w:rsidRDefault="008942F9" w:rsidP="008942F9">
            <w:pPr>
              <w:ind w:firstLine="0"/>
              <w:jc w:val="center"/>
            </w:pPr>
            <w:r>
              <w:t>5</w:t>
            </w:r>
          </w:p>
        </w:tc>
        <w:tc>
          <w:tcPr>
            <w:tcW w:w="936" w:type="dxa"/>
          </w:tcPr>
          <w:p w14:paraId="318EEEE0" w14:textId="77777777" w:rsidR="008942F9" w:rsidRDefault="008942F9" w:rsidP="008942F9">
            <w:pPr>
              <w:ind w:firstLine="0"/>
              <w:jc w:val="center"/>
            </w:pPr>
          </w:p>
          <w:p w14:paraId="536ECFC1" w14:textId="77777777" w:rsidR="008942F9" w:rsidRDefault="008942F9" w:rsidP="008942F9">
            <w:pPr>
              <w:ind w:firstLine="0"/>
              <w:jc w:val="center"/>
            </w:pPr>
          </w:p>
          <w:p w14:paraId="5D250AC9" w14:textId="77777777" w:rsidR="008942F9" w:rsidRDefault="008942F9" w:rsidP="008942F9">
            <w:pPr>
              <w:ind w:firstLine="0"/>
              <w:jc w:val="center"/>
            </w:pPr>
          </w:p>
          <w:p w14:paraId="711B9B88" w14:textId="77777777" w:rsidR="008942F9" w:rsidRDefault="008942F9" w:rsidP="008942F9">
            <w:pPr>
              <w:ind w:firstLine="0"/>
              <w:jc w:val="center"/>
            </w:pPr>
            <w:r>
              <w:t>6</w:t>
            </w:r>
          </w:p>
        </w:tc>
        <w:tc>
          <w:tcPr>
            <w:tcW w:w="936" w:type="dxa"/>
          </w:tcPr>
          <w:p w14:paraId="4B2A9A6E" w14:textId="77777777" w:rsidR="008942F9" w:rsidRPr="004679BA" w:rsidRDefault="008942F9" w:rsidP="008942F9">
            <w:pPr>
              <w:ind w:firstLine="0"/>
              <w:jc w:val="center"/>
              <w:rPr>
                <w:b/>
                <w:bCs/>
                <w:color w:val="FF0000"/>
              </w:rPr>
            </w:pPr>
          </w:p>
          <w:p w14:paraId="2DB8D398" w14:textId="77777777" w:rsidR="008942F9" w:rsidRPr="004679BA" w:rsidRDefault="008942F9" w:rsidP="00F96264">
            <w:pPr>
              <w:ind w:firstLine="0"/>
              <w:rPr>
                <w:b/>
                <w:bCs/>
                <w:color w:val="FF0000"/>
              </w:rPr>
            </w:pPr>
          </w:p>
          <w:p w14:paraId="269A3C85" w14:textId="77777777" w:rsidR="008942F9" w:rsidRPr="004679BA" w:rsidRDefault="008942F9" w:rsidP="008942F9">
            <w:pPr>
              <w:ind w:firstLine="0"/>
              <w:jc w:val="center"/>
              <w:rPr>
                <w:b/>
                <w:bCs/>
                <w:color w:val="FF0000"/>
              </w:rPr>
            </w:pPr>
            <w:r w:rsidRPr="004679BA">
              <w:rPr>
                <w:b/>
                <w:bCs/>
                <w:color w:val="FF0000"/>
              </w:rPr>
              <w:t>5</w:t>
            </w:r>
          </w:p>
        </w:tc>
      </w:tr>
      <w:tr w:rsidR="008942F9" w14:paraId="24F349B3" w14:textId="77777777" w:rsidTr="000C3192">
        <w:tc>
          <w:tcPr>
            <w:tcW w:w="3804" w:type="dxa"/>
          </w:tcPr>
          <w:p w14:paraId="43FF807D" w14:textId="77777777" w:rsidR="008942F9" w:rsidRDefault="008942F9" w:rsidP="008942F9">
            <w:pPr>
              <w:ind w:firstLine="0"/>
              <w:jc w:val="center"/>
              <w:rPr>
                <w:b/>
              </w:rPr>
            </w:pPr>
            <w:r w:rsidRPr="001C00F5">
              <w:rPr>
                <w:b/>
              </w:rPr>
              <w:t>Employees</w:t>
            </w:r>
          </w:p>
          <w:p w14:paraId="3BF11CAB" w14:textId="77777777" w:rsidR="008942F9" w:rsidRPr="001C00F5" w:rsidRDefault="008942F9" w:rsidP="008942F9">
            <w:pPr>
              <w:ind w:firstLine="0"/>
              <w:jc w:val="center"/>
            </w:pPr>
            <w:r>
              <w:t>They are more concern with the workers and their work condition</w:t>
            </w:r>
          </w:p>
        </w:tc>
        <w:tc>
          <w:tcPr>
            <w:tcW w:w="328" w:type="dxa"/>
          </w:tcPr>
          <w:p w14:paraId="2BE59D1F" w14:textId="77777777" w:rsidR="008942F9" w:rsidRDefault="008942F9" w:rsidP="008942F9">
            <w:pPr>
              <w:ind w:firstLine="0"/>
              <w:jc w:val="center"/>
            </w:pPr>
          </w:p>
          <w:p w14:paraId="22C96F4D" w14:textId="77777777" w:rsidR="008942F9" w:rsidRDefault="008942F9" w:rsidP="008942F9">
            <w:pPr>
              <w:ind w:firstLine="0"/>
              <w:jc w:val="center"/>
            </w:pPr>
          </w:p>
          <w:p w14:paraId="24BFA9ED" w14:textId="77777777" w:rsidR="008942F9" w:rsidRDefault="008942F9" w:rsidP="008942F9">
            <w:pPr>
              <w:ind w:firstLine="0"/>
              <w:jc w:val="center"/>
            </w:pPr>
          </w:p>
          <w:p w14:paraId="67E6B17A" w14:textId="77777777" w:rsidR="008942F9" w:rsidRDefault="008942F9" w:rsidP="008942F9">
            <w:pPr>
              <w:ind w:firstLine="0"/>
              <w:jc w:val="center"/>
            </w:pPr>
            <w:r>
              <w:t>1</w:t>
            </w:r>
          </w:p>
        </w:tc>
        <w:tc>
          <w:tcPr>
            <w:tcW w:w="328" w:type="dxa"/>
          </w:tcPr>
          <w:p w14:paraId="183380FF" w14:textId="77777777" w:rsidR="008942F9" w:rsidRDefault="008942F9" w:rsidP="008942F9">
            <w:pPr>
              <w:ind w:firstLine="0"/>
              <w:jc w:val="center"/>
            </w:pPr>
          </w:p>
          <w:p w14:paraId="0AE86ACA" w14:textId="77777777" w:rsidR="008942F9" w:rsidRDefault="008942F9" w:rsidP="008942F9">
            <w:pPr>
              <w:ind w:firstLine="0"/>
              <w:jc w:val="center"/>
            </w:pPr>
          </w:p>
          <w:p w14:paraId="11558B0C" w14:textId="77777777" w:rsidR="008942F9" w:rsidRDefault="008942F9" w:rsidP="008942F9">
            <w:pPr>
              <w:ind w:firstLine="0"/>
              <w:jc w:val="center"/>
            </w:pPr>
          </w:p>
          <w:p w14:paraId="19C3FFA9" w14:textId="77777777" w:rsidR="008942F9" w:rsidRDefault="008942F9" w:rsidP="008942F9">
            <w:pPr>
              <w:ind w:firstLine="0"/>
              <w:jc w:val="center"/>
            </w:pPr>
            <w:r>
              <w:t>2</w:t>
            </w:r>
          </w:p>
        </w:tc>
        <w:tc>
          <w:tcPr>
            <w:tcW w:w="328" w:type="dxa"/>
          </w:tcPr>
          <w:p w14:paraId="0F33C7FF" w14:textId="77777777" w:rsidR="008942F9" w:rsidRDefault="008942F9" w:rsidP="008942F9">
            <w:pPr>
              <w:ind w:firstLine="0"/>
              <w:jc w:val="center"/>
            </w:pPr>
          </w:p>
          <w:p w14:paraId="508C2DB2" w14:textId="77777777" w:rsidR="008942F9" w:rsidRDefault="008942F9" w:rsidP="008942F9">
            <w:pPr>
              <w:ind w:firstLine="0"/>
              <w:jc w:val="center"/>
            </w:pPr>
          </w:p>
          <w:p w14:paraId="2CC1D803" w14:textId="77777777" w:rsidR="008942F9" w:rsidRDefault="008942F9" w:rsidP="008942F9">
            <w:pPr>
              <w:ind w:firstLine="0"/>
              <w:jc w:val="center"/>
            </w:pPr>
          </w:p>
          <w:p w14:paraId="2388B678" w14:textId="77777777" w:rsidR="008942F9" w:rsidRDefault="008942F9" w:rsidP="008942F9">
            <w:pPr>
              <w:ind w:firstLine="0"/>
              <w:jc w:val="center"/>
            </w:pPr>
            <w:r>
              <w:t>3</w:t>
            </w:r>
          </w:p>
        </w:tc>
        <w:tc>
          <w:tcPr>
            <w:tcW w:w="328" w:type="dxa"/>
          </w:tcPr>
          <w:p w14:paraId="4ECCE918" w14:textId="77777777" w:rsidR="008942F9" w:rsidRDefault="008942F9" w:rsidP="008942F9">
            <w:pPr>
              <w:ind w:firstLine="0"/>
              <w:jc w:val="center"/>
            </w:pPr>
          </w:p>
          <w:p w14:paraId="26170CD8" w14:textId="77777777" w:rsidR="008942F9" w:rsidRDefault="008942F9" w:rsidP="008942F9">
            <w:pPr>
              <w:ind w:firstLine="0"/>
              <w:jc w:val="center"/>
            </w:pPr>
          </w:p>
          <w:p w14:paraId="5D548D1D" w14:textId="77777777" w:rsidR="008942F9" w:rsidRDefault="008942F9" w:rsidP="008942F9">
            <w:pPr>
              <w:ind w:firstLine="0"/>
              <w:jc w:val="center"/>
            </w:pPr>
          </w:p>
          <w:p w14:paraId="0FB678CA" w14:textId="77777777" w:rsidR="008942F9" w:rsidRDefault="008942F9" w:rsidP="008942F9">
            <w:pPr>
              <w:ind w:firstLine="0"/>
              <w:jc w:val="center"/>
            </w:pPr>
            <w:r>
              <w:t>4</w:t>
            </w:r>
          </w:p>
        </w:tc>
        <w:tc>
          <w:tcPr>
            <w:tcW w:w="328" w:type="dxa"/>
          </w:tcPr>
          <w:p w14:paraId="66449C65" w14:textId="77777777" w:rsidR="008942F9" w:rsidRDefault="008942F9" w:rsidP="008942F9">
            <w:pPr>
              <w:ind w:firstLine="0"/>
              <w:jc w:val="center"/>
            </w:pPr>
          </w:p>
          <w:p w14:paraId="7130C5AD" w14:textId="77777777" w:rsidR="008942F9" w:rsidRDefault="008942F9" w:rsidP="008942F9">
            <w:pPr>
              <w:ind w:firstLine="0"/>
              <w:jc w:val="center"/>
            </w:pPr>
          </w:p>
          <w:p w14:paraId="771C68C4" w14:textId="77777777" w:rsidR="008942F9" w:rsidRDefault="008942F9" w:rsidP="008942F9">
            <w:pPr>
              <w:ind w:firstLine="0"/>
              <w:jc w:val="center"/>
            </w:pPr>
          </w:p>
          <w:p w14:paraId="17EC2F33" w14:textId="77777777" w:rsidR="008942F9" w:rsidRDefault="008942F9" w:rsidP="008942F9">
            <w:pPr>
              <w:ind w:firstLine="0"/>
              <w:jc w:val="center"/>
            </w:pPr>
            <w:r>
              <w:t>5</w:t>
            </w:r>
          </w:p>
        </w:tc>
        <w:tc>
          <w:tcPr>
            <w:tcW w:w="936" w:type="dxa"/>
          </w:tcPr>
          <w:p w14:paraId="5ADB8514" w14:textId="77777777" w:rsidR="008942F9" w:rsidRDefault="008942F9" w:rsidP="008942F9">
            <w:pPr>
              <w:ind w:firstLine="0"/>
              <w:jc w:val="center"/>
            </w:pPr>
          </w:p>
          <w:p w14:paraId="328D2A08" w14:textId="77777777" w:rsidR="008942F9" w:rsidRDefault="008942F9" w:rsidP="008942F9">
            <w:pPr>
              <w:ind w:firstLine="0"/>
              <w:jc w:val="center"/>
            </w:pPr>
          </w:p>
          <w:p w14:paraId="6C923F9B" w14:textId="77777777" w:rsidR="008942F9" w:rsidRDefault="008942F9" w:rsidP="008942F9">
            <w:pPr>
              <w:ind w:firstLine="0"/>
              <w:jc w:val="center"/>
            </w:pPr>
          </w:p>
          <w:p w14:paraId="419F212F" w14:textId="77777777" w:rsidR="008942F9" w:rsidRDefault="008942F9" w:rsidP="008942F9">
            <w:pPr>
              <w:ind w:firstLine="0"/>
              <w:jc w:val="center"/>
            </w:pPr>
            <w:r>
              <w:t>6</w:t>
            </w:r>
          </w:p>
        </w:tc>
        <w:tc>
          <w:tcPr>
            <w:tcW w:w="936" w:type="dxa"/>
          </w:tcPr>
          <w:p w14:paraId="10C8D5EE" w14:textId="77777777" w:rsidR="008942F9" w:rsidRPr="004679BA" w:rsidRDefault="008942F9" w:rsidP="008942F9">
            <w:pPr>
              <w:ind w:firstLine="0"/>
              <w:jc w:val="center"/>
              <w:rPr>
                <w:b/>
                <w:bCs/>
                <w:color w:val="FF0000"/>
              </w:rPr>
            </w:pPr>
          </w:p>
          <w:p w14:paraId="05EB8119" w14:textId="77777777" w:rsidR="008942F9" w:rsidRPr="004679BA" w:rsidRDefault="008942F9" w:rsidP="00F96264">
            <w:pPr>
              <w:ind w:firstLine="0"/>
              <w:rPr>
                <w:b/>
                <w:bCs/>
                <w:color w:val="FF0000"/>
              </w:rPr>
            </w:pPr>
          </w:p>
          <w:p w14:paraId="36C454BB" w14:textId="77777777" w:rsidR="008942F9" w:rsidRPr="004679BA" w:rsidRDefault="008942F9" w:rsidP="008942F9">
            <w:pPr>
              <w:ind w:firstLine="0"/>
              <w:jc w:val="center"/>
              <w:rPr>
                <w:b/>
                <w:bCs/>
                <w:color w:val="FF0000"/>
              </w:rPr>
            </w:pPr>
            <w:r w:rsidRPr="004679BA">
              <w:rPr>
                <w:b/>
                <w:bCs/>
                <w:color w:val="FF0000"/>
              </w:rPr>
              <w:t>5</w:t>
            </w:r>
          </w:p>
        </w:tc>
      </w:tr>
      <w:tr w:rsidR="008942F9" w14:paraId="606BABD5" w14:textId="77777777" w:rsidTr="000C3192">
        <w:tc>
          <w:tcPr>
            <w:tcW w:w="3804" w:type="dxa"/>
          </w:tcPr>
          <w:p w14:paraId="245F219C" w14:textId="77777777" w:rsidR="008942F9" w:rsidRDefault="008942F9" w:rsidP="008942F9">
            <w:pPr>
              <w:ind w:firstLine="0"/>
              <w:jc w:val="center"/>
              <w:rPr>
                <w:b/>
              </w:rPr>
            </w:pPr>
            <w:r w:rsidRPr="00E06AC6">
              <w:rPr>
                <w:b/>
              </w:rPr>
              <w:t>Service</w:t>
            </w:r>
          </w:p>
          <w:p w14:paraId="70991F62" w14:textId="77777777" w:rsidR="008942F9" w:rsidRPr="00E06AC6" w:rsidRDefault="008942F9" w:rsidP="008942F9">
            <w:pPr>
              <w:ind w:firstLine="0"/>
              <w:jc w:val="center"/>
            </w:pPr>
            <w:r>
              <w:t>Emphasis on employees offering effective services to consumers and connect with their consumers</w:t>
            </w:r>
          </w:p>
        </w:tc>
        <w:tc>
          <w:tcPr>
            <w:tcW w:w="328" w:type="dxa"/>
          </w:tcPr>
          <w:p w14:paraId="3D55D7E8" w14:textId="77777777" w:rsidR="008942F9" w:rsidRDefault="008942F9" w:rsidP="008942F9">
            <w:pPr>
              <w:ind w:firstLine="0"/>
              <w:jc w:val="center"/>
            </w:pPr>
          </w:p>
          <w:p w14:paraId="2148A8F0" w14:textId="77777777" w:rsidR="008942F9" w:rsidRDefault="008942F9" w:rsidP="008942F9">
            <w:pPr>
              <w:ind w:firstLine="0"/>
              <w:jc w:val="center"/>
            </w:pPr>
          </w:p>
          <w:p w14:paraId="7B85C7DD" w14:textId="77777777" w:rsidR="008942F9" w:rsidRDefault="008942F9" w:rsidP="008942F9">
            <w:pPr>
              <w:ind w:firstLine="0"/>
              <w:jc w:val="center"/>
            </w:pPr>
          </w:p>
          <w:p w14:paraId="565170D4" w14:textId="77777777" w:rsidR="008942F9" w:rsidRDefault="008942F9" w:rsidP="008942F9">
            <w:pPr>
              <w:ind w:firstLine="0"/>
              <w:jc w:val="center"/>
            </w:pPr>
            <w:r>
              <w:t>1</w:t>
            </w:r>
          </w:p>
        </w:tc>
        <w:tc>
          <w:tcPr>
            <w:tcW w:w="328" w:type="dxa"/>
          </w:tcPr>
          <w:p w14:paraId="0D62657D" w14:textId="77777777" w:rsidR="008942F9" w:rsidRDefault="008942F9" w:rsidP="008942F9">
            <w:pPr>
              <w:ind w:firstLine="0"/>
              <w:jc w:val="center"/>
            </w:pPr>
          </w:p>
          <w:p w14:paraId="12DC122D" w14:textId="77777777" w:rsidR="008942F9" w:rsidRDefault="008942F9" w:rsidP="008942F9">
            <w:pPr>
              <w:ind w:firstLine="0"/>
              <w:jc w:val="center"/>
            </w:pPr>
          </w:p>
          <w:p w14:paraId="1FB210CE" w14:textId="77777777" w:rsidR="008942F9" w:rsidRDefault="008942F9" w:rsidP="008942F9">
            <w:pPr>
              <w:ind w:firstLine="0"/>
              <w:jc w:val="center"/>
            </w:pPr>
          </w:p>
          <w:p w14:paraId="0D3B7B1E" w14:textId="77777777" w:rsidR="008942F9" w:rsidRDefault="008942F9" w:rsidP="008942F9">
            <w:pPr>
              <w:ind w:firstLine="0"/>
              <w:jc w:val="center"/>
            </w:pPr>
            <w:r>
              <w:t>2</w:t>
            </w:r>
          </w:p>
        </w:tc>
        <w:tc>
          <w:tcPr>
            <w:tcW w:w="328" w:type="dxa"/>
          </w:tcPr>
          <w:p w14:paraId="3DEEDDEE" w14:textId="77777777" w:rsidR="008942F9" w:rsidRDefault="008942F9" w:rsidP="008942F9">
            <w:pPr>
              <w:ind w:firstLine="0"/>
              <w:jc w:val="center"/>
            </w:pPr>
          </w:p>
          <w:p w14:paraId="0FC4B780" w14:textId="77777777" w:rsidR="008942F9" w:rsidRDefault="008942F9" w:rsidP="008942F9">
            <w:pPr>
              <w:ind w:firstLine="0"/>
              <w:jc w:val="center"/>
            </w:pPr>
          </w:p>
          <w:p w14:paraId="08C05A48" w14:textId="77777777" w:rsidR="008942F9" w:rsidRDefault="008942F9" w:rsidP="008942F9">
            <w:pPr>
              <w:ind w:firstLine="0"/>
              <w:jc w:val="center"/>
            </w:pPr>
          </w:p>
          <w:p w14:paraId="56543926" w14:textId="77777777" w:rsidR="008942F9" w:rsidRDefault="008942F9" w:rsidP="008942F9">
            <w:pPr>
              <w:ind w:firstLine="0"/>
              <w:jc w:val="center"/>
            </w:pPr>
            <w:r>
              <w:t>3</w:t>
            </w:r>
          </w:p>
        </w:tc>
        <w:tc>
          <w:tcPr>
            <w:tcW w:w="328" w:type="dxa"/>
          </w:tcPr>
          <w:p w14:paraId="78213B19" w14:textId="77777777" w:rsidR="008942F9" w:rsidRDefault="008942F9" w:rsidP="008942F9">
            <w:pPr>
              <w:ind w:firstLine="0"/>
              <w:jc w:val="center"/>
            </w:pPr>
          </w:p>
          <w:p w14:paraId="2DE5152F" w14:textId="77777777" w:rsidR="008942F9" w:rsidRDefault="008942F9" w:rsidP="008942F9">
            <w:pPr>
              <w:ind w:firstLine="0"/>
              <w:jc w:val="center"/>
            </w:pPr>
          </w:p>
          <w:p w14:paraId="486A8384" w14:textId="77777777" w:rsidR="008942F9" w:rsidRDefault="008942F9" w:rsidP="008942F9">
            <w:pPr>
              <w:ind w:firstLine="0"/>
              <w:jc w:val="center"/>
            </w:pPr>
          </w:p>
          <w:p w14:paraId="394437D2" w14:textId="77777777" w:rsidR="008942F9" w:rsidRDefault="008942F9" w:rsidP="008942F9">
            <w:pPr>
              <w:ind w:firstLine="0"/>
              <w:jc w:val="center"/>
            </w:pPr>
            <w:r>
              <w:t>4</w:t>
            </w:r>
          </w:p>
        </w:tc>
        <w:tc>
          <w:tcPr>
            <w:tcW w:w="328" w:type="dxa"/>
          </w:tcPr>
          <w:p w14:paraId="091E371A" w14:textId="77777777" w:rsidR="008942F9" w:rsidRDefault="008942F9" w:rsidP="008942F9">
            <w:pPr>
              <w:ind w:firstLine="0"/>
              <w:jc w:val="center"/>
            </w:pPr>
          </w:p>
          <w:p w14:paraId="6734A2AE" w14:textId="77777777" w:rsidR="008942F9" w:rsidRDefault="008942F9" w:rsidP="008942F9">
            <w:pPr>
              <w:ind w:firstLine="0"/>
              <w:jc w:val="center"/>
            </w:pPr>
          </w:p>
          <w:p w14:paraId="6951DCED" w14:textId="77777777" w:rsidR="008942F9" w:rsidRDefault="008942F9" w:rsidP="008942F9">
            <w:pPr>
              <w:ind w:firstLine="0"/>
              <w:jc w:val="center"/>
            </w:pPr>
          </w:p>
          <w:p w14:paraId="049569A3" w14:textId="77777777" w:rsidR="008942F9" w:rsidRDefault="008942F9" w:rsidP="008942F9">
            <w:pPr>
              <w:ind w:firstLine="0"/>
              <w:jc w:val="center"/>
            </w:pPr>
            <w:r>
              <w:t>5</w:t>
            </w:r>
          </w:p>
        </w:tc>
        <w:tc>
          <w:tcPr>
            <w:tcW w:w="936" w:type="dxa"/>
          </w:tcPr>
          <w:p w14:paraId="73023727" w14:textId="77777777" w:rsidR="008942F9" w:rsidRDefault="008942F9" w:rsidP="008942F9">
            <w:pPr>
              <w:ind w:firstLine="0"/>
              <w:jc w:val="center"/>
            </w:pPr>
          </w:p>
          <w:p w14:paraId="370AC210" w14:textId="77777777" w:rsidR="008942F9" w:rsidRDefault="008942F9" w:rsidP="008942F9">
            <w:pPr>
              <w:ind w:firstLine="0"/>
              <w:jc w:val="center"/>
            </w:pPr>
          </w:p>
          <w:p w14:paraId="32C3B30F" w14:textId="77777777" w:rsidR="008942F9" w:rsidRDefault="008942F9" w:rsidP="008942F9">
            <w:pPr>
              <w:ind w:firstLine="0"/>
              <w:jc w:val="center"/>
            </w:pPr>
          </w:p>
          <w:p w14:paraId="18B918B9" w14:textId="77777777" w:rsidR="008942F9" w:rsidRDefault="008942F9" w:rsidP="008942F9">
            <w:pPr>
              <w:ind w:firstLine="0"/>
              <w:jc w:val="center"/>
            </w:pPr>
            <w:r>
              <w:t>6</w:t>
            </w:r>
          </w:p>
        </w:tc>
        <w:tc>
          <w:tcPr>
            <w:tcW w:w="936" w:type="dxa"/>
          </w:tcPr>
          <w:p w14:paraId="0FF6359F" w14:textId="77777777" w:rsidR="008942F9" w:rsidRPr="004679BA" w:rsidRDefault="008942F9" w:rsidP="008942F9">
            <w:pPr>
              <w:ind w:firstLine="0"/>
              <w:jc w:val="center"/>
              <w:rPr>
                <w:b/>
                <w:bCs/>
                <w:color w:val="FF0000"/>
              </w:rPr>
            </w:pPr>
          </w:p>
          <w:p w14:paraId="3AE70891" w14:textId="77777777" w:rsidR="008942F9" w:rsidRPr="004679BA" w:rsidRDefault="008942F9" w:rsidP="00F96264">
            <w:pPr>
              <w:ind w:firstLine="0"/>
              <w:rPr>
                <w:b/>
                <w:bCs/>
                <w:color w:val="FF0000"/>
              </w:rPr>
            </w:pPr>
          </w:p>
          <w:p w14:paraId="4C4078EB" w14:textId="77777777" w:rsidR="008942F9" w:rsidRPr="004679BA" w:rsidRDefault="008942F9" w:rsidP="008942F9">
            <w:pPr>
              <w:ind w:firstLine="0"/>
              <w:jc w:val="center"/>
              <w:rPr>
                <w:b/>
                <w:bCs/>
                <w:color w:val="FF0000"/>
              </w:rPr>
            </w:pPr>
            <w:r w:rsidRPr="004679BA">
              <w:rPr>
                <w:b/>
                <w:bCs/>
                <w:color w:val="FF0000"/>
              </w:rPr>
              <w:t>5</w:t>
            </w:r>
          </w:p>
        </w:tc>
      </w:tr>
      <w:tr w:rsidR="008942F9" w14:paraId="02E58AED" w14:textId="77777777" w:rsidTr="000C3192">
        <w:tc>
          <w:tcPr>
            <w:tcW w:w="3804" w:type="dxa"/>
          </w:tcPr>
          <w:p w14:paraId="79AECFE8" w14:textId="77777777" w:rsidR="008942F9" w:rsidRDefault="008942F9" w:rsidP="008942F9">
            <w:pPr>
              <w:ind w:firstLine="0"/>
              <w:jc w:val="center"/>
              <w:rPr>
                <w:b/>
              </w:rPr>
            </w:pPr>
            <w:r w:rsidRPr="00DD35F8">
              <w:rPr>
                <w:b/>
              </w:rPr>
              <w:t>Decision Agreement</w:t>
            </w:r>
          </w:p>
          <w:p w14:paraId="426B0160" w14:textId="77777777" w:rsidR="008942F9" w:rsidRPr="00DD35F8" w:rsidRDefault="008942F9" w:rsidP="008942F9">
            <w:pPr>
              <w:ind w:firstLine="0"/>
              <w:jc w:val="center"/>
            </w:pPr>
            <w:r>
              <w:t>Emphasize on harmony when making decisions and obey majority rule</w:t>
            </w:r>
          </w:p>
        </w:tc>
        <w:tc>
          <w:tcPr>
            <w:tcW w:w="328" w:type="dxa"/>
          </w:tcPr>
          <w:p w14:paraId="1E2090BA" w14:textId="77777777" w:rsidR="008942F9" w:rsidRDefault="008942F9" w:rsidP="008942F9">
            <w:pPr>
              <w:ind w:firstLine="0"/>
              <w:jc w:val="center"/>
            </w:pPr>
          </w:p>
          <w:p w14:paraId="625CE2AB" w14:textId="77777777" w:rsidR="008942F9" w:rsidRDefault="008942F9" w:rsidP="008942F9">
            <w:pPr>
              <w:ind w:firstLine="0"/>
              <w:jc w:val="center"/>
            </w:pPr>
          </w:p>
          <w:p w14:paraId="2070B5AE" w14:textId="77777777" w:rsidR="008942F9" w:rsidRDefault="008942F9" w:rsidP="008942F9">
            <w:pPr>
              <w:ind w:firstLine="0"/>
              <w:jc w:val="center"/>
            </w:pPr>
          </w:p>
          <w:p w14:paraId="1EF69BD8" w14:textId="77777777" w:rsidR="008942F9" w:rsidRDefault="008942F9" w:rsidP="008942F9">
            <w:pPr>
              <w:ind w:firstLine="0"/>
              <w:jc w:val="center"/>
            </w:pPr>
            <w:r>
              <w:t>1</w:t>
            </w:r>
          </w:p>
        </w:tc>
        <w:tc>
          <w:tcPr>
            <w:tcW w:w="328" w:type="dxa"/>
          </w:tcPr>
          <w:p w14:paraId="75C579D1" w14:textId="77777777" w:rsidR="008942F9" w:rsidRDefault="008942F9" w:rsidP="008942F9">
            <w:pPr>
              <w:ind w:firstLine="0"/>
              <w:jc w:val="center"/>
            </w:pPr>
          </w:p>
          <w:p w14:paraId="33DF4AA7" w14:textId="77777777" w:rsidR="008942F9" w:rsidRDefault="008942F9" w:rsidP="008942F9">
            <w:pPr>
              <w:ind w:firstLine="0"/>
              <w:jc w:val="center"/>
            </w:pPr>
          </w:p>
          <w:p w14:paraId="183FA8BC" w14:textId="77777777" w:rsidR="008942F9" w:rsidRDefault="008942F9" w:rsidP="008942F9">
            <w:pPr>
              <w:ind w:firstLine="0"/>
              <w:jc w:val="center"/>
            </w:pPr>
          </w:p>
          <w:p w14:paraId="5D38F363" w14:textId="77777777" w:rsidR="008942F9" w:rsidRDefault="008942F9" w:rsidP="008942F9">
            <w:pPr>
              <w:ind w:firstLine="0"/>
              <w:jc w:val="center"/>
            </w:pPr>
            <w:r>
              <w:t>2</w:t>
            </w:r>
          </w:p>
        </w:tc>
        <w:tc>
          <w:tcPr>
            <w:tcW w:w="328" w:type="dxa"/>
          </w:tcPr>
          <w:p w14:paraId="6CDDF48E" w14:textId="77777777" w:rsidR="008942F9" w:rsidRDefault="008942F9" w:rsidP="008942F9">
            <w:pPr>
              <w:ind w:firstLine="0"/>
              <w:jc w:val="center"/>
            </w:pPr>
          </w:p>
          <w:p w14:paraId="19FBD264" w14:textId="77777777" w:rsidR="008942F9" w:rsidRDefault="008942F9" w:rsidP="008942F9">
            <w:pPr>
              <w:ind w:firstLine="0"/>
              <w:jc w:val="center"/>
            </w:pPr>
          </w:p>
          <w:p w14:paraId="6CC301E5" w14:textId="77777777" w:rsidR="008942F9" w:rsidRDefault="008942F9" w:rsidP="008942F9">
            <w:pPr>
              <w:ind w:firstLine="0"/>
              <w:jc w:val="center"/>
            </w:pPr>
          </w:p>
          <w:p w14:paraId="102C978B" w14:textId="77777777" w:rsidR="008942F9" w:rsidRDefault="008942F9" w:rsidP="008942F9">
            <w:pPr>
              <w:ind w:firstLine="0"/>
              <w:jc w:val="center"/>
            </w:pPr>
            <w:r>
              <w:t>3</w:t>
            </w:r>
          </w:p>
        </w:tc>
        <w:tc>
          <w:tcPr>
            <w:tcW w:w="328" w:type="dxa"/>
          </w:tcPr>
          <w:p w14:paraId="19BE71F6" w14:textId="77777777" w:rsidR="008942F9" w:rsidRDefault="008942F9" w:rsidP="008942F9">
            <w:pPr>
              <w:ind w:firstLine="0"/>
              <w:jc w:val="center"/>
            </w:pPr>
          </w:p>
          <w:p w14:paraId="3A26A244" w14:textId="77777777" w:rsidR="008942F9" w:rsidRDefault="008942F9" w:rsidP="008942F9">
            <w:pPr>
              <w:ind w:firstLine="0"/>
              <w:jc w:val="center"/>
            </w:pPr>
          </w:p>
          <w:p w14:paraId="772BD182" w14:textId="77777777" w:rsidR="008942F9" w:rsidRDefault="008942F9" w:rsidP="008942F9">
            <w:pPr>
              <w:ind w:firstLine="0"/>
              <w:jc w:val="center"/>
            </w:pPr>
          </w:p>
          <w:p w14:paraId="67115B04" w14:textId="77777777" w:rsidR="008942F9" w:rsidRDefault="008942F9" w:rsidP="008942F9">
            <w:pPr>
              <w:ind w:firstLine="0"/>
              <w:jc w:val="center"/>
            </w:pPr>
            <w:r>
              <w:t>4</w:t>
            </w:r>
          </w:p>
        </w:tc>
        <w:tc>
          <w:tcPr>
            <w:tcW w:w="328" w:type="dxa"/>
          </w:tcPr>
          <w:p w14:paraId="1FDD8CC9" w14:textId="77777777" w:rsidR="008942F9" w:rsidRDefault="008942F9" w:rsidP="008942F9">
            <w:pPr>
              <w:ind w:firstLine="0"/>
              <w:jc w:val="center"/>
            </w:pPr>
          </w:p>
          <w:p w14:paraId="116EB6D1" w14:textId="77777777" w:rsidR="008942F9" w:rsidRDefault="008942F9" w:rsidP="008942F9">
            <w:pPr>
              <w:ind w:firstLine="0"/>
              <w:jc w:val="center"/>
            </w:pPr>
          </w:p>
          <w:p w14:paraId="5F682174" w14:textId="77777777" w:rsidR="008942F9" w:rsidRDefault="008942F9" w:rsidP="008942F9">
            <w:pPr>
              <w:ind w:firstLine="0"/>
              <w:jc w:val="center"/>
            </w:pPr>
          </w:p>
          <w:p w14:paraId="38D83B74" w14:textId="77777777" w:rsidR="008942F9" w:rsidRDefault="008942F9" w:rsidP="008942F9">
            <w:pPr>
              <w:ind w:firstLine="0"/>
              <w:jc w:val="center"/>
            </w:pPr>
            <w:r>
              <w:t>5</w:t>
            </w:r>
          </w:p>
        </w:tc>
        <w:tc>
          <w:tcPr>
            <w:tcW w:w="936" w:type="dxa"/>
          </w:tcPr>
          <w:p w14:paraId="5A6DA296" w14:textId="77777777" w:rsidR="008942F9" w:rsidRDefault="008942F9" w:rsidP="008942F9">
            <w:pPr>
              <w:ind w:firstLine="0"/>
              <w:jc w:val="center"/>
            </w:pPr>
          </w:p>
          <w:p w14:paraId="3B033F57" w14:textId="77777777" w:rsidR="008942F9" w:rsidRDefault="008942F9" w:rsidP="008942F9">
            <w:pPr>
              <w:ind w:firstLine="0"/>
              <w:jc w:val="center"/>
            </w:pPr>
          </w:p>
          <w:p w14:paraId="06A1C733" w14:textId="77777777" w:rsidR="008942F9" w:rsidRDefault="008942F9" w:rsidP="008942F9">
            <w:pPr>
              <w:ind w:firstLine="0"/>
              <w:jc w:val="center"/>
            </w:pPr>
          </w:p>
          <w:p w14:paraId="076393CC" w14:textId="77777777" w:rsidR="008942F9" w:rsidRDefault="008942F9" w:rsidP="008942F9">
            <w:pPr>
              <w:ind w:firstLine="0"/>
              <w:jc w:val="center"/>
            </w:pPr>
            <w:r>
              <w:t>6</w:t>
            </w:r>
          </w:p>
        </w:tc>
        <w:tc>
          <w:tcPr>
            <w:tcW w:w="936" w:type="dxa"/>
          </w:tcPr>
          <w:p w14:paraId="1229A94B" w14:textId="77777777" w:rsidR="008942F9" w:rsidRPr="004679BA" w:rsidRDefault="008942F9" w:rsidP="008942F9">
            <w:pPr>
              <w:ind w:firstLine="0"/>
              <w:jc w:val="center"/>
              <w:rPr>
                <w:b/>
                <w:bCs/>
                <w:color w:val="FF0000"/>
              </w:rPr>
            </w:pPr>
          </w:p>
          <w:p w14:paraId="1AC79976" w14:textId="77777777" w:rsidR="008942F9" w:rsidRPr="004679BA" w:rsidRDefault="008942F9" w:rsidP="00F96264">
            <w:pPr>
              <w:ind w:firstLine="0"/>
              <w:rPr>
                <w:b/>
                <w:bCs/>
                <w:color w:val="FF0000"/>
              </w:rPr>
            </w:pPr>
          </w:p>
          <w:p w14:paraId="7657019B" w14:textId="77777777" w:rsidR="008942F9" w:rsidRPr="004679BA" w:rsidRDefault="008942F9" w:rsidP="008942F9">
            <w:pPr>
              <w:ind w:firstLine="0"/>
              <w:jc w:val="center"/>
              <w:rPr>
                <w:b/>
                <w:bCs/>
                <w:color w:val="FF0000"/>
              </w:rPr>
            </w:pPr>
            <w:r w:rsidRPr="004679BA">
              <w:rPr>
                <w:b/>
                <w:bCs/>
                <w:color w:val="FF0000"/>
              </w:rPr>
              <w:t>6</w:t>
            </w:r>
          </w:p>
        </w:tc>
      </w:tr>
      <w:tr w:rsidR="008942F9" w14:paraId="5CC853E9" w14:textId="77777777" w:rsidTr="000C3192">
        <w:tc>
          <w:tcPr>
            <w:tcW w:w="3804" w:type="dxa"/>
          </w:tcPr>
          <w:p w14:paraId="3B0F6410" w14:textId="77777777" w:rsidR="008942F9" w:rsidRDefault="008942F9" w:rsidP="008942F9">
            <w:pPr>
              <w:ind w:firstLine="0"/>
              <w:jc w:val="center"/>
              <w:rPr>
                <w:b/>
              </w:rPr>
            </w:pPr>
            <w:r w:rsidRPr="00CF6DB7">
              <w:rPr>
                <w:b/>
              </w:rPr>
              <w:t>Outcome focus</w:t>
            </w:r>
          </w:p>
          <w:p w14:paraId="587E9BF8" w14:textId="77777777" w:rsidR="008942F9" w:rsidRPr="00CF6DB7" w:rsidRDefault="008942F9" w:rsidP="008942F9">
            <w:pPr>
              <w:ind w:firstLine="0"/>
              <w:jc w:val="center"/>
            </w:pPr>
            <w:r>
              <w:t>Focus on instant actions and less on future actions</w:t>
            </w:r>
          </w:p>
        </w:tc>
        <w:tc>
          <w:tcPr>
            <w:tcW w:w="328" w:type="dxa"/>
          </w:tcPr>
          <w:p w14:paraId="0C3267FE" w14:textId="77777777" w:rsidR="008942F9" w:rsidRDefault="008942F9" w:rsidP="008942F9">
            <w:pPr>
              <w:ind w:firstLine="0"/>
              <w:jc w:val="center"/>
            </w:pPr>
          </w:p>
          <w:p w14:paraId="04CC2829" w14:textId="77777777" w:rsidR="008942F9" w:rsidRDefault="008942F9" w:rsidP="008942F9">
            <w:pPr>
              <w:ind w:firstLine="0"/>
              <w:jc w:val="center"/>
            </w:pPr>
          </w:p>
          <w:p w14:paraId="272D58CE" w14:textId="77777777" w:rsidR="008942F9" w:rsidRDefault="008942F9" w:rsidP="008942F9">
            <w:pPr>
              <w:ind w:firstLine="0"/>
              <w:jc w:val="center"/>
            </w:pPr>
            <w:r>
              <w:t>1</w:t>
            </w:r>
          </w:p>
        </w:tc>
        <w:tc>
          <w:tcPr>
            <w:tcW w:w="328" w:type="dxa"/>
          </w:tcPr>
          <w:p w14:paraId="11B49B40" w14:textId="77777777" w:rsidR="008942F9" w:rsidRDefault="008942F9" w:rsidP="008942F9">
            <w:pPr>
              <w:ind w:firstLine="0"/>
              <w:jc w:val="center"/>
            </w:pPr>
          </w:p>
          <w:p w14:paraId="58B49381" w14:textId="77777777" w:rsidR="008942F9" w:rsidRDefault="008942F9" w:rsidP="008942F9">
            <w:pPr>
              <w:ind w:firstLine="0"/>
              <w:jc w:val="center"/>
            </w:pPr>
          </w:p>
          <w:p w14:paraId="228BB0FA" w14:textId="77777777" w:rsidR="008942F9" w:rsidRDefault="008942F9" w:rsidP="008942F9">
            <w:pPr>
              <w:ind w:firstLine="0"/>
              <w:jc w:val="center"/>
            </w:pPr>
            <w:r>
              <w:t>2</w:t>
            </w:r>
          </w:p>
        </w:tc>
        <w:tc>
          <w:tcPr>
            <w:tcW w:w="328" w:type="dxa"/>
          </w:tcPr>
          <w:p w14:paraId="64113CFC" w14:textId="77777777" w:rsidR="008942F9" w:rsidRDefault="008942F9" w:rsidP="008942F9">
            <w:pPr>
              <w:ind w:firstLine="0"/>
              <w:jc w:val="center"/>
            </w:pPr>
          </w:p>
          <w:p w14:paraId="045D8B68" w14:textId="77777777" w:rsidR="008942F9" w:rsidRDefault="008942F9" w:rsidP="008942F9">
            <w:pPr>
              <w:ind w:firstLine="0"/>
              <w:jc w:val="center"/>
            </w:pPr>
          </w:p>
          <w:p w14:paraId="13B9D1ED" w14:textId="77777777" w:rsidR="008942F9" w:rsidRDefault="008942F9" w:rsidP="008942F9">
            <w:pPr>
              <w:ind w:firstLine="0"/>
              <w:jc w:val="center"/>
            </w:pPr>
            <w:r>
              <w:t>3</w:t>
            </w:r>
          </w:p>
        </w:tc>
        <w:tc>
          <w:tcPr>
            <w:tcW w:w="328" w:type="dxa"/>
          </w:tcPr>
          <w:p w14:paraId="5AB72CF7" w14:textId="77777777" w:rsidR="008942F9" w:rsidRDefault="008942F9" w:rsidP="008942F9">
            <w:pPr>
              <w:ind w:firstLine="0"/>
              <w:jc w:val="center"/>
            </w:pPr>
          </w:p>
          <w:p w14:paraId="4044DE97" w14:textId="77777777" w:rsidR="008942F9" w:rsidRDefault="008942F9" w:rsidP="008942F9">
            <w:pPr>
              <w:ind w:firstLine="0"/>
              <w:jc w:val="center"/>
            </w:pPr>
          </w:p>
          <w:p w14:paraId="2D1C1F0C" w14:textId="77777777" w:rsidR="008942F9" w:rsidRDefault="008942F9" w:rsidP="008942F9">
            <w:pPr>
              <w:ind w:firstLine="0"/>
              <w:jc w:val="center"/>
            </w:pPr>
            <w:r>
              <w:t>4</w:t>
            </w:r>
          </w:p>
        </w:tc>
        <w:tc>
          <w:tcPr>
            <w:tcW w:w="328" w:type="dxa"/>
          </w:tcPr>
          <w:p w14:paraId="2ADFE12F" w14:textId="77777777" w:rsidR="008942F9" w:rsidRDefault="008942F9" w:rsidP="008942F9">
            <w:pPr>
              <w:ind w:firstLine="0"/>
              <w:jc w:val="center"/>
            </w:pPr>
          </w:p>
          <w:p w14:paraId="69CE8909" w14:textId="77777777" w:rsidR="008942F9" w:rsidRDefault="008942F9" w:rsidP="008942F9">
            <w:pPr>
              <w:ind w:firstLine="0"/>
              <w:jc w:val="center"/>
            </w:pPr>
          </w:p>
          <w:p w14:paraId="336C0A9E" w14:textId="77777777" w:rsidR="008942F9" w:rsidRDefault="008942F9" w:rsidP="008942F9">
            <w:pPr>
              <w:ind w:firstLine="0"/>
              <w:jc w:val="center"/>
            </w:pPr>
            <w:r>
              <w:t>5</w:t>
            </w:r>
          </w:p>
        </w:tc>
        <w:tc>
          <w:tcPr>
            <w:tcW w:w="936" w:type="dxa"/>
          </w:tcPr>
          <w:p w14:paraId="52E01BE6" w14:textId="77777777" w:rsidR="008942F9" w:rsidRDefault="008942F9" w:rsidP="008942F9">
            <w:pPr>
              <w:ind w:firstLine="0"/>
              <w:jc w:val="center"/>
            </w:pPr>
          </w:p>
          <w:p w14:paraId="7A9B31D9" w14:textId="77777777" w:rsidR="008942F9" w:rsidRDefault="008942F9" w:rsidP="008942F9">
            <w:pPr>
              <w:ind w:firstLine="0"/>
              <w:jc w:val="center"/>
            </w:pPr>
          </w:p>
          <w:p w14:paraId="2ED4563B" w14:textId="77777777" w:rsidR="008942F9" w:rsidRDefault="008942F9" w:rsidP="008942F9">
            <w:pPr>
              <w:ind w:firstLine="0"/>
              <w:jc w:val="center"/>
            </w:pPr>
            <w:r>
              <w:t>6</w:t>
            </w:r>
          </w:p>
        </w:tc>
        <w:tc>
          <w:tcPr>
            <w:tcW w:w="936" w:type="dxa"/>
          </w:tcPr>
          <w:p w14:paraId="5C3AA4B0" w14:textId="77777777" w:rsidR="008942F9" w:rsidRPr="004679BA" w:rsidRDefault="008942F9" w:rsidP="00F96264">
            <w:pPr>
              <w:ind w:firstLine="0"/>
              <w:rPr>
                <w:b/>
                <w:bCs/>
                <w:color w:val="FF0000"/>
              </w:rPr>
            </w:pPr>
          </w:p>
          <w:p w14:paraId="50CCD305" w14:textId="77777777" w:rsidR="008942F9" w:rsidRPr="004679BA" w:rsidRDefault="008942F9" w:rsidP="008942F9">
            <w:pPr>
              <w:ind w:firstLine="0"/>
              <w:jc w:val="center"/>
              <w:rPr>
                <w:b/>
                <w:bCs/>
                <w:color w:val="FF0000"/>
              </w:rPr>
            </w:pPr>
            <w:r w:rsidRPr="004679BA">
              <w:rPr>
                <w:b/>
                <w:bCs/>
                <w:color w:val="FF0000"/>
              </w:rPr>
              <w:t>5</w:t>
            </w:r>
          </w:p>
        </w:tc>
      </w:tr>
      <w:tr w:rsidR="008942F9" w14:paraId="52150820" w14:textId="77777777" w:rsidTr="000C3192">
        <w:tc>
          <w:tcPr>
            <w:tcW w:w="3804" w:type="dxa"/>
          </w:tcPr>
          <w:p w14:paraId="0C47FD78" w14:textId="77777777" w:rsidR="008942F9" w:rsidRDefault="008942F9" w:rsidP="008942F9">
            <w:pPr>
              <w:ind w:firstLine="0"/>
              <w:jc w:val="center"/>
              <w:rPr>
                <w:b/>
              </w:rPr>
            </w:pPr>
            <w:r w:rsidRPr="00F06F83">
              <w:rPr>
                <w:b/>
              </w:rPr>
              <w:t>Communication process</w:t>
            </w:r>
          </w:p>
          <w:p w14:paraId="40D3A6AE" w14:textId="77777777" w:rsidR="008942F9" w:rsidRPr="00F06F83" w:rsidRDefault="008942F9" w:rsidP="008942F9">
            <w:pPr>
              <w:ind w:firstLine="0"/>
              <w:jc w:val="center"/>
            </w:pPr>
            <w:r>
              <w:t>Communication from organization leadership is effective</w:t>
            </w:r>
          </w:p>
        </w:tc>
        <w:tc>
          <w:tcPr>
            <w:tcW w:w="328" w:type="dxa"/>
          </w:tcPr>
          <w:p w14:paraId="12AE42FF" w14:textId="77777777" w:rsidR="008942F9" w:rsidRDefault="008942F9" w:rsidP="008942F9">
            <w:pPr>
              <w:ind w:firstLine="0"/>
              <w:jc w:val="center"/>
            </w:pPr>
          </w:p>
          <w:p w14:paraId="424CE5B0" w14:textId="77777777" w:rsidR="008942F9" w:rsidRDefault="008942F9" w:rsidP="008942F9">
            <w:pPr>
              <w:ind w:firstLine="0"/>
              <w:jc w:val="center"/>
            </w:pPr>
          </w:p>
          <w:p w14:paraId="1B145B7E" w14:textId="77777777" w:rsidR="008942F9" w:rsidRDefault="008942F9" w:rsidP="008942F9">
            <w:pPr>
              <w:ind w:firstLine="0"/>
              <w:jc w:val="center"/>
            </w:pPr>
            <w:r>
              <w:t>1</w:t>
            </w:r>
          </w:p>
        </w:tc>
        <w:tc>
          <w:tcPr>
            <w:tcW w:w="328" w:type="dxa"/>
          </w:tcPr>
          <w:p w14:paraId="7706C058" w14:textId="77777777" w:rsidR="008942F9" w:rsidRDefault="008942F9" w:rsidP="008942F9">
            <w:pPr>
              <w:ind w:firstLine="0"/>
              <w:jc w:val="center"/>
            </w:pPr>
          </w:p>
          <w:p w14:paraId="590DEC6C" w14:textId="77777777" w:rsidR="008942F9" w:rsidRDefault="008942F9" w:rsidP="008942F9">
            <w:pPr>
              <w:ind w:firstLine="0"/>
              <w:jc w:val="center"/>
            </w:pPr>
          </w:p>
          <w:p w14:paraId="0633E034" w14:textId="77777777" w:rsidR="008942F9" w:rsidRDefault="008942F9" w:rsidP="008942F9">
            <w:pPr>
              <w:ind w:firstLine="0"/>
              <w:jc w:val="center"/>
            </w:pPr>
            <w:r>
              <w:t>2</w:t>
            </w:r>
          </w:p>
        </w:tc>
        <w:tc>
          <w:tcPr>
            <w:tcW w:w="328" w:type="dxa"/>
          </w:tcPr>
          <w:p w14:paraId="0F2CCCC3" w14:textId="77777777" w:rsidR="008942F9" w:rsidRDefault="008942F9" w:rsidP="008942F9">
            <w:pPr>
              <w:ind w:firstLine="0"/>
              <w:jc w:val="center"/>
            </w:pPr>
          </w:p>
          <w:p w14:paraId="44B80C36" w14:textId="77777777" w:rsidR="008942F9" w:rsidRDefault="008942F9" w:rsidP="008942F9">
            <w:pPr>
              <w:ind w:firstLine="0"/>
              <w:jc w:val="center"/>
            </w:pPr>
          </w:p>
          <w:p w14:paraId="63B9565F" w14:textId="77777777" w:rsidR="008942F9" w:rsidRDefault="008942F9" w:rsidP="008942F9">
            <w:pPr>
              <w:ind w:firstLine="0"/>
              <w:jc w:val="center"/>
            </w:pPr>
            <w:r>
              <w:t>3</w:t>
            </w:r>
          </w:p>
        </w:tc>
        <w:tc>
          <w:tcPr>
            <w:tcW w:w="328" w:type="dxa"/>
          </w:tcPr>
          <w:p w14:paraId="583363C9" w14:textId="77777777" w:rsidR="008942F9" w:rsidRDefault="008942F9" w:rsidP="008942F9">
            <w:pPr>
              <w:ind w:firstLine="0"/>
              <w:jc w:val="center"/>
            </w:pPr>
          </w:p>
          <w:p w14:paraId="4687F7BA" w14:textId="77777777" w:rsidR="008942F9" w:rsidRDefault="008942F9" w:rsidP="008942F9">
            <w:pPr>
              <w:ind w:firstLine="0"/>
              <w:jc w:val="center"/>
            </w:pPr>
          </w:p>
          <w:p w14:paraId="69376F03" w14:textId="77777777" w:rsidR="008942F9" w:rsidRDefault="008942F9" w:rsidP="008942F9">
            <w:pPr>
              <w:ind w:firstLine="0"/>
              <w:jc w:val="center"/>
            </w:pPr>
            <w:r>
              <w:t>4</w:t>
            </w:r>
          </w:p>
        </w:tc>
        <w:tc>
          <w:tcPr>
            <w:tcW w:w="328" w:type="dxa"/>
          </w:tcPr>
          <w:p w14:paraId="0EAABB22" w14:textId="77777777" w:rsidR="008942F9" w:rsidRDefault="008942F9" w:rsidP="008942F9">
            <w:pPr>
              <w:ind w:firstLine="0"/>
              <w:jc w:val="center"/>
            </w:pPr>
          </w:p>
          <w:p w14:paraId="46D9B030" w14:textId="77777777" w:rsidR="008942F9" w:rsidRDefault="008942F9" w:rsidP="008942F9">
            <w:pPr>
              <w:ind w:firstLine="0"/>
              <w:jc w:val="center"/>
            </w:pPr>
          </w:p>
          <w:p w14:paraId="2848FB0E" w14:textId="77777777" w:rsidR="008942F9" w:rsidRDefault="008942F9" w:rsidP="008942F9">
            <w:pPr>
              <w:ind w:firstLine="0"/>
              <w:jc w:val="center"/>
            </w:pPr>
            <w:r>
              <w:t>5</w:t>
            </w:r>
          </w:p>
        </w:tc>
        <w:tc>
          <w:tcPr>
            <w:tcW w:w="936" w:type="dxa"/>
          </w:tcPr>
          <w:p w14:paraId="12D404DB" w14:textId="77777777" w:rsidR="008942F9" w:rsidRDefault="008942F9" w:rsidP="008942F9">
            <w:pPr>
              <w:ind w:firstLine="0"/>
              <w:jc w:val="center"/>
            </w:pPr>
          </w:p>
          <w:p w14:paraId="6ACB04F2" w14:textId="77777777" w:rsidR="008942F9" w:rsidRDefault="008942F9" w:rsidP="008942F9">
            <w:pPr>
              <w:ind w:firstLine="0"/>
              <w:jc w:val="center"/>
            </w:pPr>
          </w:p>
          <w:p w14:paraId="0989AB62" w14:textId="77777777" w:rsidR="008942F9" w:rsidRDefault="008942F9" w:rsidP="008942F9">
            <w:pPr>
              <w:ind w:firstLine="0"/>
              <w:jc w:val="center"/>
            </w:pPr>
            <w:r>
              <w:t>6</w:t>
            </w:r>
          </w:p>
        </w:tc>
        <w:tc>
          <w:tcPr>
            <w:tcW w:w="936" w:type="dxa"/>
          </w:tcPr>
          <w:p w14:paraId="3986D0E3" w14:textId="77777777" w:rsidR="008942F9" w:rsidRPr="004679BA" w:rsidRDefault="008942F9" w:rsidP="00F96264">
            <w:pPr>
              <w:ind w:firstLine="0"/>
              <w:rPr>
                <w:b/>
                <w:bCs/>
                <w:color w:val="FF0000"/>
              </w:rPr>
            </w:pPr>
          </w:p>
          <w:p w14:paraId="04086B9D" w14:textId="77777777" w:rsidR="008942F9" w:rsidRPr="004679BA" w:rsidRDefault="008942F9" w:rsidP="008942F9">
            <w:pPr>
              <w:ind w:firstLine="0"/>
              <w:jc w:val="center"/>
              <w:rPr>
                <w:b/>
                <w:bCs/>
                <w:color w:val="FF0000"/>
              </w:rPr>
            </w:pPr>
            <w:r w:rsidRPr="004679BA">
              <w:rPr>
                <w:b/>
                <w:bCs/>
                <w:color w:val="FF0000"/>
              </w:rPr>
              <w:t>2</w:t>
            </w:r>
          </w:p>
        </w:tc>
      </w:tr>
      <w:tr w:rsidR="008942F9" w14:paraId="64AEAE2A" w14:textId="77777777" w:rsidTr="000C3192">
        <w:tc>
          <w:tcPr>
            <w:tcW w:w="3804" w:type="dxa"/>
          </w:tcPr>
          <w:p w14:paraId="71BE5A77" w14:textId="77777777" w:rsidR="008942F9" w:rsidRDefault="008942F9" w:rsidP="008942F9">
            <w:pPr>
              <w:ind w:firstLine="0"/>
              <w:jc w:val="center"/>
              <w:rPr>
                <w:b/>
              </w:rPr>
            </w:pPr>
            <w:r w:rsidRPr="00C4611E">
              <w:rPr>
                <w:b/>
              </w:rPr>
              <w:t>Accuracy</w:t>
            </w:r>
          </w:p>
          <w:p w14:paraId="2EA16A70" w14:textId="2028C86C" w:rsidR="008942F9" w:rsidRPr="00C4611E" w:rsidRDefault="008942F9" w:rsidP="008942F9">
            <w:pPr>
              <w:ind w:firstLine="0"/>
              <w:jc w:val="center"/>
            </w:pPr>
            <w:r>
              <w:t xml:space="preserve">Employees should be kept informed of all the </w:t>
            </w:r>
            <w:proofErr w:type="gramStart"/>
            <w:r>
              <w:t>future plans</w:t>
            </w:r>
            <w:proofErr w:type="gramEnd"/>
            <w:r>
              <w:t xml:space="preserve"> with accuracy</w:t>
            </w:r>
          </w:p>
        </w:tc>
        <w:tc>
          <w:tcPr>
            <w:tcW w:w="328" w:type="dxa"/>
          </w:tcPr>
          <w:p w14:paraId="017D110D" w14:textId="77777777" w:rsidR="008942F9" w:rsidRDefault="008942F9" w:rsidP="008942F9">
            <w:pPr>
              <w:ind w:firstLine="0"/>
              <w:jc w:val="center"/>
            </w:pPr>
          </w:p>
          <w:p w14:paraId="3603C257" w14:textId="77777777" w:rsidR="008942F9" w:rsidRDefault="008942F9" w:rsidP="008942F9">
            <w:pPr>
              <w:ind w:firstLine="0"/>
              <w:jc w:val="center"/>
            </w:pPr>
          </w:p>
          <w:p w14:paraId="49435A4C" w14:textId="77777777" w:rsidR="008942F9" w:rsidRDefault="008942F9" w:rsidP="008942F9">
            <w:pPr>
              <w:ind w:firstLine="0"/>
              <w:jc w:val="center"/>
            </w:pPr>
            <w:r>
              <w:t>1</w:t>
            </w:r>
          </w:p>
        </w:tc>
        <w:tc>
          <w:tcPr>
            <w:tcW w:w="328" w:type="dxa"/>
          </w:tcPr>
          <w:p w14:paraId="37EC00FC" w14:textId="77777777" w:rsidR="008942F9" w:rsidRDefault="008942F9" w:rsidP="008942F9">
            <w:pPr>
              <w:ind w:firstLine="0"/>
              <w:jc w:val="center"/>
            </w:pPr>
          </w:p>
          <w:p w14:paraId="73EE822F" w14:textId="77777777" w:rsidR="008942F9" w:rsidRDefault="008942F9" w:rsidP="008942F9">
            <w:pPr>
              <w:ind w:firstLine="0"/>
              <w:jc w:val="center"/>
            </w:pPr>
          </w:p>
          <w:p w14:paraId="20053F96" w14:textId="77777777" w:rsidR="008942F9" w:rsidRDefault="008942F9" w:rsidP="008942F9">
            <w:pPr>
              <w:ind w:firstLine="0"/>
              <w:jc w:val="center"/>
            </w:pPr>
            <w:r>
              <w:t>2</w:t>
            </w:r>
          </w:p>
        </w:tc>
        <w:tc>
          <w:tcPr>
            <w:tcW w:w="328" w:type="dxa"/>
          </w:tcPr>
          <w:p w14:paraId="0465105F" w14:textId="77777777" w:rsidR="008942F9" w:rsidRDefault="008942F9" w:rsidP="008942F9">
            <w:pPr>
              <w:ind w:firstLine="0"/>
              <w:jc w:val="center"/>
            </w:pPr>
          </w:p>
          <w:p w14:paraId="3431CCCD" w14:textId="77777777" w:rsidR="008942F9" w:rsidRDefault="008942F9" w:rsidP="008942F9">
            <w:pPr>
              <w:ind w:firstLine="0"/>
              <w:jc w:val="center"/>
            </w:pPr>
          </w:p>
          <w:p w14:paraId="758AA877" w14:textId="77777777" w:rsidR="008942F9" w:rsidRDefault="008942F9" w:rsidP="008942F9">
            <w:pPr>
              <w:ind w:firstLine="0"/>
              <w:jc w:val="center"/>
            </w:pPr>
            <w:r>
              <w:t>3</w:t>
            </w:r>
          </w:p>
        </w:tc>
        <w:tc>
          <w:tcPr>
            <w:tcW w:w="328" w:type="dxa"/>
          </w:tcPr>
          <w:p w14:paraId="636DCED2" w14:textId="77777777" w:rsidR="008942F9" w:rsidRDefault="008942F9" w:rsidP="008942F9">
            <w:pPr>
              <w:ind w:firstLine="0"/>
              <w:jc w:val="center"/>
            </w:pPr>
          </w:p>
          <w:p w14:paraId="06A43638" w14:textId="77777777" w:rsidR="008942F9" w:rsidRDefault="008942F9" w:rsidP="008942F9">
            <w:pPr>
              <w:ind w:firstLine="0"/>
              <w:jc w:val="center"/>
            </w:pPr>
          </w:p>
          <w:p w14:paraId="64C0B358" w14:textId="77777777" w:rsidR="008942F9" w:rsidRDefault="008942F9" w:rsidP="008942F9">
            <w:pPr>
              <w:ind w:firstLine="0"/>
              <w:jc w:val="center"/>
            </w:pPr>
            <w:r>
              <w:t>4</w:t>
            </w:r>
          </w:p>
        </w:tc>
        <w:tc>
          <w:tcPr>
            <w:tcW w:w="328" w:type="dxa"/>
          </w:tcPr>
          <w:p w14:paraId="4FAD2F3A" w14:textId="77777777" w:rsidR="008942F9" w:rsidRDefault="008942F9" w:rsidP="008942F9">
            <w:pPr>
              <w:ind w:firstLine="0"/>
              <w:jc w:val="center"/>
            </w:pPr>
          </w:p>
          <w:p w14:paraId="41F9B25D" w14:textId="77777777" w:rsidR="008942F9" w:rsidRDefault="008942F9" w:rsidP="008942F9">
            <w:pPr>
              <w:ind w:firstLine="0"/>
              <w:jc w:val="center"/>
            </w:pPr>
          </w:p>
          <w:p w14:paraId="233C8203" w14:textId="77777777" w:rsidR="008942F9" w:rsidRDefault="008942F9" w:rsidP="008942F9">
            <w:pPr>
              <w:ind w:firstLine="0"/>
              <w:jc w:val="center"/>
            </w:pPr>
            <w:r>
              <w:t>5</w:t>
            </w:r>
          </w:p>
        </w:tc>
        <w:tc>
          <w:tcPr>
            <w:tcW w:w="936" w:type="dxa"/>
          </w:tcPr>
          <w:p w14:paraId="635479F7" w14:textId="77777777" w:rsidR="008942F9" w:rsidRDefault="008942F9" w:rsidP="008942F9">
            <w:pPr>
              <w:ind w:firstLine="0"/>
              <w:jc w:val="center"/>
            </w:pPr>
          </w:p>
          <w:p w14:paraId="3AD7E082" w14:textId="77777777" w:rsidR="008942F9" w:rsidRDefault="008942F9" w:rsidP="008942F9">
            <w:pPr>
              <w:ind w:firstLine="0"/>
              <w:jc w:val="center"/>
            </w:pPr>
          </w:p>
          <w:p w14:paraId="06CCA4A9" w14:textId="77777777" w:rsidR="008942F9" w:rsidRDefault="008942F9" w:rsidP="008942F9">
            <w:pPr>
              <w:ind w:firstLine="0"/>
              <w:jc w:val="center"/>
            </w:pPr>
            <w:r>
              <w:t>6</w:t>
            </w:r>
          </w:p>
        </w:tc>
        <w:tc>
          <w:tcPr>
            <w:tcW w:w="936" w:type="dxa"/>
          </w:tcPr>
          <w:p w14:paraId="1C0BDFB7" w14:textId="77777777" w:rsidR="008942F9" w:rsidRDefault="008942F9" w:rsidP="00F96264">
            <w:pPr>
              <w:ind w:firstLine="0"/>
              <w:rPr>
                <w:b/>
                <w:bCs/>
                <w:color w:val="FF0000"/>
              </w:rPr>
            </w:pPr>
          </w:p>
          <w:p w14:paraId="73D59B2B" w14:textId="2434E397" w:rsidR="008942F9" w:rsidRPr="004679BA" w:rsidRDefault="008942F9" w:rsidP="008942F9">
            <w:pPr>
              <w:ind w:firstLine="0"/>
              <w:jc w:val="center"/>
              <w:rPr>
                <w:b/>
                <w:bCs/>
                <w:color w:val="FF0000"/>
              </w:rPr>
            </w:pPr>
            <w:r>
              <w:rPr>
                <w:b/>
                <w:bCs/>
                <w:color w:val="FF0000"/>
              </w:rPr>
              <w:t>6</w:t>
            </w:r>
          </w:p>
        </w:tc>
      </w:tr>
      <w:tr w:rsidR="008942F9" w14:paraId="642FC004" w14:textId="77777777" w:rsidTr="000C3192">
        <w:tc>
          <w:tcPr>
            <w:tcW w:w="3804" w:type="dxa"/>
          </w:tcPr>
          <w:p w14:paraId="1C5C70AE" w14:textId="77777777" w:rsidR="008942F9" w:rsidRPr="009B6196" w:rsidRDefault="008942F9" w:rsidP="008942F9">
            <w:pPr>
              <w:ind w:firstLine="0"/>
              <w:jc w:val="center"/>
              <w:rPr>
                <w:b/>
              </w:rPr>
            </w:pPr>
            <w:r>
              <w:rPr>
                <w:b/>
              </w:rPr>
              <w:t>Group</w:t>
            </w:r>
          </w:p>
          <w:p w14:paraId="215B7A83" w14:textId="77777777" w:rsidR="008942F9" w:rsidRDefault="008942F9" w:rsidP="008942F9">
            <w:pPr>
              <w:ind w:firstLine="0"/>
              <w:jc w:val="center"/>
            </w:pPr>
            <w:r>
              <w:t>Group performance should be motivated and rewarded</w:t>
            </w:r>
          </w:p>
        </w:tc>
        <w:tc>
          <w:tcPr>
            <w:tcW w:w="328" w:type="dxa"/>
          </w:tcPr>
          <w:p w14:paraId="4D77A903" w14:textId="77777777" w:rsidR="008942F9" w:rsidRDefault="008942F9" w:rsidP="008942F9">
            <w:pPr>
              <w:ind w:firstLine="0"/>
              <w:jc w:val="center"/>
            </w:pPr>
          </w:p>
          <w:p w14:paraId="029BC57D" w14:textId="77777777" w:rsidR="008942F9" w:rsidRDefault="008942F9" w:rsidP="008942F9">
            <w:pPr>
              <w:ind w:firstLine="0"/>
              <w:jc w:val="center"/>
            </w:pPr>
          </w:p>
          <w:p w14:paraId="2CF40761" w14:textId="77777777" w:rsidR="008942F9" w:rsidRDefault="008942F9" w:rsidP="008942F9">
            <w:pPr>
              <w:ind w:firstLine="0"/>
              <w:jc w:val="center"/>
            </w:pPr>
            <w:r>
              <w:t>1</w:t>
            </w:r>
          </w:p>
        </w:tc>
        <w:tc>
          <w:tcPr>
            <w:tcW w:w="328" w:type="dxa"/>
          </w:tcPr>
          <w:p w14:paraId="28CBEC35" w14:textId="77777777" w:rsidR="008942F9" w:rsidRDefault="008942F9" w:rsidP="008942F9">
            <w:pPr>
              <w:ind w:firstLine="0"/>
              <w:jc w:val="center"/>
            </w:pPr>
          </w:p>
          <w:p w14:paraId="3231812D" w14:textId="77777777" w:rsidR="008942F9" w:rsidRDefault="008942F9" w:rsidP="008942F9">
            <w:pPr>
              <w:ind w:firstLine="0"/>
              <w:jc w:val="center"/>
            </w:pPr>
          </w:p>
          <w:p w14:paraId="30355F9C" w14:textId="77777777" w:rsidR="008942F9" w:rsidRDefault="008942F9" w:rsidP="008942F9">
            <w:pPr>
              <w:ind w:firstLine="0"/>
              <w:jc w:val="center"/>
            </w:pPr>
            <w:r>
              <w:t>2</w:t>
            </w:r>
          </w:p>
        </w:tc>
        <w:tc>
          <w:tcPr>
            <w:tcW w:w="328" w:type="dxa"/>
          </w:tcPr>
          <w:p w14:paraId="0AA1A95C" w14:textId="77777777" w:rsidR="008942F9" w:rsidRDefault="008942F9" w:rsidP="008942F9">
            <w:pPr>
              <w:ind w:firstLine="0"/>
              <w:jc w:val="center"/>
            </w:pPr>
          </w:p>
          <w:p w14:paraId="76EADF0C" w14:textId="77777777" w:rsidR="008942F9" w:rsidRDefault="008942F9" w:rsidP="008942F9">
            <w:pPr>
              <w:ind w:firstLine="0"/>
              <w:jc w:val="center"/>
            </w:pPr>
          </w:p>
          <w:p w14:paraId="2B7BCB24" w14:textId="77777777" w:rsidR="008942F9" w:rsidRDefault="008942F9" w:rsidP="008942F9">
            <w:pPr>
              <w:ind w:firstLine="0"/>
              <w:jc w:val="center"/>
            </w:pPr>
            <w:r>
              <w:t>3</w:t>
            </w:r>
          </w:p>
        </w:tc>
        <w:tc>
          <w:tcPr>
            <w:tcW w:w="328" w:type="dxa"/>
          </w:tcPr>
          <w:p w14:paraId="472D009D" w14:textId="77777777" w:rsidR="008942F9" w:rsidRDefault="008942F9" w:rsidP="008942F9">
            <w:pPr>
              <w:ind w:firstLine="0"/>
              <w:jc w:val="center"/>
            </w:pPr>
          </w:p>
          <w:p w14:paraId="247D6D64" w14:textId="77777777" w:rsidR="008942F9" w:rsidRDefault="008942F9" w:rsidP="008942F9">
            <w:pPr>
              <w:ind w:firstLine="0"/>
              <w:jc w:val="center"/>
            </w:pPr>
          </w:p>
          <w:p w14:paraId="7ADA4D72" w14:textId="77777777" w:rsidR="008942F9" w:rsidRDefault="008942F9" w:rsidP="008942F9">
            <w:pPr>
              <w:ind w:firstLine="0"/>
              <w:jc w:val="center"/>
            </w:pPr>
            <w:r>
              <w:t>4</w:t>
            </w:r>
          </w:p>
        </w:tc>
        <w:tc>
          <w:tcPr>
            <w:tcW w:w="328" w:type="dxa"/>
          </w:tcPr>
          <w:p w14:paraId="23DA107E" w14:textId="77777777" w:rsidR="008942F9" w:rsidRDefault="008942F9" w:rsidP="008942F9">
            <w:pPr>
              <w:ind w:firstLine="0"/>
              <w:jc w:val="center"/>
            </w:pPr>
          </w:p>
          <w:p w14:paraId="7FB771D5" w14:textId="77777777" w:rsidR="008942F9" w:rsidRDefault="008942F9" w:rsidP="008942F9">
            <w:pPr>
              <w:ind w:firstLine="0"/>
              <w:jc w:val="center"/>
            </w:pPr>
          </w:p>
          <w:p w14:paraId="3B970432" w14:textId="77777777" w:rsidR="008942F9" w:rsidRDefault="008942F9" w:rsidP="008942F9">
            <w:pPr>
              <w:ind w:firstLine="0"/>
              <w:jc w:val="center"/>
            </w:pPr>
            <w:r>
              <w:t>5</w:t>
            </w:r>
          </w:p>
        </w:tc>
        <w:tc>
          <w:tcPr>
            <w:tcW w:w="936" w:type="dxa"/>
          </w:tcPr>
          <w:p w14:paraId="2B88C9E8" w14:textId="77777777" w:rsidR="008942F9" w:rsidRDefault="008942F9" w:rsidP="008942F9">
            <w:pPr>
              <w:ind w:firstLine="0"/>
              <w:jc w:val="center"/>
            </w:pPr>
          </w:p>
          <w:p w14:paraId="39B697A8" w14:textId="77777777" w:rsidR="008942F9" w:rsidRDefault="008942F9" w:rsidP="008942F9">
            <w:pPr>
              <w:jc w:val="center"/>
            </w:pPr>
          </w:p>
          <w:p w14:paraId="2CE4E1B9" w14:textId="77777777" w:rsidR="008942F9" w:rsidRDefault="008942F9" w:rsidP="008942F9">
            <w:pPr>
              <w:ind w:firstLine="0"/>
              <w:jc w:val="center"/>
            </w:pPr>
            <w:r>
              <w:t>6</w:t>
            </w:r>
          </w:p>
        </w:tc>
        <w:tc>
          <w:tcPr>
            <w:tcW w:w="936" w:type="dxa"/>
          </w:tcPr>
          <w:p w14:paraId="141FB42F" w14:textId="77777777" w:rsidR="008942F9" w:rsidRPr="004679BA" w:rsidRDefault="008942F9" w:rsidP="00F96264">
            <w:pPr>
              <w:ind w:firstLine="0"/>
              <w:rPr>
                <w:b/>
                <w:bCs/>
                <w:color w:val="FF0000"/>
              </w:rPr>
            </w:pPr>
          </w:p>
          <w:p w14:paraId="1F503C8D" w14:textId="77777777" w:rsidR="008942F9" w:rsidRPr="004679BA" w:rsidRDefault="008942F9" w:rsidP="008942F9">
            <w:pPr>
              <w:ind w:firstLine="0"/>
              <w:jc w:val="center"/>
              <w:rPr>
                <w:b/>
                <w:bCs/>
                <w:color w:val="FF0000"/>
              </w:rPr>
            </w:pPr>
            <w:r w:rsidRPr="004679BA">
              <w:rPr>
                <w:b/>
                <w:bCs/>
                <w:color w:val="FF0000"/>
              </w:rPr>
              <w:t>6</w:t>
            </w:r>
          </w:p>
        </w:tc>
      </w:tr>
      <w:tr w:rsidR="008942F9" w14:paraId="5EF1E7CC" w14:textId="77777777" w:rsidTr="000C3192">
        <w:tc>
          <w:tcPr>
            <w:tcW w:w="3804" w:type="dxa"/>
          </w:tcPr>
          <w:p w14:paraId="187075E0" w14:textId="77777777" w:rsidR="008942F9" w:rsidRDefault="008942F9" w:rsidP="008942F9">
            <w:pPr>
              <w:ind w:firstLine="0"/>
              <w:jc w:val="center"/>
              <w:rPr>
                <w:b/>
              </w:rPr>
            </w:pPr>
          </w:p>
          <w:p w14:paraId="16E64EA5" w14:textId="0E922A61" w:rsidR="008942F9" w:rsidRDefault="008942F9" w:rsidP="008942F9">
            <w:pPr>
              <w:ind w:firstLine="0"/>
              <w:jc w:val="center"/>
              <w:rPr>
                <w:b/>
              </w:rPr>
            </w:pPr>
            <w:r w:rsidRPr="009B6196">
              <w:rPr>
                <w:b/>
              </w:rPr>
              <w:lastRenderedPageBreak/>
              <w:t>Decentrali</w:t>
            </w:r>
            <w:r>
              <w:rPr>
                <w:b/>
              </w:rPr>
              <w:t>s</w:t>
            </w:r>
            <w:r w:rsidRPr="009B6196">
              <w:rPr>
                <w:b/>
              </w:rPr>
              <w:t>ed</w:t>
            </w:r>
          </w:p>
          <w:p w14:paraId="1C63C6B7" w14:textId="77777777" w:rsidR="008942F9" w:rsidRDefault="008942F9" w:rsidP="008942F9">
            <w:pPr>
              <w:ind w:firstLine="0"/>
              <w:jc w:val="center"/>
              <w:rPr>
                <w:b/>
              </w:rPr>
            </w:pPr>
            <w:r>
              <w:t>Leaders are uninvolved and team members direct and manage themselves</w:t>
            </w:r>
          </w:p>
        </w:tc>
        <w:tc>
          <w:tcPr>
            <w:tcW w:w="328" w:type="dxa"/>
          </w:tcPr>
          <w:p w14:paraId="3ACB2BDA" w14:textId="77777777" w:rsidR="008942F9" w:rsidRDefault="008942F9" w:rsidP="008942F9">
            <w:pPr>
              <w:ind w:firstLine="0"/>
              <w:jc w:val="center"/>
            </w:pPr>
          </w:p>
          <w:p w14:paraId="1F5E2E14" w14:textId="77777777" w:rsidR="008942F9" w:rsidRDefault="008942F9" w:rsidP="008942F9">
            <w:pPr>
              <w:ind w:firstLine="0"/>
              <w:jc w:val="center"/>
            </w:pPr>
          </w:p>
          <w:p w14:paraId="7B1A6D9C" w14:textId="77777777" w:rsidR="008942F9" w:rsidRDefault="008942F9" w:rsidP="008942F9">
            <w:pPr>
              <w:ind w:firstLine="0"/>
              <w:jc w:val="center"/>
            </w:pPr>
            <w:r>
              <w:t>1</w:t>
            </w:r>
          </w:p>
        </w:tc>
        <w:tc>
          <w:tcPr>
            <w:tcW w:w="328" w:type="dxa"/>
          </w:tcPr>
          <w:p w14:paraId="3FEBEA4A" w14:textId="77777777" w:rsidR="008942F9" w:rsidRDefault="008942F9" w:rsidP="008942F9">
            <w:pPr>
              <w:ind w:firstLine="0"/>
              <w:jc w:val="center"/>
            </w:pPr>
          </w:p>
          <w:p w14:paraId="5887F305" w14:textId="77777777" w:rsidR="008942F9" w:rsidRDefault="008942F9" w:rsidP="008942F9">
            <w:pPr>
              <w:ind w:firstLine="0"/>
              <w:jc w:val="center"/>
            </w:pPr>
          </w:p>
          <w:p w14:paraId="7282F45C" w14:textId="77777777" w:rsidR="008942F9" w:rsidRDefault="008942F9" w:rsidP="008942F9">
            <w:pPr>
              <w:ind w:firstLine="0"/>
              <w:jc w:val="center"/>
            </w:pPr>
            <w:r>
              <w:t>2</w:t>
            </w:r>
          </w:p>
        </w:tc>
        <w:tc>
          <w:tcPr>
            <w:tcW w:w="328" w:type="dxa"/>
          </w:tcPr>
          <w:p w14:paraId="24E55CB1" w14:textId="77777777" w:rsidR="008942F9" w:rsidRDefault="008942F9" w:rsidP="008942F9">
            <w:pPr>
              <w:ind w:firstLine="0"/>
              <w:jc w:val="center"/>
            </w:pPr>
          </w:p>
          <w:p w14:paraId="0E21C21A" w14:textId="77777777" w:rsidR="008942F9" w:rsidRDefault="008942F9" w:rsidP="008942F9">
            <w:pPr>
              <w:ind w:firstLine="0"/>
              <w:jc w:val="center"/>
            </w:pPr>
          </w:p>
          <w:p w14:paraId="40202414" w14:textId="77777777" w:rsidR="008942F9" w:rsidRDefault="008942F9" w:rsidP="008942F9">
            <w:pPr>
              <w:ind w:firstLine="0"/>
              <w:jc w:val="center"/>
            </w:pPr>
            <w:r>
              <w:t>3</w:t>
            </w:r>
          </w:p>
        </w:tc>
        <w:tc>
          <w:tcPr>
            <w:tcW w:w="328" w:type="dxa"/>
          </w:tcPr>
          <w:p w14:paraId="2C14FBCB" w14:textId="77777777" w:rsidR="008942F9" w:rsidRDefault="008942F9" w:rsidP="008942F9">
            <w:pPr>
              <w:ind w:firstLine="0"/>
              <w:jc w:val="center"/>
            </w:pPr>
          </w:p>
          <w:p w14:paraId="3C0C5D22" w14:textId="77777777" w:rsidR="008942F9" w:rsidRDefault="008942F9" w:rsidP="008942F9">
            <w:pPr>
              <w:ind w:firstLine="0"/>
              <w:jc w:val="center"/>
            </w:pPr>
          </w:p>
          <w:p w14:paraId="415DB8A5" w14:textId="77777777" w:rsidR="008942F9" w:rsidRDefault="008942F9" w:rsidP="008942F9">
            <w:pPr>
              <w:ind w:firstLine="0"/>
              <w:jc w:val="center"/>
            </w:pPr>
            <w:r>
              <w:t>4</w:t>
            </w:r>
          </w:p>
        </w:tc>
        <w:tc>
          <w:tcPr>
            <w:tcW w:w="328" w:type="dxa"/>
          </w:tcPr>
          <w:p w14:paraId="43815CDF" w14:textId="77777777" w:rsidR="008942F9" w:rsidRDefault="008942F9" w:rsidP="008942F9">
            <w:pPr>
              <w:ind w:firstLine="0"/>
              <w:jc w:val="center"/>
            </w:pPr>
          </w:p>
          <w:p w14:paraId="54D4A310" w14:textId="77777777" w:rsidR="008942F9" w:rsidRDefault="008942F9" w:rsidP="008942F9">
            <w:pPr>
              <w:ind w:firstLine="0"/>
              <w:jc w:val="center"/>
            </w:pPr>
          </w:p>
          <w:p w14:paraId="7C8084A9" w14:textId="77777777" w:rsidR="008942F9" w:rsidRDefault="008942F9" w:rsidP="008942F9">
            <w:pPr>
              <w:ind w:firstLine="0"/>
              <w:jc w:val="center"/>
            </w:pPr>
            <w:r>
              <w:t>5</w:t>
            </w:r>
          </w:p>
        </w:tc>
        <w:tc>
          <w:tcPr>
            <w:tcW w:w="936" w:type="dxa"/>
          </w:tcPr>
          <w:p w14:paraId="696E3E27" w14:textId="77777777" w:rsidR="008942F9" w:rsidRDefault="008942F9" w:rsidP="008942F9">
            <w:pPr>
              <w:ind w:firstLine="0"/>
              <w:jc w:val="center"/>
            </w:pPr>
          </w:p>
          <w:p w14:paraId="45535AA0" w14:textId="77777777" w:rsidR="008942F9" w:rsidRDefault="008942F9" w:rsidP="008942F9">
            <w:pPr>
              <w:ind w:firstLine="0"/>
              <w:jc w:val="center"/>
            </w:pPr>
          </w:p>
          <w:p w14:paraId="29C87AA7" w14:textId="77777777" w:rsidR="008942F9" w:rsidRDefault="008942F9" w:rsidP="008942F9">
            <w:pPr>
              <w:ind w:firstLine="0"/>
              <w:jc w:val="center"/>
            </w:pPr>
            <w:r>
              <w:t>6</w:t>
            </w:r>
          </w:p>
        </w:tc>
        <w:tc>
          <w:tcPr>
            <w:tcW w:w="936" w:type="dxa"/>
          </w:tcPr>
          <w:p w14:paraId="0B1619EF" w14:textId="77777777" w:rsidR="008942F9" w:rsidRPr="004679BA" w:rsidRDefault="008942F9" w:rsidP="008942F9">
            <w:pPr>
              <w:ind w:firstLine="0"/>
              <w:jc w:val="center"/>
              <w:rPr>
                <w:b/>
                <w:bCs/>
                <w:color w:val="FF0000"/>
              </w:rPr>
            </w:pPr>
          </w:p>
          <w:p w14:paraId="69EDA151" w14:textId="77777777" w:rsidR="008942F9" w:rsidRPr="004679BA" w:rsidRDefault="008942F9" w:rsidP="008942F9">
            <w:pPr>
              <w:ind w:firstLine="0"/>
              <w:jc w:val="center"/>
              <w:rPr>
                <w:b/>
                <w:bCs/>
                <w:color w:val="FF0000"/>
              </w:rPr>
            </w:pPr>
          </w:p>
          <w:p w14:paraId="5C5282CE" w14:textId="77777777" w:rsidR="008942F9" w:rsidRPr="004679BA" w:rsidRDefault="008942F9" w:rsidP="008942F9">
            <w:pPr>
              <w:ind w:firstLine="0"/>
              <w:jc w:val="center"/>
              <w:rPr>
                <w:b/>
                <w:bCs/>
                <w:color w:val="FF0000"/>
              </w:rPr>
            </w:pPr>
          </w:p>
          <w:p w14:paraId="647105A1" w14:textId="77777777" w:rsidR="008942F9" w:rsidRPr="004679BA" w:rsidRDefault="008942F9" w:rsidP="008942F9">
            <w:pPr>
              <w:ind w:firstLine="0"/>
              <w:jc w:val="center"/>
              <w:rPr>
                <w:b/>
                <w:bCs/>
                <w:color w:val="FF0000"/>
              </w:rPr>
            </w:pPr>
            <w:r w:rsidRPr="004679BA">
              <w:rPr>
                <w:b/>
                <w:bCs/>
                <w:color w:val="FF0000"/>
              </w:rPr>
              <w:t>1</w:t>
            </w:r>
          </w:p>
        </w:tc>
      </w:tr>
      <w:tr w:rsidR="008942F9" w14:paraId="63CAB5EF" w14:textId="77777777" w:rsidTr="000C3192">
        <w:tc>
          <w:tcPr>
            <w:tcW w:w="3804" w:type="dxa"/>
          </w:tcPr>
          <w:p w14:paraId="0156760C" w14:textId="77777777" w:rsidR="008942F9" w:rsidRDefault="008942F9" w:rsidP="008942F9">
            <w:pPr>
              <w:ind w:firstLine="0"/>
              <w:jc w:val="center"/>
              <w:rPr>
                <w:b/>
              </w:rPr>
            </w:pPr>
            <w:r w:rsidRPr="00B77CA3">
              <w:rPr>
                <w:b/>
              </w:rPr>
              <w:lastRenderedPageBreak/>
              <w:t>Goals oriented</w:t>
            </w:r>
            <w:r>
              <w:rPr>
                <w:b/>
              </w:rPr>
              <w:t>.</w:t>
            </w:r>
          </w:p>
          <w:p w14:paraId="6CFB6447" w14:textId="77743FEB" w:rsidR="008942F9" w:rsidRPr="009B6196" w:rsidRDefault="008942F9" w:rsidP="008942F9">
            <w:pPr>
              <w:ind w:firstLine="0"/>
              <w:jc w:val="center"/>
              <w:rPr>
                <w:b/>
              </w:rPr>
            </w:pPr>
            <w:r>
              <w:t xml:space="preserve">The goals set are the guideline for individual </w:t>
            </w:r>
            <w:r w:rsidR="00F96264">
              <w:t>behaviours</w:t>
            </w:r>
          </w:p>
        </w:tc>
        <w:tc>
          <w:tcPr>
            <w:tcW w:w="328" w:type="dxa"/>
          </w:tcPr>
          <w:p w14:paraId="0342E14C" w14:textId="77777777" w:rsidR="008942F9" w:rsidRDefault="008942F9" w:rsidP="008942F9">
            <w:pPr>
              <w:ind w:firstLine="0"/>
              <w:jc w:val="center"/>
            </w:pPr>
          </w:p>
          <w:p w14:paraId="37C9D609" w14:textId="77777777" w:rsidR="008942F9" w:rsidRDefault="008942F9" w:rsidP="008942F9">
            <w:pPr>
              <w:ind w:firstLine="0"/>
              <w:jc w:val="center"/>
            </w:pPr>
          </w:p>
          <w:p w14:paraId="5524DE4E" w14:textId="77777777" w:rsidR="008942F9" w:rsidRDefault="008942F9" w:rsidP="008942F9">
            <w:pPr>
              <w:ind w:firstLine="0"/>
              <w:jc w:val="center"/>
            </w:pPr>
          </w:p>
          <w:p w14:paraId="02712850" w14:textId="77777777" w:rsidR="008942F9" w:rsidRDefault="008942F9" w:rsidP="008942F9">
            <w:pPr>
              <w:ind w:firstLine="0"/>
              <w:jc w:val="center"/>
            </w:pPr>
            <w:r>
              <w:t>1</w:t>
            </w:r>
          </w:p>
        </w:tc>
        <w:tc>
          <w:tcPr>
            <w:tcW w:w="328" w:type="dxa"/>
          </w:tcPr>
          <w:p w14:paraId="4A242D99" w14:textId="77777777" w:rsidR="008942F9" w:rsidRDefault="008942F9" w:rsidP="008942F9">
            <w:pPr>
              <w:ind w:firstLine="0"/>
              <w:jc w:val="center"/>
            </w:pPr>
          </w:p>
          <w:p w14:paraId="68F62AB0" w14:textId="77777777" w:rsidR="008942F9" w:rsidRDefault="008942F9" w:rsidP="008942F9">
            <w:pPr>
              <w:ind w:firstLine="0"/>
              <w:jc w:val="center"/>
            </w:pPr>
          </w:p>
          <w:p w14:paraId="46D08631" w14:textId="77777777" w:rsidR="008942F9" w:rsidRDefault="008942F9" w:rsidP="008942F9">
            <w:pPr>
              <w:ind w:firstLine="0"/>
              <w:jc w:val="center"/>
            </w:pPr>
          </w:p>
          <w:p w14:paraId="48B8E0FD" w14:textId="77777777" w:rsidR="008942F9" w:rsidRDefault="008942F9" w:rsidP="008942F9">
            <w:pPr>
              <w:ind w:firstLine="0"/>
              <w:jc w:val="center"/>
            </w:pPr>
            <w:r>
              <w:t>2</w:t>
            </w:r>
          </w:p>
        </w:tc>
        <w:tc>
          <w:tcPr>
            <w:tcW w:w="328" w:type="dxa"/>
          </w:tcPr>
          <w:p w14:paraId="779C25EB" w14:textId="77777777" w:rsidR="008942F9" w:rsidRDefault="008942F9" w:rsidP="008942F9">
            <w:pPr>
              <w:ind w:firstLine="0"/>
              <w:jc w:val="center"/>
            </w:pPr>
          </w:p>
          <w:p w14:paraId="3C67AAAC" w14:textId="77777777" w:rsidR="008942F9" w:rsidRDefault="008942F9" w:rsidP="008942F9">
            <w:pPr>
              <w:ind w:firstLine="0"/>
              <w:jc w:val="center"/>
            </w:pPr>
          </w:p>
          <w:p w14:paraId="700B5D86" w14:textId="77777777" w:rsidR="008942F9" w:rsidRDefault="008942F9" w:rsidP="008942F9">
            <w:pPr>
              <w:ind w:firstLine="0"/>
              <w:jc w:val="center"/>
            </w:pPr>
          </w:p>
          <w:p w14:paraId="7F0FE419" w14:textId="77777777" w:rsidR="008942F9" w:rsidRDefault="008942F9" w:rsidP="008942F9">
            <w:pPr>
              <w:ind w:firstLine="0"/>
              <w:jc w:val="center"/>
            </w:pPr>
            <w:r>
              <w:t>3</w:t>
            </w:r>
          </w:p>
        </w:tc>
        <w:tc>
          <w:tcPr>
            <w:tcW w:w="328" w:type="dxa"/>
          </w:tcPr>
          <w:p w14:paraId="1FAE8E31" w14:textId="77777777" w:rsidR="008942F9" w:rsidRDefault="008942F9" w:rsidP="008942F9">
            <w:pPr>
              <w:ind w:firstLine="0"/>
              <w:jc w:val="center"/>
            </w:pPr>
          </w:p>
          <w:p w14:paraId="0691B210" w14:textId="77777777" w:rsidR="008942F9" w:rsidRDefault="008942F9" w:rsidP="008942F9">
            <w:pPr>
              <w:ind w:firstLine="0"/>
              <w:jc w:val="center"/>
            </w:pPr>
          </w:p>
          <w:p w14:paraId="1E68D580" w14:textId="77777777" w:rsidR="008942F9" w:rsidRDefault="008942F9" w:rsidP="008942F9">
            <w:pPr>
              <w:ind w:firstLine="0"/>
              <w:jc w:val="center"/>
            </w:pPr>
          </w:p>
          <w:p w14:paraId="36D34021" w14:textId="77777777" w:rsidR="008942F9" w:rsidRDefault="008942F9" w:rsidP="008942F9">
            <w:pPr>
              <w:ind w:firstLine="0"/>
              <w:jc w:val="center"/>
            </w:pPr>
            <w:r>
              <w:t>4</w:t>
            </w:r>
          </w:p>
        </w:tc>
        <w:tc>
          <w:tcPr>
            <w:tcW w:w="328" w:type="dxa"/>
          </w:tcPr>
          <w:p w14:paraId="61500768" w14:textId="77777777" w:rsidR="008942F9" w:rsidRDefault="008942F9" w:rsidP="008942F9">
            <w:pPr>
              <w:ind w:firstLine="0"/>
              <w:jc w:val="center"/>
            </w:pPr>
          </w:p>
          <w:p w14:paraId="5638FD51" w14:textId="77777777" w:rsidR="008942F9" w:rsidRDefault="008942F9" w:rsidP="008942F9">
            <w:pPr>
              <w:ind w:firstLine="0"/>
              <w:jc w:val="center"/>
            </w:pPr>
          </w:p>
          <w:p w14:paraId="635AF2C7" w14:textId="77777777" w:rsidR="008942F9" w:rsidRDefault="008942F9" w:rsidP="008942F9">
            <w:pPr>
              <w:ind w:firstLine="0"/>
              <w:jc w:val="center"/>
            </w:pPr>
          </w:p>
          <w:p w14:paraId="33209AC7" w14:textId="77777777" w:rsidR="008942F9" w:rsidRDefault="008942F9" w:rsidP="008942F9">
            <w:pPr>
              <w:ind w:firstLine="0"/>
              <w:jc w:val="center"/>
            </w:pPr>
            <w:r>
              <w:t>5</w:t>
            </w:r>
          </w:p>
        </w:tc>
        <w:tc>
          <w:tcPr>
            <w:tcW w:w="936" w:type="dxa"/>
          </w:tcPr>
          <w:p w14:paraId="04DEA002" w14:textId="77777777" w:rsidR="008942F9" w:rsidRDefault="008942F9" w:rsidP="008942F9">
            <w:pPr>
              <w:ind w:firstLine="0"/>
              <w:jc w:val="center"/>
            </w:pPr>
          </w:p>
          <w:p w14:paraId="6BAD2CCA" w14:textId="77777777" w:rsidR="008942F9" w:rsidRDefault="008942F9" w:rsidP="008942F9">
            <w:pPr>
              <w:ind w:firstLine="0"/>
              <w:jc w:val="center"/>
            </w:pPr>
          </w:p>
          <w:p w14:paraId="6D9C26D5" w14:textId="77777777" w:rsidR="008942F9" w:rsidRDefault="008942F9" w:rsidP="008942F9">
            <w:pPr>
              <w:ind w:firstLine="0"/>
              <w:jc w:val="center"/>
            </w:pPr>
          </w:p>
          <w:p w14:paraId="1A8AB77C" w14:textId="77777777" w:rsidR="008942F9" w:rsidRDefault="008942F9" w:rsidP="008942F9">
            <w:pPr>
              <w:ind w:firstLine="0"/>
              <w:jc w:val="center"/>
            </w:pPr>
            <w:r>
              <w:t>6</w:t>
            </w:r>
          </w:p>
        </w:tc>
        <w:tc>
          <w:tcPr>
            <w:tcW w:w="936" w:type="dxa"/>
          </w:tcPr>
          <w:p w14:paraId="56ADDE7F" w14:textId="77777777" w:rsidR="008942F9" w:rsidRPr="004679BA" w:rsidRDefault="008942F9" w:rsidP="008942F9">
            <w:pPr>
              <w:ind w:firstLine="0"/>
              <w:jc w:val="center"/>
              <w:rPr>
                <w:b/>
                <w:bCs/>
                <w:color w:val="FF0000"/>
              </w:rPr>
            </w:pPr>
          </w:p>
          <w:p w14:paraId="3F9BE7B9" w14:textId="77777777" w:rsidR="008942F9" w:rsidRPr="004679BA" w:rsidRDefault="008942F9" w:rsidP="00F96264">
            <w:pPr>
              <w:ind w:firstLine="0"/>
              <w:rPr>
                <w:b/>
                <w:bCs/>
                <w:color w:val="FF0000"/>
              </w:rPr>
            </w:pPr>
          </w:p>
          <w:p w14:paraId="5B158636" w14:textId="77777777" w:rsidR="008942F9" w:rsidRPr="004679BA" w:rsidRDefault="008942F9" w:rsidP="008942F9">
            <w:pPr>
              <w:ind w:firstLine="0"/>
              <w:jc w:val="center"/>
              <w:rPr>
                <w:b/>
                <w:bCs/>
                <w:color w:val="FF0000"/>
              </w:rPr>
            </w:pPr>
            <w:r w:rsidRPr="004679BA">
              <w:rPr>
                <w:b/>
                <w:bCs/>
                <w:color w:val="FF0000"/>
              </w:rPr>
              <w:t>5</w:t>
            </w:r>
          </w:p>
        </w:tc>
      </w:tr>
      <w:tr w:rsidR="008942F9" w14:paraId="35362144" w14:textId="77777777" w:rsidTr="000C3192">
        <w:tc>
          <w:tcPr>
            <w:tcW w:w="3804" w:type="dxa"/>
          </w:tcPr>
          <w:p w14:paraId="72B27660" w14:textId="77777777" w:rsidR="008942F9" w:rsidRDefault="008942F9" w:rsidP="008942F9">
            <w:pPr>
              <w:ind w:firstLine="0"/>
              <w:jc w:val="center"/>
              <w:rPr>
                <w:b/>
              </w:rPr>
            </w:pPr>
            <w:r w:rsidRPr="001C00F5">
              <w:rPr>
                <w:b/>
              </w:rPr>
              <w:t>Duty</w:t>
            </w:r>
          </w:p>
          <w:p w14:paraId="437437F0" w14:textId="77777777" w:rsidR="008942F9" w:rsidRPr="001C00F5" w:rsidRDefault="008942F9" w:rsidP="008942F9">
            <w:pPr>
              <w:ind w:firstLine="0"/>
              <w:jc w:val="center"/>
            </w:pPr>
            <w:r>
              <w:t>They emphasise on task completion and achieving the goals.</w:t>
            </w:r>
          </w:p>
          <w:p w14:paraId="5C92BDCA" w14:textId="77777777" w:rsidR="008942F9" w:rsidRPr="00B77CA3" w:rsidRDefault="008942F9" w:rsidP="008942F9">
            <w:pPr>
              <w:ind w:firstLine="0"/>
              <w:jc w:val="center"/>
              <w:rPr>
                <w:b/>
              </w:rPr>
            </w:pPr>
          </w:p>
        </w:tc>
        <w:tc>
          <w:tcPr>
            <w:tcW w:w="328" w:type="dxa"/>
          </w:tcPr>
          <w:p w14:paraId="0487D2CA" w14:textId="77777777" w:rsidR="008942F9" w:rsidRDefault="008942F9" w:rsidP="008942F9">
            <w:pPr>
              <w:ind w:firstLine="0"/>
              <w:jc w:val="center"/>
            </w:pPr>
          </w:p>
          <w:p w14:paraId="69AE5224" w14:textId="77777777" w:rsidR="008942F9" w:rsidRDefault="008942F9" w:rsidP="008942F9">
            <w:pPr>
              <w:ind w:firstLine="0"/>
              <w:jc w:val="center"/>
            </w:pPr>
          </w:p>
          <w:p w14:paraId="5F922936" w14:textId="77777777" w:rsidR="008942F9" w:rsidRDefault="008942F9" w:rsidP="008942F9">
            <w:pPr>
              <w:ind w:firstLine="0"/>
              <w:jc w:val="center"/>
            </w:pPr>
          </w:p>
          <w:p w14:paraId="0543D94F" w14:textId="77777777" w:rsidR="008942F9" w:rsidRDefault="008942F9" w:rsidP="008942F9">
            <w:pPr>
              <w:ind w:firstLine="0"/>
              <w:jc w:val="center"/>
            </w:pPr>
            <w:r>
              <w:t>1</w:t>
            </w:r>
          </w:p>
        </w:tc>
        <w:tc>
          <w:tcPr>
            <w:tcW w:w="328" w:type="dxa"/>
          </w:tcPr>
          <w:p w14:paraId="16F45344" w14:textId="77777777" w:rsidR="008942F9" w:rsidRDefault="008942F9" w:rsidP="008942F9">
            <w:pPr>
              <w:ind w:firstLine="0"/>
              <w:jc w:val="center"/>
            </w:pPr>
          </w:p>
          <w:p w14:paraId="362B0795" w14:textId="77777777" w:rsidR="008942F9" w:rsidRDefault="008942F9" w:rsidP="008942F9">
            <w:pPr>
              <w:ind w:firstLine="0"/>
              <w:jc w:val="center"/>
            </w:pPr>
          </w:p>
          <w:p w14:paraId="2BCEBB98" w14:textId="77777777" w:rsidR="008942F9" w:rsidRDefault="008942F9" w:rsidP="008942F9">
            <w:pPr>
              <w:ind w:firstLine="0"/>
              <w:jc w:val="center"/>
            </w:pPr>
          </w:p>
          <w:p w14:paraId="34FF6F3D" w14:textId="77777777" w:rsidR="008942F9" w:rsidRDefault="008942F9" w:rsidP="008942F9">
            <w:pPr>
              <w:ind w:firstLine="0"/>
              <w:jc w:val="center"/>
            </w:pPr>
            <w:r>
              <w:t>2</w:t>
            </w:r>
          </w:p>
        </w:tc>
        <w:tc>
          <w:tcPr>
            <w:tcW w:w="328" w:type="dxa"/>
          </w:tcPr>
          <w:p w14:paraId="465B59C4" w14:textId="77777777" w:rsidR="008942F9" w:rsidRDefault="008942F9" w:rsidP="008942F9">
            <w:pPr>
              <w:ind w:firstLine="0"/>
              <w:jc w:val="center"/>
            </w:pPr>
          </w:p>
          <w:p w14:paraId="398F8F8B" w14:textId="77777777" w:rsidR="008942F9" w:rsidRDefault="008942F9" w:rsidP="008942F9">
            <w:pPr>
              <w:ind w:firstLine="0"/>
              <w:jc w:val="center"/>
            </w:pPr>
          </w:p>
          <w:p w14:paraId="53828B15" w14:textId="77777777" w:rsidR="008942F9" w:rsidRDefault="008942F9" w:rsidP="008942F9">
            <w:pPr>
              <w:ind w:firstLine="0"/>
              <w:jc w:val="center"/>
            </w:pPr>
          </w:p>
          <w:p w14:paraId="521E7853" w14:textId="77777777" w:rsidR="008942F9" w:rsidRDefault="008942F9" w:rsidP="008942F9">
            <w:pPr>
              <w:ind w:firstLine="0"/>
              <w:jc w:val="center"/>
            </w:pPr>
            <w:r>
              <w:t>3</w:t>
            </w:r>
          </w:p>
        </w:tc>
        <w:tc>
          <w:tcPr>
            <w:tcW w:w="328" w:type="dxa"/>
          </w:tcPr>
          <w:p w14:paraId="75FADDDE" w14:textId="77777777" w:rsidR="008942F9" w:rsidRDefault="008942F9" w:rsidP="008942F9">
            <w:pPr>
              <w:ind w:firstLine="0"/>
              <w:jc w:val="center"/>
            </w:pPr>
          </w:p>
          <w:p w14:paraId="341E860F" w14:textId="77777777" w:rsidR="008942F9" w:rsidRDefault="008942F9" w:rsidP="008942F9">
            <w:pPr>
              <w:ind w:firstLine="0"/>
              <w:jc w:val="center"/>
            </w:pPr>
          </w:p>
          <w:p w14:paraId="1209C365" w14:textId="77777777" w:rsidR="008942F9" w:rsidRDefault="008942F9" w:rsidP="008942F9">
            <w:pPr>
              <w:ind w:firstLine="0"/>
              <w:jc w:val="center"/>
            </w:pPr>
          </w:p>
          <w:p w14:paraId="1B99BA48" w14:textId="77777777" w:rsidR="008942F9" w:rsidRDefault="008942F9" w:rsidP="008942F9">
            <w:pPr>
              <w:ind w:firstLine="0"/>
              <w:jc w:val="center"/>
            </w:pPr>
            <w:r>
              <w:t>4</w:t>
            </w:r>
          </w:p>
        </w:tc>
        <w:tc>
          <w:tcPr>
            <w:tcW w:w="328" w:type="dxa"/>
          </w:tcPr>
          <w:p w14:paraId="738C25A8" w14:textId="77777777" w:rsidR="008942F9" w:rsidRDefault="008942F9" w:rsidP="008942F9">
            <w:pPr>
              <w:ind w:firstLine="0"/>
              <w:jc w:val="center"/>
            </w:pPr>
          </w:p>
          <w:p w14:paraId="628DA580" w14:textId="77777777" w:rsidR="008942F9" w:rsidRDefault="008942F9" w:rsidP="008942F9">
            <w:pPr>
              <w:ind w:firstLine="0"/>
              <w:jc w:val="center"/>
            </w:pPr>
          </w:p>
          <w:p w14:paraId="6F1308EC" w14:textId="77777777" w:rsidR="008942F9" w:rsidRDefault="008942F9" w:rsidP="008942F9">
            <w:pPr>
              <w:ind w:firstLine="0"/>
              <w:jc w:val="center"/>
            </w:pPr>
          </w:p>
          <w:p w14:paraId="484A3561" w14:textId="77777777" w:rsidR="008942F9" w:rsidRDefault="008942F9" w:rsidP="008942F9">
            <w:pPr>
              <w:ind w:firstLine="0"/>
              <w:jc w:val="center"/>
            </w:pPr>
            <w:r>
              <w:t>5</w:t>
            </w:r>
          </w:p>
        </w:tc>
        <w:tc>
          <w:tcPr>
            <w:tcW w:w="936" w:type="dxa"/>
          </w:tcPr>
          <w:p w14:paraId="61EE9697" w14:textId="77777777" w:rsidR="008942F9" w:rsidRDefault="008942F9" w:rsidP="008942F9">
            <w:pPr>
              <w:ind w:firstLine="0"/>
              <w:jc w:val="center"/>
            </w:pPr>
          </w:p>
          <w:p w14:paraId="1913FC38" w14:textId="77777777" w:rsidR="008942F9" w:rsidRDefault="008942F9" w:rsidP="008942F9">
            <w:pPr>
              <w:ind w:firstLine="0"/>
              <w:jc w:val="center"/>
            </w:pPr>
          </w:p>
          <w:p w14:paraId="2EBFB042" w14:textId="77777777" w:rsidR="008942F9" w:rsidRDefault="008942F9" w:rsidP="008942F9">
            <w:pPr>
              <w:ind w:firstLine="0"/>
              <w:jc w:val="center"/>
            </w:pPr>
          </w:p>
          <w:p w14:paraId="0AD9AB7F" w14:textId="77777777" w:rsidR="008942F9" w:rsidRDefault="008942F9" w:rsidP="008942F9">
            <w:pPr>
              <w:ind w:firstLine="0"/>
              <w:jc w:val="center"/>
            </w:pPr>
            <w:r>
              <w:t>6</w:t>
            </w:r>
          </w:p>
        </w:tc>
        <w:tc>
          <w:tcPr>
            <w:tcW w:w="936" w:type="dxa"/>
          </w:tcPr>
          <w:p w14:paraId="5B94E09B" w14:textId="77777777" w:rsidR="008942F9" w:rsidRPr="004679BA" w:rsidRDefault="008942F9" w:rsidP="008942F9">
            <w:pPr>
              <w:ind w:firstLine="0"/>
              <w:jc w:val="center"/>
              <w:rPr>
                <w:b/>
                <w:bCs/>
                <w:color w:val="FF0000"/>
              </w:rPr>
            </w:pPr>
          </w:p>
          <w:p w14:paraId="453E3265" w14:textId="77777777" w:rsidR="008942F9" w:rsidRPr="004679BA" w:rsidRDefault="008942F9" w:rsidP="00F96264">
            <w:pPr>
              <w:ind w:firstLine="0"/>
              <w:rPr>
                <w:b/>
                <w:bCs/>
                <w:color w:val="FF0000"/>
              </w:rPr>
            </w:pPr>
          </w:p>
          <w:p w14:paraId="7E2038F6" w14:textId="77777777" w:rsidR="008942F9" w:rsidRPr="004679BA" w:rsidRDefault="008942F9" w:rsidP="008942F9">
            <w:pPr>
              <w:ind w:firstLine="0"/>
              <w:jc w:val="center"/>
              <w:rPr>
                <w:b/>
                <w:bCs/>
                <w:color w:val="FF0000"/>
              </w:rPr>
            </w:pPr>
            <w:r w:rsidRPr="004679BA">
              <w:rPr>
                <w:b/>
                <w:bCs/>
                <w:color w:val="FF0000"/>
              </w:rPr>
              <w:t>6</w:t>
            </w:r>
          </w:p>
        </w:tc>
      </w:tr>
      <w:tr w:rsidR="008942F9" w14:paraId="05AF35F0" w14:textId="77777777" w:rsidTr="000C3192">
        <w:tc>
          <w:tcPr>
            <w:tcW w:w="3804" w:type="dxa"/>
          </w:tcPr>
          <w:p w14:paraId="295395BE" w14:textId="77777777" w:rsidR="008942F9" w:rsidRDefault="008942F9" w:rsidP="008942F9">
            <w:pPr>
              <w:ind w:firstLine="0"/>
              <w:jc w:val="center"/>
              <w:rPr>
                <w:b/>
              </w:rPr>
            </w:pPr>
            <w:r w:rsidRPr="00C15C36">
              <w:rPr>
                <w:b/>
              </w:rPr>
              <w:t>Changes</w:t>
            </w:r>
          </w:p>
          <w:p w14:paraId="06A451D9" w14:textId="77777777" w:rsidR="008942F9" w:rsidRPr="00E06AC6" w:rsidRDefault="008942F9" w:rsidP="008942F9">
            <w:pPr>
              <w:ind w:firstLine="0"/>
              <w:jc w:val="center"/>
              <w:rPr>
                <w:b/>
              </w:rPr>
            </w:pPr>
            <w:r>
              <w:t>Motivate to try new thing and put them in the organization to improve its performance</w:t>
            </w:r>
          </w:p>
        </w:tc>
        <w:tc>
          <w:tcPr>
            <w:tcW w:w="328" w:type="dxa"/>
          </w:tcPr>
          <w:p w14:paraId="68E4B1AB" w14:textId="77777777" w:rsidR="008942F9" w:rsidRDefault="008942F9" w:rsidP="008942F9">
            <w:pPr>
              <w:ind w:firstLine="0"/>
              <w:jc w:val="center"/>
            </w:pPr>
          </w:p>
          <w:p w14:paraId="2880E409" w14:textId="77777777" w:rsidR="008942F9" w:rsidRDefault="008942F9" w:rsidP="008942F9">
            <w:pPr>
              <w:ind w:firstLine="0"/>
              <w:jc w:val="center"/>
            </w:pPr>
          </w:p>
          <w:p w14:paraId="73B8EADC" w14:textId="77777777" w:rsidR="008942F9" w:rsidRDefault="008942F9" w:rsidP="008942F9">
            <w:pPr>
              <w:ind w:firstLine="0"/>
              <w:jc w:val="center"/>
            </w:pPr>
          </w:p>
          <w:p w14:paraId="1816DF9A" w14:textId="77777777" w:rsidR="008942F9" w:rsidRDefault="008942F9" w:rsidP="008942F9">
            <w:pPr>
              <w:ind w:firstLine="0"/>
              <w:jc w:val="center"/>
            </w:pPr>
            <w:r>
              <w:t>1</w:t>
            </w:r>
          </w:p>
        </w:tc>
        <w:tc>
          <w:tcPr>
            <w:tcW w:w="328" w:type="dxa"/>
          </w:tcPr>
          <w:p w14:paraId="408CDD27" w14:textId="77777777" w:rsidR="008942F9" w:rsidRDefault="008942F9" w:rsidP="008942F9">
            <w:pPr>
              <w:ind w:firstLine="0"/>
              <w:jc w:val="center"/>
            </w:pPr>
          </w:p>
          <w:p w14:paraId="770D0292" w14:textId="77777777" w:rsidR="008942F9" w:rsidRDefault="008942F9" w:rsidP="008942F9">
            <w:pPr>
              <w:ind w:firstLine="0"/>
              <w:jc w:val="center"/>
            </w:pPr>
          </w:p>
          <w:p w14:paraId="4928A056" w14:textId="77777777" w:rsidR="008942F9" w:rsidRDefault="008942F9" w:rsidP="008942F9">
            <w:pPr>
              <w:ind w:firstLine="0"/>
              <w:jc w:val="center"/>
            </w:pPr>
          </w:p>
          <w:p w14:paraId="369BE27A" w14:textId="77777777" w:rsidR="008942F9" w:rsidRDefault="008942F9" w:rsidP="008942F9">
            <w:pPr>
              <w:ind w:firstLine="0"/>
              <w:jc w:val="center"/>
            </w:pPr>
            <w:r>
              <w:t>2</w:t>
            </w:r>
          </w:p>
        </w:tc>
        <w:tc>
          <w:tcPr>
            <w:tcW w:w="328" w:type="dxa"/>
          </w:tcPr>
          <w:p w14:paraId="154C36FE" w14:textId="77777777" w:rsidR="008942F9" w:rsidRDefault="008942F9" w:rsidP="008942F9">
            <w:pPr>
              <w:ind w:firstLine="0"/>
              <w:jc w:val="center"/>
            </w:pPr>
          </w:p>
          <w:p w14:paraId="27E66B7E" w14:textId="77777777" w:rsidR="008942F9" w:rsidRDefault="008942F9" w:rsidP="008942F9">
            <w:pPr>
              <w:ind w:firstLine="0"/>
              <w:jc w:val="center"/>
            </w:pPr>
          </w:p>
          <w:p w14:paraId="4DB6839C" w14:textId="77777777" w:rsidR="008942F9" w:rsidRDefault="008942F9" w:rsidP="008942F9">
            <w:pPr>
              <w:ind w:firstLine="0"/>
              <w:jc w:val="center"/>
            </w:pPr>
          </w:p>
          <w:p w14:paraId="6DE3D268" w14:textId="77777777" w:rsidR="008942F9" w:rsidRDefault="008942F9" w:rsidP="008942F9">
            <w:pPr>
              <w:ind w:firstLine="0"/>
              <w:jc w:val="center"/>
            </w:pPr>
            <w:r>
              <w:t>3</w:t>
            </w:r>
          </w:p>
        </w:tc>
        <w:tc>
          <w:tcPr>
            <w:tcW w:w="328" w:type="dxa"/>
          </w:tcPr>
          <w:p w14:paraId="580BDEB5" w14:textId="77777777" w:rsidR="008942F9" w:rsidRDefault="008942F9" w:rsidP="008942F9">
            <w:pPr>
              <w:ind w:firstLine="0"/>
              <w:jc w:val="center"/>
            </w:pPr>
          </w:p>
          <w:p w14:paraId="5A6BBA91" w14:textId="77777777" w:rsidR="008942F9" w:rsidRDefault="008942F9" w:rsidP="008942F9">
            <w:pPr>
              <w:ind w:firstLine="0"/>
              <w:jc w:val="center"/>
            </w:pPr>
          </w:p>
          <w:p w14:paraId="71E12D55" w14:textId="77777777" w:rsidR="008942F9" w:rsidRDefault="008942F9" w:rsidP="008942F9">
            <w:pPr>
              <w:ind w:firstLine="0"/>
              <w:jc w:val="center"/>
            </w:pPr>
          </w:p>
          <w:p w14:paraId="6694FBDB" w14:textId="77777777" w:rsidR="008942F9" w:rsidRDefault="008942F9" w:rsidP="008942F9">
            <w:pPr>
              <w:ind w:firstLine="0"/>
              <w:jc w:val="center"/>
            </w:pPr>
            <w:r>
              <w:t>4</w:t>
            </w:r>
          </w:p>
        </w:tc>
        <w:tc>
          <w:tcPr>
            <w:tcW w:w="328" w:type="dxa"/>
          </w:tcPr>
          <w:p w14:paraId="7C8EE2A3" w14:textId="77777777" w:rsidR="008942F9" w:rsidRDefault="008942F9" w:rsidP="008942F9">
            <w:pPr>
              <w:ind w:firstLine="0"/>
              <w:jc w:val="center"/>
            </w:pPr>
          </w:p>
          <w:p w14:paraId="10997E81" w14:textId="77777777" w:rsidR="008942F9" w:rsidRDefault="008942F9" w:rsidP="008942F9">
            <w:pPr>
              <w:ind w:firstLine="0"/>
              <w:jc w:val="center"/>
            </w:pPr>
          </w:p>
          <w:p w14:paraId="6B96D4EE" w14:textId="77777777" w:rsidR="008942F9" w:rsidRDefault="008942F9" w:rsidP="008942F9">
            <w:pPr>
              <w:ind w:firstLine="0"/>
              <w:jc w:val="center"/>
            </w:pPr>
          </w:p>
          <w:p w14:paraId="1473A5E6" w14:textId="77777777" w:rsidR="008942F9" w:rsidRDefault="008942F9" w:rsidP="008942F9">
            <w:pPr>
              <w:ind w:firstLine="0"/>
              <w:jc w:val="center"/>
            </w:pPr>
            <w:r>
              <w:t>5</w:t>
            </w:r>
          </w:p>
        </w:tc>
        <w:tc>
          <w:tcPr>
            <w:tcW w:w="936" w:type="dxa"/>
          </w:tcPr>
          <w:p w14:paraId="33B030B6" w14:textId="77777777" w:rsidR="008942F9" w:rsidRDefault="008942F9" w:rsidP="008942F9">
            <w:pPr>
              <w:ind w:firstLine="0"/>
              <w:jc w:val="center"/>
            </w:pPr>
          </w:p>
          <w:p w14:paraId="09498CE3" w14:textId="77777777" w:rsidR="008942F9" w:rsidRDefault="008942F9" w:rsidP="008942F9">
            <w:pPr>
              <w:ind w:firstLine="0"/>
              <w:jc w:val="center"/>
            </w:pPr>
          </w:p>
          <w:p w14:paraId="65AEA0FA" w14:textId="77777777" w:rsidR="008942F9" w:rsidRDefault="008942F9" w:rsidP="008942F9">
            <w:pPr>
              <w:ind w:firstLine="0"/>
              <w:jc w:val="center"/>
            </w:pPr>
          </w:p>
          <w:p w14:paraId="77627FB8" w14:textId="77777777" w:rsidR="008942F9" w:rsidRDefault="008942F9" w:rsidP="008942F9">
            <w:pPr>
              <w:ind w:firstLine="0"/>
              <w:jc w:val="center"/>
            </w:pPr>
            <w:r>
              <w:t>6</w:t>
            </w:r>
          </w:p>
        </w:tc>
        <w:tc>
          <w:tcPr>
            <w:tcW w:w="936" w:type="dxa"/>
          </w:tcPr>
          <w:p w14:paraId="18CA9B13" w14:textId="77777777" w:rsidR="008942F9" w:rsidRPr="004679BA" w:rsidRDefault="008942F9" w:rsidP="008942F9">
            <w:pPr>
              <w:ind w:firstLine="0"/>
              <w:jc w:val="center"/>
              <w:rPr>
                <w:b/>
                <w:bCs/>
                <w:color w:val="FF0000"/>
              </w:rPr>
            </w:pPr>
          </w:p>
          <w:p w14:paraId="71564F86" w14:textId="77777777" w:rsidR="008942F9" w:rsidRPr="004679BA" w:rsidRDefault="008942F9" w:rsidP="00F96264">
            <w:pPr>
              <w:ind w:firstLine="0"/>
              <w:rPr>
                <w:b/>
                <w:bCs/>
                <w:color w:val="FF0000"/>
              </w:rPr>
            </w:pPr>
          </w:p>
          <w:p w14:paraId="1735CABB" w14:textId="77777777" w:rsidR="008942F9" w:rsidRPr="004679BA" w:rsidRDefault="008942F9" w:rsidP="008942F9">
            <w:pPr>
              <w:ind w:firstLine="0"/>
              <w:jc w:val="center"/>
              <w:rPr>
                <w:b/>
                <w:bCs/>
                <w:color w:val="FF0000"/>
              </w:rPr>
            </w:pPr>
            <w:r w:rsidRPr="004679BA">
              <w:rPr>
                <w:b/>
                <w:bCs/>
                <w:color w:val="FF0000"/>
              </w:rPr>
              <w:t>3</w:t>
            </w:r>
          </w:p>
        </w:tc>
      </w:tr>
      <w:tr w:rsidR="008942F9" w14:paraId="73D65D50" w14:textId="77777777" w:rsidTr="000C3192">
        <w:tc>
          <w:tcPr>
            <w:tcW w:w="3804" w:type="dxa"/>
          </w:tcPr>
          <w:p w14:paraId="2DB4EF09" w14:textId="77777777" w:rsidR="008942F9" w:rsidRDefault="008942F9" w:rsidP="008942F9">
            <w:pPr>
              <w:ind w:firstLine="0"/>
              <w:jc w:val="center"/>
              <w:rPr>
                <w:b/>
              </w:rPr>
            </w:pPr>
            <w:r w:rsidRPr="00DD35F8">
              <w:rPr>
                <w:b/>
              </w:rPr>
              <w:t>Minority decision</w:t>
            </w:r>
          </w:p>
          <w:p w14:paraId="1143049D" w14:textId="77777777" w:rsidR="008942F9" w:rsidRPr="00E06AC6" w:rsidRDefault="008942F9" w:rsidP="008942F9">
            <w:pPr>
              <w:ind w:firstLine="0"/>
              <w:jc w:val="center"/>
              <w:rPr>
                <w:b/>
              </w:rPr>
            </w:pPr>
            <w:r>
              <w:t>Few people are responsible for decision making process and convey the information to the others</w:t>
            </w:r>
          </w:p>
        </w:tc>
        <w:tc>
          <w:tcPr>
            <w:tcW w:w="328" w:type="dxa"/>
          </w:tcPr>
          <w:p w14:paraId="5314B46E" w14:textId="77777777" w:rsidR="008942F9" w:rsidRDefault="008942F9" w:rsidP="008942F9">
            <w:pPr>
              <w:ind w:firstLine="0"/>
              <w:jc w:val="center"/>
            </w:pPr>
          </w:p>
          <w:p w14:paraId="5C5ABF0B" w14:textId="77777777" w:rsidR="008942F9" w:rsidRDefault="008942F9" w:rsidP="008942F9">
            <w:pPr>
              <w:ind w:firstLine="0"/>
              <w:jc w:val="center"/>
            </w:pPr>
          </w:p>
          <w:p w14:paraId="205FF618" w14:textId="77777777" w:rsidR="008942F9" w:rsidRDefault="008942F9" w:rsidP="008942F9">
            <w:pPr>
              <w:ind w:firstLine="0"/>
              <w:jc w:val="center"/>
            </w:pPr>
          </w:p>
          <w:p w14:paraId="1C70BC2E" w14:textId="77777777" w:rsidR="008942F9" w:rsidRDefault="008942F9" w:rsidP="008942F9">
            <w:pPr>
              <w:ind w:firstLine="0"/>
              <w:jc w:val="center"/>
            </w:pPr>
            <w:r>
              <w:t>1</w:t>
            </w:r>
          </w:p>
        </w:tc>
        <w:tc>
          <w:tcPr>
            <w:tcW w:w="328" w:type="dxa"/>
          </w:tcPr>
          <w:p w14:paraId="2BEFF2CD" w14:textId="77777777" w:rsidR="008942F9" w:rsidRDefault="008942F9" w:rsidP="008942F9">
            <w:pPr>
              <w:ind w:firstLine="0"/>
              <w:jc w:val="center"/>
            </w:pPr>
          </w:p>
          <w:p w14:paraId="2F425DE4" w14:textId="77777777" w:rsidR="008942F9" w:rsidRDefault="008942F9" w:rsidP="008942F9">
            <w:pPr>
              <w:ind w:firstLine="0"/>
              <w:jc w:val="center"/>
            </w:pPr>
          </w:p>
          <w:p w14:paraId="2018CF3E" w14:textId="77777777" w:rsidR="008942F9" w:rsidRDefault="008942F9" w:rsidP="008942F9">
            <w:pPr>
              <w:ind w:firstLine="0"/>
              <w:jc w:val="center"/>
            </w:pPr>
          </w:p>
          <w:p w14:paraId="72D34813" w14:textId="77777777" w:rsidR="008942F9" w:rsidRDefault="008942F9" w:rsidP="008942F9">
            <w:pPr>
              <w:ind w:firstLine="0"/>
              <w:jc w:val="center"/>
            </w:pPr>
            <w:r>
              <w:t>2</w:t>
            </w:r>
          </w:p>
        </w:tc>
        <w:tc>
          <w:tcPr>
            <w:tcW w:w="328" w:type="dxa"/>
          </w:tcPr>
          <w:p w14:paraId="2E80F6D7" w14:textId="77777777" w:rsidR="008942F9" w:rsidRDefault="008942F9" w:rsidP="008942F9">
            <w:pPr>
              <w:ind w:firstLine="0"/>
              <w:jc w:val="center"/>
            </w:pPr>
          </w:p>
          <w:p w14:paraId="248A6C5A" w14:textId="77777777" w:rsidR="008942F9" w:rsidRDefault="008942F9" w:rsidP="008942F9">
            <w:pPr>
              <w:ind w:firstLine="0"/>
              <w:jc w:val="center"/>
            </w:pPr>
          </w:p>
          <w:p w14:paraId="6D6B6ECB" w14:textId="77777777" w:rsidR="008942F9" w:rsidRDefault="008942F9" w:rsidP="008942F9">
            <w:pPr>
              <w:ind w:firstLine="0"/>
              <w:jc w:val="center"/>
            </w:pPr>
          </w:p>
          <w:p w14:paraId="4D864121" w14:textId="77777777" w:rsidR="008942F9" w:rsidRDefault="008942F9" w:rsidP="008942F9">
            <w:pPr>
              <w:ind w:firstLine="0"/>
              <w:jc w:val="center"/>
            </w:pPr>
            <w:r>
              <w:t>3</w:t>
            </w:r>
          </w:p>
        </w:tc>
        <w:tc>
          <w:tcPr>
            <w:tcW w:w="328" w:type="dxa"/>
          </w:tcPr>
          <w:p w14:paraId="327D71AC" w14:textId="77777777" w:rsidR="008942F9" w:rsidRDefault="008942F9" w:rsidP="008942F9">
            <w:pPr>
              <w:ind w:firstLine="0"/>
              <w:jc w:val="center"/>
            </w:pPr>
          </w:p>
          <w:p w14:paraId="117E8F6E" w14:textId="77777777" w:rsidR="008942F9" w:rsidRDefault="008942F9" w:rsidP="008942F9">
            <w:pPr>
              <w:ind w:firstLine="0"/>
              <w:jc w:val="center"/>
            </w:pPr>
          </w:p>
          <w:p w14:paraId="3F512E6D" w14:textId="77777777" w:rsidR="008942F9" w:rsidRDefault="008942F9" w:rsidP="008942F9">
            <w:pPr>
              <w:ind w:firstLine="0"/>
              <w:jc w:val="center"/>
            </w:pPr>
          </w:p>
          <w:p w14:paraId="286EDFAB" w14:textId="77777777" w:rsidR="008942F9" w:rsidRDefault="008942F9" w:rsidP="008942F9">
            <w:pPr>
              <w:ind w:firstLine="0"/>
              <w:jc w:val="center"/>
            </w:pPr>
            <w:r>
              <w:t>4</w:t>
            </w:r>
          </w:p>
        </w:tc>
        <w:tc>
          <w:tcPr>
            <w:tcW w:w="328" w:type="dxa"/>
          </w:tcPr>
          <w:p w14:paraId="40877551" w14:textId="77777777" w:rsidR="008942F9" w:rsidRDefault="008942F9" w:rsidP="008942F9">
            <w:pPr>
              <w:ind w:firstLine="0"/>
              <w:jc w:val="center"/>
            </w:pPr>
          </w:p>
          <w:p w14:paraId="27AC883B" w14:textId="77777777" w:rsidR="008942F9" w:rsidRDefault="008942F9" w:rsidP="008942F9">
            <w:pPr>
              <w:ind w:firstLine="0"/>
              <w:jc w:val="center"/>
            </w:pPr>
          </w:p>
          <w:p w14:paraId="20F3172D" w14:textId="77777777" w:rsidR="008942F9" w:rsidRDefault="008942F9" w:rsidP="008942F9">
            <w:pPr>
              <w:ind w:firstLine="0"/>
              <w:jc w:val="center"/>
            </w:pPr>
          </w:p>
          <w:p w14:paraId="28CCE7B9" w14:textId="77777777" w:rsidR="008942F9" w:rsidRDefault="008942F9" w:rsidP="008942F9">
            <w:pPr>
              <w:ind w:firstLine="0"/>
              <w:jc w:val="center"/>
            </w:pPr>
            <w:r>
              <w:t>5</w:t>
            </w:r>
          </w:p>
        </w:tc>
        <w:tc>
          <w:tcPr>
            <w:tcW w:w="936" w:type="dxa"/>
          </w:tcPr>
          <w:p w14:paraId="57E27DE5" w14:textId="77777777" w:rsidR="008942F9" w:rsidRDefault="008942F9" w:rsidP="008942F9">
            <w:pPr>
              <w:ind w:firstLine="0"/>
              <w:jc w:val="center"/>
            </w:pPr>
          </w:p>
          <w:p w14:paraId="2704A44B" w14:textId="77777777" w:rsidR="008942F9" w:rsidRDefault="008942F9" w:rsidP="008942F9">
            <w:pPr>
              <w:ind w:firstLine="0"/>
              <w:jc w:val="center"/>
            </w:pPr>
          </w:p>
          <w:p w14:paraId="781F8C83" w14:textId="77777777" w:rsidR="008942F9" w:rsidRDefault="008942F9" w:rsidP="008942F9">
            <w:pPr>
              <w:ind w:firstLine="0"/>
              <w:jc w:val="center"/>
            </w:pPr>
          </w:p>
          <w:p w14:paraId="6D5E716D" w14:textId="77777777" w:rsidR="008942F9" w:rsidRDefault="008942F9" w:rsidP="008942F9">
            <w:pPr>
              <w:ind w:firstLine="0"/>
              <w:jc w:val="center"/>
            </w:pPr>
            <w:r>
              <w:t>6</w:t>
            </w:r>
          </w:p>
        </w:tc>
        <w:tc>
          <w:tcPr>
            <w:tcW w:w="936" w:type="dxa"/>
          </w:tcPr>
          <w:p w14:paraId="5B325BE8" w14:textId="77777777" w:rsidR="008942F9" w:rsidRPr="004679BA" w:rsidRDefault="008942F9" w:rsidP="008942F9">
            <w:pPr>
              <w:ind w:firstLine="0"/>
              <w:jc w:val="center"/>
              <w:rPr>
                <w:b/>
                <w:bCs/>
                <w:color w:val="FF0000"/>
              </w:rPr>
            </w:pPr>
          </w:p>
          <w:p w14:paraId="39FD4AC3" w14:textId="77777777" w:rsidR="008942F9" w:rsidRPr="004679BA" w:rsidRDefault="008942F9" w:rsidP="00F96264">
            <w:pPr>
              <w:ind w:firstLine="0"/>
              <w:rPr>
                <w:b/>
                <w:bCs/>
                <w:color w:val="FF0000"/>
              </w:rPr>
            </w:pPr>
          </w:p>
          <w:p w14:paraId="4529E8D7" w14:textId="77777777" w:rsidR="008942F9" w:rsidRPr="004679BA" w:rsidRDefault="008942F9" w:rsidP="008942F9">
            <w:pPr>
              <w:ind w:firstLine="0"/>
              <w:jc w:val="center"/>
              <w:rPr>
                <w:b/>
                <w:bCs/>
                <w:color w:val="FF0000"/>
              </w:rPr>
            </w:pPr>
            <w:r w:rsidRPr="004679BA">
              <w:rPr>
                <w:b/>
                <w:bCs/>
                <w:color w:val="FF0000"/>
              </w:rPr>
              <w:t>6</w:t>
            </w:r>
          </w:p>
        </w:tc>
      </w:tr>
      <w:tr w:rsidR="008942F9" w14:paraId="3D657F34" w14:textId="77777777" w:rsidTr="000C3192">
        <w:tc>
          <w:tcPr>
            <w:tcW w:w="3804" w:type="dxa"/>
          </w:tcPr>
          <w:p w14:paraId="01C6C4C5" w14:textId="77777777" w:rsidR="008942F9" w:rsidRDefault="008942F9" w:rsidP="008942F9">
            <w:pPr>
              <w:ind w:firstLine="0"/>
              <w:jc w:val="center"/>
              <w:rPr>
                <w:b/>
              </w:rPr>
            </w:pPr>
            <w:r w:rsidRPr="00CF6DB7">
              <w:rPr>
                <w:b/>
              </w:rPr>
              <w:t>Focusing on the future</w:t>
            </w:r>
          </w:p>
          <w:p w14:paraId="41777309" w14:textId="77777777" w:rsidR="008942F9" w:rsidRPr="00DD35F8" w:rsidRDefault="008942F9" w:rsidP="008942F9">
            <w:pPr>
              <w:ind w:firstLine="0"/>
              <w:jc w:val="center"/>
              <w:rPr>
                <w:b/>
              </w:rPr>
            </w:pPr>
            <w:r>
              <w:t>Focus on planning and future actions</w:t>
            </w:r>
          </w:p>
        </w:tc>
        <w:tc>
          <w:tcPr>
            <w:tcW w:w="328" w:type="dxa"/>
          </w:tcPr>
          <w:p w14:paraId="1E850654" w14:textId="77777777" w:rsidR="008942F9" w:rsidRDefault="008942F9" w:rsidP="008942F9">
            <w:pPr>
              <w:ind w:firstLine="0"/>
              <w:jc w:val="center"/>
            </w:pPr>
          </w:p>
          <w:p w14:paraId="705077C4" w14:textId="77777777" w:rsidR="008942F9" w:rsidRDefault="008942F9" w:rsidP="008942F9">
            <w:pPr>
              <w:ind w:firstLine="0"/>
              <w:jc w:val="center"/>
            </w:pPr>
          </w:p>
          <w:p w14:paraId="5A0F7D55" w14:textId="77777777" w:rsidR="008942F9" w:rsidRDefault="008942F9" w:rsidP="008942F9">
            <w:pPr>
              <w:ind w:firstLine="0"/>
              <w:jc w:val="center"/>
            </w:pPr>
            <w:r>
              <w:t>1</w:t>
            </w:r>
          </w:p>
        </w:tc>
        <w:tc>
          <w:tcPr>
            <w:tcW w:w="328" w:type="dxa"/>
          </w:tcPr>
          <w:p w14:paraId="1F480BB5" w14:textId="77777777" w:rsidR="008942F9" w:rsidRDefault="008942F9" w:rsidP="008942F9">
            <w:pPr>
              <w:ind w:firstLine="0"/>
              <w:jc w:val="center"/>
            </w:pPr>
          </w:p>
          <w:p w14:paraId="29F5F2D3" w14:textId="77777777" w:rsidR="008942F9" w:rsidRDefault="008942F9" w:rsidP="008942F9">
            <w:pPr>
              <w:ind w:firstLine="0"/>
              <w:jc w:val="center"/>
            </w:pPr>
          </w:p>
          <w:p w14:paraId="5B715AD9" w14:textId="77777777" w:rsidR="008942F9" w:rsidRDefault="008942F9" w:rsidP="008942F9">
            <w:pPr>
              <w:ind w:firstLine="0"/>
              <w:jc w:val="center"/>
            </w:pPr>
            <w:r>
              <w:t>2</w:t>
            </w:r>
          </w:p>
        </w:tc>
        <w:tc>
          <w:tcPr>
            <w:tcW w:w="328" w:type="dxa"/>
          </w:tcPr>
          <w:p w14:paraId="26B71AA3" w14:textId="77777777" w:rsidR="008942F9" w:rsidRDefault="008942F9" w:rsidP="008942F9">
            <w:pPr>
              <w:ind w:firstLine="0"/>
              <w:jc w:val="center"/>
            </w:pPr>
          </w:p>
          <w:p w14:paraId="5985B6F4" w14:textId="77777777" w:rsidR="008942F9" w:rsidRDefault="008942F9" w:rsidP="008942F9">
            <w:pPr>
              <w:ind w:firstLine="0"/>
              <w:jc w:val="center"/>
            </w:pPr>
          </w:p>
          <w:p w14:paraId="79C8A360" w14:textId="77777777" w:rsidR="008942F9" w:rsidRDefault="008942F9" w:rsidP="008942F9">
            <w:pPr>
              <w:ind w:firstLine="0"/>
              <w:jc w:val="center"/>
            </w:pPr>
            <w:r>
              <w:t>3</w:t>
            </w:r>
          </w:p>
        </w:tc>
        <w:tc>
          <w:tcPr>
            <w:tcW w:w="328" w:type="dxa"/>
          </w:tcPr>
          <w:p w14:paraId="213099EE" w14:textId="77777777" w:rsidR="008942F9" w:rsidRDefault="008942F9" w:rsidP="008942F9">
            <w:pPr>
              <w:ind w:firstLine="0"/>
              <w:jc w:val="center"/>
            </w:pPr>
          </w:p>
          <w:p w14:paraId="608E0345" w14:textId="77777777" w:rsidR="008942F9" w:rsidRDefault="008942F9" w:rsidP="008942F9">
            <w:pPr>
              <w:ind w:firstLine="0"/>
              <w:jc w:val="center"/>
            </w:pPr>
          </w:p>
          <w:p w14:paraId="432056AB" w14:textId="77777777" w:rsidR="008942F9" w:rsidRDefault="008942F9" w:rsidP="008942F9">
            <w:pPr>
              <w:ind w:firstLine="0"/>
              <w:jc w:val="center"/>
            </w:pPr>
            <w:r>
              <w:t>4</w:t>
            </w:r>
          </w:p>
        </w:tc>
        <w:tc>
          <w:tcPr>
            <w:tcW w:w="328" w:type="dxa"/>
          </w:tcPr>
          <w:p w14:paraId="4AA9A77A" w14:textId="77777777" w:rsidR="008942F9" w:rsidRDefault="008942F9" w:rsidP="008942F9">
            <w:pPr>
              <w:ind w:firstLine="0"/>
              <w:jc w:val="center"/>
            </w:pPr>
          </w:p>
          <w:p w14:paraId="698AC67D" w14:textId="77777777" w:rsidR="008942F9" w:rsidRDefault="008942F9" w:rsidP="008942F9">
            <w:pPr>
              <w:ind w:firstLine="0"/>
              <w:jc w:val="center"/>
            </w:pPr>
          </w:p>
          <w:p w14:paraId="0BED9B14" w14:textId="77777777" w:rsidR="008942F9" w:rsidRDefault="008942F9" w:rsidP="008942F9">
            <w:pPr>
              <w:ind w:firstLine="0"/>
              <w:jc w:val="center"/>
            </w:pPr>
            <w:r>
              <w:t>5</w:t>
            </w:r>
          </w:p>
        </w:tc>
        <w:tc>
          <w:tcPr>
            <w:tcW w:w="936" w:type="dxa"/>
          </w:tcPr>
          <w:p w14:paraId="356316CC" w14:textId="77777777" w:rsidR="008942F9" w:rsidRDefault="008942F9" w:rsidP="008942F9">
            <w:pPr>
              <w:ind w:firstLine="0"/>
              <w:jc w:val="center"/>
            </w:pPr>
          </w:p>
          <w:p w14:paraId="356E635B" w14:textId="77777777" w:rsidR="008942F9" w:rsidRDefault="008942F9" w:rsidP="008942F9">
            <w:pPr>
              <w:ind w:firstLine="0"/>
              <w:jc w:val="center"/>
            </w:pPr>
          </w:p>
          <w:p w14:paraId="66E66C54" w14:textId="77777777" w:rsidR="008942F9" w:rsidRDefault="008942F9" w:rsidP="008942F9">
            <w:pPr>
              <w:ind w:firstLine="0"/>
              <w:jc w:val="center"/>
            </w:pPr>
            <w:r>
              <w:t>6</w:t>
            </w:r>
          </w:p>
        </w:tc>
        <w:tc>
          <w:tcPr>
            <w:tcW w:w="936" w:type="dxa"/>
          </w:tcPr>
          <w:p w14:paraId="39289381" w14:textId="77777777" w:rsidR="008942F9" w:rsidRPr="004679BA" w:rsidRDefault="008942F9" w:rsidP="00F96264">
            <w:pPr>
              <w:ind w:firstLine="0"/>
              <w:rPr>
                <w:b/>
                <w:bCs/>
                <w:color w:val="FF0000"/>
              </w:rPr>
            </w:pPr>
          </w:p>
          <w:p w14:paraId="64AF8A9C" w14:textId="77777777" w:rsidR="008942F9" w:rsidRPr="004679BA" w:rsidRDefault="008942F9" w:rsidP="008942F9">
            <w:pPr>
              <w:ind w:firstLine="0"/>
              <w:jc w:val="center"/>
              <w:rPr>
                <w:b/>
                <w:bCs/>
                <w:color w:val="FF0000"/>
              </w:rPr>
            </w:pPr>
            <w:r w:rsidRPr="004679BA">
              <w:rPr>
                <w:b/>
                <w:bCs/>
                <w:color w:val="FF0000"/>
              </w:rPr>
              <w:t>2</w:t>
            </w:r>
          </w:p>
        </w:tc>
      </w:tr>
      <w:tr w:rsidR="008942F9" w14:paraId="33703D46" w14:textId="77777777" w:rsidTr="000C3192">
        <w:tc>
          <w:tcPr>
            <w:tcW w:w="3804" w:type="dxa"/>
          </w:tcPr>
          <w:p w14:paraId="79CDC361" w14:textId="77777777" w:rsidR="008942F9" w:rsidRDefault="008942F9" w:rsidP="008942F9">
            <w:pPr>
              <w:ind w:firstLine="0"/>
              <w:jc w:val="center"/>
              <w:rPr>
                <w:b/>
              </w:rPr>
            </w:pPr>
            <w:r w:rsidRPr="00C4611E">
              <w:rPr>
                <w:b/>
              </w:rPr>
              <w:t>Communication</w:t>
            </w:r>
          </w:p>
          <w:p w14:paraId="65CD6A1B" w14:textId="77777777" w:rsidR="008942F9" w:rsidRPr="00CF6DB7" w:rsidRDefault="008942F9" w:rsidP="008942F9">
            <w:pPr>
              <w:ind w:firstLine="0"/>
              <w:jc w:val="center"/>
              <w:rPr>
                <w:b/>
              </w:rPr>
            </w:pPr>
            <w:r>
              <w:t>The communication process from business leaders is ineffective</w:t>
            </w:r>
          </w:p>
        </w:tc>
        <w:tc>
          <w:tcPr>
            <w:tcW w:w="328" w:type="dxa"/>
          </w:tcPr>
          <w:p w14:paraId="146C700B" w14:textId="77777777" w:rsidR="008942F9" w:rsidRDefault="008942F9" w:rsidP="008942F9">
            <w:pPr>
              <w:ind w:firstLine="0"/>
              <w:jc w:val="center"/>
            </w:pPr>
          </w:p>
          <w:p w14:paraId="1F130E7F" w14:textId="77777777" w:rsidR="008942F9" w:rsidRDefault="008942F9" w:rsidP="008942F9">
            <w:pPr>
              <w:ind w:firstLine="0"/>
              <w:jc w:val="center"/>
            </w:pPr>
          </w:p>
          <w:p w14:paraId="391FCFF7" w14:textId="77777777" w:rsidR="008942F9" w:rsidRDefault="008942F9" w:rsidP="008942F9">
            <w:pPr>
              <w:ind w:firstLine="0"/>
              <w:jc w:val="center"/>
            </w:pPr>
            <w:r>
              <w:t>1</w:t>
            </w:r>
          </w:p>
        </w:tc>
        <w:tc>
          <w:tcPr>
            <w:tcW w:w="328" w:type="dxa"/>
          </w:tcPr>
          <w:p w14:paraId="147A088E" w14:textId="77777777" w:rsidR="008942F9" w:rsidRDefault="008942F9" w:rsidP="008942F9">
            <w:pPr>
              <w:ind w:firstLine="0"/>
              <w:jc w:val="center"/>
            </w:pPr>
          </w:p>
          <w:p w14:paraId="28A6F08D" w14:textId="77777777" w:rsidR="008942F9" w:rsidRDefault="008942F9" w:rsidP="008942F9">
            <w:pPr>
              <w:ind w:firstLine="0"/>
              <w:jc w:val="center"/>
            </w:pPr>
          </w:p>
          <w:p w14:paraId="27671735" w14:textId="77777777" w:rsidR="008942F9" w:rsidRDefault="008942F9" w:rsidP="008942F9">
            <w:pPr>
              <w:ind w:firstLine="0"/>
              <w:jc w:val="center"/>
            </w:pPr>
            <w:r>
              <w:t>2</w:t>
            </w:r>
          </w:p>
        </w:tc>
        <w:tc>
          <w:tcPr>
            <w:tcW w:w="328" w:type="dxa"/>
          </w:tcPr>
          <w:p w14:paraId="38F218C2" w14:textId="77777777" w:rsidR="008942F9" w:rsidRDefault="008942F9" w:rsidP="008942F9">
            <w:pPr>
              <w:ind w:firstLine="0"/>
              <w:jc w:val="center"/>
            </w:pPr>
          </w:p>
          <w:p w14:paraId="3AAC8F69" w14:textId="77777777" w:rsidR="008942F9" w:rsidRDefault="008942F9" w:rsidP="008942F9">
            <w:pPr>
              <w:ind w:firstLine="0"/>
              <w:jc w:val="center"/>
            </w:pPr>
          </w:p>
          <w:p w14:paraId="09068D2F" w14:textId="77777777" w:rsidR="008942F9" w:rsidRDefault="008942F9" w:rsidP="008942F9">
            <w:pPr>
              <w:ind w:firstLine="0"/>
              <w:jc w:val="center"/>
            </w:pPr>
            <w:r>
              <w:t>3</w:t>
            </w:r>
          </w:p>
        </w:tc>
        <w:tc>
          <w:tcPr>
            <w:tcW w:w="328" w:type="dxa"/>
          </w:tcPr>
          <w:p w14:paraId="5B62F5FA" w14:textId="77777777" w:rsidR="008942F9" w:rsidRDefault="008942F9" w:rsidP="008942F9">
            <w:pPr>
              <w:ind w:firstLine="0"/>
              <w:jc w:val="center"/>
            </w:pPr>
          </w:p>
          <w:p w14:paraId="7E83509B" w14:textId="77777777" w:rsidR="008942F9" w:rsidRDefault="008942F9" w:rsidP="008942F9">
            <w:pPr>
              <w:ind w:firstLine="0"/>
              <w:jc w:val="center"/>
            </w:pPr>
          </w:p>
          <w:p w14:paraId="0EB853E1" w14:textId="77777777" w:rsidR="008942F9" w:rsidRDefault="008942F9" w:rsidP="008942F9">
            <w:pPr>
              <w:ind w:firstLine="0"/>
              <w:jc w:val="center"/>
            </w:pPr>
            <w:r>
              <w:t>4</w:t>
            </w:r>
          </w:p>
        </w:tc>
        <w:tc>
          <w:tcPr>
            <w:tcW w:w="328" w:type="dxa"/>
          </w:tcPr>
          <w:p w14:paraId="5076A518" w14:textId="77777777" w:rsidR="008942F9" w:rsidRDefault="008942F9" w:rsidP="008942F9">
            <w:pPr>
              <w:ind w:firstLine="0"/>
              <w:jc w:val="center"/>
            </w:pPr>
          </w:p>
          <w:p w14:paraId="72A8790F" w14:textId="77777777" w:rsidR="008942F9" w:rsidRDefault="008942F9" w:rsidP="008942F9">
            <w:pPr>
              <w:ind w:firstLine="0"/>
              <w:jc w:val="center"/>
            </w:pPr>
          </w:p>
          <w:p w14:paraId="44393181" w14:textId="77777777" w:rsidR="008942F9" w:rsidRDefault="008942F9" w:rsidP="008942F9">
            <w:pPr>
              <w:ind w:firstLine="0"/>
              <w:jc w:val="center"/>
            </w:pPr>
            <w:r>
              <w:t>5</w:t>
            </w:r>
          </w:p>
        </w:tc>
        <w:tc>
          <w:tcPr>
            <w:tcW w:w="936" w:type="dxa"/>
          </w:tcPr>
          <w:p w14:paraId="612D01D8" w14:textId="77777777" w:rsidR="008942F9" w:rsidRDefault="008942F9" w:rsidP="008942F9">
            <w:pPr>
              <w:ind w:firstLine="0"/>
              <w:jc w:val="center"/>
            </w:pPr>
          </w:p>
          <w:p w14:paraId="16ACAF76" w14:textId="77777777" w:rsidR="008942F9" w:rsidRDefault="008942F9" w:rsidP="008942F9">
            <w:pPr>
              <w:ind w:firstLine="0"/>
              <w:jc w:val="center"/>
            </w:pPr>
          </w:p>
          <w:p w14:paraId="79D3FC3C" w14:textId="77777777" w:rsidR="008942F9" w:rsidRDefault="008942F9" w:rsidP="008942F9">
            <w:pPr>
              <w:ind w:firstLine="0"/>
              <w:jc w:val="center"/>
            </w:pPr>
            <w:r>
              <w:t>6</w:t>
            </w:r>
          </w:p>
        </w:tc>
        <w:tc>
          <w:tcPr>
            <w:tcW w:w="936" w:type="dxa"/>
          </w:tcPr>
          <w:p w14:paraId="5F58350F" w14:textId="77777777" w:rsidR="008942F9" w:rsidRPr="004679BA" w:rsidRDefault="008942F9" w:rsidP="00F96264">
            <w:pPr>
              <w:ind w:firstLine="0"/>
              <w:rPr>
                <w:b/>
                <w:bCs/>
                <w:color w:val="FF0000"/>
              </w:rPr>
            </w:pPr>
          </w:p>
          <w:p w14:paraId="55F858B7" w14:textId="77777777" w:rsidR="008942F9" w:rsidRPr="004679BA" w:rsidRDefault="008942F9" w:rsidP="008942F9">
            <w:pPr>
              <w:ind w:firstLine="0"/>
              <w:jc w:val="center"/>
              <w:rPr>
                <w:b/>
                <w:bCs/>
                <w:color w:val="FF0000"/>
              </w:rPr>
            </w:pPr>
            <w:r w:rsidRPr="004679BA">
              <w:rPr>
                <w:b/>
                <w:bCs/>
                <w:color w:val="FF0000"/>
              </w:rPr>
              <w:t>5</w:t>
            </w:r>
          </w:p>
        </w:tc>
      </w:tr>
      <w:tr w:rsidR="008942F9" w14:paraId="474C42F7" w14:textId="77777777" w:rsidTr="000C3192">
        <w:tc>
          <w:tcPr>
            <w:tcW w:w="3804" w:type="dxa"/>
          </w:tcPr>
          <w:p w14:paraId="73EB6345" w14:textId="77777777" w:rsidR="008942F9" w:rsidRDefault="008942F9" w:rsidP="008942F9">
            <w:pPr>
              <w:ind w:firstLine="0"/>
              <w:jc w:val="center"/>
              <w:rPr>
                <w:b/>
              </w:rPr>
            </w:pPr>
            <w:r w:rsidRPr="00C4611E">
              <w:rPr>
                <w:b/>
              </w:rPr>
              <w:t>Unity</w:t>
            </w:r>
          </w:p>
          <w:p w14:paraId="284C3ACA" w14:textId="77777777" w:rsidR="008942F9" w:rsidRPr="00F06F83" w:rsidRDefault="008942F9" w:rsidP="008942F9">
            <w:pPr>
              <w:ind w:firstLine="0"/>
              <w:jc w:val="center"/>
              <w:rPr>
                <w:b/>
              </w:rPr>
            </w:pPr>
            <w:r>
              <w:t>Employees in various groups and departments work together to offer good services and increase money value</w:t>
            </w:r>
          </w:p>
        </w:tc>
        <w:tc>
          <w:tcPr>
            <w:tcW w:w="328" w:type="dxa"/>
          </w:tcPr>
          <w:p w14:paraId="0F782071" w14:textId="77777777" w:rsidR="008942F9" w:rsidRDefault="008942F9" w:rsidP="008942F9">
            <w:pPr>
              <w:ind w:firstLine="0"/>
              <w:jc w:val="center"/>
            </w:pPr>
          </w:p>
          <w:p w14:paraId="0E81465A" w14:textId="77777777" w:rsidR="008942F9" w:rsidRDefault="008942F9" w:rsidP="008942F9">
            <w:pPr>
              <w:ind w:firstLine="0"/>
              <w:jc w:val="center"/>
            </w:pPr>
          </w:p>
          <w:p w14:paraId="1074A01F" w14:textId="77777777" w:rsidR="008942F9" w:rsidRDefault="008942F9" w:rsidP="008942F9">
            <w:pPr>
              <w:ind w:firstLine="0"/>
              <w:jc w:val="center"/>
            </w:pPr>
          </w:p>
          <w:p w14:paraId="652F8C4B" w14:textId="77777777" w:rsidR="008942F9" w:rsidRDefault="008942F9" w:rsidP="008942F9">
            <w:pPr>
              <w:ind w:firstLine="0"/>
              <w:jc w:val="center"/>
            </w:pPr>
          </w:p>
          <w:p w14:paraId="6C25FA93" w14:textId="77777777" w:rsidR="008942F9" w:rsidRDefault="008942F9" w:rsidP="008942F9">
            <w:pPr>
              <w:ind w:firstLine="0"/>
              <w:jc w:val="center"/>
            </w:pPr>
            <w:r>
              <w:t>1</w:t>
            </w:r>
          </w:p>
        </w:tc>
        <w:tc>
          <w:tcPr>
            <w:tcW w:w="328" w:type="dxa"/>
          </w:tcPr>
          <w:p w14:paraId="080AD7BC" w14:textId="77777777" w:rsidR="008942F9" w:rsidRDefault="008942F9" w:rsidP="008942F9">
            <w:pPr>
              <w:ind w:firstLine="0"/>
              <w:jc w:val="center"/>
            </w:pPr>
          </w:p>
          <w:p w14:paraId="2303045E" w14:textId="77777777" w:rsidR="008942F9" w:rsidRDefault="008942F9" w:rsidP="008942F9">
            <w:pPr>
              <w:ind w:firstLine="0"/>
              <w:jc w:val="center"/>
            </w:pPr>
          </w:p>
          <w:p w14:paraId="45CB3F0C" w14:textId="77777777" w:rsidR="008942F9" w:rsidRDefault="008942F9" w:rsidP="008942F9">
            <w:pPr>
              <w:ind w:firstLine="0"/>
              <w:jc w:val="center"/>
            </w:pPr>
          </w:p>
          <w:p w14:paraId="213E9258" w14:textId="77777777" w:rsidR="008942F9" w:rsidRDefault="008942F9" w:rsidP="008942F9">
            <w:pPr>
              <w:ind w:firstLine="0"/>
              <w:jc w:val="center"/>
            </w:pPr>
          </w:p>
          <w:p w14:paraId="7880EB6B" w14:textId="77777777" w:rsidR="008942F9" w:rsidRDefault="008942F9" w:rsidP="008942F9">
            <w:pPr>
              <w:ind w:firstLine="0"/>
              <w:jc w:val="center"/>
            </w:pPr>
            <w:r>
              <w:t>2</w:t>
            </w:r>
          </w:p>
        </w:tc>
        <w:tc>
          <w:tcPr>
            <w:tcW w:w="328" w:type="dxa"/>
          </w:tcPr>
          <w:p w14:paraId="04D46395" w14:textId="77777777" w:rsidR="008942F9" w:rsidRDefault="008942F9" w:rsidP="008942F9">
            <w:pPr>
              <w:ind w:firstLine="0"/>
              <w:jc w:val="center"/>
            </w:pPr>
          </w:p>
          <w:p w14:paraId="62FCFA68" w14:textId="77777777" w:rsidR="008942F9" w:rsidRDefault="008942F9" w:rsidP="008942F9">
            <w:pPr>
              <w:ind w:firstLine="0"/>
              <w:jc w:val="center"/>
            </w:pPr>
          </w:p>
          <w:p w14:paraId="1E1F593A" w14:textId="77777777" w:rsidR="008942F9" w:rsidRDefault="008942F9" w:rsidP="008942F9">
            <w:pPr>
              <w:ind w:firstLine="0"/>
              <w:jc w:val="center"/>
            </w:pPr>
          </w:p>
          <w:p w14:paraId="33AEB9B2" w14:textId="77777777" w:rsidR="008942F9" w:rsidRDefault="008942F9" w:rsidP="008942F9">
            <w:pPr>
              <w:ind w:firstLine="0"/>
              <w:jc w:val="center"/>
            </w:pPr>
          </w:p>
          <w:p w14:paraId="5116C146" w14:textId="77777777" w:rsidR="008942F9" w:rsidRDefault="008942F9" w:rsidP="008942F9">
            <w:pPr>
              <w:ind w:firstLine="0"/>
              <w:jc w:val="center"/>
            </w:pPr>
            <w:r>
              <w:t>3</w:t>
            </w:r>
          </w:p>
        </w:tc>
        <w:tc>
          <w:tcPr>
            <w:tcW w:w="328" w:type="dxa"/>
          </w:tcPr>
          <w:p w14:paraId="71016B93" w14:textId="77777777" w:rsidR="008942F9" w:rsidRDefault="008942F9" w:rsidP="008942F9">
            <w:pPr>
              <w:ind w:firstLine="0"/>
              <w:jc w:val="center"/>
            </w:pPr>
          </w:p>
          <w:p w14:paraId="5E88DBBD" w14:textId="77777777" w:rsidR="008942F9" w:rsidRDefault="008942F9" w:rsidP="008942F9">
            <w:pPr>
              <w:ind w:firstLine="0"/>
              <w:jc w:val="center"/>
            </w:pPr>
          </w:p>
          <w:p w14:paraId="4362CCE2" w14:textId="77777777" w:rsidR="008942F9" w:rsidRDefault="008942F9" w:rsidP="008942F9">
            <w:pPr>
              <w:ind w:firstLine="0"/>
              <w:jc w:val="center"/>
            </w:pPr>
          </w:p>
          <w:p w14:paraId="405AD12B" w14:textId="77777777" w:rsidR="008942F9" w:rsidRDefault="008942F9" w:rsidP="008942F9">
            <w:pPr>
              <w:ind w:firstLine="0"/>
              <w:jc w:val="center"/>
            </w:pPr>
          </w:p>
          <w:p w14:paraId="77173B01" w14:textId="77777777" w:rsidR="008942F9" w:rsidRDefault="008942F9" w:rsidP="008942F9">
            <w:pPr>
              <w:ind w:firstLine="0"/>
              <w:jc w:val="center"/>
            </w:pPr>
            <w:r>
              <w:t>4</w:t>
            </w:r>
          </w:p>
        </w:tc>
        <w:tc>
          <w:tcPr>
            <w:tcW w:w="328" w:type="dxa"/>
          </w:tcPr>
          <w:p w14:paraId="513F9424" w14:textId="77777777" w:rsidR="008942F9" w:rsidRDefault="008942F9" w:rsidP="008942F9">
            <w:pPr>
              <w:ind w:firstLine="0"/>
              <w:jc w:val="center"/>
            </w:pPr>
          </w:p>
          <w:p w14:paraId="0F230FCF" w14:textId="77777777" w:rsidR="008942F9" w:rsidRDefault="008942F9" w:rsidP="008942F9">
            <w:pPr>
              <w:ind w:firstLine="0"/>
              <w:jc w:val="center"/>
            </w:pPr>
          </w:p>
          <w:p w14:paraId="4F222CCC" w14:textId="77777777" w:rsidR="008942F9" w:rsidRDefault="008942F9" w:rsidP="008942F9">
            <w:pPr>
              <w:ind w:firstLine="0"/>
              <w:jc w:val="center"/>
            </w:pPr>
          </w:p>
          <w:p w14:paraId="6D1D7B94" w14:textId="77777777" w:rsidR="008942F9" w:rsidRDefault="008942F9" w:rsidP="008942F9">
            <w:pPr>
              <w:ind w:firstLine="0"/>
              <w:jc w:val="center"/>
            </w:pPr>
          </w:p>
          <w:p w14:paraId="1F1AC511" w14:textId="77777777" w:rsidR="008942F9" w:rsidRDefault="008942F9" w:rsidP="008942F9">
            <w:pPr>
              <w:ind w:firstLine="0"/>
              <w:jc w:val="center"/>
            </w:pPr>
            <w:r>
              <w:t>5</w:t>
            </w:r>
          </w:p>
        </w:tc>
        <w:tc>
          <w:tcPr>
            <w:tcW w:w="936" w:type="dxa"/>
          </w:tcPr>
          <w:p w14:paraId="6106F105" w14:textId="77777777" w:rsidR="008942F9" w:rsidRDefault="008942F9" w:rsidP="008942F9">
            <w:pPr>
              <w:ind w:firstLine="0"/>
              <w:jc w:val="center"/>
            </w:pPr>
          </w:p>
          <w:p w14:paraId="62593078" w14:textId="77777777" w:rsidR="008942F9" w:rsidRDefault="008942F9" w:rsidP="008942F9">
            <w:pPr>
              <w:ind w:firstLine="0"/>
              <w:jc w:val="center"/>
            </w:pPr>
          </w:p>
          <w:p w14:paraId="12A55BC4" w14:textId="77777777" w:rsidR="008942F9" w:rsidRDefault="008942F9" w:rsidP="008942F9">
            <w:pPr>
              <w:ind w:firstLine="0"/>
              <w:jc w:val="center"/>
            </w:pPr>
          </w:p>
          <w:p w14:paraId="6CBE1E74" w14:textId="77777777" w:rsidR="008942F9" w:rsidRDefault="008942F9" w:rsidP="008942F9">
            <w:pPr>
              <w:ind w:firstLine="0"/>
              <w:jc w:val="center"/>
            </w:pPr>
          </w:p>
          <w:p w14:paraId="54A34771" w14:textId="77777777" w:rsidR="008942F9" w:rsidRDefault="008942F9" w:rsidP="008942F9">
            <w:pPr>
              <w:ind w:firstLine="0"/>
              <w:jc w:val="center"/>
            </w:pPr>
            <w:r>
              <w:t>6</w:t>
            </w:r>
          </w:p>
        </w:tc>
        <w:tc>
          <w:tcPr>
            <w:tcW w:w="936" w:type="dxa"/>
          </w:tcPr>
          <w:p w14:paraId="16F8AB45" w14:textId="77777777" w:rsidR="008942F9" w:rsidRPr="004679BA" w:rsidRDefault="008942F9" w:rsidP="008942F9">
            <w:pPr>
              <w:ind w:firstLine="0"/>
              <w:jc w:val="center"/>
              <w:rPr>
                <w:b/>
                <w:bCs/>
                <w:color w:val="FF0000"/>
              </w:rPr>
            </w:pPr>
          </w:p>
          <w:p w14:paraId="5CCF3B26" w14:textId="77777777" w:rsidR="008942F9" w:rsidRPr="004679BA" w:rsidRDefault="008942F9" w:rsidP="008942F9">
            <w:pPr>
              <w:ind w:firstLine="0"/>
              <w:jc w:val="center"/>
              <w:rPr>
                <w:b/>
                <w:bCs/>
                <w:color w:val="FF0000"/>
              </w:rPr>
            </w:pPr>
          </w:p>
          <w:p w14:paraId="151D0CC8" w14:textId="77777777" w:rsidR="008942F9" w:rsidRPr="004679BA" w:rsidRDefault="008942F9" w:rsidP="008942F9">
            <w:pPr>
              <w:ind w:firstLine="0"/>
              <w:jc w:val="center"/>
              <w:rPr>
                <w:b/>
                <w:bCs/>
                <w:color w:val="FF0000"/>
              </w:rPr>
            </w:pPr>
          </w:p>
          <w:p w14:paraId="167FFE52" w14:textId="77777777" w:rsidR="008942F9" w:rsidRPr="004679BA" w:rsidRDefault="008942F9" w:rsidP="008942F9">
            <w:pPr>
              <w:ind w:firstLine="0"/>
              <w:jc w:val="center"/>
              <w:rPr>
                <w:b/>
                <w:bCs/>
                <w:color w:val="FF0000"/>
              </w:rPr>
            </w:pPr>
            <w:r w:rsidRPr="004679BA">
              <w:rPr>
                <w:b/>
                <w:bCs/>
                <w:color w:val="FF0000"/>
              </w:rPr>
              <w:t>4</w:t>
            </w:r>
          </w:p>
        </w:tc>
      </w:tr>
      <w:tr w:rsidR="008942F9" w14:paraId="416D519A" w14:textId="77777777" w:rsidTr="000C3192">
        <w:tc>
          <w:tcPr>
            <w:tcW w:w="3804" w:type="dxa"/>
          </w:tcPr>
          <w:p w14:paraId="53B1D9E4" w14:textId="77777777" w:rsidR="008942F9" w:rsidRDefault="008942F9" w:rsidP="008942F9">
            <w:pPr>
              <w:ind w:firstLine="0"/>
              <w:jc w:val="center"/>
              <w:rPr>
                <w:b/>
              </w:rPr>
            </w:pPr>
            <w:r w:rsidRPr="007A22FC">
              <w:rPr>
                <w:b/>
              </w:rPr>
              <w:t>Direction</w:t>
            </w:r>
          </w:p>
          <w:p w14:paraId="6900E9B3" w14:textId="52058404" w:rsidR="008942F9" w:rsidRDefault="008942F9" w:rsidP="008942F9">
            <w:pPr>
              <w:ind w:firstLine="0"/>
              <w:jc w:val="center"/>
              <w:rPr>
                <w:b/>
              </w:rPr>
            </w:pPr>
            <w:r>
              <w:t xml:space="preserve">Emphasize on understanding general directions </w:t>
            </w:r>
            <w:r w:rsidR="00F96264">
              <w:t>of organisation goals</w:t>
            </w:r>
          </w:p>
        </w:tc>
        <w:tc>
          <w:tcPr>
            <w:tcW w:w="328" w:type="dxa"/>
          </w:tcPr>
          <w:p w14:paraId="63126B1E" w14:textId="77777777" w:rsidR="008942F9" w:rsidRDefault="008942F9" w:rsidP="008942F9">
            <w:pPr>
              <w:ind w:firstLine="0"/>
              <w:jc w:val="center"/>
            </w:pPr>
          </w:p>
          <w:p w14:paraId="54A437BD" w14:textId="77777777" w:rsidR="008942F9" w:rsidRDefault="008942F9" w:rsidP="008942F9">
            <w:pPr>
              <w:ind w:firstLine="0"/>
              <w:jc w:val="center"/>
            </w:pPr>
          </w:p>
          <w:p w14:paraId="3AFB1F55" w14:textId="77777777" w:rsidR="008942F9" w:rsidRDefault="008942F9" w:rsidP="008942F9">
            <w:pPr>
              <w:ind w:firstLine="0"/>
              <w:jc w:val="center"/>
            </w:pPr>
            <w:r>
              <w:t>1</w:t>
            </w:r>
          </w:p>
        </w:tc>
        <w:tc>
          <w:tcPr>
            <w:tcW w:w="328" w:type="dxa"/>
          </w:tcPr>
          <w:p w14:paraId="4EEDD945" w14:textId="77777777" w:rsidR="008942F9" w:rsidRDefault="008942F9" w:rsidP="008942F9">
            <w:pPr>
              <w:ind w:firstLine="0"/>
              <w:jc w:val="center"/>
            </w:pPr>
          </w:p>
          <w:p w14:paraId="15B4FA4B" w14:textId="77777777" w:rsidR="008942F9" w:rsidRDefault="008942F9" w:rsidP="008942F9">
            <w:pPr>
              <w:ind w:firstLine="0"/>
              <w:jc w:val="center"/>
            </w:pPr>
          </w:p>
          <w:p w14:paraId="5AF2DAFF" w14:textId="77777777" w:rsidR="008942F9" w:rsidRDefault="008942F9" w:rsidP="008942F9">
            <w:pPr>
              <w:ind w:firstLine="0"/>
              <w:jc w:val="center"/>
            </w:pPr>
            <w:r>
              <w:t>2</w:t>
            </w:r>
          </w:p>
        </w:tc>
        <w:tc>
          <w:tcPr>
            <w:tcW w:w="328" w:type="dxa"/>
          </w:tcPr>
          <w:p w14:paraId="31C85AFA" w14:textId="77777777" w:rsidR="008942F9" w:rsidRDefault="008942F9" w:rsidP="008942F9">
            <w:pPr>
              <w:ind w:firstLine="0"/>
              <w:jc w:val="center"/>
            </w:pPr>
          </w:p>
          <w:p w14:paraId="6E5709B3" w14:textId="77777777" w:rsidR="008942F9" w:rsidRDefault="008942F9" w:rsidP="008942F9">
            <w:pPr>
              <w:ind w:firstLine="0"/>
              <w:jc w:val="center"/>
            </w:pPr>
          </w:p>
          <w:p w14:paraId="1C1C12EA" w14:textId="77777777" w:rsidR="008942F9" w:rsidRDefault="008942F9" w:rsidP="008942F9">
            <w:pPr>
              <w:ind w:firstLine="0"/>
              <w:jc w:val="center"/>
            </w:pPr>
            <w:r>
              <w:t>3</w:t>
            </w:r>
          </w:p>
        </w:tc>
        <w:tc>
          <w:tcPr>
            <w:tcW w:w="328" w:type="dxa"/>
          </w:tcPr>
          <w:p w14:paraId="7C0E4A49" w14:textId="77777777" w:rsidR="008942F9" w:rsidRDefault="008942F9" w:rsidP="008942F9">
            <w:pPr>
              <w:ind w:firstLine="0"/>
              <w:jc w:val="center"/>
            </w:pPr>
          </w:p>
          <w:p w14:paraId="4B44C3F6" w14:textId="77777777" w:rsidR="008942F9" w:rsidRDefault="008942F9" w:rsidP="008942F9">
            <w:pPr>
              <w:ind w:firstLine="0"/>
              <w:jc w:val="center"/>
            </w:pPr>
          </w:p>
          <w:p w14:paraId="281E8E82" w14:textId="77777777" w:rsidR="008942F9" w:rsidRDefault="008942F9" w:rsidP="008942F9">
            <w:pPr>
              <w:ind w:firstLine="0"/>
              <w:jc w:val="center"/>
            </w:pPr>
            <w:r>
              <w:t>4</w:t>
            </w:r>
          </w:p>
        </w:tc>
        <w:tc>
          <w:tcPr>
            <w:tcW w:w="328" w:type="dxa"/>
          </w:tcPr>
          <w:p w14:paraId="374DD869" w14:textId="77777777" w:rsidR="008942F9" w:rsidRDefault="008942F9" w:rsidP="008942F9">
            <w:pPr>
              <w:ind w:firstLine="0"/>
              <w:jc w:val="center"/>
            </w:pPr>
          </w:p>
          <w:p w14:paraId="4073FD0D" w14:textId="77777777" w:rsidR="008942F9" w:rsidRDefault="008942F9" w:rsidP="008942F9">
            <w:pPr>
              <w:ind w:firstLine="0"/>
              <w:jc w:val="center"/>
            </w:pPr>
          </w:p>
          <w:p w14:paraId="3CBFAB72" w14:textId="77777777" w:rsidR="008942F9" w:rsidRDefault="008942F9" w:rsidP="008942F9">
            <w:pPr>
              <w:ind w:firstLine="0"/>
              <w:jc w:val="center"/>
            </w:pPr>
            <w:r>
              <w:t>5</w:t>
            </w:r>
          </w:p>
        </w:tc>
        <w:tc>
          <w:tcPr>
            <w:tcW w:w="936" w:type="dxa"/>
          </w:tcPr>
          <w:p w14:paraId="20211872" w14:textId="77777777" w:rsidR="008942F9" w:rsidRDefault="008942F9" w:rsidP="008942F9">
            <w:pPr>
              <w:ind w:firstLine="0"/>
              <w:jc w:val="center"/>
            </w:pPr>
          </w:p>
          <w:p w14:paraId="30B393B3" w14:textId="77777777" w:rsidR="008942F9" w:rsidRDefault="008942F9" w:rsidP="008942F9">
            <w:pPr>
              <w:ind w:firstLine="0"/>
              <w:jc w:val="center"/>
            </w:pPr>
          </w:p>
          <w:p w14:paraId="7435FC09" w14:textId="77777777" w:rsidR="008942F9" w:rsidRDefault="008942F9" w:rsidP="008942F9">
            <w:pPr>
              <w:ind w:firstLine="0"/>
              <w:jc w:val="center"/>
            </w:pPr>
            <w:r>
              <w:t>6</w:t>
            </w:r>
          </w:p>
        </w:tc>
        <w:tc>
          <w:tcPr>
            <w:tcW w:w="936" w:type="dxa"/>
          </w:tcPr>
          <w:p w14:paraId="2E1F82F3" w14:textId="77777777" w:rsidR="008942F9" w:rsidRPr="004679BA" w:rsidRDefault="008942F9" w:rsidP="00F96264">
            <w:pPr>
              <w:ind w:firstLine="0"/>
              <w:rPr>
                <w:b/>
                <w:bCs/>
                <w:color w:val="FF0000"/>
              </w:rPr>
            </w:pPr>
          </w:p>
          <w:p w14:paraId="09EF6E76" w14:textId="77777777" w:rsidR="008942F9" w:rsidRPr="004679BA" w:rsidRDefault="008942F9" w:rsidP="008942F9">
            <w:pPr>
              <w:ind w:firstLine="0"/>
              <w:jc w:val="center"/>
              <w:rPr>
                <w:b/>
                <w:bCs/>
                <w:color w:val="FF0000"/>
              </w:rPr>
            </w:pPr>
            <w:r w:rsidRPr="004679BA">
              <w:rPr>
                <w:b/>
                <w:bCs/>
                <w:color w:val="FF0000"/>
              </w:rPr>
              <w:t>3</w:t>
            </w:r>
          </w:p>
        </w:tc>
      </w:tr>
    </w:tbl>
    <w:p w14:paraId="02A3CDD9" w14:textId="611CAE4F" w:rsidR="008942F9" w:rsidRDefault="008942F9" w:rsidP="008942F9">
      <w:pPr>
        <w:jc w:val="center"/>
        <w:rPr>
          <w:rFonts w:ascii="Arial" w:hAnsi="Arial" w:cs="Arial"/>
        </w:rPr>
      </w:pPr>
    </w:p>
    <w:p w14:paraId="2457FA8C" w14:textId="77777777" w:rsidR="008942F9" w:rsidRPr="008942F9" w:rsidRDefault="008942F9" w:rsidP="008942F9">
      <w:pPr>
        <w:jc w:val="center"/>
        <w:rPr>
          <w:rFonts w:ascii="Arial" w:hAnsi="Arial" w:cs="Arial"/>
        </w:rPr>
      </w:pPr>
    </w:p>
    <w:sectPr w:rsidR="008942F9" w:rsidRPr="008942F9" w:rsidSect="00FA1DEA">
      <w:headerReference w:type="default" r:id="rId20"/>
      <w:footerReference w:type="default" r:id="rId21"/>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78F48" w14:textId="77777777" w:rsidR="00E056DD" w:rsidRDefault="00E056DD" w:rsidP="00165551">
      <w:pPr>
        <w:spacing w:after="0" w:line="240" w:lineRule="auto"/>
      </w:pPr>
      <w:r>
        <w:separator/>
      </w:r>
    </w:p>
  </w:endnote>
  <w:endnote w:type="continuationSeparator" w:id="0">
    <w:p w14:paraId="2AFA23FC" w14:textId="77777777" w:rsidR="00E056DD" w:rsidRDefault="00E056DD" w:rsidP="00165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491576"/>
      <w:docPartObj>
        <w:docPartGallery w:val="Page Numbers (Bottom of Page)"/>
        <w:docPartUnique/>
      </w:docPartObj>
    </w:sdtPr>
    <w:sdtEndPr>
      <w:rPr>
        <w:noProof/>
      </w:rPr>
    </w:sdtEndPr>
    <w:sdtContent>
      <w:p w14:paraId="35F1C820" w14:textId="21448E42" w:rsidR="000D5C04" w:rsidRDefault="000D5C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ACD1E0" w14:textId="77777777" w:rsidR="000D5C04" w:rsidRDefault="000D5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16BE1" w14:textId="77777777" w:rsidR="00E056DD" w:rsidRDefault="00E056DD" w:rsidP="00165551">
      <w:pPr>
        <w:spacing w:after="0" w:line="240" w:lineRule="auto"/>
      </w:pPr>
      <w:r>
        <w:separator/>
      </w:r>
    </w:p>
  </w:footnote>
  <w:footnote w:type="continuationSeparator" w:id="0">
    <w:p w14:paraId="61B81923" w14:textId="77777777" w:rsidR="00E056DD" w:rsidRDefault="00E056DD" w:rsidP="00165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6A81B" w14:textId="606B3576" w:rsidR="000D5C04" w:rsidRPr="00165551" w:rsidRDefault="000D5C04" w:rsidP="0097473F">
    <w:pPr>
      <w:pStyle w:val="Header"/>
      <w:spacing w:line="360" w:lineRule="auto"/>
      <w:jc w:val="center"/>
      <w:rPr>
        <w:rFonts w:ascii="Arial" w:hAnsi="Arial" w:cs="Arial"/>
      </w:rPr>
    </w:pPr>
    <w:r w:rsidRPr="00165551">
      <w:rPr>
        <w:rFonts w:ascii="Arial" w:hAnsi="Arial" w:cs="Arial"/>
      </w:rPr>
      <w:t>Tesco Workplace Culture</w:t>
    </w:r>
    <w:r>
      <w:rPr>
        <w:rFonts w:ascii="Arial" w:hAnsi="Arial" w:cs="Arial"/>
      </w:rPr>
      <w:t xml:space="preserve"> </w:t>
    </w:r>
  </w:p>
  <w:p w14:paraId="458C1237" w14:textId="77777777" w:rsidR="000D5C04" w:rsidRDefault="000D5C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48DD"/>
    <w:multiLevelType w:val="hybridMultilevel"/>
    <w:tmpl w:val="6ACC8C24"/>
    <w:lvl w:ilvl="0" w:tplc="D6C0430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11D"/>
    <w:multiLevelType w:val="hybridMultilevel"/>
    <w:tmpl w:val="89203B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5C7D64"/>
    <w:multiLevelType w:val="hybridMultilevel"/>
    <w:tmpl w:val="52DC170C"/>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EA4EAE"/>
    <w:multiLevelType w:val="hybridMultilevel"/>
    <w:tmpl w:val="0D1A1080"/>
    <w:lvl w:ilvl="0" w:tplc="4D505D8E">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262934DE"/>
    <w:multiLevelType w:val="hybridMultilevel"/>
    <w:tmpl w:val="E4042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5690F"/>
    <w:multiLevelType w:val="hybridMultilevel"/>
    <w:tmpl w:val="D0140CDC"/>
    <w:lvl w:ilvl="0" w:tplc="D29E7248">
      <w:start w:val="1"/>
      <w:numFmt w:val="decimal"/>
      <w:pStyle w:val="Heading2"/>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2F4C11"/>
    <w:multiLevelType w:val="hybridMultilevel"/>
    <w:tmpl w:val="BB24C86E"/>
    <w:lvl w:ilvl="0" w:tplc="DFF6A5EC">
      <w:start w:val="1"/>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475016"/>
    <w:multiLevelType w:val="hybridMultilevel"/>
    <w:tmpl w:val="87762344"/>
    <w:lvl w:ilvl="0" w:tplc="45902E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DA6CE9"/>
    <w:multiLevelType w:val="multilevel"/>
    <w:tmpl w:val="E6CA9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D418C4"/>
    <w:multiLevelType w:val="hybridMultilevel"/>
    <w:tmpl w:val="D40ED134"/>
    <w:lvl w:ilvl="0" w:tplc="3E2434C6">
      <w:start w:val="1"/>
      <w:numFmt w:val="decimal"/>
      <w:lvlText w:val="%1."/>
      <w:lvlJc w:val="left"/>
      <w:pPr>
        <w:ind w:left="504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5EBC0CC3"/>
    <w:multiLevelType w:val="hybridMultilevel"/>
    <w:tmpl w:val="A46438BE"/>
    <w:lvl w:ilvl="0" w:tplc="04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1D2881"/>
    <w:multiLevelType w:val="multilevel"/>
    <w:tmpl w:val="1BE47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353AC5"/>
    <w:multiLevelType w:val="multilevel"/>
    <w:tmpl w:val="AE0EE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CC72F0"/>
    <w:multiLevelType w:val="multilevel"/>
    <w:tmpl w:val="F350C42A"/>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0A07E2"/>
    <w:multiLevelType w:val="multilevel"/>
    <w:tmpl w:val="42261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C424B2"/>
    <w:multiLevelType w:val="hybridMultilevel"/>
    <w:tmpl w:val="D284AB5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1C76BD"/>
    <w:multiLevelType w:val="hybridMultilevel"/>
    <w:tmpl w:val="99C46E4E"/>
    <w:lvl w:ilvl="0" w:tplc="36F6EC04">
      <w:start w:val="1"/>
      <w:numFmt w:val="decimal"/>
      <w:lvlText w:val="%1."/>
      <w:lvlJc w:val="left"/>
      <w:pPr>
        <w:ind w:left="360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4"/>
  </w:num>
  <w:num w:numId="2">
    <w:abstractNumId w:val="11"/>
  </w:num>
  <w:num w:numId="3">
    <w:abstractNumId w:val="13"/>
  </w:num>
  <w:num w:numId="4">
    <w:abstractNumId w:val="0"/>
  </w:num>
  <w:num w:numId="5">
    <w:abstractNumId w:val="7"/>
  </w:num>
  <w:num w:numId="6">
    <w:abstractNumId w:val="15"/>
  </w:num>
  <w:num w:numId="7">
    <w:abstractNumId w:val="6"/>
  </w:num>
  <w:num w:numId="8">
    <w:abstractNumId w:val="6"/>
    <w:lvlOverride w:ilvl="0">
      <w:startOverride w:val="1"/>
    </w:lvlOverride>
  </w:num>
  <w:num w:numId="9">
    <w:abstractNumId w:val="6"/>
    <w:lvlOverride w:ilvl="0">
      <w:startOverride w:val="1"/>
    </w:lvlOverride>
  </w:num>
  <w:num w:numId="10">
    <w:abstractNumId w:val="8"/>
  </w:num>
  <w:num w:numId="11">
    <w:abstractNumId w:val="14"/>
  </w:num>
  <w:num w:numId="12">
    <w:abstractNumId w:val="12"/>
  </w:num>
  <w:num w:numId="13">
    <w:abstractNumId w:val="1"/>
  </w:num>
  <w:num w:numId="14">
    <w:abstractNumId w:val="5"/>
  </w:num>
  <w:num w:numId="15">
    <w:abstractNumId w:val="2"/>
  </w:num>
  <w:num w:numId="16">
    <w:abstractNumId w:val="10"/>
  </w:num>
  <w:num w:numId="17">
    <w:abstractNumId w:val="3"/>
  </w:num>
  <w:num w:numId="18">
    <w:abstractNumId w:val="16"/>
  </w:num>
  <w:num w:numId="19">
    <w:abstractNumId w:val="9"/>
  </w:num>
  <w:num w:numId="2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979"/>
    <w:rsid w:val="00004D14"/>
    <w:rsid w:val="00011DF3"/>
    <w:rsid w:val="000134A0"/>
    <w:rsid w:val="00030F8A"/>
    <w:rsid w:val="00031D48"/>
    <w:rsid w:val="00037127"/>
    <w:rsid w:val="000630DC"/>
    <w:rsid w:val="00064A3E"/>
    <w:rsid w:val="00071D6E"/>
    <w:rsid w:val="00076EC9"/>
    <w:rsid w:val="00082F9C"/>
    <w:rsid w:val="00087009"/>
    <w:rsid w:val="0009747F"/>
    <w:rsid w:val="000B0158"/>
    <w:rsid w:val="000B2E7F"/>
    <w:rsid w:val="000B56EE"/>
    <w:rsid w:val="000B580E"/>
    <w:rsid w:val="000C1294"/>
    <w:rsid w:val="000C6256"/>
    <w:rsid w:val="000D5C04"/>
    <w:rsid w:val="000D615F"/>
    <w:rsid w:val="000E42AC"/>
    <w:rsid w:val="000E6B8B"/>
    <w:rsid w:val="000F78F6"/>
    <w:rsid w:val="00103F17"/>
    <w:rsid w:val="00104356"/>
    <w:rsid w:val="00106E70"/>
    <w:rsid w:val="001153AF"/>
    <w:rsid w:val="0012291F"/>
    <w:rsid w:val="001369B2"/>
    <w:rsid w:val="00145856"/>
    <w:rsid w:val="00150DE3"/>
    <w:rsid w:val="00154487"/>
    <w:rsid w:val="00165551"/>
    <w:rsid w:val="00177672"/>
    <w:rsid w:val="00184060"/>
    <w:rsid w:val="001850A0"/>
    <w:rsid w:val="001A2C34"/>
    <w:rsid w:val="001B0E80"/>
    <w:rsid w:val="001C5737"/>
    <w:rsid w:val="001C7DE6"/>
    <w:rsid w:val="001D6B70"/>
    <w:rsid w:val="001E40B1"/>
    <w:rsid w:val="001F08F7"/>
    <w:rsid w:val="00202C7F"/>
    <w:rsid w:val="00223C21"/>
    <w:rsid w:val="00227C9C"/>
    <w:rsid w:val="00231E7E"/>
    <w:rsid w:val="002325A3"/>
    <w:rsid w:val="00236087"/>
    <w:rsid w:val="002433D3"/>
    <w:rsid w:val="0024367B"/>
    <w:rsid w:val="00250312"/>
    <w:rsid w:val="00251073"/>
    <w:rsid w:val="00253879"/>
    <w:rsid w:val="00254DB4"/>
    <w:rsid w:val="0026636C"/>
    <w:rsid w:val="0027461B"/>
    <w:rsid w:val="00282913"/>
    <w:rsid w:val="00292F45"/>
    <w:rsid w:val="002B0D0D"/>
    <w:rsid w:val="002B39FB"/>
    <w:rsid w:val="002B3E1D"/>
    <w:rsid w:val="002B5101"/>
    <w:rsid w:val="002B7161"/>
    <w:rsid w:val="002D01A1"/>
    <w:rsid w:val="002E036C"/>
    <w:rsid w:val="002E1279"/>
    <w:rsid w:val="002E39D6"/>
    <w:rsid w:val="002E4F57"/>
    <w:rsid w:val="002E55F2"/>
    <w:rsid w:val="002F19C7"/>
    <w:rsid w:val="00307655"/>
    <w:rsid w:val="00310938"/>
    <w:rsid w:val="0031103A"/>
    <w:rsid w:val="00332CA4"/>
    <w:rsid w:val="00335A3B"/>
    <w:rsid w:val="00341A72"/>
    <w:rsid w:val="00352057"/>
    <w:rsid w:val="00371FE4"/>
    <w:rsid w:val="00373CA9"/>
    <w:rsid w:val="00391870"/>
    <w:rsid w:val="003C1D61"/>
    <w:rsid w:val="003C2C5D"/>
    <w:rsid w:val="003C3E7D"/>
    <w:rsid w:val="003D1336"/>
    <w:rsid w:val="003F4CF2"/>
    <w:rsid w:val="00407520"/>
    <w:rsid w:val="00427E83"/>
    <w:rsid w:val="00433281"/>
    <w:rsid w:val="00440B40"/>
    <w:rsid w:val="00441B44"/>
    <w:rsid w:val="00441FD1"/>
    <w:rsid w:val="00445608"/>
    <w:rsid w:val="00460FC9"/>
    <w:rsid w:val="00465DCF"/>
    <w:rsid w:val="0046666C"/>
    <w:rsid w:val="00471C41"/>
    <w:rsid w:val="00476BCF"/>
    <w:rsid w:val="00481C26"/>
    <w:rsid w:val="00485F78"/>
    <w:rsid w:val="004866EF"/>
    <w:rsid w:val="004922C3"/>
    <w:rsid w:val="004A03B4"/>
    <w:rsid w:val="004A1D20"/>
    <w:rsid w:val="004C54AF"/>
    <w:rsid w:val="004D50E6"/>
    <w:rsid w:val="004E2228"/>
    <w:rsid w:val="004F2D55"/>
    <w:rsid w:val="004F4041"/>
    <w:rsid w:val="00502986"/>
    <w:rsid w:val="00503006"/>
    <w:rsid w:val="00522620"/>
    <w:rsid w:val="00524856"/>
    <w:rsid w:val="00534292"/>
    <w:rsid w:val="005437EF"/>
    <w:rsid w:val="00545968"/>
    <w:rsid w:val="005502A8"/>
    <w:rsid w:val="00553E9F"/>
    <w:rsid w:val="005541FF"/>
    <w:rsid w:val="00585E17"/>
    <w:rsid w:val="00586B37"/>
    <w:rsid w:val="005A01C4"/>
    <w:rsid w:val="005A1288"/>
    <w:rsid w:val="005B02B6"/>
    <w:rsid w:val="005C6179"/>
    <w:rsid w:val="005C7B5D"/>
    <w:rsid w:val="005F346B"/>
    <w:rsid w:val="006063CC"/>
    <w:rsid w:val="00611C10"/>
    <w:rsid w:val="0061620D"/>
    <w:rsid w:val="00617A4F"/>
    <w:rsid w:val="00620920"/>
    <w:rsid w:val="00623828"/>
    <w:rsid w:val="0063072D"/>
    <w:rsid w:val="00632924"/>
    <w:rsid w:val="00632AB7"/>
    <w:rsid w:val="0064162C"/>
    <w:rsid w:val="00645A64"/>
    <w:rsid w:val="00652E61"/>
    <w:rsid w:val="0065484F"/>
    <w:rsid w:val="00662D3A"/>
    <w:rsid w:val="00677430"/>
    <w:rsid w:val="00680A49"/>
    <w:rsid w:val="00683CDF"/>
    <w:rsid w:val="006850BE"/>
    <w:rsid w:val="006A0926"/>
    <w:rsid w:val="006A3D84"/>
    <w:rsid w:val="006A6345"/>
    <w:rsid w:val="006B3736"/>
    <w:rsid w:val="006B5396"/>
    <w:rsid w:val="006C1F56"/>
    <w:rsid w:val="006C6489"/>
    <w:rsid w:val="006D01B0"/>
    <w:rsid w:val="006E3B60"/>
    <w:rsid w:val="006E51E4"/>
    <w:rsid w:val="006F3B5B"/>
    <w:rsid w:val="007060B8"/>
    <w:rsid w:val="00706AFA"/>
    <w:rsid w:val="00725607"/>
    <w:rsid w:val="00732FD6"/>
    <w:rsid w:val="00735DB7"/>
    <w:rsid w:val="00736401"/>
    <w:rsid w:val="00737697"/>
    <w:rsid w:val="00743FC6"/>
    <w:rsid w:val="0074668E"/>
    <w:rsid w:val="007635E4"/>
    <w:rsid w:val="0076520D"/>
    <w:rsid w:val="007708C1"/>
    <w:rsid w:val="00772BB0"/>
    <w:rsid w:val="00780CA7"/>
    <w:rsid w:val="00791441"/>
    <w:rsid w:val="007A52CF"/>
    <w:rsid w:val="007A5B16"/>
    <w:rsid w:val="007C7F28"/>
    <w:rsid w:val="007E2831"/>
    <w:rsid w:val="00806E67"/>
    <w:rsid w:val="008177A7"/>
    <w:rsid w:val="008332C9"/>
    <w:rsid w:val="0085253B"/>
    <w:rsid w:val="008614FE"/>
    <w:rsid w:val="00862429"/>
    <w:rsid w:val="00877663"/>
    <w:rsid w:val="008864D8"/>
    <w:rsid w:val="008942F9"/>
    <w:rsid w:val="008948A0"/>
    <w:rsid w:val="008B3284"/>
    <w:rsid w:val="008B5A43"/>
    <w:rsid w:val="008B6557"/>
    <w:rsid w:val="008C0B78"/>
    <w:rsid w:val="008C3252"/>
    <w:rsid w:val="008D32C4"/>
    <w:rsid w:val="008D6011"/>
    <w:rsid w:val="008E0203"/>
    <w:rsid w:val="0090087C"/>
    <w:rsid w:val="0091081B"/>
    <w:rsid w:val="00913E1C"/>
    <w:rsid w:val="009416B5"/>
    <w:rsid w:val="00943953"/>
    <w:rsid w:val="00945459"/>
    <w:rsid w:val="0097473F"/>
    <w:rsid w:val="00974C1F"/>
    <w:rsid w:val="009A11C0"/>
    <w:rsid w:val="009A5227"/>
    <w:rsid w:val="009B2B27"/>
    <w:rsid w:val="009C085A"/>
    <w:rsid w:val="009E1957"/>
    <w:rsid w:val="009E3B69"/>
    <w:rsid w:val="009E7C39"/>
    <w:rsid w:val="009F3E4F"/>
    <w:rsid w:val="009F4B5D"/>
    <w:rsid w:val="00A017EC"/>
    <w:rsid w:val="00A35AE9"/>
    <w:rsid w:val="00A418C9"/>
    <w:rsid w:val="00A4613A"/>
    <w:rsid w:val="00A47436"/>
    <w:rsid w:val="00A87B61"/>
    <w:rsid w:val="00A92368"/>
    <w:rsid w:val="00A956F7"/>
    <w:rsid w:val="00A96CA5"/>
    <w:rsid w:val="00A97979"/>
    <w:rsid w:val="00AA10A5"/>
    <w:rsid w:val="00AA35C7"/>
    <w:rsid w:val="00AB15DD"/>
    <w:rsid w:val="00AC49E4"/>
    <w:rsid w:val="00AD11C5"/>
    <w:rsid w:val="00AE0377"/>
    <w:rsid w:val="00AE1BCC"/>
    <w:rsid w:val="00AF624C"/>
    <w:rsid w:val="00AF7857"/>
    <w:rsid w:val="00B02FDB"/>
    <w:rsid w:val="00B15961"/>
    <w:rsid w:val="00B21074"/>
    <w:rsid w:val="00B52534"/>
    <w:rsid w:val="00B56609"/>
    <w:rsid w:val="00B62AB2"/>
    <w:rsid w:val="00B64294"/>
    <w:rsid w:val="00B6636F"/>
    <w:rsid w:val="00B76243"/>
    <w:rsid w:val="00B76D27"/>
    <w:rsid w:val="00B80664"/>
    <w:rsid w:val="00B80C78"/>
    <w:rsid w:val="00BA2BE3"/>
    <w:rsid w:val="00BA6464"/>
    <w:rsid w:val="00BB6A2E"/>
    <w:rsid w:val="00BC01EB"/>
    <w:rsid w:val="00BC205C"/>
    <w:rsid w:val="00BE2385"/>
    <w:rsid w:val="00BE4589"/>
    <w:rsid w:val="00BE4782"/>
    <w:rsid w:val="00BE555E"/>
    <w:rsid w:val="00C02666"/>
    <w:rsid w:val="00C10223"/>
    <w:rsid w:val="00C169AA"/>
    <w:rsid w:val="00C3196C"/>
    <w:rsid w:val="00C359B0"/>
    <w:rsid w:val="00C367CC"/>
    <w:rsid w:val="00C57A34"/>
    <w:rsid w:val="00C61AC0"/>
    <w:rsid w:val="00C70731"/>
    <w:rsid w:val="00CA22EA"/>
    <w:rsid w:val="00CA62FC"/>
    <w:rsid w:val="00CB5323"/>
    <w:rsid w:val="00CC053B"/>
    <w:rsid w:val="00CC4C7A"/>
    <w:rsid w:val="00CD42B0"/>
    <w:rsid w:val="00CD4CC6"/>
    <w:rsid w:val="00CE1EAE"/>
    <w:rsid w:val="00CF23E3"/>
    <w:rsid w:val="00CF2540"/>
    <w:rsid w:val="00CF3700"/>
    <w:rsid w:val="00D17E3D"/>
    <w:rsid w:val="00D205F9"/>
    <w:rsid w:val="00D248F6"/>
    <w:rsid w:val="00D24DC1"/>
    <w:rsid w:val="00D3713A"/>
    <w:rsid w:val="00D45B24"/>
    <w:rsid w:val="00D50E83"/>
    <w:rsid w:val="00D605DD"/>
    <w:rsid w:val="00D70BD9"/>
    <w:rsid w:val="00D80532"/>
    <w:rsid w:val="00D90BD7"/>
    <w:rsid w:val="00D91F2D"/>
    <w:rsid w:val="00DA1CBB"/>
    <w:rsid w:val="00DB13D1"/>
    <w:rsid w:val="00DB794F"/>
    <w:rsid w:val="00DC1227"/>
    <w:rsid w:val="00DC49B6"/>
    <w:rsid w:val="00DD07EA"/>
    <w:rsid w:val="00DE18F9"/>
    <w:rsid w:val="00DE60E3"/>
    <w:rsid w:val="00E0213C"/>
    <w:rsid w:val="00E056DD"/>
    <w:rsid w:val="00E129EA"/>
    <w:rsid w:val="00E366E1"/>
    <w:rsid w:val="00E37EB2"/>
    <w:rsid w:val="00E4051C"/>
    <w:rsid w:val="00E67693"/>
    <w:rsid w:val="00E95840"/>
    <w:rsid w:val="00EA2D4F"/>
    <w:rsid w:val="00EA462F"/>
    <w:rsid w:val="00EB20EE"/>
    <w:rsid w:val="00EC4174"/>
    <w:rsid w:val="00ED4A03"/>
    <w:rsid w:val="00EE65D3"/>
    <w:rsid w:val="00F015C3"/>
    <w:rsid w:val="00F02437"/>
    <w:rsid w:val="00F02F8B"/>
    <w:rsid w:val="00F11679"/>
    <w:rsid w:val="00F22D34"/>
    <w:rsid w:val="00F32581"/>
    <w:rsid w:val="00F42331"/>
    <w:rsid w:val="00F4378C"/>
    <w:rsid w:val="00F51642"/>
    <w:rsid w:val="00F52A50"/>
    <w:rsid w:val="00F556C3"/>
    <w:rsid w:val="00F75AF2"/>
    <w:rsid w:val="00F819EA"/>
    <w:rsid w:val="00F84D65"/>
    <w:rsid w:val="00F92616"/>
    <w:rsid w:val="00F96264"/>
    <w:rsid w:val="00FA1DEA"/>
    <w:rsid w:val="00FA2063"/>
    <w:rsid w:val="00FA3114"/>
    <w:rsid w:val="00FA35F2"/>
    <w:rsid w:val="00FA3A91"/>
    <w:rsid w:val="00FA71BC"/>
    <w:rsid w:val="00FB0319"/>
    <w:rsid w:val="00FB2666"/>
    <w:rsid w:val="00FB62BD"/>
    <w:rsid w:val="00FC1B61"/>
    <w:rsid w:val="00FD3476"/>
    <w:rsid w:val="00FD5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D78A"/>
  <w15:chartTrackingRefBased/>
  <w15:docId w15:val="{23E12386-A8D2-4E36-A41D-C13FCFAB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1153AF"/>
    <w:pPr>
      <w:keepNext/>
      <w:keepLines/>
      <w:spacing w:after="0"/>
      <w:ind w:left="1440" w:firstLine="0"/>
      <w:jc w:val="both"/>
      <w:outlineLvl w:val="0"/>
    </w:pPr>
    <w:rPr>
      <w:rFonts w:ascii="Arial" w:eastAsia="Times New Roman" w:hAnsi="Arial" w:cstheme="majorBidi"/>
      <w:b/>
      <w:bCs/>
      <w:szCs w:val="32"/>
    </w:rPr>
  </w:style>
  <w:style w:type="paragraph" w:styleId="Heading2">
    <w:name w:val="heading 2"/>
    <w:basedOn w:val="Normal"/>
    <w:next w:val="Normal"/>
    <w:link w:val="Heading2Char"/>
    <w:autoRedefine/>
    <w:uiPriority w:val="9"/>
    <w:unhideWhenUsed/>
    <w:qFormat/>
    <w:rsid w:val="001153AF"/>
    <w:pPr>
      <w:keepNext/>
      <w:keepLines/>
      <w:numPr>
        <w:numId w:val="14"/>
      </w:numPr>
      <w:spacing w:before="160" w:after="120"/>
      <w:outlineLvl w:val="1"/>
    </w:pPr>
    <w:rPr>
      <w:rFonts w:ascii="Arial" w:eastAsia="Times New Roman" w:hAnsi="Arial" w:cs="Arial"/>
      <w:b/>
      <w:bCs/>
      <w:i/>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557"/>
    <w:pPr>
      <w:ind w:left="720"/>
      <w:contextualSpacing/>
    </w:pPr>
    <w:rPr>
      <w:lang w:val="en-US"/>
    </w:rPr>
  </w:style>
  <w:style w:type="paragraph" w:styleId="NormalWeb">
    <w:name w:val="Normal (Web)"/>
    <w:basedOn w:val="Normal"/>
    <w:uiPriority w:val="99"/>
    <w:semiHidden/>
    <w:unhideWhenUsed/>
    <w:rsid w:val="00465DC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5DCF"/>
    <w:rPr>
      <w:b/>
      <w:bCs/>
    </w:rPr>
  </w:style>
  <w:style w:type="paragraph" w:styleId="Header">
    <w:name w:val="header"/>
    <w:basedOn w:val="Normal"/>
    <w:link w:val="HeaderChar"/>
    <w:uiPriority w:val="99"/>
    <w:unhideWhenUsed/>
    <w:rsid w:val="00165551"/>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165551"/>
  </w:style>
  <w:style w:type="paragraph" w:styleId="Footer">
    <w:name w:val="footer"/>
    <w:basedOn w:val="Normal"/>
    <w:link w:val="FooterChar"/>
    <w:uiPriority w:val="99"/>
    <w:unhideWhenUsed/>
    <w:rsid w:val="00165551"/>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165551"/>
  </w:style>
  <w:style w:type="character" w:customStyle="1" w:styleId="Heading1Char">
    <w:name w:val="Heading 1 Char"/>
    <w:basedOn w:val="DefaultParagraphFont"/>
    <w:link w:val="Heading1"/>
    <w:uiPriority w:val="9"/>
    <w:rsid w:val="001153AF"/>
    <w:rPr>
      <w:rFonts w:ascii="Arial" w:eastAsia="Times New Roman" w:hAnsi="Arial" w:cstheme="majorBidi"/>
      <w:b/>
      <w:bCs/>
      <w:szCs w:val="32"/>
      <w:lang w:val="en-GB"/>
    </w:rPr>
  </w:style>
  <w:style w:type="paragraph" w:styleId="Bibliography">
    <w:name w:val="Bibliography"/>
    <w:basedOn w:val="Normal"/>
    <w:next w:val="Normal"/>
    <w:uiPriority w:val="37"/>
    <w:unhideWhenUsed/>
    <w:rsid w:val="00F819EA"/>
    <w:rPr>
      <w:lang w:val="en-US"/>
    </w:rPr>
  </w:style>
  <w:style w:type="character" w:styleId="Hyperlink">
    <w:name w:val="Hyperlink"/>
    <w:basedOn w:val="DefaultParagraphFont"/>
    <w:uiPriority w:val="99"/>
    <w:unhideWhenUsed/>
    <w:rsid w:val="00F819EA"/>
    <w:rPr>
      <w:color w:val="0563C1" w:themeColor="hyperlink"/>
      <w:u w:val="single"/>
    </w:rPr>
  </w:style>
  <w:style w:type="character" w:customStyle="1" w:styleId="Heading2Char">
    <w:name w:val="Heading 2 Char"/>
    <w:basedOn w:val="DefaultParagraphFont"/>
    <w:link w:val="Heading2"/>
    <w:uiPriority w:val="9"/>
    <w:rsid w:val="001153AF"/>
    <w:rPr>
      <w:rFonts w:ascii="Arial" w:eastAsia="Times New Roman" w:hAnsi="Arial" w:cs="Arial"/>
      <w:b/>
      <w:bCs/>
      <w:i/>
      <w:noProof/>
      <w:lang w:val="en-GB"/>
    </w:rPr>
  </w:style>
  <w:style w:type="paragraph" w:styleId="TOCHeading">
    <w:name w:val="TOC Heading"/>
    <w:basedOn w:val="Heading1"/>
    <w:next w:val="Normal"/>
    <w:uiPriority w:val="39"/>
    <w:unhideWhenUsed/>
    <w:qFormat/>
    <w:rsid w:val="00371FE4"/>
    <w:pPr>
      <w:outlineLvl w:val="9"/>
    </w:pPr>
    <w:rPr>
      <w:rFonts w:asciiTheme="majorHAnsi" w:hAnsiTheme="majorHAnsi"/>
      <w:color w:val="2E74B5" w:themeColor="accent1" w:themeShade="BF"/>
      <w:sz w:val="32"/>
    </w:rPr>
  </w:style>
  <w:style w:type="paragraph" w:styleId="TOC2">
    <w:name w:val="toc 2"/>
    <w:basedOn w:val="Normal"/>
    <w:next w:val="Normal"/>
    <w:autoRedefine/>
    <w:uiPriority w:val="39"/>
    <w:unhideWhenUsed/>
    <w:rsid w:val="00371FE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A2063"/>
    <w:pPr>
      <w:tabs>
        <w:tab w:val="left" w:pos="440"/>
        <w:tab w:val="right" w:leader="dot" w:pos="9350"/>
      </w:tabs>
      <w:spacing w:after="100"/>
    </w:pPr>
    <w:rPr>
      <w:rFonts w:eastAsiaTheme="minorEastAsia" w:cs="Times New Roman"/>
      <w:lang w:val="en-US"/>
    </w:rPr>
  </w:style>
  <w:style w:type="paragraph" w:styleId="TOC3">
    <w:name w:val="toc 3"/>
    <w:basedOn w:val="Normal"/>
    <w:next w:val="Normal"/>
    <w:autoRedefine/>
    <w:uiPriority w:val="39"/>
    <w:unhideWhenUsed/>
    <w:rsid w:val="00371FE4"/>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1D6B70"/>
    <w:rPr>
      <w:color w:val="605E5C"/>
      <w:shd w:val="clear" w:color="auto" w:fill="E1DFDD"/>
    </w:rPr>
  </w:style>
  <w:style w:type="paragraph" w:styleId="Title">
    <w:name w:val="Title"/>
    <w:basedOn w:val="Normal"/>
    <w:next w:val="Normal"/>
    <w:link w:val="TitleChar"/>
    <w:uiPriority w:val="99"/>
    <w:qFormat/>
    <w:rsid w:val="00EA2D4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en-GB"/>
    </w:rPr>
  </w:style>
  <w:style w:type="character" w:customStyle="1" w:styleId="TitleChar">
    <w:name w:val="Title Char"/>
    <w:basedOn w:val="DefaultParagraphFont"/>
    <w:link w:val="Title"/>
    <w:uiPriority w:val="99"/>
    <w:rsid w:val="00EA2D4F"/>
    <w:rPr>
      <w:rFonts w:asciiTheme="majorHAnsi" w:eastAsiaTheme="majorEastAsia" w:hAnsiTheme="majorHAnsi" w:cstheme="majorBidi"/>
      <w:color w:val="323E4F" w:themeColor="text2" w:themeShade="BF"/>
      <w:spacing w:val="5"/>
      <w:kern w:val="28"/>
      <w:sz w:val="52"/>
      <w:szCs w:val="52"/>
      <w:lang w:eastAsia="en-GB"/>
    </w:rPr>
  </w:style>
  <w:style w:type="character" w:customStyle="1" w:styleId="selectable">
    <w:name w:val="selectable"/>
    <w:basedOn w:val="DefaultParagraphFont"/>
    <w:rsid w:val="00103F17"/>
  </w:style>
  <w:style w:type="paragraph" w:styleId="BalloonText">
    <w:name w:val="Balloon Text"/>
    <w:basedOn w:val="Normal"/>
    <w:link w:val="BalloonTextChar"/>
    <w:uiPriority w:val="99"/>
    <w:semiHidden/>
    <w:unhideWhenUsed/>
    <w:rsid w:val="00AE1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BCC"/>
    <w:rPr>
      <w:rFonts w:ascii="Segoe UI" w:hAnsi="Segoe UI" w:cs="Segoe UI"/>
      <w:sz w:val="18"/>
      <w:szCs w:val="18"/>
      <w:lang w:val="en-GB"/>
    </w:rPr>
  </w:style>
  <w:style w:type="character" w:styleId="FollowedHyperlink">
    <w:name w:val="FollowedHyperlink"/>
    <w:basedOn w:val="DefaultParagraphFont"/>
    <w:uiPriority w:val="99"/>
    <w:semiHidden/>
    <w:unhideWhenUsed/>
    <w:rsid w:val="002E39D6"/>
    <w:rPr>
      <w:color w:val="954F72" w:themeColor="followedHyperlink"/>
      <w:u w:val="single"/>
    </w:rPr>
  </w:style>
  <w:style w:type="table" w:styleId="TableGrid">
    <w:name w:val="Table Grid"/>
    <w:basedOn w:val="TableNormal"/>
    <w:uiPriority w:val="59"/>
    <w:rsid w:val="00894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08737">
      <w:bodyDiv w:val="1"/>
      <w:marLeft w:val="0"/>
      <w:marRight w:val="0"/>
      <w:marTop w:val="0"/>
      <w:marBottom w:val="0"/>
      <w:divBdr>
        <w:top w:val="none" w:sz="0" w:space="0" w:color="auto"/>
        <w:left w:val="none" w:sz="0" w:space="0" w:color="auto"/>
        <w:bottom w:val="none" w:sz="0" w:space="0" w:color="auto"/>
        <w:right w:val="none" w:sz="0" w:space="0" w:color="auto"/>
      </w:divBdr>
    </w:div>
    <w:div w:id="52972599">
      <w:bodyDiv w:val="1"/>
      <w:marLeft w:val="0"/>
      <w:marRight w:val="0"/>
      <w:marTop w:val="0"/>
      <w:marBottom w:val="0"/>
      <w:divBdr>
        <w:top w:val="none" w:sz="0" w:space="0" w:color="auto"/>
        <w:left w:val="none" w:sz="0" w:space="0" w:color="auto"/>
        <w:bottom w:val="none" w:sz="0" w:space="0" w:color="auto"/>
        <w:right w:val="none" w:sz="0" w:space="0" w:color="auto"/>
      </w:divBdr>
    </w:div>
    <w:div w:id="70320406">
      <w:bodyDiv w:val="1"/>
      <w:marLeft w:val="0"/>
      <w:marRight w:val="0"/>
      <w:marTop w:val="0"/>
      <w:marBottom w:val="0"/>
      <w:divBdr>
        <w:top w:val="none" w:sz="0" w:space="0" w:color="auto"/>
        <w:left w:val="none" w:sz="0" w:space="0" w:color="auto"/>
        <w:bottom w:val="none" w:sz="0" w:space="0" w:color="auto"/>
        <w:right w:val="none" w:sz="0" w:space="0" w:color="auto"/>
      </w:divBdr>
    </w:div>
    <w:div w:id="125046398">
      <w:bodyDiv w:val="1"/>
      <w:marLeft w:val="0"/>
      <w:marRight w:val="0"/>
      <w:marTop w:val="0"/>
      <w:marBottom w:val="0"/>
      <w:divBdr>
        <w:top w:val="none" w:sz="0" w:space="0" w:color="auto"/>
        <w:left w:val="none" w:sz="0" w:space="0" w:color="auto"/>
        <w:bottom w:val="none" w:sz="0" w:space="0" w:color="auto"/>
        <w:right w:val="none" w:sz="0" w:space="0" w:color="auto"/>
      </w:divBdr>
    </w:div>
    <w:div w:id="176115549">
      <w:bodyDiv w:val="1"/>
      <w:marLeft w:val="0"/>
      <w:marRight w:val="0"/>
      <w:marTop w:val="0"/>
      <w:marBottom w:val="0"/>
      <w:divBdr>
        <w:top w:val="none" w:sz="0" w:space="0" w:color="auto"/>
        <w:left w:val="none" w:sz="0" w:space="0" w:color="auto"/>
        <w:bottom w:val="none" w:sz="0" w:space="0" w:color="auto"/>
        <w:right w:val="none" w:sz="0" w:space="0" w:color="auto"/>
      </w:divBdr>
    </w:div>
    <w:div w:id="199785627">
      <w:bodyDiv w:val="1"/>
      <w:marLeft w:val="0"/>
      <w:marRight w:val="0"/>
      <w:marTop w:val="0"/>
      <w:marBottom w:val="0"/>
      <w:divBdr>
        <w:top w:val="none" w:sz="0" w:space="0" w:color="auto"/>
        <w:left w:val="none" w:sz="0" w:space="0" w:color="auto"/>
        <w:bottom w:val="none" w:sz="0" w:space="0" w:color="auto"/>
        <w:right w:val="none" w:sz="0" w:space="0" w:color="auto"/>
      </w:divBdr>
    </w:div>
    <w:div w:id="265577012">
      <w:bodyDiv w:val="1"/>
      <w:marLeft w:val="0"/>
      <w:marRight w:val="0"/>
      <w:marTop w:val="0"/>
      <w:marBottom w:val="0"/>
      <w:divBdr>
        <w:top w:val="none" w:sz="0" w:space="0" w:color="auto"/>
        <w:left w:val="none" w:sz="0" w:space="0" w:color="auto"/>
        <w:bottom w:val="none" w:sz="0" w:space="0" w:color="auto"/>
        <w:right w:val="none" w:sz="0" w:space="0" w:color="auto"/>
      </w:divBdr>
    </w:div>
    <w:div w:id="328944054">
      <w:bodyDiv w:val="1"/>
      <w:marLeft w:val="0"/>
      <w:marRight w:val="0"/>
      <w:marTop w:val="0"/>
      <w:marBottom w:val="0"/>
      <w:divBdr>
        <w:top w:val="none" w:sz="0" w:space="0" w:color="auto"/>
        <w:left w:val="none" w:sz="0" w:space="0" w:color="auto"/>
        <w:bottom w:val="none" w:sz="0" w:space="0" w:color="auto"/>
        <w:right w:val="none" w:sz="0" w:space="0" w:color="auto"/>
      </w:divBdr>
    </w:div>
    <w:div w:id="330105199">
      <w:bodyDiv w:val="1"/>
      <w:marLeft w:val="0"/>
      <w:marRight w:val="0"/>
      <w:marTop w:val="0"/>
      <w:marBottom w:val="0"/>
      <w:divBdr>
        <w:top w:val="none" w:sz="0" w:space="0" w:color="auto"/>
        <w:left w:val="none" w:sz="0" w:space="0" w:color="auto"/>
        <w:bottom w:val="none" w:sz="0" w:space="0" w:color="auto"/>
        <w:right w:val="none" w:sz="0" w:space="0" w:color="auto"/>
      </w:divBdr>
    </w:div>
    <w:div w:id="338166131">
      <w:bodyDiv w:val="1"/>
      <w:marLeft w:val="0"/>
      <w:marRight w:val="0"/>
      <w:marTop w:val="0"/>
      <w:marBottom w:val="0"/>
      <w:divBdr>
        <w:top w:val="none" w:sz="0" w:space="0" w:color="auto"/>
        <w:left w:val="none" w:sz="0" w:space="0" w:color="auto"/>
        <w:bottom w:val="none" w:sz="0" w:space="0" w:color="auto"/>
        <w:right w:val="none" w:sz="0" w:space="0" w:color="auto"/>
      </w:divBdr>
    </w:div>
    <w:div w:id="370542193">
      <w:bodyDiv w:val="1"/>
      <w:marLeft w:val="0"/>
      <w:marRight w:val="0"/>
      <w:marTop w:val="0"/>
      <w:marBottom w:val="0"/>
      <w:divBdr>
        <w:top w:val="none" w:sz="0" w:space="0" w:color="auto"/>
        <w:left w:val="none" w:sz="0" w:space="0" w:color="auto"/>
        <w:bottom w:val="none" w:sz="0" w:space="0" w:color="auto"/>
        <w:right w:val="none" w:sz="0" w:space="0" w:color="auto"/>
      </w:divBdr>
    </w:div>
    <w:div w:id="455174199">
      <w:bodyDiv w:val="1"/>
      <w:marLeft w:val="0"/>
      <w:marRight w:val="0"/>
      <w:marTop w:val="0"/>
      <w:marBottom w:val="0"/>
      <w:divBdr>
        <w:top w:val="none" w:sz="0" w:space="0" w:color="auto"/>
        <w:left w:val="none" w:sz="0" w:space="0" w:color="auto"/>
        <w:bottom w:val="none" w:sz="0" w:space="0" w:color="auto"/>
        <w:right w:val="none" w:sz="0" w:space="0" w:color="auto"/>
      </w:divBdr>
    </w:div>
    <w:div w:id="472480221">
      <w:bodyDiv w:val="1"/>
      <w:marLeft w:val="0"/>
      <w:marRight w:val="0"/>
      <w:marTop w:val="0"/>
      <w:marBottom w:val="0"/>
      <w:divBdr>
        <w:top w:val="none" w:sz="0" w:space="0" w:color="auto"/>
        <w:left w:val="none" w:sz="0" w:space="0" w:color="auto"/>
        <w:bottom w:val="none" w:sz="0" w:space="0" w:color="auto"/>
        <w:right w:val="none" w:sz="0" w:space="0" w:color="auto"/>
      </w:divBdr>
    </w:div>
    <w:div w:id="477260701">
      <w:bodyDiv w:val="1"/>
      <w:marLeft w:val="0"/>
      <w:marRight w:val="0"/>
      <w:marTop w:val="0"/>
      <w:marBottom w:val="0"/>
      <w:divBdr>
        <w:top w:val="none" w:sz="0" w:space="0" w:color="auto"/>
        <w:left w:val="none" w:sz="0" w:space="0" w:color="auto"/>
        <w:bottom w:val="none" w:sz="0" w:space="0" w:color="auto"/>
        <w:right w:val="none" w:sz="0" w:space="0" w:color="auto"/>
      </w:divBdr>
    </w:div>
    <w:div w:id="529614137">
      <w:bodyDiv w:val="1"/>
      <w:marLeft w:val="0"/>
      <w:marRight w:val="0"/>
      <w:marTop w:val="0"/>
      <w:marBottom w:val="0"/>
      <w:divBdr>
        <w:top w:val="none" w:sz="0" w:space="0" w:color="auto"/>
        <w:left w:val="none" w:sz="0" w:space="0" w:color="auto"/>
        <w:bottom w:val="none" w:sz="0" w:space="0" w:color="auto"/>
        <w:right w:val="none" w:sz="0" w:space="0" w:color="auto"/>
      </w:divBdr>
    </w:div>
    <w:div w:id="537157666">
      <w:bodyDiv w:val="1"/>
      <w:marLeft w:val="0"/>
      <w:marRight w:val="0"/>
      <w:marTop w:val="0"/>
      <w:marBottom w:val="0"/>
      <w:divBdr>
        <w:top w:val="none" w:sz="0" w:space="0" w:color="auto"/>
        <w:left w:val="none" w:sz="0" w:space="0" w:color="auto"/>
        <w:bottom w:val="none" w:sz="0" w:space="0" w:color="auto"/>
        <w:right w:val="none" w:sz="0" w:space="0" w:color="auto"/>
      </w:divBdr>
    </w:div>
    <w:div w:id="586576349">
      <w:bodyDiv w:val="1"/>
      <w:marLeft w:val="0"/>
      <w:marRight w:val="0"/>
      <w:marTop w:val="0"/>
      <w:marBottom w:val="0"/>
      <w:divBdr>
        <w:top w:val="none" w:sz="0" w:space="0" w:color="auto"/>
        <w:left w:val="none" w:sz="0" w:space="0" w:color="auto"/>
        <w:bottom w:val="none" w:sz="0" w:space="0" w:color="auto"/>
        <w:right w:val="none" w:sz="0" w:space="0" w:color="auto"/>
      </w:divBdr>
    </w:div>
    <w:div w:id="603460450">
      <w:bodyDiv w:val="1"/>
      <w:marLeft w:val="0"/>
      <w:marRight w:val="0"/>
      <w:marTop w:val="0"/>
      <w:marBottom w:val="0"/>
      <w:divBdr>
        <w:top w:val="none" w:sz="0" w:space="0" w:color="auto"/>
        <w:left w:val="none" w:sz="0" w:space="0" w:color="auto"/>
        <w:bottom w:val="none" w:sz="0" w:space="0" w:color="auto"/>
        <w:right w:val="none" w:sz="0" w:space="0" w:color="auto"/>
      </w:divBdr>
    </w:div>
    <w:div w:id="734472765">
      <w:bodyDiv w:val="1"/>
      <w:marLeft w:val="0"/>
      <w:marRight w:val="0"/>
      <w:marTop w:val="0"/>
      <w:marBottom w:val="0"/>
      <w:divBdr>
        <w:top w:val="none" w:sz="0" w:space="0" w:color="auto"/>
        <w:left w:val="none" w:sz="0" w:space="0" w:color="auto"/>
        <w:bottom w:val="none" w:sz="0" w:space="0" w:color="auto"/>
        <w:right w:val="none" w:sz="0" w:space="0" w:color="auto"/>
      </w:divBdr>
    </w:div>
    <w:div w:id="770972793">
      <w:bodyDiv w:val="1"/>
      <w:marLeft w:val="0"/>
      <w:marRight w:val="0"/>
      <w:marTop w:val="0"/>
      <w:marBottom w:val="0"/>
      <w:divBdr>
        <w:top w:val="none" w:sz="0" w:space="0" w:color="auto"/>
        <w:left w:val="none" w:sz="0" w:space="0" w:color="auto"/>
        <w:bottom w:val="none" w:sz="0" w:space="0" w:color="auto"/>
        <w:right w:val="none" w:sz="0" w:space="0" w:color="auto"/>
      </w:divBdr>
    </w:div>
    <w:div w:id="773673849">
      <w:bodyDiv w:val="1"/>
      <w:marLeft w:val="0"/>
      <w:marRight w:val="0"/>
      <w:marTop w:val="0"/>
      <w:marBottom w:val="0"/>
      <w:divBdr>
        <w:top w:val="none" w:sz="0" w:space="0" w:color="auto"/>
        <w:left w:val="none" w:sz="0" w:space="0" w:color="auto"/>
        <w:bottom w:val="none" w:sz="0" w:space="0" w:color="auto"/>
        <w:right w:val="none" w:sz="0" w:space="0" w:color="auto"/>
      </w:divBdr>
    </w:div>
    <w:div w:id="807210532">
      <w:bodyDiv w:val="1"/>
      <w:marLeft w:val="0"/>
      <w:marRight w:val="0"/>
      <w:marTop w:val="0"/>
      <w:marBottom w:val="0"/>
      <w:divBdr>
        <w:top w:val="none" w:sz="0" w:space="0" w:color="auto"/>
        <w:left w:val="none" w:sz="0" w:space="0" w:color="auto"/>
        <w:bottom w:val="none" w:sz="0" w:space="0" w:color="auto"/>
        <w:right w:val="none" w:sz="0" w:space="0" w:color="auto"/>
      </w:divBdr>
    </w:div>
    <w:div w:id="820924985">
      <w:bodyDiv w:val="1"/>
      <w:marLeft w:val="0"/>
      <w:marRight w:val="0"/>
      <w:marTop w:val="0"/>
      <w:marBottom w:val="0"/>
      <w:divBdr>
        <w:top w:val="none" w:sz="0" w:space="0" w:color="auto"/>
        <w:left w:val="none" w:sz="0" w:space="0" w:color="auto"/>
        <w:bottom w:val="none" w:sz="0" w:space="0" w:color="auto"/>
        <w:right w:val="none" w:sz="0" w:space="0" w:color="auto"/>
      </w:divBdr>
    </w:div>
    <w:div w:id="854227846">
      <w:bodyDiv w:val="1"/>
      <w:marLeft w:val="0"/>
      <w:marRight w:val="0"/>
      <w:marTop w:val="0"/>
      <w:marBottom w:val="0"/>
      <w:divBdr>
        <w:top w:val="none" w:sz="0" w:space="0" w:color="auto"/>
        <w:left w:val="none" w:sz="0" w:space="0" w:color="auto"/>
        <w:bottom w:val="none" w:sz="0" w:space="0" w:color="auto"/>
        <w:right w:val="none" w:sz="0" w:space="0" w:color="auto"/>
      </w:divBdr>
    </w:div>
    <w:div w:id="930550565">
      <w:bodyDiv w:val="1"/>
      <w:marLeft w:val="0"/>
      <w:marRight w:val="0"/>
      <w:marTop w:val="0"/>
      <w:marBottom w:val="0"/>
      <w:divBdr>
        <w:top w:val="none" w:sz="0" w:space="0" w:color="auto"/>
        <w:left w:val="none" w:sz="0" w:space="0" w:color="auto"/>
        <w:bottom w:val="none" w:sz="0" w:space="0" w:color="auto"/>
        <w:right w:val="none" w:sz="0" w:space="0" w:color="auto"/>
      </w:divBdr>
    </w:div>
    <w:div w:id="1042629601">
      <w:bodyDiv w:val="1"/>
      <w:marLeft w:val="0"/>
      <w:marRight w:val="0"/>
      <w:marTop w:val="0"/>
      <w:marBottom w:val="0"/>
      <w:divBdr>
        <w:top w:val="none" w:sz="0" w:space="0" w:color="auto"/>
        <w:left w:val="none" w:sz="0" w:space="0" w:color="auto"/>
        <w:bottom w:val="none" w:sz="0" w:space="0" w:color="auto"/>
        <w:right w:val="none" w:sz="0" w:space="0" w:color="auto"/>
      </w:divBdr>
    </w:div>
    <w:div w:id="1068306862">
      <w:bodyDiv w:val="1"/>
      <w:marLeft w:val="0"/>
      <w:marRight w:val="0"/>
      <w:marTop w:val="0"/>
      <w:marBottom w:val="0"/>
      <w:divBdr>
        <w:top w:val="none" w:sz="0" w:space="0" w:color="auto"/>
        <w:left w:val="none" w:sz="0" w:space="0" w:color="auto"/>
        <w:bottom w:val="none" w:sz="0" w:space="0" w:color="auto"/>
        <w:right w:val="none" w:sz="0" w:space="0" w:color="auto"/>
      </w:divBdr>
    </w:div>
    <w:div w:id="1080520642">
      <w:bodyDiv w:val="1"/>
      <w:marLeft w:val="0"/>
      <w:marRight w:val="0"/>
      <w:marTop w:val="0"/>
      <w:marBottom w:val="0"/>
      <w:divBdr>
        <w:top w:val="none" w:sz="0" w:space="0" w:color="auto"/>
        <w:left w:val="none" w:sz="0" w:space="0" w:color="auto"/>
        <w:bottom w:val="none" w:sz="0" w:space="0" w:color="auto"/>
        <w:right w:val="none" w:sz="0" w:space="0" w:color="auto"/>
      </w:divBdr>
    </w:div>
    <w:div w:id="1227453426">
      <w:bodyDiv w:val="1"/>
      <w:marLeft w:val="0"/>
      <w:marRight w:val="0"/>
      <w:marTop w:val="0"/>
      <w:marBottom w:val="0"/>
      <w:divBdr>
        <w:top w:val="none" w:sz="0" w:space="0" w:color="auto"/>
        <w:left w:val="none" w:sz="0" w:space="0" w:color="auto"/>
        <w:bottom w:val="none" w:sz="0" w:space="0" w:color="auto"/>
        <w:right w:val="none" w:sz="0" w:space="0" w:color="auto"/>
      </w:divBdr>
    </w:div>
    <w:div w:id="1260409188">
      <w:bodyDiv w:val="1"/>
      <w:marLeft w:val="0"/>
      <w:marRight w:val="0"/>
      <w:marTop w:val="0"/>
      <w:marBottom w:val="0"/>
      <w:divBdr>
        <w:top w:val="none" w:sz="0" w:space="0" w:color="auto"/>
        <w:left w:val="none" w:sz="0" w:space="0" w:color="auto"/>
        <w:bottom w:val="none" w:sz="0" w:space="0" w:color="auto"/>
        <w:right w:val="none" w:sz="0" w:space="0" w:color="auto"/>
      </w:divBdr>
    </w:div>
    <w:div w:id="1283343446">
      <w:bodyDiv w:val="1"/>
      <w:marLeft w:val="0"/>
      <w:marRight w:val="0"/>
      <w:marTop w:val="0"/>
      <w:marBottom w:val="0"/>
      <w:divBdr>
        <w:top w:val="none" w:sz="0" w:space="0" w:color="auto"/>
        <w:left w:val="none" w:sz="0" w:space="0" w:color="auto"/>
        <w:bottom w:val="none" w:sz="0" w:space="0" w:color="auto"/>
        <w:right w:val="none" w:sz="0" w:space="0" w:color="auto"/>
      </w:divBdr>
    </w:div>
    <w:div w:id="1386682928">
      <w:bodyDiv w:val="1"/>
      <w:marLeft w:val="0"/>
      <w:marRight w:val="0"/>
      <w:marTop w:val="0"/>
      <w:marBottom w:val="0"/>
      <w:divBdr>
        <w:top w:val="none" w:sz="0" w:space="0" w:color="auto"/>
        <w:left w:val="none" w:sz="0" w:space="0" w:color="auto"/>
        <w:bottom w:val="none" w:sz="0" w:space="0" w:color="auto"/>
        <w:right w:val="none" w:sz="0" w:space="0" w:color="auto"/>
      </w:divBdr>
    </w:div>
    <w:div w:id="1408268197">
      <w:bodyDiv w:val="1"/>
      <w:marLeft w:val="0"/>
      <w:marRight w:val="0"/>
      <w:marTop w:val="0"/>
      <w:marBottom w:val="0"/>
      <w:divBdr>
        <w:top w:val="none" w:sz="0" w:space="0" w:color="auto"/>
        <w:left w:val="none" w:sz="0" w:space="0" w:color="auto"/>
        <w:bottom w:val="none" w:sz="0" w:space="0" w:color="auto"/>
        <w:right w:val="none" w:sz="0" w:space="0" w:color="auto"/>
      </w:divBdr>
    </w:div>
    <w:div w:id="1410299831">
      <w:bodyDiv w:val="1"/>
      <w:marLeft w:val="0"/>
      <w:marRight w:val="0"/>
      <w:marTop w:val="0"/>
      <w:marBottom w:val="0"/>
      <w:divBdr>
        <w:top w:val="none" w:sz="0" w:space="0" w:color="auto"/>
        <w:left w:val="none" w:sz="0" w:space="0" w:color="auto"/>
        <w:bottom w:val="none" w:sz="0" w:space="0" w:color="auto"/>
        <w:right w:val="none" w:sz="0" w:space="0" w:color="auto"/>
      </w:divBdr>
    </w:div>
    <w:div w:id="1459684160">
      <w:bodyDiv w:val="1"/>
      <w:marLeft w:val="0"/>
      <w:marRight w:val="0"/>
      <w:marTop w:val="0"/>
      <w:marBottom w:val="0"/>
      <w:divBdr>
        <w:top w:val="none" w:sz="0" w:space="0" w:color="auto"/>
        <w:left w:val="none" w:sz="0" w:space="0" w:color="auto"/>
        <w:bottom w:val="none" w:sz="0" w:space="0" w:color="auto"/>
        <w:right w:val="none" w:sz="0" w:space="0" w:color="auto"/>
      </w:divBdr>
    </w:div>
    <w:div w:id="1555121446">
      <w:bodyDiv w:val="1"/>
      <w:marLeft w:val="0"/>
      <w:marRight w:val="0"/>
      <w:marTop w:val="0"/>
      <w:marBottom w:val="0"/>
      <w:divBdr>
        <w:top w:val="none" w:sz="0" w:space="0" w:color="auto"/>
        <w:left w:val="none" w:sz="0" w:space="0" w:color="auto"/>
        <w:bottom w:val="none" w:sz="0" w:space="0" w:color="auto"/>
        <w:right w:val="none" w:sz="0" w:space="0" w:color="auto"/>
      </w:divBdr>
    </w:div>
    <w:div w:id="1740786099">
      <w:bodyDiv w:val="1"/>
      <w:marLeft w:val="0"/>
      <w:marRight w:val="0"/>
      <w:marTop w:val="0"/>
      <w:marBottom w:val="0"/>
      <w:divBdr>
        <w:top w:val="none" w:sz="0" w:space="0" w:color="auto"/>
        <w:left w:val="none" w:sz="0" w:space="0" w:color="auto"/>
        <w:bottom w:val="none" w:sz="0" w:space="0" w:color="auto"/>
        <w:right w:val="none" w:sz="0" w:space="0" w:color="auto"/>
      </w:divBdr>
    </w:div>
    <w:div w:id="1755005732">
      <w:bodyDiv w:val="1"/>
      <w:marLeft w:val="0"/>
      <w:marRight w:val="0"/>
      <w:marTop w:val="0"/>
      <w:marBottom w:val="0"/>
      <w:divBdr>
        <w:top w:val="none" w:sz="0" w:space="0" w:color="auto"/>
        <w:left w:val="none" w:sz="0" w:space="0" w:color="auto"/>
        <w:bottom w:val="none" w:sz="0" w:space="0" w:color="auto"/>
        <w:right w:val="none" w:sz="0" w:space="0" w:color="auto"/>
      </w:divBdr>
    </w:div>
    <w:div w:id="1762288718">
      <w:bodyDiv w:val="1"/>
      <w:marLeft w:val="0"/>
      <w:marRight w:val="0"/>
      <w:marTop w:val="0"/>
      <w:marBottom w:val="0"/>
      <w:divBdr>
        <w:top w:val="none" w:sz="0" w:space="0" w:color="auto"/>
        <w:left w:val="none" w:sz="0" w:space="0" w:color="auto"/>
        <w:bottom w:val="none" w:sz="0" w:space="0" w:color="auto"/>
        <w:right w:val="none" w:sz="0" w:space="0" w:color="auto"/>
      </w:divBdr>
    </w:div>
    <w:div w:id="1919051388">
      <w:bodyDiv w:val="1"/>
      <w:marLeft w:val="0"/>
      <w:marRight w:val="0"/>
      <w:marTop w:val="0"/>
      <w:marBottom w:val="0"/>
      <w:divBdr>
        <w:top w:val="none" w:sz="0" w:space="0" w:color="auto"/>
        <w:left w:val="none" w:sz="0" w:space="0" w:color="auto"/>
        <w:bottom w:val="none" w:sz="0" w:space="0" w:color="auto"/>
        <w:right w:val="none" w:sz="0" w:space="0" w:color="auto"/>
      </w:divBdr>
    </w:div>
    <w:div w:id="2015912667">
      <w:bodyDiv w:val="1"/>
      <w:marLeft w:val="0"/>
      <w:marRight w:val="0"/>
      <w:marTop w:val="0"/>
      <w:marBottom w:val="0"/>
      <w:divBdr>
        <w:top w:val="none" w:sz="0" w:space="0" w:color="auto"/>
        <w:left w:val="none" w:sz="0" w:space="0" w:color="auto"/>
        <w:bottom w:val="none" w:sz="0" w:space="0" w:color="auto"/>
        <w:right w:val="none" w:sz="0" w:space="0" w:color="auto"/>
      </w:divBdr>
    </w:div>
    <w:div w:id="2021816024">
      <w:bodyDiv w:val="1"/>
      <w:marLeft w:val="0"/>
      <w:marRight w:val="0"/>
      <w:marTop w:val="0"/>
      <w:marBottom w:val="0"/>
      <w:divBdr>
        <w:top w:val="none" w:sz="0" w:space="0" w:color="auto"/>
        <w:left w:val="none" w:sz="0" w:space="0" w:color="auto"/>
        <w:bottom w:val="none" w:sz="0" w:space="0" w:color="auto"/>
        <w:right w:val="none" w:sz="0" w:space="0" w:color="auto"/>
      </w:divBdr>
      <w:divsChild>
        <w:div w:id="84226405">
          <w:marLeft w:val="0"/>
          <w:marRight w:val="0"/>
          <w:marTop w:val="0"/>
          <w:marBottom w:val="0"/>
          <w:divBdr>
            <w:top w:val="none" w:sz="0" w:space="0" w:color="auto"/>
            <w:left w:val="none" w:sz="0" w:space="0" w:color="auto"/>
            <w:bottom w:val="none" w:sz="0" w:space="0" w:color="auto"/>
            <w:right w:val="none" w:sz="0" w:space="0" w:color="auto"/>
          </w:divBdr>
        </w:div>
        <w:div w:id="1948653082">
          <w:marLeft w:val="0"/>
          <w:marRight w:val="0"/>
          <w:marTop w:val="0"/>
          <w:marBottom w:val="0"/>
          <w:divBdr>
            <w:top w:val="none" w:sz="0" w:space="0" w:color="auto"/>
            <w:left w:val="none" w:sz="0" w:space="0" w:color="auto"/>
            <w:bottom w:val="none" w:sz="0" w:space="0" w:color="auto"/>
            <w:right w:val="none" w:sz="0" w:space="0" w:color="auto"/>
          </w:divBdr>
        </w:div>
      </w:divsChild>
    </w:div>
    <w:div w:id="2032491328">
      <w:bodyDiv w:val="1"/>
      <w:marLeft w:val="0"/>
      <w:marRight w:val="0"/>
      <w:marTop w:val="0"/>
      <w:marBottom w:val="0"/>
      <w:divBdr>
        <w:top w:val="none" w:sz="0" w:space="0" w:color="auto"/>
        <w:left w:val="none" w:sz="0" w:space="0" w:color="auto"/>
        <w:bottom w:val="none" w:sz="0" w:space="0" w:color="auto"/>
        <w:right w:val="none" w:sz="0" w:space="0" w:color="auto"/>
      </w:divBdr>
    </w:div>
    <w:div w:id="209932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A388B0-0FB5-4690-8CF6-FF49856E070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356DA869-0FA4-4DC7-9539-1D8731320CF0}">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Board of Management</a:t>
          </a:r>
        </a:p>
      </dgm:t>
    </dgm:pt>
    <dgm:pt modelId="{C5C99B2A-3338-48B6-BA70-C2C5864E7AAC}" type="parTrans" cxnId="{06A0B6A3-4584-4192-AD57-BFCE54BB722C}">
      <dgm:prSet/>
      <dgm:spPr/>
      <dgm:t>
        <a:bodyPr/>
        <a:lstStyle/>
        <a:p>
          <a:endParaRPr lang="en-US" sz="1200">
            <a:latin typeface="Arial" panose="020B0604020202020204" pitchFamily="34" charset="0"/>
            <a:cs typeface="Arial" panose="020B0604020202020204" pitchFamily="34" charset="0"/>
          </a:endParaRPr>
        </a:p>
      </dgm:t>
    </dgm:pt>
    <dgm:pt modelId="{DFAF2010-57BF-416B-94E2-AF4D2D8A7F27}" type="sibTrans" cxnId="{06A0B6A3-4584-4192-AD57-BFCE54BB722C}">
      <dgm:prSet/>
      <dgm:spPr/>
      <dgm:t>
        <a:bodyPr/>
        <a:lstStyle/>
        <a:p>
          <a:endParaRPr lang="en-US" sz="1200">
            <a:latin typeface="Arial" panose="020B0604020202020204" pitchFamily="34" charset="0"/>
            <a:cs typeface="Arial" panose="020B0604020202020204" pitchFamily="34" charset="0"/>
          </a:endParaRPr>
        </a:p>
      </dgm:t>
    </dgm:pt>
    <dgm:pt modelId="{1C6E2044-630A-4B25-A28F-D6D7D5A03A81}">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Audit Committee</a:t>
          </a:r>
        </a:p>
      </dgm:t>
    </dgm:pt>
    <dgm:pt modelId="{387D48ED-721A-4088-8327-A436E5354437}" type="parTrans" cxnId="{F72CE8BA-FC3F-450B-A5A1-1B814BFB4C59}">
      <dgm:prSet/>
      <dgm:spPr/>
      <dgm:t>
        <a:bodyPr/>
        <a:lstStyle/>
        <a:p>
          <a:endParaRPr lang="en-US" sz="1200">
            <a:latin typeface="Arial" panose="020B0604020202020204" pitchFamily="34" charset="0"/>
            <a:cs typeface="Arial" panose="020B0604020202020204" pitchFamily="34" charset="0"/>
          </a:endParaRPr>
        </a:p>
      </dgm:t>
    </dgm:pt>
    <dgm:pt modelId="{B41344BF-6312-4E9A-8EBD-73CF7E7BBC70}" type="sibTrans" cxnId="{F72CE8BA-FC3F-450B-A5A1-1B814BFB4C59}">
      <dgm:prSet/>
      <dgm:spPr/>
      <dgm:t>
        <a:bodyPr/>
        <a:lstStyle/>
        <a:p>
          <a:endParaRPr lang="en-US" sz="1200">
            <a:latin typeface="Arial" panose="020B0604020202020204" pitchFamily="34" charset="0"/>
            <a:cs typeface="Arial" panose="020B0604020202020204" pitchFamily="34" charset="0"/>
          </a:endParaRPr>
        </a:p>
      </dgm:t>
    </dgm:pt>
    <dgm:pt modelId="{6EF0956D-3B9E-49B8-9CEE-9E28BB2911C5}">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Corporate Responsibility Committee</a:t>
          </a:r>
        </a:p>
      </dgm:t>
    </dgm:pt>
    <dgm:pt modelId="{3EF1CF81-6EED-4FD2-A50E-965D795BDBC6}" type="parTrans" cxnId="{4507F292-EB57-45E7-9BC9-4D59D05E989F}">
      <dgm:prSet/>
      <dgm:spPr/>
      <dgm:t>
        <a:bodyPr/>
        <a:lstStyle/>
        <a:p>
          <a:endParaRPr lang="en-US" sz="1200">
            <a:latin typeface="Arial" panose="020B0604020202020204" pitchFamily="34" charset="0"/>
            <a:cs typeface="Arial" panose="020B0604020202020204" pitchFamily="34" charset="0"/>
          </a:endParaRPr>
        </a:p>
      </dgm:t>
    </dgm:pt>
    <dgm:pt modelId="{CE1884DA-47CC-447F-A79F-8AF00A60DE9B}" type="sibTrans" cxnId="{4507F292-EB57-45E7-9BC9-4D59D05E989F}">
      <dgm:prSet/>
      <dgm:spPr/>
      <dgm:t>
        <a:bodyPr/>
        <a:lstStyle/>
        <a:p>
          <a:endParaRPr lang="en-US" sz="1200">
            <a:latin typeface="Arial" panose="020B0604020202020204" pitchFamily="34" charset="0"/>
            <a:cs typeface="Arial" panose="020B0604020202020204" pitchFamily="34" charset="0"/>
          </a:endParaRPr>
        </a:p>
      </dgm:t>
    </dgm:pt>
    <dgm:pt modelId="{35711904-25A0-4459-BC09-A42A019930FD}">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Nominations Committee</a:t>
          </a:r>
        </a:p>
      </dgm:t>
    </dgm:pt>
    <dgm:pt modelId="{A15236AE-27AD-412A-8C72-A5F9772CCF0A}" type="parTrans" cxnId="{FF40D773-AC19-4194-B81A-75048C57391A}">
      <dgm:prSet/>
      <dgm:spPr/>
      <dgm:t>
        <a:bodyPr/>
        <a:lstStyle/>
        <a:p>
          <a:endParaRPr lang="en-US" sz="1200">
            <a:latin typeface="Arial" panose="020B0604020202020204" pitchFamily="34" charset="0"/>
            <a:cs typeface="Arial" panose="020B0604020202020204" pitchFamily="34" charset="0"/>
          </a:endParaRPr>
        </a:p>
      </dgm:t>
    </dgm:pt>
    <dgm:pt modelId="{48581C1D-FE75-4CE9-A6CF-6004BCD8C8CD}" type="sibTrans" cxnId="{FF40D773-AC19-4194-B81A-75048C57391A}">
      <dgm:prSet/>
      <dgm:spPr/>
      <dgm:t>
        <a:bodyPr/>
        <a:lstStyle/>
        <a:p>
          <a:endParaRPr lang="en-US" sz="1200">
            <a:latin typeface="Arial" panose="020B0604020202020204" pitchFamily="34" charset="0"/>
            <a:cs typeface="Arial" panose="020B0604020202020204" pitchFamily="34" charset="0"/>
          </a:endParaRPr>
        </a:p>
      </dgm:t>
    </dgm:pt>
    <dgm:pt modelId="{503203FF-0DD4-4330-BCC0-33BEEF8CC589}">
      <dgm:prSe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Renumeration Committee</a:t>
          </a:r>
        </a:p>
      </dgm:t>
    </dgm:pt>
    <dgm:pt modelId="{E86BDC42-5B26-4EE2-9983-2DA6955C9FD8}" type="parTrans" cxnId="{5FE888B1-498C-4205-A7B1-08D02BC03243}">
      <dgm:prSet/>
      <dgm:spPr/>
      <dgm:t>
        <a:bodyPr/>
        <a:lstStyle/>
        <a:p>
          <a:endParaRPr lang="en-US" sz="1200">
            <a:latin typeface="Arial" panose="020B0604020202020204" pitchFamily="34" charset="0"/>
            <a:cs typeface="Arial" panose="020B0604020202020204" pitchFamily="34" charset="0"/>
          </a:endParaRPr>
        </a:p>
      </dgm:t>
    </dgm:pt>
    <dgm:pt modelId="{A570019F-B906-44C4-8796-38CB56116431}" type="sibTrans" cxnId="{5FE888B1-498C-4205-A7B1-08D02BC03243}">
      <dgm:prSet/>
      <dgm:spPr/>
      <dgm:t>
        <a:bodyPr/>
        <a:lstStyle/>
        <a:p>
          <a:endParaRPr lang="en-US" sz="1200">
            <a:latin typeface="Arial" panose="020B0604020202020204" pitchFamily="34" charset="0"/>
            <a:cs typeface="Arial" panose="020B0604020202020204" pitchFamily="34" charset="0"/>
          </a:endParaRPr>
        </a:p>
      </dgm:t>
    </dgm:pt>
    <dgm:pt modelId="{5BD29762-6D15-477C-9EE4-0F8D8D749939}">
      <dgm:prSet custT="1">
        <dgm:style>
          <a:lnRef idx="2">
            <a:schemeClr val="accent3"/>
          </a:lnRef>
          <a:fillRef idx="1">
            <a:schemeClr val="lt1"/>
          </a:fillRef>
          <a:effectRef idx="0">
            <a:schemeClr val="accent3"/>
          </a:effectRef>
          <a:fontRef idx="minor">
            <a:schemeClr val="dk1"/>
          </a:fontRef>
        </dgm:style>
      </dgm:prSet>
      <dgm:spPr/>
      <dgm:t>
        <a:bodyPr/>
        <a:lstStyle/>
        <a:p>
          <a:r>
            <a:rPr lang="en-US" sz="1200">
              <a:latin typeface="Arial" panose="020B0604020202020204" pitchFamily="34" charset="0"/>
              <a:cs typeface="Arial" panose="020B0604020202020204" pitchFamily="34" charset="0"/>
            </a:rPr>
            <a:t>Disclosure Committee</a:t>
          </a:r>
        </a:p>
      </dgm:t>
    </dgm:pt>
    <dgm:pt modelId="{0ED11476-66AB-4761-A804-843760D73F41}" type="parTrans" cxnId="{8EC1749F-038E-4EE8-A12F-4969DEF7E483}">
      <dgm:prSet/>
      <dgm:spPr/>
      <dgm:t>
        <a:bodyPr/>
        <a:lstStyle/>
        <a:p>
          <a:endParaRPr lang="en-US" sz="1200">
            <a:latin typeface="Arial" panose="020B0604020202020204" pitchFamily="34" charset="0"/>
            <a:cs typeface="Arial" panose="020B0604020202020204" pitchFamily="34" charset="0"/>
          </a:endParaRPr>
        </a:p>
      </dgm:t>
    </dgm:pt>
    <dgm:pt modelId="{7687B2A2-5450-47C0-8678-2839C461FC9A}" type="sibTrans" cxnId="{8EC1749F-038E-4EE8-A12F-4969DEF7E483}">
      <dgm:prSet/>
      <dgm:spPr/>
      <dgm:t>
        <a:bodyPr/>
        <a:lstStyle/>
        <a:p>
          <a:endParaRPr lang="en-US" sz="1200">
            <a:latin typeface="Arial" panose="020B0604020202020204" pitchFamily="34" charset="0"/>
            <a:cs typeface="Arial" panose="020B0604020202020204" pitchFamily="34" charset="0"/>
          </a:endParaRPr>
        </a:p>
      </dgm:t>
    </dgm:pt>
    <dgm:pt modelId="{ED508C3B-E84C-4112-B1CE-F0889F69160B}" type="pres">
      <dgm:prSet presAssocID="{6BA388B0-0FB5-4690-8CF6-FF49856E0705}" presName="hierChild1" presStyleCnt="0">
        <dgm:presLayoutVars>
          <dgm:orgChart val="1"/>
          <dgm:chPref val="1"/>
          <dgm:dir/>
          <dgm:animOne val="branch"/>
          <dgm:animLvl val="lvl"/>
          <dgm:resizeHandles/>
        </dgm:presLayoutVars>
      </dgm:prSet>
      <dgm:spPr/>
    </dgm:pt>
    <dgm:pt modelId="{B3A23175-8AAA-4BCC-8DDB-FC770AECB592}" type="pres">
      <dgm:prSet presAssocID="{356DA869-0FA4-4DC7-9539-1D8731320CF0}" presName="hierRoot1" presStyleCnt="0">
        <dgm:presLayoutVars>
          <dgm:hierBranch val="init"/>
        </dgm:presLayoutVars>
      </dgm:prSet>
      <dgm:spPr/>
    </dgm:pt>
    <dgm:pt modelId="{6245BF77-BCA9-4D6B-9C90-C5A171B713E0}" type="pres">
      <dgm:prSet presAssocID="{356DA869-0FA4-4DC7-9539-1D8731320CF0}" presName="rootComposite1" presStyleCnt="0"/>
      <dgm:spPr/>
    </dgm:pt>
    <dgm:pt modelId="{0345CDE4-3458-4E3B-8B18-E5A56894E93B}" type="pres">
      <dgm:prSet presAssocID="{356DA869-0FA4-4DC7-9539-1D8731320CF0}" presName="rootText1" presStyleLbl="node0" presStyleIdx="0" presStyleCnt="1">
        <dgm:presLayoutVars>
          <dgm:chPref val="3"/>
        </dgm:presLayoutVars>
      </dgm:prSet>
      <dgm:spPr/>
    </dgm:pt>
    <dgm:pt modelId="{0E08755B-5FE2-4FC2-A7F9-2864D162F945}" type="pres">
      <dgm:prSet presAssocID="{356DA869-0FA4-4DC7-9539-1D8731320CF0}" presName="rootConnector1" presStyleLbl="node1" presStyleIdx="0" presStyleCnt="0"/>
      <dgm:spPr/>
    </dgm:pt>
    <dgm:pt modelId="{A204AB0B-4235-4C87-9532-E129A5570FFB}" type="pres">
      <dgm:prSet presAssocID="{356DA869-0FA4-4DC7-9539-1D8731320CF0}" presName="hierChild2" presStyleCnt="0"/>
      <dgm:spPr/>
    </dgm:pt>
    <dgm:pt modelId="{BF6A9960-BD9C-42D7-817D-A49645FF0A87}" type="pres">
      <dgm:prSet presAssocID="{387D48ED-721A-4088-8327-A436E5354437}" presName="Name37" presStyleLbl="parChTrans1D2" presStyleIdx="0" presStyleCnt="5"/>
      <dgm:spPr/>
    </dgm:pt>
    <dgm:pt modelId="{9F0257A2-FA22-437B-99D1-F730913B01C6}" type="pres">
      <dgm:prSet presAssocID="{1C6E2044-630A-4B25-A28F-D6D7D5A03A81}" presName="hierRoot2" presStyleCnt="0">
        <dgm:presLayoutVars>
          <dgm:hierBranch val="init"/>
        </dgm:presLayoutVars>
      </dgm:prSet>
      <dgm:spPr/>
    </dgm:pt>
    <dgm:pt modelId="{760BF4C2-8837-4394-95DF-334A7A9D00B4}" type="pres">
      <dgm:prSet presAssocID="{1C6E2044-630A-4B25-A28F-D6D7D5A03A81}" presName="rootComposite" presStyleCnt="0"/>
      <dgm:spPr/>
    </dgm:pt>
    <dgm:pt modelId="{29532809-8A60-4CBC-AFBA-E31D8B202914}" type="pres">
      <dgm:prSet presAssocID="{1C6E2044-630A-4B25-A28F-D6D7D5A03A81}" presName="rootText" presStyleLbl="node2" presStyleIdx="0" presStyleCnt="5">
        <dgm:presLayoutVars>
          <dgm:chPref val="3"/>
        </dgm:presLayoutVars>
      </dgm:prSet>
      <dgm:spPr/>
    </dgm:pt>
    <dgm:pt modelId="{EF59938F-23FC-4F65-B303-D2831EB4933D}" type="pres">
      <dgm:prSet presAssocID="{1C6E2044-630A-4B25-A28F-D6D7D5A03A81}" presName="rootConnector" presStyleLbl="node2" presStyleIdx="0" presStyleCnt="5"/>
      <dgm:spPr/>
    </dgm:pt>
    <dgm:pt modelId="{3CF05976-4731-4008-8A65-2389E69484A2}" type="pres">
      <dgm:prSet presAssocID="{1C6E2044-630A-4B25-A28F-D6D7D5A03A81}" presName="hierChild4" presStyleCnt="0"/>
      <dgm:spPr/>
    </dgm:pt>
    <dgm:pt modelId="{1433CC96-48AC-4785-9035-9E996512AC6C}" type="pres">
      <dgm:prSet presAssocID="{1C6E2044-630A-4B25-A28F-D6D7D5A03A81}" presName="hierChild5" presStyleCnt="0"/>
      <dgm:spPr/>
    </dgm:pt>
    <dgm:pt modelId="{66A82353-6D37-423B-9449-CC3004B2212D}" type="pres">
      <dgm:prSet presAssocID="{3EF1CF81-6EED-4FD2-A50E-965D795BDBC6}" presName="Name37" presStyleLbl="parChTrans1D2" presStyleIdx="1" presStyleCnt="5"/>
      <dgm:spPr/>
    </dgm:pt>
    <dgm:pt modelId="{0CD06707-32DA-4330-A697-3F6E18EF8418}" type="pres">
      <dgm:prSet presAssocID="{6EF0956D-3B9E-49B8-9CEE-9E28BB2911C5}" presName="hierRoot2" presStyleCnt="0">
        <dgm:presLayoutVars>
          <dgm:hierBranch val="init"/>
        </dgm:presLayoutVars>
      </dgm:prSet>
      <dgm:spPr/>
    </dgm:pt>
    <dgm:pt modelId="{6ED529FE-9597-40E7-B3EC-0F767BE92924}" type="pres">
      <dgm:prSet presAssocID="{6EF0956D-3B9E-49B8-9CEE-9E28BB2911C5}" presName="rootComposite" presStyleCnt="0"/>
      <dgm:spPr/>
    </dgm:pt>
    <dgm:pt modelId="{76F5CD42-A33F-4155-820A-E8E4F96B9BD2}" type="pres">
      <dgm:prSet presAssocID="{6EF0956D-3B9E-49B8-9CEE-9E28BB2911C5}" presName="rootText" presStyleLbl="node2" presStyleIdx="1" presStyleCnt="5" custScaleX="114228">
        <dgm:presLayoutVars>
          <dgm:chPref val="3"/>
        </dgm:presLayoutVars>
      </dgm:prSet>
      <dgm:spPr/>
    </dgm:pt>
    <dgm:pt modelId="{EEBA1FE3-A6BD-478D-B546-559DA51C1789}" type="pres">
      <dgm:prSet presAssocID="{6EF0956D-3B9E-49B8-9CEE-9E28BB2911C5}" presName="rootConnector" presStyleLbl="node2" presStyleIdx="1" presStyleCnt="5"/>
      <dgm:spPr/>
    </dgm:pt>
    <dgm:pt modelId="{03A8A15C-E129-455D-829F-8AC300039C40}" type="pres">
      <dgm:prSet presAssocID="{6EF0956D-3B9E-49B8-9CEE-9E28BB2911C5}" presName="hierChild4" presStyleCnt="0"/>
      <dgm:spPr/>
    </dgm:pt>
    <dgm:pt modelId="{DE576AE4-C1A4-4E89-88BF-BB611725D432}" type="pres">
      <dgm:prSet presAssocID="{6EF0956D-3B9E-49B8-9CEE-9E28BB2911C5}" presName="hierChild5" presStyleCnt="0"/>
      <dgm:spPr/>
    </dgm:pt>
    <dgm:pt modelId="{AC31EE70-0541-44F6-8CE2-83DDBDEDC311}" type="pres">
      <dgm:prSet presAssocID="{E86BDC42-5B26-4EE2-9983-2DA6955C9FD8}" presName="Name37" presStyleLbl="parChTrans1D2" presStyleIdx="2" presStyleCnt="5"/>
      <dgm:spPr/>
    </dgm:pt>
    <dgm:pt modelId="{82F77AEF-C2AB-4FF0-BE8C-6BD28469979B}" type="pres">
      <dgm:prSet presAssocID="{503203FF-0DD4-4330-BCC0-33BEEF8CC589}" presName="hierRoot2" presStyleCnt="0">
        <dgm:presLayoutVars>
          <dgm:hierBranch val="init"/>
        </dgm:presLayoutVars>
      </dgm:prSet>
      <dgm:spPr/>
    </dgm:pt>
    <dgm:pt modelId="{15C0AB82-4743-4328-AF02-ECF453909895}" type="pres">
      <dgm:prSet presAssocID="{503203FF-0DD4-4330-BCC0-33BEEF8CC589}" presName="rootComposite" presStyleCnt="0"/>
      <dgm:spPr/>
    </dgm:pt>
    <dgm:pt modelId="{A10F7B6E-480F-420B-9F1B-E6D7D4FDA5FD}" type="pres">
      <dgm:prSet presAssocID="{503203FF-0DD4-4330-BCC0-33BEEF8CC589}" presName="rootText" presStyleLbl="node2" presStyleIdx="2" presStyleCnt="5" custScaleX="118894">
        <dgm:presLayoutVars>
          <dgm:chPref val="3"/>
        </dgm:presLayoutVars>
      </dgm:prSet>
      <dgm:spPr/>
    </dgm:pt>
    <dgm:pt modelId="{5FA0842C-6FE1-4EB5-A51D-408CC8B0E1E1}" type="pres">
      <dgm:prSet presAssocID="{503203FF-0DD4-4330-BCC0-33BEEF8CC589}" presName="rootConnector" presStyleLbl="node2" presStyleIdx="2" presStyleCnt="5"/>
      <dgm:spPr/>
    </dgm:pt>
    <dgm:pt modelId="{8C445240-6EC3-4B99-AA16-3965628870BB}" type="pres">
      <dgm:prSet presAssocID="{503203FF-0DD4-4330-BCC0-33BEEF8CC589}" presName="hierChild4" presStyleCnt="0"/>
      <dgm:spPr/>
    </dgm:pt>
    <dgm:pt modelId="{2580C66B-1915-4C8D-9BD5-50D8A657B232}" type="pres">
      <dgm:prSet presAssocID="{503203FF-0DD4-4330-BCC0-33BEEF8CC589}" presName="hierChild5" presStyleCnt="0"/>
      <dgm:spPr/>
    </dgm:pt>
    <dgm:pt modelId="{3C2904AB-C5FD-431E-8267-234771BD69F5}" type="pres">
      <dgm:prSet presAssocID="{A15236AE-27AD-412A-8C72-A5F9772CCF0A}" presName="Name37" presStyleLbl="parChTrans1D2" presStyleIdx="3" presStyleCnt="5"/>
      <dgm:spPr/>
    </dgm:pt>
    <dgm:pt modelId="{77B6BCA6-3DB9-413A-BA39-0EB93A99A579}" type="pres">
      <dgm:prSet presAssocID="{35711904-25A0-4459-BC09-A42A019930FD}" presName="hierRoot2" presStyleCnt="0">
        <dgm:presLayoutVars>
          <dgm:hierBranch val="r"/>
        </dgm:presLayoutVars>
      </dgm:prSet>
      <dgm:spPr/>
    </dgm:pt>
    <dgm:pt modelId="{8CC02B21-1ABF-4A22-9BC9-A5B55C9EF06B}" type="pres">
      <dgm:prSet presAssocID="{35711904-25A0-4459-BC09-A42A019930FD}" presName="rootComposite" presStyleCnt="0"/>
      <dgm:spPr/>
    </dgm:pt>
    <dgm:pt modelId="{5ED399C0-727B-4EFE-B7F6-6A61CBB118C6}" type="pres">
      <dgm:prSet presAssocID="{35711904-25A0-4459-BC09-A42A019930FD}" presName="rootText" presStyleLbl="node2" presStyleIdx="3" presStyleCnt="5">
        <dgm:presLayoutVars>
          <dgm:chPref val="3"/>
        </dgm:presLayoutVars>
      </dgm:prSet>
      <dgm:spPr/>
    </dgm:pt>
    <dgm:pt modelId="{25D7CA36-39D6-4423-A0BD-264EA649975F}" type="pres">
      <dgm:prSet presAssocID="{35711904-25A0-4459-BC09-A42A019930FD}" presName="rootConnector" presStyleLbl="node2" presStyleIdx="3" presStyleCnt="5"/>
      <dgm:spPr/>
    </dgm:pt>
    <dgm:pt modelId="{9BE917E0-B7CE-4C71-AC87-5303478E0627}" type="pres">
      <dgm:prSet presAssocID="{35711904-25A0-4459-BC09-A42A019930FD}" presName="hierChild4" presStyleCnt="0"/>
      <dgm:spPr/>
    </dgm:pt>
    <dgm:pt modelId="{AFF2EBBC-98DB-4468-9E0D-49117A48EE7F}" type="pres">
      <dgm:prSet presAssocID="{35711904-25A0-4459-BC09-A42A019930FD}" presName="hierChild5" presStyleCnt="0"/>
      <dgm:spPr/>
    </dgm:pt>
    <dgm:pt modelId="{438E79CE-1172-4CA3-A0D8-EE41A6944857}" type="pres">
      <dgm:prSet presAssocID="{0ED11476-66AB-4761-A804-843760D73F41}" presName="Name37" presStyleLbl="parChTrans1D2" presStyleIdx="4" presStyleCnt="5"/>
      <dgm:spPr/>
    </dgm:pt>
    <dgm:pt modelId="{6A69B587-7884-4189-AB7F-D985B596A714}" type="pres">
      <dgm:prSet presAssocID="{5BD29762-6D15-477C-9EE4-0F8D8D749939}" presName="hierRoot2" presStyleCnt="0">
        <dgm:presLayoutVars>
          <dgm:hierBranch val="init"/>
        </dgm:presLayoutVars>
      </dgm:prSet>
      <dgm:spPr/>
    </dgm:pt>
    <dgm:pt modelId="{58E05318-E90D-4516-900C-ABD847F86754}" type="pres">
      <dgm:prSet presAssocID="{5BD29762-6D15-477C-9EE4-0F8D8D749939}" presName="rootComposite" presStyleCnt="0"/>
      <dgm:spPr/>
    </dgm:pt>
    <dgm:pt modelId="{BCE133C6-1DAE-4CB4-88B8-774158D5AE4C}" type="pres">
      <dgm:prSet presAssocID="{5BD29762-6D15-477C-9EE4-0F8D8D749939}" presName="rootText" presStyleLbl="node2" presStyleIdx="4" presStyleCnt="5">
        <dgm:presLayoutVars>
          <dgm:chPref val="3"/>
        </dgm:presLayoutVars>
      </dgm:prSet>
      <dgm:spPr/>
    </dgm:pt>
    <dgm:pt modelId="{86FE6489-F731-4BBC-B2EE-977CB0D18DAA}" type="pres">
      <dgm:prSet presAssocID="{5BD29762-6D15-477C-9EE4-0F8D8D749939}" presName="rootConnector" presStyleLbl="node2" presStyleIdx="4" presStyleCnt="5"/>
      <dgm:spPr/>
    </dgm:pt>
    <dgm:pt modelId="{747C553F-BC86-469B-B8AA-BA70CC766AB2}" type="pres">
      <dgm:prSet presAssocID="{5BD29762-6D15-477C-9EE4-0F8D8D749939}" presName="hierChild4" presStyleCnt="0"/>
      <dgm:spPr/>
    </dgm:pt>
    <dgm:pt modelId="{72725E04-1ED6-469E-9447-F2519B9463C6}" type="pres">
      <dgm:prSet presAssocID="{5BD29762-6D15-477C-9EE4-0F8D8D749939}" presName="hierChild5" presStyleCnt="0"/>
      <dgm:spPr/>
    </dgm:pt>
    <dgm:pt modelId="{AC20E200-70D3-4F0A-B61E-BCABD8784605}" type="pres">
      <dgm:prSet presAssocID="{356DA869-0FA4-4DC7-9539-1D8731320CF0}" presName="hierChild3" presStyleCnt="0"/>
      <dgm:spPr/>
    </dgm:pt>
  </dgm:ptLst>
  <dgm:cxnLst>
    <dgm:cxn modelId="{55987109-1DCF-4788-9997-AE8DBCC4C7CC}" type="presOf" srcId="{387D48ED-721A-4088-8327-A436E5354437}" destId="{BF6A9960-BD9C-42D7-817D-A49645FF0A87}" srcOrd="0" destOrd="0" presId="urn:microsoft.com/office/officeart/2005/8/layout/orgChart1"/>
    <dgm:cxn modelId="{A2FA1622-B9C1-439D-A72E-F6F3FBEB4E67}" type="presOf" srcId="{503203FF-0DD4-4330-BCC0-33BEEF8CC589}" destId="{A10F7B6E-480F-420B-9F1B-E6D7D4FDA5FD}" srcOrd="0" destOrd="0" presId="urn:microsoft.com/office/officeart/2005/8/layout/orgChart1"/>
    <dgm:cxn modelId="{992A0D32-022B-42EE-A508-7F4BED67BF91}" type="presOf" srcId="{E86BDC42-5B26-4EE2-9983-2DA6955C9FD8}" destId="{AC31EE70-0541-44F6-8CE2-83DDBDEDC311}" srcOrd="0" destOrd="0" presId="urn:microsoft.com/office/officeart/2005/8/layout/orgChart1"/>
    <dgm:cxn modelId="{789D243B-63EC-48E6-B662-09B7C123E80E}" type="presOf" srcId="{1C6E2044-630A-4B25-A28F-D6D7D5A03A81}" destId="{29532809-8A60-4CBC-AFBA-E31D8B202914}" srcOrd="0" destOrd="0" presId="urn:microsoft.com/office/officeart/2005/8/layout/orgChart1"/>
    <dgm:cxn modelId="{015F0040-4C9B-4B07-9DDD-88223D0D44EE}" type="presOf" srcId="{6EF0956D-3B9E-49B8-9CEE-9E28BB2911C5}" destId="{76F5CD42-A33F-4155-820A-E8E4F96B9BD2}" srcOrd="0" destOrd="0" presId="urn:microsoft.com/office/officeart/2005/8/layout/orgChart1"/>
    <dgm:cxn modelId="{13F98163-3D87-4D4F-B59A-672166E83B38}" type="presOf" srcId="{6EF0956D-3B9E-49B8-9CEE-9E28BB2911C5}" destId="{EEBA1FE3-A6BD-478D-B546-559DA51C1789}" srcOrd="1" destOrd="0" presId="urn:microsoft.com/office/officeart/2005/8/layout/orgChart1"/>
    <dgm:cxn modelId="{FF40D773-AC19-4194-B81A-75048C57391A}" srcId="{356DA869-0FA4-4DC7-9539-1D8731320CF0}" destId="{35711904-25A0-4459-BC09-A42A019930FD}" srcOrd="3" destOrd="0" parTransId="{A15236AE-27AD-412A-8C72-A5F9772CCF0A}" sibTransId="{48581C1D-FE75-4CE9-A6CF-6004BCD8C8CD}"/>
    <dgm:cxn modelId="{EACAF87B-F668-4C0F-A7B3-310626AB3E39}" type="presOf" srcId="{5BD29762-6D15-477C-9EE4-0F8D8D749939}" destId="{86FE6489-F731-4BBC-B2EE-977CB0D18DAA}" srcOrd="1" destOrd="0" presId="urn:microsoft.com/office/officeart/2005/8/layout/orgChart1"/>
    <dgm:cxn modelId="{2F8ED77D-B9DA-44C7-8FB5-F3862E024F91}" type="presOf" srcId="{0ED11476-66AB-4761-A804-843760D73F41}" destId="{438E79CE-1172-4CA3-A0D8-EE41A6944857}" srcOrd="0" destOrd="0" presId="urn:microsoft.com/office/officeart/2005/8/layout/orgChart1"/>
    <dgm:cxn modelId="{9192B18D-212B-464A-BBAA-D53B716B474B}" type="presOf" srcId="{356DA869-0FA4-4DC7-9539-1D8731320CF0}" destId="{0E08755B-5FE2-4FC2-A7F9-2864D162F945}" srcOrd="1" destOrd="0" presId="urn:microsoft.com/office/officeart/2005/8/layout/orgChart1"/>
    <dgm:cxn modelId="{4507F292-EB57-45E7-9BC9-4D59D05E989F}" srcId="{356DA869-0FA4-4DC7-9539-1D8731320CF0}" destId="{6EF0956D-3B9E-49B8-9CEE-9E28BB2911C5}" srcOrd="1" destOrd="0" parTransId="{3EF1CF81-6EED-4FD2-A50E-965D795BDBC6}" sibTransId="{CE1884DA-47CC-447F-A79F-8AF00A60DE9B}"/>
    <dgm:cxn modelId="{7035699D-B04B-450A-8C50-ED94A23F0EDC}" type="presOf" srcId="{3EF1CF81-6EED-4FD2-A50E-965D795BDBC6}" destId="{66A82353-6D37-423B-9449-CC3004B2212D}" srcOrd="0" destOrd="0" presId="urn:microsoft.com/office/officeart/2005/8/layout/orgChart1"/>
    <dgm:cxn modelId="{8EC1749F-038E-4EE8-A12F-4969DEF7E483}" srcId="{356DA869-0FA4-4DC7-9539-1D8731320CF0}" destId="{5BD29762-6D15-477C-9EE4-0F8D8D749939}" srcOrd="4" destOrd="0" parTransId="{0ED11476-66AB-4761-A804-843760D73F41}" sibTransId="{7687B2A2-5450-47C0-8678-2839C461FC9A}"/>
    <dgm:cxn modelId="{06A0B6A3-4584-4192-AD57-BFCE54BB722C}" srcId="{6BA388B0-0FB5-4690-8CF6-FF49856E0705}" destId="{356DA869-0FA4-4DC7-9539-1D8731320CF0}" srcOrd="0" destOrd="0" parTransId="{C5C99B2A-3338-48B6-BA70-C2C5864E7AAC}" sibTransId="{DFAF2010-57BF-416B-94E2-AF4D2D8A7F27}"/>
    <dgm:cxn modelId="{F86D98AF-035F-4AC3-AB75-9AC3E3BE61B5}" type="presOf" srcId="{35711904-25A0-4459-BC09-A42A019930FD}" destId="{25D7CA36-39D6-4423-A0BD-264EA649975F}" srcOrd="1" destOrd="0" presId="urn:microsoft.com/office/officeart/2005/8/layout/orgChart1"/>
    <dgm:cxn modelId="{5FE888B1-498C-4205-A7B1-08D02BC03243}" srcId="{356DA869-0FA4-4DC7-9539-1D8731320CF0}" destId="{503203FF-0DD4-4330-BCC0-33BEEF8CC589}" srcOrd="2" destOrd="0" parTransId="{E86BDC42-5B26-4EE2-9983-2DA6955C9FD8}" sibTransId="{A570019F-B906-44C4-8796-38CB56116431}"/>
    <dgm:cxn modelId="{F72CE8BA-FC3F-450B-A5A1-1B814BFB4C59}" srcId="{356DA869-0FA4-4DC7-9539-1D8731320CF0}" destId="{1C6E2044-630A-4B25-A28F-D6D7D5A03A81}" srcOrd="0" destOrd="0" parTransId="{387D48ED-721A-4088-8327-A436E5354437}" sibTransId="{B41344BF-6312-4E9A-8EBD-73CF7E7BBC70}"/>
    <dgm:cxn modelId="{A1114ABB-3892-43A7-A56C-3542C93605F4}" type="presOf" srcId="{6BA388B0-0FB5-4690-8CF6-FF49856E0705}" destId="{ED508C3B-E84C-4112-B1CE-F0889F69160B}" srcOrd="0" destOrd="0" presId="urn:microsoft.com/office/officeart/2005/8/layout/orgChart1"/>
    <dgm:cxn modelId="{34944CC1-A25E-4B6E-96A5-7930AD2E0BA1}" type="presOf" srcId="{1C6E2044-630A-4B25-A28F-D6D7D5A03A81}" destId="{EF59938F-23FC-4F65-B303-D2831EB4933D}" srcOrd="1" destOrd="0" presId="urn:microsoft.com/office/officeart/2005/8/layout/orgChart1"/>
    <dgm:cxn modelId="{96B995CE-6560-4C45-921F-3B2572F252D7}" type="presOf" srcId="{A15236AE-27AD-412A-8C72-A5F9772CCF0A}" destId="{3C2904AB-C5FD-431E-8267-234771BD69F5}" srcOrd="0" destOrd="0" presId="urn:microsoft.com/office/officeart/2005/8/layout/orgChart1"/>
    <dgm:cxn modelId="{DE7191D5-5597-47B6-9E2E-35D7BD8A281A}" type="presOf" srcId="{356DA869-0FA4-4DC7-9539-1D8731320CF0}" destId="{0345CDE4-3458-4E3B-8B18-E5A56894E93B}" srcOrd="0" destOrd="0" presId="urn:microsoft.com/office/officeart/2005/8/layout/orgChart1"/>
    <dgm:cxn modelId="{FDA9DDDF-465D-4679-82ED-2F7B7BF034B8}" type="presOf" srcId="{5BD29762-6D15-477C-9EE4-0F8D8D749939}" destId="{BCE133C6-1DAE-4CB4-88B8-774158D5AE4C}" srcOrd="0" destOrd="0" presId="urn:microsoft.com/office/officeart/2005/8/layout/orgChart1"/>
    <dgm:cxn modelId="{25AC0DEE-A251-4699-858D-5BE85C23B7CA}" type="presOf" srcId="{503203FF-0DD4-4330-BCC0-33BEEF8CC589}" destId="{5FA0842C-6FE1-4EB5-A51D-408CC8B0E1E1}" srcOrd="1" destOrd="0" presId="urn:microsoft.com/office/officeart/2005/8/layout/orgChart1"/>
    <dgm:cxn modelId="{CEE083F7-7E3A-4B22-B8F5-9D2F24D8C36C}" type="presOf" srcId="{35711904-25A0-4459-BC09-A42A019930FD}" destId="{5ED399C0-727B-4EFE-B7F6-6A61CBB118C6}" srcOrd="0" destOrd="0" presId="urn:microsoft.com/office/officeart/2005/8/layout/orgChart1"/>
    <dgm:cxn modelId="{98215192-A42C-4825-B633-03A6C6D92DDA}" type="presParOf" srcId="{ED508C3B-E84C-4112-B1CE-F0889F69160B}" destId="{B3A23175-8AAA-4BCC-8DDB-FC770AECB592}" srcOrd="0" destOrd="0" presId="urn:microsoft.com/office/officeart/2005/8/layout/orgChart1"/>
    <dgm:cxn modelId="{62C8E143-D799-4482-892A-6A8409935AD8}" type="presParOf" srcId="{B3A23175-8AAA-4BCC-8DDB-FC770AECB592}" destId="{6245BF77-BCA9-4D6B-9C90-C5A171B713E0}" srcOrd="0" destOrd="0" presId="urn:microsoft.com/office/officeart/2005/8/layout/orgChart1"/>
    <dgm:cxn modelId="{41BB5057-D851-4C49-AC77-F297A0A61830}" type="presParOf" srcId="{6245BF77-BCA9-4D6B-9C90-C5A171B713E0}" destId="{0345CDE4-3458-4E3B-8B18-E5A56894E93B}" srcOrd="0" destOrd="0" presId="urn:microsoft.com/office/officeart/2005/8/layout/orgChart1"/>
    <dgm:cxn modelId="{0776E9F0-034D-464A-9C01-B68B70F75915}" type="presParOf" srcId="{6245BF77-BCA9-4D6B-9C90-C5A171B713E0}" destId="{0E08755B-5FE2-4FC2-A7F9-2864D162F945}" srcOrd="1" destOrd="0" presId="urn:microsoft.com/office/officeart/2005/8/layout/orgChart1"/>
    <dgm:cxn modelId="{A44B73B9-DF6C-42E1-81C7-08FC602EF4F2}" type="presParOf" srcId="{B3A23175-8AAA-4BCC-8DDB-FC770AECB592}" destId="{A204AB0B-4235-4C87-9532-E129A5570FFB}" srcOrd="1" destOrd="0" presId="urn:microsoft.com/office/officeart/2005/8/layout/orgChart1"/>
    <dgm:cxn modelId="{C5C0AFDF-D8E3-4584-AA0D-421E285074EA}" type="presParOf" srcId="{A204AB0B-4235-4C87-9532-E129A5570FFB}" destId="{BF6A9960-BD9C-42D7-817D-A49645FF0A87}" srcOrd="0" destOrd="0" presId="urn:microsoft.com/office/officeart/2005/8/layout/orgChart1"/>
    <dgm:cxn modelId="{0DF44A66-31E9-4017-AC85-A70AB37C9C3E}" type="presParOf" srcId="{A204AB0B-4235-4C87-9532-E129A5570FFB}" destId="{9F0257A2-FA22-437B-99D1-F730913B01C6}" srcOrd="1" destOrd="0" presId="urn:microsoft.com/office/officeart/2005/8/layout/orgChart1"/>
    <dgm:cxn modelId="{51BF7171-7414-4DEE-828F-85367FDCA1E1}" type="presParOf" srcId="{9F0257A2-FA22-437B-99D1-F730913B01C6}" destId="{760BF4C2-8837-4394-95DF-334A7A9D00B4}" srcOrd="0" destOrd="0" presId="urn:microsoft.com/office/officeart/2005/8/layout/orgChart1"/>
    <dgm:cxn modelId="{94D53497-115D-4FFA-89BD-6A42DE11898D}" type="presParOf" srcId="{760BF4C2-8837-4394-95DF-334A7A9D00B4}" destId="{29532809-8A60-4CBC-AFBA-E31D8B202914}" srcOrd="0" destOrd="0" presId="urn:microsoft.com/office/officeart/2005/8/layout/orgChart1"/>
    <dgm:cxn modelId="{EFA38D47-4310-4358-BB59-7A6F1AD27EA8}" type="presParOf" srcId="{760BF4C2-8837-4394-95DF-334A7A9D00B4}" destId="{EF59938F-23FC-4F65-B303-D2831EB4933D}" srcOrd="1" destOrd="0" presId="urn:microsoft.com/office/officeart/2005/8/layout/orgChart1"/>
    <dgm:cxn modelId="{4BDEB637-A147-4F2C-892E-C552EFF8B0EE}" type="presParOf" srcId="{9F0257A2-FA22-437B-99D1-F730913B01C6}" destId="{3CF05976-4731-4008-8A65-2389E69484A2}" srcOrd="1" destOrd="0" presId="urn:microsoft.com/office/officeart/2005/8/layout/orgChart1"/>
    <dgm:cxn modelId="{F24DCC7D-89E6-47EB-9AB4-303E0E1A8894}" type="presParOf" srcId="{9F0257A2-FA22-437B-99D1-F730913B01C6}" destId="{1433CC96-48AC-4785-9035-9E996512AC6C}" srcOrd="2" destOrd="0" presId="urn:microsoft.com/office/officeart/2005/8/layout/orgChart1"/>
    <dgm:cxn modelId="{C25C0C77-B7C5-4EC9-8AA2-48B32CCDF9DB}" type="presParOf" srcId="{A204AB0B-4235-4C87-9532-E129A5570FFB}" destId="{66A82353-6D37-423B-9449-CC3004B2212D}" srcOrd="2" destOrd="0" presId="urn:microsoft.com/office/officeart/2005/8/layout/orgChart1"/>
    <dgm:cxn modelId="{567DC9FC-5EC4-4A2C-9DC8-E1B18E692E62}" type="presParOf" srcId="{A204AB0B-4235-4C87-9532-E129A5570FFB}" destId="{0CD06707-32DA-4330-A697-3F6E18EF8418}" srcOrd="3" destOrd="0" presId="urn:microsoft.com/office/officeart/2005/8/layout/orgChart1"/>
    <dgm:cxn modelId="{18037968-74F6-4AED-9815-E1A1C52D78C4}" type="presParOf" srcId="{0CD06707-32DA-4330-A697-3F6E18EF8418}" destId="{6ED529FE-9597-40E7-B3EC-0F767BE92924}" srcOrd="0" destOrd="0" presId="urn:microsoft.com/office/officeart/2005/8/layout/orgChart1"/>
    <dgm:cxn modelId="{E1F1168C-CA23-40E9-A0AD-2E4D3B641368}" type="presParOf" srcId="{6ED529FE-9597-40E7-B3EC-0F767BE92924}" destId="{76F5CD42-A33F-4155-820A-E8E4F96B9BD2}" srcOrd="0" destOrd="0" presId="urn:microsoft.com/office/officeart/2005/8/layout/orgChart1"/>
    <dgm:cxn modelId="{24251F43-6ADF-4DB8-BFF9-87C5033B45C8}" type="presParOf" srcId="{6ED529FE-9597-40E7-B3EC-0F767BE92924}" destId="{EEBA1FE3-A6BD-478D-B546-559DA51C1789}" srcOrd="1" destOrd="0" presId="urn:microsoft.com/office/officeart/2005/8/layout/orgChart1"/>
    <dgm:cxn modelId="{DC513574-8DF2-44E8-AEF9-74B1A4EAE6A7}" type="presParOf" srcId="{0CD06707-32DA-4330-A697-3F6E18EF8418}" destId="{03A8A15C-E129-455D-829F-8AC300039C40}" srcOrd="1" destOrd="0" presId="urn:microsoft.com/office/officeart/2005/8/layout/orgChart1"/>
    <dgm:cxn modelId="{7B457CF8-C3D5-4BE3-B4C1-AB9E474DD6FF}" type="presParOf" srcId="{0CD06707-32DA-4330-A697-3F6E18EF8418}" destId="{DE576AE4-C1A4-4E89-88BF-BB611725D432}" srcOrd="2" destOrd="0" presId="urn:microsoft.com/office/officeart/2005/8/layout/orgChart1"/>
    <dgm:cxn modelId="{43CF5443-2FCB-4540-A1FE-B23025BEFC21}" type="presParOf" srcId="{A204AB0B-4235-4C87-9532-E129A5570FFB}" destId="{AC31EE70-0541-44F6-8CE2-83DDBDEDC311}" srcOrd="4" destOrd="0" presId="urn:microsoft.com/office/officeart/2005/8/layout/orgChart1"/>
    <dgm:cxn modelId="{EFBBF7AD-1110-4E36-8D55-DD3E5321FF5F}" type="presParOf" srcId="{A204AB0B-4235-4C87-9532-E129A5570FFB}" destId="{82F77AEF-C2AB-4FF0-BE8C-6BD28469979B}" srcOrd="5" destOrd="0" presId="urn:microsoft.com/office/officeart/2005/8/layout/orgChart1"/>
    <dgm:cxn modelId="{ADFC5E0F-B950-49E5-99C2-3756E720CD07}" type="presParOf" srcId="{82F77AEF-C2AB-4FF0-BE8C-6BD28469979B}" destId="{15C0AB82-4743-4328-AF02-ECF453909895}" srcOrd="0" destOrd="0" presId="urn:microsoft.com/office/officeart/2005/8/layout/orgChart1"/>
    <dgm:cxn modelId="{18F59683-1E0C-4B91-A4D1-54BE0911476C}" type="presParOf" srcId="{15C0AB82-4743-4328-AF02-ECF453909895}" destId="{A10F7B6E-480F-420B-9F1B-E6D7D4FDA5FD}" srcOrd="0" destOrd="0" presId="urn:microsoft.com/office/officeart/2005/8/layout/orgChart1"/>
    <dgm:cxn modelId="{1677FCC6-DC54-4FE1-B57D-407B45EFB835}" type="presParOf" srcId="{15C0AB82-4743-4328-AF02-ECF453909895}" destId="{5FA0842C-6FE1-4EB5-A51D-408CC8B0E1E1}" srcOrd="1" destOrd="0" presId="urn:microsoft.com/office/officeart/2005/8/layout/orgChart1"/>
    <dgm:cxn modelId="{681DE639-F853-4C12-93AA-D40B20AB7D47}" type="presParOf" srcId="{82F77AEF-C2AB-4FF0-BE8C-6BD28469979B}" destId="{8C445240-6EC3-4B99-AA16-3965628870BB}" srcOrd="1" destOrd="0" presId="urn:microsoft.com/office/officeart/2005/8/layout/orgChart1"/>
    <dgm:cxn modelId="{8BCF7E87-71D4-4B13-A95C-753AB82F8B56}" type="presParOf" srcId="{82F77AEF-C2AB-4FF0-BE8C-6BD28469979B}" destId="{2580C66B-1915-4C8D-9BD5-50D8A657B232}" srcOrd="2" destOrd="0" presId="urn:microsoft.com/office/officeart/2005/8/layout/orgChart1"/>
    <dgm:cxn modelId="{EC744814-D726-4C61-B1B5-D0B0DF217B88}" type="presParOf" srcId="{A204AB0B-4235-4C87-9532-E129A5570FFB}" destId="{3C2904AB-C5FD-431E-8267-234771BD69F5}" srcOrd="6" destOrd="0" presId="urn:microsoft.com/office/officeart/2005/8/layout/orgChart1"/>
    <dgm:cxn modelId="{5F3CE151-6325-48E6-BC7B-B884EEC12C7D}" type="presParOf" srcId="{A204AB0B-4235-4C87-9532-E129A5570FFB}" destId="{77B6BCA6-3DB9-413A-BA39-0EB93A99A579}" srcOrd="7" destOrd="0" presId="urn:microsoft.com/office/officeart/2005/8/layout/orgChart1"/>
    <dgm:cxn modelId="{86495227-61C6-4744-A2B2-504D0DB454E6}" type="presParOf" srcId="{77B6BCA6-3DB9-413A-BA39-0EB93A99A579}" destId="{8CC02B21-1ABF-4A22-9BC9-A5B55C9EF06B}" srcOrd="0" destOrd="0" presId="urn:microsoft.com/office/officeart/2005/8/layout/orgChart1"/>
    <dgm:cxn modelId="{4681C3A9-C904-47A9-A81F-89E1B6A7C8C2}" type="presParOf" srcId="{8CC02B21-1ABF-4A22-9BC9-A5B55C9EF06B}" destId="{5ED399C0-727B-4EFE-B7F6-6A61CBB118C6}" srcOrd="0" destOrd="0" presId="urn:microsoft.com/office/officeart/2005/8/layout/orgChart1"/>
    <dgm:cxn modelId="{EC018115-3281-4BE3-ACEE-E392F9D5EC40}" type="presParOf" srcId="{8CC02B21-1ABF-4A22-9BC9-A5B55C9EF06B}" destId="{25D7CA36-39D6-4423-A0BD-264EA649975F}" srcOrd="1" destOrd="0" presId="urn:microsoft.com/office/officeart/2005/8/layout/orgChart1"/>
    <dgm:cxn modelId="{95884976-26A2-42CD-A01E-A652EBF4FCC7}" type="presParOf" srcId="{77B6BCA6-3DB9-413A-BA39-0EB93A99A579}" destId="{9BE917E0-B7CE-4C71-AC87-5303478E0627}" srcOrd="1" destOrd="0" presId="urn:microsoft.com/office/officeart/2005/8/layout/orgChart1"/>
    <dgm:cxn modelId="{98DE9B37-F5F3-45C3-A943-68D56D3E29B7}" type="presParOf" srcId="{77B6BCA6-3DB9-413A-BA39-0EB93A99A579}" destId="{AFF2EBBC-98DB-4468-9E0D-49117A48EE7F}" srcOrd="2" destOrd="0" presId="urn:microsoft.com/office/officeart/2005/8/layout/orgChart1"/>
    <dgm:cxn modelId="{A1366E32-C6A9-4B98-9A7E-22CFFCBEE380}" type="presParOf" srcId="{A204AB0B-4235-4C87-9532-E129A5570FFB}" destId="{438E79CE-1172-4CA3-A0D8-EE41A6944857}" srcOrd="8" destOrd="0" presId="urn:microsoft.com/office/officeart/2005/8/layout/orgChart1"/>
    <dgm:cxn modelId="{C213BE1D-984D-490E-9C0F-14F193B228AD}" type="presParOf" srcId="{A204AB0B-4235-4C87-9532-E129A5570FFB}" destId="{6A69B587-7884-4189-AB7F-D985B596A714}" srcOrd="9" destOrd="0" presId="urn:microsoft.com/office/officeart/2005/8/layout/orgChart1"/>
    <dgm:cxn modelId="{B10013E1-9C18-4C42-9AEE-9DD236631AB3}" type="presParOf" srcId="{6A69B587-7884-4189-AB7F-D985B596A714}" destId="{58E05318-E90D-4516-900C-ABD847F86754}" srcOrd="0" destOrd="0" presId="urn:microsoft.com/office/officeart/2005/8/layout/orgChart1"/>
    <dgm:cxn modelId="{A0D68FF2-A243-4443-BE50-B9EECDA26C76}" type="presParOf" srcId="{58E05318-E90D-4516-900C-ABD847F86754}" destId="{BCE133C6-1DAE-4CB4-88B8-774158D5AE4C}" srcOrd="0" destOrd="0" presId="urn:microsoft.com/office/officeart/2005/8/layout/orgChart1"/>
    <dgm:cxn modelId="{8737986D-1CA9-479F-9BB7-8E9AD64B1632}" type="presParOf" srcId="{58E05318-E90D-4516-900C-ABD847F86754}" destId="{86FE6489-F731-4BBC-B2EE-977CB0D18DAA}" srcOrd="1" destOrd="0" presId="urn:microsoft.com/office/officeart/2005/8/layout/orgChart1"/>
    <dgm:cxn modelId="{FAAC5A10-B8DB-4E1F-A5F0-CD6234DD1D8E}" type="presParOf" srcId="{6A69B587-7884-4189-AB7F-D985B596A714}" destId="{747C553F-BC86-469B-B8AA-BA70CC766AB2}" srcOrd="1" destOrd="0" presId="urn:microsoft.com/office/officeart/2005/8/layout/orgChart1"/>
    <dgm:cxn modelId="{9B0F5985-53F0-4042-ADEA-24E071F1746F}" type="presParOf" srcId="{6A69B587-7884-4189-AB7F-D985B596A714}" destId="{72725E04-1ED6-469E-9447-F2519B9463C6}" srcOrd="2" destOrd="0" presId="urn:microsoft.com/office/officeart/2005/8/layout/orgChart1"/>
    <dgm:cxn modelId="{511DF63E-282B-4E6A-913D-1FC6CAC5F9D2}" type="presParOf" srcId="{B3A23175-8AAA-4BCC-8DDB-FC770AECB592}" destId="{AC20E200-70D3-4F0A-B61E-BCABD8784605}" srcOrd="2" destOrd="0" presId="urn:microsoft.com/office/officeart/2005/8/layout/orgChart1"/>
  </dgm:cxnLst>
  <dgm:bg>
    <a:solidFill>
      <a:schemeClr val="accent1">
        <a:lumMod val="20000"/>
        <a:lumOff val="80000"/>
      </a:schemeClr>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88B0-0FB5-4690-8CF6-FF49856E0705}"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356DA869-0FA4-4DC7-9539-1D8731320CF0}">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100">
              <a:latin typeface="Arial" panose="020B0604020202020204" pitchFamily="34" charset="0"/>
              <a:cs typeface="Arial" panose="020B0604020202020204" pitchFamily="34" charset="0"/>
            </a:rPr>
            <a:t>Regional Manager</a:t>
          </a:r>
        </a:p>
      </dgm:t>
    </dgm:pt>
    <dgm:pt modelId="{C5C99B2A-3338-48B6-BA70-C2C5864E7AAC}" type="parTrans" cxnId="{06A0B6A3-4584-4192-AD57-BFCE54BB722C}">
      <dgm:prSet/>
      <dgm:spPr/>
      <dgm:t>
        <a:bodyPr/>
        <a:lstStyle/>
        <a:p>
          <a:endParaRPr lang="en-US" sz="1100">
            <a:latin typeface="Arial" panose="020B0604020202020204" pitchFamily="34" charset="0"/>
            <a:cs typeface="Arial" panose="020B0604020202020204" pitchFamily="34" charset="0"/>
          </a:endParaRPr>
        </a:p>
      </dgm:t>
    </dgm:pt>
    <dgm:pt modelId="{DFAF2010-57BF-416B-94E2-AF4D2D8A7F27}" type="sibTrans" cxnId="{06A0B6A3-4584-4192-AD57-BFCE54BB722C}">
      <dgm:prSet/>
      <dgm:spPr/>
      <dgm:t>
        <a:bodyPr/>
        <a:lstStyle/>
        <a:p>
          <a:endParaRPr lang="en-US" sz="1100">
            <a:latin typeface="Arial" panose="020B0604020202020204" pitchFamily="34" charset="0"/>
            <a:cs typeface="Arial" panose="020B0604020202020204" pitchFamily="34" charset="0"/>
          </a:endParaRPr>
        </a:p>
      </dgm:t>
    </dgm:pt>
    <dgm:pt modelId="{1C6E2044-630A-4B25-A28F-D6D7D5A03A81}">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100">
              <a:latin typeface="Arial" panose="020B0604020202020204" pitchFamily="34" charset="0"/>
              <a:cs typeface="Arial" panose="020B0604020202020204" pitchFamily="34" charset="0"/>
            </a:rPr>
            <a:t>Food Trading Manager</a:t>
          </a:r>
        </a:p>
      </dgm:t>
    </dgm:pt>
    <dgm:pt modelId="{387D48ED-721A-4088-8327-A436E5354437}" type="parTrans" cxnId="{F72CE8BA-FC3F-450B-A5A1-1B814BFB4C59}">
      <dgm:prSet/>
      <dgm:spPr/>
      <dgm:t>
        <a:bodyPr/>
        <a:lstStyle/>
        <a:p>
          <a:endParaRPr lang="en-US" sz="1100">
            <a:latin typeface="Arial" panose="020B0604020202020204" pitchFamily="34" charset="0"/>
            <a:cs typeface="Arial" panose="020B0604020202020204" pitchFamily="34" charset="0"/>
          </a:endParaRPr>
        </a:p>
      </dgm:t>
    </dgm:pt>
    <dgm:pt modelId="{B41344BF-6312-4E9A-8EBD-73CF7E7BBC70}" type="sibTrans" cxnId="{F72CE8BA-FC3F-450B-A5A1-1B814BFB4C59}">
      <dgm:prSet/>
      <dgm:spPr/>
      <dgm:t>
        <a:bodyPr/>
        <a:lstStyle/>
        <a:p>
          <a:endParaRPr lang="en-US" sz="1100">
            <a:latin typeface="Arial" panose="020B0604020202020204" pitchFamily="34" charset="0"/>
            <a:cs typeface="Arial" panose="020B0604020202020204" pitchFamily="34" charset="0"/>
          </a:endParaRPr>
        </a:p>
      </dgm:t>
    </dgm:pt>
    <dgm:pt modelId="{6EF0956D-3B9E-49B8-9CEE-9E28BB2911C5}">
      <dgm:prSet phldrT="[Text]" custT="1">
        <dgm:style>
          <a:lnRef idx="2">
            <a:schemeClr val="accent3"/>
          </a:lnRef>
          <a:fillRef idx="1">
            <a:schemeClr val="lt1"/>
          </a:fillRef>
          <a:effectRef idx="0">
            <a:schemeClr val="accent3"/>
          </a:effectRef>
          <a:fontRef idx="minor">
            <a:schemeClr val="dk1"/>
          </a:fontRef>
        </dgm:style>
      </dgm:prSet>
      <dgm:spPr/>
      <dgm:t>
        <a:bodyPr/>
        <a:lstStyle/>
        <a:p>
          <a:r>
            <a:rPr lang="en-US" sz="1100">
              <a:latin typeface="Arial" panose="020B0604020202020204" pitchFamily="34" charset="0"/>
              <a:cs typeface="Arial" panose="020B0604020202020204" pitchFamily="34" charset="0"/>
            </a:rPr>
            <a:t>Non-food Trading Manager</a:t>
          </a:r>
        </a:p>
      </dgm:t>
    </dgm:pt>
    <dgm:pt modelId="{3EF1CF81-6EED-4FD2-A50E-965D795BDBC6}" type="parTrans" cxnId="{4507F292-EB57-45E7-9BC9-4D59D05E989F}">
      <dgm:prSet/>
      <dgm:spPr/>
      <dgm:t>
        <a:bodyPr/>
        <a:lstStyle/>
        <a:p>
          <a:endParaRPr lang="en-US" sz="1100">
            <a:latin typeface="Arial" panose="020B0604020202020204" pitchFamily="34" charset="0"/>
            <a:cs typeface="Arial" panose="020B0604020202020204" pitchFamily="34" charset="0"/>
          </a:endParaRPr>
        </a:p>
      </dgm:t>
    </dgm:pt>
    <dgm:pt modelId="{CE1884DA-47CC-447F-A79F-8AF00A60DE9B}" type="sibTrans" cxnId="{4507F292-EB57-45E7-9BC9-4D59D05E989F}">
      <dgm:prSet/>
      <dgm:spPr/>
      <dgm:t>
        <a:bodyPr/>
        <a:lstStyle/>
        <a:p>
          <a:endParaRPr lang="en-US" sz="1100">
            <a:latin typeface="Arial" panose="020B0604020202020204" pitchFamily="34" charset="0"/>
            <a:cs typeface="Arial" panose="020B0604020202020204" pitchFamily="34" charset="0"/>
          </a:endParaRPr>
        </a:p>
      </dgm:t>
    </dgm:pt>
    <dgm:pt modelId="{503203FF-0DD4-4330-BCC0-33BEEF8CC589}">
      <dgm:prSet custT="1">
        <dgm:style>
          <a:lnRef idx="2">
            <a:schemeClr val="accent3"/>
          </a:lnRef>
          <a:fillRef idx="1">
            <a:schemeClr val="lt1"/>
          </a:fillRef>
          <a:effectRef idx="0">
            <a:schemeClr val="accent3"/>
          </a:effectRef>
          <a:fontRef idx="minor">
            <a:schemeClr val="dk1"/>
          </a:fontRef>
        </dgm:style>
      </dgm:prSet>
      <dgm:spPr/>
      <dgm:t>
        <a:bodyPr/>
        <a:lstStyle/>
        <a:p>
          <a:r>
            <a:rPr lang="en-US" sz="1100">
              <a:latin typeface="Arial" panose="020B0604020202020204" pitchFamily="34" charset="0"/>
              <a:cs typeface="Arial" panose="020B0604020202020204" pitchFamily="34" charset="0"/>
            </a:rPr>
            <a:t>Personnel Manager</a:t>
          </a:r>
        </a:p>
      </dgm:t>
    </dgm:pt>
    <dgm:pt modelId="{E86BDC42-5B26-4EE2-9983-2DA6955C9FD8}" type="parTrans" cxnId="{5FE888B1-498C-4205-A7B1-08D02BC03243}">
      <dgm:prSet/>
      <dgm:spPr/>
      <dgm:t>
        <a:bodyPr/>
        <a:lstStyle/>
        <a:p>
          <a:endParaRPr lang="en-US" sz="1100">
            <a:latin typeface="Arial" panose="020B0604020202020204" pitchFamily="34" charset="0"/>
            <a:cs typeface="Arial" panose="020B0604020202020204" pitchFamily="34" charset="0"/>
          </a:endParaRPr>
        </a:p>
      </dgm:t>
    </dgm:pt>
    <dgm:pt modelId="{A570019F-B906-44C4-8796-38CB56116431}" type="sibTrans" cxnId="{5FE888B1-498C-4205-A7B1-08D02BC03243}">
      <dgm:prSet/>
      <dgm:spPr/>
      <dgm:t>
        <a:bodyPr/>
        <a:lstStyle/>
        <a:p>
          <a:endParaRPr lang="en-US" sz="1100">
            <a:latin typeface="Arial" panose="020B0604020202020204" pitchFamily="34" charset="0"/>
            <a:cs typeface="Arial" panose="020B0604020202020204" pitchFamily="34" charset="0"/>
          </a:endParaRPr>
        </a:p>
      </dgm:t>
    </dgm:pt>
    <dgm:pt modelId="{093F3A73-BB0B-448E-85EF-32A5C557B1F0}" type="asst">
      <dgm:prSet custT="1"/>
      <dgm:spPr/>
      <dgm:t>
        <a:bodyPr/>
        <a:lstStyle/>
        <a:p>
          <a:r>
            <a:rPr lang="en-US" sz="1100">
              <a:latin typeface="Arial" panose="020B0604020202020204" pitchFamily="34" charset="0"/>
              <a:cs typeface="Arial" panose="020B0604020202020204" pitchFamily="34" charset="0"/>
            </a:rPr>
            <a:t>Store Manager</a:t>
          </a:r>
        </a:p>
      </dgm:t>
    </dgm:pt>
    <dgm:pt modelId="{E2D98139-26AD-4504-A901-C07DC6F3A080}" type="parTrans" cxnId="{F73FAD8E-1242-41A8-B091-0F6D3EEC3D9C}">
      <dgm:prSet/>
      <dgm:spPr/>
      <dgm:t>
        <a:bodyPr/>
        <a:lstStyle/>
        <a:p>
          <a:endParaRPr lang="en-US" sz="1100">
            <a:latin typeface="Arial" panose="020B0604020202020204" pitchFamily="34" charset="0"/>
            <a:cs typeface="Arial" panose="020B0604020202020204" pitchFamily="34" charset="0"/>
          </a:endParaRPr>
        </a:p>
      </dgm:t>
    </dgm:pt>
    <dgm:pt modelId="{F7AF7684-9CCF-4428-8EC3-86D937166C92}" type="sibTrans" cxnId="{F73FAD8E-1242-41A8-B091-0F6D3EEC3D9C}">
      <dgm:prSet/>
      <dgm:spPr/>
      <dgm:t>
        <a:bodyPr/>
        <a:lstStyle/>
        <a:p>
          <a:endParaRPr lang="en-US" sz="1100">
            <a:latin typeface="Arial" panose="020B0604020202020204" pitchFamily="34" charset="0"/>
            <a:cs typeface="Arial" panose="020B0604020202020204" pitchFamily="34" charset="0"/>
          </a:endParaRPr>
        </a:p>
      </dgm:t>
    </dgm:pt>
    <dgm:pt modelId="{6EF79AB9-4026-46C8-A859-E7FFA250CF33}" type="asst">
      <dgm:prSet custT="1"/>
      <dgm:spPr/>
      <dgm:t>
        <a:bodyPr/>
        <a:lstStyle/>
        <a:p>
          <a:r>
            <a:rPr lang="en-US" sz="1100">
              <a:latin typeface="Arial" panose="020B0604020202020204" pitchFamily="34" charset="0"/>
              <a:cs typeface="Arial" panose="020B0604020202020204" pitchFamily="34" charset="0"/>
            </a:rPr>
            <a:t>Fresh Food Section Manager</a:t>
          </a:r>
        </a:p>
      </dgm:t>
    </dgm:pt>
    <dgm:pt modelId="{E6550510-C111-4FB0-820D-BC5096C37138}" type="parTrans" cxnId="{17809C3F-363C-4445-B8A7-E3B9C66D12FB}">
      <dgm:prSet/>
      <dgm:spPr/>
      <dgm:t>
        <a:bodyPr/>
        <a:lstStyle/>
        <a:p>
          <a:endParaRPr lang="en-US" sz="1100">
            <a:latin typeface="Arial" panose="020B0604020202020204" pitchFamily="34" charset="0"/>
            <a:cs typeface="Arial" panose="020B0604020202020204" pitchFamily="34" charset="0"/>
          </a:endParaRPr>
        </a:p>
      </dgm:t>
    </dgm:pt>
    <dgm:pt modelId="{5282F9EC-A549-40B5-8C42-DCE7C86B264B}" type="sibTrans" cxnId="{17809C3F-363C-4445-B8A7-E3B9C66D12FB}">
      <dgm:prSet/>
      <dgm:spPr/>
      <dgm:t>
        <a:bodyPr/>
        <a:lstStyle/>
        <a:p>
          <a:endParaRPr lang="en-US" sz="1100">
            <a:latin typeface="Arial" panose="020B0604020202020204" pitchFamily="34" charset="0"/>
            <a:cs typeface="Arial" panose="020B0604020202020204" pitchFamily="34" charset="0"/>
          </a:endParaRPr>
        </a:p>
      </dgm:t>
    </dgm:pt>
    <dgm:pt modelId="{9353F065-1F6B-482C-9B40-AAAE211E9CF7}" type="asst">
      <dgm:prSet custT="1"/>
      <dgm:spPr/>
      <dgm:t>
        <a:bodyPr/>
        <a:lstStyle/>
        <a:p>
          <a:r>
            <a:rPr lang="en-US" sz="1100">
              <a:latin typeface="Arial" panose="020B0604020202020204" pitchFamily="34" charset="0"/>
              <a:cs typeface="Arial" panose="020B0604020202020204" pitchFamily="34" charset="0"/>
            </a:rPr>
            <a:t>Ambient Food Section Manager</a:t>
          </a:r>
        </a:p>
      </dgm:t>
    </dgm:pt>
    <dgm:pt modelId="{A3FCE515-C6DD-46FF-AFA7-E7AA0FD5652E}" type="parTrans" cxnId="{4436C33E-8E00-4F16-BC8C-E7CF651B49B8}">
      <dgm:prSet/>
      <dgm:spPr/>
      <dgm:t>
        <a:bodyPr/>
        <a:lstStyle/>
        <a:p>
          <a:endParaRPr lang="en-US" sz="1100">
            <a:latin typeface="Arial" panose="020B0604020202020204" pitchFamily="34" charset="0"/>
            <a:cs typeface="Arial" panose="020B0604020202020204" pitchFamily="34" charset="0"/>
          </a:endParaRPr>
        </a:p>
      </dgm:t>
    </dgm:pt>
    <dgm:pt modelId="{2FED7B68-580B-4270-94CD-64EBBC6EDB72}" type="sibTrans" cxnId="{4436C33E-8E00-4F16-BC8C-E7CF651B49B8}">
      <dgm:prSet/>
      <dgm:spPr/>
      <dgm:t>
        <a:bodyPr/>
        <a:lstStyle/>
        <a:p>
          <a:endParaRPr lang="en-US" sz="1100">
            <a:latin typeface="Arial" panose="020B0604020202020204" pitchFamily="34" charset="0"/>
            <a:cs typeface="Arial" panose="020B0604020202020204" pitchFamily="34" charset="0"/>
          </a:endParaRPr>
        </a:p>
      </dgm:t>
    </dgm:pt>
    <dgm:pt modelId="{B047A96B-6FE8-4B7E-B249-3A6D560775CF}" type="asst">
      <dgm:prSet custT="1"/>
      <dgm:spPr/>
      <dgm:t>
        <a:bodyPr/>
        <a:lstStyle/>
        <a:p>
          <a:r>
            <a:rPr lang="en-US" sz="1100">
              <a:latin typeface="Arial" panose="020B0604020202020204" pitchFamily="34" charset="0"/>
              <a:cs typeface="Arial" panose="020B0604020202020204" pitchFamily="34" charset="0"/>
            </a:rPr>
            <a:t>Electrical Section Manager</a:t>
          </a:r>
        </a:p>
      </dgm:t>
    </dgm:pt>
    <dgm:pt modelId="{3FCDE2B2-B2D5-4FC9-9D95-93B1213B9C92}" type="parTrans" cxnId="{63AF3F00-E626-46A9-8686-F4178616B23B}">
      <dgm:prSet/>
      <dgm:spPr/>
      <dgm:t>
        <a:bodyPr/>
        <a:lstStyle/>
        <a:p>
          <a:endParaRPr lang="en-US" sz="1100">
            <a:latin typeface="Arial" panose="020B0604020202020204" pitchFamily="34" charset="0"/>
            <a:cs typeface="Arial" panose="020B0604020202020204" pitchFamily="34" charset="0"/>
          </a:endParaRPr>
        </a:p>
      </dgm:t>
    </dgm:pt>
    <dgm:pt modelId="{D0587212-80D2-43E4-80F6-874549690EC8}" type="sibTrans" cxnId="{63AF3F00-E626-46A9-8686-F4178616B23B}">
      <dgm:prSet/>
      <dgm:spPr/>
      <dgm:t>
        <a:bodyPr/>
        <a:lstStyle/>
        <a:p>
          <a:endParaRPr lang="en-US" sz="1100">
            <a:latin typeface="Arial" panose="020B0604020202020204" pitchFamily="34" charset="0"/>
            <a:cs typeface="Arial" panose="020B0604020202020204" pitchFamily="34" charset="0"/>
          </a:endParaRPr>
        </a:p>
      </dgm:t>
    </dgm:pt>
    <dgm:pt modelId="{20A2B6BC-C31F-4930-A961-C2FD26DF8421}" type="asst">
      <dgm:prSet custT="1"/>
      <dgm:spPr/>
      <dgm:t>
        <a:bodyPr/>
        <a:lstStyle/>
        <a:p>
          <a:r>
            <a:rPr lang="en-US" sz="1100">
              <a:latin typeface="Arial" panose="020B0604020202020204" pitchFamily="34" charset="0"/>
              <a:cs typeface="Arial" panose="020B0604020202020204" pitchFamily="34" charset="0"/>
            </a:rPr>
            <a:t>Clothing Section Manager</a:t>
          </a:r>
        </a:p>
      </dgm:t>
    </dgm:pt>
    <dgm:pt modelId="{142EF2BB-F77D-47BB-924B-1298D0A46DBE}" type="parTrans" cxnId="{C44F6C8D-D998-496F-B940-B3B96AAE979A}">
      <dgm:prSet/>
      <dgm:spPr/>
      <dgm:t>
        <a:bodyPr/>
        <a:lstStyle/>
        <a:p>
          <a:endParaRPr lang="en-US" sz="1100">
            <a:latin typeface="Arial" panose="020B0604020202020204" pitchFamily="34" charset="0"/>
            <a:cs typeface="Arial" panose="020B0604020202020204" pitchFamily="34" charset="0"/>
          </a:endParaRPr>
        </a:p>
      </dgm:t>
    </dgm:pt>
    <dgm:pt modelId="{9B04ECAA-6314-4956-A2A1-007AE3D05351}" type="sibTrans" cxnId="{C44F6C8D-D998-496F-B940-B3B96AAE979A}">
      <dgm:prSet/>
      <dgm:spPr/>
      <dgm:t>
        <a:bodyPr/>
        <a:lstStyle/>
        <a:p>
          <a:endParaRPr lang="en-US" sz="1100">
            <a:latin typeface="Arial" panose="020B0604020202020204" pitchFamily="34" charset="0"/>
            <a:cs typeface="Arial" panose="020B0604020202020204" pitchFamily="34" charset="0"/>
          </a:endParaRPr>
        </a:p>
      </dgm:t>
    </dgm:pt>
    <dgm:pt modelId="{26ACCD5C-E03C-4818-9856-E1BB82FB4586}" type="asst">
      <dgm:prSet custT="1"/>
      <dgm:spPr/>
      <dgm:t>
        <a:bodyPr/>
        <a:lstStyle/>
        <a:p>
          <a:r>
            <a:rPr lang="en-US" sz="1100">
              <a:latin typeface="Arial" panose="020B0604020202020204" pitchFamily="34" charset="0"/>
              <a:cs typeface="Arial" panose="020B0604020202020204" pitchFamily="34" charset="0"/>
            </a:rPr>
            <a:t>Personal Assistant</a:t>
          </a:r>
        </a:p>
      </dgm:t>
    </dgm:pt>
    <dgm:pt modelId="{349D4769-F096-443D-8913-D8E8308798E5}" type="parTrans" cxnId="{3B127483-0779-420B-90BC-55081CDA82C8}">
      <dgm:prSet/>
      <dgm:spPr/>
      <dgm:t>
        <a:bodyPr/>
        <a:lstStyle/>
        <a:p>
          <a:endParaRPr lang="en-US" sz="1100">
            <a:latin typeface="Arial" panose="020B0604020202020204" pitchFamily="34" charset="0"/>
            <a:cs typeface="Arial" panose="020B0604020202020204" pitchFamily="34" charset="0"/>
          </a:endParaRPr>
        </a:p>
      </dgm:t>
    </dgm:pt>
    <dgm:pt modelId="{95C37C5D-FD1D-431B-A641-A60F54D48CB1}" type="sibTrans" cxnId="{3B127483-0779-420B-90BC-55081CDA82C8}">
      <dgm:prSet/>
      <dgm:spPr/>
      <dgm:t>
        <a:bodyPr/>
        <a:lstStyle/>
        <a:p>
          <a:endParaRPr lang="en-US" sz="1100">
            <a:latin typeface="Arial" panose="020B0604020202020204" pitchFamily="34" charset="0"/>
            <a:cs typeface="Arial" panose="020B0604020202020204" pitchFamily="34" charset="0"/>
          </a:endParaRPr>
        </a:p>
      </dgm:t>
    </dgm:pt>
    <dgm:pt modelId="{ED508C3B-E84C-4112-B1CE-F0889F69160B}" type="pres">
      <dgm:prSet presAssocID="{6BA388B0-0FB5-4690-8CF6-FF49856E0705}" presName="hierChild1" presStyleCnt="0">
        <dgm:presLayoutVars>
          <dgm:orgChart val="1"/>
          <dgm:chPref val="1"/>
          <dgm:dir/>
          <dgm:animOne val="branch"/>
          <dgm:animLvl val="lvl"/>
          <dgm:resizeHandles/>
        </dgm:presLayoutVars>
      </dgm:prSet>
      <dgm:spPr/>
    </dgm:pt>
    <dgm:pt modelId="{B3A23175-8AAA-4BCC-8DDB-FC770AECB592}" type="pres">
      <dgm:prSet presAssocID="{356DA869-0FA4-4DC7-9539-1D8731320CF0}" presName="hierRoot1" presStyleCnt="0">
        <dgm:presLayoutVars>
          <dgm:hierBranch val="init"/>
        </dgm:presLayoutVars>
      </dgm:prSet>
      <dgm:spPr/>
    </dgm:pt>
    <dgm:pt modelId="{6245BF77-BCA9-4D6B-9C90-C5A171B713E0}" type="pres">
      <dgm:prSet presAssocID="{356DA869-0FA4-4DC7-9539-1D8731320CF0}" presName="rootComposite1" presStyleCnt="0"/>
      <dgm:spPr/>
    </dgm:pt>
    <dgm:pt modelId="{0345CDE4-3458-4E3B-8B18-E5A56894E93B}" type="pres">
      <dgm:prSet presAssocID="{356DA869-0FA4-4DC7-9539-1D8731320CF0}" presName="rootText1" presStyleLbl="node0" presStyleIdx="0" presStyleCnt="1">
        <dgm:presLayoutVars>
          <dgm:chPref val="3"/>
        </dgm:presLayoutVars>
      </dgm:prSet>
      <dgm:spPr/>
    </dgm:pt>
    <dgm:pt modelId="{0E08755B-5FE2-4FC2-A7F9-2864D162F945}" type="pres">
      <dgm:prSet presAssocID="{356DA869-0FA4-4DC7-9539-1D8731320CF0}" presName="rootConnector1" presStyleLbl="node1" presStyleIdx="0" presStyleCnt="0"/>
      <dgm:spPr/>
    </dgm:pt>
    <dgm:pt modelId="{A204AB0B-4235-4C87-9532-E129A5570FFB}" type="pres">
      <dgm:prSet presAssocID="{356DA869-0FA4-4DC7-9539-1D8731320CF0}" presName="hierChild2" presStyleCnt="0"/>
      <dgm:spPr/>
    </dgm:pt>
    <dgm:pt modelId="{BF6A9960-BD9C-42D7-817D-A49645FF0A87}" type="pres">
      <dgm:prSet presAssocID="{387D48ED-721A-4088-8327-A436E5354437}" presName="Name37" presStyleLbl="parChTrans1D2" presStyleIdx="0" presStyleCnt="4"/>
      <dgm:spPr/>
    </dgm:pt>
    <dgm:pt modelId="{9F0257A2-FA22-437B-99D1-F730913B01C6}" type="pres">
      <dgm:prSet presAssocID="{1C6E2044-630A-4B25-A28F-D6D7D5A03A81}" presName="hierRoot2" presStyleCnt="0">
        <dgm:presLayoutVars>
          <dgm:hierBranch val="init"/>
        </dgm:presLayoutVars>
      </dgm:prSet>
      <dgm:spPr/>
    </dgm:pt>
    <dgm:pt modelId="{760BF4C2-8837-4394-95DF-334A7A9D00B4}" type="pres">
      <dgm:prSet presAssocID="{1C6E2044-630A-4B25-A28F-D6D7D5A03A81}" presName="rootComposite" presStyleCnt="0"/>
      <dgm:spPr/>
    </dgm:pt>
    <dgm:pt modelId="{29532809-8A60-4CBC-AFBA-E31D8B202914}" type="pres">
      <dgm:prSet presAssocID="{1C6E2044-630A-4B25-A28F-D6D7D5A03A81}" presName="rootText" presStyleLbl="node2" presStyleIdx="0" presStyleCnt="3">
        <dgm:presLayoutVars>
          <dgm:chPref val="3"/>
        </dgm:presLayoutVars>
      </dgm:prSet>
      <dgm:spPr/>
    </dgm:pt>
    <dgm:pt modelId="{EF59938F-23FC-4F65-B303-D2831EB4933D}" type="pres">
      <dgm:prSet presAssocID="{1C6E2044-630A-4B25-A28F-D6D7D5A03A81}" presName="rootConnector" presStyleLbl="node2" presStyleIdx="0" presStyleCnt="3"/>
      <dgm:spPr/>
    </dgm:pt>
    <dgm:pt modelId="{3CF05976-4731-4008-8A65-2389E69484A2}" type="pres">
      <dgm:prSet presAssocID="{1C6E2044-630A-4B25-A28F-D6D7D5A03A81}" presName="hierChild4" presStyleCnt="0"/>
      <dgm:spPr/>
    </dgm:pt>
    <dgm:pt modelId="{1433CC96-48AC-4785-9035-9E996512AC6C}" type="pres">
      <dgm:prSet presAssocID="{1C6E2044-630A-4B25-A28F-D6D7D5A03A81}" presName="hierChild5" presStyleCnt="0"/>
      <dgm:spPr/>
    </dgm:pt>
    <dgm:pt modelId="{7BCD2B44-5B74-420D-ABB3-1FB8A8E87ED2}" type="pres">
      <dgm:prSet presAssocID="{E6550510-C111-4FB0-820D-BC5096C37138}" presName="Name111" presStyleLbl="parChTrans1D3" presStyleIdx="0" presStyleCnt="5"/>
      <dgm:spPr/>
    </dgm:pt>
    <dgm:pt modelId="{5F179B22-9AFA-40B1-B02E-C065E95192F7}" type="pres">
      <dgm:prSet presAssocID="{6EF79AB9-4026-46C8-A859-E7FFA250CF33}" presName="hierRoot3" presStyleCnt="0">
        <dgm:presLayoutVars>
          <dgm:hierBranch val="init"/>
        </dgm:presLayoutVars>
      </dgm:prSet>
      <dgm:spPr/>
    </dgm:pt>
    <dgm:pt modelId="{145598B0-1A7A-45E9-8646-91E7BD957B31}" type="pres">
      <dgm:prSet presAssocID="{6EF79AB9-4026-46C8-A859-E7FFA250CF33}" presName="rootComposite3" presStyleCnt="0"/>
      <dgm:spPr/>
    </dgm:pt>
    <dgm:pt modelId="{B96F8B85-B728-409A-924A-F8C22C836AD6}" type="pres">
      <dgm:prSet presAssocID="{6EF79AB9-4026-46C8-A859-E7FFA250CF33}" presName="rootText3" presStyleLbl="asst2" presStyleIdx="0" presStyleCnt="5">
        <dgm:presLayoutVars>
          <dgm:chPref val="3"/>
        </dgm:presLayoutVars>
      </dgm:prSet>
      <dgm:spPr/>
    </dgm:pt>
    <dgm:pt modelId="{A16F4BE9-1561-421D-9BDD-49E525ACDA2D}" type="pres">
      <dgm:prSet presAssocID="{6EF79AB9-4026-46C8-A859-E7FFA250CF33}" presName="rootConnector3" presStyleLbl="asst2" presStyleIdx="0" presStyleCnt="5"/>
      <dgm:spPr/>
    </dgm:pt>
    <dgm:pt modelId="{2535C6F5-4885-4626-A208-A7D3A0D847C4}" type="pres">
      <dgm:prSet presAssocID="{6EF79AB9-4026-46C8-A859-E7FFA250CF33}" presName="hierChild6" presStyleCnt="0"/>
      <dgm:spPr/>
    </dgm:pt>
    <dgm:pt modelId="{02D9B208-5DE1-4838-880B-6DDE42EF66D9}" type="pres">
      <dgm:prSet presAssocID="{6EF79AB9-4026-46C8-A859-E7FFA250CF33}" presName="hierChild7" presStyleCnt="0"/>
      <dgm:spPr/>
    </dgm:pt>
    <dgm:pt modelId="{19B66A1B-EEAA-48B0-AEA8-3ACB00568CF5}" type="pres">
      <dgm:prSet presAssocID="{A3FCE515-C6DD-46FF-AFA7-E7AA0FD5652E}" presName="Name111" presStyleLbl="parChTrans1D3" presStyleIdx="1" presStyleCnt="5"/>
      <dgm:spPr/>
    </dgm:pt>
    <dgm:pt modelId="{D14786DE-3CDD-47F0-B45B-18E1BB07074C}" type="pres">
      <dgm:prSet presAssocID="{9353F065-1F6B-482C-9B40-AAAE211E9CF7}" presName="hierRoot3" presStyleCnt="0">
        <dgm:presLayoutVars>
          <dgm:hierBranch val="init"/>
        </dgm:presLayoutVars>
      </dgm:prSet>
      <dgm:spPr/>
    </dgm:pt>
    <dgm:pt modelId="{1D074366-89F2-4E64-80B1-02583DB1825F}" type="pres">
      <dgm:prSet presAssocID="{9353F065-1F6B-482C-9B40-AAAE211E9CF7}" presName="rootComposite3" presStyleCnt="0"/>
      <dgm:spPr/>
    </dgm:pt>
    <dgm:pt modelId="{CAE12716-3AB8-4D63-A3D4-C3AA57F7961E}" type="pres">
      <dgm:prSet presAssocID="{9353F065-1F6B-482C-9B40-AAAE211E9CF7}" presName="rootText3" presStyleLbl="asst2" presStyleIdx="1" presStyleCnt="5">
        <dgm:presLayoutVars>
          <dgm:chPref val="3"/>
        </dgm:presLayoutVars>
      </dgm:prSet>
      <dgm:spPr/>
    </dgm:pt>
    <dgm:pt modelId="{B28BE218-4A4F-4AE2-8D31-C62EA366B02C}" type="pres">
      <dgm:prSet presAssocID="{9353F065-1F6B-482C-9B40-AAAE211E9CF7}" presName="rootConnector3" presStyleLbl="asst2" presStyleIdx="1" presStyleCnt="5"/>
      <dgm:spPr/>
    </dgm:pt>
    <dgm:pt modelId="{A7C27E51-E879-444F-9286-9E031CAD2454}" type="pres">
      <dgm:prSet presAssocID="{9353F065-1F6B-482C-9B40-AAAE211E9CF7}" presName="hierChild6" presStyleCnt="0"/>
      <dgm:spPr/>
    </dgm:pt>
    <dgm:pt modelId="{A59099AF-BC70-4062-96F2-DFB8EFF4CABF}" type="pres">
      <dgm:prSet presAssocID="{9353F065-1F6B-482C-9B40-AAAE211E9CF7}" presName="hierChild7" presStyleCnt="0"/>
      <dgm:spPr/>
    </dgm:pt>
    <dgm:pt modelId="{66A82353-6D37-423B-9449-CC3004B2212D}" type="pres">
      <dgm:prSet presAssocID="{3EF1CF81-6EED-4FD2-A50E-965D795BDBC6}" presName="Name37" presStyleLbl="parChTrans1D2" presStyleIdx="1" presStyleCnt="4"/>
      <dgm:spPr/>
    </dgm:pt>
    <dgm:pt modelId="{0CD06707-32DA-4330-A697-3F6E18EF8418}" type="pres">
      <dgm:prSet presAssocID="{6EF0956D-3B9E-49B8-9CEE-9E28BB2911C5}" presName="hierRoot2" presStyleCnt="0">
        <dgm:presLayoutVars>
          <dgm:hierBranch val="init"/>
        </dgm:presLayoutVars>
      </dgm:prSet>
      <dgm:spPr/>
    </dgm:pt>
    <dgm:pt modelId="{6ED529FE-9597-40E7-B3EC-0F767BE92924}" type="pres">
      <dgm:prSet presAssocID="{6EF0956D-3B9E-49B8-9CEE-9E28BB2911C5}" presName="rootComposite" presStyleCnt="0"/>
      <dgm:spPr/>
    </dgm:pt>
    <dgm:pt modelId="{76F5CD42-A33F-4155-820A-E8E4F96B9BD2}" type="pres">
      <dgm:prSet presAssocID="{6EF0956D-3B9E-49B8-9CEE-9E28BB2911C5}" presName="rootText" presStyleLbl="node2" presStyleIdx="1" presStyleCnt="3" custScaleX="114228">
        <dgm:presLayoutVars>
          <dgm:chPref val="3"/>
        </dgm:presLayoutVars>
      </dgm:prSet>
      <dgm:spPr/>
    </dgm:pt>
    <dgm:pt modelId="{EEBA1FE3-A6BD-478D-B546-559DA51C1789}" type="pres">
      <dgm:prSet presAssocID="{6EF0956D-3B9E-49B8-9CEE-9E28BB2911C5}" presName="rootConnector" presStyleLbl="node2" presStyleIdx="1" presStyleCnt="3"/>
      <dgm:spPr/>
    </dgm:pt>
    <dgm:pt modelId="{03A8A15C-E129-455D-829F-8AC300039C40}" type="pres">
      <dgm:prSet presAssocID="{6EF0956D-3B9E-49B8-9CEE-9E28BB2911C5}" presName="hierChild4" presStyleCnt="0"/>
      <dgm:spPr/>
    </dgm:pt>
    <dgm:pt modelId="{DE576AE4-C1A4-4E89-88BF-BB611725D432}" type="pres">
      <dgm:prSet presAssocID="{6EF0956D-3B9E-49B8-9CEE-9E28BB2911C5}" presName="hierChild5" presStyleCnt="0"/>
      <dgm:spPr/>
    </dgm:pt>
    <dgm:pt modelId="{5F1CC26B-D861-4E08-B465-C2FFC971DA7E}" type="pres">
      <dgm:prSet presAssocID="{3FCDE2B2-B2D5-4FC9-9D95-93B1213B9C92}" presName="Name111" presStyleLbl="parChTrans1D3" presStyleIdx="2" presStyleCnt="5"/>
      <dgm:spPr/>
    </dgm:pt>
    <dgm:pt modelId="{426AFD43-922B-46E9-9E18-2AA6F4926655}" type="pres">
      <dgm:prSet presAssocID="{B047A96B-6FE8-4B7E-B249-3A6D560775CF}" presName="hierRoot3" presStyleCnt="0">
        <dgm:presLayoutVars>
          <dgm:hierBranch val="init"/>
        </dgm:presLayoutVars>
      </dgm:prSet>
      <dgm:spPr/>
    </dgm:pt>
    <dgm:pt modelId="{F4647152-FBDD-4845-A34A-22237FF08F28}" type="pres">
      <dgm:prSet presAssocID="{B047A96B-6FE8-4B7E-B249-3A6D560775CF}" presName="rootComposite3" presStyleCnt="0"/>
      <dgm:spPr/>
    </dgm:pt>
    <dgm:pt modelId="{E9D74F44-7966-4491-9DC2-DE6EF9A311D6}" type="pres">
      <dgm:prSet presAssocID="{B047A96B-6FE8-4B7E-B249-3A6D560775CF}" presName="rootText3" presStyleLbl="asst2" presStyleIdx="2" presStyleCnt="5">
        <dgm:presLayoutVars>
          <dgm:chPref val="3"/>
        </dgm:presLayoutVars>
      </dgm:prSet>
      <dgm:spPr/>
    </dgm:pt>
    <dgm:pt modelId="{2A8F85B8-B859-495F-B23D-ED14B2C24DCE}" type="pres">
      <dgm:prSet presAssocID="{B047A96B-6FE8-4B7E-B249-3A6D560775CF}" presName="rootConnector3" presStyleLbl="asst2" presStyleIdx="2" presStyleCnt="5"/>
      <dgm:spPr/>
    </dgm:pt>
    <dgm:pt modelId="{0B4E2A08-D7EF-45BC-939F-01DC9E9A98C9}" type="pres">
      <dgm:prSet presAssocID="{B047A96B-6FE8-4B7E-B249-3A6D560775CF}" presName="hierChild6" presStyleCnt="0"/>
      <dgm:spPr/>
    </dgm:pt>
    <dgm:pt modelId="{DB48270C-9EFA-473D-8D4A-FC651C9F4C32}" type="pres">
      <dgm:prSet presAssocID="{B047A96B-6FE8-4B7E-B249-3A6D560775CF}" presName="hierChild7" presStyleCnt="0"/>
      <dgm:spPr/>
    </dgm:pt>
    <dgm:pt modelId="{A05C7ADD-C524-406D-89E0-8C5A3CAC0B2E}" type="pres">
      <dgm:prSet presAssocID="{142EF2BB-F77D-47BB-924B-1298D0A46DBE}" presName="Name111" presStyleLbl="parChTrans1D3" presStyleIdx="3" presStyleCnt="5"/>
      <dgm:spPr/>
    </dgm:pt>
    <dgm:pt modelId="{CB8F389B-773E-4CBE-987F-C23CDA798996}" type="pres">
      <dgm:prSet presAssocID="{20A2B6BC-C31F-4930-A961-C2FD26DF8421}" presName="hierRoot3" presStyleCnt="0">
        <dgm:presLayoutVars>
          <dgm:hierBranch val="init"/>
        </dgm:presLayoutVars>
      </dgm:prSet>
      <dgm:spPr/>
    </dgm:pt>
    <dgm:pt modelId="{395B030B-D14F-40DE-82AE-60D73A88F45F}" type="pres">
      <dgm:prSet presAssocID="{20A2B6BC-C31F-4930-A961-C2FD26DF8421}" presName="rootComposite3" presStyleCnt="0"/>
      <dgm:spPr/>
    </dgm:pt>
    <dgm:pt modelId="{95CD7FDB-3745-49C7-802A-A10928FE71C1}" type="pres">
      <dgm:prSet presAssocID="{20A2B6BC-C31F-4930-A961-C2FD26DF8421}" presName="rootText3" presStyleLbl="asst2" presStyleIdx="3" presStyleCnt="5">
        <dgm:presLayoutVars>
          <dgm:chPref val="3"/>
        </dgm:presLayoutVars>
      </dgm:prSet>
      <dgm:spPr/>
    </dgm:pt>
    <dgm:pt modelId="{34110BAB-327C-4071-9140-1800372E61B1}" type="pres">
      <dgm:prSet presAssocID="{20A2B6BC-C31F-4930-A961-C2FD26DF8421}" presName="rootConnector3" presStyleLbl="asst2" presStyleIdx="3" presStyleCnt="5"/>
      <dgm:spPr/>
    </dgm:pt>
    <dgm:pt modelId="{3B7F1FE3-1E15-4C0A-A4D5-5E2EA52ED22E}" type="pres">
      <dgm:prSet presAssocID="{20A2B6BC-C31F-4930-A961-C2FD26DF8421}" presName="hierChild6" presStyleCnt="0"/>
      <dgm:spPr/>
    </dgm:pt>
    <dgm:pt modelId="{6F42AA0D-4668-4061-BF64-A163FFA54F2E}" type="pres">
      <dgm:prSet presAssocID="{20A2B6BC-C31F-4930-A961-C2FD26DF8421}" presName="hierChild7" presStyleCnt="0"/>
      <dgm:spPr/>
    </dgm:pt>
    <dgm:pt modelId="{AC31EE70-0541-44F6-8CE2-83DDBDEDC311}" type="pres">
      <dgm:prSet presAssocID="{E86BDC42-5B26-4EE2-9983-2DA6955C9FD8}" presName="Name37" presStyleLbl="parChTrans1D2" presStyleIdx="2" presStyleCnt="4"/>
      <dgm:spPr/>
    </dgm:pt>
    <dgm:pt modelId="{82F77AEF-C2AB-4FF0-BE8C-6BD28469979B}" type="pres">
      <dgm:prSet presAssocID="{503203FF-0DD4-4330-BCC0-33BEEF8CC589}" presName="hierRoot2" presStyleCnt="0">
        <dgm:presLayoutVars>
          <dgm:hierBranch val="init"/>
        </dgm:presLayoutVars>
      </dgm:prSet>
      <dgm:spPr/>
    </dgm:pt>
    <dgm:pt modelId="{15C0AB82-4743-4328-AF02-ECF453909895}" type="pres">
      <dgm:prSet presAssocID="{503203FF-0DD4-4330-BCC0-33BEEF8CC589}" presName="rootComposite" presStyleCnt="0"/>
      <dgm:spPr/>
    </dgm:pt>
    <dgm:pt modelId="{A10F7B6E-480F-420B-9F1B-E6D7D4FDA5FD}" type="pres">
      <dgm:prSet presAssocID="{503203FF-0DD4-4330-BCC0-33BEEF8CC589}" presName="rootText" presStyleLbl="node2" presStyleIdx="2" presStyleCnt="3" custScaleX="118894">
        <dgm:presLayoutVars>
          <dgm:chPref val="3"/>
        </dgm:presLayoutVars>
      </dgm:prSet>
      <dgm:spPr/>
    </dgm:pt>
    <dgm:pt modelId="{5FA0842C-6FE1-4EB5-A51D-408CC8B0E1E1}" type="pres">
      <dgm:prSet presAssocID="{503203FF-0DD4-4330-BCC0-33BEEF8CC589}" presName="rootConnector" presStyleLbl="node2" presStyleIdx="2" presStyleCnt="3"/>
      <dgm:spPr/>
    </dgm:pt>
    <dgm:pt modelId="{8C445240-6EC3-4B99-AA16-3965628870BB}" type="pres">
      <dgm:prSet presAssocID="{503203FF-0DD4-4330-BCC0-33BEEF8CC589}" presName="hierChild4" presStyleCnt="0"/>
      <dgm:spPr/>
    </dgm:pt>
    <dgm:pt modelId="{2580C66B-1915-4C8D-9BD5-50D8A657B232}" type="pres">
      <dgm:prSet presAssocID="{503203FF-0DD4-4330-BCC0-33BEEF8CC589}" presName="hierChild5" presStyleCnt="0"/>
      <dgm:spPr/>
    </dgm:pt>
    <dgm:pt modelId="{D13D0C8B-8559-4724-BF66-0335562067D8}" type="pres">
      <dgm:prSet presAssocID="{349D4769-F096-443D-8913-D8E8308798E5}" presName="Name111" presStyleLbl="parChTrans1D3" presStyleIdx="4" presStyleCnt="5"/>
      <dgm:spPr/>
    </dgm:pt>
    <dgm:pt modelId="{F12C2CD3-0F3C-495B-9E97-124F54496D75}" type="pres">
      <dgm:prSet presAssocID="{26ACCD5C-E03C-4818-9856-E1BB82FB4586}" presName="hierRoot3" presStyleCnt="0">
        <dgm:presLayoutVars>
          <dgm:hierBranch val="init"/>
        </dgm:presLayoutVars>
      </dgm:prSet>
      <dgm:spPr/>
    </dgm:pt>
    <dgm:pt modelId="{B592FF75-CF5D-4A54-94F3-53D86ED6C6E2}" type="pres">
      <dgm:prSet presAssocID="{26ACCD5C-E03C-4818-9856-E1BB82FB4586}" presName="rootComposite3" presStyleCnt="0"/>
      <dgm:spPr/>
    </dgm:pt>
    <dgm:pt modelId="{1EFA8AAC-0541-4FB2-B43B-D47E8B228B8E}" type="pres">
      <dgm:prSet presAssocID="{26ACCD5C-E03C-4818-9856-E1BB82FB4586}" presName="rootText3" presStyleLbl="asst2" presStyleIdx="4" presStyleCnt="5">
        <dgm:presLayoutVars>
          <dgm:chPref val="3"/>
        </dgm:presLayoutVars>
      </dgm:prSet>
      <dgm:spPr/>
    </dgm:pt>
    <dgm:pt modelId="{EED5A702-A89A-4FA4-B8BC-368E3F1433D9}" type="pres">
      <dgm:prSet presAssocID="{26ACCD5C-E03C-4818-9856-E1BB82FB4586}" presName="rootConnector3" presStyleLbl="asst2" presStyleIdx="4" presStyleCnt="5"/>
      <dgm:spPr/>
    </dgm:pt>
    <dgm:pt modelId="{B837C0BB-F08C-4065-B3AF-60150DEF2DC9}" type="pres">
      <dgm:prSet presAssocID="{26ACCD5C-E03C-4818-9856-E1BB82FB4586}" presName="hierChild6" presStyleCnt="0"/>
      <dgm:spPr/>
    </dgm:pt>
    <dgm:pt modelId="{43DEB20A-C1A8-43FA-88FD-5B250AFD7586}" type="pres">
      <dgm:prSet presAssocID="{26ACCD5C-E03C-4818-9856-E1BB82FB4586}" presName="hierChild7" presStyleCnt="0"/>
      <dgm:spPr/>
    </dgm:pt>
    <dgm:pt modelId="{AC20E200-70D3-4F0A-B61E-BCABD8784605}" type="pres">
      <dgm:prSet presAssocID="{356DA869-0FA4-4DC7-9539-1D8731320CF0}" presName="hierChild3" presStyleCnt="0"/>
      <dgm:spPr/>
    </dgm:pt>
    <dgm:pt modelId="{66E7BBFF-5321-44CB-90FE-54B000B5093B}" type="pres">
      <dgm:prSet presAssocID="{E2D98139-26AD-4504-A901-C07DC6F3A080}" presName="Name111" presStyleLbl="parChTrans1D2" presStyleIdx="3" presStyleCnt="4"/>
      <dgm:spPr/>
    </dgm:pt>
    <dgm:pt modelId="{83C6A0E5-3154-40AD-A729-01201E0D49AE}" type="pres">
      <dgm:prSet presAssocID="{093F3A73-BB0B-448E-85EF-32A5C557B1F0}" presName="hierRoot3" presStyleCnt="0">
        <dgm:presLayoutVars>
          <dgm:hierBranch val="init"/>
        </dgm:presLayoutVars>
      </dgm:prSet>
      <dgm:spPr/>
    </dgm:pt>
    <dgm:pt modelId="{3B6A3F8D-1691-40F3-A7DE-7C1096B57099}" type="pres">
      <dgm:prSet presAssocID="{093F3A73-BB0B-448E-85EF-32A5C557B1F0}" presName="rootComposite3" presStyleCnt="0"/>
      <dgm:spPr/>
    </dgm:pt>
    <dgm:pt modelId="{C9F75459-B800-4A58-A2D5-A2DBE9077598}" type="pres">
      <dgm:prSet presAssocID="{093F3A73-BB0B-448E-85EF-32A5C557B1F0}" presName="rootText3" presStyleLbl="asst1" presStyleIdx="0" presStyleCnt="1">
        <dgm:presLayoutVars>
          <dgm:chPref val="3"/>
        </dgm:presLayoutVars>
      </dgm:prSet>
      <dgm:spPr/>
    </dgm:pt>
    <dgm:pt modelId="{F06BD2C8-D484-43D2-A794-210CD601724F}" type="pres">
      <dgm:prSet presAssocID="{093F3A73-BB0B-448E-85EF-32A5C557B1F0}" presName="rootConnector3" presStyleLbl="asst1" presStyleIdx="0" presStyleCnt="1"/>
      <dgm:spPr/>
    </dgm:pt>
    <dgm:pt modelId="{D8510A86-9C56-4056-9D78-FF69ABC783A6}" type="pres">
      <dgm:prSet presAssocID="{093F3A73-BB0B-448E-85EF-32A5C557B1F0}" presName="hierChild6" presStyleCnt="0"/>
      <dgm:spPr/>
    </dgm:pt>
    <dgm:pt modelId="{86051887-AFA3-4C4F-94B5-38F242574DC7}" type="pres">
      <dgm:prSet presAssocID="{093F3A73-BB0B-448E-85EF-32A5C557B1F0}" presName="hierChild7" presStyleCnt="0"/>
      <dgm:spPr/>
    </dgm:pt>
  </dgm:ptLst>
  <dgm:cxnLst>
    <dgm:cxn modelId="{63AF3F00-E626-46A9-8686-F4178616B23B}" srcId="{6EF0956D-3B9E-49B8-9CEE-9E28BB2911C5}" destId="{B047A96B-6FE8-4B7E-B249-3A6D560775CF}" srcOrd="0" destOrd="0" parTransId="{3FCDE2B2-B2D5-4FC9-9D95-93B1213B9C92}" sibTransId="{D0587212-80D2-43E4-80F6-874549690EC8}"/>
    <dgm:cxn modelId="{7726E007-A830-48BF-8188-10B9863F6BF8}" type="presOf" srcId="{3FCDE2B2-B2D5-4FC9-9D95-93B1213B9C92}" destId="{5F1CC26B-D861-4E08-B465-C2FFC971DA7E}" srcOrd="0" destOrd="0" presId="urn:microsoft.com/office/officeart/2005/8/layout/orgChart1"/>
    <dgm:cxn modelId="{55987109-1DCF-4788-9997-AE8DBCC4C7CC}" type="presOf" srcId="{387D48ED-721A-4088-8327-A436E5354437}" destId="{BF6A9960-BD9C-42D7-817D-A49645FF0A87}" srcOrd="0" destOrd="0" presId="urn:microsoft.com/office/officeart/2005/8/layout/orgChart1"/>
    <dgm:cxn modelId="{03913713-AB5D-4070-8629-0AB27ABDA628}" type="presOf" srcId="{E2D98139-26AD-4504-A901-C07DC6F3A080}" destId="{66E7BBFF-5321-44CB-90FE-54B000B5093B}" srcOrd="0" destOrd="0" presId="urn:microsoft.com/office/officeart/2005/8/layout/orgChart1"/>
    <dgm:cxn modelId="{4188641E-A0B0-4957-A5D4-88BA80364F1D}" type="presOf" srcId="{20A2B6BC-C31F-4930-A961-C2FD26DF8421}" destId="{34110BAB-327C-4071-9140-1800372E61B1}" srcOrd="1" destOrd="0" presId="urn:microsoft.com/office/officeart/2005/8/layout/orgChart1"/>
    <dgm:cxn modelId="{A2FA1622-B9C1-439D-A72E-F6F3FBEB4E67}" type="presOf" srcId="{503203FF-0DD4-4330-BCC0-33BEEF8CC589}" destId="{A10F7B6E-480F-420B-9F1B-E6D7D4FDA5FD}" srcOrd="0" destOrd="0" presId="urn:microsoft.com/office/officeart/2005/8/layout/orgChart1"/>
    <dgm:cxn modelId="{992A0D32-022B-42EE-A508-7F4BED67BF91}" type="presOf" srcId="{E86BDC42-5B26-4EE2-9983-2DA6955C9FD8}" destId="{AC31EE70-0541-44F6-8CE2-83DDBDEDC311}" srcOrd="0" destOrd="0" presId="urn:microsoft.com/office/officeart/2005/8/layout/orgChart1"/>
    <dgm:cxn modelId="{75C74939-43DA-403A-A4B6-D7890BEB3E49}" type="presOf" srcId="{B047A96B-6FE8-4B7E-B249-3A6D560775CF}" destId="{E9D74F44-7966-4491-9DC2-DE6EF9A311D6}" srcOrd="0" destOrd="0" presId="urn:microsoft.com/office/officeart/2005/8/layout/orgChart1"/>
    <dgm:cxn modelId="{789D243B-63EC-48E6-B662-09B7C123E80E}" type="presOf" srcId="{1C6E2044-630A-4B25-A28F-D6D7D5A03A81}" destId="{29532809-8A60-4CBC-AFBA-E31D8B202914}" srcOrd="0" destOrd="0" presId="urn:microsoft.com/office/officeart/2005/8/layout/orgChart1"/>
    <dgm:cxn modelId="{4436C33E-8E00-4F16-BC8C-E7CF651B49B8}" srcId="{1C6E2044-630A-4B25-A28F-D6D7D5A03A81}" destId="{9353F065-1F6B-482C-9B40-AAAE211E9CF7}" srcOrd="1" destOrd="0" parTransId="{A3FCE515-C6DD-46FF-AFA7-E7AA0FD5652E}" sibTransId="{2FED7B68-580B-4270-94CD-64EBBC6EDB72}"/>
    <dgm:cxn modelId="{17809C3F-363C-4445-B8A7-E3B9C66D12FB}" srcId="{1C6E2044-630A-4B25-A28F-D6D7D5A03A81}" destId="{6EF79AB9-4026-46C8-A859-E7FFA250CF33}" srcOrd="0" destOrd="0" parTransId="{E6550510-C111-4FB0-820D-BC5096C37138}" sibTransId="{5282F9EC-A549-40B5-8C42-DCE7C86B264B}"/>
    <dgm:cxn modelId="{015F0040-4C9B-4B07-9DDD-88223D0D44EE}" type="presOf" srcId="{6EF0956D-3B9E-49B8-9CEE-9E28BB2911C5}" destId="{76F5CD42-A33F-4155-820A-E8E4F96B9BD2}" srcOrd="0" destOrd="0" presId="urn:microsoft.com/office/officeart/2005/8/layout/orgChart1"/>
    <dgm:cxn modelId="{C24FD741-6F0F-40BD-8D5A-6C198F1D59FF}" type="presOf" srcId="{A3FCE515-C6DD-46FF-AFA7-E7AA0FD5652E}" destId="{19B66A1B-EEAA-48B0-AEA8-3ACB00568CF5}" srcOrd="0" destOrd="0" presId="urn:microsoft.com/office/officeart/2005/8/layout/orgChart1"/>
    <dgm:cxn modelId="{13F98163-3D87-4D4F-B59A-672166E83B38}" type="presOf" srcId="{6EF0956D-3B9E-49B8-9CEE-9E28BB2911C5}" destId="{EEBA1FE3-A6BD-478D-B546-559DA51C1789}" srcOrd="1" destOrd="0" presId="urn:microsoft.com/office/officeart/2005/8/layout/orgChart1"/>
    <dgm:cxn modelId="{E04A2C45-7EF4-44F0-ABBE-702CC762B3D2}" type="presOf" srcId="{093F3A73-BB0B-448E-85EF-32A5C557B1F0}" destId="{C9F75459-B800-4A58-A2D5-A2DBE9077598}" srcOrd="0" destOrd="0" presId="urn:microsoft.com/office/officeart/2005/8/layout/orgChart1"/>
    <dgm:cxn modelId="{082A9745-6EDE-45CE-8728-1B0A7FEC3403}" type="presOf" srcId="{B047A96B-6FE8-4B7E-B249-3A6D560775CF}" destId="{2A8F85B8-B859-495F-B23D-ED14B2C24DCE}" srcOrd="1" destOrd="0" presId="urn:microsoft.com/office/officeart/2005/8/layout/orgChart1"/>
    <dgm:cxn modelId="{E8E2496E-F1B8-46AF-AF59-59405580216E}" type="presOf" srcId="{6EF79AB9-4026-46C8-A859-E7FFA250CF33}" destId="{A16F4BE9-1561-421D-9BDD-49E525ACDA2D}" srcOrd="1" destOrd="0" presId="urn:microsoft.com/office/officeart/2005/8/layout/orgChart1"/>
    <dgm:cxn modelId="{0DDE4470-E91C-4892-B76B-4FADCE4210FA}" type="presOf" srcId="{142EF2BB-F77D-47BB-924B-1298D0A46DBE}" destId="{A05C7ADD-C524-406D-89E0-8C5A3CAC0B2E}" srcOrd="0" destOrd="0" presId="urn:microsoft.com/office/officeart/2005/8/layout/orgChart1"/>
    <dgm:cxn modelId="{4DE26556-5502-403B-9D56-93AF9A105F67}" type="presOf" srcId="{093F3A73-BB0B-448E-85EF-32A5C557B1F0}" destId="{F06BD2C8-D484-43D2-A794-210CD601724F}" srcOrd="1" destOrd="0" presId="urn:microsoft.com/office/officeart/2005/8/layout/orgChart1"/>
    <dgm:cxn modelId="{EBACC758-B54D-478A-AB4F-2AB3A965AB45}" type="presOf" srcId="{20A2B6BC-C31F-4930-A961-C2FD26DF8421}" destId="{95CD7FDB-3745-49C7-802A-A10928FE71C1}" srcOrd="0" destOrd="0" presId="urn:microsoft.com/office/officeart/2005/8/layout/orgChart1"/>
    <dgm:cxn modelId="{3B127483-0779-420B-90BC-55081CDA82C8}" srcId="{503203FF-0DD4-4330-BCC0-33BEEF8CC589}" destId="{26ACCD5C-E03C-4818-9856-E1BB82FB4586}" srcOrd="0" destOrd="0" parTransId="{349D4769-F096-443D-8913-D8E8308798E5}" sibTransId="{95C37C5D-FD1D-431B-A641-A60F54D48CB1}"/>
    <dgm:cxn modelId="{C44F6C8D-D998-496F-B940-B3B96AAE979A}" srcId="{6EF0956D-3B9E-49B8-9CEE-9E28BB2911C5}" destId="{20A2B6BC-C31F-4930-A961-C2FD26DF8421}" srcOrd="1" destOrd="0" parTransId="{142EF2BB-F77D-47BB-924B-1298D0A46DBE}" sibTransId="{9B04ECAA-6314-4956-A2A1-007AE3D05351}"/>
    <dgm:cxn modelId="{9192B18D-212B-464A-BBAA-D53B716B474B}" type="presOf" srcId="{356DA869-0FA4-4DC7-9539-1D8731320CF0}" destId="{0E08755B-5FE2-4FC2-A7F9-2864D162F945}" srcOrd="1" destOrd="0" presId="urn:microsoft.com/office/officeart/2005/8/layout/orgChart1"/>
    <dgm:cxn modelId="{F73FAD8E-1242-41A8-B091-0F6D3EEC3D9C}" srcId="{356DA869-0FA4-4DC7-9539-1D8731320CF0}" destId="{093F3A73-BB0B-448E-85EF-32A5C557B1F0}" srcOrd="3" destOrd="0" parTransId="{E2D98139-26AD-4504-A901-C07DC6F3A080}" sibTransId="{F7AF7684-9CCF-4428-8EC3-86D937166C92}"/>
    <dgm:cxn modelId="{4507F292-EB57-45E7-9BC9-4D59D05E989F}" srcId="{356DA869-0FA4-4DC7-9539-1D8731320CF0}" destId="{6EF0956D-3B9E-49B8-9CEE-9E28BB2911C5}" srcOrd="1" destOrd="0" parTransId="{3EF1CF81-6EED-4FD2-A50E-965D795BDBC6}" sibTransId="{CE1884DA-47CC-447F-A79F-8AF00A60DE9B}"/>
    <dgm:cxn modelId="{15DA5694-1AEC-47FE-B6B2-5B65CD7052B4}" type="presOf" srcId="{349D4769-F096-443D-8913-D8E8308798E5}" destId="{D13D0C8B-8559-4724-BF66-0335562067D8}" srcOrd="0" destOrd="0" presId="urn:microsoft.com/office/officeart/2005/8/layout/orgChart1"/>
    <dgm:cxn modelId="{7035699D-B04B-450A-8C50-ED94A23F0EDC}" type="presOf" srcId="{3EF1CF81-6EED-4FD2-A50E-965D795BDBC6}" destId="{66A82353-6D37-423B-9449-CC3004B2212D}" srcOrd="0" destOrd="0" presId="urn:microsoft.com/office/officeart/2005/8/layout/orgChart1"/>
    <dgm:cxn modelId="{8837E9A2-37C7-44B1-B851-46ACD1739079}" type="presOf" srcId="{9353F065-1F6B-482C-9B40-AAAE211E9CF7}" destId="{CAE12716-3AB8-4D63-A3D4-C3AA57F7961E}" srcOrd="0" destOrd="0" presId="urn:microsoft.com/office/officeart/2005/8/layout/orgChart1"/>
    <dgm:cxn modelId="{06A0B6A3-4584-4192-AD57-BFCE54BB722C}" srcId="{6BA388B0-0FB5-4690-8CF6-FF49856E0705}" destId="{356DA869-0FA4-4DC7-9539-1D8731320CF0}" srcOrd="0" destOrd="0" parTransId="{C5C99B2A-3338-48B6-BA70-C2C5864E7AAC}" sibTransId="{DFAF2010-57BF-416B-94E2-AF4D2D8A7F27}"/>
    <dgm:cxn modelId="{7B23AAA7-85CC-400C-B8A2-6A82CE25541D}" type="presOf" srcId="{26ACCD5C-E03C-4818-9856-E1BB82FB4586}" destId="{EED5A702-A89A-4FA4-B8BC-368E3F1433D9}" srcOrd="1" destOrd="0" presId="urn:microsoft.com/office/officeart/2005/8/layout/orgChart1"/>
    <dgm:cxn modelId="{5FE888B1-498C-4205-A7B1-08D02BC03243}" srcId="{356DA869-0FA4-4DC7-9539-1D8731320CF0}" destId="{503203FF-0DD4-4330-BCC0-33BEEF8CC589}" srcOrd="2" destOrd="0" parTransId="{E86BDC42-5B26-4EE2-9983-2DA6955C9FD8}" sibTransId="{A570019F-B906-44C4-8796-38CB56116431}"/>
    <dgm:cxn modelId="{F72CE8BA-FC3F-450B-A5A1-1B814BFB4C59}" srcId="{356DA869-0FA4-4DC7-9539-1D8731320CF0}" destId="{1C6E2044-630A-4B25-A28F-D6D7D5A03A81}" srcOrd="0" destOrd="0" parTransId="{387D48ED-721A-4088-8327-A436E5354437}" sibTransId="{B41344BF-6312-4E9A-8EBD-73CF7E7BBC70}"/>
    <dgm:cxn modelId="{A1114ABB-3892-43A7-A56C-3542C93605F4}" type="presOf" srcId="{6BA388B0-0FB5-4690-8CF6-FF49856E0705}" destId="{ED508C3B-E84C-4112-B1CE-F0889F69160B}" srcOrd="0" destOrd="0" presId="urn:microsoft.com/office/officeart/2005/8/layout/orgChart1"/>
    <dgm:cxn modelId="{080690BE-AD07-42EE-A4D9-84789B419A93}" type="presOf" srcId="{9353F065-1F6B-482C-9B40-AAAE211E9CF7}" destId="{B28BE218-4A4F-4AE2-8D31-C62EA366B02C}" srcOrd="1" destOrd="0" presId="urn:microsoft.com/office/officeart/2005/8/layout/orgChart1"/>
    <dgm:cxn modelId="{34944CC1-A25E-4B6E-96A5-7930AD2E0BA1}" type="presOf" srcId="{1C6E2044-630A-4B25-A28F-D6D7D5A03A81}" destId="{EF59938F-23FC-4F65-B303-D2831EB4933D}" srcOrd="1" destOrd="0" presId="urn:microsoft.com/office/officeart/2005/8/layout/orgChart1"/>
    <dgm:cxn modelId="{8AD38CD4-02A2-46BE-B7AC-4A98727DCC63}" type="presOf" srcId="{E6550510-C111-4FB0-820D-BC5096C37138}" destId="{7BCD2B44-5B74-420D-ABB3-1FB8A8E87ED2}" srcOrd="0" destOrd="0" presId="urn:microsoft.com/office/officeart/2005/8/layout/orgChart1"/>
    <dgm:cxn modelId="{DE7191D5-5597-47B6-9E2E-35D7BD8A281A}" type="presOf" srcId="{356DA869-0FA4-4DC7-9539-1D8731320CF0}" destId="{0345CDE4-3458-4E3B-8B18-E5A56894E93B}" srcOrd="0" destOrd="0" presId="urn:microsoft.com/office/officeart/2005/8/layout/orgChart1"/>
    <dgm:cxn modelId="{FFF695D5-3F07-4406-8227-47F2F8086ED0}" type="presOf" srcId="{6EF79AB9-4026-46C8-A859-E7FFA250CF33}" destId="{B96F8B85-B728-409A-924A-F8C22C836AD6}" srcOrd="0" destOrd="0" presId="urn:microsoft.com/office/officeart/2005/8/layout/orgChart1"/>
    <dgm:cxn modelId="{5B66F0D6-F511-40B9-96A2-5B155A7BBBD9}" type="presOf" srcId="{26ACCD5C-E03C-4818-9856-E1BB82FB4586}" destId="{1EFA8AAC-0541-4FB2-B43B-D47E8B228B8E}" srcOrd="0" destOrd="0" presId="urn:microsoft.com/office/officeart/2005/8/layout/orgChart1"/>
    <dgm:cxn modelId="{25AC0DEE-A251-4699-858D-5BE85C23B7CA}" type="presOf" srcId="{503203FF-0DD4-4330-BCC0-33BEEF8CC589}" destId="{5FA0842C-6FE1-4EB5-A51D-408CC8B0E1E1}" srcOrd="1" destOrd="0" presId="urn:microsoft.com/office/officeart/2005/8/layout/orgChart1"/>
    <dgm:cxn modelId="{98215192-A42C-4825-B633-03A6C6D92DDA}" type="presParOf" srcId="{ED508C3B-E84C-4112-B1CE-F0889F69160B}" destId="{B3A23175-8AAA-4BCC-8DDB-FC770AECB592}" srcOrd="0" destOrd="0" presId="urn:microsoft.com/office/officeart/2005/8/layout/orgChart1"/>
    <dgm:cxn modelId="{62C8E143-D799-4482-892A-6A8409935AD8}" type="presParOf" srcId="{B3A23175-8AAA-4BCC-8DDB-FC770AECB592}" destId="{6245BF77-BCA9-4D6B-9C90-C5A171B713E0}" srcOrd="0" destOrd="0" presId="urn:microsoft.com/office/officeart/2005/8/layout/orgChart1"/>
    <dgm:cxn modelId="{41BB5057-D851-4C49-AC77-F297A0A61830}" type="presParOf" srcId="{6245BF77-BCA9-4D6B-9C90-C5A171B713E0}" destId="{0345CDE4-3458-4E3B-8B18-E5A56894E93B}" srcOrd="0" destOrd="0" presId="urn:microsoft.com/office/officeart/2005/8/layout/orgChart1"/>
    <dgm:cxn modelId="{0776E9F0-034D-464A-9C01-B68B70F75915}" type="presParOf" srcId="{6245BF77-BCA9-4D6B-9C90-C5A171B713E0}" destId="{0E08755B-5FE2-4FC2-A7F9-2864D162F945}" srcOrd="1" destOrd="0" presId="urn:microsoft.com/office/officeart/2005/8/layout/orgChart1"/>
    <dgm:cxn modelId="{A44B73B9-DF6C-42E1-81C7-08FC602EF4F2}" type="presParOf" srcId="{B3A23175-8AAA-4BCC-8DDB-FC770AECB592}" destId="{A204AB0B-4235-4C87-9532-E129A5570FFB}" srcOrd="1" destOrd="0" presId="urn:microsoft.com/office/officeart/2005/8/layout/orgChart1"/>
    <dgm:cxn modelId="{C5C0AFDF-D8E3-4584-AA0D-421E285074EA}" type="presParOf" srcId="{A204AB0B-4235-4C87-9532-E129A5570FFB}" destId="{BF6A9960-BD9C-42D7-817D-A49645FF0A87}" srcOrd="0" destOrd="0" presId="urn:microsoft.com/office/officeart/2005/8/layout/orgChart1"/>
    <dgm:cxn modelId="{0DF44A66-31E9-4017-AC85-A70AB37C9C3E}" type="presParOf" srcId="{A204AB0B-4235-4C87-9532-E129A5570FFB}" destId="{9F0257A2-FA22-437B-99D1-F730913B01C6}" srcOrd="1" destOrd="0" presId="urn:microsoft.com/office/officeart/2005/8/layout/orgChart1"/>
    <dgm:cxn modelId="{51BF7171-7414-4DEE-828F-85367FDCA1E1}" type="presParOf" srcId="{9F0257A2-FA22-437B-99D1-F730913B01C6}" destId="{760BF4C2-8837-4394-95DF-334A7A9D00B4}" srcOrd="0" destOrd="0" presId="urn:microsoft.com/office/officeart/2005/8/layout/orgChart1"/>
    <dgm:cxn modelId="{94D53497-115D-4FFA-89BD-6A42DE11898D}" type="presParOf" srcId="{760BF4C2-8837-4394-95DF-334A7A9D00B4}" destId="{29532809-8A60-4CBC-AFBA-E31D8B202914}" srcOrd="0" destOrd="0" presId="urn:microsoft.com/office/officeart/2005/8/layout/orgChart1"/>
    <dgm:cxn modelId="{EFA38D47-4310-4358-BB59-7A6F1AD27EA8}" type="presParOf" srcId="{760BF4C2-8837-4394-95DF-334A7A9D00B4}" destId="{EF59938F-23FC-4F65-B303-D2831EB4933D}" srcOrd="1" destOrd="0" presId="urn:microsoft.com/office/officeart/2005/8/layout/orgChart1"/>
    <dgm:cxn modelId="{4BDEB637-A147-4F2C-892E-C552EFF8B0EE}" type="presParOf" srcId="{9F0257A2-FA22-437B-99D1-F730913B01C6}" destId="{3CF05976-4731-4008-8A65-2389E69484A2}" srcOrd="1" destOrd="0" presId="urn:microsoft.com/office/officeart/2005/8/layout/orgChart1"/>
    <dgm:cxn modelId="{F24DCC7D-89E6-47EB-9AB4-303E0E1A8894}" type="presParOf" srcId="{9F0257A2-FA22-437B-99D1-F730913B01C6}" destId="{1433CC96-48AC-4785-9035-9E996512AC6C}" srcOrd="2" destOrd="0" presId="urn:microsoft.com/office/officeart/2005/8/layout/orgChart1"/>
    <dgm:cxn modelId="{BC205687-2DC5-409F-841D-F0896C52B3B0}" type="presParOf" srcId="{1433CC96-48AC-4785-9035-9E996512AC6C}" destId="{7BCD2B44-5B74-420D-ABB3-1FB8A8E87ED2}" srcOrd="0" destOrd="0" presId="urn:microsoft.com/office/officeart/2005/8/layout/orgChart1"/>
    <dgm:cxn modelId="{7BE62A0B-A992-4855-A4A2-7570E7690DB1}" type="presParOf" srcId="{1433CC96-48AC-4785-9035-9E996512AC6C}" destId="{5F179B22-9AFA-40B1-B02E-C065E95192F7}" srcOrd="1" destOrd="0" presId="urn:microsoft.com/office/officeart/2005/8/layout/orgChart1"/>
    <dgm:cxn modelId="{2C62D399-68FE-45E0-95A6-9CC602AB6E23}" type="presParOf" srcId="{5F179B22-9AFA-40B1-B02E-C065E95192F7}" destId="{145598B0-1A7A-45E9-8646-91E7BD957B31}" srcOrd="0" destOrd="0" presId="urn:microsoft.com/office/officeart/2005/8/layout/orgChart1"/>
    <dgm:cxn modelId="{D976FC84-99F2-4CC8-BAD6-A78F7657C273}" type="presParOf" srcId="{145598B0-1A7A-45E9-8646-91E7BD957B31}" destId="{B96F8B85-B728-409A-924A-F8C22C836AD6}" srcOrd="0" destOrd="0" presId="urn:microsoft.com/office/officeart/2005/8/layout/orgChart1"/>
    <dgm:cxn modelId="{96ED7907-5963-4E69-AB85-1E7887C25009}" type="presParOf" srcId="{145598B0-1A7A-45E9-8646-91E7BD957B31}" destId="{A16F4BE9-1561-421D-9BDD-49E525ACDA2D}" srcOrd="1" destOrd="0" presId="urn:microsoft.com/office/officeart/2005/8/layout/orgChart1"/>
    <dgm:cxn modelId="{00E77739-761A-48D1-820C-4F3DC46DAFFB}" type="presParOf" srcId="{5F179B22-9AFA-40B1-B02E-C065E95192F7}" destId="{2535C6F5-4885-4626-A208-A7D3A0D847C4}" srcOrd="1" destOrd="0" presId="urn:microsoft.com/office/officeart/2005/8/layout/orgChart1"/>
    <dgm:cxn modelId="{CE746F9B-5F01-4137-B7E3-9BAF5F49514B}" type="presParOf" srcId="{5F179B22-9AFA-40B1-B02E-C065E95192F7}" destId="{02D9B208-5DE1-4838-880B-6DDE42EF66D9}" srcOrd="2" destOrd="0" presId="urn:microsoft.com/office/officeart/2005/8/layout/orgChart1"/>
    <dgm:cxn modelId="{4CA8EF16-B9D8-4140-BBEE-305084A8DF66}" type="presParOf" srcId="{1433CC96-48AC-4785-9035-9E996512AC6C}" destId="{19B66A1B-EEAA-48B0-AEA8-3ACB00568CF5}" srcOrd="2" destOrd="0" presId="urn:microsoft.com/office/officeart/2005/8/layout/orgChart1"/>
    <dgm:cxn modelId="{E9CD1205-62C3-48A4-AA29-028668D8D4F0}" type="presParOf" srcId="{1433CC96-48AC-4785-9035-9E996512AC6C}" destId="{D14786DE-3CDD-47F0-B45B-18E1BB07074C}" srcOrd="3" destOrd="0" presId="urn:microsoft.com/office/officeart/2005/8/layout/orgChart1"/>
    <dgm:cxn modelId="{81B1330A-E0CD-48C3-BD46-CE40FCA33420}" type="presParOf" srcId="{D14786DE-3CDD-47F0-B45B-18E1BB07074C}" destId="{1D074366-89F2-4E64-80B1-02583DB1825F}" srcOrd="0" destOrd="0" presId="urn:microsoft.com/office/officeart/2005/8/layout/orgChart1"/>
    <dgm:cxn modelId="{D950C20D-DA84-4B71-98E0-E2380A416765}" type="presParOf" srcId="{1D074366-89F2-4E64-80B1-02583DB1825F}" destId="{CAE12716-3AB8-4D63-A3D4-C3AA57F7961E}" srcOrd="0" destOrd="0" presId="urn:microsoft.com/office/officeart/2005/8/layout/orgChart1"/>
    <dgm:cxn modelId="{9A1273CD-160F-475A-9551-06C326215AE7}" type="presParOf" srcId="{1D074366-89F2-4E64-80B1-02583DB1825F}" destId="{B28BE218-4A4F-4AE2-8D31-C62EA366B02C}" srcOrd="1" destOrd="0" presId="urn:microsoft.com/office/officeart/2005/8/layout/orgChart1"/>
    <dgm:cxn modelId="{24F8D4FB-85B1-4373-B5EB-C10629092846}" type="presParOf" srcId="{D14786DE-3CDD-47F0-B45B-18E1BB07074C}" destId="{A7C27E51-E879-444F-9286-9E031CAD2454}" srcOrd="1" destOrd="0" presId="urn:microsoft.com/office/officeart/2005/8/layout/orgChart1"/>
    <dgm:cxn modelId="{79684EAF-6733-45DA-991A-FC1FA4D106A4}" type="presParOf" srcId="{D14786DE-3CDD-47F0-B45B-18E1BB07074C}" destId="{A59099AF-BC70-4062-96F2-DFB8EFF4CABF}" srcOrd="2" destOrd="0" presId="urn:microsoft.com/office/officeart/2005/8/layout/orgChart1"/>
    <dgm:cxn modelId="{C25C0C77-B7C5-4EC9-8AA2-48B32CCDF9DB}" type="presParOf" srcId="{A204AB0B-4235-4C87-9532-E129A5570FFB}" destId="{66A82353-6D37-423B-9449-CC3004B2212D}" srcOrd="2" destOrd="0" presId="urn:microsoft.com/office/officeart/2005/8/layout/orgChart1"/>
    <dgm:cxn modelId="{567DC9FC-5EC4-4A2C-9DC8-E1B18E692E62}" type="presParOf" srcId="{A204AB0B-4235-4C87-9532-E129A5570FFB}" destId="{0CD06707-32DA-4330-A697-3F6E18EF8418}" srcOrd="3" destOrd="0" presId="urn:microsoft.com/office/officeart/2005/8/layout/orgChart1"/>
    <dgm:cxn modelId="{18037968-74F6-4AED-9815-E1A1C52D78C4}" type="presParOf" srcId="{0CD06707-32DA-4330-A697-3F6E18EF8418}" destId="{6ED529FE-9597-40E7-B3EC-0F767BE92924}" srcOrd="0" destOrd="0" presId="urn:microsoft.com/office/officeart/2005/8/layout/orgChart1"/>
    <dgm:cxn modelId="{E1F1168C-CA23-40E9-A0AD-2E4D3B641368}" type="presParOf" srcId="{6ED529FE-9597-40E7-B3EC-0F767BE92924}" destId="{76F5CD42-A33F-4155-820A-E8E4F96B9BD2}" srcOrd="0" destOrd="0" presId="urn:microsoft.com/office/officeart/2005/8/layout/orgChart1"/>
    <dgm:cxn modelId="{24251F43-6ADF-4DB8-BFF9-87C5033B45C8}" type="presParOf" srcId="{6ED529FE-9597-40E7-B3EC-0F767BE92924}" destId="{EEBA1FE3-A6BD-478D-B546-559DA51C1789}" srcOrd="1" destOrd="0" presId="urn:microsoft.com/office/officeart/2005/8/layout/orgChart1"/>
    <dgm:cxn modelId="{DC513574-8DF2-44E8-AEF9-74B1A4EAE6A7}" type="presParOf" srcId="{0CD06707-32DA-4330-A697-3F6E18EF8418}" destId="{03A8A15C-E129-455D-829F-8AC300039C40}" srcOrd="1" destOrd="0" presId="urn:microsoft.com/office/officeart/2005/8/layout/orgChart1"/>
    <dgm:cxn modelId="{7B457CF8-C3D5-4BE3-B4C1-AB9E474DD6FF}" type="presParOf" srcId="{0CD06707-32DA-4330-A697-3F6E18EF8418}" destId="{DE576AE4-C1A4-4E89-88BF-BB611725D432}" srcOrd="2" destOrd="0" presId="urn:microsoft.com/office/officeart/2005/8/layout/orgChart1"/>
    <dgm:cxn modelId="{E0E34E27-3949-4F7E-8C74-B69CD58C0440}" type="presParOf" srcId="{DE576AE4-C1A4-4E89-88BF-BB611725D432}" destId="{5F1CC26B-D861-4E08-B465-C2FFC971DA7E}" srcOrd="0" destOrd="0" presId="urn:microsoft.com/office/officeart/2005/8/layout/orgChart1"/>
    <dgm:cxn modelId="{E247364A-31FC-4E9D-A973-E20E9132DDC0}" type="presParOf" srcId="{DE576AE4-C1A4-4E89-88BF-BB611725D432}" destId="{426AFD43-922B-46E9-9E18-2AA6F4926655}" srcOrd="1" destOrd="0" presId="urn:microsoft.com/office/officeart/2005/8/layout/orgChart1"/>
    <dgm:cxn modelId="{E380EEF3-7AEE-469C-8195-E924584853FC}" type="presParOf" srcId="{426AFD43-922B-46E9-9E18-2AA6F4926655}" destId="{F4647152-FBDD-4845-A34A-22237FF08F28}" srcOrd="0" destOrd="0" presId="urn:microsoft.com/office/officeart/2005/8/layout/orgChart1"/>
    <dgm:cxn modelId="{870FC2F5-02C8-4D50-9CA1-06859B02E94A}" type="presParOf" srcId="{F4647152-FBDD-4845-A34A-22237FF08F28}" destId="{E9D74F44-7966-4491-9DC2-DE6EF9A311D6}" srcOrd="0" destOrd="0" presId="urn:microsoft.com/office/officeart/2005/8/layout/orgChart1"/>
    <dgm:cxn modelId="{95AFBF2F-8246-43C8-A51D-049581FD899A}" type="presParOf" srcId="{F4647152-FBDD-4845-A34A-22237FF08F28}" destId="{2A8F85B8-B859-495F-B23D-ED14B2C24DCE}" srcOrd="1" destOrd="0" presId="urn:microsoft.com/office/officeart/2005/8/layout/orgChart1"/>
    <dgm:cxn modelId="{335909A1-5262-470F-8C8F-B64A3277730F}" type="presParOf" srcId="{426AFD43-922B-46E9-9E18-2AA6F4926655}" destId="{0B4E2A08-D7EF-45BC-939F-01DC9E9A98C9}" srcOrd="1" destOrd="0" presId="urn:microsoft.com/office/officeart/2005/8/layout/orgChart1"/>
    <dgm:cxn modelId="{AD5AF4A2-E158-442E-9C3C-07FEB158B43E}" type="presParOf" srcId="{426AFD43-922B-46E9-9E18-2AA6F4926655}" destId="{DB48270C-9EFA-473D-8D4A-FC651C9F4C32}" srcOrd="2" destOrd="0" presId="urn:microsoft.com/office/officeart/2005/8/layout/orgChart1"/>
    <dgm:cxn modelId="{B46FC727-6C60-479E-883C-29B4DAB26A18}" type="presParOf" srcId="{DE576AE4-C1A4-4E89-88BF-BB611725D432}" destId="{A05C7ADD-C524-406D-89E0-8C5A3CAC0B2E}" srcOrd="2" destOrd="0" presId="urn:microsoft.com/office/officeart/2005/8/layout/orgChart1"/>
    <dgm:cxn modelId="{A036B1C8-4096-48B9-9A87-357251E71CAE}" type="presParOf" srcId="{DE576AE4-C1A4-4E89-88BF-BB611725D432}" destId="{CB8F389B-773E-4CBE-987F-C23CDA798996}" srcOrd="3" destOrd="0" presId="urn:microsoft.com/office/officeart/2005/8/layout/orgChart1"/>
    <dgm:cxn modelId="{B5D21570-DEAE-464A-9486-1600D85AA41F}" type="presParOf" srcId="{CB8F389B-773E-4CBE-987F-C23CDA798996}" destId="{395B030B-D14F-40DE-82AE-60D73A88F45F}" srcOrd="0" destOrd="0" presId="urn:microsoft.com/office/officeart/2005/8/layout/orgChart1"/>
    <dgm:cxn modelId="{9738DAA9-F8B5-4770-95F9-E1DD605935A5}" type="presParOf" srcId="{395B030B-D14F-40DE-82AE-60D73A88F45F}" destId="{95CD7FDB-3745-49C7-802A-A10928FE71C1}" srcOrd="0" destOrd="0" presId="urn:microsoft.com/office/officeart/2005/8/layout/orgChart1"/>
    <dgm:cxn modelId="{FB4E4618-7109-47B4-AA64-50A6B6307F36}" type="presParOf" srcId="{395B030B-D14F-40DE-82AE-60D73A88F45F}" destId="{34110BAB-327C-4071-9140-1800372E61B1}" srcOrd="1" destOrd="0" presId="urn:microsoft.com/office/officeart/2005/8/layout/orgChart1"/>
    <dgm:cxn modelId="{26DD9A2F-90AD-4BB5-B67B-92CCA7C154ED}" type="presParOf" srcId="{CB8F389B-773E-4CBE-987F-C23CDA798996}" destId="{3B7F1FE3-1E15-4C0A-A4D5-5E2EA52ED22E}" srcOrd="1" destOrd="0" presId="urn:microsoft.com/office/officeart/2005/8/layout/orgChart1"/>
    <dgm:cxn modelId="{FA09DD5B-6336-40BF-B854-94F6011DB13E}" type="presParOf" srcId="{CB8F389B-773E-4CBE-987F-C23CDA798996}" destId="{6F42AA0D-4668-4061-BF64-A163FFA54F2E}" srcOrd="2" destOrd="0" presId="urn:microsoft.com/office/officeart/2005/8/layout/orgChart1"/>
    <dgm:cxn modelId="{43CF5443-2FCB-4540-A1FE-B23025BEFC21}" type="presParOf" srcId="{A204AB0B-4235-4C87-9532-E129A5570FFB}" destId="{AC31EE70-0541-44F6-8CE2-83DDBDEDC311}" srcOrd="4" destOrd="0" presId="urn:microsoft.com/office/officeart/2005/8/layout/orgChart1"/>
    <dgm:cxn modelId="{EFBBF7AD-1110-4E36-8D55-DD3E5321FF5F}" type="presParOf" srcId="{A204AB0B-4235-4C87-9532-E129A5570FFB}" destId="{82F77AEF-C2AB-4FF0-BE8C-6BD28469979B}" srcOrd="5" destOrd="0" presId="urn:microsoft.com/office/officeart/2005/8/layout/orgChart1"/>
    <dgm:cxn modelId="{ADFC5E0F-B950-49E5-99C2-3756E720CD07}" type="presParOf" srcId="{82F77AEF-C2AB-4FF0-BE8C-6BD28469979B}" destId="{15C0AB82-4743-4328-AF02-ECF453909895}" srcOrd="0" destOrd="0" presId="urn:microsoft.com/office/officeart/2005/8/layout/orgChart1"/>
    <dgm:cxn modelId="{18F59683-1E0C-4B91-A4D1-54BE0911476C}" type="presParOf" srcId="{15C0AB82-4743-4328-AF02-ECF453909895}" destId="{A10F7B6E-480F-420B-9F1B-E6D7D4FDA5FD}" srcOrd="0" destOrd="0" presId="urn:microsoft.com/office/officeart/2005/8/layout/orgChart1"/>
    <dgm:cxn modelId="{1677FCC6-DC54-4FE1-B57D-407B45EFB835}" type="presParOf" srcId="{15C0AB82-4743-4328-AF02-ECF453909895}" destId="{5FA0842C-6FE1-4EB5-A51D-408CC8B0E1E1}" srcOrd="1" destOrd="0" presId="urn:microsoft.com/office/officeart/2005/8/layout/orgChart1"/>
    <dgm:cxn modelId="{681DE639-F853-4C12-93AA-D40B20AB7D47}" type="presParOf" srcId="{82F77AEF-C2AB-4FF0-BE8C-6BD28469979B}" destId="{8C445240-6EC3-4B99-AA16-3965628870BB}" srcOrd="1" destOrd="0" presId="urn:microsoft.com/office/officeart/2005/8/layout/orgChart1"/>
    <dgm:cxn modelId="{8BCF7E87-71D4-4B13-A95C-753AB82F8B56}" type="presParOf" srcId="{82F77AEF-C2AB-4FF0-BE8C-6BD28469979B}" destId="{2580C66B-1915-4C8D-9BD5-50D8A657B232}" srcOrd="2" destOrd="0" presId="urn:microsoft.com/office/officeart/2005/8/layout/orgChart1"/>
    <dgm:cxn modelId="{2F0B2EE9-19BF-4693-82C8-90A265E6A82D}" type="presParOf" srcId="{2580C66B-1915-4C8D-9BD5-50D8A657B232}" destId="{D13D0C8B-8559-4724-BF66-0335562067D8}" srcOrd="0" destOrd="0" presId="urn:microsoft.com/office/officeart/2005/8/layout/orgChart1"/>
    <dgm:cxn modelId="{C36ECC00-7749-4502-B96C-125A797D58CB}" type="presParOf" srcId="{2580C66B-1915-4C8D-9BD5-50D8A657B232}" destId="{F12C2CD3-0F3C-495B-9E97-124F54496D75}" srcOrd="1" destOrd="0" presId="urn:microsoft.com/office/officeart/2005/8/layout/orgChart1"/>
    <dgm:cxn modelId="{B92A299F-C329-46AD-A763-54B7AAAEE413}" type="presParOf" srcId="{F12C2CD3-0F3C-495B-9E97-124F54496D75}" destId="{B592FF75-CF5D-4A54-94F3-53D86ED6C6E2}" srcOrd="0" destOrd="0" presId="urn:microsoft.com/office/officeart/2005/8/layout/orgChart1"/>
    <dgm:cxn modelId="{14D780A9-7196-432B-95A4-684FE51D550C}" type="presParOf" srcId="{B592FF75-CF5D-4A54-94F3-53D86ED6C6E2}" destId="{1EFA8AAC-0541-4FB2-B43B-D47E8B228B8E}" srcOrd="0" destOrd="0" presId="urn:microsoft.com/office/officeart/2005/8/layout/orgChart1"/>
    <dgm:cxn modelId="{99D1A5BF-48AE-4F24-939D-03097FFD4594}" type="presParOf" srcId="{B592FF75-CF5D-4A54-94F3-53D86ED6C6E2}" destId="{EED5A702-A89A-4FA4-B8BC-368E3F1433D9}" srcOrd="1" destOrd="0" presId="urn:microsoft.com/office/officeart/2005/8/layout/orgChart1"/>
    <dgm:cxn modelId="{AF5E2E72-77A6-47D8-85E2-BC8D044DA880}" type="presParOf" srcId="{F12C2CD3-0F3C-495B-9E97-124F54496D75}" destId="{B837C0BB-F08C-4065-B3AF-60150DEF2DC9}" srcOrd="1" destOrd="0" presId="urn:microsoft.com/office/officeart/2005/8/layout/orgChart1"/>
    <dgm:cxn modelId="{9AA5FEDF-D7EF-4A02-BAF3-4B54990306F0}" type="presParOf" srcId="{F12C2CD3-0F3C-495B-9E97-124F54496D75}" destId="{43DEB20A-C1A8-43FA-88FD-5B250AFD7586}" srcOrd="2" destOrd="0" presId="urn:microsoft.com/office/officeart/2005/8/layout/orgChart1"/>
    <dgm:cxn modelId="{511DF63E-282B-4E6A-913D-1FC6CAC5F9D2}" type="presParOf" srcId="{B3A23175-8AAA-4BCC-8DDB-FC770AECB592}" destId="{AC20E200-70D3-4F0A-B61E-BCABD8784605}" srcOrd="2" destOrd="0" presId="urn:microsoft.com/office/officeart/2005/8/layout/orgChart1"/>
    <dgm:cxn modelId="{4EAE4B0E-A196-4913-AA2B-A2C42B4D66AC}" type="presParOf" srcId="{AC20E200-70D3-4F0A-B61E-BCABD8784605}" destId="{66E7BBFF-5321-44CB-90FE-54B000B5093B}" srcOrd="0" destOrd="0" presId="urn:microsoft.com/office/officeart/2005/8/layout/orgChart1"/>
    <dgm:cxn modelId="{8D6EAC90-7B85-4276-9D44-AFA1B8D58C80}" type="presParOf" srcId="{AC20E200-70D3-4F0A-B61E-BCABD8784605}" destId="{83C6A0E5-3154-40AD-A729-01201E0D49AE}" srcOrd="1" destOrd="0" presId="urn:microsoft.com/office/officeart/2005/8/layout/orgChart1"/>
    <dgm:cxn modelId="{32534BDB-F89B-4544-8A83-891ADB30FBA3}" type="presParOf" srcId="{83C6A0E5-3154-40AD-A729-01201E0D49AE}" destId="{3B6A3F8D-1691-40F3-A7DE-7C1096B57099}" srcOrd="0" destOrd="0" presId="urn:microsoft.com/office/officeart/2005/8/layout/orgChart1"/>
    <dgm:cxn modelId="{EB0A889E-C9AA-4A32-BE54-7D108189F8CA}" type="presParOf" srcId="{3B6A3F8D-1691-40F3-A7DE-7C1096B57099}" destId="{C9F75459-B800-4A58-A2D5-A2DBE9077598}" srcOrd="0" destOrd="0" presId="urn:microsoft.com/office/officeart/2005/8/layout/orgChart1"/>
    <dgm:cxn modelId="{35DE45A9-2C45-4F75-9D10-A65983F53A71}" type="presParOf" srcId="{3B6A3F8D-1691-40F3-A7DE-7C1096B57099}" destId="{F06BD2C8-D484-43D2-A794-210CD601724F}" srcOrd="1" destOrd="0" presId="urn:microsoft.com/office/officeart/2005/8/layout/orgChart1"/>
    <dgm:cxn modelId="{1F64B074-695C-42DD-AD82-1A3DC45CE706}" type="presParOf" srcId="{83C6A0E5-3154-40AD-A729-01201E0D49AE}" destId="{D8510A86-9C56-4056-9D78-FF69ABC783A6}" srcOrd="1" destOrd="0" presId="urn:microsoft.com/office/officeart/2005/8/layout/orgChart1"/>
    <dgm:cxn modelId="{2D5AA993-ACA4-4C4C-BC04-50CD73A6309A}" type="presParOf" srcId="{83C6A0E5-3154-40AD-A729-01201E0D49AE}" destId="{86051887-AFA3-4C4F-94B5-38F242574DC7}" srcOrd="2" destOrd="0" presId="urn:microsoft.com/office/officeart/2005/8/layout/orgChart1"/>
  </dgm:cxnLst>
  <dgm:bg>
    <a:solidFill>
      <a:schemeClr val="accent1">
        <a:lumMod val="20000"/>
        <a:lumOff val="80000"/>
      </a:schemeClr>
    </a:solidFill>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8E79CE-1172-4CA3-A0D8-EE41A6944857}">
      <dsp:nvSpPr>
        <dsp:cNvPr id="0" name=""/>
        <dsp:cNvSpPr/>
      </dsp:nvSpPr>
      <dsp:spPr>
        <a:xfrm>
          <a:off x="2924175" y="719827"/>
          <a:ext cx="2445807" cy="198645"/>
        </a:xfrm>
        <a:custGeom>
          <a:avLst/>
          <a:gdLst/>
          <a:ahLst/>
          <a:cxnLst/>
          <a:rect l="0" t="0" r="0" b="0"/>
          <a:pathLst>
            <a:path>
              <a:moveTo>
                <a:pt x="0" y="0"/>
              </a:moveTo>
              <a:lnTo>
                <a:pt x="0" y="99322"/>
              </a:lnTo>
              <a:lnTo>
                <a:pt x="2445807" y="99322"/>
              </a:lnTo>
              <a:lnTo>
                <a:pt x="2445807" y="198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2904AB-C5FD-431E-8267-234771BD69F5}">
      <dsp:nvSpPr>
        <dsp:cNvPr id="0" name=""/>
        <dsp:cNvSpPr/>
      </dsp:nvSpPr>
      <dsp:spPr>
        <a:xfrm>
          <a:off x="2924175" y="719827"/>
          <a:ext cx="1301231" cy="198645"/>
        </a:xfrm>
        <a:custGeom>
          <a:avLst/>
          <a:gdLst/>
          <a:ahLst/>
          <a:cxnLst/>
          <a:rect l="0" t="0" r="0" b="0"/>
          <a:pathLst>
            <a:path>
              <a:moveTo>
                <a:pt x="0" y="0"/>
              </a:moveTo>
              <a:lnTo>
                <a:pt x="0" y="99322"/>
              </a:lnTo>
              <a:lnTo>
                <a:pt x="1301231" y="99322"/>
              </a:lnTo>
              <a:lnTo>
                <a:pt x="1301231" y="198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31EE70-0541-44F6-8CE2-83DDBDEDC311}">
      <dsp:nvSpPr>
        <dsp:cNvPr id="0" name=""/>
        <dsp:cNvSpPr/>
      </dsp:nvSpPr>
      <dsp:spPr>
        <a:xfrm>
          <a:off x="2878455" y="719827"/>
          <a:ext cx="91440" cy="198645"/>
        </a:xfrm>
        <a:custGeom>
          <a:avLst/>
          <a:gdLst/>
          <a:ahLst/>
          <a:cxnLst/>
          <a:rect l="0" t="0" r="0" b="0"/>
          <a:pathLst>
            <a:path>
              <a:moveTo>
                <a:pt x="45720" y="0"/>
              </a:moveTo>
              <a:lnTo>
                <a:pt x="45720" y="99322"/>
              </a:lnTo>
              <a:lnTo>
                <a:pt x="113013" y="99322"/>
              </a:lnTo>
              <a:lnTo>
                <a:pt x="113013" y="198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A82353-6D37-423B-9449-CC3004B2212D}">
      <dsp:nvSpPr>
        <dsp:cNvPr id="0" name=""/>
        <dsp:cNvSpPr/>
      </dsp:nvSpPr>
      <dsp:spPr>
        <a:xfrm>
          <a:off x="1690236" y="719827"/>
          <a:ext cx="1233938" cy="198645"/>
        </a:xfrm>
        <a:custGeom>
          <a:avLst/>
          <a:gdLst/>
          <a:ahLst/>
          <a:cxnLst/>
          <a:rect l="0" t="0" r="0" b="0"/>
          <a:pathLst>
            <a:path>
              <a:moveTo>
                <a:pt x="1233938" y="0"/>
              </a:moveTo>
              <a:lnTo>
                <a:pt x="1233938" y="99322"/>
              </a:lnTo>
              <a:lnTo>
                <a:pt x="0" y="99322"/>
              </a:lnTo>
              <a:lnTo>
                <a:pt x="0" y="198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6A9960-BD9C-42D7-817D-A49645FF0A87}">
      <dsp:nvSpPr>
        <dsp:cNvPr id="0" name=""/>
        <dsp:cNvSpPr/>
      </dsp:nvSpPr>
      <dsp:spPr>
        <a:xfrm>
          <a:off x="478367" y="719827"/>
          <a:ext cx="2445807" cy="198645"/>
        </a:xfrm>
        <a:custGeom>
          <a:avLst/>
          <a:gdLst/>
          <a:ahLst/>
          <a:cxnLst/>
          <a:rect l="0" t="0" r="0" b="0"/>
          <a:pathLst>
            <a:path>
              <a:moveTo>
                <a:pt x="2445807" y="0"/>
              </a:moveTo>
              <a:lnTo>
                <a:pt x="2445807" y="99322"/>
              </a:lnTo>
              <a:lnTo>
                <a:pt x="0" y="99322"/>
              </a:lnTo>
              <a:lnTo>
                <a:pt x="0" y="198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45CDE4-3458-4E3B-8B18-E5A56894E93B}">
      <dsp:nvSpPr>
        <dsp:cNvPr id="0" name=""/>
        <dsp:cNvSpPr/>
      </dsp:nvSpPr>
      <dsp:spPr>
        <a:xfrm>
          <a:off x="2451209" y="246861"/>
          <a:ext cx="945930"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Board of Management</a:t>
          </a:r>
        </a:p>
      </dsp:txBody>
      <dsp:txXfrm>
        <a:off x="2451209" y="246861"/>
        <a:ext cx="945930" cy="472965"/>
      </dsp:txXfrm>
    </dsp:sp>
    <dsp:sp modelId="{29532809-8A60-4CBC-AFBA-E31D8B202914}">
      <dsp:nvSpPr>
        <dsp:cNvPr id="0" name=""/>
        <dsp:cNvSpPr/>
      </dsp:nvSpPr>
      <dsp:spPr>
        <a:xfrm>
          <a:off x="5401" y="918472"/>
          <a:ext cx="945930"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Audit Committee</a:t>
          </a:r>
        </a:p>
      </dsp:txBody>
      <dsp:txXfrm>
        <a:off x="5401" y="918472"/>
        <a:ext cx="945930" cy="472965"/>
      </dsp:txXfrm>
    </dsp:sp>
    <dsp:sp modelId="{76F5CD42-A33F-4155-820A-E8E4F96B9BD2}">
      <dsp:nvSpPr>
        <dsp:cNvPr id="0" name=""/>
        <dsp:cNvSpPr/>
      </dsp:nvSpPr>
      <dsp:spPr>
        <a:xfrm>
          <a:off x="1149978" y="918472"/>
          <a:ext cx="1080517"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Corporate Responsibility Committee</a:t>
          </a:r>
        </a:p>
      </dsp:txBody>
      <dsp:txXfrm>
        <a:off x="1149978" y="918472"/>
        <a:ext cx="1080517" cy="472965"/>
      </dsp:txXfrm>
    </dsp:sp>
    <dsp:sp modelId="{A10F7B6E-480F-420B-9F1B-E6D7D4FDA5FD}">
      <dsp:nvSpPr>
        <dsp:cNvPr id="0" name=""/>
        <dsp:cNvSpPr/>
      </dsp:nvSpPr>
      <dsp:spPr>
        <a:xfrm>
          <a:off x="2429141" y="918472"/>
          <a:ext cx="1124654"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Renumeration Committee</a:t>
          </a:r>
        </a:p>
      </dsp:txBody>
      <dsp:txXfrm>
        <a:off x="2429141" y="918472"/>
        <a:ext cx="1124654" cy="472965"/>
      </dsp:txXfrm>
    </dsp:sp>
    <dsp:sp modelId="{5ED399C0-727B-4EFE-B7F6-6A61CBB118C6}">
      <dsp:nvSpPr>
        <dsp:cNvPr id="0" name=""/>
        <dsp:cNvSpPr/>
      </dsp:nvSpPr>
      <dsp:spPr>
        <a:xfrm>
          <a:off x="3752441" y="918472"/>
          <a:ext cx="945930"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Nominations Committee</a:t>
          </a:r>
        </a:p>
      </dsp:txBody>
      <dsp:txXfrm>
        <a:off x="3752441" y="918472"/>
        <a:ext cx="945930" cy="472965"/>
      </dsp:txXfrm>
    </dsp:sp>
    <dsp:sp modelId="{BCE133C6-1DAE-4CB4-88B8-774158D5AE4C}">
      <dsp:nvSpPr>
        <dsp:cNvPr id="0" name=""/>
        <dsp:cNvSpPr/>
      </dsp:nvSpPr>
      <dsp:spPr>
        <a:xfrm>
          <a:off x="4897017" y="918472"/>
          <a:ext cx="945930" cy="472965"/>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Disclosure Committee</a:t>
          </a:r>
        </a:p>
      </dsp:txBody>
      <dsp:txXfrm>
        <a:off x="4897017" y="918472"/>
        <a:ext cx="945930" cy="4729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E7BBFF-5321-44CB-90FE-54B000B5093B}">
      <dsp:nvSpPr>
        <dsp:cNvPr id="0" name=""/>
        <dsp:cNvSpPr/>
      </dsp:nvSpPr>
      <dsp:spPr>
        <a:xfrm>
          <a:off x="3100774" y="914312"/>
          <a:ext cx="93888" cy="411319"/>
        </a:xfrm>
        <a:custGeom>
          <a:avLst/>
          <a:gdLst/>
          <a:ahLst/>
          <a:cxnLst/>
          <a:rect l="0" t="0" r="0" b="0"/>
          <a:pathLst>
            <a:path>
              <a:moveTo>
                <a:pt x="93888" y="0"/>
              </a:moveTo>
              <a:lnTo>
                <a:pt x="93888" y="411319"/>
              </a:lnTo>
              <a:lnTo>
                <a:pt x="0" y="41131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3D0C8B-8559-4724-BF66-0335562067D8}">
      <dsp:nvSpPr>
        <dsp:cNvPr id="0" name=""/>
        <dsp:cNvSpPr/>
      </dsp:nvSpPr>
      <dsp:spPr>
        <a:xfrm>
          <a:off x="5222434" y="2184036"/>
          <a:ext cx="93888" cy="411319"/>
        </a:xfrm>
        <a:custGeom>
          <a:avLst/>
          <a:gdLst/>
          <a:ahLst/>
          <a:cxnLst/>
          <a:rect l="0" t="0" r="0" b="0"/>
          <a:pathLst>
            <a:path>
              <a:moveTo>
                <a:pt x="93888" y="0"/>
              </a:moveTo>
              <a:lnTo>
                <a:pt x="93888" y="411319"/>
              </a:lnTo>
              <a:lnTo>
                <a:pt x="0" y="4113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31EE70-0541-44F6-8CE2-83DDBDEDC311}">
      <dsp:nvSpPr>
        <dsp:cNvPr id="0" name=""/>
        <dsp:cNvSpPr/>
      </dsp:nvSpPr>
      <dsp:spPr>
        <a:xfrm>
          <a:off x="3194662" y="914312"/>
          <a:ext cx="2121660" cy="822638"/>
        </a:xfrm>
        <a:custGeom>
          <a:avLst/>
          <a:gdLst/>
          <a:ahLst/>
          <a:cxnLst/>
          <a:rect l="0" t="0" r="0" b="0"/>
          <a:pathLst>
            <a:path>
              <a:moveTo>
                <a:pt x="0" y="0"/>
              </a:moveTo>
              <a:lnTo>
                <a:pt x="0" y="728750"/>
              </a:lnTo>
              <a:lnTo>
                <a:pt x="2121660" y="728750"/>
              </a:lnTo>
              <a:lnTo>
                <a:pt x="2121660" y="8226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5C7ADD-C524-406D-89E0-8C5A3CAC0B2E}">
      <dsp:nvSpPr>
        <dsp:cNvPr id="0" name=""/>
        <dsp:cNvSpPr/>
      </dsp:nvSpPr>
      <dsp:spPr>
        <a:xfrm>
          <a:off x="3152425" y="2184036"/>
          <a:ext cx="93888" cy="411319"/>
        </a:xfrm>
        <a:custGeom>
          <a:avLst/>
          <a:gdLst/>
          <a:ahLst/>
          <a:cxnLst/>
          <a:rect l="0" t="0" r="0" b="0"/>
          <a:pathLst>
            <a:path>
              <a:moveTo>
                <a:pt x="0" y="0"/>
              </a:moveTo>
              <a:lnTo>
                <a:pt x="0" y="411319"/>
              </a:lnTo>
              <a:lnTo>
                <a:pt x="93888" y="4113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1CC26B-D861-4E08-B465-C2FFC971DA7E}">
      <dsp:nvSpPr>
        <dsp:cNvPr id="0" name=""/>
        <dsp:cNvSpPr/>
      </dsp:nvSpPr>
      <dsp:spPr>
        <a:xfrm>
          <a:off x="3058537" y="2184036"/>
          <a:ext cx="93888" cy="411319"/>
        </a:xfrm>
        <a:custGeom>
          <a:avLst/>
          <a:gdLst/>
          <a:ahLst/>
          <a:cxnLst/>
          <a:rect l="0" t="0" r="0" b="0"/>
          <a:pathLst>
            <a:path>
              <a:moveTo>
                <a:pt x="93888" y="0"/>
              </a:moveTo>
              <a:lnTo>
                <a:pt x="93888" y="411319"/>
              </a:lnTo>
              <a:lnTo>
                <a:pt x="0" y="4113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A82353-6D37-423B-9449-CC3004B2212D}">
      <dsp:nvSpPr>
        <dsp:cNvPr id="0" name=""/>
        <dsp:cNvSpPr/>
      </dsp:nvSpPr>
      <dsp:spPr>
        <a:xfrm>
          <a:off x="3106705" y="914312"/>
          <a:ext cx="91440" cy="822638"/>
        </a:xfrm>
        <a:custGeom>
          <a:avLst/>
          <a:gdLst/>
          <a:ahLst/>
          <a:cxnLst/>
          <a:rect l="0" t="0" r="0" b="0"/>
          <a:pathLst>
            <a:path>
              <a:moveTo>
                <a:pt x="87956" y="0"/>
              </a:moveTo>
              <a:lnTo>
                <a:pt x="87956" y="728750"/>
              </a:lnTo>
              <a:lnTo>
                <a:pt x="45720" y="728750"/>
              </a:lnTo>
              <a:lnTo>
                <a:pt x="45720" y="8226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B66A1B-EEAA-48B0-AEA8-3ACB00568CF5}">
      <dsp:nvSpPr>
        <dsp:cNvPr id="0" name=""/>
        <dsp:cNvSpPr/>
      </dsp:nvSpPr>
      <dsp:spPr>
        <a:xfrm>
          <a:off x="988529" y="2184036"/>
          <a:ext cx="93888" cy="411319"/>
        </a:xfrm>
        <a:custGeom>
          <a:avLst/>
          <a:gdLst/>
          <a:ahLst/>
          <a:cxnLst/>
          <a:rect l="0" t="0" r="0" b="0"/>
          <a:pathLst>
            <a:path>
              <a:moveTo>
                <a:pt x="0" y="0"/>
              </a:moveTo>
              <a:lnTo>
                <a:pt x="0" y="411319"/>
              </a:lnTo>
              <a:lnTo>
                <a:pt x="93888" y="4113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CD2B44-5B74-420D-ABB3-1FB8A8E87ED2}">
      <dsp:nvSpPr>
        <dsp:cNvPr id="0" name=""/>
        <dsp:cNvSpPr/>
      </dsp:nvSpPr>
      <dsp:spPr>
        <a:xfrm>
          <a:off x="894641" y="2184036"/>
          <a:ext cx="93888" cy="411319"/>
        </a:xfrm>
        <a:custGeom>
          <a:avLst/>
          <a:gdLst/>
          <a:ahLst/>
          <a:cxnLst/>
          <a:rect l="0" t="0" r="0" b="0"/>
          <a:pathLst>
            <a:path>
              <a:moveTo>
                <a:pt x="93888" y="0"/>
              </a:moveTo>
              <a:lnTo>
                <a:pt x="93888" y="411319"/>
              </a:lnTo>
              <a:lnTo>
                <a:pt x="0" y="4113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6A9960-BD9C-42D7-817D-A49645FF0A87}">
      <dsp:nvSpPr>
        <dsp:cNvPr id="0" name=""/>
        <dsp:cNvSpPr/>
      </dsp:nvSpPr>
      <dsp:spPr>
        <a:xfrm>
          <a:off x="988529" y="914312"/>
          <a:ext cx="2206132" cy="822638"/>
        </a:xfrm>
        <a:custGeom>
          <a:avLst/>
          <a:gdLst/>
          <a:ahLst/>
          <a:cxnLst/>
          <a:rect l="0" t="0" r="0" b="0"/>
          <a:pathLst>
            <a:path>
              <a:moveTo>
                <a:pt x="2206132" y="0"/>
              </a:moveTo>
              <a:lnTo>
                <a:pt x="2206132" y="728750"/>
              </a:lnTo>
              <a:lnTo>
                <a:pt x="0" y="728750"/>
              </a:lnTo>
              <a:lnTo>
                <a:pt x="0" y="8226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45CDE4-3458-4E3B-8B18-E5A56894E93B}">
      <dsp:nvSpPr>
        <dsp:cNvPr id="0" name=""/>
        <dsp:cNvSpPr/>
      </dsp:nvSpPr>
      <dsp:spPr>
        <a:xfrm>
          <a:off x="2747575" y="467226"/>
          <a:ext cx="894172" cy="447086"/>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Regional Manager</a:t>
          </a:r>
        </a:p>
      </dsp:txBody>
      <dsp:txXfrm>
        <a:off x="2747575" y="467226"/>
        <a:ext cx="894172" cy="447086"/>
      </dsp:txXfrm>
    </dsp:sp>
    <dsp:sp modelId="{29532809-8A60-4CBC-AFBA-E31D8B202914}">
      <dsp:nvSpPr>
        <dsp:cNvPr id="0" name=""/>
        <dsp:cNvSpPr/>
      </dsp:nvSpPr>
      <dsp:spPr>
        <a:xfrm>
          <a:off x="541443" y="1736950"/>
          <a:ext cx="894172" cy="447086"/>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Food Trading Manager</a:t>
          </a:r>
        </a:p>
      </dsp:txBody>
      <dsp:txXfrm>
        <a:off x="541443" y="1736950"/>
        <a:ext cx="894172" cy="447086"/>
      </dsp:txXfrm>
    </dsp:sp>
    <dsp:sp modelId="{B96F8B85-B728-409A-924A-F8C22C836AD6}">
      <dsp:nvSpPr>
        <dsp:cNvPr id="0" name=""/>
        <dsp:cNvSpPr/>
      </dsp:nvSpPr>
      <dsp:spPr>
        <a:xfrm>
          <a:off x="468" y="2371812"/>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Fresh Food Section Manager</a:t>
          </a:r>
        </a:p>
      </dsp:txBody>
      <dsp:txXfrm>
        <a:off x="468" y="2371812"/>
        <a:ext cx="894172" cy="447086"/>
      </dsp:txXfrm>
    </dsp:sp>
    <dsp:sp modelId="{CAE12716-3AB8-4D63-A3D4-C3AA57F7961E}">
      <dsp:nvSpPr>
        <dsp:cNvPr id="0" name=""/>
        <dsp:cNvSpPr/>
      </dsp:nvSpPr>
      <dsp:spPr>
        <a:xfrm>
          <a:off x="1082417" y="2371812"/>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Ambient Food Section Manager</a:t>
          </a:r>
        </a:p>
      </dsp:txBody>
      <dsp:txXfrm>
        <a:off x="1082417" y="2371812"/>
        <a:ext cx="894172" cy="447086"/>
      </dsp:txXfrm>
    </dsp:sp>
    <dsp:sp modelId="{76F5CD42-A33F-4155-820A-E8E4F96B9BD2}">
      <dsp:nvSpPr>
        <dsp:cNvPr id="0" name=""/>
        <dsp:cNvSpPr/>
      </dsp:nvSpPr>
      <dsp:spPr>
        <a:xfrm>
          <a:off x="2641728" y="1736950"/>
          <a:ext cx="1021394" cy="447086"/>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Non-food Trading Manager</a:t>
          </a:r>
        </a:p>
      </dsp:txBody>
      <dsp:txXfrm>
        <a:off x="2641728" y="1736950"/>
        <a:ext cx="1021394" cy="447086"/>
      </dsp:txXfrm>
    </dsp:sp>
    <dsp:sp modelId="{E9D74F44-7966-4491-9DC2-DE6EF9A311D6}">
      <dsp:nvSpPr>
        <dsp:cNvPr id="0" name=""/>
        <dsp:cNvSpPr/>
      </dsp:nvSpPr>
      <dsp:spPr>
        <a:xfrm>
          <a:off x="2164365" y="2371812"/>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Electrical Section Manager</a:t>
          </a:r>
        </a:p>
      </dsp:txBody>
      <dsp:txXfrm>
        <a:off x="2164365" y="2371812"/>
        <a:ext cx="894172" cy="447086"/>
      </dsp:txXfrm>
    </dsp:sp>
    <dsp:sp modelId="{95CD7FDB-3745-49C7-802A-A10928FE71C1}">
      <dsp:nvSpPr>
        <dsp:cNvPr id="0" name=""/>
        <dsp:cNvSpPr/>
      </dsp:nvSpPr>
      <dsp:spPr>
        <a:xfrm>
          <a:off x="3246313" y="2371812"/>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Clothing Section Manager</a:t>
          </a:r>
        </a:p>
      </dsp:txBody>
      <dsp:txXfrm>
        <a:off x="3246313" y="2371812"/>
        <a:ext cx="894172" cy="447086"/>
      </dsp:txXfrm>
    </dsp:sp>
    <dsp:sp modelId="{A10F7B6E-480F-420B-9F1B-E6D7D4FDA5FD}">
      <dsp:nvSpPr>
        <dsp:cNvPr id="0" name=""/>
        <dsp:cNvSpPr/>
      </dsp:nvSpPr>
      <dsp:spPr>
        <a:xfrm>
          <a:off x="4784763" y="1736950"/>
          <a:ext cx="1063117" cy="447086"/>
        </a:xfrm>
        <a:prstGeom prst="rect">
          <a:avLst/>
        </a:prstGeom>
        <a:solidFill>
          <a:schemeClr val="lt1"/>
        </a:solidFill>
        <a:ln w="12700" cap="flat" cmpd="sng" algn="ctr">
          <a:solidFill>
            <a:schemeClr val="accent3"/>
          </a:solidFill>
          <a:prstDash val="solid"/>
          <a:miter lim="800000"/>
        </a:ln>
        <a:effectLst/>
      </dsp:spPr>
      <dsp:style>
        <a:lnRef idx="2">
          <a:schemeClr val="accent3"/>
        </a:lnRef>
        <a:fillRef idx="1">
          <a:schemeClr val="lt1"/>
        </a:fillRef>
        <a:effectRef idx="0">
          <a:schemeClr val="accent3"/>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Personnel Manager</a:t>
          </a:r>
        </a:p>
      </dsp:txBody>
      <dsp:txXfrm>
        <a:off x="4784763" y="1736950"/>
        <a:ext cx="1063117" cy="447086"/>
      </dsp:txXfrm>
    </dsp:sp>
    <dsp:sp modelId="{1EFA8AAC-0541-4FB2-B43B-D47E8B228B8E}">
      <dsp:nvSpPr>
        <dsp:cNvPr id="0" name=""/>
        <dsp:cNvSpPr/>
      </dsp:nvSpPr>
      <dsp:spPr>
        <a:xfrm>
          <a:off x="4328262" y="2371812"/>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Personal Assistant</a:t>
          </a:r>
        </a:p>
      </dsp:txBody>
      <dsp:txXfrm>
        <a:off x="4328262" y="2371812"/>
        <a:ext cx="894172" cy="447086"/>
      </dsp:txXfrm>
    </dsp:sp>
    <dsp:sp modelId="{C9F75459-B800-4A58-A2D5-A2DBE9077598}">
      <dsp:nvSpPr>
        <dsp:cNvPr id="0" name=""/>
        <dsp:cNvSpPr/>
      </dsp:nvSpPr>
      <dsp:spPr>
        <a:xfrm>
          <a:off x="2206601" y="1102088"/>
          <a:ext cx="894172" cy="44708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Store Manager</a:t>
          </a:r>
        </a:p>
      </dsp:txBody>
      <dsp:txXfrm>
        <a:off x="2206601" y="1102088"/>
        <a:ext cx="894172" cy="4470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Rho18</b:Tag>
    <b:SourceType>Report</b:SourceType>
    <b:Guid>{5C63F48B-DA78-4659-A8F1-9A8FDF13CE73}</b:Guid>
    <b:Title>Retail Sector in the UK</b:Title>
    <b:Year>2018</b:Year>
    <b:Publisher>House of Commons Library</b:Publisher>
    <b:City>London</b:City>
    <b:Author>
      <b:Author>
        <b:NameList>
          <b:Person>
            <b:Last>Rhodes</b:Last>
            <b:First>Chris</b:First>
          </b:Person>
        </b:NameList>
      </b:Author>
    </b:Author>
    <b:RefOrder>1</b:RefOrder>
  </b:Source>
  <b:Source>
    <b:Tag>Tes20</b:Tag>
    <b:SourceType>InternetSite</b:SourceType>
    <b:Guid>{ADDDADB9-3CB5-4D42-9E7F-3FA0652AD62E}</b:Guid>
    <b:Title>Tesco</b:Title>
    <b:Year>2020</b:Year>
    <b:Author>
      <b:Author>
        <b:Corporate>Tesco PLC</b:Corporate>
      </b:Author>
    </b:Author>
    <b:YearAccessed>2020</b:YearAccessed>
    <b:MonthAccessed>June</b:MonthAccessed>
    <b:DayAccessed>23</b:DayAccessed>
    <b:URL>https://www.tescoplc.com/about/our-history/</b:URL>
    <b:RefOrder>2</b:RefOrder>
  </b:Source>
  <b:Source>
    <b:Tag>Vas16</b:Tag>
    <b:SourceType>Report</b:SourceType>
    <b:Guid>{EE1E6C6E-5137-4FA3-AA57-0C3F2BFAFB6D}</b:Guid>
    <b:Title>UK Supermarket Chain Profiles 2016</b:Title>
    <b:Year>2016</b:Year>
    <b:Publisher>ASDA Foreign Agricultural Services, Global Agricultural Information Network</b:Publisher>
    <b:City>London</b:City>
    <b:Author>
      <b:Author>
        <b:NameList>
          <b:Person>
            <b:Last>Vasquez-Nicholson</b:Last>
            <b:First>Julie</b:First>
          </b:Person>
        </b:NameList>
      </b:Author>
    </b:Author>
    <b:RefOrder>3</b:RefOrder>
  </b:Source>
  <b:Source>
    <b:Tag>Ala18</b:Tag>
    <b:SourceType>Report</b:SourceType>
    <b:Guid>{18EB1741-A9B7-4151-B160-886FB2D15C97}</b:Guid>
    <b:Title>PEST Analysis</b:Title>
    <b:Year>2018</b:Year>
    <b:Publisher>Researchgate</b:Publisher>
    <b:City>Manchester</b:City>
    <b:Author>
      <b:Author>
        <b:NameList>
          <b:Person>
            <b:Last>Alanzi</b:Last>
            <b:First>Salem</b:First>
          </b:Person>
        </b:NameList>
      </b:Author>
    </b:Author>
    <b:RefOrder>4</b:RefOrder>
  </b:Source>
  <b:Source>
    <b:Tag>Geo14</b:Tag>
    <b:SourceType>Report</b:SourceType>
    <b:Guid>{D518CE32-D365-4DFE-BE88-0926F45BD3F3}</b:Guid>
    <b:Title>Pest Analysis of Tesco PLC</b:Title>
    <b:Year>2014</b:Year>
    <b:Publisher>Czech University of Life Sciences</b:Publisher>
    <b:City>Prague</b:City>
    <b:Author>
      <b:Author>
        <b:NameList>
          <b:Person>
            <b:Last>Georgiev</b:Last>
            <b:First>Iliya</b:First>
          </b:Person>
        </b:NameList>
      </b:Author>
    </b:Author>
    <b:RefOrder>5</b:RefOrder>
  </b:Source>
  <b:Source>
    <b:Tag>Tes18</b:Tag>
    <b:SourceType>Report</b:SourceType>
    <b:Guid>{3D5B9895-B25E-40C0-8D02-675A1B2103C9}</b:Guid>
    <b:Title>Welcome to our Startegic Report; Tesco PLC Strategic Report 2018</b:Title>
    <b:Year>2018</b:Year>
    <b:Publisher>Tesco PLC</b:Publisher>
    <b:City>London</b:City>
    <b:Author>
      <b:Author>
        <b:Corporate>Tesco PLC</b:Corporate>
      </b:Author>
    </b:Author>
    <b:RefOrder>6</b:RefOrder>
  </b:Source>
  <b:Source>
    <b:Tag>Far18</b:Tag>
    <b:SourceType>ArticleInAPeriodical</b:SourceType>
    <b:Guid>{0AE57F43-A712-49A5-9C19-8E3F733DB0D0}</b:Guid>
    <b:Title>PESTLE Analysis of Tesco</b:Title>
    <b:Year>2018</b:Year>
    <b:Author>
      <b:Author>
        <b:NameList>
          <b:Person>
            <b:Last>Farooq</b:Last>
            <b:First>Umar</b:First>
          </b:Person>
        </b:NameList>
      </b:Author>
    </b:Author>
    <b:PeriodicalTitle>Marketing Tutor.net</b:PeriodicalTitle>
    <b:Month>April</b:Month>
    <b:Day>16</b:Day>
    <b:RefOrder>7</b:RefOrder>
  </b:Source>
  <b:Source>
    <b:Tag>ACC19</b:Tag>
    <b:SourceType>Report</b:SourceType>
    <b:Guid>{BA152E69-BEE1-40FF-8627-B0E1243B4453}</b:Guid>
    <b:Title>Tesco PLC</b:Title>
    <b:Year>2019</b:Year>
    <b:YearAccessed>23</b:YearAccessed>
    <b:MonthAccessed>June</b:MonthAccessed>
    <b:DayAccessed>2020</b:DayAccessed>
    <b:URL>ttps://accid.org/wp-content/uploads/2019/04/Case-Tesco-PLCformatv.pdf </b:URL>
    <b:Author>
      <b:Author>
        <b:Corporate>ACCID</b:Corporate>
      </b:Author>
    </b:Author>
    <b:Publisher>University Pompeu Fabra</b:Publisher>
    <b:City>Barcelona</b:City>
    <b:RefOrder>8</b:RefOrder>
  </b:Source>
  <b:Source>
    <b:Tag>Dud16</b:Tag>
    <b:SourceType>Report</b:SourceType>
    <b:Guid>{DCE94DB9-E233-4288-A1AB-A9553A537BB1}</b:Guid>
    <b:Title>Tesco PESTEL Analysis</b:Title>
    <b:Year>2016</b:Year>
    <b:Publisher>Research-methodology.net</b:Publisher>
    <b:Author>
      <b:Author>
        <b:NameList>
          <b:Person>
            <b:Last>Dudovskiy</b:Last>
            <b:First>John</b:First>
          </b:Person>
        </b:NameList>
      </b:Author>
    </b:Author>
    <b:RefOrder>9</b:RefOrder>
  </b:Source>
  <b:Source>
    <b:Tag>Jan18</b:Tag>
    <b:SourceType>ArticleInAPeriodical</b:SourceType>
    <b:Guid>{B2C3BAA0-1B72-4E60-B5BA-9175EDF77EF3}</b:Guid>
    <b:Title>Cultural Web Analysis</b:Title>
    <b:Year>2018</b:Year>
    <b:PeriodicalTitle>Toolshero</b:PeriodicalTitle>
    <b:Month>August</b:Month>
    <b:Day>23</b:Day>
    <b:Author>
      <b:Author>
        <b:NameList>
          <b:Person>
            <b:Last>Janse</b:Last>
            <b:First>Ben</b:First>
          </b:Person>
        </b:NameList>
      </b:Author>
    </b:Author>
    <b:RefOrder>10</b:RefOrder>
  </b:Source>
  <b:Source>
    <b:Tag>Fig16</b:Tag>
    <b:SourceType>JournalArticle</b:SourceType>
    <b:Guid>{BA312366-AB7B-4CBC-BE6A-6AFE9184DDB0}</b:Guid>
    <b:Title>Managing an Ethical Dilemma</b:Title>
    <b:Year>2016</b:Year>
    <b:Pages>345-362</b:Pages>
    <b:JournalName>Economic Themes</b:JournalName>
    <b:Volume>54(3)</b:Volume>
    <b:Issue>DOI 10.1515/ethemes-2016-0017 </b:Issue>
    <b:Author>
      <b:Author>
        <b:NameList>
          <b:Person>
            <b:Last>Figar</b:Last>
            <b:First>Nadica</b:First>
          </b:Person>
          <b:Person>
            <b:Last>Đorđević</b:Last>
            <b:First>Biljana</b:First>
          </b:Person>
        </b:NameList>
      </b:Author>
    </b:Author>
    <b:RefOrder>11</b:RefOrder>
  </b:Source>
  <b:Source>
    <b:Tag>Tes16</b:Tag>
    <b:SourceType>Patent</b:SourceType>
    <b:Guid>{D36C32B0-76B4-42A2-BB8C-96A7DA07729B}</b:Guid>
    <b:Title>TEsco Corporation Code of Business Conduct and Ethics</b:Title>
    <b:Year>2016</b:Year>
    <b:CountryRegion>Britain</b:CountryRegion>
    <b:PatentNumber>PL-LEGAL-01</b:PatentNumber>
    <b:Author>
      <b:Author>
        <b:NameList>
          <b:Person>
            <b:Last>Tesco</b:Last>
          </b:Person>
        </b:NameList>
      </b:Author>
      <b:Inventor>
        <b:NameList>
          <b:Person>
            <b:Last>Tesco Chief Executive Officer</b:Last>
          </b:Person>
        </b:NameList>
      </b:Inventor>
    </b:Author>
    <b:RefOrder>12</b:RefOrder>
  </b:Source>
  <b:Source>
    <b:Tag>Edm20</b:Tag>
    <b:SourceType>DocumentFromInternetSite</b:SourceType>
    <b:Guid>{6C20B10C-3304-4437-BB5E-56B9CDA18842}</b:Guid>
    <b:Title>Tesco and Waitrose increase price of Scala pesto after fears of peanut contamination spranked supply crisis</b:Title>
    <b:Year>2020</b:Year>
    <b:Month>January</b:Month>
    <b:Day>19</b:Day>
    <b:URL>https://www.dailymail.co.uk/news/article-7904425/Tesco-Waitrose-increase-price-Scala-pesto-contamination-fears-sparked-supply-crisis.html</b:URL>
    <b:Author>
      <b:Author>
        <b:NameList>
          <b:Person>
            <b:Last>Edmunds</b:Last>
            <b:First>Chantalle</b:First>
          </b:Person>
        </b:NameList>
      </b:Author>
    </b:Author>
    <b:RefOrder>13</b:RefOrder>
  </b:Source>
  <b:Source>
    <b:Tag>Luk18</b:Tag>
    <b:SourceType>Report</b:SourceType>
    <b:Guid>{8BEF99D4-D22A-4DE0-8A25-024F73CADE93}</b:Guid>
    <b:Title>CArbon Dioxide Emissions in the Food Retail Sector</b:Title>
    <b:Year>2018</b:Year>
    <b:Publisher>Faculty of Economics, University of Belgrade</b:Publisher>
    <b:City>Belgrade</b:City>
    <b:Author>
      <b:Author>
        <b:NameList>
          <b:Person>
            <b:Last>Lukic</b:Last>
            <b:First>Radojko</b:First>
          </b:Person>
          <b:Person>
            <b:Last>Lalic</b:Last>
            <b:First>Srdjan</b:First>
          </b:Person>
        </b:NameList>
      </b:Author>
    </b:Author>
    <b:RefOrder>14</b:RefOrder>
  </b:Source>
  <b:Source>
    <b:Tag>But15</b:Tag>
    <b:SourceType>ArticleInAPeriodical</b:SourceType>
    <b:Guid>{CAFE268A-20EC-45D0-8FA3-A5296268EF4D}</b:Guid>
    <b:Title>Tesco suppliers say retailer worst at following grocery code pracitce</b:Title>
    <b:Year>2015</b:Year>
    <b:Author>
      <b:Author>
        <b:NameList>
          <b:Person>
            <b:Last>Butler</b:Last>
            <b:First>Sarah</b:First>
          </b:Person>
        </b:NameList>
      </b:Author>
    </b:Author>
    <b:PeriodicalTitle>The Guardian</b:PeriodicalTitle>
    <b:Month>June</b:Month>
    <b:Day>22</b:Day>
    <b:RefOrder>15</b:RefOrder>
  </b:Source>
  <b:Source>
    <b:Tag>Ado17</b:Tag>
    <b:SourceType>Report</b:SourceType>
    <b:Guid>{B2213880-B1FB-4D7A-9854-50E04499DCDA}</b:Guid>
    <b:Title>PErformance and Reward Systems in Organisations</b:Title>
    <b:Year>2017</b:Year>
    <b:Publisher>University of Ibadan</b:Publisher>
    <b:City>Ibadan</b:City>
    <b:Author>
      <b:Author>
        <b:NameList>
          <b:Person>
            <b:Last>Adodeji</b:Last>
            <b:First>Samuel</b:First>
          </b:Person>
          <b:Person>
            <b:Last>Bawalla</b:Last>
            <b:Middle>Gbenga</b:Middle>
            <b:First>Oluwatoyin</b:First>
          </b:Person>
        </b:NameList>
      </b:Author>
    </b:Author>
    <b:RefOrder>16</b:RefOrder>
  </b:Source>
  <b:Source>
    <b:Tag>Har16</b:Tag>
    <b:SourceType>JournalArticle</b:SourceType>
    <b:Guid>{2327F06B-A094-4F9D-A80C-931D0F7ADFD1}</b:Guid>
    <b:Title>The importance of communication for organisational effectiveness</b:Title>
    <b:Year>2016</b:Year>
    <b:JournalName>In Lobo, F. (ed.) Psicologia do Trabalho e das Organizações</b:JournalName>
    <b:Pages>15-32</b:Pages>
    <b:Author>
      <b:Author>
        <b:NameList>
          <b:Person>
            <b:Last>Hargie</b:Last>
            <b:First>Owen</b:First>
          </b:Person>
        </b:NameList>
      </b:Author>
    </b:Author>
    <b:RefOrder>17</b:RefOrder>
  </b:Source>
  <b:Source>
    <b:Tag>Str13</b:Tag>
    <b:SourceType>JournalArticle</b:SourceType>
    <b:Guid>{3ABCDD74-BDF8-45A2-8F93-9A44FBB83D6D}</b:Guid>
    <b:Title>The future starts today, not tomorrow: How future focus promotes organisational citizenship behaviors</b:Title>
    <b:JournalName>Human Relations</b:JournalName>
    <b:Year>2013</b:Year>
    <b:Pages>829-856</b:Pages>
    <b:Volume>66</b:Volume>
    <b:Issue>6</b:Issue>
    <b:Author>
      <b:Author>
        <b:NameList>
          <b:Person>
            <b:Last>Strobel</b:Last>
            <b:First>Maria</b:First>
          </b:Person>
          <b:Person>
            <b:Last>Tumasjan</b:Last>
            <b:First>Andranik</b:First>
          </b:Person>
          <b:Person>
            <b:Last>Sporrle</b:Last>
            <b:First>Mattias</b:First>
          </b:Person>
          <b:Person>
            <b:Last>Welpe</b:Last>
            <b:First>Isabell</b:First>
          </b:Person>
        </b:NameList>
      </b:Author>
    </b:Author>
    <b:RefOrder>18</b:RefOrder>
  </b:Source>
</b:Sources>
</file>

<file path=customXml/itemProps1.xml><?xml version="1.0" encoding="utf-8"?>
<ds:datastoreItem xmlns:ds="http://schemas.openxmlformats.org/officeDocument/2006/customXml" ds:itemID="{F478BA24-486B-4614-AD4F-C52A693E5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4193</Words>
  <Characters>23903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8</cp:revision>
  <cp:lastPrinted>2020-07-11T20:50:00Z</cp:lastPrinted>
  <dcterms:created xsi:type="dcterms:W3CDTF">2020-12-08T17:42:00Z</dcterms:created>
  <dcterms:modified xsi:type="dcterms:W3CDTF">2020-12-10T10:38:00Z</dcterms:modified>
</cp:coreProperties>
</file>