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814C8" w:rsidRDefault="005A508A">
      <w:r>
        <w:rPr>
          <w:rFonts w:hint="eastAsia"/>
        </w:rPr>
        <w:t>课程描述</w:t>
      </w:r>
    </w:p>
    <w:p w:rsidR="005A508A" w:rsidRDefault="005A508A">
      <w:pPr>
        <w:rPr>
          <w:rFonts w:hint="eastAsia"/>
        </w:rPr>
      </w:pPr>
      <w:bookmarkStart w:id="0" w:name="_GoBack"/>
      <w:bookmarkEnd w:id="0"/>
    </w:p>
    <w:sectPr w:rsidR="005A50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508A"/>
    <w:rsid w:val="005A508A"/>
    <w:rsid w:val="00A81BE1"/>
    <w:rsid w:val="00D814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7231A7"/>
  <w15:chartTrackingRefBased/>
  <w15:docId w15:val="{B2246EF8-F3DE-46F8-84AF-F036E0CCFB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Dongyan Chen</dc:creator>
  <cp:keywords/>
  <dc:description/>
  <cp:lastModifiedBy>Dongyan Chen</cp:lastModifiedBy>
  <cp:revision>1</cp:revision>
  <dcterms:created xsi:type="dcterms:W3CDTF">2019-10-13T16:58:00Z</dcterms:created>
  <dcterms:modified xsi:type="dcterms:W3CDTF">2019-10-13T16:59:00Z</dcterms:modified>
</cp:coreProperties>
</file>