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FFD" w:rsidRPr="001574FC" w:rsidRDefault="00552FFD" w:rsidP="001574FC">
      <w:pPr>
        <w:spacing w:line="480" w:lineRule="auto"/>
        <w:jc w:val="both"/>
        <w:rPr>
          <w:rFonts w:ascii="Arial" w:hAnsi="Arial" w:cs="Arial"/>
          <w:sz w:val="24"/>
          <w:szCs w:val="24"/>
        </w:rPr>
      </w:pPr>
      <w:r w:rsidRPr="001574FC">
        <w:rPr>
          <w:rFonts w:ascii="Arial" w:hAnsi="Arial" w:cs="Arial"/>
          <w:sz w:val="24"/>
          <w:szCs w:val="24"/>
        </w:rPr>
        <w:t>Tracy Webb</w:t>
      </w:r>
    </w:p>
    <w:p w:rsidR="00552FFD" w:rsidRPr="001574FC" w:rsidRDefault="00552FFD" w:rsidP="001574FC">
      <w:pPr>
        <w:spacing w:line="480" w:lineRule="auto"/>
        <w:jc w:val="both"/>
        <w:rPr>
          <w:rFonts w:ascii="Arial" w:hAnsi="Arial" w:cs="Arial"/>
          <w:sz w:val="24"/>
          <w:szCs w:val="24"/>
        </w:rPr>
      </w:pPr>
      <w:r w:rsidRPr="001574FC">
        <w:rPr>
          <w:rFonts w:ascii="Arial" w:hAnsi="Arial" w:cs="Arial"/>
          <w:sz w:val="24"/>
          <w:szCs w:val="24"/>
        </w:rPr>
        <w:t>1706861</w:t>
      </w:r>
    </w:p>
    <w:p w:rsidR="007403D4" w:rsidRPr="001574FC" w:rsidRDefault="007403D4" w:rsidP="001574FC">
      <w:pPr>
        <w:spacing w:line="480" w:lineRule="auto"/>
        <w:jc w:val="both"/>
        <w:rPr>
          <w:rFonts w:ascii="Arial" w:hAnsi="Arial" w:cs="Arial"/>
          <w:b/>
          <w:sz w:val="24"/>
          <w:szCs w:val="24"/>
        </w:rPr>
      </w:pPr>
    </w:p>
    <w:p w:rsidR="00552FFD" w:rsidRPr="001574FC" w:rsidRDefault="00552FFD" w:rsidP="001574FC">
      <w:pPr>
        <w:spacing w:line="480" w:lineRule="auto"/>
        <w:jc w:val="both"/>
        <w:rPr>
          <w:rFonts w:ascii="Arial" w:hAnsi="Arial" w:cs="Arial"/>
          <w:sz w:val="24"/>
          <w:szCs w:val="24"/>
        </w:rPr>
      </w:pPr>
      <w:r w:rsidRPr="001574FC">
        <w:rPr>
          <w:rFonts w:ascii="Arial" w:hAnsi="Arial" w:cs="Arial"/>
          <w:sz w:val="24"/>
          <w:szCs w:val="24"/>
        </w:rPr>
        <w:t>The research project I’m going to discuss throughout this essay is one I have recently been involved with, alongside a group of twelve young people aged between thirteen and sixteen years old</w:t>
      </w:r>
      <w:r w:rsidR="007403D4" w:rsidRPr="001574FC">
        <w:rPr>
          <w:rFonts w:ascii="Arial" w:hAnsi="Arial" w:cs="Arial"/>
          <w:sz w:val="24"/>
          <w:szCs w:val="24"/>
        </w:rPr>
        <w:t xml:space="preserve"> at my placement</w:t>
      </w:r>
      <w:r w:rsidRPr="001574FC">
        <w:rPr>
          <w:rFonts w:ascii="Arial" w:hAnsi="Arial" w:cs="Arial"/>
          <w:sz w:val="24"/>
          <w:szCs w:val="24"/>
        </w:rPr>
        <w:t>. We sat down as a group to discuss various ideas and thoughts with each other, subjects that they found interesting or subjects that the</w:t>
      </w:r>
      <w:r w:rsidR="004C145B" w:rsidRPr="001574FC">
        <w:rPr>
          <w:rFonts w:ascii="Arial" w:hAnsi="Arial" w:cs="Arial"/>
          <w:sz w:val="24"/>
          <w:szCs w:val="24"/>
        </w:rPr>
        <w:t>y would like to know more about</w:t>
      </w:r>
      <w:r w:rsidRPr="001574FC">
        <w:rPr>
          <w:rFonts w:ascii="Arial" w:hAnsi="Arial" w:cs="Arial"/>
          <w:sz w:val="24"/>
          <w:szCs w:val="24"/>
        </w:rPr>
        <w:t xml:space="preserve"> and decided we would go with the project that had the most votes at the end.   </w:t>
      </w:r>
    </w:p>
    <w:p w:rsidR="007403D4" w:rsidRPr="001574FC" w:rsidRDefault="007403D4" w:rsidP="001574FC">
      <w:pPr>
        <w:spacing w:line="480" w:lineRule="auto"/>
        <w:jc w:val="both"/>
        <w:rPr>
          <w:rFonts w:ascii="Arial" w:hAnsi="Arial" w:cs="Arial"/>
          <w:b/>
          <w:sz w:val="24"/>
          <w:szCs w:val="24"/>
        </w:rPr>
      </w:pPr>
    </w:p>
    <w:p w:rsidR="001574FC" w:rsidRDefault="00330D54" w:rsidP="001574FC">
      <w:pPr>
        <w:spacing w:line="480" w:lineRule="auto"/>
        <w:jc w:val="both"/>
        <w:rPr>
          <w:rFonts w:ascii="Arial" w:hAnsi="Arial" w:cs="Arial"/>
          <w:sz w:val="24"/>
          <w:szCs w:val="24"/>
        </w:rPr>
      </w:pPr>
      <w:r w:rsidRPr="001574FC">
        <w:rPr>
          <w:rFonts w:ascii="Arial" w:hAnsi="Arial" w:cs="Arial"/>
          <w:sz w:val="24"/>
          <w:szCs w:val="24"/>
        </w:rPr>
        <w:t xml:space="preserve">As a training youth worker I always try to get the young people to voice their opinions so they feel listened to regardless of the place or situation. As the key purpose of youth work is to the key </w:t>
      </w:r>
      <w:r w:rsidRPr="001574FC">
        <w:rPr>
          <w:rFonts w:ascii="Arial" w:hAnsi="Arial" w:cs="Arial"/>
          <w:bCs/>
          <w:sz w:val="24"/>
          <w:szCs w:val="24"/>
        </w:rPr>
        <w:t>purpose</w:t>
      </w:r>
      <w:r w:rsidRPr="001574FC">
        <w:rPr>
          <w:rFonts w:ascii="Arial" w:hAnsi="Arial" w:cs="Arial"/>
          <w:b/>
          <w:bCs/>
          <w:sz w:val="24"/>
          <w:szCs w:val="24"/>
        </w:rPr>
        <w:t xml:space="preserve"> </w:t>
      </w:r>
      <w:r w:rsidRPr="001574FC">
        <w:rPr>
          <w:rFonts w:ascii="Arial" w:hAnsi="Arial" w:cs="Arial"/>
          <w:bCs/>
          <w:sz w:val="24"/>
          <w:szCs w:val="24"/>
        </w:rPr>
        <w:t>of youth work</w:t>
      </w:r>
      <w:r w:rsidRPr="001574FC">
        <w:rPr>
          <w:rFonts w:ascii="Arial" w:hAnsi="Arial" w:cs="Arial"/>
          <w:sz w:val="24"/>
          <w:szCs w:val="24"/>
        </w:rPr>
        <w:t xml:space="preserve"> is to: </w:t>
      </w:r>
    </w:p>
    <w:p w:rsidR="001574FC" w:rsidRPr="001574FC" w:rsidRDefault="00330D54" w:rsidP="001574FC">
      <w:pPr>
        <w:spacing w:line="480" w:lineRule="auto"/>
        <w:jc w:val="both"/>
        <w:rPr>
          <w:rFonts w:ascii="Arial" w:hAnsi="Arial" w:cs="Arial"/>
          <w:i/>
          <w:sz w:val="24"/>
          <w:szCs w:val="24"/>
        </w:rPr>
      </w:pPr>
      <w:r w:rsidRPr="001574FC">
        <w:rPr>
          <w:rFonts w:ascii="Arial" w:hAnsi="Arial" w:cs="Arial"/>
          <w:i/>
          <w:sz w:val="24"/>
          <w:szCs w:val="24"/>
        </w:rPr>
        <w:t xml:space="preserve">“Enable young people to develop holistically, </w:t>
      </w:r>
      <w:r w:rsidRPr="001574FC">
        <w:rPr>
          <w:rFonts w:ascii="Arial" w:hAnsi="Arial" w:cs="Arial"/>
          <w:bCs/>
          <w:i/>
          <w:sz w:val="24"/>
          <w:szCs w:val="24"/>
        </w:rPr>
        <w:t>working</w:t>
      </w:r>
      <w:r w:rsidRPr="001574FC">
        <w:rPr>
          <w:rFonts w:ascii="Arial" w:hAnsi="Arial" w:cs="Arial"/>
          <w:i/>
          <w:sz w:val="24"/>
          <w:szCs w:val="24"/>
        </w:rPr>
        <w:t xml:space="preserve"> with them to facilitate their personal, social and educational development, to enable them to develop their voice, influence and place in society and to reach their full potential.”</w:t>
      </w:r>
      <w:r w:rsidR="009A1967" w:rsidRPr="001574FC">
        <w:rPr>
          <w:rFonts w:ascii="Arial" w:hAnsi="Arial" w:cs="Arial"/>
          <w:i/>
          <w:sz w:val="24"/>
          <w:szCs w:val="24"/>
        </w:rPr>
        <w:t xml:space="preserve"> </w:t>
      </w:r>
    </w:p>
    <w:p w:rsidR="009B2BA9" w:rsidRPr="001574FC" w:rsidRDefault="00D26F05" w:rsidP="001574FC">
      <w:pPr>
        <w:spacing w:line="480" w:lineRule="auto"/>
        <w:jc w:val="both"/>
        <w:rPr>
          <w:rStyle w:val="Hyperlink"/>
          <w:rFonts w:ascii="Arial" w:hAnsi="Arial" w:cs="Arial"/>
          <w:color w:val="auto"/>
          <w:sz w:val="24"/>
          <w:szCs w:val="24"/>
        </w:rPr>
      </w:pPr>
      <w:sdt>
        <w:sdtPr>
          <w:rPr>
            <w:rFonts w:ascii="Arial" w:hAnsi="Arial" w:cs="Arial"/>
            <w:color w:val="0563C1" w:themeColor="hyperlink"/>
            <w:sz w:val="24"/>
            <w:szCs w:val="24"/>
            <w:u w:val="single"/>
          </w:rPr>
          <w:id w:val="1526992423"/>
          <w:citation/>
        </w:sdtPr>
        <w:sdtEndPr/>
        <w:sdtContent>
          <w:r w:rsidR="00C85281" w:rsidRPr="001574FC">
            <w:rPr>
              <w:rFonts w:ascii="Arial" w:hAnsi="Arial" w:cs="Arial"/>
              <w:sz w:val="24"/>
              <w:szCs w:val="24"/>
            </w:rPr>
            <w:fldChar w:fldCharType="begin"/>
          </w:r>
          <w:r w:rsidR="00C85281" w:rsidRPr="001574FC">
            <w:rPr>
              <w:rFonts w:ascii="Arial" w:hAnsi="Arial" w:cs="Arial"/>
              <w:sz w:val="24"/>
              <w:szCs w:val="24"/>
            </w:rPr>
            <w:instrText xml:space="preserve"> CITATION htt20 \l 2057 </w:instrText>
          </w:r>
          <w:r w:rsidR="00C85281" w:rsidRPr="001574FC">
            <w:rPr>
              <w:rFonts w:ascii="Arial" w:hAnsi="Arial" w:cs="Arial"/>
              <w:sz w:val="24"/>
              <w:szCs w:val="24"/>
            </w:rPr>
            <w:fldChar w:fldCharType="separate"/>
          </w:r>
          <w:r w:rsidR="00C85281" w:rsidRPr="001574FC">
            <w:rPr>
              <w:rFonts w:ascii="Arial" w:hAnsi="Arial" w:cs="Arial"/>
              <w:noProof/>
              <w:sz w:val="24"/>
              <w:szCs w:val="24"/>
            </w:rPr>
            <w:t>(http://www.youthworkessentials.org/volunteer-induction/what-is-youth-work/the-purpose-of-youth-work.aspx, n.d.)</w:t>
          </w:r>
          <w:r w:rsidR="00C85281" w:rsidRPr="001574FC">
            <w:rPr>
              <w:rFonts w:ascii="Arial" w:hAnsi="Arial" w:cs="Arial"/>
              <w:sz w:val="24"/>
              <w:szCs w:val="24"/>
            </w:rPr>
            <w:fldChar w:fldCharType="end"/>
          </w:r>
        </w:sdtContent>
      </w:sdt>
      <w:r w:rsidR="009A1967" w:rsidRPr="001574FC">
        <w:rPr>
          <w:rFonts w:ascii="Arial" w:hAnsi="Arial" w:cs="Arial"/>
          <w:sz w:val="24"/>
          <w:szCs w:val="24"/>
        </w:rPr>
        <w:t xml:space="preserve"> </w:t>
      </w:r>
      <w:r w:rsidR="009B2BA9" w:rsidRPr="001574FC">
        <w:rPr>
          <w:rFonts w:ascii="Arial" w:hAnsi="Arial" w:cs="Arial"/>
          <w:sz w:val="24"/>
          <w:szCs w:val="24"/>
        </w:rPr>
        <w:t>A discussion arose amongst the young people and adults regarding the overview of the New School Curriculum that is being developed for settings and schools</w:t>
      </w:r>
      <w:r w:rsidR="00330D54" w:rsidRPr="001574FC">
        <w:rPr>
          <w:rFonts w:ascii="Arial" w:hAnsi="Arial" w:cs="Arial"/>
          <w:sz w:val="24"/>
          <w:szCs w:val="24"/>
        </w:rPr>
        <w:t>. It le</w:t>
      </w:r>
      <w:r w:rsidR="009B2BA9" w:rsidRPr="001574FC">
        <w:rPr>
          <w:rFonts w:ascii="Arial" w:hAnsi="Arial" w:cs="Arial"/>
          <w:sz w:val="24"/>
          <w:szCs w:val="24"/>
        </w:rPr>
        <w:t>d in to a conversation about why they were changing it, when they were changing it and how they were changing it. They research</w:t>
      </w:r>
      <w:r w:rsidR="00742A21" w:rsidRPr="001574FC">
        <w:rPr>
          <w:rFonts w:ascii="Arial" w:hAnsi="Arial" w:cs="Arial"/>
          <w:sz w:val="24"/>
          <w:szCs w:val="24"/>
        </w:rPr>
        <w:t>ed</w:t>
      </w:r>
      <w:r w:rsidR="009B2BA9" w:rsidRPr="001574FC">
        <w:rPr>
          <w:rFonts w:ascii="Arial" w:hAnsi="Arial" w:cs="Arial"/>
          <w:sz w:val="24"/>
          <w:szCs w:val="24"/>
        </w:rPr>
        <w:t xml:space="preserve"> in to their own questions to discover their answers. In January 2020 a final version of the new curriculum will be available and will be used throughout Wales b</w:t>
      </w:r>
      <w:r w:rsidR="005E373A" w:rsidRPr="001574FC">
        <w:rPr>
          <w:rFonts w:ascii="Arial" w:hAnsi="Arial" w:cs="Arial"/>
          <w:sz w:val="24"/>
          <w:szCs w:val="24"/>
        </w:rPr>
        <w:t xml:space="preserve">y 2022. In The Welsh </w:t>
      </w:r>
      <w:r w:rsidR="005E373A" w:rsidRPr="001574FC">
        <w:rPr>
          <w:rFonts w:ascii="Arial" w:hAnsi="Arial" w:cs="Arial"/>
          <w:sz w:val="24"/>
          <w:szCs w:val="24"/>
        </w:rPr>
        <w:lastRenderedPageBreak/>
        <w:t xml:space="preserve">Government “A </w:t>
      </w:r>
      <w:r w:rsidR="009B2BA9" w:rsidRPr="001574FC">
        <w:rPr>
          <w:rFonts w:ascii="Arial" w:hAnsi="Arial" w:cs="Arial"/>
          <w:sz w:val="24"/>
          <w:szCs w:val="24"/>
        </w:rPr>
        <w:t>Guide to Education</w:t>
      </w:r>
      <w:r w:rsidR="005E373A" w:rsidRPr="001574FC">
        <w:rPr>
          <w:rFonts w:ascii="Arial" w:hAnsi="Arial" w:cs="Arial"/>
          <w:sz w:val="24"/>
          <w:szCs w:val="24"/>
        </w:rPr>
        <w:t>”</w:t>
      </w:r>
      <w:r w:rsidR="009B2BA9" w:rsidRPr="001574FC">
        <w:rPr>
          <w:rFonts w:ascii="Arial" w:hAnsi="Arial" w:cs="Arial"/>
          <w:sz w:val="24"/>
          <w:szCs w:val="24"/>
        </w:rPr>
        <w:t xml:space="preserve"> their Mission Statement states that they will be Raising expectations, increasing the difference in achievement, and building an education system that is a source of national pride and public trust. The Wales 2022 curriculum, made in Wales but influenced by the best from around the world, is central to achieving this goal. The next several years are important for achieving shared – and requested – ambitions across Wales. We must ensure that in our modern democracy our children and youth are able to lead achieving personal, civic and professional lives.  </w:t>
      </w:r>
      <w:hyperlink r:id="rId5" w:history="1">
        <w:r w:rsidR="009B2BA9" w:rsidRPr="001574FC">
          <w:rPr>
            <w:rStyle w:val="Hyperlink"/>
            <w:rFonts w:ascii="Arial" w:hAnsi="Arial" w:cs="Arial"/>
            <w:color w:val="auto"/>
            <w:sz w:val="24"/>
            <w:szCs w:val="24"/>
          </w:rPr>
          <w:t>https://hwb.gov.wales/draft-curriculum-for-wales-2022/a-guide-to-curriculum-for-wales-2022</w:t>
        </w:r>
      </w:hyperlink>
    </w:p>
    <w:p w:rsidR="00B83871" w:rsidRPr="001574FC" w:rsidRDefault="00B83871" w:rsidP="001574FC">
      <w:pPr>
        <w:spacing w:line="480" w:lineRule="auto"/>
        <w:jc w:val="both"/>
        <w:rPr>
          <w:rFonts w:ascii="Arial" w:hAnsi="Arial" w:cs="Arial"/>
          <w:sz w:val="24"/>
          <w:szCs w:val="24"/>
        </w:rPr>
      </w:pPr>
      <w:r w:rsidRPr="001574FC">
        <w:rPr>
          <w:rFonts w:ascii="Arial" w:hAnsi="Arial" w:cs="Arial"/>
          <w:sz w:val="24"/>
          <w:szCs w:val="24"/>
        </w:rPr>
        <w:t>Further focus will be given to the new curriculum to prepare young people for life. It will enhance their ability to learn new skills and make more productive and innovative use of their subject knowledge. As the world changes, we will respond more positively.</w:t>
      </w:r>
    </w:p>
    <w:p w:rsidR="00B83871" w:rsidRPr="001574FC" w:rsidRDefault="00B83871" w:rsidP="001574FC">
      <w:pPr>
        <w:spacing w:line="480" w:lineRule="auto"/>
        <w:jc w:val="both"/>
        <w:rPr>
          <w:rFonts w:ascii="Arial" w:hAnsi="Arial" w:cs="Arial"/>
          <w:sz w:val="24"/>
          <w:szCs w:val="24"/>
        </w:rPr>
      </w:pPr>
      <w:r w:rsidRPr="001574FC">
        <w:rPr>
          <w:rFonts w:ascii="Arial" w:hAnsi="Arial" w:cs="Arial"/>
          <w:sz w:val="24"/>
          <w:szCs w:val="24"/>
        </w:rPr>
        <w:t xml:space="preserve">The new curriculum has six areas of learning and experience </w:t>
      </w:r>
      <w:r w:rsidRPr="001574FC">
        <w:rPr>
          <w:rFonts w:ascii="Arial" w:hAnsi="Arial" w:cs="Arial"/>
          <w:sz w:val="24"/>
          <w:szCs w:val="24"/>
          <w:lang w:val="en"/>
        </w:rPr>
        <w:t xml:space="preserve">(AoLE), </w:t>
      </w:r>
      <w:r w:rsidRPr="001574FC">
        <w:rPr>
          <w:rFonts w:ascii="Arial" w:hAnsi="Arial" w:cs="Arial"/>
          <w:sz w:val="24"/>
          <w:szCs w:val="24"/>
        </w:rPr>
        <w:t xml:space="preserve">Three cross-curricular roles will also be included: education, numeracy and digital competence. (To train them for the opportunities and challenges posed by the online world) The goal of the new curriculum is to encourage our children and youth to be Learners who are ambitious and able to learn throughout their lives, Enterprising, innovative members, willing to participate entirely in life and work. </w:t>
      </w:r>
      <w:hyperlink r:id="rId6" w:history="1">
        <w:r w:rsidRPr="001574FC">
          <w:rPr>
            <w:rStyle w:val="Hyperlink"/>
            <w:rFonts w:ascii="Arial" w:hAnsi="Arial" w:cs="Arial"/>
            <w:color w:val="auto"/>
            <w:sz w:val="24"/>
            <w:szCs w:val="24"/>
          </w:rPr>
          <w:t>https://gov.wales/new-school-curriculum-overview</w:t>
        </w:r>
      </w:hyperlink>
    </w:p>
    <w:p w:rsidR="009B2BA9" w:rsidRPr="001574FC" w:rsidRDefault="009B2BA9" w:rsidP="001574FC">
      <w:pPr>
        <w:spacing w:line="480" w:lineRule="auto"/>
        <w:jc w:val="both"/>
        <w:rPr>
          <w:rFonts w:ascii="Arial" w:hAnsi="Arial" w:cs="Arial"/>
          <w:sz w:val="24"/>
          <w:szCs w:val="24"/>
        </w:rPr>
      </w:pPr>
      <w:r w:rsidRPr="001574FC">
        <w:rPr>
          <w:rFonts w:ascii="Arial" w:hAnsi="Arial" w:cs="Arial"/>
          <w:sz w:val="24"/>
          <w:szCs w:val="24"/>
        </w:rPr>
        <w:t xml:space="preserve">As the new curriculum </w:t>
      </w:r>
      <w:r w:rsidR="00B83871" w:rsidRPr="001574FC">
        <w:rPr>
          <w:rFonts w:ascii="Arial" w:hAnsi="Arial" w:cs="Arial"/>
          <w:sz w:val="24"/>
          <w:szCs w:val="24"/>
        </w:rPr>
        <w:t xml:space="preserve">sparked major interest we decided to obtain ideas from the subjects from this as the New Curriculum is currently being integrated in to the Priory Learning Centre. </w:t>
      </w:r>
      <w:r w:rsidR="00474F87" w:rsidRPr="001574FC">
        <w:rPr>
          <w:rFonts w:ascii="Arial" w:hAnsi="Arial" w:cs="Arial"/>
          <w:sz w:val="24"/>
          <w:szCs w:val="24"/>
        </w:rPr>
        <w:t>After a lot of discussion and debate the young people agreed they would like to take part in an enterprise idea.</w:t>
      </w:r>
      <w:r w:rsidR="0071308A" w:rsidRPr="001574FC">
        <w:rPr>
          <w:rFonts w:ascii="Arial" w:hAnsi="Arial" w:cs="Arial"/>
          <w:sz w:val="24"/>
          <w:szCs w:val="24"/>
        </w:rPr>
        <w:t xml:space="preserve"> As we understand</w:t>
      </w:r>
      <w:r w:rsidR="00341040" w:rsidRPr="001574FC">
        <w:rPr>
          <w:rFonts w:ascii="Arial" w:hAnsi="Arial" w:cs="Arial"/>
          <w:sz w:val="24"/>
          <w:szCs w:val="24"/>
        </w:rPr>
        <w:t>,</w:t>
      </w:r>
      <w:r w:rsidR="0071308A" w:rsidRPr="001574FC">
        <w:rPr>
          <w:rFonts w:ascii="Arial" w:hAnsi="Arial" w:cs="Arial"/>
          <w:sz w:val="24"/>
          <w:szCs w:val="24"/>
        </w:rPr>
        <w:t xml:space="preserve"> youth work is b</w:t>
      </w:r>
      <w:r w:rsidR="00897CC9" w:rsidRPr="001574FC">
        <w:rPr>
          <w:rFonts w:ascii="Arial" w:hAnsi="Arial" w:cs="Arial"/>
          <w:sz w:val="24"/>
          <w:szCs w:val="24"/>
        </w:rPr>
        <w:t>ased on voluntary participation and non- formal learning.</w:t>
      </w:r>
      <w:r w:rsidR="00341040" w:rsidRPr="001574FC">
        <w:rPr>
          <w:rFonts w:ascii="Arial" w:hAnsi="Arial" w:cs="Arial"/>
          <w:sz w:val="24"/>
          <w:szCs w:val="24"/>
        </w:rPr>
        <w:t xml:space="preserve"> </w:t>
      </w:r>
      <w:r w:rsidR="00107AA1" w:rsidRPr="001574FC">
        <w:rPr>
          <w:rFonts w:ascii="Arial" w:hAnsi="Arial" w:cs="Arial"/>
          <w:sz w:val="24"/>
          <w:szCs w:val="24"/>
        </w:rPr>
        <w:t xml:space="preserve">Eraut (2000) indicates that </w:t>
      </w:r>
      <w:r w:rsidR="00107AA1" w:rsidRPr="001574FC">
        <w:rPr>
          <w:rFonts w:ascii="Arial" w:hAnsi="Arial" w:cs="Arial"/>
          <w:sz w:val="24"/>
          <w:szCs w:val="24"/>
        </w:rPr>
        <w:lastRenderedPageBreak/>
        <w:t>education, the higher non-formal type of training, will concentrate on behaviours and results that lead to significant capacity and comprehension improvements. Non-formal education is Training, which is not provided by an institution of education or training and does not usually lead to certification Nevertheless, it is organised (in terms of learning goals, training time or encouragement for learning). Non-formal learning from the point of view of the learners</w:t>
      </w:r>
      <w:r w:rsidR="001C5495" w:rsidRPr="001574FC">
        <w:rPr>
          <w:rFonts w:ascii="Arial" w:hAnsi="Arial" w:cs="Arial"/>
          <w:sz w:val="24"/>
          <w:szCs w:val="24"/>
        </w:rPr>
        <w:t>.</w:t>
      </w:r>
    </w:p>
    <w:p w:rsidR="001C5495" w:rsidRPr="001574FC" w:rsidRDefault="00D26F05" w:rsidP="001574FC">
      <w:pPr>
        <w:spacing w:line="480" w:lineRule="auto"/>
        <w:jc w:val="both"/>
        <w:rPr>
          <w:rStyle w:val="Hyperlink"/>
          <w:rFonts w:ascii="Arial" w:hAnsi="Arial" w:cs="Arial"/>
          <w:color w:val="auto"/>
          <w:sz w:val="24"/>
          <w:szCs w:val="24"/>
        </w:rPr>
      </w:pPr>
      <w:hyperlink r:id="rId7" w:history="1">
        <w:r w:rsidR="001C5495" w:rsidRPr="001574FC">
          <w:rPr>
            <w:rStyle w:val="Hyperlink"/>
            <w:rFonts w:ascii="Arial" w:hAnsi="Arial" w:cs="Arial"/>
            <w:color w:val="auto"/>
            <w:sz w:val="24"/>
            <w:szCs w:val="24"/>
          </w:rPr>
          <w:t>https://www.researchgate.net/publication/12550117_Non-formal_learning_and_tacit_knowledge_in_professional_work</w:t>
        </w:r>
      </w:hyperlink>
    </w:p>
    <w:p w:rsidR="00DC03A4" w:rsidRPr="001574FC" w:rsidRDefault="00DC03A4" w:rsidP="001574FC">
      <w:pPr>
        <w:spacing w:line="480" w:lineRule="auto"/>
        <w:jc w:val="both"/>
        <w:rPr>
          <w:rFonts w:ascii="Arial" w:hAnsi="Arial" w:cs="Arial"/>
          <w:sz w:val="24"/>
          <w:szCs w:val="24"/>
        </w:rPr>
      </w:pPr>
    </w:p>
    <w:p w:rsidR="0086164E" w:rsidRPr="001574FC" w:rsidRDefault="0086164E" w:rsidP="001574FC">
      <w:pPr>
        <w:spacing w:line="480" w:lineRule="auto"/>
        <w:jc w:val="both"/>
        <w:rPr>
          <w:rFonts w:ascii="Arial" w:hAnsi="Arial" w:cs="Arial"/>
          <w:sz w:val="24"/>
          <w:szCs w:val="24"/>
        </w:rPr>
      </w:pPr>
      <w:r w:rsidRPr="001574FC">
        <w:rPr>
          <w:rFonts w:ascii="Arial" w:hAnsi="Arial" w:cs="Arial"/>
          <w:sz w:val="24"/>
          <w:szCs w:val="24"/>
        </w:rPr>
        <w:t>.  As stated by an article in the Guardian “The steady flow of modern day life means that our young people need to be resilient, innovative and intellectually curious – all of entrepreneurs ' key characteristics”. This allows students to improve their soft skills – often voiced as lacking by employers – and to learn the value of volunteering to support others at the local and global levels. There is a clear argument that all schools and colleges have a strong presence in the curriculum.</w:t>
      </w:r>
      <w:hyperlink r:id="rId8" w:history="1">
        <w:r w:rsidRPr="001574FC">
          <w:rPr>
            <w:rStyle w:val="Hyperlink"/>
            <w:rFonts w:ascii="Arial" w:hAnsi="Arial" w:cs="Arial"/>
            <w:color w:val="auto"/>
            <w:sz w:val="24"/>
            <w:szCs w:val="24"/>
          </w:rPr>
          <w:t>https://www.theguardian.com/teacher-network/teacher-blog/2013/nov/23/teaching-enterprise-school-curriculum</w:t>
        </w:r>
      </w:hyperlink>
    </w:p>
    <w:p w:rsidR="0086164E" w:rsidRPr="001574FC" w:rsidRDefault="0086164E" w:rsidP="001574FC">
      <w:pPr>
        <w:spacing w:line="480" w:lineRule="auto"/>
        <w:jc w:val="both"/>
        <w:rPr>
          <w:rFonts w:ascii="Arial" w:hAnsi="Arial" w:cs="Arial"/>
          <w:i/>
          <w:iCs/>
          <w:sz w:val="24"/>
          <w:szCs w:val="24"/>
        </w:rPr>
      </w:pPr>
      <w:r w:rsidRPr="001574FC">
        <w:rPr>
          <w:rFonts w:ascii="Arial" w:hAnsi="Arial" w:cs="Arial"/>
          <w:sz w:val="24"/>
          <w:szCs w:val="24"/>
        </w:rPr>
        <w:t xml:space="preserve">Enterprise and Entrepreneurship Training offers programmes based on promoting attitudes, abilities and skills that are likely to have a significant impact on the individual student in terms of successful careers, thereby bringing financial, social and cultural benefit to the UK.  </w:t>
      </w:r>
      <w:r w:rsidRPr="001574FC">
        <w:rPr>
          <w:rFonts w:ascii="Arial" w:hAnsi="Arial" w:cs="Arial"/>
          <w:i/>
          <w:iCs/>
          <w:sz w:val="24"/>
          <w:szCs w:val="24"/>
        </w:rPr>
        <w:t>https://www.qaa.ac.uk › enterprise-and-entrpreneurship-education-2018</w:t>
      </w:r>
      <w:r w:rsidR="00F64071" w:rsidRPr="001574FC">
        <w:rPr>
          <w:rFonts w:ascii="Arial" w:hAnsi="Arial" w:cs="Arial"/>
          <w:i/>
          <w:iCs/>
          <w:sz w:val="24"/>
          <w:szCs w:val="24"/>
        </w:rPr>
        <w:t xml:space="preserve">. </w:t>
      </w:r>
    </w:p>
    <w:p w:rsidR="00330D54" w:rsidRPr="001574FC" w:rsidRDefault="00D57F4E" w:rsidP="001574FC">
      <w:pPr>
        <w:spacing w:line="480" w:lineRule="auto"/>
        <w:jc w:val="both"/>
        <w:rPr>
          <w:rFonts w:ascii="Arial" w:hAnsi="Arial" w:cs="Arial"/>
          <w:iCs/>
          <w:sz w:val="24"/>
          <w:szCs w:val="24"/>
        </w:rPr>
      </w:pPr>
      <w:r w:rsidRPr="001574FC">
        <w:rPr>
          <w:rFonts w:ascii="Arial" w:hAnsi="Arial" w:cs="Arial"/>
          <w:iCs/>
          <w:sz w:val="24"/>
          <w:szCs w:val="24"/>
        </w:rPr>
        <w:t>Bearing in mind we are based in educational setting we wanted to keep the project as informal and fun as possible.</w:t>
      </w:r>
      <w:r w:rsidR="001D2C20" w:rsidRPr="001574FC">
        <w:rPr>
          <w:rFonts w:ascii="Arial" w:hAnsi="Arial" w:cs="Arial"/>
          <w:iCs/>
          <w:sz w:val="24"/>
          <w:szCs w:val="24"/>
        </w:rPr>
        <w:t xml:space="preserve"> </w:t>
      </w:r>
      <w:r w:rsidR="00F64071" w:rsidRPr="001574FC">
        <w:rPr>
          <w:rFonts w:ascii="Arial" w:hAnsi="Arial" w:cs="Arial"/>
          <w:iCs/>
          <w:sz w:val="24"/>
          <w:szCs w:val="24"/>
        </w:rPr>
        <w:t xml:space="preserve">The young people felt that the brainstorming session </w:t>
      </w:r>
      <w:r w:rsidR="00F64071" w:rsidRPr="001574FC">
        <w:rPr>
          <w:rFonts w:ascii="Arial" w:hAnsi="Arial" w:cs="Arial"/>
          <w:iCs/>
          <w:sz w:val="24"/>
          <w:szCs w:val="24"/>
        </w:rPr>
        <w:lastRenderedPageBreak/>
        <w:t>went extremely well as everyone joined in and had their ideas and opinions listened to. The outcome was also that they didn’t want to not just research this project but they also wanted to carry it out as they felt they would gain more knowle</w:t>
      </w:r>
      <w:r w:rsidRPr="001574FC">
        <w:rPr>
          <w:rFonts w:ascii="Arial" w:hAnsi="Arial" w:cs="Arial"/>
          <w:iCs/>
          <w:sz w:val="24"/>
          <w:szCs w:val="24"/>
        </w:rPr>
        <w:t>dge to actually experience this</w:t>
      </w:r>
      <w:r w:rsidR="00F64071" w:rsidRPr="001574FC">
        <w:rPr>
          <w:rFonts w:ascii="Arial" w:hAnsi="Arial" w:cs="Arial"/>
          <w:iCs/>
          <w:sz w:val="24"/>
          <w:szCs w:val="24"/>
        </w:rPr>
        <w:t>. From the age of eleven to fifteen young people gain the ability to think abstractly.</w:t>
      </w:r>
      <w:r w:rsidR="00F64071" w:rsidRPr="001574FC">
        <w:rPr>
          <w:rFonts w:ascii="Arial" w:hAnsi="Arial" w:cs="Arial"/>
          <w:iCs/>
          <w:sz w:val="24"/>
          <w:szCs w:val="24"/>
          <w:u w:val="single"/>
        </w:rPr>
        <w:t xml:space="preserve"> </w:t>
      </w:r>
      <w:r w:rsidR="00F64071" w:rsidRPr="001574FC">
        <w:rPr>
          <w:rFonts w:ascii="Arial" w:hAnsi="Arial" w:cs="Arial"/>
          <w:iCs/>
          <w:sz w:val="24"/>
          <w:szCs w:val="24"/>
        </w:rPr>
        <w:t>They will use practical experiences to develop knowledge.</w:t>
      </w:r>
      <w:r w:rsidR="00F64071" w:rsidRPr="001574FC">
        <w:rPr>
          <w:rFonts w:ascii="Arial" w:hAnsi="Arial" w:cs="Arial"/>
          <w:iCs/>
          <w:sz w:val="24"/>
          <w:szCs w:val="24"/>
          <w:u w:val="single"/>
        </w:rPr>
        <w:t xml:space="preserve"> </w:t>
      </w:r>
      <w:r w:rsidR="00F64071" w:rsidRPr="001574FC">
        <w:rPr>
          <w:rFonts w:ascii="Arial" w:hAnsi="Arial" w:cs="Arial"/>
          <w:iCs/>
          <w:sz w:val="24"/>
          <w:szCs w:val="24"/>
        </w:rPr>
        <w:t xml:space="preserve">Many young people remain at the stage where training needs to be based on solid evidence. </w:t>
      </w:r>
      <w:r w:rsidR="001D2C20" w:rsidRPr="001574FC">
        <w:rPr>
          <w:rFonts w:ascii="Arial" w:hAnsi="Arial" w:cs="Arial"/>
          <w:iCs/>
          <w:sz w:val="24"/>
          <w:szCs w:val="24"/>
        </w:rPr>
        <w:t>Experiential Learning is “a dominant way to help people identify improvements in their abilities, attitudes and behaviours, and then incorporate those changes to improve performance”.</w:t>
      </w:r>
      <w:r w:rsidR="001D2C20" w:rsidRPr="001574FC">
        <w:rPr>
          <w:rFonts w:ascii="Arial" w:hAnsi="Arial" w:cs="Arial"/>
          <w:sz w:val="24"/>
          <w:szCs w:val="24"/>
        </w:rPr>
        <w:t xml:space="preserve"> </w:t>
      </w:r>
      <w:hyperlink r:id="rId9" w:history="1">
        <w:r w:rsidR="001D2C20" w:rsidRPr="001574FC">
          <w:rPr>
            <w:rStyle w:val="Hyperlink"/>
            <w:rFonts w:ascii="Arial" w:hAnsi="Arial" w:cs="Arial"/>
            <w:iCs/>
            <w:color w:val="auto"/>
            <w:sz w:val="24"/>
            <w:szCs w:val="24"/>
          </w:rPr>
          <w:t>https://www.experientiallearning.org/about-mta/what-is-experiential-learning/</w:t>
        </w:r>
      </w:hyperlink>
      <w:r w:rsidR="00D662E4" w:rsidRPr="001574FC">
        <w:rPr>
          <w:rFonts w:ascii="Arial" w:hAnsi="Arial" w:cs="Arial"/>
          <w:iCs/>
          <w:sz w:val="24"/>
          <w:szCs w:val="24"/>
        </w:rPr>
        <w:t xml:space="preserve"> Learning from experience, as the name suggests, is experiential learning. Psychologist David Kolb, influenced by the work of other theorists including John Dewey, Kurt Lewin, and Jean Piaget, proposed the theory.</w:t>
      </w:r>
      <w:r w:rsidR="00F6306A" w:rsidRPr="001574FC">
        <w:rPr>
          <w:rFonts w:ascii="Arial" w:hAnsi="Arial" w:cs="Arial"/>
          <w:sz w:val="24"/>
          <w:szCs w:val="24"/>
        </w:rPr>
        <w:t xml:space="preserve"> </w:t>
      </w:r>
      <w:r w:rsidR="00F6306A" w:rsidRPr="001574FC">
        <w:rPr>
          <w:rFonts w:ascii="Arial" w:hAnsi="Arial" w:cs="Arial"/>
          <w:iCs/>
          <w:sz w:val="24"/>
          <w:szCs w:val="24"/>
        </w:rPr>
        <w:t>This type of learning can be defined as "the process by which knowledge is created through the transformation of experience," according to Kolb. Knowledge results from the combinations of grasping and transforming experience. Experiential learning theory varies from cognitive and behavioural theories by highlighting the role of mental processes while behavioural theories ignore the possible role of subjective experience in the process of learning.</w:t>
      </w:r>
      <w:r w:rsidR="00A67868" w:rsidRPr="001574FC">
        <w:rPr>
          <w:rStyle w:val="Hyperlink"/>
          <w:rFonts w:ascii="Arial" w:hAnsi="Arial" w:cs="Arial"/>
          <w:color w:val="auto"/>
          <w:sz w:val="24"/>
          <w:szCs w:val="24"/>
        </w:rPr>
        <w:t xml:space="preserve"> </w:t>
      </w:r>
      <w:r w:rsidR="00A67868" w:rsidRPr="001574FC">
        <w:rPr>
          <w:rFonts w:ascii="Arial" w:hAnsi="Arial" w:cs="Arial"/>
          <w:iCs/>
          <w:sz w:val="24"/>
          <w:szCs w:val="24"/>
        </w:rPr>
        <w:t>Kolb's proposed experiential theory takes a more holistic approach and illustrates how experiences, including cognition, environmental factors, and emotions, impact the process of learning.</w:t>
      </w:r>
      <w:r w:rsidR="00A67868" w:rsidRPr="001574FC">
        <w:rPr>
          <w:rFonts w:ascii="Arial" w:hAnsi="Arial" w:cs="Arial"/>
          <w:sz w:val="24"/>
          <w:szCs w:val="24"/>
        </w:rPr>
        <w:t xml:space="preserve"> </w:t>
      </w:r>
      <w:hyperlink r:id="rId10" w:history="1">
        <w:r w:rsidR="00A67868" w:rsidRPr="001574FC">
          <w:rPr>
            <w:rStyle w:val="Hyperlink"/>
            <w:rFonts w:ascii="Arial" w:hAnsi="Arial" w:cs="Arial"/>
            <w:iCs/>
            <w:color w:val="auto"/>
            <w:sz w:val="24"/>
            <w:szCs w:val="24"/>
          </w:rPr>
          <w:t>https://www.verywellmind.com/experiential-learning-2795154</w:t>
        </w:r>
      </w:hyperlink>
      <w:r w:rsidR="003762DB" w:rsidRPr="001574FC">
        <w:rPr>
          <w:rFonts w:ascii="Arial" w:hAnsi="Arial" w:cs="Arial"/>
          <w:iCs/>
          <w:sz w:val="24"/>
          <w:szCs w:val="24"/>
        </w:rPr>
        <w:t xml:space="preserve"> </w:t>
      </w:r>
      <w:r w:rsidR="0086164E" w:rsidRPr="001574FC">
        <w:rPr>
          <w:rFonts w:ascii="Arial" w:hAnsi="Arial" w:cs="Arial"/>
          <w:iCs/>
          <w:sz w:val="24"/>
          <w:szCs w:val="24"/>
        </w:rPr>
        <w:t>Further discussions included the young people’s likes, dislikes, hobbies and future employment. A couple of the young people went on to google for some further ideas and as a group they excitedly came</w:t>
      </w:r>
      <w:r w:rsidR="00C667CE" w:rsidRPr="001574FC">
        <w:rPr>
          <w:rFonts w:ascii="Arial" w:hAnsi="Arial" w:cs="Arial"/>
          <w:iCs/>
          <w:sz w:val="24"/>
          <w:szCs w:val="24"/>
        </w:rPr>
        <w:t xml:space="preserve"> up with the idea </w:t>
      </w:r>
      <w:r w:rsidR="00742A21" w:rsidRPr="001574FC">
        <w:rPr>
          <w:rFonts w:ascii="Arial" w:hAnsi="Arial" w:cs="Arial"/>
          <w:iCs/>
          <w:sz w:val="24"/>
          <w:szCs w:val="24"/>
        </w:rPr>
        <w:t xml:space="preserve">of creating a small scale  “Egg </w:t>
      </w:r>
      <w:r w:rsidR="0086164E" w:rsidRPr="001574FC">
        <w:rPr>
          <w:rFonts w:ascii="Arial" w:hAnsi="Arial" w:cs="Arial"/>
          <w:iCs/>
          <w:sz w:val="24"/>
          <w:szCs w:val="24"/>
        </w:rPr>
        <w:t>Business”.</w:t>
      </w:r>
      <w:hyperlink r:id="rId11" w:history="1">
        <w:r w:rsidR="00E540A0" w:rsidRPr="001574FC">
          <w:rPr>
            <w:rStyle w:val="Hyperlink"/>
            <w:rFonts w:ascii="Arial" w:hAnsi="Arial" w:cs="Arial"/>
            <w:iCs/>
            <w:color w:val="auto"/>
            <w:sz w:val="24"/>
            <w:szCs w:val="24"/>
          </w:rPr>
          <w:t>https://mikemichalowicz.com/the-37-greatest-business-ideas-for-young-entrepreneurs/</w:t>
        </w:r>
      </w:hyperlink>
    </w:p>
    <w:p w:rsidR="00E540A0" w:rsidRPr="001574FC" w:rsidRDefault="00E540A0" w:rsidP="001574FC">
      <w:pPr>
        <w:spacing w:line="480" w:lineRule="auto"/>
        <w:jc w:val="both"/>
        <w:rPr>
          <w:rFonts w:ascii="Arial" w:hAnsi="Arial" w:cs="Arial"/>
          <w:iCs/>
          <w:sz w:val="24"/>
          <w:szCs w:val="24"/>
        </w:rPr>
      </w:pPr>
      <w:r w:rsidRPr="001574FC">
        <w:rPr>
          <w:rFonts w:ascii="Arial" w:hAnsi="Arial" w:cs="Arial"/>
          <w:iCs/>
          <w:sz w:val="24"/>
          <w:szCs w:val="24"/>
        </w:rPr>
        <w:lastRenderedPageBreak/>
        <w:t xml:space="preserve">The young people put their idea to the class teacher and they </w:t>
      </w:r>
      <w:r w:rsidR="005E373A" w:rsidRPr="001574FC">
        <w:rPr>
          <w:rFonts w:ascii="Arial" w:hAnsi="Arial" w:cs="Arial"/>
          <w:iCs/>
          <w:sz w:val="24"/>
          <w:szCs w:val="24"/>
        </w:rPr>
        <w:t>stated what they wanted to do</w:t>
      </w:r>
      <w:r w:rsidRPr="001574FC">
        <w:rPr>
          <w:rFonts w:ascii="Arial" w:hAnsi="Arial" w:cs="Arial"/>
          <w:iCs/>
          <w:sz w:val="24"/>
          <w:szCs w:val="24"/>
        </w:rPr>
        <w:t xml:space="preserve"> and why they came up with the idea, the class teacher agreed to their idea and gave them the budget funding of five hundred pounds.</w:t>
      </w:r>
      <w:r w:rsidR="00410C48" w:rsidRPr="001574FC">
        <w:rPr>
          <w:rFonts w:ascii="Arial" w:hAnsi="Arial" w:cs="Arial"/>
          <w:iCs/>
          <w:sz w:val="24"/>
          <w:szCs w:val="24"/>
        </w:rPr>
        <w:t xml:space="preserve"> </w:t>
      </w:r>
    </w:p>
    <w:p w:rsidR="00CD0682" w:rsidRPr="001574FC" w:rsidRDefault="00E540A0" w:rsidP="001574FC">
      <w:pPr>
        <w:spacing w:line="480" w:lineRule="auto"/>
        <w:jc w:val="both"/>
        <w:rPr>
          <w:rFonts w:ascii="Arial" w:hAnsi="Arial" w:cs="Arial"/>
          <w:iCs/>
          <w:sz w:val="24"/>
          <w:szCs w:val="24"/>
          <w:u w:val="single"/>
        </w:rPr>
      </w:pPr>
      <w:r w:rsidRPr="001574FC">
        <w:rPr>
          <w:rFonts w:ascii="Arial" w:hAnsi="Arial" w:cs="Arial"/>
          <w:iCs/>
          <w:sz w:val="24"/>
          <w:szCs w:val="24"/>
        </w:rPr>
        <w:t xml:space="preserve">The young people decided that they would like to create many opportunities from this idea for example go around the local schools doing a power point presentation as part of the National Curriculum all Primary Schools look at “Life Cycles” also explaining how they came up with idea, why they choose the idea and what they were hoping the outcome would be. </w:t>
      </w:r>
      <w:r w:rsidR="00CD0682" w:rsidRPr="001574FC">
        <w:rPr>
          <w:rFonts w:ascii="Arial" w:hAnsi="Arial" w:cs="Arial"/>
          <w:iCs/>
          <w:sz w:val="24"/>
          <w:szCs w:val="24"/>
        </w:rPr>
        <w:t xml:space="preserve"> Firstly, the group had to research all the apparatus they needed to begin this project alongside the cost. They were given a budget of five hundred pounds. The young people decided to have a brainstorming session and write a plan of action to begin. To start the research in to making the egg business the young people referred back to their brainstorming session and made the decision to write an email to the local schools Head teacher asking if their idea is something that would be of interest to their school, also to go around the classes in our own school to see if they would be interested. The young people’s business plan which would allow them to plan out the various aspects of their business on paper and you may refrain from making unnecessary mistakes later on. The young people researched the most appropriate and age friendly plan for their idea and they came across a website called Biz Kidz, according to Biz Kids website it helps an entrepreneur think about the costs associated with starting a business and show banks that you are serious about your idea. </w:t>
      </w:r>
      <w:hyperlink r:id="rId12" w:history="1">
        <w:r w:rsidR="00CD0682" w:rsidRPr="001574FC">
          <w:rPr>
            <w:rStyle w:val="Hyperlink"/>
            <w:rFonts w:ascii="Arial" w:hAnsi="Arial" w:cs="Arial"/>
            <w:iCs/>
            <w:color w:val="auto"/>
            <w:sz w:val="24"/>
            <w:szCs w:val="24"/>
          </w:rPr>
          <w:t>http://bizkids.com/business-plan</w:t>
        </w:r>
      </w:hyperlink>
    </w:p>
    <w:p w:rsidR="003762DB" w:rsidRPr="001574FC" w:rsidRDefault="003762DB" w:rsidP="001574FC">
      <w:pPr>
        <w:spacing w:line="480" w:lineRule="auto"/>
        <w:jc w:val="both"/>
        <w:rPr>
          <w:rFonts w:ascii="Arial" w:hAnsi="Arial" w:cs="Arial"/>
          <w:b/>
          <w:iCs/>
          <w:sz w:val="24"/>
          <w:szCs w:val="24"/>
        </w:rPr>
      </w:pPr>
    </w:p>
    <w:p w:rsidR="003762DB" w:rsidRPr="001574FC" w:rsidRDefault="003762DB" w:rsidP="001574FC">
      <w:pPr>
        <w:spacing w:line="480" w:lineRule="auto"/>
        <w:jc w:val="both"/>
        <w:rPr>
          <w:rFonts w:ascii="Arial" w:hAnsi="Arial" w:cs="Arial"/>
          <w:b/>
          <w:iCs/>
          <w:sz w:val="24"/>
          <w:szCs w:val="24"/>
        </w:rPr>
      </w:pPr>
    </w:p>
    <w:p w:rsidR="005E373A" w:rsidRPr="001574FC" w:rsidRDefault="005E373A" w:rsidP="001574FC">
      <w:pPr>
        <w:spacing w:line="480" w:lineRule="auto"/>
        <w:jc w:val="both"/>
        <w:rPr>
          <w:rFonts w:ascii="Arial" w:hAnsi="Arial" w:cs="Arial"/>
          <w:b/>
          <w:iCs/>
          <w:sz w:val="24"/>
          <w:szCs w:val="24"/>
        </w:rPr>
      </w:pPr>
    </w:p>
    <w:p w:rsidR="00CD0682" w:rsidRPr="001574FC" w:rsidRDefault="00CD0682" w:rsidP="001574FC">
      <w:pPr>
        <w:spacing w:line="480" w:lineRule="auto"/>
        <w:jc w:val="both"/>
        <w:rPr>
          <w:rFonts w:ascii="Arial" w:hAnsi="Arial" w:cs="Arial"/>
          <w:iCs/>
          <w:sz w:val="24"/>
          <w:szCs w:val="24"/>
        </w:rPr>
      </w:pPr>
      <w:r w:rsidRPr="001574FC">
        <w:rPr>
          <w:rFonts w:ascii="Arial" w:hAnsi="Arial" w:cs="Arial"/>
          <w:iCs/>
          <w:sz w:val="24"/>
          <w:szCs w:val="24"/>
        </w:rPr>
        <w:lastRenderedPageBreak/>
        <w:t>The young people followed the guide in the Biz Kidz business plan, th</w:t>
      </w:r>
      <w:r w:rsidR="005E373A" w:rsidRPr="001574FC">
        <w:rPr>
          <w:rFonts w:ascii="Arial" w:hAnsi="Arial" w:cs="Arial"/>
          <w:iCs/>
          <w:sz w:val="24"/>
          <w:szCs w:val="24"/>
        </w:rPr>
        <w:t xml:space="preserve">e following is a brief overview. </w:t>
      </w:r>
      <w:r w:rsidR="005E373A" w:rsidRPr="001574FC">
        <w:rPr>
          <w:rFonts w:ascii="Arial" w:hAnsi="Arial" w:cs="Arial"/>
          <w:b/>
          <w:iCs/>
          <w:sz w:val="24"/>
          <w:szCs w:val="24"/>
        </w:rPr>
        <w:t>See appendix 1</w:t>
      </w:r>
    </w:p>
    <w:p w:rsidR="00716C2D" w:rsidRPr="001574FC" w:rsidRDefault="005E373A" w:rsidP="001574FC">
      <w:pPr>
        <w:spacing w:line="480" w:lineRule="auto"/>
        <w:jc w:val="both"/>
        <w:rPr>
          <w:rFonts w:ascii="Arial" w:hAnsi="Arial" w:cs="Arial"/>
          <w:iCs/>
          <w:sz w:val="24"/>
          <w:szCs w:val="24"/>
        </w:rPr>
      </w:pPr>
      <w:r w:rsidRPr="001574FC">
        <w:rPr>
          <w:rFonts w:ascii="Arial" w:hAnsi="Arial" w:cs="Arial"/>
          <w:iCs/>
          <w:sz w:val="24"/>
          <w:szCs w:val="24"/>
        </w:rPr>
        <w:t>The aim</w:t>
      </w:r>
      <w:r w:rsidR="00C667CE" w:rsidRPr="001574FC">
        <w:rPr>
          <w:rFonts w:ascii="Arial" w:hAnsi="Arial" w:cs="Arial"/>
          <w:iCs/>
          <w:sz w:val="24"/>
          <w:szCs w:val="24"/>
        </w:rPr>
        <w:t xml:space="preserve"> is to provide a small scale</w:t>
      </w:r>
      <w:r w:rsidR="00CD0682" w:rsidRPr="001574FC">
        <w:rPr>
          <w:rFonts w:ascii="Arial" w:hAnsi="Arial" w:cs="Arial"/>
          <w:iCs/>
          <w:sz w:val="24"/>
          <w:szCs w:val="24"/>
        </w:rPr>
        <w:t xml:space="preserve"> egg service. We will be providing an educational service as well as a business. </w:t>
      </w:r>
      <w:r w:rsidR="002F1F16" w:rsidRPr="001574FC">
        <w:rPr>
          <w:rFonts w:ascii="Arial" w:hAnsi="Arial" w:cs="Arial"/>
          <w:iCs/>
          <w:sz w:val="24"/>
          <w:szCs w:val="24"/>
        </w:rPr>
        <w:t>We will provide the eggs in the incubator, we will perform and deliver a power point and lesson on the process of the egg cycle and how to look after the incubator process</w:t>
      </w:r>
      <w:r w:rsidR="009C1860" w:rsidRPr="001574FC">
        <w:rPr>
          <w:rFonts w:ascii="Arial" w:hAnsi="Arial" w:cs="Arial"/>
          <w:iCs/>
          <w:sz w:val="24"/>
          <w:szCs w:val="24"/>
        </w:rPr>
        <w:t xml:space="preserve"> and then what to do as soon as the eggs hatch</w:t>
      </w:r>
      <w:r w:rsidR="002F1F16" w:rsidRPr="001574FC">
        <w:rPr>
          <w:rFonts w:ascii="Arial" w:hAnsi="Arial" w:cs="Arial"/>
          <w:iCs/>
          <w:sz w:val="24"/>
          <w:szCs w:val="24"/>
        </w:rPr>
        <w:t xml:space="preserve">. </w:t>
      </w:r>
      <w:r w:rsidR="00CD0682" w:rsidRPr="001574FC">
        <w:rPr>
          <w:rFonts w:ascii="Arial" w:hAnsi="Arial" w:cs="Arial"/>
          <w:iCs/>
          <w:sz w:val="24"/>
          <w:szCs w:val="24"/>
        </w:rPr>
        <w:t>The customers will be adults and children from local schools including the classes from our own school. The idea came from the New National Curriculum subjects and the current National Curriculum as all Primary Schools look at various life cycles. We will be marketing</w:t>
      </w:r>
      <w:r w:rsidRPr="001574FC">
        <w:rPr>
          <w:rFonts w:ascii="Arial" w:hAnsi="Arial" w:cs="Arial"/>
          <w:iCs/>
          <w:sz w:val="24"/>
          <w:szCs w:val="24"/>
        </w:rPr>
        <w:t xml:space="preserve"> to</w:t>
      </w:r>
      <w:r w:rsidR="00CD0682" w:rsidRPr="001574FC">
        <w:rPr>
          <w:rFonts w:ascii="Arial" w:hAnsi="Arial" w:cs="Arial"/>
          <w:iCs/>
          <w:sz w:val="24"/>
          <w:szCs w:val="24"/>
        </w:rPr>
        <w:t xml:space="preserve"> the adults at the schools and promoting it through posters, emails and word of mouth. </w:t>
      </w:r>
      <w:r w:rsidR="00145159" w:rsidRPr="001574FC">
        <w:rPr>
          <w:rFonts w:ascii="Arial" w:hAnsi="Arial" w:cs="Arial"/>
          <w:iCs/>
          <w:sz w:val="24"/>
          <w:szCs w:val="24"/>
        </w:rPr>
        <w:t>The group decided to call their research project “Eggu-cation Enterprise”. See appendix 2</w:t>
      </w:r>
      <w:r w:rsidR="00F315CE" w:rsidRPr="001574FC">
        <w:rPr>
          <w:rFonts w:ascii="Arial" w:hAnsi="Arial" w:cs="Arial"/>
          <w:iCs/>
          <w:sz w:val="24"/>
          <w:szCs w:val="24"/>
        </w:rPr>
        <w:t xml:space="preserve">. </w:t>
      </w:r>
      <w:r w:rsidR="00145159" w:rsidRPr="001574FC">
        <w:rPr>
          <w:rFonts w:ascii="Arial" w:hAnsi="Arial" w:cs="Arial"/>
          <w:iCs/>
          <w:sz w:val="24"/>
          <w:szCs w:val="24"/>
        </w:rPr>
        <w:t xml:space="preserve"> </w:t>
      </w:r>
      <w:r w:rsidR="00CD0682" w:rsidRPr="001574FC">
        <w:rPr>
          <w:rFonts w:ascii="Arial" w:hAnsi="Arial" w:cs="Arial"/>
          <w:iCs/>
          <w:sz w:val="24"/>
          <w:szCs w:val="24"/>
        </w:rPr>
        <w:t>The next step of research was to look in to all the equipment they needed to start their business</w:t>
      </w:r>
      <w:r w:rsidR="007D3A08" w:rsidRPr="001574FC">
        <w:rPr>
          <w:rFonts w:ascii="Arial" w:hAnsi="Arial" w:cs="Arial"/>
          <w:iCs/>
          <w:sz w:val="24"/>
          <w:szCs w:val="24"/>
        </w:rPr>
        <w:t>.</w:t>
      </w:r>
      <w:r w:rsidR="00185093" w:rsidRPr="001574FC">
        <w:rPr>
          <w:rFonts w:ascii="Arial" w:hAnsi="Arial" w:cs="Arial"/>
          <w:iCs/>
          <w:sz w:val="24"/>
          <w:szCs w:val="24"/>
        </w:rPr>
        <w:t xml:space="preserve"> The equipment needed was an incubator and a brooder. The group looked in to various styles, size and cost of them and picked the most appropriate one for size and also one that was in the price range.</w:t>
      </w:r>
      <w:r w:rsidR="009C1860" w:rsidRPr="001574FC">
        <w:rPr>
          <w:rFonts w:ascii="Arial" w:hAnsi="Arial" w:cs="Arial"/>
          <w:iCs/>
          <w:sz w:val="24"/>
          <w:szCs w:val="24"/>
        </w:rPr>
        <w:t xml:space="preserve"> The group decided on a Brinsea Mini II and ovation </w:t>
      </w:r>
      <w:r w:rsidR="001574FC" w:rsidRPr="001574FC">
        <w:rPr>
          <w:rFonts w:ascii="Arial" w:hAnsi="Arial" w:cs="Arial"/>
          <w:iCs/>
          <w:sz w:val="24"/>
          <w:szCs w:val="24"/>
        </w:rPr>
        <w:t>Incubator and</w:t>
      </w:r>
      <w:r w:rsidR="009C1860" w:rsidRPr="001574FC">
        <w:rPr>
          <w:rFonts w:ascii="Arial" w:hAnsi="Arial" w:cs="Arial"/>
          <w:iCs/>
          <w:sz w:val="24"/>
          <w:szCs w:val="24"/>
        </w:rPr>
        <w:t xml:space="preserve"> a </w:t>
      </w:r>
      <w:proofErr w:type="spellStart"/>
      <w:r w:rsidR="009C1860" w:rsidRPr="001574FC">
        <w:rPr>
          <w:rFonts w:ascii="Arial" w:hAnsi="Arial" w:cs="Arial"/>
          <w:iCs/>
          <w:sz w:val="24"/>
          <w:szCs w:val="24"/>
        </w:rPr>
        <w:t>Chicktec</w:t>
      </w:r>
      <w:proofErr w:type="spellEnd"/>
      <w:r w:rsidR="009C1860" w:rsidRPr="001574FC">
        <w:rPr>
          <w:rFonts w:ascii="Arial" w:hAnsi="Arial" w:cs="Arial"/>
          <w:iCs/>
          <w:sz w:val="24"/>
          <w:szCs w:val="24"/>
        </w:rPr>
        <w:t xml:space="preserve"> Circular Chick Brooder.</w:t>
      </w:r>
      <w:r w:rsidR="00642C96" w:rsidRPr="001574FC">
        <w:rPr>
          <w:rFonts w:ascii="Arial" w:hAnsi="Arial" w:cs="Arial"/>
          <w:iCs/>
          <w:sz w:val="24"/>
          <w:szCs w:val="24"/>
        </w:rPr>
        <w:t xml:space="preserve">  </w:t>
      </w:r>
      <w:hyperlink r:id="rId13" w:history="1">
        <w:r w:rsidR="00642C96" w:rsidRPr="001574FC">
          <w:rPr>
            <w:rStyle w:val="Hyperlink"/>
            <w:rFonts w:ascii="Arial" w:hAnsi="Arial" w:cs="Arial"/>
            <w:iCs/>
            <w:color w:val="auto"/>
            <w:sz w:val="24"/>
            <w:szCs w:val="24"/>
          </w:rPr>
          <w:t>https://www.theincubatorshop.co.uk/products/brinsea-incubators.html?gref=46523769728&amp;gdev=c&amp;gloc=1007434</w:t>
        </w:r>
      </w:hyperlink>
    </w:p>
    <w:p w:rsidR="00642C96" w:rsidRPr="001574FC" w:rsidRDefault="00D26F05" w:rsidP="001574FC">
      <w:pPr>
        <w:spacing w:line="480" w:lineRule="auto"/>
        <w:jc w:val="both"/>
        <w:rPr>
          <w:rFonts w:ascii="Arial" w:hAnsi="Arial" w:cs="Arial"/>
          <w:iCs/>
          <w:sz w:val="24"/>
          <w:szCs w:val="24"/>
        </w:rPr>
      </w:pPr>
      <w:hyperlink r:id="rId14" w:history="1">
        <w:r w:rsidR="00642C96" w:rsidRPr="001574FC">
          <w:rPr>
            <w:rStyle w:val="Hyperlink"/>
            <w:rFonts w:ascii="Arial" w:hAnsi="Arial" w:cs="Arial"/>
            <w:iCs/>
            <w:color w:val="auto"/>
            <w:sz w:val="24"/>
            <w:szCs w:val="24"/>
          </w:rPr>
          <w:t>https://www.farmers-equipment.co.uk/product/chicktec-circular-chick-brooder/</w:t>
        </w:r>
      </w:hyperlink>
    </w:p>
    <w:p w:rsidR="00642C96" w:rsidRPr="001574FC" w:rsidRDefault="00642C96" w:rsidP="001574FC">
      <w:pPr>
        <w:spacing w:line="480" w:lineRule="auto"/>
        <w:jc w:val="both"/>
        <w:rPr>
          <w:rFonts w:ascii="Arial" w:hAnsi="Arial" w:cs="Arial"/>
          <w:iCs/>
          <w:sz w:val="24"/>
          <w:szCs w:val="24"/>
        </w:rPr>
      </w:pPr>
    </w:p>
    <w:p w:rsidR="007D3A08" w:rsidRPr="001574FC" w:rsidRDefault="007D3A08" w:rsidP="001574FC">
      <w:pPr>
        <w:spacing w:line="480" w:lineRule="auto"/>
        <w:jc w:val="both"/>
        <w:rPr>
          <w:rFonts w:ascii="Arial" w:hAnsi="Arial" w:cs="Arial"/>
          <w:iCs/>
          <w:sz w:val="24"/>
          <w:szCs w:val="24"/>
        </w:rPr>
      </w:pPr>
    </w:p>
    <w:p w:rsidR="00716C2D" w:rsidRPr="001574FC" w:rsidRDefault="00716C2D" w:rsidP="001574FC">
      <w:pPr>
        <w:spacing w:line="480" w:lineRule="auto"/>
        <w:jc w:val="both"/>
        <w:rPr>
          <w:rFonts w:ascii="Arial" w:hAnsi="Arial" w:cs="Arial"/>
          <w:iCs/>
          <w:sz w:val="24"/>
          <w:szCs w:val="24"/>
        </w:rPr>
      </w:pPr>
    </w:p>
    <w:p w:rsidR="00716C2D" w:rsidRPr="001574FC" w:rsidRDefault="00973283" w:rsidP="001574FC">
      <w:pPr>
        <w:spacing w:line="480" w:lineRule="auto"/>
        <w:jc w:val="both"/>
        <w:rPr>
          <w:rFonts w:ascii="Arial" w:hAnsi="Arial" w:cs="Arial"/>
          <w:iCs/>
          <w:sz w:val="24"/>
          <w:szCs w:val="24"/>
        </w:rPr>
      </w:pPr>
      <w:r>
        <w:rPr>
          <w:rFonts w:ascii="Arial" w:hAnsi="Arial" w:cs="Arial"/>
          <w:iCs/>
          <w:sz w:val="24"/>
          <w:szCs w:val="24"/>
        </w:rPr>
        <w:t>Mrs Arnold brought</w:t>
      </w:r>
      <w:r w:rsidR="00CC4598" w:rsidRPr="001574FC">
        <w:rPr>
          <w:rFonts w:ascii="Arial" w:hAnsi="Arial" w:cs="Arial"/>
          <w:iCs/>
          <w:sz w:val="24"/>
          <w:szCs w:val="24"/>
        </w:rPr>
        <w:t xml:space="preserve"> in twelve eggs from her egg farm to start the Eggucation Enterprize project. </w:t>
      </w:r>
      <w:r w:rsidR="00716C2D" w:rsidRPr="001574FC">
        <w:rPr>
          <w:rFonts w:ascii="Arial" w:hAnsi="Arial" w:cs="Arial"/>
          <w:iCs/>
          <w:sz w:val="24"/>
          <w:szCs w:val="24"/>
        </w:rPr>
        <w:t xml:space="preserve">We researched from the beginning so the group could understand the process. </w:t>
      </w:r>
      <w:r w:rsidR="00716C2D" w:rsidRPr="001574FC">
        <w:rPr>
          <w:rFonts w:ascii="Arial" w:hAnsi="Arial" w:cs="Arial"/>
          <w:iCs/>
          <w:sz w:val="24"/>
          <w:szCs w:val="24"/>
        </w:rPr>
        <w:lastRenderedPageBreak/>
        <w:t xml:space="preserve">We started with the egg. “What is in an egg”, The shell is mostly made out of calcium carbonate, the same as seashells. Its job is to keep everything in and keep bacteria out, but it isn’t a closed system. There are thousands of small holes or pores that allow for some moisture and carbon dioxide movement </w:t>
      </w:r>
      <w:r w:rsidR="003A4EA2" w:rsidRPr="001574FC">
        <w:rPr>
          <w:rFonts w:ascii="Arial" w:hAnsi="Arial" w:cs="Arial"/>
          <w:iCs/>
          <w:sz w:val="24"/>
          <w:szCs w:val="24"/>
        </w:rPr>
        <w:t xml:space="preserve">and to form the air cell. The air space increases in size as an egg gets older because water is lost from the egg and air is </w:t>
      </w:r>
      <w:r w:rsidR="0041221A" w:rsidRPr="001574FC">
        <w:rPr>
          <w:rFonts w:ascii="Arial" w:hAnsi="Arial" w:cs="Arial"/>
          <w:iCs/>
          <w:sz w:val="24"/>
          <w:szCs w:val="24"/>
        </w:rPr>
        <w:t xml:space="preserve">drawn in. The fresher the </w:t>
      </w:r>
      <w:r w:rsidR="001574FC" w:rsidRPr="001574FC">
        <w:rPr>
          <w:rFonts w:ascii="Arial" w:hAnsi="Arial" w:cs="Arial"/>
          <w:iCs/>
          <w:sz w:val="24"/>
          <w:szCs w:val="24"/>
        </w:rPr>
        <w:t>egg, the</w:t>
      </w:r>
      <w:r w:rsidR="003A4EA2" w:rsidRPr="001574FC">
        <w:rPr>
          <w:rFonts w:ascii="Arial" w:hAnsi="Arial" w:cs="Arial"/>
          <w:iCs/>
          <w:sz w:val="24"/>
          <w:szCs w:val="24"/>
        </w:rPr>
        <w:t xml:space="preserve"> smaller the air space this is why fresh eggs sink in water and stale eggs float. The yolk is full of goodness (vitamins A, D and E) and has a higher concentration of protein than the white. The good thing is that the yolk is all one cell, it’s the actual ovum, one of the few cells large enough to see with the naked eye.</w:t>
      </w:r>
      <w:r w:rsidR="004E751A" w:rsidRPr="001574FC">
        <w:rPr>
          <w:rFonts w:ascii="Arial" w:hAnsi="Arial" w:cs="Arial"/>
          <w:iCs/>
          <w:sz w:val="24"/>
          <w:szCs w:val="24"/>
        </w:rPr>
        <w:t xml:space="preserve"> </w:t>
      </w:r>
      <w:hyperlink r:id="rId15" w:history="1">
        <w:r w:rsidR="004E751A" w:rsidRPr="001574FC">
          <w:rPr>
            <w:rStyle w:val="Hyperlink"/>
            <w:rFonts w:ascii="Arial" w:hAnsi="Arial" w:cs="Arial"/>
            <w:iCs/>
            <w:color w:val="auto"/>
            <w:sz w:val="24"/>
            <w:szCs w:val="24"/>
          </w:rPr>
          <w:t>https://www.egginfo.co.uk/egg-nutrition-and-health/egg-nutrition-information</w:t>
        </w:r>
      </w:hyperlink>
    </w:p>
    <w:p w:rsidR="00DD2EF5" w:rsidRPr="001574FC" w:rsidRDefault="00F50A76" w:rsidP="001574FC">
      <w:pPr>
        <w:spacing w:line="480" w:lineRule="auto"/>
        <w:jc w:val="both"/>
        <w:rPr>
          <w:rFonts w:ascii="Arial" w:hAnsi="Arial" w:cs="Arial"/>
          <w:iCs/>
          <w:sz w:val="24"/>
          <w:szCs w:val="24"/>
        </w:rPr>
      </w:pPr>
      <w:r w:rsidRPr="001574FC">
        <w:rPr>
          <w:rFonts w:ascii="Arial" w:hAnsi="Arial" w:cs="Arial"/>
          <w:iCs/>
          <w:sz w:val="24"/>
          <w:szCs w:val="24"/>
        </w:rPr>
        <w:t xml:space="preserve">We discovered there are two types of egg. Some eggs are fertilised with a hen (the mother) and a cockerel (the father). These are the eggs that develop into little chicks. According to The Spruce website a lot of farmers don’t have a cockerel so </w:t>
      </w:r>
      <w:r w:rsidR="001574FC" w:rsidRPr="001574FC">
        <w:rPr>
          <w:rFonts w:ascii="Arial" w:hAnsi="Arial" w:cs="Arial"/>
          <w:iCs/>
          <w:sz w:val="24"/>
          <w:szCs w:val="24"/>
        </w:rPr>
        <w:t>their</w:t>
      </w:r>
      <w:r w:rsidRPr="001574FC">
        <w:rPr>
          <w:rFonts w:ascii="Arial" w:hAnsi="Arial" w:cs="Arial"/>
          <w:iCs/>
          <w:sz w:val="24"/>
          <w:szCs w:val="24"/>
        </w:rPr>
        <w:t xml:space="preserve"> eggs don’t get fertilised and don’t turn in to chickens this is due to the </w:t>
      </w:r>
      <w:r w:rsidR="00FD3453" w:rsidRPr="001574FC">
        <w:rPr>
          <w:rFonts w:ascii="Arial" w:hAnsi="Arial" w:cs="Arial"/>
          <w:iCs/>
          <w:sz w:val="24"/>
          <w:szCs w:val="24"/>
        </w:rPr>
        <w:t>noise and their aggressive nature.</w:t>
      </w:r>
      <w:r w:rsidR="004B1F05" w:rsidRPr="001574FC">
        <w:rPr>
          <w:rFonts w:ascii="Arial" w:hAnsi="Arial" w:cs="Arial"/>
          <w:iCs/>
          <w:sz w:val="24"/>
          <w:szCs w:val="24"/>
        </w:rPr>
        <w:t xml:space="preserve"> This is a common misunderstanding. For your hens, you don't need a rooster to lay eggs, but you need a rooster to fertilise the eggs to hatch them into baby chicks, so hens can lay just as many eggs, whether or not there is a rooster around.</w:t>
      </w:r>
      <w:r w:rsidR="00CC4598" w:rsidRPr="001574FC">
        <w:rPr>
          <w:rFonts w:ascii="Arial" w:hAnsi="Arial" w:cs="Arial"/>
          <w:iCs/>
          <w:sz w:val="24"/>
          <w:szCs w:val="24"/>
        </w:rPr>
        <w:t xml:space="preserve"> </w:t>
      </w:r>
      <w:hyperlink r:id="rId16" w:history="1">
        <w:r w:rsidR="00FD3453" w:rsidRPr="001574FC">
          <w:rPr>
            <w:rStyle w:val="Hyperlink"/>
            <w:rFonts w:ascii="Arial" w:hAnsi="Arial" w:cs="Arial"/>
            <w:iCs/>
            <w:color w:val="auto"/>
            <w:sz w:val="24"/>
            <w:szCs w:val="24"/>
          </w:rPr>
          <w:t>https://www.thespruce.com/do-hens-lay-eggs-without-rooster-3016749</w:t>
        </w:r>
      </w:hyperlink>
      <w:r w:rsidR="004B1F05" w:rsidRPr="001574FC">
        <w:rPr>
          <w:rFonts w:ascii="Arial" w:hAnsi="Arial" w:cs="Arial"/>
          <w:iCs/>
          <w:sz w:val="24"/>
          <w:szCs w:val="24"/>
        </w:rPr>
        <w:t xml:space="preserve"> However the hens still lay an egg most days and it is these eggs which have the yolk and the white which we find good to eat. </w:t>
      </w:r>
      <w:r w:rsidR="00CC4598" w:rsidRPr="001574FC">
        <w:rPr>
          <w:rFonts w:ascii="Arial" w:hAnsi="Arial" w:cs="Arial"/>
          <w:iCs/>
          <w:sz w:val="24"/>
          <w:szCs w:val="24"/>
        </w:rPr>
        <w:t xml:space="preserve">The next step was putting the eggs in to the incubator. An incubator acts as a natural mother to the eggs gently turning the eggs and keeping them warm at a constant temperature of </w:t>
      </w:r>
      <w:r w:rsidR="001574FC" w:rsidRPr="001574FC">
        <w:rPr>
          <w:rFonts w:ascii="Arial" w:hAnsi="Arial" w:cs="Arial"/>
          <w:iCs/>
          <w:sz w:val="24"/>
          <w:szCs w:val="24"/>
        </w:rPr>
        <w:t>thirty-seven</w:t>
      </w:r>
      <w:r w:rsidR="00CC4598" w:rsidRPr="001574FC">
        <w:rPr>
          <w:rFonts w:ascii="Arial" w:hAnsi="Arial" w:cs="Arial"/>
          <w:iCs/>
          <w:sz w:val="24"/>
          <w:szCs w:val="24"/>
        </w:rPr>
        <w:t xml:space="preserve"> degrees. The eggs are left for a </w:t>
      </w:r>
      <w:r w:rsidR="001574FC" w:rsidRPr="001574FC">
        <w:rPr>
          <w:rFonts w:ascii="Arial" w:hAnsi="Arial" w:cs="Arial"/>
          <w:iCs/>
          <w:sz w:val="24"/>
          <w:szCs w:val="24"/>
        </w:rPr>
        <w:t>twenty-one-day</w:t>
      </w:r>
      <w:r w:rsidR="00CC4598" w:rsidRPr="001574FC">
        <w:rPr>
          <w:rFonts w:ascii="Arial" w:hAnsi="Arial" w:cs="Arial"/>
          <w:iCs/>
          <w:sz w:val="24"/>
          <w:szCs w:val="24"/>
        </w:rPr>
        <w:t xml:space="preserve"> period until the</w:t>
      </w:r>
      <w:r w:rsidR="001D3C1E" w:rsidRPr="001574FC">
        <w:rPr>
          <w:rFonts w:ascii="Arial" w:hAnsi="Arial" w:cs="Arial"/>
          <w:iCs/>
          <w:sz w:val="24"/>
          <w:szCs w:val="24"/>
        </w:rPr>
        <w:t xml:space="preserve">y hatch. We had to prepare the incubator about a week before fertilised eggs arrive. Wash it with a solution of 10% bleach, followed by warm soapy water and a thorough rinse to ensure that you continue with </w:t>
      </w:r>
      <w:r w:rsidR="001D3C1E" w:rsidRPr="001574FC">
        <w:rPr>
          <w:rFonts w:ascii="Arial" w:hAnsi="Arial" w:cs="Arial"/>
          <w:iCs/>
          <w:sz w:val="24"/>
          <w:szCs w:val="24"/>
        </w:rPr>
        <w:lastRenderedPageBreak/>
        <w:t xml:space="preserve">a sanitised setting. Turn it on and check to ensure a constant temperature and humidity level is maintained once the incubator is clean and dry. Then place the incubator in an area where ambient temperatures are stable and there is no risk of </w:t>
      </w:r>
      <w:r w:rsidR="007950F3" w:rsidRPr="001574FC">
        <w:rPr>
          <w:rFonts w:ascii="Arial" w:hAnsi="Arial" w:cs="Arial"/>
          <w:iCs/>
          <w:sz w:val="24"/>
          <w:szCs w:val="24"/>
        </w:rPr>
        <w:t>draft.</w:t>
      </w:r>
      <w:r w:rsidR="009B0E94" w:rsidRPr="001574FC">
        <w:rPr>
          <w:rFonts w:ascii="Arial" w:hAnsi="Arial" w:cs="Arial"/>
          <w:iCs/>
          <w:sz w:val="24"/>
          <w:szCs w:val="24"/>
        </w:rPr>
        <w:t xml:space="preserve"> </w:t>
      </w:r>
      <w:r w:rsidR="0041221A" w:rsidRPr="001574FC">
        <w:rPr>
          <w:rFonts w:ascii="Arial" w:hAnsi="Arial" w:cs="Arial"/>
          <w:iCs/>
          <w:sz w:val="24"/>
          <w:szCs w:val="24"/>
        </w:rPr>
        <w:t>Mrs Arnold brought in the twelve eggs from home and we place</w:t>
      </w:r>
      <w:r w:rsidR="0007436F" w:rsidRPr="001574FC">
        <w:rPr>
          <w:rFonts w:ascii="Arial" w:hAnsi="Arial" w:cs="Arial"/>
          <w:iCs/>
          <w:sz w:val="24"/>
          <w:szCs w:val="24"/>
        </w:rPr>
        <w:t>d</w:t>
      </w:r>
      <w:r w:rsidR="0041221A" w:rsidRPr="001574FC">
        <w:rPr>
          <w:rFonts w:ascii="Arial" w:hAnsi="Arial" w:cs="Arial"/>
          <w:iCs/>
          <w:sz w:val="24"/>
          <w:szCs w:val="24"/>
        </w:rPr>
        <w:t xml:space="preserve"> them in the incubator.</w:t>
      </w:r>
      <w:r w:rsidR="0004284F" w:rsidRPr="001574FC">
        <w:rPr>
          <w:rFonts w:ascii="Arial" w:hAnsi="Arial" w:cs="Arial"/>
          <w:iCs/>
          <w:sz w:val="24"/>
          <w:szCs w:val="24"/>
        </w:rPr>
        <w:t xml:space="preserve"> </w:t>
      </w:r>
      <w:r w:rsidR="002870C6" w:rsidRPr="001574FC">
        <w:rPr>
          <w:rFonts w:ascii="Arial" w:hAnsi="Arial" w:cs="Arial"/>
          <w:iCs/>
          <w:sz w:val="24"/>
          <w:szCs w:val="24"/>
        </w:rPr>
        <w:t xml:space="preserve">This </w:t>
      </w:r>
      <w:r w:rsidR="00C30E0D" w:rsidRPr="001574FC">
        <w:rPr>
          <w:rFonts w:ascii="Arial" w:hAnsi="Arial" w:cs="Arial"/>
          <w:iCs/>
          <w:sz w:val="24"/>
          <w:szCs w:val="24"/>
        </w:rPr>
        <w:t xml:space="preserve">led directly to a debate on free range, organic and caged hens. The group </w:t>
      </w:r>
      <w:r w:rsidR="00A43C7D" w:rsidRPr="001574FC">
        <w:rPr>
          <w:rFonts w:ascii="Arial" w:hAnsi="Arial" w:cs="Arial"/>
          <w:iCs/>
          <w:sz w:val="24"/>
          <w:szCs w:val="24"/>
        </w:rPr>
        <w:t>believe that free range and organic</w:t>
      </w:r>
      <w:r w:rsidR="00F04A36" w:rsidRPr="001574FC">
        <w:rPr>
          <w:rFonts w:ascii="Arial" w:hAnsi="Arial" w:cs="Arial"/>
          <w:iCs/>
          <w:sz w:val="24"/>
          <w:szCs w:val="24"/>
        </w:rPr>
        <w:t xml:space="preserve"> hens have a better life than caged hens. Firstly, free range and organic</w:t>
      </w:r>
      <w:r w:rsidR="006B064E" w:rsidRPr="001574FC">
        <w:rPr>
          <w:rFonts w:ascii="Arial" w:hAnsi="Arial" w:cs="Arial"/>
          <w:iCs/>
          <w:sz w:val="24"/>
          <w:szCs w:val="24"/>
        </w:rPr>
        <w:t xml:space="preserve"> hens have more room to stretch their</w:t>
      </w:r>
      <w:r w:rsidR="00F04A36" w:rsidRPr="001574FC">
        <w:rPr>
          <w:rFonts w:ascii="Arial" w:hAnsi="Arial" w:cs="Arial"/>
          <w:iCs/>
          <w:sz w:val="24"/>
          <w:szCs w:val="24"/>
        </w:rPr>
        <w:t xml:space="preserve"> wings and run</w:t>
      </w:r>
      <w:r w:rsidR="006B064E" w:rsidRPr="001574FC">
        <w:rPr>
          <w:rFonts w:ascii="Arial" w:hAnsi="Arial" w:cs="Arial"/>
          <w:iCs/>
          <w:sz w:val="24"/>
          <w:szCs w:val="24"/>
        </w:rPr>
        <w:t xml:space="preserve"> around this means they will be healthier than caged hens. We think that because organic and free range hens have an open space outside and more room inside this means that they get to live in a cleaner environment, so in conclusion free range and organic hens are healthier </w:t>
      </w:r>
      <w:r w:rsidR="001574FC" w:rsidRPr="001574FC">
        <w:rPr>
          <w:rFonts w:ascii="Arial" w:hAnsi="Arial" w:cs="Arial"/>
          <w:iCs/>
          <w:sz w:val="24"/>
          <w:szCs w:val="24"/>
        </w:rPr>
        <w:t>and happier</w:t>
      </w:r>
      <w:r w:rsidR="006B064E" w:rsidRPr="001574FC">
        <w:rPr>
          <w:rFonts w:ascii="Arial" w:hAnsi="Arial" w:cs="Arial"/>
          <w:iCs/>
          <w:sz w:val="24"/>
          <w:szCs w:val="24"/>
        </w:rPr>
        <w:t xml:space="preserve"> which mea</w:t>
      </w:r>
      <w:r w:rsidR="00CC4226" w:rsidRPr="001574FC">
        <w:rPr>
          <w:rFonts w:ascii="Arial" w:hAnsi="Arial" w:cs="Arial"/>
          <w:iCs/>
          <w:sz w:val="24"/>
          <w:szCs w:val="24"/>
        </w:rPr>
        <w:t>ns that they lay more eggs.</w:t>
      </w:r>
      <w:r w:rsidR="00F04A36" w:rsidRPr="001574FC">
        <w:rPr>
          <w:rFonts w:ascii="Arial" w:hAnsi="Arial" w:cs="Arial"/>
          <w:iCs/>
          <w:sz w:val="24"/>
          <w:szCs w:val="24"/>
        </w:rPr>
        <w:t xml:space="preserve"> </w:t>
      </w:r>
      <w:r w:rsidR="0041221A" w:rsidRPr="001574FC">
        <w:rPr>
          <w:rFonts w:ascii="Arial" w:hAnsi="Arial" w:cs="Arial"/>
          <w:iCs/>
          <w:sz w:val="24"/>
          <w:szCs w:val="24"/>
        </w:rPr>
        <w:t xml:space="preserve"> The process of the next </w:t>
      </w:r>
      <w:r w:rsidR="001574FC" w:rsidRPr="001574FC">
        <w:rPr>
          <w:rFonts w:ascii="Arial" w:hAnsi="Arial" w:cs="Arial"/>
          <w:iCs/>
          <w:sz w:val="24"/>
          <w:szCs w:val="24"/>
        </w:rPr>
        <w:t>twenty-one</w:t>
      </w:r>
      <w:r w:rsidR="0041221A" w:rsidRPr="001574FC">
        <w:rPr>
          <w:rFonts w:ascii="Arial" w:hAnsi="Arial" w:cs="Arial"/>
          <w:iCs/>
          <w:sz w:val="24"/>
          <w:szCs w:val="24"/>
        </w:rPr>
        <w:t xml:space="preserve"> days </w:t>
      </w:r>
      <w:r w:rsidR="001574FC" w:rsidRPr="001574FC">
        <w:rPr>
          <w:rFonts w:ascii="Arial" w:hAnsi="Arial" w:cs="Arial"/>
          <w:iCs/>
          <w:sz w:val="24"/>
          <w:szCs w:val="24"/>
        </w:rPr>
        <w:t>was</w:t>
      </w:r>
      <w:r w:rsidR="0041221A" w:rsidRPr="001574FC">
        <w:rPr>
          <w:rFonts w:ascii="Arial" w:hAnsi="Arial" w:cs="Arial"/>
          <w:iCs/>
          <w:sz w:val="24"/>
          <w:szCs w:val="24"/>
        </w:rPr>
        <w:t xml:space="preserve"> ex</w:t>
      </w:r>
      <w:r w:rsidR="004D1A2A" w:rsidRPr="001574FC">
        <w:rPr>
          <w:rFonts w:ascii="Arial" w:hAnsi="Arial" w:cs="Arial"/>
          <w:iCs/>
          <w:sz w:val="24"/>
          <w:szCs w:val="24"/>
        </w:rPr>
        <w:t>tremely exciting for the group, the young people looked in to the day by day guide to show in caparison to</w:t>
      </w:r>
      <w:r w:rsidR="00300AD3" w:rsidRPr="001574FC">
        <w:rPr>
          <w:rFonts w:ascii="Arial" w:hAnsi="Arial" w:cs="Arial"/>
          <w:iCs/>
          <w:sz w:val="24"/>
          <w:szCs w:val="24"/>
        </w:rPr>
        <w:t xml:space="preserve"> what they were seeing. Day one</w:t>
      </w:r>
      <w:r w:rsidR="00D1438D" w:rsidRPr="001574FC">
        <w:rPr>
          <w:rFonts w:ascii="Arial" w:hAnsi="Arial" w:cs="Arial"/>
          <w:iCs/>
          <w:sz w:val="24"/>
          <w:szCs w:val="24"/>
        </w:rPr>
        <w:t xml:space="preserve"> – ten=</w:t>
      </w:r>
      <w:r w:rsidR="00300AD3" w:rsidRPr="001574FC">
        <w:rPr>
          <w:rFonts w:ascii="Arial" w:hAnsi="Arial" w:cs="Arial"/>
          <w:iCs/>
          <w:sz w:val="24"/>
          <w:szCs w:val="24"/>
        </w:rPr>
        <w:t xml:space="preserve"> We set out the twelve eggs in the incubator.</w:t>
      </w:r>
      <w:r w:rsidR="00300AD3" w:rsidRPr="001574FC">
        <w:rPr>
          <w:rStyle w:val="Hyperlink"/>
          <w:rFonts w:ascii="Arial" w:hAnsi="Arial" w:cs="Arial"/>
          <w:color w:val="auto"/>
          <w:sz w:val="24"/>
          <w:szCs w:val="24"/>
        </w:rPr>
        <w:t xml:space="preserve"> </w:t>
      </w:r>
      <w:r w:rsidR="00300AD3" w:rsidRPr="001574FC">
        <w:rPr>
          <w:rFonts w:ascii="Arial" w:hAnsi="Arial" w:cs="Arial"/>
          <w:iCs/>
          <w:sz w:val="24"/>
          <w:szCs w:val="24"/>
        </w:rPr>
        <w:t xml:space="preserve">The number of chicks that breed together is particularly important for </w:t>
      </w:r>
      <w:r w:rsidR="001574FC" w:rsidRPr="001574FC">
        <w:rPr>
          <w:rFonts w:ascii="Arial" w:hAnsi="Arial" w:cs="Arial"/>
          <w:iCs/>
          <w:sz w:val="24"/>
          <w:szCs w:val="24"/>
        </w:rPr>
        <w:t>new-born</w:t>
      </w:r>
      <w:r w:rsidR="00300AD3" w:rsidRPr="001574FC">
        <w:rPr>
          <w:rFonts w:ascii="Arial" w:hAnsi="Arial" w:cs="Arial"/>
          <w:iCs/>
          <w:sz w:val="24"/>
          <w:szCs w:val="24"/>
        </w:rPr>
        <w:t xml:space="preserve"> chicks because chickens are flock animals and need to be happy</w:t>
      </w:r>
      <w:r w:rsidR="00D1438D" w:rsidRPr="001574FC">
        <w:rPr>
          <w:rFonts w:ascii="Arial" w:hAnsi="Arial" w:cs="Arial"/>
          <w:iCs/>
          <w:sz w:val="24"/>
          <w:szCs w:val="24"/>
        </w:rPr>
        <w:t>. To keep the developing chick from sticking to the shell, eggs must be physically rotated. More scientifically, on top of the yolk, the embryo should rest. If the egg is not turned, the yolk appears to float upwards, on top of the albumen (egg white) towards the shell.</w:t>
      </w:r>
      <w:r w:rsidR="00D1438D" w:rsidRPr="001574FC">
        <w:rPr>
          <w:rFonts w:ascii="Arial" w:hAnsi="Arial" w:cs="Arial"/>
          <w:sz w:val="24"/>
          <w:szCs w:val="24"/>
        </w:rPr>
        <w:t xml:space="preserve"> </w:t>
      </w:r>
      <w:r w:rsidR="00D1438D" w:rsidRPr="001574FC">
        <w:rPr>
          <w:rFonts w:ascii="Arial" w:hAnsi="Arial" w:cs="Arial"/>
          <w:iCs/>
          <w:sz w:val="24"/>
          <w:szCs w:val="24"/>
        </w:rPr>
        <w:t>As a result, the developing embryo can be squeezed between the yolk and the body.</w:t>
      </w:r>
      <w:r w:rsidR="00D1438D" w:rsidRPr="001574FC">
        <w:rPr>
          <w:rFonts w:ascii="Arial" w:hAnsi="Arial" w:cs="Arial"/>
          <w:sz w:val="24"/>
          <w:szCs w:val="24"/>
        </w:rPr>
        <w:t xml:space="preserve"> </w:t>
      </w:r>
      <w:r w:rsidR="00D1438D" w:rsidRPr="001574FC">
        <w:rPr>
          <w:rFonts w:ascii="Arial" w:hAnsi="Arial" w:cs="Arial"/>
          <w:iCs/>
          <w:sz w:val="24"/>
          <w:szCs w:val="24"/>
        </w:rPr>
        <w:t>The yolk transforms inside the albumin by turning the eggs, shifting the yolk away from the shell once again and making it safe for the embryo on top until it's time to turn around.</w:t>
      </w:r>
      <w:r w:rsidR="00D1438D" w:rsidRPr="001574FC">
        <w:rPr>
          <w:rStyle w:val="Hyperlink"/>
          <w:rFonts w:ascii="Arial" w:hAnsi="Arial" w:cs="Arial"/>
          <w:color w:val="auto"/>
          <w:sz w:val="24"/>
          <w:szCs w:val="24"/>
        </w:rPr>
        <w:t xml:space="preserve"> </w:t>
      </w:r>
      <w:r w:rsidR="00D1438D" w:rsidRPr="001574FC">
        <w:rPr>
          <w:rFonts w:ascii="Arial" w:hAnsi="Arial" w:cs="Arial"/>
          <w:iCs/>
          <w:sz w:val="24"/>
          <w:szCs w:val="24"/>
        </w:rPr>
        <w:t xml:space="preserve">Eggs must be turned at least 3 times a day, and even better 5 times. If you turn the eggs manually, it is recommended that you make a mark gently with a pencil (never a pen!) to help you keep track of which eggs have been turned. Day ten – </w:t>
      </w:r>
      <w:r w:rsidR="001574FC" w:rsidRPr="001574FC">
        <w:rPr>
          <w:rFonts w:ascii="Arial" w:hAnsi="Arial" w:cs="Arial"/>
          <w:iCs/>
          <w:sz w:val="24"/>
          <w:szCs w:val="24"/>
        </w:rPr>
        <w:t>twenty-one</w:t>
      </w:r>
      <w:r w:rsidR="00D1438D" w:rsidRPr="001574FC">
        <w:rPr>
          <w:rFonts w:ascii="Arial" w:hAnsi="Arial" w:cs="Arial"/>
          <w:iCs/>
          <w:sz w:val="24"/>
          <w:szCs w:val="24"/>
        </w:rPr>
        <w:t xml:space="preserve">= </w:t>
      </w:r>
      <w:r w:rsidR="006B0B0A" w:rsidRPr="001574FC">
        <w:rPr>
          <w:rFonts w:ascii="Arial" w:hAnsi="Arial" w:cs="Arial"/>
          <w:iCs/>
          <w:sz w:val="24"/>
          <w:szCs w:val="24"/>
        </w:rPr>
        <w:t xml:space="preserve">Candling is literally a light shining through an egg. White </w:t>
      </w:r>
      <w:r w:rsidR="006B0B0A" w:rsidRPr="001574FC">
        <w:rPr>
          <w:rFonts w:ascii="Arial" w:hAnsi="Arial" w:cs="Arial"/>
          <w:iCs/>
          <w:sz w:val="24"/>
          <w:szCs w:val="24"/>
        </w:rPr>
        <w:lastRenderedPageBreak/>
        <w:t>shells and light-coloured shells are the simplest to candle, while darker shells need brighter light. A basic flashlight is the simplest way to candle an egg, but there are specialised pieces of equipment specifically designed for the job. Do not keep the egg out of the incubator for more than 5-10 minutes and do not simultaneously candle the eggs. If eggs are broken or leaked, remove them from the incubator as they are unlikely to be viable and may contaminate the incubator.</w:t>
      </w:r>
      <w:r w:rsidR="0078408D" w:rsidRPr="001574FC">
        <w:rPr>
          <w:rFonts w:ascii="Arial" w:hAnsi="Arial" w:cs="Arial"/>
          <w:sz w:val="24"/>
          <w:szCs w:val="24"/>
        </w:rPr>
        <w:t xml:space="preserve"> </w:t>
      </w:r>
      <w:r w:rsidR="0078408D" w:rsidRPr="001574FC">
        <w:rPr>
          <w:rFonts w:ascii="Arial" w:hAnsi="Arial" w:cs="Arial"/>
          <w:iCs/>
          <w:sz w:val="24"/>
          <w:szCs w:val="24"/>
        </w:rPr>
        <w:t>The embryo has grown into a chick by day Eighteen and will take up most of the egg's storage.</w:t>
      </w:r>
      <w:r w:rsidR="0078408D" w:rsidRPr="001574FC">
        <w:rPr>
          <w:rFonts w:ascii="Arial" w:hAnsi="Arial" w:cs="Arial"/>
          <w:sz w:val="24"/>
          <w:szCs w:val="24"/>
        </w:rPr>
        <w:t xml:space="preserve"> </w:t>
      </w:r>
      <w:r w:rsidR="0078408D" w:rsidRPr="001574FC">
        <w:rPr>
          <w:rFonts w:ascii="Arial" w:hAnsi="Arial" w:cs="Arial"/>
          <w:iCs/>
          <w:sz w:val="24"/>
          <w:szCs w:val="24"/>
        </w:rPr>
        <w:t>Stop egg-turning with the larger egg end facing up on day 18. The chick will be placed inside the egg at this stage The chick is about to hatch.</w:t>
      </w:r>
      <w:r w:rsidR="0078408D" w:rsidRPr="001574FC">
        <w:rPr>
          <w:rFonts w:ascii="Arial" w:hAnsi="Arial" w:cs="Arial"/>
          <w:sz w:val="24"/>
          <w:szCs w:val="24"/>
        </w:rPr>
        <w:t xml:space="preserve"> </w:t>
      </w:r>
      <w:r w:rsidR="0078408D" w:rsidRPr="001574FC">
        <w:rPr>
          <w:rFonts w:ascii="Arial" w:hAnsi="Arial" w:cs="Arial"/>
          <w:iCs/>
          <w:sz w:val="24"/>
          <w:szCs w:val="24"/>
        </w:rPr>
        <w:t>Let the baby hatch on his own when the big day comes. Don't try to help. Blood vessels that have not dried up can still bind the shell to the chick, and removing the shell prematurely can cause excessive, potentially fatal, bleeding. A chick may take up to 24 hours to hatch completely, although it is more common for 5-7 hours.</w:t>
      </w:r>
      <w:r w:rsidR="0078408D" w:rsidRPr="001574FC">
        <w:rPr>
          <w:rFonts w:ascii="Arial" w:hAnsi="Arial" w:cs="Arial"/>
          <w:sz w:val="24"/>
          <w:szCs w:val="24"/>
        </w:rPr>
        <w:t xml:space="preserve"> </w:t>
      </w:r>
      <w:r w:rsidR="0078408D" w:rsidRPr="001574FC">
        <w:rPr>
          <w:rFonts w:ascii="Arial" w:hAnsi="Arial" w:cs="Arial"/>
          <w:iCs/>
          <w:sz w:val="24"/>
          <w:szCs w:val="24"/>
        </w:rPr>
        <w:t>The new baby chicks ' peeping will also allow unhatched eggs to start hatching as well. The incubator temperature can be reduced to 95o Fahrenheit when the chicks have all hatched.</w:t>
      </w:r>
      <w:r w:rsidR="0078408D" w:rsidRPr="001574FC">
        <w:rPr>
          <w:rFonts w:ascii="Arial" w:hAnsi="Arial" w:cs="Arial"/>
          <w:sz w:val="24"/>
          <w:szCs w:val="24"/>
        </w:rPr>
        <w:t xml:space="preserve"> </w:t>
      </w:r>
      <w:r w:rsidR="0078408D" w:rsidRPr="001574FC">
        <w:rPr>
          <w:rFonts w:ascii="Arial" w:hAnsi="Arial" w:cs="Arial"/>
          <w:iCs/>
          <w:sz w:val="24"/>
          <w:szCs w:val="24"/>
        </w:rPr>
        <w:t>They can be moved into the brooder once the chicks have dried, which should already be up and running at a temperature of 90-95o Fahrenheit. Food and water should also be in place</w:t>
      </w:r>
      <w:r w:rsidR="0058324B" w:rsidRPr="001574FC">
        <w:rPr>
          <w:rFonts w:ascii="Arial" w:hAnsi="Arial" w:cs="Arial"/>
          <w:iCs/>
          <w:sz w:val="24"/>
          <w:szCs w:val="24"/>
        </w:rPr>
        <w:t xml:space="preserve">. If day 21 also contains unhatched eggs, don't worry. Timing or temperature may have gone slightly awry, so give the eggs up to the 23rd day. Candle any unhatched eggs before they are discarded to see if they are still alive. </w:t>
      </w:r>
      <w:r w:rsidR="00591506" w:rsidRPr="001574FC">
        <w:rPr>
          <w:rFonts w:ascii="Arial" w:hAnsi="Arial" w:cs="Arial"/>
          <w:iCs/>
          <w:sz w:val="24"/>
          <w:szCs w:val="24"/>
        </w:rPr>
        <w:t>There is a 50/50 chance of a rooster being born to a chick. There is no clear way to determine the development of a male or female chick in an egg.</w:t>
      </w:r>
      <w:r w:rsidR="00DD2EF5" w:rsidRPr="001574FC">
        <w:rPr>
          <w:rFonts w:ascii="Arial" w:hAnsi="Arial" w:cs="Arial"/>
          <w:iCs/>
          <w:sz w:val="24"/>
          <w:szCs w:val="24"/>
        </w:rPr>
        <w:t xml:space="preserve"> </w:t>
      </w:r>
    </w:p>
    <w:p w:rsidR="001D736A" w:rsidRPr="001574FC" w:rsidRDefault="001D736A" w:rsidP="001574FC">
      <w:pPr>
        <w:spacing w:line="480" w:lineRule="auto"/>
        <w:jc w:val="both"/>
        <w:rPr>
          <w:rFonts w:ascii="Arial" w:hAnsi="Arial" w:cs="Arial"/>
          <w:iCs/>
          <w:sz w:val="24"/>
          <w:szCs w:val="24"/>
        </w:rPr>
      </w:pPr>
      <w:r w:rsidRPr="001574FC">
        <w:rPr>
          <w:rFonts w:ascii="Arial" w:hAnsi="Arial" w:cs="Arial"/>
          <w:iCs/>
          <w:sz w:val="24"/>
          <w:szCs w:val="24"/>
        </w:rPr>
        <w:t xml:space="preserve">Our first customer was Penryn School. The cost of the groups product and service was </w:t>
      </w:r>
      <w:r w:rsidR="001574FC" w:rsidRPr="001574FC">
        <w:rPr>
          <w:rFonts w:ascii="Arial" w:hAnsi="Arial" w:cs="Arial"/>
          <w:iCs/>
          <w:sz w:val="24"/>
          <w:szCs w:val="24"/>
        </w:rPr>
        <w:t>seventy-five</w:t>
      </w:r>
      <w:r w:rsidRPr="001574FC">
        <w:rPr>
          <w:rFonts w:ascii="Arial" w:hAnsi="Arial" w:cs="Arial"/>
          <w:iCs/>
          <w:sz w:val="24"/>
          <w:szCs w:val="24"/>
        </w:rPr>
        <w:t xml:space="preserve"> pound, which Penryn School fundraised by doing a sponsored walk to pay for this. We went to visit the school to deliver our product and service. We had consent forms for all children who attended this </w:t>
      </w:r>
      <w:r w:rsidR="001574FC" w:rsidRPr="001574FC">
        <w:rPr>
          <w:rFonts w:ascii="Arial" w:hAnsi="Arial" w:cs="Arial"/>
          <w:iCs/>
          <w:sz w:val="24"/>
          <w:szCs w:val="24"/>
        </w:rPr>
        <w:t>(appendix</w:t>
      </w:r>
      <w:r w:rsidRPr="001574FC">
        <w:rPr>
          <w:rFonts w:ascii="Arial" w:hAnsi="Arial" w:cs="Arial"/>
          <w:iCs/>
          <w:sz w:val="24"/>
          <w:szCs w:val="24"/>
        </w:rPr>
        <w:t xml:space="preserve"> 3). Also a risk assessment </w:t>
      </w:r>
      <w:r w:rsidRPr="001574FC">
        <w:rPr>
          <w:rFonts w:ascii="Arial" w:hAnsi="Arial" w:cs="Arial"/>
          <w:iCs/>
          <w:sz w:val="24"/>
          <w:szCs w:val="24"/>
        </w:rPr>
        <w:lastRenderedPageBreak/>
        <w:t xml:space="preserve">was carried out (appendix 4) The </w:t>
      </w:r>
      <w:r w:rsidR="001574FC" w:rsidRPr="001574FC">
        <w:rPr>
          <w:rFonts w:ascii="Arial" w:hAnsi="Arial" w:cs="Arial"/>
          <w:iCs/>
          <w:sz w:val="24"/>
          <w:szCs w:val="24"/>
        </w:rPr>
        <w:t>group’s</w:t>
      </w:r>
      <w:r w:rsidRPr="001574FC">
        <w:rPr>
          <w:rFonts w:ascii="Arial" w:hAnsi="Arial" w:cs="Arial"/>
          <w:iCs/>
          <w:sz w:val="24"/>
          <w:szCs w:val="24"/>
        </w:rPr>
        <w:t xml:space="preserve"> first power point presentation and performance went really well and they thrived in taking part and being part of such a supportive team.</w:t>
      </w:r>
      <w:r w:rsidR="00A0383B" w:rsidRPr="001574FC">
        <w:rPr>
          <w:rFonts w:ascii="Arial" w:hAnsi="Arial" w:cs="Arial"/>
          <w:iCs/>
          <w:sz w:val="24"/>
          <w:szCs w:val="24"/>
        </w:rPr>
        <w:t xml:space="preserve"> The audience they delivered to were extremely overwhelmed and excited to start the process of it all. </w:t>
      </w:r>
      <w:r w:rsidRPr="001574FC">
        <w:rPr>
          <w:rFonts w:ascii="Arial" w:hAnsi="Arial" w:cs="Arial"/>
          <w:iCs/>
          <w:sz w:val="24"/>
          <w:szCs w:val="24"/>
        </w:rPr>
        <w:t xml:space="preserve"> This project's result was more than I had expected. The team worked together in a positive way, their individual contribution was fantastic and as a whole.</w:t>
      </w:r>
      <w:r w:rsidR="005A0468" w:rsidRPr="001574FC">
        <w:rPr>
          <w:rFonts w:ascii="Arial" w:hAnsi="Arial" w:cs="Arial"/>
          <w:iCs/>
          <w:sz w:val="24"/>
          <w:szCs w:val="24"/>
        </w:rPr>
        <w:t xml:space="preserve"> Strong maturity and trust demonstrated the satisfaction and self-motivation. I believe that young people have shown good interaction, decision-making and problem-solving abilities as a group</w:t>
      </w:r>
      <w:r w:rsidR="00A0383B" w:rsidRPr="001574FC">
        <w:rPr>
          <w:rFonts w:ascii="Arial" w:hAnsi="Arial" w:cs="Arial"/>
          <w:iCs/>
          <w:sz w:val="24"/>
          <w:szCs w:val="24"/>
        </w:rPr>
        <w:t xml:space="preserve">. We received positive feedback from the school and we were recommended to other schools to deliver our business to, which delighted young people. I was honoured and proud to lead and be part of an inspiring group of young entrepreneurs. </w:t>
      </w:r>
    </w:p>
    <w:p w:rsidR="00A23410" w:rsidRPr="001574FC" w:rsidRDefault="00A23410" w:rsidP="001574FC">
      <w:pPr>
        <w:spacing w:line="480" w:lineRule="auto"/>
        <w:jc w:val="both"/>
        <w:rPr>
          <w:rFonts w:ascii="Arial" w:hAnsi="Arial" w:cs="Arial"/>
          <w:iCs/>
          <w:sz w:val="24"/>
          <w:szCs w:val="24"/>
        </w:rPr>
      </w:pPr>
    </w:p>
    <w:p w:rsidR="00A23410" w:rsidRPr="001574FC" w:rsidRDefault="00A23410" w:rsidP="001574FC">
      <w:pPr>
        <w:spacing w:line="480" w:lineRule="auto"/>
        <w:jc w:val="both"/>
        <w:rPr>
          <w:rFonts w:ascii="Arial" w:hAnsi="Arial" w:cs="Arial"/>
          <w:iCs/>
          <w:sz w:val="24"/>
          <w:szCs w:val="24"/>
        </w:rPr>
      </w:pPr>
    </w:p>
    <w:p w:rsidR="00306C16" w:rsidRPr="001574FC" w:rsidRDefault="00306C16" w:rsidP="001574FC">
      <w:pPr>
        <w:spacing w:line="480" w:lineRule="auto"/>
        <w:jc w:val="both"/>
        <w:rPr>
          <w:rFonts w:ascii="Arial" w:hAnsi="Arial" w:cs="Arial"/>
          <w:iCs/>
          <w:sz w:val="24"/>
          <w:szCs w:val="24"/>
        </w:rPr>
      </w:pPr>
    </w:p>
    <w:p w:rsidR="00306C16" w:rsidRPr="001574FC" w:rsidRDefault="00306C16" w:rsidP="001574FC">
      <w:pPr>
        <w:spacing w:line="480" w:lineRule="auto"/>
        <w:jc w:val="both"/>
        <w:rPr>
          <w:rFonts w:ascii="Arial" w:hAnsi="Arial" w:cs="Arial"/>
          <w:iCs/>
          <w:sz w:val="24"/>
          <w:szCs w:val="24"/>
        </w:rPr>
      </w:pPr>
    </w:p>
    <w:p w:rsidR="00306C16" w:rsidRPr="001574FC" w:rsidRDefault="00306C16" w:rsidP="001574FC">
      <w:pPr>
        <w:spacing w:line="480" w:lineRule="auto"/>
        <w:jc w:val="both"/>
        <w:rPr>
          <w:rFonts w:ascii="Arial" w:hAnsi="Arial" w:cs="Arial"/>
          <w:iCs/>
          <w:sz w:val="24"/>
          <w:szCs w:val="24"/>
        </w:rPr>
      </w:pPr>
    </w:p>
    <w:p w:rsidR="00306C16" w:rsidRPr="001574FC" w:rsidRDefault="00306C16" w:rsidP="001574FC">
      <w:pPr>
        <w:spacing w:line="480" w:lineRule="auto"/>
        <w:jc w:val="both"/>
        <w:rPr>
          <w:rFonts w:ascii="Arial" w:hAnsi="Arial" w:cs="Arial"/>
          <w:iCs/>
          <w:sz w:val="24"/>
          <w:szCs w:val="24"/>
        </w:rPr>
      </w:pPr>
    </w:p>
    <w:p w:rsidR="00306C16" w:rsidRPr="001574FC" w:rsidRDefault="00306C16" w:rsidP="001574FC">
      <w:pPr>
        <w:spacing w:line="480" w:lineRule="auto"/>
        <w:jc w:val="both"/>
        <w:rPr>
          <w:rFonts w:ascii="Arial" w:hAnsi="Arial" w:cs="Arial"/>
          <w:iCs/>
          <w:sz w:val="24"/>
          <w:szCs w:val="24"/>
        </w:rPr>
      </w:pPr>
    </w:p>
    <w:p w:rsidR="00306C16" w:rsidRPr="001574FC" w:rsidRDefault="00306C16" w:rsidP="001574FC">
      <w:pPr>
        <w:spacing w:line="480" w:lineRule="auto"/>
        <w:jc w:val="both"/>
        <w:rPr>
          <w:rFonts w:ascii="Arial" w:hAnsi="Arial" w:cs="Arial"/>
          <w:iCs/>
          <w:sz w:val="24"/>
          <w:szCs w:val="24"/>
        </w:rPr>
      </w:pPr>
    </w:p>
    <w:p w:rsidR="00F2165D" w:rsidRDefault="00F2165D" w:rsidP="00A0383B">
      <w:pPr>
        <w:spacing w:line="480" w:lineRule="auto"/>
        <w:jc w:val="both"/>
        <w:rPr>
          <w:rFonts w:ascii="Arial" w:hAnsi="Arial" w:cs="Arial"/>
          <w:iCs/>
          <w:sz w:val="24"/>
          <w:szCs w:val="24"/>
        </w:rPr>
      </w:pPr>
    </w:p>
    <w:p w:rsidR="00F2165D" w:rsidRDefault="00F2165D" w:rsidP="00A0383B">
      <w:pPr>
        <w:spacing w:line="480" w:lineRule="auto"/>
        <w:jc w:val="both"/>
        <w:rPr>
          <w:rFonts w:ascii="Arial" w:hAnsi="Arial" w:cs="Arial"/>
          <w:iCs/>
          <w:sz w:val="24"/>
          <w:szCs w:val="24"/>
        </w:rPr>
      </w:pPr>
    </w:p>
    <w:p w:rsidR="00F2165D" w:rsidRDefault="00F2165D" w:rsidP="00A0383B">
      <w:pPr>
        <w:spacing w:line="480" w:lineRule="auto"/>
        <w:jc w:val="both"/>
        <w:rPr>
          <w:rFonts w:ascii="Arial" w:hAnsi="Arial" w:cs="Arial"/>
          <w:iCs/>
          <w:sz w:val="24"/>
          <w:szCs w:val="24"/>
        </w:rPr>
      </w:pPr>
    </w:p>
    <w:p w:rsidR="00A23410" w:rsidRDefault="00C85281" w:rsidP="00A0383B">
      <w:pPr>
        <w:spacing w:line="480" w:lineRule="auto"/>
        <w:jc w:val="both"/>
        <w:rPr>
          <w:rFonts w:ascii="Arial" w:hAnsi="Arial" w:cs="Arial"/>
          <w:iCs/>
          <w:sz w:val="24"/>
          <w:szCs w:val="24"/>
        </w:rPr>
      </w:pPr>
      <w:r>
        <w:rPr>
          <w:rFonts w:ascii="Arial" w:hAnsi="Arial" w:cs="Arial"/>
          <w:iCs/>
          <w:sz w:val="24"/>
          <w:szCs w:val="24"/>
        </w:rPr>
        <w:lastRenderedPageBreak/>
        <w:t>References.</w:t>
      </w:r>
    </w:p>
    <w:p w:rsidR="00306C16" w:rsidRDefault="00306C16" w:rsidP="00A0383B">
      <w:pPr>
        <w:spacing w:line="480" w:lineRule="auto"/>
        <w:jc w:val="both"/>
        <w:rPr>
          <w:rFonts w:ascii="Arial" w:hAnsi="Arial" w:cs="Arial"/>
          <w:iCs/>
          <w:sz w:val="24"/>
          <w:szCs w:val="24"/>
        </w:rPr>
      </w:pPr>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1318712125"/>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htt20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(http://www.youthworkessentials.org/volunteer-induction/what-is-youth-work/the-purpose-of-youth-work.aspx, n.d.)</w:t>
          </w:r>
          <w:r w:rsidR="00306C16" w:rsidRPr="00306C16">
            <w:rPr>
              <w:rFonts w:ascii="Arial" w:hAnsi="Arial" w:cs="Arial"/>
              <w:iCs/>
              <w:sz w:val="24"/>
              <w:szCs w:val="24"/>
            </w:rPr>
            <w:fldChar w:fldCharType="end"/>
          </w:r>
        </w:sdtContent>
      </w:sdt>
    </w:p>
    <w:p w:rsidR="00306C16" w:rsidRPr="00306C16" w:rsidRDefault="00306C16" w:rsidP="00306C16">
      <w:pPr>
        <w:spacing w:line="480" w:lineRule="auto"/>
        <w:jc w:val="both"/>
        <w:rPr>
          <w:rFonts w:ascii="Arial" w:hAnsi="Arial" w:cs="Arial"/>
          <w:iCs/>
          <w:sz w:val="24"/>
          <w:szCs w:val="24"/>
        </w:rPr>
      </w:pPr>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431861483"/>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htt21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(https://hwb.gov.wales/draft-curriculum-for-wales-2022/a-guide-to-curriculum-for-wales-2022, n.d.)</w:t>
          </w:r>
          <w:r w:rsidR="00306C16" w:rsidRPr="00306C16">
            <w:rPr>
              <w:rFonts w:ascii="Arial" w:hAnsi="Arial" w:cs="Arial"/>
              <w:iCs/>
              <w:sz w:val="24"/>
              <w:szCs w:val="24"/>
            </w:rPr>
            <w:fldChar w:fldCharType="end"/>
          </w:r>
        </w:sdtContent>
      </w:sdt>
    </w:p>
    <w:p w:rsidR="00306C16" w:rsidRPr="00306C16" w:rsidRDefault="00306C16" w:rsidP="00306C16">
      <w:pPr>
        <w:spacing w:line="480" w:lineRule="auto"/>
        <w:jc w:val="both"/>
        <w:rPr>
          <w:rFonts w:ascii="Arial" w:hAnsi="Arial" w:cs="Arial"/>
          <w:iCs/>
          <w:sz w:val="24"/>
          <w:szCs w:val="24"/>
        </w:rPr>
      </w:pPr>
    </w:p>
    <w:p w:rsidR="00306C16" w:rsidRPr="00306C16" w:rsidRDefault="00306C16" w:rsidP="00306C16">
      <w:pPr>
        <w:spacing w:line="480" w:lineRule="auto"/>
        <w:jc w:val="both"/>
        <w:rPr>
          <w:rFonts w:ascii="Arial" w:hAnsi="Arial" w:cs="Arial"/>
          <w:iCs/>
          <w:sz w:val="24"/>
          <w:szCs w:val="24"/>
        </w:rPr>
      </w:pPr>
      <w:r w:rsidRPr="00306C16">
        <w:rPr>
          <w:rFonts w:ascii="Arial" w:hAnsi="Arial" w:cs="Arial"/>
          <w:iCs/>
          <w:sz w:val="24"/>
          <w:szCs w:val="24"/>
        </w:rPr>
        <w:t xml:space="preserve"> </w:t>
      </w:r>
      <w:sdt>
        <w:sdtPr>
          <w:rPr>
            <w:rFonts w:ascii="Arial" w:hAnsi="Arial" w:cs="Arial"/>
            <w:iCs/>
            <w:sz w:val="24"/>
            <w:szCs w:val="24"/>
          </w:rPr>
          <w:id w:val="381297469"/>
          <w:citation/>
        </w:sdtPr>
        <w:sdtEndPr/>
        <w:sdtContent>
          <w:r w:rsidRPr="00306C16">
            <w:rPr>
              <w:rFonts w:ascii="Arial" w:hAnsi="Arial" w:cs="Arial"/>
              <w:iCs/>
              <w:sz w:val="24"/>
              <w:szCs w:val="24"/>
            </w:rPr>
            <w:fldChar w:fldCharType="begin"/>
          </w:r>
          <w:r w:rsidRPr="00306C16">
            <w:rPr>
              <w:rFonts w:ascii="Arial" w:hAnsi="Arial" w:cs="Arial"/>
              <w:iCs/>
              <w:sz w:val="24"/>
              <w:szCs w:val="24"/>
            </w:rPr>
            <w:instrText xml:space="preserve"> CITATION htt22 \l 2057 </w:instrText>
          </w:r>
          <w:r w:rsidRPr="00306C16">
            <w:rPr>
              <w:rFonts w:ascii="Arial" w:hAnsi="Arial" w:cs="Arial"/>
              <w:iCs/>
              <w:sz w:val="24"/>
              <w:szCs w:val="24"/>
            </w:rPr>
            <w:fldChar w:fldCharType="separate"/>
          </w:r>
          <w:r w:rsidRPr="00306C16">
            <w:rPr>
              <w:rFonts w:ascii="Arial" w:hAnsi="Arial" w:cs="Arial"/>
              <w:iCs/>
              <w:sz w:val="24"/>
              <w:szCs w:val="24"/>
            </w:rPr>
            <w:t>(https://gov.wales/new-school-curriculum-overview, n.d.)</w:t>
          </w:r>
          <w:r w:rsidRPr="00306C16">
            <w:rPr>
              <w:rFonts w:ascii="Arial" w:hAnsi="Arial" w:cs="Arial"/>
              <w:iCs/>
              <w:sz w:val="24"/>
              <w:szCs w:val="24"/>
            </w:rPr>
            <w:fldChar w:fldCharType="end"/>
          </w:r>
        </w:sdtContent>
      </w:sdt>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1736585714"/>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htt23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(https://www.researchgate.net/publication/12550117_Non-formal_learning_and_tacit_knowledge_in_professional_work, n.d.)</w:t>
          </w:r>
          <w:r w:rsidR="00306C16" w:rsidRPr="00306C16">
            <w:rPr>
              <w:rFonts w:ascii="Arial" w:hAnsi="Arial" w:cs="Arial"/>
              <w:iCs/>
              <w:sz w:val="24"/>
              <w:szCs w:val="24"/>
            </w:rPr>
            <w:fldChar w:fldCharType="end"/>
          </w:r>
        </w:sdtContent>
      </w:sdt>
    </w:p>
    <w:p w:rsidR="00306C16" w:rsidRPr="00306C16" w:rsidRDefault="00306C16" w:rsidP="00306C16">
      <w:pPr>
        <w:spacing w:line="480" w:lineRule="auto"/>
        <w:jc w:val="both"/>
        <w:rPr>
          <w:rFonts w:ascii="Arial" w:hAnsi="Arial" w:cs="Arial"/>
          <w:iCs/>
          <w:sz w:val="24"/>
          <w:szCs w:val="24"/>
        </w:rPr>
      </w:pPr>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49586855"/>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htt24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 xml:space="preserve"> (https://www.theguardian.com/teacher-network/teacher-blog/2013/nov/23/teaching-enterprise-school-curriculum, n.d.)</w:t>
          </w:r>
          <w:r w:rsidR="00306C16" w:rsidRPr="00306C16">
            <w:rPr>
              <w:rFonts w:ascii="Arial" w:hAnsi="Arial" w:cs="Arial"/>
              <w:iCs/>
              <w:sz w:val="24"/>
              <w:szCs w:val="24"/>
            </w:rPr>
            <w:fldChar w:fldCharType="end"/>
          </w:r>
        </w:sdtContent>
      </w:sdt>
    </w:p>
    <w:p w:rsidR="00306C16" w:rsidRPr="00306C16" w:rsidRDefault="00306C16" w:rsidP="00306C16">
      <w:pPr>
        <w:spacing w:line="480" w:lineRule="auto"/>
        <w:jc w:val="both"/>
        <w:rPr>
          <w:rFonts w:ascii="Arial" w:hAnsi="Arial" w:cs="Arial"/>
          <w:iCs/>
          <w:sz w:val="24"/>
          <w:szCs w:val="24"/>
        </w:rPr>
      </w:pPr>
    </w:p>
    <w:p w:rsidR="00306C16" w:rsidRPr="00306C16" w:rsidRDefault="00D26F05" w:rsidP="00306C16">
      <w:pPr>
        <w:spacing w:line="480" w:lineRule="auto"/>
        <w:jc w:val="both"/>
        <w:rPr>
          <w:rFonts w:ascii="Arial" w:hAnsi="Arial" w:cs="Arial"/>
          <w:i/>
          <w:iCs/>
          <w:sz w:val="24"/>
          <w:szCs w:val="24"/>
        </w:rPr>
      </w:pPr>
      <w:sdt>
        <w:sdtPr>
          <w:rPr>
            <w:rFonts w:ascii="Arial" w:hAnsi="Arial" w:cs="Arial"/>
            <w:i/>
            <w:iCs/>
            <w:sz w:val="24"/>
            <w:szCs w:val="24"/>
          </w:rPr>
          <w:id w:val="-986165828"/>
          <w:citation/>
        </w:sdtPr>
        <w:sdtEndPr/>
        <w:sdtContent>
          <w:r w:rsidR="00306C16" w:rsidRPr="00306C16">
            <w:rPr>
              <w:rFonts w:ascii="Arial" w:hAnsi="Arial" w:cs="Arial"/>
              <w:i/>
              <w:iCs/>
              <w:sz w:val="24"/>
              <w:szCs w:val="24"/>
            </w:rPr>
            <w:fldChar w:fldCharType="begin"/>
          </w:r>
          <w:r w:rsidR="00306C16" w:rsidRPr="00306C16">
            <w:rPr>
              <w:rFonts w:ascii="Arial" w:hAnsi="Arial" w:cs="Arial"/>
              <w:iCs/>
              <w:sz w:val="24"/>
              <w:szCs w:val="24"/>
            </w:rPr>
            <w:instrText xml:space="preserve"> CITATION ent \l 2057 </w:instrText>
          </w:r>
          <w:r w:rsidR="00306C16" w:rsidRPr="00306C16">
            <w:rPr>
              <w:rFonts w:ascii="Arial" w:hAnsi="Arial" w:cs="Arial"/>
              <w:i/>
              <w:iCs/>
              <w:sz w:val="24"/>
              <w:szCs w:val="24"/>
            </w:rPr>
            <w:fldChar w:fldCharType="separate"/>
          </w:r>
          <w:r w:rsidR="00306C16" w:rsidRPr="00306C16">
            <w:rPr>
              <w:rFonts w:ascii="Arial" w:hAnsi="Arial" w:cs="Arial"/>
              <w:iCs/>
              <w:sz w:val="24"/>
              <w:szCs w:val="24"/>
            </w:rPr>
            <w:t>(enterprise-and-entrpreneurship-education-2018, n.d.)</w:t>
          </w:r>
          <w:r w:rsidR="00306C16" w:rsidRPr="00306C16">
            <w:rPr>
              <w:rFonts w:ascii="Arial" w:hAnsi="Arial" w:cs="Arial"/>
              <w:iCs/>
              <w:sz w:val="24"/>
              <w:szCs w:val="24"/>
            </w:rPr>
            <w:fldChar w:fldCharType="end"/>
          </w:r>
        </w:sdtContent>
      </w:sdt>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2080899205"/>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htt25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(https://www.experientiallearning.org/about-mta/what-is-experiential-learning/, n.d.)</w:t>
          </w:r>
          <w:r w:rsidR="00306C16" w:rsidRPr="00306C16">
            <w:rPr>
              <w:rFonts w:ascii="Arial" w:hAnsi="Arial" w:cs="Arial"/>
              <w:iCs/>
              <w:sz w:val="24"/>
              <w:szCs w:val="24"/>
            </w:rPr>
            <w:fldChar w:fldCharType="end"/>
          </w:r>
        </w:sdtContent>
      </w:sdt>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1474716754"/>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htt26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(https://www.verywellmind.com/experiential-learning-2795154, n.d.)</w:t>
          </w:r>
          <w:r w:rsidR="00306C16" w:rsidRPr="00306C16">
            <w:rPr>
              <w:rFonts w:ascii="Arial" w:hAnsi="Arial" w:cs="Arial"/>
              <w:iCs/>
              <w:sz w:val="24"/>
              <w:szCs w:val="24"/>
            </w:rPr>
            <w:fldChar w:fldCharType="end"/>
          </w:r>
        </w:sdtContent>
      </w:sdt>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1366020708"/>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htt27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 xml:space="preserve"> (https://mikemichalowicz.com/the-37-greatest-business-ideas-for-young-entrepreneurs/, n.d.)</w:t>
          </w:r>
          <w:r w:rsidR="00306C16" w:rsidRPr="00306C16">
            <w:rPr>
              <w:rFonts w:ascii="Arial" w:hAnsi="Arial" w:cs="Arial"/>
              <w:iCs/>
              <w:sz w:val="24"/>
              <w:szCs w:val="24"/>
            </w:rPr>
            <w:fldChar w:fldCharType="end"/>
          </w:r>
        </w:sdtContent>
      </w:sdt>
    </w:p>
    <w:p w:rsidR="00306C16" w:rsidRPr="00306C16" w:rsidRDefault="00D26F05" w:rsidP="00306C16">
      <w:pPr>
        <w:spacing w:line="480" w:lineRule="auto"/>
        <w:jc w:val="both"/>
        <w:rPr>
          <w:rFonts w:ascii="Arial" w:hAnsi="Arial" w:cs="Arial"/>
          <w:b/>
          <w:iCs/>
          <w:sz w:val="24"/>
          <w:szCs w:val="24"/>
        </w:rPr>
      </w:pPr>
      <w:sdt>
        <w:sdtPr>
          <w:rPr>
            <w:rFonts w:ascii="Arial" w:hAnsi="Arial" w:cs="Arial"/>
            <w:b/>
            <w:iCs/>
            <w:sz w:val="24"/>
            <w:szCs w:val="24"/>
          </w:rPr>
          <w:id w:val="590734999"/>
          <w:citation/>
        </w:sdtPr>
        <w:sdtEndPr/>
        <w:sdtContent>
          <w:r w:rsidR="00306C16" w:rsidRPr="00306C16">
            <w:rPr>
              <w:rFonts w:ascii="Arial" w:hAnsi="Arial" w:cs="Arial"/>
              <w:b/>
              <w:iCs/>
              <w:sz w:val="24"/>
              <w:szCs w:val="24"/>
            </w:rPr>
            <w:fldChar w:fldCharType="begin"/>
          </w:r>
          <w:r w:rsidR="00306C16" w:rsidRPr="00306C16">
            <w:rPr>
              <w:rFonts w:ascii="Arial" w:hAnsi="Arial" w:cs="Arial"/>
              <w:iCs/>
              <w:sz w:val="24"/>
              <w:szCs w:val="24"/>
            </w:rPr>
            <w:instrText xml:space="preserve"> CITATION htt28 \l 2057 </w:instrText>
          </w:r>
          <w:r w:rsidR="00306C16" w:rsidRPr="00306C16">
            <w:rPr>
              <w:rFonts w:ascii="Arial" w:hAnsi="Arial" w:cs="Arial"/>
              <w:b/>
              <w:iCs/>
              <w:sz w:val="24"/>
              <w:szCs w:val="24"/>
            </w:rPr>
            <w:fldChar w:fldCharType="separate"/>
          </w:r>
          <w:r w:rsidR="00306C16" w:rsidRPr="00306C16">
            <w:rPr>
              <w:rFonts w:ascii="Arial" w:hAnsi="Arial" w:cs="Arial"/>
              <w:iCs/>
              <w:sz w:val="24"/>
              <w:szCs w:val="24"/>
            </w:rPr>
            <w:t>(http://bizkids.com/business-plan, n.d.)</w:t>
          </w:r>
          <w:r w:rsidR="00306C16" w:rsidRPr="00306C16">
            <w:rPr>
              <w:rFonts w:ascii="Arial" w:hAnsi="Arial" w:cs="Arial"/>
              <w:iCs/>
              <w:sz w:val="24"/>
              <w:szCs w:val="24"/>
            </w:rPr>
            <w:fldChar w:fldCharType="end"/>
          </w:r>
        </w:sdtContent>
      </w:sdt>
    </w:p>
    <w:p w:rsidR="00306C16" w:rsidRPr="00306C16" w:rsidRDefault="00306C16" w:rsidP="00306C16">
      <w:pPr>
        <w:spacing w:line="480" w:lineRule="auto"/>
        <w:jc w:val="both"/>
        <w:rPr>
          <w:rFonts w:ascii="Arial" w:hAnsi="Arial" w:cs="Arial"/>
          <w:b/>
          <w:iCs/>
          <w:sz w:val="24"/>
          <w:szCs w:val="24"/>
        </w:rPr>
      </w:pPr>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1147197251"/>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htt29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(https://www.theincubatorshop.co.uk/products/brinsea-incubators.html?gref=46523769728&amp;gdev=c&amp;gloc=1007434, n.d.)</w:t>
          </w:r>
          <w:r w:rsidR="00306C16" w:rsidRPr="00306C16">
            <w:rPr>
              <w:rFonts w:ascii="Arial" w:hAnsi="Arial" w:cs="Arial"/>
              <w:iCs/>
              <w:sz w:val="24"/>
              <w:szCs w:val="24"/>
            </w:rPr>
            <w:fldChar w:fldCharType="end"/>
          </w:r>
        </w:sdtContent>
      </w:sdt>
    </w:p>
    <w:p w:rsidR="00306C16" w:rsidRPr="00306C16" w:rsidRDefault="00D26F05" w:rsidP="00306C16">
      <w:pPr>
        <w:spacing w:line="480" w:lineRule="auto"/>
        <w:jc w:val="both"/>
        <w:rPr>
          <w:rFonts w:ascii="Arial" w:hAnsi="Arial" w:cs="Arial"/>
          <w:iCs/>
          <w:sz w:val="24"/>
          <w:szCs w:val="24"/>
        </w:rPr>
      </w:pPr>
      <w:sdt>
        <w:sdtPr>
          <w:rPr>
            <w:rFonts w:ascii="Arial" w:hAnsi="Arial" w:cs="Arial"/>
            <w:iCs/>
            <w:sz w:val="24"/>
            <w:szCs w:val="24"/>
          </w:rPr>
          <w:id w:val="-1128628520"/>
          <w:citation/>
        </w:sdtPr>
        <w:sdtEndPr/>
        <w:sdtContent>
          <w:r w:rsidR="00306C16" w:rsidRPr="00306C16">
            <w:rPr>
              <w:rFonts w:ascii="Arial" w:hAnsi="Arial" w:cs="Arial"/>
              <w:iCs/>
              <w:sz w:val="24"/>
              <w:szCs w:val="24"/>
            </w:rPr>
            <w:fldChar w:fldCharType="begin"/>
          </w:r>
          <w:r w:rsidR="00306C16" w:rsidRPr="00306C16">
            <w:rPr>
              <w:rFonts w:ascii="Arial" w:hAnsi="Arial" w:cs="Arial"/>
              <w:iCs/>
              <w:sz w:val="24"/>
              <w:szCs w:val="24"/>
            </w:rPr>
            <w:instrText xml:space="preserve"> CITATION htt30 \l 2057 </w:instrText>
          </w:r>
          <w:r w:rsidR="00306C16" w:rsidRPr="00306C16">
            <w:rPr>
              <w:rFonts w:ascii="Arial" w:hAnsi="Arial" w:cs="Arial"/>
              <w:iCs/>
              <w:sz w:val="24"/>
              <w:szCs w:val="24"/>
            </w:rPr>
            <w:fldChar w:fldCharType="separate"/>
          </w:r>
          <w:r w:rsidR="00306C16" w:rsidRPr="00306C16">
            <w:rPr>
              <w:rFonts w:ascii="Arial" w:hAnsi="Arial" w:cs="Arial"/>
              <w:iCs/>
              <w:sz w:val="24"/>
              <w:szCs w:val="24"/>
            </w:rPr>
            <w:t>(https://www.farmers-equipment.co.uk/product/chicktec-circular-chick-brooder/, n.d.)</w:t>
          </w:r>
          <w:r w:rsidR="00306C16" w:rsidRPr="00306C16">
            <w:rPr>
              <w:rFonts w:ascii="Arial" w:hAnsi="Arial" w:cs="Arial"/>
              <w:iCs/>
              <w:sz w:val="24"/>
              <w:szCs w:val="24"/>
            </w:rPr>
            <w:fldChar w:fldCharType="end"/>
          </w:r>
        </w:sdtContent>
      </w:sdt>
    </w:p>
    <w:p w:rsidR="00306C16" w:rsidRPr="00306C16" w:rsidRDefault="00306C16" w:rsidP="00306C16">
      <w:pPr>
        <w:spacing w:line="480" w:lineRule="auto"/>
        <w:jc w:val="both"/>
        <w:rPr>
          <w:rFonts w:ascii="Arial" w:hAnsi="Arial" w:cs="Arial"/>
          <w:iCs/>
          <w:sz w:val="24"/>
          <w:szCs w:val="24"/>
        </w:rPr>
      </w:pPr>
    </w:p>
    <w:p w:rsidR="00C85281" w:rsidRPr="00306C16" w:rsidRDefault="00C85281" w:rsidP="00306C16">
      <w:pPr>
        <w:spacing w:line="480" w:lineRule="auto"/>
        <w:jc w:val="both"/>
        <w:rPr>
          <w:rFonts w:ascii="Arial" w:hAnsi="Arial" w:cs="Arial"/>
          <w:iCs/>
          <w:sz w:val="24"/>
          <w:szCs w:val="24"/>
        </w:rPr>
      </w:pPr>
    </w:p>
    <w:p w:rsidR="00CC4598" w:rsidRPr="00D1438D" w:rsidRDefault="00D1438D" w:rsidP="00D1438D">
      <w:pPr>
        <w:spacing w:line="480" w:lineRule="auto"/>
        <w:jc w:val="both"/>
        <w:rPr>
          <w:rFonts w:ascii="Arial" w:hAnsi="Arial" w:cs="Arial"/>
          <w:iCs/>
          <w:sz w:val="24"/>
          <w:szCs w:val="24"/>
        </w:rPr>
      </w:pPr>
      <w:r w:rsidRPr="00D1438D">
        <w:rPr>
          <w:rFonts w:ascii="Helvetica" w:hAnsi="Helvetica" w:cs="Arial"/>
          <w:vanish/>
          <w:color w:val="1A1A1A"/>
          <w:lang w:val="en"/>
        </w:rPr>
        <w:t xml:space="preserve"> </w:t>
      </w:r>
      <w:r w:rsidRPr="00D1438D">
        <w:rPr>
          <w:rFonts w:ascii="Arial" w:hAnsi="Arial" w:cs="Arial"/>
          <w:iCs/>
          <w:vanish/>
          <w:sz w:val="24"/>
          <w:szCs w:val="24"/>
          <w:lang w:val="en"/>
        </w:rPr>
        <w:t>Towards the middle of the incubation period at 7 to 10 days, eggs can be candled to determine if the embryos are growing properly.</w:t>
      </w:r>
      <w:r w:rsidRPr="00D1438D">
        <w:rPr>
          <w:rFonts w:ascii="Helvetica" w:hAnsi="Helvetica" w:cs="Arial"/>
          <w:vanish/>
          <w:color w:val="1A1A1A"/>
          <w:lang w:val="en"/>
        </w:rPr>
        <w:t xml:space="preserve"> </w:t>
      </w:r>
      <w:r w:rsidRPr="00D1438D">
        <w:rPr>
          <w:rFonts w:ascii="Arial" w:hAnsi="Arial" w:cs="Arial"/>
          <w:iCs/>
          <w:vanish/>
          <w:sz w:val="24"/>
          <w:szCs w:val="24"/>
          <w:lang w:val="en"/>
        </w:rPr>
        <w:t>Towards the middle of the incubation period at 7 to 10 days, eggs can be candled to determine if the embryos are growing properly.</w:t>
      </w:r>
    </w:p>
    <w:p w:rsidR="00F50558" w:rsidRDefault="00F50558"/>
    <w:p w:rsidR="00B83871" w:rsidRDefault="00B83871"/>
    <w:p w:rsidR="00F2165D" w:rsidRDefault="00F2165D"/>
    <w:p w:rsidR="00F2165D" w:rsidRDefault="00F2165D"/>
    <w:p w:rsidR="00F2165D" w:rsidRDefault="00F2165D"/>
    <w:p w:rsidR="00F2165D" w:rsidRDefault="00F2165D">
      <w:bookmarkStart w:id="0" w:name="_GoBack"/>
      <w:bookmarkEnd w:id="0"/>
    </w:p>
    <w:p w:rsidR="00F2165D" w:rsidRDefault="00F2165D"/>
    <w:p w:rsidR="00F2165D" w:rsidRDefault="00F2165D"/>
    <w:p w:rsidR="00F2165D" w:rsidRDefault="00F2165D"/>
    <w:p w:rsidR="00F2165D" w:rsidRDefault="00F2165D"/>
    <w:sectPr w:rsidR="00F21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AA6"/>
    <w:rsid w:val="00022448"/>
    <w:rsid w:val="0004284F"/>
    <w:rsid w:val="0007436F"/>
    <w:rsid w:val="000D53CC"/>
    <w:rsid w:val="00107AA1"/>
    <w:rsid w:val="00145159"/>
    <w:rsid w:val="001574FC"/>
    <w:rsid w:val="00185093"/>
    <w:rsid w:val="001C5495"/>
    <w:rsid w:val="001D2C20"/>
    <w:rsid w:val="001D3C1E"/>
    <w:rsid w:val="001D736A"/>
    <w:rsid w:val="002455AD"/>
    <w:rsid w:val="002870C6"/>
    <w:rsid w:val="002F1F16"/>
    <w:rsid w:val="00300AD3"/>
    <w:rsid w:val="00306C16"/>
    <w:rsid w:val="00330D54"/>
    <w:rsid w:val="00341040"/>
    <w:rsid w:val="003762DB"/>
    <w:rsid w:val="003A4EA2"/>
    <w:rsid w:val="00410C48"/>
    <w:rsid w:val="0041221A"/>
    <w:rsid w:val="00440D38"/>
    <w:rsid w:val="00474F87"/>
    <w:rsid w:val="004B1F05"/>
    <w:rsid w:val="004C145B"/>
    <w:rsid w:val="004D1A2A"/>
    <w:rsid w:val="004E751A"/>
    <w:rsid w:val="00552FFD"/>
    <w:rsid w:val="0058324B"/>
    <w:rsid w:val="00591506"/>
    <w:rsid w:val="005A0468"/>
    <w:rsid w:val="005E373A"/>
    <w:rsid w:val="006052C7"/>
    <w:rsid w:val="00633AA6"/>
    <w:rsid w:val="00642C96"/>
    <w:rsid w:val="006437E2"/>
    <w:rsid w:val="006B064E"/>
    <w:rsid w:val="006B0B0A"/>
    <w:rsid w:val="0071308A"/>
    <w:rsid w:val="00716C2D"/>
    <w:rsid w:val="007403D4"/>
    <w:rsid w:val="00742A21"/>
    <w:rsid w:val="0078408D"/>
    <w:rsid w:val="0078790D"/>
    <w:rsid w:val="007950F3"/>
    <w:rsid w:val="007D3A08"/>
    <w:rsid w:val="00827818"/>
    <w:rsid w:val="0086164E"/>
    <w:rsid w:val="00897CC9"/>
    <w:rsid w:val="00973283"/>
    <w:rsid w:val="009A1967"/>
    <w:rsid w:val="009B0E94"/>
    <w:rsid w:val="009B2BA9"/>
    <w:rsid w:val="009C1860"/>
    <w:rsid w:val="00A0383B"/>
    <w:rsid w:val="00A16DA4"/>
    <w:rsid w:val="00A23410"/>
    <w:rsid w:val="00A43C7D"/>
    <w:rsid w:val="00A67868"/>
    <w:rsid w:val="00A74285"/>
    <w:rsid w:val="00B43667"/>
    <w:rsid w:val="00B83871"/>
    <w:rsid w:val="00BA39F7"/>
    <w:rsid w:val="00C30E0D"/>
    <w:rsid w:val="00C667CE"/>
    <w:rsid w:val="00C72C36"/>
    <w:rsid w:val="00C85281"/>
    <w:rsid w:val="00CC4226"/>
    <w:rsid w:val="00CC4598"/>
    <w:rsid w:val="00CD0682"/>
    <w:rsid w:val="00D1438D"/>
    <w:rsid w:val="00D24C4A"/>
    <w:rsid w:val="00D26F05"/>
    <w:rsid w:val="00D57F4E"/>
    <w:rsid w:val="00D662E4"/>
    <w:rsid w:val="00DC03A4"/>
    <w:rsid w:val="00DD27D2"/>
    <w:rsid w:val="00DD2EF5"/>
    <w:rsid w:val="00E540A0"/>
    <w:rsid w:val="00F04A36"/>
    <w:rsid w:val="00F2165D"/>
    <w:rsid w:val="00F315CE"/>
    <w:rsid w:val="00F50558"/>
    <w:rsid w:val="00F50A76"/>
    <w:rsid w:val="00F5564E"/>
    <w:rsid w:val="00F6306A"/>
    <w:rsid w:val="00F64071"/>
    <w:rsid w:val="00FD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46C17"/>
  <w15:chartTrackingRefBased/>
  <w15:docId w15:val="{F521D8AF-BCA3-4613-BE89-B8C4DE7B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F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2B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23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teacher-blog/2013/nov/23/teaching-enterprise-school-curriculum" TargetMode="External"/><Relationship Id="rId13" Type="http://schemas.openxmlformats.org/officeDocument/2006/relationships/hyperlink" Target="https://www.theincubatorshop.co.uk/products/brinsea-incubators.html?gref=46523769728&amp;gdev=c&amp;gloc=100743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12550117_Non-formal_learning_and_tacit_knowledge_in_professional_work" TargetMode="External"/><Relationship Id="rId12" Type="http://schemas.openxmlformats.org/officeDocument/2006/relationships/hyperlink" Target="http://bizkids.com/business-pla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spruce.com/do-hens-lay-eggs-without-rooster-3016749" TargetMode="External"/><Relationship Id="rId1" Type="http://schemas.openxmlformats.org/officeDocument/2006/relationships/customXml" Target="../customXml/item1.xml"/><Relationship Id="rId6" Type="http://schemas.openxmlformats.org/officeDocument/2006/relationships/hyperlink" Target="https://gov.wales/new-school-curriculum-overview" TargetMode="External"/><Relationship Id="rId11" Type="http://schemas.openxmlformats.org/officeDocument/2006/relationships/hyperlink" Target="https://mikemichalowicz.com/the-37-greatest-business-ideas-for-young-entrepreneurs/" TargetMode="External"/><Relationship Id="rId5" Type="http://schemas.openxmlformats.org/officeDocument/2006/relationships/hyperlink" Target="https://hwb.gov.wales/draft-curriculum-for-wales-2022/a-guide-to-curriculum-for-wales-2022" TargetMode="External"/><Relationship Id="rId15" Type="http://schemas.openxmlformats.org/officeDocument/2006/relationships/hyperlink" Target="https://www.egginfo.co.uk/egg-nutrition-and-health/egg-nutrition-information" TargetMode="External"/><Relationship Id="rId10" Type="http://schemas.openxmlformats.org/officeDocument/2006/relationships/hyperlink" Target="https://www.verywellmind.com/experiential-learning-2795154" TargetMode="External"/><Relationship Id="rId4" Type="http://schemas.openxmlformats.org/officeDocument/2006/relationships/webSettings" Target="webSettings.xml"/><Relationship Id="rId9" Type="http://schemas.openxmlformats.org/officeDocument/2006/relationships/hyperlink" Target="https://www.experientiallearning.org/about-mta/what-is-experiential-learning/" TargetMode="External"/><Relationship Id="rId14" Type="http://schemas.openxmlformats.org/officeDocument/2006/relationships/hyperlink" Target="https://www.farmers-equipment.co.uk/product/chicktec-circular-chick-broo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htt20</b:Tag>
    <b:SourceType>InternetSite</b:SourceType>
    <b:Guid>{B73B8E4A-B314-4EB8-A5BB-32E7B3EED13C}</b:Guid>
    <b:Author>
      <b:Author>
        <b:NameList>
          <b:Person>
            <b:Last>http://www.youthworkessentials.org/volunteer-induction/what-is-youth-work/the-purpose-of-youth-work.aspx</b:Last>
          </b:Person>
        </b:NameList>
      </b:Author>
    </b:Author>
    <b:RefOrder>1</b:RefOrder>
  </b:Source>
  <b:Source>
    <b:Tag>htt21</b:Tag>
    <b:SourceType>InternetSite</b:SourceType>
    <b:Guid>{CF8C8D6F-49DA-4D31-A646-8BB4A150BC86}</b:Guid>
    <b:Author>
      <b:Author>
        <b:NameList>
          <b:Person>
            <b:Last>https://hwb.gov.wales/draft-curriculum-for-wales-2022/a-guide-to-curriculum-for-wales-2022</b:Last>
            <b:First>.</b:First>
          </b:Person>
        </b:NameList>
      </b:Author>
    </b:Author>
    <b:RefOrder>2</b:RefOrder>
  </b:Source>
  <b:Source>
    <b:Tag>htt22</b:Tag>
    <b:SourceType>InternetSite</b:SourceType>
    <b:Guid>{943A15E2-9F33-4AEC-9C50-D48EC7FCF300}</b:Guid>
    <b:Author>
      <b:Author>
        <b:NameList>
          <b:Person>
            <b:Last>https://gov.wales/new-school-curriculum-overview</b:Last>
          </b:Person>
        </b:NameList>
      </b:Author>
    </b:Author>
    <b:RefOrder>3</b:RefOrder>
  </b:Source>
  <b:Source>
    <b:Tag>htt23</b:Tag>
    <b:SourceType>InternetSite</b:SourceType>
    <b:Guid>{4F44AA3A-07D2-4316-8612-78262ABB2659}</b:Guid>
    <b:Author>
      <b:Author>
        <b:NameList>
          <b:Person>
            <b:Last>https://www.researchgate.net/publication/12550117_Non-formal_learning_and_tacit_knowledge_in_professional_work</b:Last>
          </b:Person>
        </b:NameList>
      </b:Author>
    </b:Author>
    <b:RefOrder>4</b:RefOrder>
  </b:Source>
  <b:Source>
    <b:Tag>htt24</b:Tag>
    <b:SourceType>InternetSite</b:SourceType>
    <b:Guid>{45C8AAC7-1621-4F50-9C31-42369EDF33B4}</b:Guid>
    <b:Author>
      <b:Author>
        <b:NameList>
          <b:Person>
            <b:Last>https://www.theguardian.com/teacher-network/teacher-blog/2013/nov/23/teaching-enterprise-school-curriculum</b:Last>
          </b:Person>
        </b:NameList>
      </b:Author>
    </b:Author>
    <b:RefOrder>5</b:RefOrder>
  </b:Source>
  <b:Source>
    <b:Tag>ent</b:Tag>
    <b:SourceType>InternetSite</b:SourceType>
    <b:Guid>{0AF08227-0E58-4534-B131-20970695B23C}</b:Guid>
    <b:Author>
      <b:Author>
        <b:NameList>
          <b:Person>
            <b:Last>enterprise-and-entrpreneurship-education-2018</b:Last>
            <b:First>.</b:First>
            <b:Middle>https://www.qaa.ac.uk ›</b:Middle>
          </b:Person>
        </b:NameList>
      </b:Author>
    </b:Author>
    <b:RefOrder>6</b:RefOrder>
  </b:Source>
  <b:Source>
    <b:Tag>htt25</b:Tag>
    <b:SourceType>InternetSite</b:SourceType>
    <b:Guid>{9B275C6B-D910-4C46-B96D-13C5769CE6FD}</b:Guid>
    <b:Author>
      <b:Author>
        <b:NameList>
          <b:Person>
            <b:Last>https://www.experientiallearning.org/about-mta/what-is-experiential-learning/</b:Last>
          </b:Person>
        </b:NameList>
      </b:Author>
    </b:Author>
    <b:RefOrder>7</b:RefOrder>
  </b:Source>
  <b:Source>
    <b:Tag>htt26</b:Tag>
    <b:SourceType>InternetSite</b:SourceType>
    <b:Guid>{A6798211-A204-4CCF-9FFD-681F15797C8F}</b:Guid>
    <b:Author>
      <b:Author>
        <b:NameList>
          <b:Person>
            <b:Last>https://www.verywellmind.com/experiential-learning-2795154</b:Last>
          </b:Person>
        </b:NameList>
      </b:Author>
    </b:Author>
    <b:RefOrder>8</b:RefOrder>
  </b:Source>
  <b:Source>
    <b:Tag>htt27</b:Tag>
    <b:SourceType>InternetSite</b:SourceType>
    <b:Guid>{A7EA4465-6B55-4DC3-88C0-A9D9C6494A7B}</b:Guid>
    <b:Author>
      <b:Author>
        <b:NameList>
          <b:Person>
            <b:Last>https://mikemichalowicz.com/the-37-greatest-business-ideas-for-young-entrepreneurs/</b:Last>
          </b:Person>
        </b:NameList>
      </b:Author>
    </b:Author>
    <b:RefOrder>9</b:RefOrder>
  </b:Source>
  <b:Source>
    <b:Tag>htt28</b:Tag>
    <b:SourceType>InternetSite</b:SourceType>
    <b:Guid>{FB86B7D6-8CF8-4DB8-96C1-97E37A8A0A8E}</b:Guid>
    <b:Author>
      <b:Author>
        <b:NameList>
          <b:Person>
            <b:Last>http://bizkids.com/business-plan</b:Last>
            <b:First>.</b:First>
          </b:Person>
        </b:NameList>
      </b:Author>
    </b:Author>
    <b:RefOrder>10</b:RefOrder>
  </b:Source>
  <b:Source>
    <b:Tag>htt29</b:Tag>
    <b:SourceType>InternetSite</b:SourceType>
    <b:Guid>{A062E74E-AD8A-405A-8A87-D8103F843829}</b:Guid>
    <b:Author>
      <b:Author>
        <b:NameList>
          <b:Person>
            <b:Last>https://www.theincubatorshop.co.uk/products/brinsea-incubators.html?gref=46523769728&amp;gdev=c&amp;gloc=1007434</b:Last>
          </b:Person>
        </b:NameList>
      </b:Author>
    </b:Author>
    <b:RefOrder>11</b:RefOrder>
  </b:Source>
  <b:Source>
    <b:Tag>htt30</b:Tag>
    <b:SourceType>InternetSite</b:SourceType>
    <b:Guid>{121594B2-C1E0-4067-BF05-1374DAB9F5C4}</b:Guid>
    <b:Author>
      <b:Author>
        <b:NameList>
          <b:Person>
            <b:Last>https://www.farmers-equipment.co.uk/product/chicktec-circular-chick-brooder/</b:Last>
          </b:Person>
        </b:NameList>
      </b:Author>
    </b:Author>
    <b:RefOrder>12</b:RefOrder>
  </b:Source>
</b:Sources>
</file>

<file path=customXml/itemProps1.xml><?xml version="1.0" encoding="utf-8"?>
<ds:datastoreItem xmlns:ds="http://schemas.openxmlformats.org/officeDocument/2006/customXml" ds:itemID="{D9D555B7-EB81-4238-8164-38C15D4CE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12</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44</cp:revision>
  <dcterms:created xsi:type="dcterms:W3CDTF">2019-11-25T09:52:00Z</dcterms:created>
  <dcterms:modified xsi:type="dcterms:W3CDTF">2019-12-04T17:36:00Z</dcterms:modified>
</cp:coreProperties>
</file>