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1D43E"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59481315"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3D10EE30"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4D8E6DF2"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6C1CB3D4"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242BC0D5"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3D9165C0"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0DF93D56" w14:textId="77777777" w:rsidR="00B76635" w:rsidRPr="00B76635" w:rsidRDefault="00B76635" w:rsidP="00B76635">
      <w:pPr>
        <w:spacing w:line="360" w:lineRule="auto"/>
        <w:jc w:val="both"/>
        <w:rPr>
          <w:rFonts w:ascii="Times New Roman" w:hAnsi="Times New Roman" w:cs="Times New Roman"/>
          <w:b/>
          <w:bCs/>
          <w:i/>
          <w:iCs/>
          <w:sz w:val="96"/>
          <w:szCs w:val="96"/>
        </w:rPr>
      </w:pPr>
      <w:r w:rsidRPr="00B76635">
        <w:rPr>
          <w:noProof/>
        </w:rPr>
        <mc:AlternateContent>
          <mc:Choice Requires="wps">
            <w:drawing>
              <wp:anchor distT="0" distB="0" distL="114300" distR="114300" simplePos="0" relativeHeight="251659264" behindDoc="1" locked="0" layoutInCell="1" allowOverlap="1" wp14:anchorId="30698119" wp14:editId="713E7625">
                <wp:simplePos x="0" y="0"/>
                <wp:positionH relativeFrom="margin">
                  <wp:posOffset>442595</wp:posOffset>
                </wp:positionH>
                <wp:positionV relativeFrom="paragraph">
                  <wp:posOffset>956310</wp:posOffset>
                </wp:positionV>
                <wp:extent cx="5166360" cy="1447800"/>
                <wp:effectExtent l="0" t="0" r="15240" b="19050"/>
                <wp:wrapNone/>
                <wp:docPr id="11" name="Rectangle: Beveled 11"/>
                <wp:cNvGraphicFramePr/>
                <a:graphic xmlns:a="http://schemas.openxmlformats.org/drawingml/2006/main">
                  <a:graphicData uri="http://schemas.microsoft.com/office/word/2010/wordprocessingShape">
                    <wps:wsp>
                      <wps:cNvSpPr/>
                      <wps:spPr>
                        <a:xfrm>
                          <a:off x="0" y="0"/>
                          <a:ext cx="5166360" cy="1447800"/>
                        </a:xfrm>
                        <a:prstGeom prst="bevel">
                          <a:avLst/>
                        </a:prstGeom>
                        <a:solidFill>
                          <a:srgbClr val="4472C4">
                            <a:lumMod val="40000"/>
                            <a:lumOff val="60000"/>
                          </a:srgb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9F7B08C"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Rectangle: Beveled 11" o:spid="_x0000_s1026" type="#_x0000_t84" style="position:absolute;margin-left:34.85pt;margin-top:75.3pt;width:406.8pt;height:114pt;z-index:-25165721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" fillcolor="#b4c7e7" strokecolor="#2f528f" strokeweight="1pt">
                <w10:wrap anchorx="margin"/>
              </v:shape>
            </w:pict>
          </mc:Fallback>
        </mc:AlternateContent>
      </w:r>
    </w:p>
    <w:p w14:paraId="2DB2C3C4" w14:textId="48FC5014" w:rsidR="00B76635" w:rsidRPr="009A720D" w:rsidRDefault="00B76635" w:rsidP="009A720D">
      <w:pPr>
        <w:spacing w:line="360" w:lineRule="auto"/>
        <w:ind w:left="720"/>
        <w:contextualSpacing/>
        <w:rPr>
          <w:rFonts w:ascii="Arial" w:hAnsi="Arial" w:cs="Arial"/>
        </w:rPr>
      </w:pPr>
    </w:p>
    <w:p w14:paraId="0D23D582" w14:textId="60E9AD38" w:rsidR="009A720D" w:rsidRDefault="009A720D" w:rsidP="009A720D">
      <w:pPr>
        <w:tabs>
          <w:tab w:val="right" w:pos="3194"/>
        </w:tabs>
        <w:spacing w:after="0" w:line="360" w:lineRule="auto"/>
        <w:rPr>
          <w:rFonts w:ascii="Arial" w:eastAsia="Arial" w:hAnsi="Arial" w:cs="Arial"/>
          <w:b/>
          <w:color w:val="000000"/>
          <w:sz w:val="36"/>
          <w:szCs w:val="36"/>
          <w:lang w:eastAsia="en-GB"/>
        </w:rPr>
      </w:pPr>
      <w:r>
        <w:rPr>
          <w:rFonts w:ascii="Times New Roman" w:hAnsi="Times New Roman" w:cs="Times New Roman"/>
          <w:b/>
          <w:bCs/>
          <w:i/>
          <w:iCs/>
          <w:sz w:val="28"/>
          <w:szCs w:val="28"/>
        </w:rPr>
        <w:t xml:space="preserve">                   </w:t>
      </w:r>
      <w:r w:rsidRPr="009A720D">
        <w:rPr>
          <w:rFonts w:ascii="Arial" w:eastAsia="Arial" w:hAnsi="Arial" w:cs="Arial"/>
          <w:b/>
          <w:color w:val="000000"/>
          <w:sz w:val="36"/>
          <w:szCs w:val="36"/>
          <w:lang w:eastAsia="en-GB"/>
        </w:rPr>
        <w:t>Community Engagement Assignment 1</w:t>
      </w:r>
    </w:p>
    <w:p w14:paraId="75F7350D" w14:textId="32C28F1B" w:rsidR="009A720D" w:rsidRPr="009A720D" w:rsidRDefault="009A720D" w:rsidP="009A720D">
      <w:pPr>
        <w:tabs>
          <w:tab w:val="right" w:pos="3194"/>
        </w:tabs>
        <w:spacing w:after="0" w:line="360" w:lineRule="auto"/>
        <w:jc w:val="center"/>
        <w:rPr>
          <w:rFonts w:ascii="Arial" w:eastAsia="Arial" w:hAnsi="Arial" w:cs="Arial"/>
          <w:color w:val="000000"/>
          <w:sz w:val="36"/>
          <w:szCs w:val="36"/>
          <w:lang w:eastAsia="en-GB"/>
        </w:rPr>
      </w:pPr>
      <w:r w:rsidRPr="009A720D">
        <w:rPr>
          <w:rFonts w:ascii="Arial" w:eastAsia="Arial" w:hAnsi="Arial" w:cs="Arial"/>
          <w:b/>
          <w:color w:val="000000"/>
          <w:sz w:val="36"/>
          <w:szCs w:val="36"/>
          <w:lang w:eastAsia="en-GB"/>
        </w:rPr>
        <w:t xml:space="preserve">  Essay</w:t>
      </w:r>
    </w:p>
    <w:p w14:paraId="0F05C98F"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6C122958"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0FC9103B"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2F805345"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69073B81"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5582C1F7"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14581579"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123C7649"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34929241"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7601A93E"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38C6A35D"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3775F9BB" w14:textId="77777777" w:rsidR="00B76635" w:rsidRPr="00B76635" w:rsidRDefault="00B76635" w:rsidP="00B76635">
      <w:pPr>
        <w:spacing w:line="360" w:lineRule="auto"/>
        <w:ind w:left="720"/>
        <w:contextualSpacing/>
        <w:jc w:val="both"/>
        <w:rPr>
          <w:rFonts w:ascii="Times New Roman" w:hAnsi="Times New Roman" w:cs="Times New Roman"/>
          <w:b/>
          <w:bCs/>
          <w:i/>
          <w:iCs/>
          <w:sz w:val="28"/>
          <w:szCs w:val="28"/>
        </w:rPr>
      </w:pPr>
    </w:p>
    <w:p w14:paraId="43FA57B2"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76031C8E"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706B6C11"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641DCB60"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660FFDCF"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0E88E989" w14:textId="77777777" w:rsidR="00B76635" w:rsidRPr="00B76635" w:rsidRDefault="00B76635" w:rsidP="00B76635">
      <w:pPr>
        <w:spacing w:line="360" w:lineRule="auto"/>
        <w:jc w:val="both"/>
        <w:rPr>
          <w:rFonts w:ascii="Times New Roman" w:hAnsi="Times New Roman" w:cs="Times New Roman"/>
          <w:sz w:val="28"/>
          <w:szCs w:val="28"/>
        </w:rPr>
      </w:pPr>
    </w:p>
    <w:p w14:paraId="3573DF7F"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3951E3DA" w14:textId="77777777" w:rsidR="00B76635" w:rsidRPr="00B76635" w:rsidRDefault="00B76635" w:rsidP="00B76635">
      <w:pPr>
        <w:spacing w:line="360" w:lineRule="auto"/>
        <w:ind w:left="720"/>
        <w:contextualSpacing/>
        <w:jc w:val="both"/>
        <w:rPr>
          <w:rFonts w:ascii="Times New Roman" w:hAnsi="Times New Roman" w:cs="Times New Roman"/>
          <w:sz w:val="28"/>
          <w:szCs w:val="28"/>
        </w:rPr>
      </w:pPr>
    </w:p>
    <w:p w14:paraId="159EFE6F" w14:textId="77777777" w:rsidR="00B76635" w:rsidRPr="00B76635" w:rsidRDefault="00B76635" w:rsidP="00180B5B">
      <w:pPr>
        <w:spacing w:line="360" w:lineRule="auto"/>
        <w:ind w:left="720"/>
        <w:contextualSpacing/>
        <w:jc w:val="both"/>
        <w:rPr>
          <w:rFonts w:ascii="Arial" w:hAnsi="Arial" w:cs="Arial"/>
        </w:rPr>
      </w:pPr>
    </w:p>
    <w:p w14:paraId="0F93B2CE" w14:textId="77777777" w:rsidR="00B76635" w:rsidRPr="00B76635" w:rsidRDefault="00B76635" w:rsidP="00180B5B">
      <w:pPr>
        <w:spacing w:line="360" w:lineRule="auto"/>
        <w:ind w:left="720"/>
        <w:contextualSpacing/>
        <w:jc w:val="both"/>
        <w:rPr>
          <w:rFonts w:ascii="Arial" w:hAnsi="Arial" w:cs="Arial"/>
        </w:rPr>
      </w:pPr>
    </w:p>
    <w:p w14:paraId="303F5171" w14:textId="77777777" w:rsidR="00B76635" w:rsidRPr="00B76635" w:rsidRDefault="00B76635" w:rsidP="00180B5B">
      <w:pPr>
        <w:spacing w:line="360" w:lineRule="auto"/>
        <w:ind w:left="720"/>
        <w:contextualSpacing/>
        <w:jc w:val="both"/>
        <w:rPr>
          <w:rFonts w:ascii="Arial" w:hAnsi="Arial" w:cs="Arial"/>
        </w:rPr>
      </w:pPr>
    </w:p>
    <w:p w14:paraId="08243645" w14:textId="77777777" w:rsidR="00B76635" w:rsidRPr="00B76635" w:rsidRDefault="00B76635" w:rsidP="00180B5B">
      <w:pPr>
        <w:spacing w:line="360" w:lineRule="auto"/>
        <w:ind w:left="720"/>
        <w:contextualSpacing/>
        <w:jc w:val="both"/>
        <w:rPr>
          <w:rFonts w:ascii="Arial" w:hAnsi="Arial" w:cs="Arial"/>
        </w:rPr>
      </w:pPr>
    </w:p>
    <w:p w14:paraId="49F96B8C" w14:textId="77777777" w:rsidR="00B76635" w:rsidRPr="00B76635" w:rsidRDefault="00B76635" w:rsidP="00180B5B">
      <w:pPr>
        <w:spacing w:line="360" w:lineRule="auto"/>
        <w:contextualSpacing/>
        <w:jc w:val="both"/>
        <w:rPr>
          <w:rFonts w:ascii="Arial" w:hAnsi="Arial" w:cs="Arial"/>
        </w:rPr>
      </w:pPr>
    </w:p>
    <w:p w14:paraId="009FAC6F" w14:textId="77777777" w:rsidR="00B76635" w:rsidRPr="00B76635" w:rsidRDefault="00B76635" w:rsidP="00180B5B">
      <w:pPr>
        <w:spacing w:line="360" w:lineRule="auto"/>
        <w:ind w:left="720"/>
        <w:contextualSpacing/>
        <w:jc w:val="both"/>
        <w:rPr>
          <w:rFonts w:ascii="Arial" w:hAnsi="Arial" w:cs="Arial"/>
        </w:rPr>
      </w:pPr>
    </w:p>
    <w:p w14:paraId="08A6D83F" w14:textId="77777777" w:rsidR="00B76635" w:rsidRPr="00B76635" w:rsidRDefault="00B76635" w:rsidP="00180B5B">
      <w:pPr>
        <w:spacing w:line="360" w:lineRule="auto"/>
        <w:ind w:left="720"/>
        <w:contextualSpacing/>
        <w:jc w:val="both"/>
        <w:rPr>
          <w:rFonts w:ascii="Arial" w:hAnsi="Arial" w:cs="Arial"/>
        </w:rPr>
      </w:pPr>
    </w:p>
    <w:p w14:paraId="03C2AC07" w14:textId="77777777" w:rsidR="00B76635" w:rsidRPr="00B76635" w:rsidRDefault="00B76635" w:rsidP="00180B5B">
      <w:pPr>
        <w:spacing w:line="360" w:lineRule="auto"/>
        <w:ind w:left="720"/>
        <w:contextualSpacing/>
        <w:jc w:val="both"/>
        <w:rPr>
          <w:rFonts w:ascii="Arial" w:hAnsi="Arial" w:cs="Arial"/>
        </w:rPr>
      </w:pPr>
    </w:p>
    <w:p w14:paraId="5E4E3DEE" w14:textId="77777777" w:rsidR="00B76635" w:rsidRPr="00B76635" w:rsidRDefault="00B76635" w:rsidP="00180B5B">
      <w:pPr>
        <w:spacing w:line="360" w:lineRule="auto"/>
        <w:ind w:left="720"/>
        <w:contextualSpacing/>
        <w:jc w:val="both"/>
        <w:rPr>
          <w:rFonts w:ascii="Arial" w:hAnsi="Arial" w:cs="Arial"/>
        </w:rPr>
      </w:pPr>
    </w:p>
    <w:p w14:paraId="7AAAAA30" w14:textId="2CA17861" w:rsidR="00B76635" w:rsidRDefault="00B76635" w:rsidP="00180B5B">
      <w:pPr>
        <w:spacing w:line="360" w:lineRule="auto"/>
        <w:ind w:left="720"/>
        <w:contextualSpacing/>
        <w:jc w:val="both"/>
        <w:rPr>
          <w:rFonts w:ascii="Arial" w:hAnsi="Arial" w:cs="Arial"/>
        </w:rPr>
      </w:pPr>
    </w:p>
    <w:p w14:paraId="4993E3A9" w14:textId="335FAF39" w:rsidR="001F2BE5" w:rsidRDefault="001F2BE5" w:rsidP="00180B5B">
      <w:pPr>
        <w:spacing w:line="360" w:lineRule="auto"/>
        <w:ind w:left="720"/>
        <w:contextualSpacing/>
        <w:jc w:val="both"/>
        <w:rPr>
          <w:rFonts w:ascii="Arial" w:hAnsi="Arial" w:cs="Arial"/>
        </w:rPr>
      </w:pPr>
    </w:p>
    <w:p w14:paraId="78D1FF43" w14:textId="2B3A9A36" w:rsidR="003C30AD" w:rsidRDefault="003C30AD" w:rsidP="00180B5B">
      <w:pPr>
        <w:spacing w:line="360" w:lineRule="auto"/>
        <w:ind w:left="720"/>
        <w:contextualSpacing/>
        <w:jc w:val="both"/>
        <w:rPr>
          <w:rFonts w:ascii="Arial" w:hAnsi="Arial" w:cs="Arial"/>
        </w:rPr>
      </w:pPr>
    </w:p>
    <w:p w14:paraId="023AE09D" w14:textId="27C79618" w:rsidR="003C30AD" w:rsidRDefault="003C30AD" w:rsidP="00180B5B">
      <w:pPr>
        <w:spacing w:line="360" w:lineRule="auto"/>
        <w:ind w:left="720"/>
        <w:contextualSpacing/>
        <w:jc w:val="both"/>
        <w:rPr>
          <w:rFonts w:ascii="Arial" w:hAnsi="Arial" w:cs="Arial"/>
        </w:rPr>
      </w:pPr>
    </w:p>
    <w:p w14:paraId="2ED5CCE5" w14:textId="5B22442F" w:rsidR="003C30AD" w:rsidRDefault="003C30AD" w:rsidP="00180B5B">
      <w:pPr>
        <w:spacing w:line="360" w:lineRule="auto"/>
        <w:ind w:left="720"/>
        <w:contextualSpacing/>
        <w:jc w:val="both"/>
        <w:rPr>
          <w:rFonts w:ascii="Arial" w:hAnsi="Arial" w:cs="Arial"/>
        </w:rPr>
      </w:pPr>
    </w:p>
    <w:p w14:paraId="4C9E947E" w14:textId="7AB3824E" w:rsidR="003C30AD" w:rsidRDefault="003C30AD" w:rsidP="00180B5B">
      <w:pPr>
        <w:spacing w:line="360" w:lineRule="auto"/>
        <w:ind w:left="720"/>
        <w:contextualSpacing/>
        <w:jc w:val="both"/>
        <w:rPr>
          <w:rFonts w:ascii="Arial" w:hAnsi="Arial" w:cs="Arial"/>
        </w:rPr>
      </w:pPr>
    </w:p>
    <w:p w14:paraId="539AF70D" w14:textId="7B048C5B" w:rsidR="003C30AD" w:rsidRDefault="003C30AD" w:rsidP="00180B5B">
      <w:pPr>
        <w:spacing w:line="360" w:lineRule="auto"/>
        <w:ind w:left="720"/>
        <w:contextualSpacing/>
        <w:jc w:val="both"/>
        <w:rPr>
          <w:rFonts w:ascii="Arial" w:hAnsi="Arial" w:cs="Arial"/>
        </w:rPr>
      </w:pPr>
    </w:p>
    <w:p w14:paraId="788968B4" w14:textId="4A82C617" w:rsidR="003C30AD" w:rsidRDefault="003C30AD" w:rsidP="00180B5B">
      <w:pPr>
        <w:spacing w:line="360" w:lineRule="auto"/>
        <w:ind w:left="720"/>
        <w:contextualSpacing/>
        <w:jc w:val="both"/>
        <w:rPr>
          <w:rFonts w:ascii="Arial" w:hAnsi="Arial" w:cs="Arial"/>
        </w:rPr>
      </w:pPr>
    </w:p>
    <w:p w14:paraId="15F62E35" w14:textId="77777777" w:rsidR="003C30AD" w:rsidRDefault="003C30AD" w:rsidP="00180B5B">
      <w:pPr>
        <w:spacing w:line="360" w:lineRule="auto"/>
        <w:ind w:left="720"/>
        <w:contextualSpacing/>
        <w:jc w:val="both"/>
        <w:rPr>
          <w:rFonts w:ascii="Arial" w:hAnsi="Arial" w:cs="Arial"/>
        </w:rPr>
      </w:pPr>
    </w:p>
    <w:p w14:paraId="765A30B4" w14:textId="7D0B6BB0" w:rsidR="001F2BE5" w:rsidRDefault="001F2BE5" w:rsidP="00180B5B">
      <w:pPr>
        <w:spacing w:line="360" w:lineRule="auto"/>
        <w:ind w:left="720"/>
        <w:contextualSpacing/>
        <w:jc w:val="both"/>
        <w:rPr>
          <w:rFonts w:ascii="Arial" w:hAnsi="Arial" w:cs="Arial"/>
        </w:rPr>
      </w:pPr>
    </w:p>
    <w:p w14:paraId="3A2F3A58" w14:textId="77777777" w:rsidR="001F2BE5" w:rsidRPr="00B76635" w:rsidRDefault="001F2BE5" w:rsidP="00180B5B">
      <w:pPr>
        <w:spacing w:line="360" w:lineRule="auto"/>
        <w:ind w:left="720"/>
        <w:contextualSpacing/>
        <w:jc w:val="both"/>
        <w:rPr>
          <w:rFonts w:ascii="Arial" w:hAnsi="Arial" w:cs="Arial"/>
        </w:rPr>
      </w:pPr>
    </w:p>
    <w:p w14:paraId="004FE9FA" w14:textId="77777777" w:rsidR="00B76635" w:rsidRPr="00B76635" w:rsidRDefault="00B76635" w:rsidP="00180B5B">
      <w:pPr>
        <w:spacing w:line="360" w:lineRule="auto"/>
        <w:ind w:left="720"/>
        <w:contextualSpacing/>
        <w:jc w:val="both"/>
        <w:rPr>
          <w:rFonts w:ascii="Arial" w:hAnsi="Arial" w:cs="Arial"/>
        </w:rPr>
      </w:pPr>
    </w:p>
    <w:p w14:paraId="14CFDD16" w14:textId="77777777" w:rsidR="00B76635" w:rsidRPr="00B76635" w:rsidRDefault="00B76635" w:rsidP="00180B5B">
      <w:pPr>
        <w:spacing w:after="0" w:line="360" w:lineRule="auto"/>
        <w:ind w:left="720"/>
        <w:contextualSpacing/>
        <w:jc w:val="both"/>
        <w:rPr>
          <w:rFonts w:ascii="Arial" w:hAnsi="Arial" w:cs="Arial"/>
        </w:rPr>
      </w:pPr>
    </w:p>
    <w:p w14:paraId="0561507E" w14:textId="77777777" w:rsidR="00B76635" w:rsidRPr="00B76635" w:rsidRDefault="00B76635" w:rsidP="00180B5B">
      <w:pPr>
        <w:spacing w:after="0" w:line="360" w:lineRule="auto"/>
        <w:ind w:left="720"/>
        <w:contextualSpacing/>
        <w:jc w:val="both"/>
        <w:rPr>
          <w:rFonts w:ascii="Arial" w:hAnsi="Arial" w:cs="Arial"/>
        </w:rPr>
      </w:pPr>
      <w:r w:rsidRPr="00B76635">
        <w:rPr>
          <w:rFonts w:ascii="Arial" w:hAnsi="Arial" w:cs="Arial"/>
        </w:rPr>
        <w:t xml:space="preserve">Submission date: </w:t>
      </w:r>
      <w:r w:rsidRPr="00B76635">
        <w:rPr>
          <w:rFonts w:ascii="Arial" w:hAnsi="Arial" w:cs="Arial"/>
          <w:b/>
        </w:rPr>
        <w:t>25/10/2022</w:t>
      </w:r>
    </w:p>
    <w:p w14:paraId="015995CD" w14:textId="77777777" w:rsidR="00B76635" w:rsidRPr="00B76635" w:rsidRDefault="00B76635" w:rsidP="00180B5B">
      <w:pPr>
        <w:spacing w:after="0" w:line="360" w:lineRule="auto"/>
        <w:ind w:left="720"/>
        <w:contextualSpacing/>
        <w:jc w:val="both"/>
        <w:rPr>
          <w:rFonts w:ascii="Arial" w:hAnsi="Arial" w:cs="Arial"/>
        </w:rPr>
      </w:pPr>
      <w:r w:rsidRPr="00B76635">
        <w:rPr>
          <w:rFonts w:ascii="Arial" w:hAnsi="Arial" w:cs="Arial"/>
        </w:rPr>
        <w:t>Student name and number: Mihaela Sandu Rizea / 2126225</w:t>
      </w:r>
    </w:p>
    <w:p w14:paraId="64D47C98" w14:textId="77777777" w:rsidR="00B76635" w:rsidRPr="00B76635" w:rsidRDefault="00B76635" w:rsidP="00180B5B">
      <w:pPr>
        <w:spacing w:after="0" w:line="360" w:lineRule="auto"/>
        <w:ind w:left="720"/>
        <w:contextualSpacing/>
        <w:jc w:val="both"/>
        <w:rPr>
          <w:rFonts w:ascii="Arial" w:hAnsi="Arial" w:cs="Arial"/>
        </w:rPr>
      </w:pPr>
      <w:r w:rsidRPr="00B76635">
        <w:rPr>
          <w:rFonts w:ascii="Arial" w:hAnsi="Arial" w:cs="Arial"/>
        </w:rPr>
        <w:t xml:space="preserve">Module code and name: </w:t>
      </w:r>
      <w:r w:rsidRPr="00B76635">
        <w:rPr>
          <w:rFonts w:ascii="Arial" w:hAnsi="Arial" w:cs="Arial"/>
          <w:b/>
        </w:rPr>
        <w:t>LCBB4002</w:t>
      </w:r>
      <w:r w:rsidRPr="00B76635">
        <w:rPr>
          <w:rFonts w:ascii="Arial" w:hAnsi="Arial" w:cs="Arial"/>
        </w:rPr>
        <w:t xml:space="preserve"> / </w:t>
      </w:r>
      <w:r w:rsidRPr="00B76635">
        <w:rPr>
          <w:rFonts w:ascii="Arial" w:hAnsi="Arial" w:cs="Arial"/>
          <w:b/>
        </w:rPr>
        <w:t>Community Engagement</w:t>
      </w:r>
    </w:p>
    <w:p w14:paraId="46BCBC2D" w14:textId="77777777" w:rsidR="00B76635" w:rsidRPr="00B76635" w:rsidRDefault="00B76635" w:rsidP="00180B5B">
      <w:pPr>
        <w:spacing w:after="0" w:line="360" w:lineRule="auto"/>
        <w:ind w:left="720"/>
        <w:contextualSpacing/>
        <w:jc w:val="both"/>
        <w:rPr>
          <w:rFonts w:ascii="Arial" w:hAnsi="Arial" w:cs="Arial"/>
        </w:rPr>
      </w:pPr>
      <w:r w:rsidRPr="00B76635">
        <w:rPr>
          <w:rFonts w:ascii="Arial" w:hAnsi="Arial" w:cs="Arial"/>
        </w:rPr>
        <w:t xml:space="preserve">Lecturer’s name: </w:t>
      </w:r>
      <w:r w:rsidRPr="00B76635">
        <w:rPr>
          <w:rFonts w:ascii="Arial" w:hAnsi="Arial" w:cs="Arial"/>
          <w:b/>
        </w:rPr>
        <w:t xml:space="preserve">Zahra </w:t>
      </w:r>
      <w:proofErr w:type="spellStart"/>
      <w:r w:rsidRPr="00B76635">
        <w:rPr>
          <w:rFonts w:ascii="Arial" w:hAnsi="Arial" w:cs="Arial"/>
          <w:b/>
        </w:rPr>
        <w:t>Mohammadnazari</w:t>
      </w:r>
      <w:proofErr w:type="spellEnd"/>
    </w:p>
    <w:p w14:paraId="518BE383" w14:textId="77777777" w:rsidR="00B76635" w:rsidRPr="00B76635" w:rsidRDefault="00B76635" w:rsidP="00180B5B">
      <w:pPr>
        <w:tabs>
          <w:tab w:val="right" w:pos="3194"/>
        </w:tabs>
        <w:spacing w:after="0" w:line="360" w:lineRule="auto"/>
        <w:jc w:val="both"/>
        <w:rPr>
          <w:rFonts w:ascii="Arial" w:eastAsia="Arial" w:hAnsi="Arial" w:cs="Arial"/>
          <w:color w:val="000000"/>
          <w:lang w:eastAsia="en-GB"/>
        </w:rPr>
      </w:pPr>
      <w:r w:rsidRPr="00B76635">
        <w:rPr>
          <w:rFonts w:ascii="Arial" w:hAnsi="Arial" w:cs="Arial"/>
        </w:rPr>
        <w:t xml:space="preserve">            Assignment title: </w:t>
      </w:r>
      <w:r w:rsidRPr="00B76635">
        <w:rPr>
          <w:rFonts w:ascii="Arial" w:eastAsia="Arial" w:hAnsi="Arial" w:cs="Arial"/>
          <w:b/>
          <w:color w:val="000000"/>
          <w:lang w:eastAsia="en-GB"/>
        </w:rPr>
        <w:t xml:space="preserve">Community Engagement Assignment 1 – Essay  </w:t>
      </w:r>
    </w:p>
    <w:p w14:paraId="7EA3F845" w14:textId="566AF9A0" w:rsidR="00B76635" w:rsidRPr="00B76635" w:rsidRDefault="00B76635" w:rsidP="00180B5B">
      <w:pPr>
        <w:spacing w:after="0" w:line="360" w:lineRule="auto"/>
        <w:ind w:left="720"/>
        <w:contextualSpacing/>
        <w:jc w:val="both"/>
        <w:rPr>
          <w:rFonts w:ascii="Arial" w:hAnsi="Arial" w:cs="Arial"/>
        </w:rPr>
      </w:pPr>
      <w:r w:rsidRPr="00B76635">
        <w:rPr>
          <w:rFonts w:ascii="Arial" w:hAnsi="Arial" w:cs="Arial"/>
        </w:rPr>
        <w:t>Page numbers: 1</w:t>
      </w:r>
      <w:r w:rsidR="003C30AD">
        <w:rPr>
          <w:rFonts w:ascii="Arial" w:hAnsi="Arial" w:cs="Arial"/>
        </w:rPr>
        <w:t>0</w:t>
      </w:r>
    </w:p>
    <w:p w14:paraId="73786D8B" w14:textId="77777777" w:rsidR="00B76635" w:rsidRPr="00B76635" w:rsidRDefault="00B76635" w:rsidP="00180B5B">
      <w:pPr>
        <w:spacing w:line="360" w:lineRule="auto"/>
        <w:jc w:val="both"/>
        <w:rPr>
          <w:rFonts w:ascii="Arial" w:hAnsi="Arial" w:cs="Arial"/>
        </w:rPr>
      </w:pPr>
    </w:p>
    <w:p w14:paraId="3361D94E" w14:textId="2B4B8931" w:rsidR="00B76635" w:rsidRDefault="00B76635" w:rsidP="00180B5B">
      <w:pPr>
        <w:spacing w:line="360" w:lineRule="auto"/>
        <w:contextualSpacing/>
        <w:jc w:val="both"/>
        <w:rPr>
          <w:rFonts w:ascii="Arial" w:hAnsi="Arial" w:cs="Arial"/>
        </w:rPr>
      </w:pPr>
    </w:p>
    <w:p w14:paraId="0BDAE483" w14:textId="677D228B" w:rsidR="003C30AD" w:rsidRDefault="003C30AD" w:rsidP="00180B5B">
      <w:pPr>
        <w:spacing w:line="360" w:lineRule="auto"/>
        <w:contextualSpacing/>
        <w:jc w:val="both"/>
        <w:rPr>
          <w:rFonts w:ascii="Arial" w:hAnsi="Arial" w:cs="Arial"/>
        </w:rPr>
      </w:pPr>
    </w:p>
    <w:p w14:paraId="46A32E19" w14:textId="7D2C5BBB" w:rsidR="003C30AD" w:rsidRDefault="003C30AD" w:rsidP="00180B5B">
      <w:pPr>
        <w:spacing w:line="360" w:lineRule="auto"/>
        <w:contextualSpacing/>
        <w:jc w:val="both"/>
        <w:rPr>
          <w:rFonts w:ascii="Arial" w:hAnsi="Arial" w:cs="Arial"/>
        </w:rPr>
      </w:pPr>
    </w:p>
    <w:p w14:paraId="4BDA5B21" w14:textId="5F83A5AB" w:rsidR="00B76635" w:rsidRDefault="00B76635" w:rsidP="003C30AD">
      <w:pPr>
        <w:spacing w:line="360" w:lineRule="auto"/>
        <w:contextualSpacing/>
        <w:jc w:val="both"/>
        <w:rPr>
          <w:rFonts w:ascii="Arial" w:hAnsi="Arial" w:cs="Arial"/>
        </w:rPr>
      </w:pPr>
    </w:p>
    <w:p w14:paraId="58777B5F" w14:textId="77777777" w:rsidR="00AB02B7" w:rsidRPr="00B76635" w:rsidRDefault="00AB02B7" w:rsidP="00180B5B">
      <w:pPr>
        <w:spacing w:line="360" w:lineRule="auto"/>
        <w:ind w:left="720"/>
        <w:contextualSpacing/>
        <w:jc w:val="both"/>
        <w:rPr>
          <w:rFonts w:ascii="Arial" w:hAnsi="Arial" w:cs="Arial"/>
        </w:rPr>
      </w:pPr>
    </w:p>
    <w:p w14:paraId="12E6DA02" w14:textId="77777777" w:rsidR="00B76635" w:rsidRPr="00B76635" w:rsidRDefault="00B76635" w:rsidP="009A720D">
      <w:pPr>
        <w:spacing w:line="360" w:lineRule="auto"/>
        <w:jc w:val="both"/>
        <w:rPr>
          <w:rFonts w:ascii="Arial" w:hAnsi="Arial" w:cs="Arial"/>
        </w:rPr>
      </w:pPr>
      <w:r w:rsidRPr="00B76635">
        <w:rPr>
          <w:rFonts w:ascii="Arial" w:hAnsi="Arial" w:cs="Arial"/>
        </w:rPr>
        <w:t>Table of Contents</w:t>
      </w:r>
    </w:p>
    <w:p w14:paraId="3D462A1C" w14:textId="77777777" w:rsidR="00B76635" w:rsidRPr="00B76635" w:rsidRDefault="00B76635" w:rsidP="009A720D">
      <w:pPr>
        <w:spacing w:line="360" w:lineRule="auto"/>
        <w:ind w:left="720"/>
        <w:contextualSpacing/>
        <w:jc w:val="both"/>
        <w:rPr>
          <w:rFonts w:ascii="Arial" w:hAnsi="Arial" w:cs="Arial"/>
        </w:rPr>
      </w:pPr>
    </w:p>
    <w:p w14:paraId="47CA5488" w14:textId="312E1CAA" w:rsidR="00B76635" w:rsidRPr="00B76635" w:rsidRDefault="00B76635" w:rsidP="009A720D">
      <w:pPr>
        <w:spacing w:after="0" w:line="360" w:lineRule="auto"/>
        <w:jc w:val="both"/>
        <w:rPr>
          <w:rFonts w:ascii="Arial" w:hAnsi="Arial" w:cs="Arial"/>
        </w:rPr>
      </w:pPr>
      <w:r w:rsidRPr="00B76635">
        <w:rPr>
          <w:rFonts w:ascii="Arial" w:hAnsi="Arial" w:cs="Arial"/>
        </w:rPr>
        <w:t>INTRODUCTION………………………………</w:t>
      </w:r>
      <w:r w:rsidR="001F2BE5">
        <w:rPr>
          <w:rFonts w:ascii="Arial" w:hAnsi="Arial" w:cs="Arial"/>
        </w:rPr>
        <w:t>………………</w:t>
      </w:r>
      <w:r w:rsidRPr="00B76635">
        <w:rPr>
          <w:rFonts w:ascii="Arial" w:hAnsi="Arial" w:cs="Arial"/>
        </w:rPr>
        <w:t>…………………….</w:t>
      </w:r>
      <w:r w:rsidR="00180B5B" w:rsidRPr="00180B5B">
        <w:rPr>
          <w:rFonts w:ascii="Arial" w:hAnsi="Arial" w:cs="Arial"/>
        </w:rPr>
        <w:t>.</w:t>
      </w:r>
      <w:r w:rsidR="001F2BE5">
        <w:rPr>
          <w:rFonts w:ascii="Arial" w:hAnsi="Arial" w:cs="Arial"/>
        </w:rPr>
        <w:t>.....</w:t>
      </w:r>
      <w:r w:rsidR="00180B5B" w:rsidRPr="00180B5B">
        <w:rPr>
          <w:rFonts w:ascii="Arial" w:hAnsi="Arial" w:cs="Arial"/>
        </w:rPr>
        <w:t>.</w:t>
      </w:r>
      <w:r w:rsidRPr="00B76635">
        <w:rPr>
          <w:rFonts w:ascii="Arial" w:hAnsi="Arial" w:cs="Arial"/>
        </w:rPr>
        <w:t>…….4</w:t>
      </w:r>
    </w:p>
    <w:p w14:paraId="3819AF83" w14:textId="46DA846A" w:rsidR="00B76635" w:rsidRPr="00B76635" w:rsidRDefault="00B76635" w:rsidP="009A720D">
      <w:pPr>
        <w:spacing w:after="0" w:line="360" w:lineRule="auto"/>
        <w:jc w:val="both"/>
        <w:rPr>
          <w:rFonts w:ascii="Arial" w:hAnsi="Arial" w:cs="Arial"/>
        </w:rPr>
      </w:pPr>
      <w:r w:rsidRPr="00B76635">
        <w:rPr>
          <w:rFonts w:ascii="Arial" w:hAnsi="Arial" w:cs="Arial"/>
        </w:rPr>
        <w:t>MAIN BODY………………………………………………….…</w:t>
      </w:r>
      <w:r w:rsidR="001F2BE5">
        <w:rPr>
          <w:rFonts w:ascii="Arial" w:hAnsi="Arial" w:cs="Arial"/>
        </w:rPr>
        <w:t>……….………</w:t>
      </w:r>
      <w:r w:rsidRPr="00B76635">
        <w:rPr>
          <w:rFonts w:ascii="Arial" w:hAnsi="Arial" w:cs="Arial"/>
        </w:rPr>
        <w:t>…</w:t>
      </w:r>
      <w:r w:rsidR="001F2BE5">
        <w:rPr>
          <w:rFonts w:ascii="Arial" w:hAnsi="Arial" w:cs="Arial"/>
        </w:rPr>
        <w:t>….</w:t>
      </w:r>
      <w:r w:rsidRPr="00B76635">
        <w:rPr>
          <w:rFonts w:ascii="Arial" w:hAnsi="Arial" w:cs="Arial"/>
        </w:rPr>
        <w:t>....</w:t>
      </w:r>
      <w:r w:rsidR="00180B5B" w:rsidRPr="00180B5B">
        <w:rPr>
          <w:rFonts w:ascii="Arial" w:hAnsi="Arial" w:cs="Arial"/>
        </w:rPr>
        <w:t>.</w:t>
      </w:r>
      <w:r w:rsidR="000333E7">
        <w:rPr>
          <w:rFonts w:ascii="Arial" w:hAnsi="Arial" w:cs="Arial"/>
        </w:rPr>
        <w:t>.</w:t>
      </w:r>
      <w:r w:rsidRPr="00B76635">
        <w:rPr>
          <w:rFonts w:ascii="Arial" w:hAnsi="Arial" w:cs="Arial"/>
        </w:rPr>
        <w:t>…</w:t>
      </w:r>
      <w:r w:rsidR="000333E7">
        <w:rPr>
          <w:rFonts w:ascii="Arial" w:hAnsi="Arial" w:cs="Arial"/>
        </w:rPr>
        <w:t>.</w:t>
      </w:r>
      <w:r w:rsidR="00014BA2">
        <w:rPr>
          <w:rFonts w:ascii="Arial" w:hAnsi="Arial" w:cs="Arial"/>
        </w:rPr>
        <w:t xml:space="preserve"> </w:t>
      </w:r>
      <w:r w:rsidRPr="00B76635">
        <w:rPr>
          <w:rFonts w:ascii="Arial" w:hAnsi="Arial" w:cs="Arial"/>
        </w:rPr>
        <w:t>4-</w:t>
      </w:r>
      <w:r w:rsidR="000333E7">
        <w:rPr>
          <w:rFonts w:ascii="Arial" w:hAnsi="Arial" w:cs="Arial"/>
        </w:rPr>
        <w:t>8</w:t>
      </w:r>
    </w:p>
    <w:p w14:paraId="4C6F00B7" w14:textId="05498624" w:rsidR="00B76635" w:rsidRPr="00B76635" w:rsidRDefault="00B76635" w:rsidP="009A720D">
      <w:pPr>
        <w:spacing w:after="0" w:line="360" w:lineRule="auto"/>
        <w:contextualSpacing/>
        <w:jc w:val="both"/>
        <w:rPr>
          <w:rFonts w:ascii="Arial" w:hAnsi="Arial" w:cs="Arial"/>
        </w:rPr>
      </w:pPr>
      <w:bookmarkStart w:id="0" w:name="_Hlk107920401"/>
      <w:r w:rsidRPr="00B76635">
        <w:rPr>
          <w:rFonts w:ascii="Arial" w:hAnsi="Arial" w:cs="Arial"/>
          <w:b/>
          <w:bCs/>
        </w:rPr>
        <w:t>1.</w:t>
      </w:r>
      <w:r w:rsidRPr="00B76635">
        <w:rPr>
          <w:rFonts w:ascii="Arial" w:hAnsi="Arial" w:cs="Arial"/>
        </w:rPr>
        <w:t xml:space="preserve"> </w:t>
      </w:r>
      <w:bookmarkEnd w:id="0"/>
      <w:r w:rsidRPr="00810EC1">
        <w:rPr>
          <w:rFonts w:ascii="Arial" w:hAnsi="Arial" w:cs="Arial"/>
        </w:rPr>
        <w:t xml:space="preserve">M&amp;S COMMUNITY ENGAGEMENT STRATEGY </w:t>
      </w:r>
      <w:r w:rsidRPr="00180B5B">
        <w:rPr>
          <w:rFonts w:ascii="Arial" w:hAnsi="Arial" w:cs="Arial"/>
        </w:rPr>
        <w:t>………………….</w:t>
      </w:r>
      <w:r w:rsidRPr="00B76635">
        <w:rPr>
          <w:rFonts w:ascii="Arial" w:hAnsi="Arial" w:cs="Arial"/>
        </w:rPr>
        <w:t>…….……</w:t>
      </w:r>
      <w:r w:rsidR="001F2BE5">
        <w:rPr>
          <w:rFonts w:ascii="Arial" w:hAnsi="Arial" w:cs="Arial"/>
        </w:rPr>
        <w:t>…</w:t>
      </w:r>
      <w:r w:rsidR="000333E7">
        <w:rPr>
          <w:rFonts w:ascii="Arial" w:hAnsi="Arial" w:cs="Arial"/>
        </w:rPr>
        <w:t>.</w:t>
      </w:r>
      <w:r w:rsidR="001F2BE5">
        <w:rPr>
          <w:rFonts w:ascii="Arial" w:hAnsi="Arial" w:cs="Arial"/>
        </w:rPr>
        <w:t>.</w:t>
      </w:r>
      <w:r w:rsidR="00180B5B" w:rsidRPr="00180B5B">
        <w:rPr>
          <w:rFonts w:ascii="Arial" w:hAnsi="Arial" w:cs="Arial"/>
        </w:rPr>
        <w:t>.</w:t>
      </w:r>
      <w:r w:rsidRPr="00B76635">
        <w:rPr>
          <w:rFonts w:ascii="Arial" w:hAnsi="Arial" w:cs="Arial"/>
        </w:rPr>
        <w:t>….4-</w:t>
      </w:r>
      <w:r w:rsidR="00A25CB2">
        <w:rPr>
          <w:rFonts w:ascii="Arial" w:hAnsi="Arial" w:cs="Arial"/>
        </w:rPr>
        <w:t>8</w:t>
      </w:r>
    </w:p>
    <w:p w14:paraId="597B5B4C" w14:textId="24532813" w:rsidR="00B76635" w:rsidRPr="00B76635" w:rsidRDefault="00B76635" w:rsidP="009A720D">
      <w:pPr>
        <w:shd w:val="clear" w:color="auto" w:fill="FFFFFF"/>
        <w:spacing w:after="0" w:line="360" w:lineRule="auto"/>
        <w:contextualSpacing/>
        <w:jc w:val="both"/>
        <w:rPr>
          <w:rFonts w:ascii="Arial" w:eastAsia="Times New Roman" w:hAnsi="Arial" w:cs="Arial"/>
          <w:b/>
          <w:bCs/>
          <w:color w:val="000000"/>
          <w:lang w:eastAsia="en-GB"/>
        </w:rPr>
      </w:pPr>
      <w:r w:rsidRPr="00B76635">
        <w:rPr>
          <w:rFonts w:ascii="Arial" w:hAnsi="Arial" w:cs="Arial"/>
          <w:b/>
          <w:bCs/>
        </w:rPr>
        <w:t>2</w:t>
      </w:r>
      <w:r w:rsidR="001F2BE5">
        <w:rPr>
          <w:rFonts w:ascii="Arial" w:hAnsi="Arial" w:cs="Arial"/>
          <w:b/>
          <w:bCs/>
        </w:rPr>
        <w:t>.</w:t>
      </w:r>
      <w:r w:rsidR="00180B5B" w:rsidRPr="00180B5B">
        <w:rPr>
          <w:rFonts w:ascii="Arial" w:eastAsia="Times New Roman" w:hAnsi="Arial" w:cs="Arial"/>
          <w:b/>
          <w:bCs/>
          <w:color w:val="000000"/>
          <w:lang w:eastAsia="en-GB"/>
        </w:rPr>
        <w:t xml:space="preserve"> </w:t>
      </w:r>
      <w:r w:rsidR="00180B5B" w:rsidRPr="00810EC1">
        <w:rPr>
          <w:rFonts w:ascii="Arial" w:eastAsia="Times New Roman" w:hAnsi="Arial" w:cs="Arial"/>
          <w:color w:val="000000"/>
          <w:lang w:eastAsia="en-GB"/>
        </w:rPr>
        <w:t>MINUSES AND PLUSES OF M&amp;S COMMUNITY ENGAGEMENT STRATEGY</w:t>
      </w:r>
      <w:r w:rsidR="00180B5B" w:rsidRPr="00180B5B">
        <w:rPr>
          <w:rFonts w:ascii="Arial" w:hAnsi="Arial" w:cs="Arial"/>
        </w:rPr>
        <w:t>.</w:t>
      </w:r>
      <w:r w:rsidRPr="00B76635">
        <w:rPr>
          <w:rFonts w:ascii="Arial" w:hAnsi="Arial" w:cs="Arial"/>
        </w:rPr>
        <w:t>....</w:t>
      </w:r>
      <w:r w:rsidR="001D2B0C">
        <w:rPr>
          <w:rFonts w:ascii="Arial" w:hAnsi="Arial" w:cs="Arial"/>
        </w:rPr>
        <w:t>..</w:t>
      </w:r>
      <w:r w:rsidR="00A25CB2">
        <w:rPr>
          <w:rFonts w:ascii="Arial" w:hAnsi="Arial" w:cs="Arial"/>
        </w:rPr>
        <w:t>...</w:t>
      </w:r>
      <w:r w:rsidRPr="00B76635">
        <w:rPr>
          <w:rFonts w:ascii="Arial" w:hAnsi="Arial" w:cs="Arial"/>
        </w:rPr>
        <w:t>8</w:t>
      </w:r>
    </w:p>
    <w:p w14:paraId="6C6A653F" w14:textId="4D853E7C" w:rsidR="00B76635" w:rsidRPr="00B76635" w:rsidRDefault="00B76635" w:rsidP="009A720D">
      <w:pPr>
        <w:spacing w:after="0" w:line="360" w:lineRule="auto"/>
        <w:jc w:val="both"/>
        <w:rPr>
          <w:rFonts w:ascii="Arial" w:hAnsi="Arial" w:cs="Arial"/>
        </w:rPr>
      </w:pPr>
      <w:r w:rsidRPr="00B76635">
        <w:rPr>
          <w:rFonts w:ascii="Arial" w:hAnsi="Arial" w:cs="Arial"/>
        </w:rPr>
        <w:t>CONCLUSION………………………………………………………</w:t>
      </w:r>
      <w:r w:rsidR="001F2BE5">
        <w:rPr>
          <w:rFonts w:ascii="Arial" w:hAnsi="Arial" w:cs="Arial"/>
        </w:rPr>
        <w:t>…………………..</w:t>
      </w:r>
      <w:r w:rsidRPr="00B76635">
        <w:rPr>
          <w:rFonts w:ascii="Arial" w:hAnsi="Arial" w:cs="Arial"/>
        </w:rPr>
        <w:t>….…</w:t>
      </w:r>
      <w:r w:rsidR="004625D6">
        <w:rPr>
          <w:rFonts w:ascii="Arial" w:hAnsi="Arial" w:cs="Arial"/>
        </w:rPr>
        <w:t>.</w:t>
      </w:r>
      <w:r w:rsidR="000333E7">
        <w:rPr>
          <w:rFonts w:ascii="Arial" w:hAnsi="Arial" w:cs="Arial"/>
        </w:rPr>
        <w:t>8-</w:t>
      </w:r>
      <w:r w:rsidR="004625D6">
        <w:rPr>
          <w:rFonts w:ascii="Arial" w:hAnsi="Arial" w:cs="Arial"/>
        </w:rPr>
        <w:t>9</w:t>
      </w:r>
    </w:p>
    <w:p w14:paraId="48BB1EA4" w14:textId="65A4C668" w:rsidR="00B76635" w:rsidRPr="00B76635" w:rsidRDefault="00B76635" w:rsidP="009A720D">
      <w:pPr>
        <w:spacing w:after="0" w:line="360" w:lineRule="auto"/>
        <w:jc w:val="both"/>
        <w:rPr>
          <w:rFonts w:ascii="Arial" w:hAnsi="Arial" w:cs="Arial"/>
        </w:rPr>
      </w:pPr>
      <w:r w:rsidRPr="00B76635">
        <w:rPr>
          <w:rFonts w:ascii="Arial" w:hAnsi="Arial" w:cs="Arial"/>
        </w:rPr>
        <w:t>REFERENCES…………………………………………………………</w:t>
      </w:r>
      <w:r w:rsidR="001F2BE5">
        <w:rPr>
          <w:rFonts w:ascii="Arial" w:hAnsi="Arial" w:cs="Arial"/>
        </w:rPr>
        <w:t>………………….</w:t>
      </w:r>
      <w:r w:rsidRPr="00B76635">
        <w:rPr>
          <w:rFonts w:ascii="Arial" w:hAnsi="Arial" w:cs="Arial"/>
        </w:rPr>
        <w:t>..1</w:t>
      </w:r>
      <w:r w:rsidR="004625D6">
        <w:rPr>
          <w:rFonts w:ascii="Arial" w:hAnsi="Arial" w:cs="Arial"/>
        </w:rPr>
        <w:t>0</w:t>
      </w:r>
      <w:r w:rsidR="00396094">
        <w:rPr>
          <w:rFonts w:ascii="Arial" w:hAnsi="Arial" w:cs="Arial"/>
        </w:rPr>
        <w:t>-11</w:t>
      </w:r>
    </w:p>
    <w:p w14:paraId="4D93640D" w14:textId="77777777" w:rsidR="00B76635" w:rsidRPr="00B76635" w:rsidRDefault="00B76635" w:rsidP="00180B5B">
      <w:pPr>
        <w:spacing w:line="360" w:lineRule="auto"/>
        <w:ind w:left="720"/>
        <w:jc w:val="both"/>
        <w:rPr>
          <w:rFonts w:ascii="Arial" w:hAnsi="Arial" w:cs="Arial"/>
        </w:rPr>
      </w:pPr>
    </w:p>
    <w:p w14:paraId="2A7224D6" w14:textId="77777777" w:rsidR="00B76635" w:rsidRPr="00B76635" w:rsidRDefault="00B76635" w:rsidP="00180B5B">
      <w:pPr>
        <w:spacing w:line="360" w:lineRule="auto"/>
        <w:ind w:left="720"/>
        <w:jc w:val="both"/>
        <w:rPr>
          <w:rFonts w:ascii="Arial" w:hAnsi="Arial" w:cs="Arial"/>
        </w:rPr>
      </w:pPr>
    </w:p>
    <w:p w14:paraId="77FBDE9C" w14:textId="77777777" w:rsidR="00B76635" w:rsidRPr="00B76635" w:rsidRDefault="00B76635" w:rsidP="00180B5B">
      <w:pPr>
        <w:spacing w:line="360" w:lineRule="auto"/>
        <w:ind w:left="720"/>
        <w:jc w:val="both"/>
        <w:rPr>
          <w:rFonts w:ascii="Arial" w:hAnsi="Arial" w:cs="Arial"/>
        </w:rPr>
      </w:pPr>
    </w:p>
    <w:p w14:paraId="149801B5" w14:textId="77777777" w:rsidR="00B76635" w:rsidRPr="00B76635" w:rsidRDefault="00B76635" w:rsidP="00180B5B">
      <w:pPr>
        <w:spacing w:line="360" w:lineRule="auto"/>
        <w:jc w:val="both"/>
        <w:rPr>
          <w:rFonts w:ascii="Arial" w:hAnsi="Arial" w:cs="Arial"/>
        </w:rPr>
      </w:pPr>
    </w:p>
    <w:p w14:paraId="26863A1F" w14:textId="77777777" w:rsidR="00B76635" w:rsidRPr="00B76635" w:rsidRDefault="00B76635" w:rsidP="00180B5B">
      <w:pPr>
        <w:spacing w:line="360" w:lineRule="auto"/>
        <w:jc w:val="both"/>
        <w:rPr>
          <w:rFonts w:ascii="Arial" w:hAnsi="Arial" w:cs="Arial"/>
        </w:rPr>
      </w:pPr>
    </w:p>
    <w:p w14:paraId="0670880A" w14:textId="77777777" w:rsidR="00B76635" w:rsidRPr="00B76635" w:rsidRDefault="00B76635" w:rsidP="00180B5B">
      <w:pPr>
        <w:spacing w:line="360" w:lineRule="auto"/>
        <w:ind w:left="720"/>
        <w:jc w:val="both"/>
        <w:rPr>
          <w:rFonts w:ascii="Arial" w:hAnsi="Arial" w:cs="Arial"/>
        </w:rPr>
      </w:pPr>
    </w:p>
    <w:p w14:paraId="261F93C4" w14:textId="77777777" w:rsidR="00B76635" w:rsidRPr="00B76635" w:rsidRDefault="00B76635" w:rsidP="00180B5B">
      <w:pPr>
        <w:spacing w:line="360" w:lineRule="auto"/>
        <w:jc w:val="both"/>
        <w:rPr>
          <w:rFonts w:ascii="Arial" w:hAnsi="Arial" w:cs="Arial"/>
        </w:rPr>
      </w:pPr>
    </w:p>
    <w:p w14:paraId="24749F85" w14:textId="77777777" w:rsidR="00B76635" w:rsidRPr="00B76635" w:rsidRDefault="00B76635" w:rsidP="00180B5B">
      <w:pPr>
        <w:spacing w:line="360" w:lineRule="auto"/>
        <w:jc w:val="both"/>
        <w:rPr>
          <w:rFonts w:ascii="Arial" w:hAnsi="Arial" w:cs="Arial"/>
        </w:rPr>
      </w:pPr>
    </w:p>
    <w:p w14:paraId="29187893" w14:textId="77777777" w:rsidR="00B76635" w:rsidRPr="00B76635" w:rsidRDefault="00B76635" w:rsidP="00180B5B">
      <w:pPr>
        <w:spacing w:line="360" w:lineRule="auto"/>
        <w:jc w:val="both"/>
        <w:rPr>
          <w:rFonts w:ascii="Arial" w:hAnsi="Arial" w:cs="Arial"/>
        </w:rPr>
      </w:pPr>
    </w:p>
    <w:p w14:paraId="2AD66F47" w14:textId="2EAC880B" w:rsidR="00B76635" w:rsidRDefault="00B76635" w:rsidP="00180B5B">
      <w:pPr>
        <w:spacing w:line="360" w:lineRule="auto"/>
        <w:jc w:val="both"/>
        <w:rPr>
          <w:rFonts w:ascii="Arial" w:hAnsi="Arial" w:cs="Arial"/>
        </w:rPr>
      </w:pPr>
    </w:p>
    <w:p w14:paraId="2BEBCB84" w14:textId="0FEB3F4D" w:rsidR="004625D6" w:rsidRDefault="004625D6" w:rsidP="00180B5B">
      <w:pPr>
        <w:spacing w:line="360" w:lineRule="auto"/>
        <w:jc w:val="both"/>
        <w:rPr>
          <w:rFonts w:ascii="Arial" w:hAnsi="Arial" w:cs="Arial"/>
        </w:rPr>
      </w:pPr>
    </w:p>
    <w:p w14:paraId="4EE8373A" w14:textId="3D9B8622" w:rsidR="004625D6" w:rsidRDefault="004625D6" w:rsidP="00180B5B">
      <w:pPr>
        <w:spacing w:line="360" w:lineRule="auto"/>
        <w:jc w:val="both"/>
        <w:rPr>
          <w:rFonts w:ascii="Arial" w:hAnsi="Arial" w:cs="Arial"/>
        </w:rPr>
      </w:pPr>
    </w:p>
    <w:p w14:paraId="1275ACEE" w14:textId="4777F37D" w:rsidR="004625D6" w:rsidRDefault="004625D6" w:rsidP="00180B5B">
      <w:pPr>
        <w:spacing w:line="360" w:lineRule="auto"/>
        <w:jc w:val="both"/>
        <w:rPr>
          <w:rFonts w:ascii="Arial" w:hAnsi="Arial" w:cs="Arial"/>
        </w:rPr>
      </w:pPr>
    </w:p>
    <w:p w14:paraId="5FC4D1C2" w14:textId="1CAFE708" w:rsidR="004625D6" w:rsidRDefault="004625D6" w:rsidP="00180B5B">
      <w:pPr>
        <w:spacing w:line="360" w:lineRule="auto"/>
        <w:jc w:val="both"/>
        <w:rPr>
          <w:rFonts w:ascii="Arial" w:hAnsi="Arial" w:cs="Arial"/>
        </w:rPr>
      </w:pPr>
    </w:p>
    <w:p w14:paraId="233ED26F" w14:textId="77777777" w:rsidR="004625D6" w:rsidRPr="00180B5B" w:rsidRDefault="004625D6" w:rsidP="00180B5B">
      <w:pPr>
        <w:spacing w:line="360" w:lineRule="auto"/>
        <w:jc w:val="both"/>
        <w:rPr>
          <w:rFonts w:ascii="Arial" w:hAnsi="Arial" w:cs="Arial"/>
        </w:rPr>
      </w:pPr>
    </w:p>
    <w:p w14:paraId="3165EEF0" w14:textId="2E8C4A66" w:rsidR="00B76635" w:rsidRPr="00180B5B" w:rsidRDefault="00B76635" w:rsidP="00180B5B">
      <w:pPr>
        <w:spacing w:line="360" w:lineRule="auto"/>
        <w:jc w:val="both"/>
        <w:rPr>
          <w:rFonts w:ascii="Arial" w:hAnsi="Arial" w:cs="Arial"/>
        </w:rPr>
      </w:pPr>
    </w:p>
    <w:p w14:paraId="6590AF70" w14:textId="3C1BAC77" w:rsidR="00B76635" w:rsidRDefault="00B76635" w:rsidP="00180B5B">
      <w:pPr>
        <w:spacing w:line="360" w:lineRule="auto"/>
        <w:jc w:val="both"/>
        <w:rPr>
          <w:rFonts w:ascii="Arial" w:hAnsi="Arial" w:cs="Arial"/>
        </w:rPr>
      </w:pPr>
    </w:p>
    <w:p w14:paraId="0CB4174B" w14:textId="77777777" w:rsidR="004625D6" w:rsidRPr="00180B5B" w:rsidRDefault="004625D6" w:rsidP="00180B5B">
      <w:pPr>
        <w:spacing w:line="360" w:lineRule="auto"/>
        <w:jc w:val="both"/>
        <w:rPr>
          <w:rFonts w:ascii="Arial" w:hAnsi="Arial" w:cs="Arial"/>
        </w:rPr>
      </w:pPr>
    </w:p>
    <w:p w14:paraId="424BE39A" w14:textId="74686FA9" w:rsidR="00810EC1" w:rsidRPr="00810EC1" w:rsidRDefault="00810EC1" w:rsidP="00180B5B">
      <w:pPr>
        <w:spacing w:line="360" w:lineRule="auto"/>
        <w:jc w:val="both"/>
        <w:rPr>
          <w:rFonts w:ascii="Arial" w:hAnsi="Arial" w:cs="Arial"/>
        </w:rPr>
      </w:pPr>
      <w:r w:rsidRPr="00810EC1">
        <w:rPr>
          <w:rFonts w:ascii="Arial" w:hAnsi="Arial" w:cs="Arial"/>
        </w:rPr>
        <w:t xml:space="preserve">INTRODUCTION </w:t>
      </w:r>
    </w:p>
    <w:p w14:paraId="7467557F" w14:textId="53729350" w:rsidR="00810EC1" w:rsidRPr="00810EC1" w:rsidRDefault="00810EC1" w:rsidP="00180B5B">
      <w:pPr>
        <w:spacing w:line="360" w:lineRule="auto"/>
        <w:jc w:val="both"/>
        <w:rPr>
          <w:rFonts w:ascii="Arial" w:hAnsi="Arial" w:cs="Arial"/>
        </w:rPr>
      </w:pPr>
      <w:r w:rsidRPr="00810EC1">
        <w:rPr>
          <w:rFonts w:ascii="Arial" w:hAnsi="Arial" w:cs="Arial"/>
        </w:rPr>
        <w:t>The concept of community engagement it is complex and involved a close research into all its aspects</w:t>
      </w:r>
      <w:r w:rsidR="003C30AD">
        <w:rPr>
          <w:rFonts w:ascii="Arial" w:hAnsi="Arial" w:cs="Arial"/>
        </w:rPr>
        <w:t>,</w:t>
      </w:r>
      <w:r w:rsidRPr="00810EC1">
        <w:rPr>
          <w:rFonts w:ascii="Arial" w:hAnsi="Arial" w:cs="Arial"/>
        </w:rPr>
        <w:t xml:space="preserve"> in order to be able to understand it, and explain it. A very interesting analogy with a Hummingbird, is been done by</w:t>
      </w:r>
      <w:r w:rsidR="003C30AD">
        <w:rPr>
          <w:rFonts w:ascii="Arial" w:hAnsi="Arial" w:cs="Arial"/>
        </w:rPr>
        <w:t xml:space="preserve"> </w:t>
      </w:r>
      <w:r w:rsidRPr="00810EC1">
        <w:rPr>
          <w:rFonts w:ascii="Arial" w:hAnsi="Arial" w:cs="Arial"/>
        </w:rPr>
        <w:t>Rumley</w:t>
      </w:r>
      <w:r w:rsidR="003C30AD">
        <w:rPr>
          <w:rFonts w:ascii="Arial" w:hAnsi="Arial" w:cs="Arial"/>
        </w:rPr>
        <w:t xml:space="preserve"> (Rumley,</w:t>
      </w:r>
      <w:r w:rsidR="00492205">
        <w:rPr>
          <w:rFonts w:ascii="Arial" w:hAnsi="Arial" w:cs="Arial"/>
        </w:rPr>
        <w:t xml:space="preserve"> 2020</w:t>
      </w:r>
      <w:r w:rsidRPr="00810EC1">
        <w:rPr>
          <w:rFonts w:ascii="Arial" w:hAnsi="Arial" w:cs="Arial"/>
        </w:rPr>
        <w:t>)</w:t>
      </w:r>
      <w:r w:rsidR="00956B54">
        <w:rPr>
          <w:rFonts w:ascii="Arial" w:hAnsi="Arial" w:cs="Arial"/>
        </w:rPr>
        <w:t xml:space="preserve"> which i</w:t>
      </w:r>
      <w:r w:rsidRPr="00810EC1">
        <w:rPr>
          <w:rFonts w:ascii="Arial" w:hAnsi="Arial" w:cs="Arial"/>
        </w:rPr>
        <w:t xml:space="preserve">n my view, it can be the way </w:t>
      </w:r>
      <w:r w:rsidR="004101A4">
        <w:rPr>
          <w:rFonts w:ascii="Arial" w:hAnsi="Arial" w:cs="Arial"/>
        </w:rPr>
        <w:t>to</w:t>
      </w:r>
      <w:r w:rsidRPr="00810EC1">
        <w:rPr>
          <w:rFonts w:ascii="Arial" w:hAnsi="Arial" w:cs="Arial"/>
        </w:rPr>
        <w:t xml:space="preserve"> describe the action of engagement, if we consider the wide range of imagination and talent that can be involved. </w:t>
      </w:r>
    </w:p>
    <w:p w14:paraId="3B47DF13" w14:textId="73E6D420" w:rsidR="00810EC1" w:rsidRPr="00810EC1" w:rsidRDefault="00810EC1" w:rsidP="00180B5B">
      <w:pPr>
        <w:spacing w:line="360" w:lineRule="auto"/>
        <w:jc w:val="both"/>
        <w:rPr>
          <w:rFonts w:ascii="Arial" w:hAnsi="Arial" w:cs="Arial"/>
        </w:rPr>
      </w:pPr>
      <w:r w:rsidRPr="00810EC1">
        <w:rPr>
          <w:rFonts w:ascii="Arial" w:hAnsi="Arial" w:cs="Arial"/>
        </w:rPr>
        <w:t xml:space="preserve">The following essay aim to present the business activity of M&amp;S and how they developed their engagement strategy, </w:t>
      </w:r>
      <w:r w:rsidR="00165D53">
        <w:rPr>
          <w:rFonts w:ascii="Arial" w:hAnsi="Arial" w:cs="Arial"/>
        </w:rPr>
        <w:t>connecting with</w:t>
      </w:r>
      <w:r w:rsidRPr="00810EC1">
        <w:rPr>
          <w:rFonts w:ascii="Arial" w:hAnsi="Arial" w:cs="Arial"/>
        </w:rPr>
        <w:t xml:space="preserve"> aspects of the community engagement related theory. </w:t>
      </w:r>
    </w:p>
    <w:p w14:paraId="16E774E0" w14:textId="77777777" w:rsidR="004625D6" w:rsidRDefault="004625D6" w:rsidP="00180B5B">
      <w:pPr>
        <w:spacing w:line="360" w:lineRule="auto"/>
        <w:jc w:val="both"/>
        <w:rPr>
          <w:rFonts w:ascii="Arial" w:hAnsi="Arial" w:cs="Arial"/>
        </w:rPr>
      </w:pPr>
    </w:p>
    <w:p w14:paraId="4F45B225" w14:textId="73EE455A" w:rsidR="00810EC1" w:rsidRPr="00810EC1" w:rsidRDefault="00810EC1" w:rsidP="00180B5B">
      <w:pPr>
        <w:spacing w:line="360" w:lineRule="auto"/>
        <w:jc w:val="both"/>
        <w:rPr>
          <w:rFonts w:ascii="Arial" w:hAnsi="Arial" w:cs="Arial"/>
        </w:rPr>
      </w:pPr>
      <w:r w:rsidRPr="00810EC1">
        <w:rPr>
          <w:rFonts w:ascii="Arial" w:hAnsi="Arial" w:cs="Arial"/>
        </w:rPr>
        <w:t>THE MAIN BODY</w:t>
      </w:r>
    </w:p>
    <w:p w14:paraId="3FD011E7" w14:textId="77777777" w:rsidR="00810EC1" w:rsidRPr="00810EC1" w:rsidRDefault="00810EC1" w:rsidP="00180B5B">
      <w:pPr>
        <w:numPr>
          <w:ilvl w:val="0"/>
          <w:numId w:val="1"/>
        </w:numPr>
        <w:spacing w:line="360" w:lineRule="auto"/>
        <w:contextualSpacing/>
        <w:jc w:val="both"/>
        <w:rPr>
          <w:rFonts w:ascii="Arial" w:hAnsi="Arial" w:cs="Arial"/>
        </w:rPr>
      </w:pPr>
      <w:r w:rsidRPr="00810EC1">
        <w:rPr>
          <w:rFonts w:ascii="Arial" w:hAnsi="Arial" w:cs="Arial"/>
        </w:rPr>
        <w:t xml:space="preserve">M&amp;S COMMUNITY ENGAGEMENT STRATEGY </w:t>
      </w:r>
    </w:p>
    <w:p w14:paraId="2C4BAA4E" w14:textId="3E1964E4" w:rsidR="00810EC1" w:rsidRPr="00810EC1" w:rsidRDefault="00810EC1" w:rsidP="00180B5B">
      <w:pPr>
        <w:spacing w:line="360" w:lineRule="auto"/>
        <w:jc w:val="both"/>
        <w:rPr>
          <w:rFonts w:ascii="Arial" w:hAnsi="Arial" w:cs="Arial"/>
        </w:rPr>
      </w:pPr>
      <w:r w:rsidRPr="00810EC1">
        <w:rPr>
          <w:rFonts w:ascii="Arial" w:hAnsi="Arial" w:cs="Arial"/>
        </w:rPr>
        <w:t>Starting in 1894, with a partnership between Michael Marks and Tom Spencer, in a bazar from Leeds, the business shaped and reshaped over almost 130 years and developed into a family of businesses,</w:t>
      </w:r>
      <w:r w:rsidRPr="00810EC1">
        <w:rPr>
          <w:rFonts w:ascii="Arial" w:hAnsi="Arial" w:cs="Arial"/>
          <w:color w:val="000000" w:themeColor="text1"/>
          <w:kern w:val="24"/>
        </w:rPr>
        <w:t xml:space="preserve"> selling high-quality, great-value, own-brand products and services. The business operates through a network of 1,487 stores and 98 websites globally, and together with over 65,000 colleagues, they serve over 30 million customers each year. </w:t>
      </w:r>
      <w:r w:rsidR="007D4CC1">
        <w:rPr>
          <w:rFonts w:ascii="Arial" w:hAnsi="Arial" w:cs="Arial"/>
          <w:kern w:val="24"/>
        </w:rPr>
        <w:t>(</w:t>
      </w:r>
      <w:r w:rsidR="00F32D16">
        <w:rPr>
          <w:rFonts w:ascii="Arial" w:hAnsi="Arial" w:cs="Arial"/>
          <w:kern w:val="24"/>
        </w:rPr>
        <w:t>Annual report 2022 pdf</w:t>
      </w:r>
      <w:r w:rsidR="007D4CC1">
        <w:rPr>
          <w:rFonts w:ascii="Arial" w:hAnsi="Arial" w:cs="Arial"/>
          <w:kern w:val="24"/>
        </w:rPr>
        <w:t>, p.2)</w:t>
      </w:r>
    </w:p>
    <w:p w14:paraId="291EC78B" w14:textId="0F2D259B" w:rsidR="00492205" w:rsidRPr="00810EC1" w:rsidRDefault="00810EC1" w:rsidP="00180B5B">
      <w:pPr>
        <w:spacing w:after="0" w:line="360" w:lineRule="auto"/>
        <w:jc w:val="both"/>
        <w:rPr>
          <w:rFonts w:ascii="Arial" w:eastAsia="Times New Roman" w:hAnsi="Arial" w:cs="Arial"/>
          <w:lang w:eastAsia="en-GB"/>
        </w:rPr>
      </w:pPr>
      <w:r w:rsidRPr="00810EC1">
        <w:rPr>
          <w:rFonts w:ascii="Arial" w:eastAsia="Times New Roman" w:hAnsi="Arial" w:cs="Arial"/>
          <w:lang w:eastAsia="en-GB"/>
        </w:rPr>
        <w:t>How we can see from this briefly presentation, M&amp;S it is a successful business, which is addressing to a very wide number of customers. Over the time, they developed a series of strategies which helped to build a brand image in the mind of the custom</w:t>
      </w:r>
      <w:r w:rsidR="003F6FFB">
        <w:rPr>
          <w:rFonts w:ascii="Arial" w:eastAsia="Times New Roman" w:hAnsi="Arial" w:cs="Arial"/>
          <w:lang w:eastAsia="en-GB"/>
        </w:rPr>
        <w:t>ers,</w:t>
      </w:r>
      <w:r w:rsidRPr="00810EC1">
        <w:rPr>
          <w:rFonts w:ascii="Arial" w:eastAsia="Times New Roman" w:hAnsi="Arial" w:cs="Arial"/>
          <w:lang w:eastAsia="en-GB"/>
        </w:rPr>
        <w:t xml:space="preserve"> expressed in a sense of trust. (</w:t>
      </w:r>
      <w:r w:rsidRPr="00810EC1">
        <w:rPr>
          <w:rFonts w:ascii="Arial" w:eastAsia="Times New Roman" w:hAnsi="Arial" w:cs="Arial"/>
          <w:color w:val="000000" w:themeColor="text1"/>
          <w:kern w:val="24"/>
          <w:lang w:eastAsia="en-GB"/>
        </w:rPr>
        <w:t>LinkedIn</w:t>
      </w:r>
      <w:r w:rsidR="004C1A96">
        <w:rPr>
          <w:rFonts w:ascii="Arial" w:eastAsia="Times New Roman" w:hAnsi="Arial" w:cs="Arial"/>
          <w:color w:val="000000" w:themeColor="text1"/>
          <w:kern w:val="24"/>
          <w:lang w:eastAsia="en-GB"/>
        </w:rPr>
        <w:t>,</w:t>
      </w:r>
      <w:r w:rsidRPr="00810EC1">
        <w:rPr>
          <w:rFonts w:ascii="Arial" w:eastAsia="Times New Roman" w:hAnsi="Arial" w:cs="Arial"/>
          <w:color w:val="000000" w:themeColor="text1"/>
          <w:kern w:val="24"/>
          <w:lang w:eastAsia="en-GB"/>
        </w:rPr>
        <w:t xml:space="preserve"> (2018) </w:t>
      </w:r>
      <w:r w:rsidRPr="00810EC1">
        <w:rPr>
          <w:rFonts w:ascii="Arial" w:eastAsia="Times New Roman" w:hAnsi="Arial" w:cs="Arial"/>
          <w:i/>
          <w:iCs/>
          <w:color w:val="000000" w:themeColor="text1"/>
          <w:kern w:val="24"/>
          <w:lang w:eastAsia="en-GB"/>
        </w:rPr>
        <w:t>9 ways to improve your brand image</w:t>
      </w:r>
      <w:r w:rsidR="004C1A96">
        <w:rPr>
          <w:rFonts w:ascii="Arial" w:eastAsia="Times New Roman" w:hAnsi="Arial" w:cs="Arial"/>
          <w:i/>
          <w:iCs/>
          <w:color w:val="000000" w:themeColor="text1"/>
          <w:kern w:val="24"/>
          <w:lang w:eastAsia="en-GB"/>
        </w:rPr>
        <w:t>)</w:t>
      </w:r>
    </w:p>
    <w:p w14:paraId="24543279" w14:textId="0E617E02" w:rsidR="00810EC1" w:rsidRPr="00810EC1" w:rsidRDefault="00810EC1" w:rsidP="00180B5B">
      <w:pPr>
        <w:spacing w:line="360" w:lineRule="auto"/>
        <w:ind w:firstLine="720"/>
        <w:jc w:val="both"/>
        <w:rPr>
          <w:rFonts w:ascii="Arial" w:hAnsi="Arial" w:cs="Arial"/>
        </w:rPr>
      </w:pPr>
      <w:r w:rsidRPr="00810EC1">
        <w:rPr>
          <w:rFonts w:ascii="Arial" w:hAnsi="Arial" w:cs="Arial"/>
        </w:rPr>
        <w:t>Following the idea of community engagement, I will present the concept first in order to understand better what the meaning of community is,</w:t>
      </w:r>
      <w:r w:rsidR="00D96F4B">
        <w:rPr>
          <w:rFonts w:ascii="Arial" w:hAnsi="Arial" w:cs="Arial"/>
        </w:rPr>
        <w:t xml:space="preserve"> </w:t>
      </w:r>
      <w:r w:rsidRPr="00810EC1">
        <w:rPr>
          <w:rFonts w:ascii="Arial" w:hAnsi="Arial" w:cs="Arial"/>
        </w:rPr>
        <w:t xml:space="preserve">how the engagement is realised, and what is most important for our research, how M&amp;S see it. </w:t>
      </w:r>
    </w:p>
    <w:p w14:paraId="4D210042" w14:textId="4307BFDD" w:rsidR="00810EC1" w:rsidRPr="00810EC1" w:rsidRDefault="00810EC1" w:rsidP="00180B5B">
      <w:pPr>
        <w:spacing w:line="360" w:lineRule="auto"/>
        <w:ind w:firstLine="720"/>
        <w:jc w:val="both"/>
        <w:rPr>
          <w:rFonts w:ascii="Arial" w:hAnsi="Arial" w:cs="Arial"/>
          <w:color w:val="0000FF"/>
          <w:u w:val="single"/>
        </w:rPr>
      </w:pPr>
      <w:r w:rsidRPr="00810EC1">
        <w:rPr>
          <w:rFonts w:ascii="Arial" w:hAnsi="Arial" w:cs="Arial"/>
        </w:rPr>
        <w:t>First what the meaning of community is? If we just have it checked with the dictionary, it results that the word refers to a population, residents or inhabitants, citizens (</w:t>
      </w:r>
      <w:r w:rsidR="00333CEF">
        <w:rPr>
          <w:rFonts w:ascii="Arial" w:hAnsi="Arial" w:cs="Arial"/>
        </w:rPr>
        <w:t>Oxford University Press, 2013)</w:t>
      </w:r>
      <w:r w:rsidRPr="00810EC1">
        <w:rPr>
          <w:rFonts w:ascii="Arial" w:hAnsi="Arial" w:cs="Arial"/>
        </w:rPr>
        <w:t>. How can this be explained? A community can be described like a group of people living in a geographical area, which have some common interests.</w:t>
      </w:r>
    </w:p>
    <w:p w14:paraId="0613B594" w14:textId="29647883" w:rsidR="00810EC1" w:rsidRPr="00810EC1" w:rsidRDefault="00810EC1" w:rsidP="00180B5B">
      <w:pPr>
        <w:spacing w:line="360" w:lineRule="auto"/>
        <w:ind w:firstLine="720"/>
        <w:jc w:val="both"/>
        <w:rPr>
          <w:rFonts w:ascii="Arial" w:hAnsi="Arial" w:cs="Arial"/>
        </w:rPr>
      </w:pPr>
      <w:r w:rsidRPr="00810EC1">
        <w:rPr>
          <w:rFonts w:ascii="Arial" w:hAnsi="Arial" w:cs="Arial"/>
        </w:rPr>
        <w:t xml:space="preserve">Second, the word engagement is explained by the Cambridge Dictionary as an arrangement to do something or to be somewhere at a specific time, or to involve with </w:t>
      </w:r>
      <w:r w:rsidRPr="00810EC1">
        <w:rPr>
          <w:rFonts w:ascii="Arial" w:hAnsi="Arial" w:cs="Arial"/>
        </w:rPr>
        <w:lastRenderedPageBreak/>
        <w:t>something, such as a subject that represents interest for a specific group.</w:t>
      </w:r>
      <w:r w:rsidRPr="00810EC1">
        <w:rPr>
          <w:rFonts w:ascii="Arial" w:hAnsi="Arial" w:cs="Arial"/>
          <w:color w:val="2F5496" w:themeColor="accent1" w:themeShade="BF"/>
        </w:rPr>
        <w:t xml:space="preserve"> </w:t>
      </w:r>
      <w:bookmarkStart w:id="1" w:name="_Hlk117586827"/>
      <w:r w:rsidR="00F7672A">
        <w:rPr>
          <w:rFonts w:ascii="Arial" w:hAnsi="Arial" w:cs="Arial"/>
          <w:color w:val="2F5496" w:themeColor="accent1" w:themeShade="BF"/>
        </w:rPr>
        <w:t>&lt;</w:t>
      </w:r>
      <w:hyperlink r:id="rId7" w:history="1">
        <w:r w:rsidRPr="00810EC1">
          <w:rPr>
            <w:rFonts w:ascii="Arial" w:hAnsi="Arial" w:cs="Arial"/>
            <w:color w:val="0000FF"/>
            <w:u w:val="single"/>
          </w:rPr>
          <w:t>ENGAGEMENT | English meaning - Cambridge Dictionary</w:t>
        </w:r>
      </w:hyperlink>
      <w:r w:rsidR="00F7672A">
        <w:rPr>
          <w:rFonts w:ascii="Arial" w:hAnsi="Arial" w:cs="Arial"/>
          <w:color w:val="0000FF"/>
          <w:u w:val="single"/>
        </w:rPr>
        <w:t>&gt;</w:t>
      </w:r>
    </w:p>
    <w:bookmarkEnd w:id="1"/>
    <w:p w14:paraId="3D299AD3" w14:textId="25AC3877" w:rsidR="00810EC1" w:rsidRPr="00247BF3" w:rsidRDefault="00810EC1" w:rsidP="00180B5B">
      <w:pPr>
        <w:spacing w:line="360" w:lineRule="auto"/>
        <w:jc w:val="both"/>
        <w:rPr>
          <w:rFonts w:ascii="Arial" w:hAnsi="Arial" w:cs="Arial"/>
        </w:rPr>
      </w:pPr>
      <w:r w:rsidRPr="00810EC1">
        <w:rPr>
          <w:rFonts w:ascii="Arial" w:hAnsi="Arial" w:cs="Arial"/>
        </w:rPr>
        <w:t xml:space="preserve">That leads to the understanding of the concept of community engagement, as following: a reference to people that live in a geographical area, in a specific time and which are getting involved in some activities for the same interests. </w:t>
      </w:r>
      <w:r w:rsidRPr="00810EC1">
        <w:rPr>
          <w:rFonts w:ascii="Arial" w:hAnsi="Arial" w:cs="Arial"/>
          <w:b/>
          <w:bCs/>
          <w:color w:val="111111"/>
          <w:shd w:val="clear" w:color="auto" w:fill="FFFFFF"/>
        </w:rPr>
        <w:t xml:space="preserve"> </w:t>
      </w:r>
      <w:r w:rsidRPr="00810EC1">
        <w:rPr>
          <w:rFonts w:ascii="Arial" w:hAnsi="Arial" w:cs="Arial"/>
          <w:color w:val="111111"/>
          <w:shd w:val="clear" w:color="auto" w:fill="FFFFFF"/>
        </w:rPr>
        <w:t>The community</w:t>
      </w:r>
      <w:r w:rsidRPr="00810EC1">
        <w:rPr>
          <w:rFonts w:ascii="Arial" w:hAnsi="Arial" w:cs="Arial"/>
          <w:b/>
          <w:bCs/>
          <w:color w:val="111111"/>
          <w:shd w:val="clear" w:color="auto" w:fill="FFFFFF"/>
        </w:rPr>
        <w:t> </w:t>
      </w:r>
      <w:r w:rsidRPr="00810EC1">
        <w:rPr>
          <w:rFonts w:ascii="Arial" w:hAnsi="Arial" w:cs="Arial"/>
          <w:color w:val="111111"/>
          <w:shd w:val="clear" w:color="auto" w:fill="FFFFFF"/>
        </w:rPr>
        <w:t>engagement it has been defined as "the pattern of activities implemented by firms to work collaboratively with and through groups of people to address issues affecting the social well-being of those people" (</w:t>
      </w:r>
      <w:bookmarkStart w:id="2" w:name="_Hlk117586891"/>
      <w:r w:rsidRPr="00810EC1">
        <w:rPr>
          <w:rFonts w:ascii="Arial" w:hAnsi="Arial" w:cs="Arial"/>
          <w:b/>
          <w:bCs/>
          <w:color w:val="111111"/>
          <w:shd w:val="clear" w:color="auto" w:fill="FFFFFF"/>
        </w:rPr>
        <w:t>Bowen</w:t>
      </w:r>
      <w:r w:rsidRPr="00810EC1">
        <w:rPr>
          <w:rFonts w:ascii="Arial" w:hAnsi="Arial" w:cs="Arial"/>
          <w:color w:val="111111"/>
          <w:shd w:val="clear" w:color="auto" w:fill="FFFFFF"/>
        </w:rPr>
        <w:t xml:space="preserve">, </w:t>
      </w:r>
      <w:proofErr w:type="spellStart"/>
      <w:r w:rsidRPr="00810EC1">
        <w:rPr>
          <w:rFonts w:ascii="Arial" w:hAnsi="Arial" w:cs="Arial"/>
          <w:color w:val="111111"/>
          <w:shd w:val="clear" w:color="auto" w:fill="FFFFFF"/>
        </w:rPr>
        <w:t>Newenham-Kahindi</w:t>
      </w:r>
      <w:proofErr w:type="spellEnd"/>
      <w:r w:rsidRPr="00810EC1">
        <w:rPr>
          <w:rFonts w:ascii="Arial" w:hAnsi="Arial" w:cs="Arial"/>
          <w:color w:val="111111"/>
          <w:shd w:val="clear" w:color="auto" w:fill="FFFFFF"/>
        </w:rPr>
        <w:t xml:space="preserve">, &amp; </w:t>
      </w:r>
      <w:proofErr w:type="spellStart"/>
      <w:r w:rsidRPr="00810EC1">
        <w:rPr>
          <w:rFonts w:ascii="Arial" w:hAnsi="Arial" w:cs="Arial"/>
          <w:color w:val="111111"/>
          <w:shd w:val="clear" w:color="auto" w:fill="FFFFFF"/>
        </w:rPr>
        <w:t>Herremans</w:t>
      </w:r>
      <w:proofErr w:type="spellEnd"/>
      <w:r w:rsidRPr="00810EC1">
        <w:rPr>
          <w:rFonts w:ascii="Arial" w:hAnsi="Arial" w:cs="Arial"/>
          <w:color w:val="111111"/>
          <w:shd w:val="clear" w:color="auto" w:fill="FFFFFF"/>
        </w:rPr>
        <w:t>, </w:t>
      </w:r>
      <w:r w:rsidRPr="00810EC1">
        <w:rPr>
          <w:rFonts w:ascii="Arial" w:hAnsi="Arial" w:cs="Arial"/>
          <w:b/>
          <w:bCs/>
          <w:color w:val="111111"/>
          <w:shd w:val="clear" w:color="auto" w:fill="FFFFFF"/>
        </w:rPr>
        <w:t>2010</w:t>
      </w:r>
      <w:r w:rsidRPr="00810EC1">
        <w:rPr>
          <w:rFonts w:ascii="Arial" w:hAnsi="Arial" w:cs="Arial"/>
          <w:color w:val="111111"/>
          <w:shd w:val="clear" w:color="auto" w:fill="FFFFFF"/>
        </w:rPr>
        <w:t>).</w:t>
      </w:r>
      <w:r w:rsidR="004F3911">
        <w:rPr>
          <w:rFonts w:ascii="Arial" w:hAnsi="Arial" w:cs="Arial"/>
          <w:color w:val="111111"/>
          <w:shd w:val="clear" w:color="auto" w:fill="FFFFFF"/>
        </w:rPr>
        <w:t xml:space="preserve"> </w:t>
      </w:r>
    </w:p>
    <w:bookmarkEnd w:id="2"/>
    <w:p w14:paraId="00256301" w14:textId="77777777" w:rsidR="00810EC1" w:rsidRPr="00810EC1" w:rsidRDefault="00810EC1" w:rsidP="00180B5B">
      <w:pPr>
        <w:spacing w:line="360" w:lineRule="auto"/>
        <w:jc w:val="both"/>
        <w:rPr>
          <w:rFonts w:ascii="Arial" w:hAnsi="Arial" w:cs="Arial"/>
        </w:rPr>
      </w:pPr>
      <w:r w:rsidRPr="00810EC1">
        <w:rPr>
          <w:rFonts w:ascii="Arial" w:hAnsi="Arial" w:cs="Arial"/>
        </w:rPr>
        <w:t xml:space="preserve">According to Rumley “the aim of community engagement is to mobilize a group of people to achieve long-term and resilient outcomes” and this can be successful just if the trust is fostered and gained (Rumley, 2020, p.7). The effective engagement with the community is complex, involves intensive work, and requires time, fundings, talented people (Rumley, p.8). </w:t>
      </w:r>
    </w:p>
    <w:p w14:paraId="3553C261" w14:textId="51BC3CAE" w:rsidR="00810EC1" w:rsidRPr="00810EC1" w:rsidRDefault="00810EC1" w:rsidP="00180B5B">
      <w:pPr>
        <w:spacing w:line="360" w:lineRule="auto"/>
        <w:jc w:val="both"/>
        <w:rPr>
          <w:rFonts w:ascii="Arial" w:hAnsi="Arial" w:cs="Arial"/>
        </w:rPr>
      </w:pPr>
      <w:r w:rsidRPr="00810EC1">
        <w:rPr>
          <w:rFonts w:ascii="Arial" w:hAnsi="Arial" w:cs="Arial"/>
        </w:rPr>
        <w:t>Even more important, the community engagement must respect a series of principles</w:t>
      </w:r>
      <w:r w:rsidR="000E7096">
        <w:rPr>
          <w:rFonts w:ascii="Arial" w:hAnsi="Arial" w:cs="Arial"/>
        </w:rPr>
        <w:t xml:space="preserve"> (Trotter, 2014)</w:t>
      </w:r>
      <w:r w:rsidRPr="00810EC1">
        <w:rPr>
          <w:rFonts w:ascii="Arial" w:hAnsi="Arial" w:cs="Arial"/>
        </w:rPr>
        <w:t xml:space="preserve"> which can ensure the success. There are nine principles which create an ethical and moral structure around the practices and ensures its success; set a S.M.A.R.T goal, know the community, establish relationship with the community, respect and promote the specificity of the community, work together with the community, recognise and respect the diversity of the community, identify and mobilise the community’s assets, be flexible when trying to bring changes and show long term commitment for the projects  &lt;http:??www.atsdr.cdc.gov/</w:t>
      </w:r>
      <w:proofErr w:type="spellStart"/>
      <w:r w:rsidRPr="00810EC1">
        <w:rPr>
          <w:rFonts w:ascii="Arial" w:hAnsi="Arial" w:cs="Arial"/>
        </w:rPr>
        <w:t>communityengagement</w:t>
      </w:r>
      <w:proofErr w:type="spellEnd"/>
      <w:r w:rsidRPr="00810EC1">
        <w:rPr>
          <w:rFonts w:ascii="Arial" w:hAnsi="Arial" w:cs="Arial"/>
        </w:rPr>
        <w:t xml:space="preserve">/index.html&gt;. </w:t>
      </w:r>
    </w:p>
    <w:p w14:paraId="6954D2BD" w14:textId="393F5640" w:rsidR="00810EC1" w:rsidRPr="00810EC1" w:rsidRDefault="00810EC1" w:rsidP="00180B5B">
      <w:pPr>
        <w:spacing w:line="360" w:lineRule="auto"/>
        <w:ind w:firstLine="720"/>
        <w:jc w:val="both"/>
        <w:rPr>
          <w:rFonts w:ascii="Arial" w:hAnsi="Arial" w:cs="Arial"/>
          <w:color w:val="000000" w:themeColor="text1"/>
          <w:kern w:val="24"/>
        </w:rPr>
      </w:pPr>
      <w:r w:rsidRPr="00810EC1">
        <w:rPr>
          <w:rFonts w:ascii="Arial" w:hAnsi="Arial" w:cs="Arial"/>
        </w:rPr>
        <w:t xml:space="preserve">But let’s see how M&amp;S engage with the community. What strategies they used, and most important, how they are </w:t>
      </w:r>
      <w:r w:rsidRPr="00810EC1">
        <w:rPr>
          <w:rFonts w:ascii="Arial" w:eastAsia="Arial" w:hAnsi="Arial" w:cs="Arial"/>
          <w:lang w:eastAsia="en-GB"/>
        </w:rPr>
        <w:t xml:space="preserve">using their resources effectively to improve the lives of the community; </w:t>
      </w:r>
      <w:r w:rsidRPr="00810EC1">
        <w:rPr>
          <w:rFonts w:ascii="Arial" w:hAnsi="Arial" w:cs="Arial"/>
          <w:color w:val="000000" w:themeColor="text1"/>
          <w:kern w:val="24"/>
        </w:rPr>
        <w:t>1,487 stores, 959 stores across the UK and 98 websites globally, in total over 78,000 colleagues in present &lt;</w:t>
      </w:r>
      <w:hyperlink r:id="rId8" w:history="1">
        <w:r w:rsidRPr="00810EC1">
          <w:rPr>
            <w:rFonts w:ascii="Arial" w:hAnsi="Arial" w:cs="Arial"/>
            <w:color w:val="0000FF"/>
            <w:kern w:val="24"/>
            <w:u w:val="single"/>
          </w:rPr>
          <w:t>http://en.mwikipedia.org</w:t>
        </w:r>
      </w:hyperlink>
      <w:r w:rsidRPr="00810EC1">
        <w:rPr>
          <w:rFonts w:ascii="Arial" w:hAnsi="Arial" w:cs="Arial"/>
          <w:color w:val="000000" w:themeColor="text1"/>
          <w:kern w:val="24"/>
        </w:rPr>
        <w:t>&gt;</w:t>
      </w:r>
      <w:r w:rsidR="005951EB">
        <w:rPr>
          <w:rFonts w:ascii="Arial" w:hAnsi="Arial" w:cs="Arial"/>
          <w:color w:val="000000" w:themeColor="text1"/>
          <w:kern w:val="24"/>
        </w:rPr>
        <w:t>.</w:t>
      </w:r>
    </w:p>
    <w:p w14:paraId="76257A2B" w14:textId="1189436F" w:rsidR="00810EC1" w:rsidRPr="00810EC1" w:rsidRDefault="00810EC1" w:rsidP="00180B5B">
      <w:pPr>
        <w:spacing w:line="360" w:lineRule="auto"/>
        <w:ind w:firstLine="720"/>
        <w:jc w:val="both"/>
        <w:rPr>
          <w:rFonts w:ascii="Arial" w:hAnsi="Arial" w:cs="Arial"/>
        </w:rPr>
      </w:pPr>
      <w:r w:rsidRPr="00810EC1">
        <w:rPr>
          <w:rFonts w:ascii="Arial" w:eastAsia="Arial" w:hAnsi="Arial" w:cs="Arial"/>
          <w:lang w:eastAsia="en-GB"/>
        </w:rPr>
        <w:t xml:space="preserve"> </w:t>
      </w:r>
      <w:r w:rsidRPr="00810EC1">
        <w:rPr>
          <w:rFonts w:ascii="Arial" w:hAnsi="Arial" w:cs="Arial"/>
        </w:rPr>
        <w:t xml:space="preserve">M&amp;S </w:t>
      </w:r>
      <w:r w:rsidR="00251202">
        <w:rPr>
          <w:rFonts w:ascii="Arial" w:hAnsi="Arial" w:cs="Arial"/>
        </w:rPr>
        <w:t>present</w:t>
      </w:r>
      <w:r w:rsidRPr="00810EC1">
        <w:rPr>
          <w:rFonts w:ascii="Arial" w:hAnsi="Arial" w:cs="Arial"/>
        </w:rPr>
        <w:t xml:space="preserve"> themselves</w:t>
      </w:r>
      <w:r w:rsidR="00251202">
        <w:rPr>
          <w:rFonts w:ascii="Arial" w:hAnsi="Arial" w:cs="Arial"/>
        </w:rPr>
        <w:t xml:space="preserve"> as</w:t>
      </w:r>
      <w:r w:rsidRPr="00810EC1">
        <w:rPr>
          <w:rFonts w:ascii="Arial" w:hAnsi="Arial" w:cs="Arial"/>
        </w:rPr>
        <w:t xml:space="preserve"> part of the communities, and motivate that with the fact that the employees are living and working in those areas, and through them the business remains connected with their interests and needs. M&amp;S considers that its employees are the key for their long-term growth (</w:t>
      </w:r>
      <w:r w:rsidR="005951EB">
        <w:rPr>
          <w:rFonts w:ascii="Arial" w:hAnsi="Arial" w:cs="Arial"/>
        </w:rPr>
        <w:t>Annual report pdf</w:t>
      </w:r>
      <w:r w:rsidRPr="00810EC1">
        <w:rPr>
          <w:rFonts w:ascii="Arial" w:hAnsi="Arial" w:cs="Arial"/>
        </w:rPr>
        <w:t>, p28-33) and they as a business that put the people of its heart, are interested in an environment which promote inclusion, diversity, equal opportunities, personal development and mutual respect (</w:t>
      </w:r>
      <w:r w:rsidR="005951EB">
        <w:rPr>
          <w:rFonts w:ascii="Arial" w:hAnsi="Arial" w:cs="Arial"/>
        </w:rPr>
        <w:t>Annual report pdf, p</w:t>
      </w:r>
      <w:r w:rsidRPr="00810EC1">
        <w:rPr>
          <w:rFonts w:ascii="Arial" w:hAnsi="Arial" w:cs="Arial"/>
        </w:rPr>
        <w:t xml:space="preserve">31). </w:t>
      </w:r>
      <w:r w:rsidR="00251202">
        <w:rPr>
          <w:rFonts w:ascii="Arial" w:hAnsi="Arial" w:cs="Arial"/>
        </w:rPr>
        <w:t>From this approach we can understand that M&amp;S</w:t>
      </w:r>
      <w:r w:rsidR="00E55C7F">
        <w:rPr>
          <w:rFonts w:ascii="Arial" w:hAnsi="Arial" w:cs="Arial"/>
        </w:rPr>
        <w:t>’s</w:t>
      </w:r>
      <w:r w:rsidR="00251202">
        <w:rPr>
          <w:rFonts w:ascii="Arial" w:hAnsi="Arial" w:cs="Arial"/>
        </w:rPr>
        <w:t xml:space="preserve"> strategy respects standards of community engagement based on inclusion, equality, fairness and participation.</w:t>
      </w:r>
    </w:p>
    <w:p w14:paraId="16CCB7D6" w14:textId="77777777" w:rsidR="00810EC1" w:rsidRPr="00810EC1" w:rsidRDefault="00810EC1" w:rsidP="00180B5B">
      <w:pPr>
        <w:spacing w:after="0" w:line="360" w:lineRule="auto"/>
        <w:jc w:val="both"/>
        <w:rPr>
          <w:rFonts w:ascii="Arial" w:hAnsi="Arial" w:cs="Arial"/>
        </w:rPr>
      </w:pPr>
      <w:r w:rsidRPr="00810EC1">
        <w:rPr>
          <w:rFonts w:ascii="Arial" w:hAnsi="Arial" w:cs="Arial"/>
        </w:rPr>
        <w:t>Being a business with a long history behind, M&amp;S uses their experience to draw attention to the importance of assuring a future for the business, and most clearly for the community.</w:t>
      </w:r>
    </w:p>
    <w:p w14:paraId="369AC5E8" w14:textId="7ED0376B" w:rsidR="00810EC1" w:rsidRPr="005951EB" w:rsidRDefault="00810EC1" w:rsidP="005951EB">
      <w:pPr>
        <w:spacing w:after="0" w:line="360" w:lineRule="auto"/>
        <w:jc w:val="both"/>
        <w:rPr>
          <w:rFonts w:ascii="Arial" w:hAnsi="Arial" w:cs="Arial"/>
          <w:color w:val="538135" w:themeColor="accent6" w:themeShade="BF"/>
        </w:rPr>
      </w:pPr>
      <w:r w:rsidRPr="00810EC1">
        <w:rPr>
          <w:rFonts w:ascii="Arial" w:hAnsi="Arial" w:cs="Arial"/>
        </w:rPr>
        <w:lastRenderedPageBreak/>
        <w:t xml:space="preserve"> In 2007 they launched a business program of development based on sustainability, which has two important components: environmental or plan A, and </w:t>
      </w:r>
      <w:r w:rsidRPr="00810EC1">
        <w:rPr>
          <w:rFonts w:ascii="Arial" w:eastAsia="Times New Roman" w:hAnsi="Arial" w:cs="Arial"/>
          <w:color w:val="000000"/>
          <w:lang w:eastAsia="en-GB"/>
        </w:rPr>
        <w:t>social, strategy that focuses on supporting people and modify behaviours, for example how they understand to use eco products</w:t>
      </w:r>
      <w:r w:rsidRPr="00810EC1">
        <w:rPr>
          <w:rFonts w:ascii="Arial" w:hAnsi="Arial" w:cs="Arial"/>
        </w:rPr>
        <w:t xml:space="preserve">. </w:t>
      </w:r>
      <w:r w:rsidR="005951EB" w:rsidRPr="005951EB">
        <w:rPr>
          <w:rFonts w:ascii="Arial" w:hAnsi="Arial" w:cs="Arial"/>
        </w:rPr>
        <w:t>(Annual report pdf,</w:t>
      </w:r>
      <w:r w:rsidRPr="005951EB">
        <w:rPr>
          <w:rFonts w:ascii="Arial" w:hAnsi="Arial" w:cs="Arial"/>
        </w:rPr>
        <w:t xml:space="preserve"> p.70</w:t>
      </w:r>
      <w:r w:rsidR="005951EB" w:rsidRPr="005951EB">
        <w:rPr>
          <w:rFonts w:ascii="Arial" w:hAnsi="Arial" w:cs="Arial"/>
        </w:rPr>
        <w:t>-</w:t>
      </w:r>
      <w:r w:rsidRPr="005951EB">
        <w:rPr>
          <w:rFonts w:ascii="Arial" w:hAnsi="Arial" w:cs="Arial"/>
        </w:rPr>
        <w:t>76,  p.172</w:t>
      </w:r>
      <w:r w:rsidR="005951EB" w:rsidRPr="005951EB">
        <w:rPr>
          <w:rFonts w:ascii="Arial" w:hAnsi="Arial" w:cs="Arial"/>
        </w:rPr>
        <w:t>)</w:t>
      </w:r>
      <w:r w:rsidRPr="00810EC1">
        <w:rPr>
          <w:rFonts w:ascii="Arial" w:hAnsi="Arial" w:cs="Arial"/>
          <w:color w:val="538135" w:themeColor="accent6" w:themeShade="BF"/>
        </w:rPr>
        <w:t xml:space="preserve"> </w:t>
      </w:r>
      <w:r w:rsidR="005951EB">
        <w:rPr>
          <w:rFonts w:ascii="Arial" w:hAnsi="Arial" w:cs="Arial"/>
          <w:color w:val="538135" w:themeColor="accent6" w:themeShade="BF"/>
        </w:rPr>
        <w:t xml:space="preserve"> </w:t>
      </w:r>
      <w:r w:rsidRPr="00810EC1">
        <w:rPr>
          <w:rFonts w:ascii="Arial" w:hAnsi="Arial" w:cs="Arial"/>
        </w:rPr>
        <w:t>M&amp;S express its commitment to assure a safe working environment and to promote a</w:t>
      </w:r>
      <w:r w:rsidR="00E55C7F">
        <w:rPr>
          <w:rFonts w:ascii="Arial" w:hAnsi="Arial" w:cs="Arial"/>
        </w:rPr>
        <w:t>n</w:t>
      </w:r>
      <w:r w:rsidRPr="00810EC1">
        <w:rPr>
          <w:rFonts w:ascii="Arial" w:hAnsi="Arial" w:cs="Arial"/>
        </w:rPr>
        <w:t xml:space="preserve"> organisational culture of inclusion, diversity, equal opportunities and respect. </w:t>
      </w:r>
    </w:p>
    <w:p w14:paraId="6AA7302B" w14:textId="6FBE9A54" w:rsidR="00810EC1" w:rsidRPr="00810EC1" w:rsidRDefault="00810EC1" w:rsidP="00180B5B">
      <w:pPr>
        <w:spacing w:line="360" w:lineRule="auto"/>
        <w:ind w:firstLine="720"/>
        <w:jc w:val="both"/>
        <w:rPr>
          <w:rFonts w:ascii="Arial" w:hAnsi="Arial" w:cs="Arial"/>
        </w:rPr>
      </w:pPr>
      <w:r w:rsidRPr="00810EC1">
        <w:rPr>
          <w:rFonts w:ascii="Arial" w:hAnsi="Arial" w:cs="Arial"/>
        </w:rPr>
        <w:t>M&amp;S renew their strategy plan’s ideas in the report from 2022 and set 10 steps of investments for transformation to help them to achieve the target to become a net zero business by 2040</w:t>
      </w:r>
      <w:r w:rsidR="00492205">
        <w:rPr>
          <w:rFonts w:ascii="Arial" w:hAnsi="Arial" w:cs="Arial"/>
        </w:rPr>
        <w:t xml:space="preserve"> </w:t>
      </w:r>
      <w:r w:rsidR="005951EB">
        <w:rPr>
          <w:rFonts w:ascii="Arial" w:hAnsi="Arial" w:cs="Arial"/>
        </w:rPr>
        <w:t>(Annual report pdf</w:t>
      </w:r>
      <w:r w:rsidR="00492205">
        <w:rPr>
          <w:rFonts w:ascii="Arial" w:hAnsi="Arial" w:cs="Arial"/>
        </w:rPr>
        <w:t>)</w:t>
      </w:r>
      <w:r w:rsidRPr="00810EC1">
        <w:rPr>
          <w:rFonts w:ascii="Arial" w:hAnsi="Arial" w:cs="Arial"/>
        </w:rPr>
        <w:t xml:space="preserve">. They concentrate the attention on immediate priorities such as: reducing waste and emissions, introducing recycle packaging, zero emission transport, suppliers and business partners on net zero, zero deforestation, supporting local farmers to grow low carbon, protect natural resources and supporting innovation, circular economy, increasing the range of vegetarian products.  </w:t>
      </w:r>
    </w:p>
    <w:p w14:paraId="2AEFC820" w14:textId="293EA0F9" w:rsidR="00810EC1" w:rsidRPr="00810EC1" w:rsidRDefault="00810EC1" w:rsidP="00180B5B">
      <w:pPr>
        <w:spacing w:line="360" w:lineRule="auto"/>
        <w:ind w:firstLine="720"/>
        <w:jc w:val="both"/>
        <w:rPr>
          <w:rFonts w:ascii="Arial" w:hAnsi="Arial" w:cs="Arial"/>
        </w:rPr>
      </w:pPr>
      <w:r w:rsidRPr="00810EC1">
        <w:rPr>
          <w:rFonts w:ascii="Arial" w:hAnsi="Arial" w:cs="Arial"/>
        </w:rPr>
        <w:t xml:space="preserve">Regarding the social part, M&amp;S focused his attention on building a unique employee brand based on respect, engagement and care, investing in developing the data skills of their staff and showing interest for their well-being. M&amp;S consider that the wellbeing is an important aspect of the engagement which can contribute to the business success. </w:t>
      </w:r>
    </w:p>
    <w:p w14:paraId="4BDD39AF" w14:textId="2C23A3C9" w:rsidR="00810EC1" w:rsidRPr="00810EC1" w:rsidRDefault="00810EC1" w:rsidP="00180B5B">
      <w:pPr>
        <w:spacing w:line="360" w:lineRule="auto"/>
        <w:ind w:firstLine="720"/>
        <w:jc w:val="both"/>
        <w:rPr>
          <w:rFonts w:ascii="Arial" w:hAnsi="Arial" w:cs="Arial"/>
        </w:rPr>
      </w:pPr>
      <w:r w:rsidRPr="00810EC1">
        <w:rPr>
          <w:rFonts w:ascii="Arial" w:hAnsi="Arial" w:cs="Arial"/>
        </w:rPr>
        <w:t>Over 1000 colleagues from across the business benefit from the program launched in 2018 in partnership with Decoded</w:t>
      </w:r>
      <w:r w:rsidR="005951EB">
        <w:rPr>
          <w:rFonts w:ascii="Arial" w:hAnsi="Arial" w:cs="Arial"/>
        </w:rPr>
        <w:t xml:space="preserve"> </w:t>
      </w:r>
      <w:r w:rsidRPr="00810EC1">
        <w:rPr>
          <w:rFonts w:ascii="Arial" w:hAnsi="Arial" w:cs="Arial"/>
        </w:rPr>
        <w:t>(</w:t>
      </w:r>
      <w:r w:rsidR="005951EB">
        <w:rPr>
          <w:rFonts w:ascii="Arial" w:hAnsi="Arial" w:cs="Arial"/>
        </w:rPr>
        <w:t>Annual report pdf</w:t>
      </w:r>
      <w:r w:rsidRPr="00810EC1">
        <w:rPr>
          <w:rFonts w:ascii="Arial" w:hAnsi="Arial" w:cs="Arial"/>
        </w:rPr>
        <w:t xml:space="preserve">) and from Jan. 2022, M&amp;S launched the “Product Academy” investing £11m in face-to-face trainings from which benefit already 25,000 colleagues. In its report from 2022, M&amp;S express consideration for all the shareholders, customers and colleagues, considering that without them the business cannot operate and achieve success.  </w:t>
      </w:r>
    </w:p>
    <w:p w14:paraId="00FAC20C" w14:textId="77777777" w:rsidR="00810EC1" w:rsidRPr="00810EC1" w:rsidRDefault="00810EC1" w:rsidP="00180B5B">
      <w:pPr>
        <w:spacing w:line="360" w:lineRule="auto"/>
        <w:ind w:firstLine="720"/>
        <w:jc w:val="both"/>
        <w:rPr>
          <w:rFonts w:ascii="Arial" w:hAnsi="Arial" w:cs="Arial"/>
        </w:rPr>
      </w:pPr>
      <w:r w:rsidRPr="00810EC1">
        <w:rPr>
          <w:rFonts w:ascii="Arial" w:hAnsi="Arial" w:cs="Arial"/>
        </w:rPr>
        <w:t>Next, I intend to identify and explain the key activities of M&amp;S through which they engage with the communities.</w:t>
      </w:r>
    </w:p>
    <w:p w14:paraId="2EF3072C" w14:textId="77777777" w:rsidR="00810EC1" w:rsidRPr="00810EC1" w:rsidRDefault="00810EC1" w:rsidP="00180B5B">
      <w:pPr>
        <w:autoSpaceDE w:val="0"/>
        <w:autoSpaceDN w:val="0"/>
        <w:adjustRightInd w:val="0"/>
        <w:spacing w:after="0" w:line="360" w:lineRule="auto"/>
        <w:jc w:val="both"/>
        <w:rPr>
          <w:rFonts w:ascii="Arial" w:hAnsi="Arial" w:cs="Arial"/>
        </w:rPr>
      </w:pPr>
      <w:r w:rsidRPr="00810EC1">
        <w:rPr>
          <w:rFonts w:ascii="Arial" w:hAnsi="Arial" w:cs="Arial"/>
        </w:rPr>
        <w:t xml:space="preserve">Welling to show they care and understand how the business impact the community, and the environment, M&amp;S understood to use its resources to engage with the communities. The Board and ESG Committee launched meetings and reviewed key community initiatives, the directors visits the stores and the distribution centres, all this according with the principles of community engagement, they try to know the communities and work in partnership with them. </w:t>
      </w:r>
    </w:p>
    <w:p w14:paraId="3C670165" w14:textId="77777777" w:rsidR="00810EC1" w:rsidRPr="00810EC1" w:rsidRDefault="00810EC1" w:rsidP="00180B5B">
      <w:pPr>
        <w:autoSpaceDE w:val="0"/>
        <w:autoSpaceDN w:val="0"/>
        <w:adjustRightInd w:val="0"/>
        <w:spacing w:after="0" w:line="360" w:lineRule="auto"/>
        <w:jc w:val="both"/>
        <w:rPr>
          <w:rFonts w:ascii="Arial" w:hAnsi="Arial" w:cs="Arial"/>
        </w:rPr>
      </w:pPr>
      <w:r w:rsidRPr="00810EC1">
        <w:rPr>
          <w:rFonts w:ascii="Arial" w:hAnsi="Arial" w:cs="Arial"/>
        </w:rPr>
        <w:t>M&amp;S community engagement strategy, involve a strong program of fundraising: over £5.2m charitable donations and £4m in donations from customers, colleagues and partners. By anticipating the community’s interests and resonating with them, through this programs M&amp;S support around 36 charities and non-profit organisations, UNHCR, UNICEF and charitable actions to support the crisis in Ukraine.</w:t>
      </w:r>
    </w:p>
    <w:p w14:paraId="54464D0F" w14:textId="702C39F7" w:rsidR="00810EC1" w:rsidRPr="00396094" w:rsidRDefault="00810EC1" w:rsidP="00396094">
      <w:pPr>
        <w:keepNext/>
        <w:keepLines/>
        <w:shd w:val="clear" w:color="auto" w:fill="FFFFFF"/>
        <w:spacing w:before="40" w:after="0" w:line="360" w:lineRule="auto"/>
        <w:jc w:val="both"/>
        <w:outlineLvl w:val="3"/>
        <w:rPr>
          <w:rFonts w:ascii="Arial" w:eastAsia="Times New Roman" w:hAnsi="Arial" w:cs="Arial"/>
          <w:caps/>
          <w:color w:val="000000"/>
          <w:spacing w:val="30"/>
          <w:lang w:eastAsia="en-GB"/>
        </w:rPr>
      </w:pPr>
      <w:r w:rsidRPr="00810EC1">
        <w:rPr>
          <w:rFonts w:ascii="Arial" w:eastAsiaTheme="majorEastAsia" w:hAnsi="Arial" w:cs="Arial"/>
          <w:i/>
          <w:iCs/>
          <w:color w:val="2F5496" w:themeColor="accent1" w:themeShade="BF"/>
        </w:rPr>
        <w:lastRenderedPageBreak/>
        <w:t xml:space="preserve"> </w:t>
      </w:r>
      <w:r w:rsidRPr="00810EC1">
        <w:rPr>
          <w:rFonts w:ascii="Arial" w:eastAsiaTheme="majorEastAsia" w:hAnsi="Arial" w:cs="Arial"/>
        </w:rPr>
        <w:t xml:space="preserve">Also, M&amp;S is very active online, people can engage in different learning activities such as “Marks in Time”, Exhibition in Leeds or </w:t>
      </w:r>
      <w:r w:rsidRPr="00810EC1">
        <w:rPr>
          <w:rFonts w:ascii="Arial" w:eastAsia="Times New Roman" w:hAnsi="Arial" w:cs="Arial"/>
          <w:kern w:val="36"/>
          <w:lang w:eastAsia="en-GB"/>
        </w:rPr>
        <w:t xml:space="preserve">Start a conversation on climate change and reboot the future </w:t>
      </w:r>
      <w:r w:rsidRPr="00810EC1">
        <w:rPr>
          <w:rFonts w:ascii="Arial" w:eastAsiaTheme="majorEastAsia" w:hAnsi="Arial" w:cs="Arial"/>
          <w:i/>
          <w:iCs/>
        </w:rPr>
        <w:t>(</w:t>
      </w:r>
      <w:r w:rsidRPr="00396094">
        <w:rPr>
          <w:rFonts w:ascii="Arial" w:eastAsiaTheme="majorEastAsia" w:hAnsi="Arial" w:cs="Arial"/>
        </w:rPr>
        <w:t>WWW.REBOOTTHECONVERSATION.ORG</w:t>
      </w:r>
      <w:r w:rsidRPr="00810EC1">
        <w:rPr>
          <w:rFonts w:ascii="Arial" w:hAnsi="Arial" w:cs="Arial"/>
        </w:rPr>
        <w:t>).</w:t>
      </w:r>
    </w:p>
    <w:p w14:paraId="28070E3E" w14:textId="043B3E22" w:rsidR="00810EC1" w:rsidRPr="00810EC1" w:rsidRDefault="00810EC1" w:rsidP="00180B5B">
      <w:pPr>
        <w:autoSpaceDE w:val="0"/>
        <w:autoSpaceDN w:val="0"/>
        <w:adjustRightInd w:val="0"/>
        <w:spacing w:after="0" w:line="360" w:lineRule="auto"/>
        <w:jc w:val="both"/>
        <w:rPr>
          <w:rFonts w:ascii="Arial" w:hAnsi="Arial" w:cs="Arial"/>
        </w:rPr>
      </w:pPr>
      <w:r w:rsidRPr="00810EC1">
        <w:rPr>
          <w:rFonts w:ascii="Arial" w:hAnsi="Arial" w:cs="Arial"/>
        </w:rPr>
        <w:t xml:space="preserve">M&amp;S consider that by knowing and interacting with the community, the business can gain knowledge and understanding, being able to provide the right produces for its customers. </w:t>
      </w:r>
    </w:p>
    <w:p w14:paraId="31BA398A" w14:textId="149776EF" w:rsidR="00810EC1" w:rsidRPr="00810EC1" w:rsidRDefault="00810EC1" w:rsidP="00180B5B">
      <w:pPr>
        <w:shd w:val="clear" w:color="auto" w:fill="FFFFFF"/>
        <w:spacing w:after="100" w:afterAutospacing="1" w:line="360" w:lineRule="auto"/>
        <w:jc w:val="both"/>
        <w:rPr>
          <w:rFonts w:ascii="Arial" w:eastAsia="Times New Roman" w:hAnsi="Arial" w:cs="Arial"/>
          <w:color w:val="212529"/>
          <w:lang w:eastAsia="en-GB"/>
        </w:rPr>
      </w:pPr>
      <w:r w:rsidRPr="00810EC1">
        <w:rPr>
          <w:rFonts w:ascii="Arial" w:eastAsia="Times New Roman" w:hAnsi="Arial" w:cs="Arial"/>
          <w:color w:val="212529"/>
          <w:lang w:eastAsia="en-GB"/>
        </w:rPr>
        <w:t xml:space="preserve">Analysing M&amp;S community engagement strategy from the perspective of the Corporate Social Responsibility, described by </w:t>
      </w:r>
      <w:proofErr w:type="spellStart"/>
      <w:r w:rsidRPr="00810EC1">
        <w:rPr>
          <w:rFonts w:ascii="Arial" w:eastAsia="Times New Roman" w:hAnsi="Arial" w:cs="Arial"/>
          <w:color w:val="212529"/>
          <w:lang w:eastAsia="en-GB"/>
        </w:rPr>
        <w:t>Caroll’s</w:t>
      </w:r>
      <w:proofErr w:type="spellEnd"/>
      <w:r w:rsidRPr="00810EC1">
        <w:rPr>
          <w:rFonts w:ascii="Arial" w:eastAsia="Times New Roman" w:hAnsi="Arial" w:cs="Arial"/>
          <w:color w:val="212529"/>
          <w:lang w:eastAsia="en-GB"/>
        </w:rPr>
        <w:t xml:space="preserve"> model in 1991 (</w:t>
      </w:r>
      <w:proofErr w:type="spellStart"/>
      <w:r w:rsidRPr="00810EC1">
        <w:rPr>
          <w:rFonts w:ascii="Arial" w:eastAsia="Times New Roman" w:hAnsi="Arial" w:cs="Arial"/>
          <w:color w:val="212529"/>
          <w:lang w:eastAsia="en-GB"/>
        </w:rPr>
        <w:t>Hennigfeld</w:t>
      </w:r>
      <w:proofErr w:type="spellEnd"/>
      <w:r w:rsidRPr="00810EC1">
        <w:rPr>
          <w:rFonts w:ascii="Arial" w:eastAsia="Times New Roman" w:hAnsi="Arial" w:cs="Arial"/>
          <w:color w:val="212529"/>
          <w:lang w:eastAsia="en-GB"/>
        </w:rPr>
        <w:t xml:space="preserve">, Pohl and </w:t>
      </w:r>
      <w:proofErr w:type="spellStart"/>
      <w:r w:rsidRPr="00810EC1">
        <w:rPr>
          <w:rFonts w:ascii="Arial" w:eastAsia="Times New Roman" w:hAnsi="Arial" w:cs="Arial"/>
          <w:color w:val="212529"/>
          <w:lang w:eastAsia="en-GB"/>
        </w:rPr>
        <w:t>Tolhurst</w:t>
      </w:r>
      <w:proofErr w:type="spellEnd"/>
      <w:r w:rsidRPr="00810EC1">
        <w:rPr>
          <w:rFonts w:ascii="Arial" w:eastAsia="Times New Roman" w:hAnsi="Arial" w:cs="Arial"/>
          <w:color w:val="212529"/>
          <w:lang w:eastAsia="en-GB"/>
        </w:rPr>
        <w:t xml:space="preserve">, 2006) we can understand better how, both communities and organisations, can contribute from it. According to </w:t>
      </w:r>
      <w:proofErr w:type="spellStart"/>
      <w:r w:rsidRPr="00810EC1">
        <w:rPr>
          <w:rFonts w:ascii="Arial" w:eastAsia="Times New Roman" w:hAnsi="Arial" w:cs="Arial"/>
          <w:color w:val="212529"/>
          <w:lang w:eastAsia="en-GB"/>
        </w:rPr>
        <w:t>Caroll’s</w:t>
      </w:r>
      <w:proofErr w:type="spellEnd"/>
      <w:r w:rsidRPr="00810EC1">
        <w:rPr>
          <w:rFonts w:ascii="Arial" w:eastAsia="Times New Roman" w:hAnsi="Arial" w:cs="Arial"/>
          <w:color w:val="212529"/>
          <w:lang w:eastAsia="en-GB"/>
        </w:rPr>
        <w:t xml:space="preserve"> model, there are 4 layers of responsibility: philanthropic, ethical, legal and economic. Ensuring that they are respecting this aspects when they engage with the community as business, M&amp;S can benefit from results such as increasing sales, good reputation and </w:t>
      </w:r>
      <w:r w:rsidR="007466D4">
        <w:rPr>
          <w:rFonts w:ascii="Arial" w:eastAsia="Times New Roman" w:hAnsi="Arial" w:cs="Arial"/>
          <w:color w:val="212529"/>
          <w:lang w:eastAsia="en-GB"/>
        </w:rPr>
        <w:t xml:space="preserve">building </w:t>
      </w:r>
      <w:r w:rsidRPr="00810EC1">
        <w:rPr>
          <w:rFonts w:ascii="Arial" w:eastAsia="Times New Roman" w:hAnsi="Arial" w:cs="Arial"/>
          <w:color w:val="212529"/>
          <w:lang w:eastAsia="en-GB"/>
        </w:rPr>
        <w:t xml:space="preserve">trust.  </w:t>
      </w:r>
    </w:p>
    <w:p w14:paraId="503E34E1" w14:textId="593259D2" w:rsidR="00810EC1" w:rsidRPr="00810EC1" w:rsidRDefault="00810EC1" w:rsidP="00180B5B">
      <w:pPr>
        <w:shd w:val="clear" w:color="auto" w:fill="FFFFFF"/>
        <w:spacing w:after="100" w:afterAutospacing="1" w:line="360" w:lineRule="auto"/>
        <w:jc w:val="both"/>
        <w:rPr>
          <w:rFonts w:ascii="Arial" w:eastAsia="Times New Roman" w:hAnsi="Arial" w:cs="Arial"/>
          <w:color w:val="000000"/>
          <w:lang w:eastAsia="en-GB"/>
        </w:rPr>
      </w:pPr>
      <w:r w:rsidRPr="00810EC1">
        <w:rPr>
          <w:rFonts w:ascii="Arial" w:eastAsia="Times New Roman" w:hAnsi="Arial" w:cs="Arial"/>
          <w:color w:val="212529"/>
          <w:lang w:eastAsia="en-GB"/>
        </w:rPr>
        <w:t>M&amp;S consider that just working together with their stakeholders</w:t>
      </w:r>
      <w:r w:rsidR="002F4D4B">
        <w:rPr>
          <w:rFonts w:ascii="Arial" w:eastAsia="Times New Roman" w:hAnsi="Arial" w:cs="Arial"/>
          <w:color w:val="212529"/>
          <w:lang w:eastAsia="en-GB"/>
        </w:rPr>
        <w:t>, the working together standard</w:t>
      </w:r>
      <w:r w:rsidRPr="00810EC1">
        <w:rPr>
          <w:rFonts w:ascii="Arial" w:eastAsia="Times New Roman" w:hAnsi="Arial" w:cs="Arial"/>
          <w:color w:val="212529"/>
          <w:lang w:eastAsia="en-GB"/>
        </w:rPr>
        <w:t xml:space="preserve">: </w:t>
      </w:r>
      <w:r w:rsidRPr="00810EC1">
        <w:rPr>
          <w:rFonts w:ascii="Arial" w:eastAsia="Times New Roman" w:hAnsi="Arial" w:cs="Arial"/>
          <w:color w:val="000000"/>
          <w:lang w:eastAsia="en-GB"/>
        </w:rPr>
        <w:t xml:space="preserve">customers, colleagues, supplier partners and industry partners, they can succeed to deliver the plan. M&amp;S wants all its customers, colleagues and partners to know that they value the things which are important for the community: environment and climate change, sustainability, preoccupation for the future. For this, M&amp;S launched a series of programs such as Look behind the Label which invite the customers to check the label’s product and find details about how it’s been made, Sparking Change which run in partnership with experts from Hubbub to help Sparks customers to prepare more sustainable meals, or collaborate with Reboot the Future, a non-profit organisation that aim to educate about climate change and the importance of living lower-carbon lives. </w:t>
      </w:r>
    </w:p>
    <w:p w14:paraId="7D7F7C18" w14:textId="77777777" w:rsidR="00810EC1" w:rsidRPr="00810EC1" w:rsidRDefault="00810EC1" w:rsidP="00180B5B">
      <w:pPr>
        <w:shd w:val="clear" w:color="auto" w:fill="FFFFFF"/>
        <w:spacing w:after="100" w:afterAutospacing="1" w:line="360" w:lineRule="auto"/>
        <w:jc w:val="both"/>
        <w:rPr>
          <w:rFonts w:ascii="Arial" w:eastAsia="Times New Roman" w:hAnsi="Arial" w:cs="Arial"/>
          <w:color w:val="000000"/>
          <w:lang w:eastAsia="en-GB"/>
        </w:rPr>
      </w:pPr>
      <w:r w:rsidRPr="00810EC1">
        <w:rPr>
          <w:rFonts w:ascii="Arial" w:eastAsia="Times New Roman" w:hAnsi="Arial" w:cs="Arial"/>
          <w:color w:val="000000"/>
          <w:lang w:eastAsia="en-GB"/>
        </w:rPr>
        <w:t>M&amp;S’s interest in vibrant communities has been expressed in many ways and repeated times through its activities and programs launched by them. For example, they pledge that by 2025 with the help of volunteers and with support from the business, to help transforming over 1000 communities across UK. &lt;our communities/</w:t>
      </w:r>
      <w:proofErr w:type="spellStart"/>
      <w:r w:rsidRPr="00810EC1">
        <w:rPr>
          <w:rFonts w:ascii="Arial" w:eastAsia="Times New Roman" w:hAnsi="Arial" w:cs="Arial"/>
          <w:color w:val="000000"/>
          <w:lang w:eastAsia="en-GB"/>
        </w:rPr>
        <w:t>Mark&amp;Sencer</w:t>
      </w:r>
      <w:proofErr w:type="spellEnd"/>
      <w:r w:rsidRPr="00810EC1">
        <w:rPr>
          <w:rFonts w:ascii="Arial" w:eastAsia="Times New Roman" w:hAnsi="Arial" w:cs="Arial"/>
          <w:color w:val="000000"/>
          <w:lang w:eastAsia="en-GB"/>
        </w:rPr>
        <w:t>(marksandspencer.com)&gt;</w:t>
      </w:r>
    </w:p>
    <w:p w14:paraId="1EC89530" w14:textId="77777777" w:rsidR="00810EC1" w:rsidRPr="00810EC1" w:rsidRDefault="00810EC1" w:rsidP="00180B5B">
      <w:pPr>
        <w:shd w:val="clear" w:color="auto" w:fill="FFFFFF"/>
        <w:spacing w:after="100" w:afterAutospacing="1" w:line="360" w:lineRule="auto"/>
        <w:jc w:val="both"/>
        <w:rPr>
          <w:rFonts w:ascii="Arial" w:eastAsia="Times New Roman" w:hAnsi="Arial" w:cs="Arial"/>
          <w:color w:val="000000"/>
          <w:lang w:eastAsia="en-GB"/>
        </w:rPr>
      </w:pPr>
      <w:r w:rsidRPr="00810EC1">
        <w:rPr>
          <w:rFonts w:ascii="Arial" w:eastAsia="Times New Roman" w:hAnsi="Arial" w:cs="Arial"/>
          <w:color w:val="000000"/>
          <w:lang w:eastAsia="en-GB"/>
        </w:rPr>
        <w:t xml:space="preserve">In July 2019, M&amp;S in association with a charitable organisation from Bradford, Power to change, launched a trust fund dedicated to support local business to transform the community. This, together with The National Lottery Community Fund and Plan A, were designed to find resources to fund great ideas that matter for communities. M&amp;S’s Plan A sets as ambition to support 1,000 communities and help 10 million people to live happier and healthier lives. Wishing to improve the communities life and caring for the planet, M&amp;S announced the intention of supporting this ideas by volunteering one million hours’ time by 2025. </w:t>
      </w:r>
      <w:r w:rsidRPr="00810EC1">
        <w:rPr>
          <w:rFonts w:ascii="Arial" w:eastAsia="Times New Roman" w:hAnsi="Arial" w:cs="Arial"/>
          <w:color w:val="000000"/>
          <w:lang w:eastAsia="en-GB"/>
        </w:rPr>
        <w:lastRenderedPageBreak/>
        <w:t>&lt;https://www.powertochange.org.uk/news/ms-launches-community-business-challenge-bradford/&gt;</w:t>
      </w:r>
    </w:p>
    <w:p w14:paraId="10101EA5" w14:textId="77777777" w:rsidR="00810EC1" w:rsidRPr="00810EC1" w:rsidRDefault="00810EC1" w:rsidP="00180B5B">
      <w:pPr>
        <w:numPr>
          <w:ilvl w:val="0"/>
          <w:numId w:val="1"/>
        </w:numPr>
        <w:shd w:val="clear" w:color="auto" w:fill="FFFFFF"/>
        <w:spacing w:after="100" w:afterAutospacing="1" w:line="360" w:lineRule="auto"/>
        <w:contextualSpacing/>
        <w:jc w:val="both"/>
        <w:rPr>
          <w:rFonts w:ascii="Arial" w:eastAsia="Times New Roman" w:hAnsi="Arial" w:cs="Arial"/>
          <w:b/>
          <w:bCs/>
          <w:color w:val="000000"/>
          <w:lang w:eastAsia="en-GB"/>
        </w:rPr>
      </w:pPr>
      <w:r w:rsidRPr="00810EC1">
        <w:rPr>
          <w:rFonts w:ascii="Arial" w:eastAsia="Times New Roman" w:hAnsi="Arial" w:cs="Arial"/>
          <w:b/>
          <w:bCs/>
          <w:color w:val="000000"/>
          <w:lang w:eastAsia="en-GB"/>
        </w:rPr>
        <w:t xml:space="preserve">MINUSES AND PLUSES OF M&amp;S COMMUNITY ENGAGEMENT STRATEGY </w:t>
      </w:r>
    </w:p>
    <w:p w14:paraId="55744900" w14:textId="77777777" w:rsidR="00810EC1" w:rsidRPr="00810EC1" w:rsidRDefault="00810EC1" w:rsidP="00180B5B">
      <w:pPr>
        <w:shd w:val="clear" w:color="auto" w:fill="FFFFFF"/>
        <w:spacing w:after="100" w:afterAutospacing="1" w:line="360" w:lineRule="auto"/>
        <w:jc w:val="both"/>
        <w:rPr>
          <w:rFonts w:ascii="Arial" w:eastAsia="Times New Roman" w:hAnsi="Arial" w:cs="Arial"/>
          <w:color w:val="000000"/>
          <w:lang w:eastAsia="en-GB"/>
        </w:rPr>
      </w:pPr>
      <w:r w:rsidRPr="00810EC1">
        <w:rPr>
          <w:rFonts w:ascii="Arial" w:eastAsia="Times New Roman" w:hAnsi="Arial" w:cs="Arial"/>
          <w:color w:val="000000"/>
          <w:lang w:eastAsia="en-GB"/>
        </w:rPr>
        <w:t>On the second part of my essay, I will analyse the benefits for both, business and communities, showing the pluses or minuses of it. Analysing M&amp;S report 2022, few aspects come to my attention; one, being a business with a long history behind it, they experienced over the time, many up and downs and they seem to learn something from this; second, they appear very confident in their resources and solutions; three, they placed the people at the heart of their growth and all their activity appears concentrated on this collaboration. The last point brought many positives aspects, such as investing in their own staff and initiating programs for the benefit of the communities.</w:t>
      </w:r>
    </w:p>
    <w:p w14:paraId="69217384" w14:textId="0D492D79" w:rsidR="00810EC1" w:rsidRPr="00810EC1" w:rsidRDefault="00810EC1" w:rsidP="00180B5B">
      <w:pPr>
        <w:shd w:val="clear" w:color="auto" w:fill="FFFFFF"/>
        <w:spacing w:before="100" w:beforeAutospacing="1" w:after="100" w:afterAutospacing="1" w:line="360" w:lineRule="auto"/>
        <w:jc w:val="both"/>
        <w:textAlignment w:val="baseline"/>
        <w:rPr>
          <w:rFonts w:ascii="Arial" w:eastAsia="Times New Roman" w:hAnsi="Arial" w:cs="Arial"/>
          <w:color w:val="000000"/>
          <w:lang w:eastAsia="en-GB"/>
        </w:rPr>
      </w:pPr>
      <w:r w:rsidRPr="00810EC1">
        <w:rPr>
          <w:rFonts w:ascii="Arial" w:eastAsia="Times New Roman" w:hAnsi="Arial" w:cs="Arial"/>
          <w:color w:val="000000"/>
          <w:lang w:eastAsia="en-GB"/>
        </w:rPr>
        <w:t>In their statement, M&amp;S states that they will keep stand with: high quality, wide range of products and brands, value for money, community of the heart of their business. (</w:t>
      </w:r>
      <w:r w:rsidR="00396094">
        <w:rPr>
          <w:rFonts w:ascii="Arial" w:eastAsia="Times New Roman" w:hAnsi="Arial" w:cs="Arial"/>
          <w:color w:val="000000"/>
          <w:lang w:eastAsia="en-GB"/>
        </w:rPr>
        <w:t>Annual report pdf</w:t>
      </w:r>
      <w:r w:rsidRPr="00810EC1">
        <w:rPr>
          <w:rFonts w:ascii="Arial" w:eastAsia="Times New Roman" w:hAnsi="Arial" w:cs="Arial"/>
          <w:color w:val="000000"/>
          <w:lang w:eastAsia="en-GB"/>
        </w:rPr>
        <w:t>, p</w:t>
      </w:r>
      <w:r w:rsidR="00396094">
        <w:rPr>
          <w:rFonts w:ascii="Arial" w:eastAsia="Times New Roman" w:hAnsi="Arial" w:cs="Arial"/>
          <w:color w:val="000000"/>
          <w:lang w:eastAsia="en-GB"/>
        </w:rPr>
        <w:t>p.32</w:t>
      </w:r>
      <w:r w:rsidRPr="00810EC1">
        <w:rPr>
          <w:rFonts w:ascii="Arial" w:eastAsia="Times New Roman" w:hAnsi="Arial" w:cs="Arial"/>
          <w:color w:val="000000"/>
          <w:lang w:eastAsia="en-GB"/>
        </w:rPr>
        <w:t>)</w:t>
      </w:r>
      <w:r w:rsidR="00396094">
        <w:rPr>
          <w:rFonts w:ascii="Arial" w:eastAsia="Times New Roman" w:hAnsi="Arial" w:cs="Arial"/>
          <w:color w:val="000000"/>
          <w:lang w:eastAsia="en-GB"/>
        </w:rPr>
        <w:t>.</w:t>
      </w:r>
      <w:r w:rsidRPr="00810EC1">
        <w:rPr>
          <w:rFonts w:ascii="Arial" w:eastAsia="Times New Roman" w:hAnsi="Arial" w:cs="Arial"/>
          <w:color w:val="000000"/>
          <w:lang w:eastAsia="en-GB"/>
        </w:rPr>
        <w:t xml:space="preserve"> My point of view is that M&amp;S remains quit a exclusivist business because of the prices that they practise, which was easily shacked by the crises we have been facing recently, covid pandemic and the economic impact of Ukrainian crisis. </w:t>
      </w:r>
    </w:p>
    <w:p w14:paraId="43598C15" w14:textId="536DC659" w:rsidR="00810EC1" w:rsidRPr="00810EC1" w:rsidRDefault="00810EC1" w:rsidP="00180B5B">
      <w:pPr>
        <w:shd w:val="clear" w:color="auto" w:fill="FFFFFF"/>
        <w:spacing w:before="100" w:beforeAutospacing="1" w:after="100" w:afterAutospacing="1" w:line="360" w:lineRule="auto"/>
        <w:jc w:val="both"/>
        <w:textAlignment w:val="baseline"/>
        <w:rPr>
          <w:rFonts w:ascii="Arial" w:hAnsi="Arial" w:cs="Arial"/>
        </w:rPr>
      </w:pPr>
      <w:r w:rsidRPr="00810EC1">
        <w:rPr>
          <w:rFonts w:ascii="Arial" w:eastAsia="Times New Roman" w:hAnsi="Arial" w:cs="Arial"/>
          <w:color w:val="000000"/>
          <w:lang w:eastAsia="en-GB"/>
        </w:rPr>
        <w:t xml:space="preserve">In May 2018, M&amp;S was declaring that they plan to close 100 stores by 2022 and a third of their business is going to be moved online. Sacha </w:t>
      </w:r>
      <w:proofErr w:type="spellStart"/>
      <w:r w:rsidRPr="00810EC1">
        <w:rPr>
          <w:rFonts w:ascii="Arial" w:eastAsia="Times New Roman" w:hAnsi="Arial" w:cs="Arial"/>
          <w:color w:val="000000"/>
          <w:lang w:eastAsia="en-GB"/>
        </w:rPr>
        <w:t>Berendji</w:t>
      </w:r>
      <w:proofErr w:type="spellEnd"/>
      <w:r w:rsidRPr="00810EC1">
        <w:rPr>
          <w:rFonts w:ascii="Arial" w:eastAsia="Times New Roman" w:hAnsi="Arial" w:cs="Arial"/>
          <w:color w:val="000000"/>
          <w:lang w:eastAsia="en-GB"/>
        </w:rPr>
        <w:t xml:space="preserve">, retail operation director was revealing </w:t>
      </w:r>
      <w:r w:rsidRPr="00810EC1">
        <w:rPr>
          <w:rFonts w:ascii="Arial" w:eastAsia="Times New Roman" w:hAnsi="Arial" w:cs="Arial"/>
          <w:color w:val="141414"/>
          <w:lang w:eastAsia="en-GB"/>
        </w:rPr>
        <w:t>"Closing stores isn't easy but it is vital for the future of M&amp;S" &lt;</w:t>
      </w:r>
      <w:hyperlink r:id="rId9" w:history="1">
        <w:r w:rsidRPr="00810EC1">
          <w:rPr>
            <w:rFonts w:ascii="Arial" w:hAnsi="Arial" w:cs="Arial"/>
            <w:color w:val="0000FF"/>
            <w:u w:val="single"/>
          </w:rPr>
          <w:t>Marks And Spencer - inews.co.uk</w:t>
        </w:r>
      </w:hyperlink>
      <w:r w:rsidRPr="00810EC1">
        <w:rPr>
          <w:rFonts w:ascii="Arial" w:hAnsi="Arial" w:cs="Arial"/>
        </w:rPr>
        <w:t xml:space="preserve">&gt;, this aspect has been confirmed in time by the fact that the process been developing quite slow and they had to delay it by 2028 </w:t>
      </w:r>
      <w:r w:rsidR="00396094">
        <w:rPr>
          <w:rFonts w:ascii="Arial" w:hAnsi="Arial" w:cs="Arial"/>
        </w:rPr>
        <w:t>(</w:t>
      </w:r>
      <w:r w:rsidRPr="00810EC1">
        <w:rPr>
          <w:rFonts w:ascii="Arial" w:hAnsi="Arial" w:cs="Arial"/>
        </w:rPr>
        <w:t xml:space="preserve"> </w:t>
      </w:r>
      <w:hyperlink r:id="rId10" w:history="1">
        <w:r w:rsidRPr="00810EC1">
          <w:rPr>
            <w:rFonts w:ascii="Arial" w:hAnsi="Arial" w:cs="Arial"/>
            <w:color w:val="0000FF"/>
            <w:u w:val="single"/>
          </w:rPr>
          <w:t xml:space="preserve">Which M&amp;S stores are closing? 2022 update | </w:t>
        </w:r>
        <w:proofErr w:type="spellStart"/>
        <w:r w:rsidRPr="00810EC1">
          <w:rPr>
            <w:rFonts w:ascii="Arial" w:hAnsi="Arial" w:cs="Arial"/>
            <w:color w:val="0000FF"/>
            <w:u w:val="single"/>
          </w:rPr>
          <w:t>GoodTo</w:t>
        </w:r>
        <w:proofErr w:type="spellEnd"/>
      </w:hyperlink>
      <w:r w:rsidR="00396094">
        <w:rPr>
          <w:rFonts w:ascii="Arial" w:hAnsi="Arial" w:cs="Arial"/>
          <w:color w:val="0000FF"/>
          <w:u w:val="single"/>
        </w:rPr>
        <w:t>).</w:t>
      </w:r>
    </w:p>
    <w:p w14:paraId="75836F11" w14:textId="6287C858" w:rsidR="00810EC1" w:rsidRPr="000E7096" w:rsidRDefault="00810EC1" w:rsidP="000E7096">
      <w:pPr>
        <w:keepNext/>
        <w:keepLines/>
        <w:spacing w:after="0" w:line="360" w:lineRule="auto"/>
        <w:jc w:val="both"/>
        <w:outlineLvl w:val="0"/>
        <w:rPr>
          <w:rFonts w:ascii="Arial" w:eastAsiaTheme="majorEastAsia" w:hAnsi="Arial" w:cs="Arial"/>
        </w:rPr>
      </w:pPr>
      <w:r w:rsidRPr="00810EC1">
        <w:rPr>
          <w:rFonts w:ascii="Arial" w:eastAsiaTheme="majorEastAsia" w:hAnsi="Arial" w:cs="Arial"/>
        </w:rPr>
        <w:t>What is more interesting for us, in this essay, it is the fact that this internal process of M&amp;S business has affected many people which lost their job and implicit, affected the community which has had to face a reduction of jobs offer and not being able to access its products. Under a PESTEL analyse, even more aspects</w:t>
      </w:r>
      <w:r w:rsidR="00AC19A0">
        <w:rPr>
          <w:rFonts w:ascii="Arial" w:eastAsiaTheme="majorEastAsia" w:hAnsi="Arial" w:cs="Arial"/>
        </w:rPr>
        <w:t xml:space="preserve"> such as political, economic, social,</w:t>
      </w:r>
      <w:r w:rsidRPr="00810EC1">
        <w:rPr>
          <w:rFonts w:ascii="Arial" w:eastAsiaTheme="majorEastAsia" w:hAnsi="Arial" w:cs="Arial"/>
        </w:rPr>
        <w:t xml:space="preserve"> can be taken into consideration and M&amp;S’s activity it was made harder by the actual realities which the society has faced, the political instability which is expected to impact negatively UK’s businesses</w:t>
      </w:r>
      <w:r w:rsidR="002526E0">
        <w:rPr>
          <w:rFonts w:ascii="Arial" w:eastAsiaTheme="majorEastAsia" w:hAnsi="Arial" w:cs="Arial"/>
        </w:rPr>
        <w:t xml:space="preserve"> how it can be seen in the article ‘</w:t>
      </w:r>
      <w:r w:rsidRPr="00810EC1">
        <w:rPr>
          <w:rFonts w:ascii="Arial" w:eastAsia="Times New Roman" w:hAnsi="Arial" w:cs="Arial"/>
          <w:color w:val="201A34"/>
          <w:kern w:val="36"/>
          <w:lang w:eastAsia="en-GB"/>
        </w:rPr>
        <w:t>Political instability expected to negatively impact projects across the UK</w:t>
      </w:r>
      <w:r w:rsidR="002526E0">
        <w:rPr>
          <w:rFonts w:ascii="Arial" w:eastAsia="Times New Roman" w:hAnsi="Arial" w:cs="Arial"/>
          <w:color w:val="201A34"/>
          <w:kern w:val="36"/>
          <w:lang w:eastAsia="en-GB"/>
        </w:rPr>
        <w:t>’</w:t>
      </w:r>
      <w:r w:rsidRPr="00810EC1">
        <w:rPr>
          <w:rFonts w:ascii="Arial" w:eastAsia="Times New Roman" w:hAnsi="Arial" w:cs="Arial"/>
          <w:color w:val="201A34"/>
          <w:kern w:val="36"/>
          <w:lang w:eastAsia="en-GB"/>
        </w:rPr>
        <w:t xml:space="preserve"> </w:t>
      </w:r>
      <w:r w:rsidR="002526E0" w:rsidRPr="002526E0">
        <w:rPr>
          <w:rFonts w:ascii="Arial" w:eastAsia="Times New Roman" w:hAnsi="Arial" w:cs="Arial"/>
          <w:lang w:eastAsia="en-GB"/>
        </w:rPr>
        <w:t>p</w:t>
      </w:r>
      <w:r w:rsidRPr="002526E0">
        <w:rPr>
          <w:rFonts w:ascii="Arial" w:eastAsia="Times New Roman" w:hAnsi="Arial" w:cs="Arial"/>
          <w:lang w:eastAsia="en-GB"/>
        </w:rPr>
        <w:t>ublished on</w:t>
      </w:r>
      <w:r w:rsidR="000E7096">
        <w:rPr>
          <w:rFonts w:ascii="Arial" w:eastAsiaTheme="majorEastAsia" w:hAnsi="Arial" w:cs="Arial"/>
        </w:rPr>
        <w:t xml:space="preserve"> </w:t>
      </w:r>
      <w:r w:rsidRPr="000E7096">
        <w:rPr>
          <w:rFonts w:ascii="Arial" w:eastAsia="Times New Roman" w:hAnsi="Arial" w:cs="Arial"/>
          <w:lang w:eastAsia="en-GB"/>
        </w:rPr>
        <w:t>18 Aug 2022</w:t>
      </w:r>
      <w:r w:rsidR="002526E0" w:rsidRPr="000E7096">
        <w:rPr>
          <w:rFonts w:ascii="Arial" w:eastAsia="Times New Roman" w:hAnsi="Arial" w:cs="Arial"/>
          <w:lang w:eastAsia="en-GB"/>
        </w:rPr>
        <w:t>.</w:t>
      </w:r>
    </w:p>
    <w:p w14:paraId="26E741D4" w14:textId="77777777" w:rsidR="00905544" w:rsidRPr="000E7096" w:rsidRDefault="00905544" w:rsidP="00180B5B">
      <w:pPr>
        <w:spacing w:after="0" w:line="360" w:lineRule="auto"/>
        <w:jc w:val="both"/>
        <w:rPr>
          <w:rFonts w:ascii="Arial" w:eastAsia="Times New Roman" w:hAnsi="Arial" w:cs="Arial"/>
          <w:lang w:eastAsia="en-GB"/>
        </w:rPr>
      </w:pPr>
    </w:p>
    <w:p w14:paraId="59362605" w14:textId="77777777" w:rsidR="00810EC1" w:rsidRPr="00810EC1" w:rsidRDefault="00810EC1" w:rsidP="00180B5B">
      <w:pPr>
        <w:numPr>
          <w:ilvl w:val="0"/>
          <w:numId w:val="1"/>
        </w:numPr>
        <w:shd w:val="clear" w:color="auto" w:fill="FFFFFF"/>
        <w:spacing w:after="100" w:afterAutospacing="1" w:line="360" w:lineRule="auto"/>
        <w:contextualSpacing/>
        <w:jc w:val="both"/>
        <w:rPr>
          <w:rFonts w:ascii="Arial" w:eastAsia="Times New Roman" w:hAnsi="Arial" w:cs="Arial"/>
          <w:color w:val="000000"/>
          <w:lang w:eastAsia="en-GB"/>
        </w:rPr>
      </w:pPr>
      <w:r w:rsidRPr="00810EC1">
        <w:rPr>
          <w:rFonts w:ascii="Arial" w:eastAsia="Times New Roman" w:hAnsi="Arial" w:cs="Arial"/>
          <w:color w:val="000000"/>
          <w:lang w:eastAsia="en-GB"/>
        </w:rPr>
        <w:t>CONCLUSION</w:t>
      </w:r>
    </w:p>
    <w:p w14:paraId="0D5D7C90" w14:textId="4DD62101" w:rsidR="00810EC1" w:rsidRPr="00810EC1" w:rsidRDefault="00810EC1" w:rsidP="00180B5B">
      <w:pPr>
        <w:shd w:val="clear" w:color="auto" w:fill="FFFFFF"/>
        <w:spacing w:after="100" w:afterAutospacing="1" w:line="360" w:lineRule="auto"/>
        <w:jc w:val="both"/>
        <w:rPr>
          <w:rFonts w:ascii="Arial" w:eastAsia="Times New Roman" w:hAnsi="Arial" w:cs="Arial"/>
          <w:color w:val="000000"/>
          <w:lang w:eastAsia="en-GB"/>
        </w:rPr>
      </w:pPr>
      <w:r w:rsidRPr="00810EC1">
        <w:rPr>
          <w:rFonts w:ascii="Arial" w:eastAsia="Times New Roman" w:hAnsi="Arial" w:cs="Arial"/>
          <w:color w:val="000000"/>
          <w:lang w:eastAsia="en-GB"/>
        </w:rPr>
        <w:t>Community engagement concept can bring many positive results for the communities such as initiating new business projects</w:t>
      </w:r>
      <w:r w:rsidR="003F6FFB">
        <w:rPr>
          <w:rFonts w:ascii="Arial" w:eastAsia="Times New Roman" w:hAnsi="Arial" w:cs="Arial"/>
          <w:color w:val="000000"/>
          <w:lang w:eastAsia="en-GB"/>
        </w:rPr>
        <w:t xml:space="preserve"> and new jobs</w:t>
      </w:r>
      <w:r w:rsidRPr="00810EC1">
        <w:rPr>
          <w:rFonts w:ascii="Arial" w:eastAsia="Times New Roman" w:hAnsi="Arial" w:cs="Arial"/>
          <w:color w:val="000000"/>
          <w:lang w:eastAsia="en-GB"/>
        </w:rPr>
        <w:t xml:space="preserve">, but a good engagement appears impossible </w:t>
      </w:r>
      <w:r w:rsidRPr="00810EC1">
        <w:rPr>
          <w:rFonts w:ascii="Arial" w:eastAsia="Times New Roman" w:hAnsi="Arial" w:cs="Arial"/>
          <w:color w:val="000000"/>
          <w:lang w:eastAsia="en-GB"/>
        </w:rPr>
        <w:lastRenderedPageBreak/>
        <w:t>without a close collaboration with the community</w:t>
      </w:r>
      <w:r w:rsidR="003F6FFB">
        <w:rPr>
          <w:rFonts w:ascii="Arial" w:eastAsia="Times New Roman" w:hAnsi="Arial" w:cs="Arial"/>
          <w:color w:val="000000"/>
          <w:lang w:eastAsia="en-GB"/>
        </w:rPr>
        <w:t xml:space="preserve"> and getting to know it</w:t>
      </w:r>
      <w:r w:rsidRPr="00810EC1">
        <w:rPr>
          <w:rFonts w:ascii="Arial" w:eastAsia="Times New Roman" w:hAnsi="Arial" w:cs="Arial"/>
          <w:color w:val="000000"/>
          <w:lang w:eastAsia="en-GB"/>
        </w:rPr>
        <w:t>. In the same time, the collaboration with the communities can be a saving aspect for the businesses which have to face economic and political threats from the present days</w:t>
      </w:r>
      <w:r w:rsidR="003F6FFB">
        <w:rPr>
          <w:rFonts w:ascii="Arial" w:eastAsia="Times New Roman" w:hAnsi="Arial" w:cs="Arial"/>
          <w:color w:val="000000"/>
          <w:lang w:eastAsia="en-GB"/>
        </w:rPr>
        <w:t xml:space="preserve"> and in this way they can for example promoting their brand</w:t>
      </w:r>
      <w:r w:rsidRPr="00810EC1">
        <w:rPr>
          <w:rFonts w:ascii="Arial" w:eastAsia="Times New Roman" w:hAnsi="Arial" w:cs="Arial"/>
          <w:color w:val="000000"/>
          <w:lang w:eastAsia="en-GB"/>
        </w:rPr>
        <w:t>.  Knowing better which are the communities necessities, the businesses can plan and respond better.</w:t>
      </w:r>
    </w:p>
    <w:p w14:paraId="5680659F" w14:textId="77777777" w:rsidR="00810EC1" w:rsidRPr="00810EC1" w:rsidRDefault="00810EC1" w:rsidP="00180B5B">
      <w:pPr>
        <w:spacing w:line="360" w:lineRule="auto"/>
        <w:jc w:val="both"/>
        <w:rPr>
          <w:rFonts w:ascii="Arial" w:hAnsi="Arial" w:cs="Arial"/>
        </w:rPr>
      </w:pPr>
    </w:p>
    <w:p w14:paraId="5BEB2815" w14:textId="44CE6645" w:rsidR="0072234A" w:rsidRDefault="0072234A" w:rsidP="00180B5B">
      <w:pPr>
        <w:spacing w:line="360" w:lineRule="auto"/>
        <w:jc w:val="both"/>
        <w:rPr>
          <w:rFonts w:ascii="Arial" w:hAnsi="Arial" w:cs="Arial"/>
        </w:rPr>
      </w:pPr>
    </w:p>
    <w:p w14:paraId="3D3646D9" w14:textId="6648CE3E" w:rsidR="00412B5D" w:rsidRDefault="00412B5D" w:rsidP="00180B5B">
      <w:pPr>
        <w:spacing w:line="360" w:lineRule="auto"/>
        <w:jc w:val="both"/>
        <w:rPr>
          <w:rFonts w:ascii="Arial" w:hAnsi="Arial" w:cs="Arial"/>
        </w:rPr>
      </w:pPr>
    </w:p>
    <w:p w14:paraId="121D1172" w14:textId="0032EBA1" w:rsidR="00412B5D" w:rsidRDefault="00412B5D" w:rsidP="00180B5B">
      <w:pPr>
        <w:spacing w:line="360" w:lineRule="auto"/>
        <w:jc w:val="both"/>
        <w:rPr>
          <w:rFonts w:ascii="Arial" w:hAnsi="Arial" w:cs="Arial"/>
        </w:rPr>
      </w:pPr>
    </w:p>
    <w:p w14:paraId="3C862F38" w14:textId="02CE45E0" w:rsidR="00412B5D" w:rsidRDefault="00412B5D" w:rsidP="00180B5B">
      <w:pPr>
        <w:spacing w:line="360" w:lineRule="auto"/>
        <w:jc w:val="both"/>
        <w:rPr>
          <w:rFonts w:ascii="Arial" w:hAnsi="Arial" w:cs="Arial"/>
        </w:rPr>
      </w:pPr>
    </w:p>
    <w:p w14:paraId="3E5B4BA9" w14:textId="4F726F75" w:rsidR="00412B5D" w:rsidRDefault="00412B5D" w:rsidP="00180B5B">
      <w:pPr>
        <w:spacing w:line="360" w:lineRule="auto"/>
        <w:jc w:val="both"/>
        <w:rPr>
          <w:rFonts w:ascii="Arial" w:hAnsi="Arial" w:cs="Arial"/>
        </w:rPr>
      </w:pPr>
    </w:p>
    <w:p w14:paraId="742ABCE8" w14:textId="269E1595" w:rsidR="00412B5D" w:rsidRDefault="00412B5D" w:rsidP="00180B5B">
      <w:pPr>
        <w:spacing w:line="360" w:lineRule="auto"/>
        <w:jc w:val="both"/>
        <w:rPr>
          <w:rFonts w:ascii="Arial" w:hAnsi="Arial" w:cs="Arial"/>
        </w:rPr>
      </w:pPr>
    </w:p>
    <w:p w14:paraId="19AEAE01" w14:textId="5D560AAB" w:rsidR="00412B5D" w:rsidRDefault="00412B5D" w:rsidP="00180B5B">
      <w:pPr>
        <w:spacing w:line="360" w:lineRule="auto"/>
        <w:jc w:val="both"/>
        <w:rPr>
          <w:rFonts w:ascii="Arial" w:hAnsi="Arial" w:cs="Arial"/>
        </w:rPr>
      </w:pPr>
    </w:p>
    <w:p w14:paraId="48E425B3" w14:textId="73872D39" w:rsidR="00412B5D" w:rsidRDefault="00412B5D" w:rsidP="00180B5B">
      <w:pPr>
        <w:spacing w:line="360" w:lineRule="auto"/>
        <w:jc w:val="both"/>
        <w:rPr>
          <w:rFonts w:ascii="Arial" w:hAnsi="Arial" w:cs="Arial"/>
        </w:rPr>
      </w:pPr>
    </w:p>
    <w:p w14:paraId="23DEE4CF" w14:textId="38FCB1D7" w:rsidR="00412B5D" w:rsidRDefault="00412B5D" w:rsidP="00180B5B">
      <w:pPr>
        <w:spacing w:line="360" w:lineRule="auto"/>
        <w:jc w:val="both"/>
        <w:rPr>
          <w:rFonts w:ascii="Arial" w:hAnsi="Arial" w:cs="Arial"/>
        </w:rPr>
      </w:pPr>
    </w:p>
    <w:p w14:paraId="6730DEC2" w14:textId="6BB8A00E" w:rsidR="00412B5D" w:rsidRDefault="00412B5D" w:rsidP="00180B5B">
      <w:pPr>
        <w:spacing w:line="360" w:lineRule="auto"/>
        <w:jc w:val="both"/>
        <w:rPr>
          <w:rFonts w:ascii="Arial" w:hAnsi="Arial" w:cs="Arial"/>
        </w:rPr>
      </w:pPr>
    </w:p>
    <w:p w14:paraId="24E12582" w14:textId="6C68BFC5" w:rsidR="00396094" w:rsidRDefault="00396094" w:rsidP="00180B5B">
      <w:pPr>
        <w:spacing w:line="360" w:lineRule="auto"/>
        <w:jc w:val="both"/>
        <w:rPr>
          <w:rFonts w:ascii="Arial" w:hAnsi="Arial" w:cs="Arial"/>
        </w:rPr>
      </w:pPr>
    </w:p>
    <w:p w14:paraId="0991D6B7" w14:textId="2C6F5AB4" w:rsidR="00396094" w:rsidRDefault="00396094" w:rsidP="00180B5B">
      <w:pPr>
        <w:spacing w:line="360" w:lineRule="auto"/>
        <w:jc w:val="both"/>
        <w:rPr>
          <w:rFonts w:ascii="Arial" w:hAnsi="Arial" w:cs="Arial"/>
        </w:rPr>
      </w:pPr>
    </w:p>
    <w:p w14:paraId="46F76E60" w14:textId="1D52418D" w:rsidR="000E7096" w:rsidRDefault="000E7096" w:rsidP="00180B5B">
      <w:pPr>
        <w:spacing w:line="360" w:lineRule="auto"/>
        <w:jc w:val="both"/>
        <w:rPr>
          <w:rFonts w:ascii="Arial" w:hAnsi="Arial" w:cs="Arial"/>
        </w:rPr>
      </w:pPr>
    </w:p>
    <w:p w14:paraId="77A98E8B" w14:textId="3ECE5FE9" w:rsidR="000E7096" w:rsidRDefault="000E7096" w:rsidP="00180B5B">
      <w:pPr>
        <w:spacing w:line="360" w:lineRule="auto"/>
        <w:jc w:val="both"/>
        <w:rPr>
          <w:rFonts w:ascii="Arial" w:hAnsi="Arial" w:cs="Arial"/>
        </w:rPr>
      </w:pPr>
    </w:p>
    <w:p w14:paraId="0E423967" w14:textId="1DA0CA09" w:rsidR="000E7096" w:rsidRDefault="000E7096" w:rsidP="00180B5B">
      <w:pPr>
        <w:spacing w:line="360" w:lineRule="auto"/>
        <w:jc w:val="both"/>
        <w:rPr>
          <w:rFonts w:ascii="Arial" w:hAnsi="Arial" w:cs="Arial"/>
        </w:rPr>
      </w:pPr>
    </w:p>
    <w:p w14:paraId="3C7375CA" w14:textId="5FDDE33F" w:rsidR="000E7096" w:rsidRDefault="000E7096" w:rsidP="00180B5B">
      <w:pPr>
        <w:spacing w:line="360" w:lineRule="auto"/>
        <w:jc w:val="both"/>
        <w:rPr>
          <w:rFonts w:ascii="Arial" w:hAnsi="Arial" w:cs="Arial"/>
        </w:rPr>
      </w:pPr>
    </w:p>
    <w:p w14:paraId="5E63D43B" w14:textId="36D1CE4D" w:rsidR="000333E7" w:rsidRDefault="000333E7" w:rsidP="00180B5B">
      <w:pPr>
        <w:spacing w:line="360" w:lineRule="auto"/>
        <w:jc w:val="both"/>
        <w:rPr>
          <w:rFonts w:ascii="Arial" w:hAnsi="Arial" w:cs="Arial"/>
        </w:rPr>
      </w:pPr>
    </w:p>
    <w:p w14:paraId="29E424E9" w14:textId="3068B651" w:rsidR="000333E7" w:rsidRDefault="000333E7" w:rsidP="00180B5B">
      <w:pPr>
        <w:spacing w:line="360" w:lineRule="auto"/>
        <w:jc w:val="both"/>
        <w:rPr>
          <w:rFonts w:ascii="Arial" w:hAnsi="Arial" w:cs="Arial"/>
        </w:rPr>
      </w:pPr>
    </w:p>
    <w:p w14:paraId="3C2719B1" w14:textId="77777777" w:rsidR="000333E7" w:rsidRDefault="000333E7" w:rsidP="00180B5B">
      <w:pPr>
        <w:spacing w:line="360" w:lineRule="auto"/>
        <w:jc w:val="both"/>
        <w:rPr>
          <w:rFonts w:ascii="Arial" w:hAnsi="Arial" w:cs="Arial"/>
        </w:rPr>
      </w:pPr>
    </w:p>
    <w:p w14:paraId="5E95658F" w14:textId="24661065" w:rsidR="000E7096" w:rsidRDefault="000E7096" w:rsidP="00180B5B">
      <w:pPr>
        <w:spacing w:line="360" w:lineRule="auto"/>
        <w:jc w:val="both"/>
        <w:rPr>
          <w:rFonts w:ascii="Arial" w:hAnsi="Arial" w:cs="Arial"/>
        </w:rPr>
      </w:pPr>
    </w:p>
    <w:p w14:paraId="7A8FA650" w14:textId="77777777" w:rsidR="000E7096" w:rsidRDefault="000E7096" w:rsidP="00180B5B">
      <w:pPr>
        <w:spacing w:line="360" w:lineRule="auto"/>
        <w:jc w:val="both"/>
        <w:rPr>
          <w:rFonts w:ascii="Arial" w:hAnsi="Arial" w:cs="Arial"/>
        </w:rPr>
      </w:pPr>
    </w:p>
    <w:p w14:paraId="45F4D0A4" w14:textId="77777777" w:rsidR="00396094" w:rsidRDefault="00396094" w:rsidP="00180B5B">
      <w:pPr>
        <w:spacing w:line="360" w:lineRule="auto"/>
        <w:jc w:val="both"/>
        <w:rPr>
          <w:rFonts w:ascii="Arial" w:hAnsi="Arial" w:cs="Arial"/>
        </w:rPr>
      </w:pPr>
    </w:p>
    <w:p w14:paraId="6FF02474" w14:textId="3A8ABABB" w:rsidR="00412B5D" w:rsidRDefault="00412B5D" w:rsidP="002526E0">
      <w:pPr>
        <w:spacing w:after="0" w:line="360" w:lineRule="auto"/>
        <w:jc w:val="both"/>
        <w:rPr>
          <w:rFonts w:ascii="Arial" w:hAnsi="Arial" w:cs="Arial"/>
        </w:rPr>
      </w:pPr>
      <w:r w:rsidRPr="008F2EDA">
        <w:rPr>
          <w:rFonts w:ascii="Arial" w:hAnsi="Arial" w:cs="Arial"/>
        </w:rPr>
        <w:t>REFERENCES</w:t>
      </w:r>
    </w:p>
    <w:p w14:paraId="772A6448" w14:textId="77777777" w:rsidR="002526E0" w:rsidRPr="008F2EDA" w:rsidRDefault="002526E0" w:rsidP="002526E0">
      <w:pPr>
        <w:spacing w:after="0" w:line="360" w:lineRule="auto"/>
        <w:jc w:val="both"/>
        <w:rPr>
          <w:rFonts w:ascii="Arial" w:hAnsi="Arial" w:cs="Arial"/>
        </w:rPr>
      </w:pPr>
    </w:p>
    <w:p w14:paraId="6C3C3FD9" w14:textId="7E04816E" w:rsidR="00412B5D" w:rsidRPr="008F2EDA" w:rsidRDefault="007F3F80" w:rsidP="002526E0">
      <w:pPr>
        <w:spacing w:after="0" w:line="360" w:lineRule="auto"/>
        <w:jc w:val="both"/>
        <w:rPr>
          <w:rFonts w:ascii="Arial" w:hAnsi="Arial" w:cs="Arial"/>
        </w:rPr>
      </w:pPr>
      <w:r w:rsidRPr="008F2EDA">
        <w:rPr>
          <w:rFonts w:ascii="Arial" w:hAnsi="Arial" w:cs="Arial"/>
        </w:rPr>
        <w:t xml:space="preserve">Rumley, M. (2020). Modern-Day Strategies for Community Engagement. How to effectively </w:t>
      </w:r>
      <w:proofErr w:type="spellStart"/>
      <w:r w:rsidRPr="008F2EDA">
        <w:rPr>
          <w:rFonts w:ascii="Arial" w:hAnsi="Arial" w:cs="Arial"/>
        </w:rPr>
        <w:t>buid</w:t>
      </w:r>
      <w:proofErr w:type="spellEnd"/>
      <w:r w:rsidRPr="008F2EDA">
        <w:rPr>
          <w:rFonts w:ascii="Arial" w:hAnsi="Arial" w:cs="Arial"/>
        </w:rPr>
        <w:t xml:space="preserve"> bridges between people and the bottom line, </w:t>
      </w:r>
      <w:proofErr w:type="spellStart"/>
      <w:r w:rsidRPr="008F2EDA">
        <w:rPr>
          <w:rFonts w:ascii="Arial" w:hAnsi="Arial" w:cs="Arial"/>
        </w:rPr>
        <w:t>pp.ix</w:t>
      </w:r>
      <w:proofErr w:type="spellEnd"/>
      <w:r w:rsidRPr="008F2EDA">
        <w:rPr>
          <w:rFonts w:ascii="Arial" w:hAnsi="Arial" w:cs="Arial"/>
        </w:rPr>
        <w:t>, pp.7-9, pp.21-22, pp.63-64</w:t>
      </w:r>
    </w:p>
    <w:p w14:paraId="0DE64490" w14:textId="1A8185BC" w:rsidR="00F94A16" w:rsidRPr="008F2EDA" w:rsidRDefault="00F94A16" w:rsidP="002526E0">
      <w:pPr>
        <w:spacing w:after="0" w:line="360" w:lineRule="auto"/>
        <w:jc w:val="both"/>
        <w:rPr>
          <w:rFonts w:ascii="Arial" w:hAnsi="Arial" w:cs="Arial"/>
        </w:rPr>
      </w:pPr>
      <w:r w:rsidRPr="008F2EDA">
        <w:rPr>
          <w:rFonts w:ascii="Arial" w:hAnsi="Arial" w:cs="Arial"/>
        </w:rPr>
        <w:t>Oxford University Press. Edited by Waite, M. (2013). Oxford Mini Thesaurus. Fifth Edition, pp.93, pp.168</w:t>
      </w:r>
    </w:p>
    <w:p w14:paraId="75F43B56" w14:textId="1E65364F" w:rsidR="00A47886" w:rsidRPr="008F2EDA" w:rsidRDefault="00A47886" w:rsidP="002526E0">
      <w:pPr>
        <w:spacing w:after="0" w:line="360" w:lineRule="auto"/>
        <w:jc w:val="both"/>
        <w:rPr>
          <w:rFonts w:ascii="Arial" w:hAnsi="Arial" w:cs="Arial"/>
          <w:b/>
          <w:bCs/>
          <w:shd w:val="clear" w:color="auto" w:fill="FFFFFF"/>
        </w:rPr>
      </w:pPr>
      <w:r w:rsidRPr="008F2EDA">
        <w:rPr>
          <w:rFonts w:ascii="Arial" w:hAnsi="Arial" w:cs="Arial"/>
          <w:shd w:val="clear" w:color="auto" w:fill="FFFFFF"/>
        </w:rPr>
        <w:t>Bowen,</w:t>
      </w:r>
      <w:r w:rsidRPr="008F2EDA">
        <w:rPr>
          <w:rFonts w:ascii="Arial" w:hAnsi="Arial" w:cs="Arial"/>
          <w:shd w:val="clear" w:color="auto" w:fill="FFFFFF"/>
        </w:rPr>
        <w:t xml:space="preserve"> F.,</w:t>
      </w:r>
      <w:r w:rsidRPr="008F2EDA">
        <w:rPr>
          <w:rFonts w:ascii="Arial" w:hAnsi="Arial" w:cs="Arial"/>
          <w:shd w:val="clear" w:color="auto" w:fill="FFFFFF"/>
        </w:rPr>
        <w:t xml:space="preserve"> </w:t>
      </w:r>
      <w:proofErr w:type="spellStart"/>
      <w:r w:rsidRPr="008F2EDA">
        <w:rPr>
          <w:rFonts w:ascii="Arial" w:hAnsi="Arial" w:cs="Arial"/>
          <w:shd w:val="clear" w:color="auto" w:fill="FFFFFF"/>
        </w:rPr>
        <w:t>Newenham-Kahindi</w:t>
      </w:r>
      <w:proofErr w:type="spellEnd"/>
      <w:r w:rsidRPr="008F2EDA">
        <w:rPr>
          <w:rFonts w:ascii="Arial" w:hAnsi="Arial" w:cs="Arial"/>
          <w:shd w:val="clear" w:color="auto" w:fill="FFFFFF"/>
        </w:rPr>
        <w:t xml:space="preserve">, &amp; </w:t>
      </w:r>
      <w:proofErr w:type="spellStart"/>
      <w:r w:rsidRPr="008F2EDA">
        <w:rPr>
          <w:rFonts w:ascii="Arial" w:hAnsi="Arial" w:cs="Arial"/>
          <w:shd w:val="clear" w:color="auto" w:fill="FFFFFF"/>
        </w:rPr>
        <w:t>Herremans</w:t>
      </w:r>
      <w:proofErr w:type="spellEnd"/>
      <w:r w:rsidRPr="008F2EDA">
        <w:rPr>
          <w:rFonts w:ascii="Arial" w:hAnsi="Arial" w:cs="Arial"/>
          <w:shd w:val="clear" w:color="auto" w:fill="FFFFFF"/>
        </w:rPr>
        <w:t>, </w:t>
      </w:r>
      <w:r w:rsidRPr="008F2EDA">
        <w:rPr>
          <w:rFonts w:ascii="Arial" w:hAnsi="Arial" w:cs="Arial"/>
          <w:shd w:val="clear" w:color="auto" w:fill="FFFFFF"/>
        </w:rPr>
        <w:t>I. (</w:t>
      </w:r>
      <w:r w:rsidRPr="008F2EDA">
        <w:rPr>
          <w:rFonts w:ascii="Arial" w:hAnsi="Arial" w:cs="Arial"/>
          <w:b/>
          <w:bCs/>
          <w:shd w:val="clear" w:color="auto" w:fill="FFFFFF"/>
        </w:rPr>
        <w:t>2010</w:t>
      </w:r>
      <w:r w:rsidRPr="008F2EDA">
        <w:rPr>
          <w:rFonts w:ascii="Arial" w:hAnsi="Arial" w:cs="Arial"/>
          <w:b/>
          <w:bCs/>
          <w:shd w:val="clear" w:color="auto" w:fill="FFFFFF"/>
        </w:rPr>
        <w:t>)</w:t>
      </w:r>
      <w:r w:rsidRPr="008F2EDA">
        <w:rPr>
          <w:rFonts w:ascii="Arial" w:hAnsi="Arial" w:cs="Arial"/>
          <w:shd w:val="clear" w:color="auto" w:fill="FFFFFF"/>
        </w:rPr>
        <w:t>,</w:t>
      </w:r>
      <w:r w:rsidRPr="008F2EDA">
        <w:rPr>
          <w:rFonts w:ascii="Arial" w:hAnsi="Arial" w:cs="Arial"/>
          <w:shd w:val="clear" w:color="auto" w:fill="FFFFFF"/>
        </w:rPr>
        <w:t xml:space="preserve"> When Suits Meet Roots</w:t>
      </w:r>
      <w:r w:rsidR="004C34CA" w:rsidRPr="008F2EDA">
        <w:rPr>
          <w:rFonts w:ascii="Arial" w:hAnsi="Arial" w:cs="Arial"/>
          <w:shd w:val="clear" w:color="auto" w:fill="FFFFFF"/>
        </w:rPr>
        <w:t xml:space="preserve">: The Antecedents and Consequences of Community Engagement Strategy, Journal of </w:t>
      </w:r>
      <w:proofErr w:type="spellStart"/>
      <w:r w:rsidR="004C34CA" w:rsidRPr="008F2EDA">
        <w:rPr>
          <w:rFonts w:ascii="Arial" w:hAnsi="Arial" w:cs="Arial"/>
          <w:shd w:val="clear" w:color="auto" w:fill="FFFFFF"/>
        </w:rPr>
        <w:t>Busines</w:t>
      </w:r>
      <w:proofErr w:type="spellEnd"/>
      <w:r w:rsidR="004C34CA" w:rsidRPr="008F2EDA">
        <w:rPr>
          <w:rFonts w:ascii="Arial" w:hAnsi="Arial" w:cs="Arial"/>
          <w:shd w:val="clear" w:color="auto" w:fill="FFFFFF"/>
        </w:rPr>
        <w:t xml:space="preserve"> Ethics</w:t>
      </w:r>
      <w:r w:rsidRPr="008F2EDA">
        <w:rPr>
          <w:rFonts w:ascii="Arial" w:hAnsi="Arial" w:cs="Arial"/>
          <w:shd w:val="clear" w:color="auto" w:fill="FFFFFF"/>
        </w:rPr>
        <w:t>,</w:t>
      </w:r>
      <w:r w:rsidR="004C34CA" w:rsidRPr="008F2EDA">
        <w:rPr>
          <w:rFonts w:ascii="Arial" w:hAnsi="Arial" w:cs="Arial"/>
          <w:shd w:val="clear" w:color="auto" w:fill="FFFFFF"/>
        </w:rPr>
        <w:t xml:space="preserve"> </w:t>
      </w:r>
      <w:r w:rsidRPr="008F2EDA">
        <w:rPr>
          <w:rFonts w:ascii="Arial" w:hAnsi="Arial" w:cs="Arial"/>
          <w:shd w:val="clear" w:color="auto" w:fill="FFFFFF"/>
        </w:rPr>
        <w:t>available</w:t>
      </w:r>
      <w:r w:rsidR="00DD25F4" w:rsidRPr="008F2EDA">
        <w:rPr>
          <w:rFonts w:ascii="Arial" w:hAnsi="Arial" w:cs="Arial"/>
          <w:shd w:val="clear" w:color="auto" w:fill="FFFFFF"/>
        </w:rPr>
        <w:t xml:space="preserve"> </w:t>
      </w:r>
      <w:r w:rsidR="00DD25F4" w:rsidRPr="008F2EDA">
        <w:rPr>
          <w:rFonts w:ascii="Arial" w:hAnsi="Arial" w:cs="Arial"/>
          <w:shd w:val="clear" w:color="auto" w:fill="FFFFFF"/>
        </w:rPr>
        <w:t>https://www.uapa533.com/uploads/8/4/4/9/8449980/when-suits-meet-roots.pdf</w:t>
      </w:r>
      <w:r w:rsidRPr="008F2EDA">
        <w:rPr>
          <w:rFonts w:ascii="Arial" w:hAnsi="Arial" w:cs="Arial"/>
          <w:spacing w:val="-5"/>
        </w:rPr>
        <w:t>, (Accessed on 20/10/2022)</w:t>
      </w:r>
      <w:r w:rsidRPr="008F2EDA">
        <w:rPr>
          <w:rFonts w:ascii="Arial" w:hAnsi="Arial" w:cs="Arial"/>
          <w:b/>
          <w:bCs/>
          <w:shd w:val="clear" w:color="auto" w:fill="FFFFFF"/>
        </w:rPr>
        <w:t xml:space="preserve"> </w:t>
      </w:r>
    </w:p>
    <w:p w14:paraId="2BE13105" w14:textId="647C4235" w:rsidR="00F261E6" w:rsidRPr="008F2EDA" w:rsidRDefault="00F261E6" w:rsidP="002526E0">
      <w:pPr>
        <w:spacing w:after="0" w:line="360" w:lineRule="auto"/>
        <w:jc w:val="both"/>
        <w:rPr>
          <w:rFonts w:ascii="Arial" w:hAnsi="Arial" w:cs="Arial"/>
          <w:shd w:val="clear" w:color="auto" w:fill="FFFFFF"/>
        </w:rPr>
      </w:pPr>
      <w:r w:rsidRPr="008F2EDA">
        <w:rPr>
          <w:rFonts w:ascii="Arial" w:hAnsi="Arial" w:cs="Arial"/>
          <w:shd w:val="clear" w:color="auto" w:fill="FFFFFF"/>
        </w:rPr>
        <w:t>Trotter, C. (2014). Community Engagement From Concept 2 Implementation. 8 Steps to unlocking your creative Ideas, pp.9-13</w:t>
      </w:r>
    </w:p>
    <w:p w14:paraId="0E04C552" w14:textId="2D2D3767" w:rsidR="005B1382" w:rsidRDefault="005B1382" w:rsidP="002526E0">
      <w:pPr>
        <w:spacing w:after="0" w:line="360" w:lineRule="auto"/>
        <w:jc w:val="both"/>
        <w:rPr>
          <w:rFonts w:ascii="Arial" w:eastAsia="Times New Roman" w:hAnsi="Arial" w:cs="Arial"/>
          <w:color w:val="212529"/>
          <w:lang w:eastAsia="en-GB"/>
        </w:rPr>
      </w:pPr>
      <w:proofErr w:type="spellStart"/>
      <w:r w:rsidRPr="008F2EDA">
        <w:rPr>
          <w:rFonts w:ascii="Arial" w:eastAsia="Times New Roman" w:hAnsi="Arial" w:cs="Arial"/>
          <w:color w:val="212529"/>
          <w:lang w:eastAsia="en-GB"/>
        </w:rPr>
        <w:t>Hennigfeld</w:t>
      </w:r>
      <w:proofErr w:type="spellEnd"/>
      <w:r w:rsidRPr="008F2EDA">
        <w:rPr>
          <w:rFonts w:ascii="Arial" w:eastAsia="Times New Roman" w:hAnsi="Arial" w:cs="Arial"/>
          <w:color w:val="212529"/>
          <w:lang w:eastAsia="en-GB"/>
        </w:rPr>
        <w:t xml:space="preserve">, J., Pohl, M. and </w:t>
      </w:r>
      <w:proofErr w:type="spellStart"/>
      <w:r w:rsidRPr="008F2EDA">
        <w:rPr>
          <w:rFonts w:ascii="Arial" w:eastAsia="Times New Roman" w:hAnsi="Arial" w:cs="Arial"/>
          <w:color w:val="212529"/>
          <w:lang w:eastAsia="en-GB"/>
        </w:rPr>
        <w:t>Tolhurst</w:t>
      </w:r>
      <w:proofErr w:type="spellEnd"/>
      <w:r w:rsidRPr="008F2EDA">
        <w:rPr>
          <w:rFonts w:ascii="Arial" w:eastAsia="Times New Roman" w:hAnsi="Arial" w:cs="Arial"/>
          <w:color w:val="212529"/>
          <w:lang w:eastAsia="en-GB"/>
        </w:rPr>
        <w:t xml:space="preserve">, N. ( 2006), </w:t>
      </w:r>
      <w:r w:rsidRPr="008F2EDA">
        <w:rPr>
          <w:rFonts w:ascii="Arial" w:eastAsia="Times New Roman" w:hAnsi="Arial" w:cs="Arial"/>
          <w:color w:val="212529"/>
          <w:lang w:eastAsia="en-GB"/>
        </w:rPr>
        <w:t xml:space="preserve">pp.6-8, </w:t>
      </w:r>
      <w:r w:rsidRPr="008F2EDA">
        <w:rPr>
          <w:rFonts w:ascii="Arial" w:eastAsia="Times New Roman" w:hAnsi="Arial" w:cs="Arial"/>
          <w:color w:val="212529"/>
          <w:lang w:eastAsia="en-GB"/>
        </w:rPr>
        <w:t>pp.47-48, pp.69-73, pp.115-130</w:t>
      </w:r>
    </w:p>
    <w:p w14:paraId="3AB33C2A" w14:textId="0917F79F" w:rsidR="002526E0" w:rsidRDefault="002526E0" w:rsidP="002526E0">
      <w:pPr>
        <w:spacing w:after="0" w:line="360" w:lineRule="auto"/>
        <w:jc w:val="both"/>
        <w:rPr>
          <w:rFonts w:ascii="Arial" w:eastAsia="Times New Roman" w:hAnsi="Arial" w:cs="Arial"/>
          <w:color w:val="212529"/>
          <w:lang w:eastAsia="en-GB"/>
        </w:rPr>
      </w:pPr>
    </w:p>
    <w:p w14:paraId="77833280" w14:textId="4BED976B" w:rsidR="002526E0" w:rsidRPr="008F2EDA" w:rsidRDefault="000E7096" w:rsidP="002526E0">
      <w:pPr>
        <w:spacing w:after="0" w:line="360" w:lineRule="auto"/>
        <w:jc w:val="both"/>
        <w:rPr>
          <w:rFonts w:ascii="Arial" w:eastAsia="Times New Roman" w:hAnsi="Arial" w:cs="Arial"/>
          <w:color w:val="212529"/>
          <w:lang w:eastAsia="en-GB"/>
        </w:rPr>
      </w:pPr>
      <w:r w:rsidRPr="00810EC1">
        <w:rPr>
          <w:rFonts w:ascii="Arial" w:hAnsi="Arial" w:cs="Arial"/>
        </w:rPr>
        <w:t>&lt;http:??www.atsdr.cdc.gov/</w:t>
      </w:r>
      <w:proofErr w:type="spellStart"/>
      <w:r w:rsidRPr="00810EC1">
        <w:rPr>
          <w:rFonts w:ascii="Arial" w:hAnsi="Arial" w:cs="Arial"/>
        </w:rPr>
        <w:t>communityengagement</w:t>
      </w:r>
      <w:proofErr w:type="spellEnd"/>
      <w:r w:rsidRPr="00810EC1">
        <w:rPr>
          <w:rFonts w:ascii="Arial" w:hAnsi="Arial" w:cs="Arial"/>
        </w:rPr>
        <w:t>/index.html&gt;</w:t>
      </w:r>
    </w:p>
    <w:p w14:paraId="064546A7" w14:textId="370AA5E5" w:rsidR="00492205" w:rsidRPr="008F2EDA" w:rsidRDefault="00A47A00" w:rsidP="002526E0">
      <w:pPr>
        <w:spacing w:after="0" w:line="360" w:lineRule="auto"/>
        <w:jc w:val="both"/>
        <w:rPr>
          <w:rFonts w:ascii="Arial" w:hAnsi="Arial" w:cs="Arial"/>
          <w:u w:val="single"/>
        </w:rPr>
      </w:pPr>
      <w:r w:rsidRPr="008F2EDA">
        <w:rPr>
          <w:rFonts w:ascii="Arial" w:hAnsi="Arial" w:cs="Arial"/>
        </w:rPr>
        <w:t>&lt;</w:t>
      </w:r>
      <w:hyperlink r:id="rId11" w:history="1">
        <w:r w:rsidR="00492205" w:rsidRPr="008F2EDA">
          <w:rPr>
            <w:rStyle w:val="Hyperlink"/>
            <w:rFonts w:ascii="Arial" w:hAnsi="Arial" w:cs="Arial"/>
            <w:color w:val="auto"/>
            <w:u w:val="none"/>
          </w:rPr>
          <w:t>Marks &amp; Spencer - Simple English Wikipedia, the free encyclopedia</w:t>
        </w:r>
      </w:hyperlink>
      <w:r w:rsidRPr="008F2EDA">
        <w:rPr>
          <w:rStyle w:val="Hyperlink"/>
          <w:rFonts w:ascii="Arial" w:hAnsi="Arial" w:cs="Arial"/>
          <w:color w:val="auto"/>
        </w:rPr>
        <w:t xml:space="preserve">, </w:t>
      </w:r>
      <w:r w:rsidRPr="008F2EDA">
        <w:rPr>
          <w:rStyle w:val="HTMLCite"/>
          <w:rFonts w:ascii="Arial" w:hAnsi="Arial" w:cs="Arial"/>
          <w:i w:val="0"/>
          <w:iCs w:val="0"/>
          <w:shd w:val="clear" w:color="auto" w:fill="FFFFFF"/>
        </w:rPr>
        <w:t>https://simple.wikipedia.org/wiki/Marks_&amp;_Spencer</w:t>
      </w:r>
      <w:r w:rsidRPr="008F2EDA">
        <w:rPr>
          <w:rStyle w:val="HTMLCite"/>
          <w:rFonts w:ascii="Arial" w:hAnsi="Arial" w:cs="Arial"/>
          <w:i w:val="0"/>
          <w:iCs w:val="0"/>
          <w:shd w:val="clear" w:color="auto" w:fill="FFFFFF"/>
        </w:rPr>
        <w:t>&gt;</w:t>
      </w:r>
      <w:r w:rsidRPr="008F2EDA">
        <w:rPr>
          <w:rFonts w:ascii="Arial" w:hAnsi="Arial" w:cs="Arial"/>
          <w:shd w:val="clear" w:color="auto" w:fill="FFFFFF"/>
        </w:rPr>
        <w:br/>
      </w:r>
      <w:r w:rsidRPr="008F2EDA">
        <w:rPr>
          <w:rFonts w:ascii="Arial" w:hAnsi="Arial" w:cs="Arial"/>
          <w:kern w:val="24"/>
        </w:rPr>
        <w:t>&lt;</w:t>
      </w:r>
      <w:r w:rsidR="00492205" w:rsidRPr="008F2EDA">
        <w:rPr>
          <w:rFonts w:ascii="Arial" w:hAnsi="Arial" w:cs="Arial"/>
          <w:kern w:val="24"/>
        </w:rPr>
        <w:t xml:space="preserve"> </w:t>
      </w:r>
      <w:r w:rsidR="00243F02" w:rsidRPr="008F2EDA">
        <w:rPr>
          <w:rFonts w:ascii="Arial" w:hAnsi="Arial" w:cs="Arial"/>
          <w:kern w:val="24"/>
        </w:rPr>
        <w:t xml:space="preserve">Mark &amp; Spencer </w:t>
      </w:r>
      <w:r w:rsidR="00243F02" w:rsidRPr="008F2EDA">
        <w:rPr>
          <w:rFonts w:ascii="Arial" w:hAnsi="Arial" w:cs="Arial"/>
        </w:rPr>
        <w:t>Full annual report 2022 pdf.</w:t>
      </w:r>
      <w:r w:rsidR="00492205" w:rsidRPr="008F2EDA">
        <w:rPr>
          <w:rFonts w:ascii="Arial" w:hAnsi="Arial" w:cs="Arial"/>
          <w:kern w:val="24"/>
        </w:rPr>
        <w:t xml:space="preserve"> p</w:t>
      </w:r>
      <w:r w:rsidRPr="008F2EDA">
        <w:rPr>
          <w:rFonts w:ascii="Arial" w:hAnsi="Arial" w:cs="Arial"/>
          <w:kern w:val="24"/>
        </w:rPr>
        <w:t>p</w:t>
      </w:r>
      <w:r w:rsidR="00492205" w:rsidRPr="008F2EDA">
        <w:rPr>
          <w:rFonts w:ascii="Arial" w:hAnsi="Arial" w:cs="Arial"/>
          <w:kern w:val="24"/>
        </w:rPr>
        <w:t>.2</w:t>
      </w:r>
      <w:r w:rsidRPr="008F2EDA">
        <w:rPr>
          <w:rFonts w:ascii="Arial" w:hAnsi="Arial" w:cs="Arial"/>
          <w:kern w:val="24"/>
        </w:rPr>
        <w:t>,</w:t>
      </w:r>
      <w:r w:rsidR="00243F02" w:rsidRPr="008F2EDA">
        <w:rPr>
          <w:rFonts w:ascii="Arial" w:hAnsi="Arial" w:cs="Arial"/>
          <w:kern w:val="24"/>
        </w:rPr>
        <w:t xml:space="preserve"> </w:t>
      </w:r>
      <w:r w:rsidRPr="008F2EDA">
        <w:rPr>
          <w:rFonts w:ascii="Arial" w:hAnsi="Arial" w:cs="Arial"/>
          <w:kern w:val="24"/>
        </w:rPr>
        <w:t xml:space="preserve"> available </w:t>
      </w:r>
      <w:hyperlink r:id="rId12" w:history="1">
        <w:r w:rsidR="00243F02" w:rsidRPr="008F2EDA">
          <w:rPr>
            <w:rFonts w:ascii="Arial" w:hAnsi="Arial" w:cs="Arial"/>
            <w:u w:val="single"/>
          </w:rPr>
          <w:t>2022 Annual Report | Marks &amp; Spencer (marksandspencer.com)</w:t>
        </w:r>
      </w:hyperlink>
      <w:r w:rsidR="00243F02" w:rsidRPr="008F2EDA">
        <w:rPr>
          <w:rFonts w:ascii="Arial" w:hAnsi="Arial" w:cs="Arial"/>
          <w:kern w:val="24"/>
        </w:rPr>
        <w:t>, (Accessed on 19/10/2022)</w:t>
      </w:r>
    </w:p>
    <w:p w14:paraId="5121C858" w14:textId="5EEFDE64" w:rsidR="00492205" w:rsidRPr="008F2EDA" w:rsidRDefault="00492205" w:rsidP="002526E0">
      <w:pPr>
        <w:spacing w:after="0" w:line="360" w:lineRule="auto"/>
        <w:jc w:val="both"/>
        <w:rPr>
          <w:rFonts w:ascii="Arial" w:eastAsia="Times New Roman" w:hAnsi="Arial" w:cs="Arial"/>
          <w:color w:val="000000" w:themeColor="text1"/>
          <w:kern w:val="24"/>
          <w:lang w:eastAsia="en-GB"/>
        </w:rPr>
      </w:pPr>
      <w:r w:rsidRPr="008F2EDA">
        <w:rPr>
          <w:rFonts w:ascii="Arial" w:eastAsia="Times New Roman" w:hAnsi="Arial" w:cs="Arial"/>
          <w:color w:val="000000" w:themeColor="text1"/>
          <w:kern w:val="24"/>
          <w:lang w:eastAsia="en-GB"/>
        </w:rPr>
        <w:t xml:space="preserve">LinkedIn (2018) </w:t>
      </w:r>
      <w:r w:rsidRPr="008F2EDA">
        <w:rPr>
          <w:rFonts w:ascii="Arial" w:eastAsia="Times New Roman" w:hAnsi="Arial" w:cs="Arial"/>
          <w:i/>
          <w:iCs/>
          <w:color w:val="000000" w:themeColor="text1"/>
          <w:kern w:val="24"/>
          <w:lang w:eastAsia="en-GB"/>
        </w:rPr>
        <w:t>9 ways to improve your brand image</w:t>
      </w:r>
      <w:r w:rsidRPr="008F2EDA">
        <w:rPr>
          <w:rFonts w:ascii="Arial" w:eastAsia="Times New Roman" w:hAnsi="Arial" w:cs="Arial"/>
          <w:color w:val="000000" w:themeColor="text1"/>
          <w:kern w:val="24"/>
          <w:lang w:eastAsia="en-GB"/>
        </w:rPr>
        <w:t xml:space="preserve">, available at: </w:t>
      </w:r>
      <w:hyperlink r:id="rId13" w:history="1">
        <w:r w:rsidRPr="008F2EDA">
          <w:rPr>
            <w:rFonts w:ascii="Arial" w:eastAsia="Times New Roman" w:hAnsi="Arial" w:cs="Arial"/>
            <w:color w:val="0563C1"/>
            <w:kern w:val="24"/>
            <w:u w:val="single"/>
            <w:lang w:eastAsia="en-GB"/>
          </w:rPr>
          <w:t>https://www.linkedin.com/pulse/9-ways-improve-your-brand-image-lauren-smith/</w:t>
        </w:r>
      </w:hyperlink>
      <w:r w:rsidRPr="008F2EDA">
        <w:rPr>
          <w:rFonts w:ascii="Arial" w:eastAsia="Times New Roman" w:hAnsi="Arial" w:cs="Arial"/>
          <w:color w:val="000000" w:themeColor="text1"/>
          <w:kern w:val="24"/>
          <w:lang w:eastAsia="en-GB"/>
        </w:rPr>
        <w:t xml:space="preserve"> (Accessed at: 20 October 2022</w:t>
      </w:r>
    </w:p>
    <w:p w14:paraId="33339C76" w14:textId="7F095AD4" w:rsidR="00492205" w:rsidRPr="008F2EDA" w:rsidRDefault="00492205" w:rsidP="002526E0">
      <w:pPr>
        <w:spacing w:after="0" w:line="360" w:lineRule="auto"/>
        <w:jc w:val="both"/>
        <w:rPr>
          <w:rFonts w:ascii="Arial" w:hAnsi="Arial" w:cs="Arial"/>
          <w:color w:val="0000FF"/>
          <w:u w:val="single"/>
        </w:rPr>
      </w:pPr>
      <w:hyperlink r:id="rId14" w:history="1">
        <w:r w:rsidRPr="008F2EDA">
          <w:rPr>
            <w:rFonts w:ascii="Arial" w:hAnsi="Arial" w:cs="Arial"/>
            <w:color w:val="0000FF"/>
            <w:u w:val="single"/>
          </w:rPr>
          <w:t>COMMUNITY | English meaning - Cambridge Dictionary</w:t>
        </w:r>
      </w:hyperlink>
    </w:p>
    <w:p w14:paraId="30BEBF17" w14:textId="61367C80" w:rsidR="00492205" w:rsidRPr="008F2EDA" w:rsidRDefault="00492205" w:rsidP="002526E0">
      <w:pPr>
        <w:spacing w:after="0" w:line="360" w:lineRule="auto"/>
        <w:jc w:val="both"/>
        <w:rPr>
          <w:rFonts w:ascii="Arial" w:hAnsi="Arial" w:cs="Arial"/>
          <w:color w:val="0000FF"/>
          <w:u w:val="single"/>
        </w:rPr>
      </w:pPr>
      <w:hyperlink r:id="rId15" w:history="1">
        <w:r w:rsidRPr="008F2EDA">
          <w:rPr>
            <w:rFonts w:ascii="Arial" w:hAnsi="Arial" w:cs="Arial"/>
            <w:color w:val="0000FF"/>
            <w:u w:val="single"/>
          </w:rPr>
          <w:t>ENGAGEMENT | English meaning - Cambridge Dictionary</w:t>
        </w:r>
      </w:hyperlink>
    </w:p>
    <w:p w14:paraId="4006D518" w14:textId="7F354AFD" w:rsidR="005B1382" w:rsidRPr="008F2EDA" w:rsidRDefault="00243F02" w:rsidP="002526E0">
      <w:pPr>
        <w:keepNext/>
        <w:keepLines/>
        <w:shd w:val="clear" w:color="auto" w:fill="FFFFFF"/>
        <w:spacing w:before="40" w:after="0" w:line="360" w:lineRule="auto"/>
        <w:jc w:val="both"/>
        <w:outlineLvl w:val="3"/>
        <w:rPr>
          <w:rFonts w:ascii="Arial" w:eastAsia="Times New Roman" w:hAnsi="Arial" w:cs="Arial"/>
          <w:caps/>
          <w:color w:val="000000"/>
          <w:spacing w:val="30"/>
          <w:lang w:eastAsia="en-GB"/>
        </w:rPr>
      </w:pPr>
      <w:r w:rsidRPr="008F2EDA">
        <w:rPr>
          <w:rFonts w:ascii="Arial" w:eastAsiaTheme="majorEastAsia" w:hAnsi="Arial" w:cs="Arial"/>
          <w:i/>
          <w:iCs/>
        </w:rPr>
        <w:t xml:space="preserve">‘Start a conversation on climate change with </w:t>
      </w:r>
      <w:proofErr w:type="spellStart"/>
      <w:r w:rsidRPr="008F2EDA">
        <w:rPr>
          <w:rFonts w:ascii="Arial" w:eastAsiaTheme="majorEastAsia" w:hAnsi="Arial" w:cs="Arial"/>
          <w:i/>
          <w:iCs/>
        </w:rPr>
        <w:t>Mark&amp;Spencer</w:t>
      </w:r>
      <w:proofErr w:type="spellEnd"/>
      <w:r w:rsidRPr="008F2EDA">
        <w:rPr>
          <w:rFonts w:ascii="Arial" w:eastAsiaTheme="majorEastAsia" w:hAnsi="Arial" w:cs="Arial"/>
          <w:i/>
          <w:iCs/>
        </w:rPr>
        <w:t xml:space="preserve"> and reboot the future’, available at </w:t>
      </w:r>
      <w:hyperlink r:id="rId16" w:history="1">
        <w:r w:rsidRPr="008F2EDA">
          <w:rPr>
            <w:rStyle w:val="Hyperlink"/>
            <w:rFonts w:ascii="Arial" w:eastAsiaTheme="majorEastAsia" w:hAnsi="Arial" w:cs="Arial"/>
            <w:i/>
            <w:iCs/>
          </w:rPr>
          <w:t>https://www.reboottheconversation.org/</w:t>
        </w:r>
      </w:hyperlink>
      <w:r w:rsidRPr="008F2EDA">
        <w:rPr>
          <w:rFonts w:ascii="Arial" w:eastAsiaTheme="majorEastAsia" w:hAnsi="Arial" w:cs="Arial"/>
          <w:i/>
          <w:iCs/>
        </w:rPr>
        <w:t xml:space="preserve"> </w:t>
      </w:r>
    </w:p>
    <w:p w14:paraId="3163090A" w14:textId="3CFFA5C9" w:rsidR="00846A10" w:rsidRPr="008F2EDA" w:rsidRDefault="00846A10" w:rsidP="002526E0">
      <w:pPr>
        <w:spacing w:after="0" w:line="360" w:lineRule="auto"/>
        <w:jc w:val="both"/>
        <w:rPr>
          <w:rFonts w:ascii="Arial" w:eastAsia="Times New Roman" w:hAnsi="Arial" w:cs="Arial"/>
          <w:color w:val="000000"/>
          <w:lang w:eastAsia="en-GB"/>
        </w:rPr>
      </w:pPr>
      <w:r w:rsidRPr="008F2EDA">
        <w:rPr>
          <w:rFonts w:ascii="Arial" w:eastAsia="Times New Roman" w:hAnsi="Arial" w:cs="Arial"/>
          <w:color w:val="000000"/>
          <w:lang w:eastAsia="en-GB"/>
        </w:rPr>
        <w:t>&lt;</w:t>
      </w:r>
      <w:r w:rsidR="005B1382" w:rsidRPr="008F2EDA">
        <w:rPr>
          <w:rFonts w:ascii="Arial" w:eastAsia="Times New Roman" w:hAnsi="Arial" w:cs="Arial"/>
          <w:color w:val="000000"/>
          <w:lang w:eastAsia="en-GB"/>
        </w:rPr>
        <w:t>’</w:t>
      </w:r>
      <w:r w:rsidRPr="008F2EDA">
        <w:rPr>
          <w:rFonts w:ascii="Arial" w:eastAsia="Times New Roman" w:hAnsi="Arial" w:cs="Arial"/>
          <w:color w:val="000000"/>
          <w:lang w:eastAsia="en-GB"/>
        </w:rPr>
        <w:t>our communities</w:t>
      </w:r>
      <w:r w:rsidR="005B1382" w:rsidRPr="008F2EDA">
        <w:rPr>
          <w:rFonts w:ascii="Arial" w:eastAsia="Times New Roman" w:hAnsi="Arial" w:cs="Arial"/>
          <w:color w:val="000000"/>
          <w:lang w:eastAsia="en-GB"/>
        </w:rPr>
        <w:t xml:space="preserve">’ available on </w:t>
      </w:r>
      <w:r w:rsidR="005B1382" w:rsidRPr="008F2EDA">
        <w:rPr>
          <w:rFonts w:ascii="Arial" w:hAnsi="Arial" w:cs="Arial"/>
          <w:color w:val="006621"/>
          <w:shd w:val="clear" w:color="auto" w:fill="FFFFFF"/>
        </w:rPr>
        <w:t>https://corporate.marksandspencer.com/sustainability/our-communities</w:t>
      </w:r>
      <w:r w:rsidR="005B1382" w:rsidRPr="008F2EDA">
        <w:rPr>
          <w:rFonts w:ascii="Arial" w:eastAsia="Times New Roman" w:hAnsi="Arial" w:cs="Arial"/>
          <w:color w:val="000000"/>
          <w:lang w:eastAsia="en-GB"/>
        </w:rPr>
        <w:t>&gt;</w:t>
      </w:r>
    </w:p>
    <w:p w14:paraId="3E2EF043" w14:textId="77777777" w:rsidR="002526E0" w:rsidRDefault="00846A10" w:rsidP="002526E0">
      <w:pPr>
        <w:spacing w:after="0" w:line="360" w:lineRule="auto"/>
        <w:jc w:val="both"/>
        <w:rPr>
          <w:rFonts w:ascii="Arial" w:eastAsia="Times New Roman" w:hAnsi="Arial" w:cs="Arial"/>
          <w:color w:val="000000"/>
          <w:lang w:eastAsia="en-GB"/>
        </w:rPr>
      </w:pPr>
      <w:hyperlink r:id="rId17" w:history="1">
        <w:r w:rsidRPr="008F2EDA">
          <w:rPr>
            <w:rStyle w:val="Hyperlink"/>
            <w:rFonts w:ascii="Arial" w:eastAsia="Times New Roman" w:hAnsi="Arial" w:cs="Arial"/>
            <w:lang w:eastAsia="en-GB"/>
          </w:rPr>
          <w:t>https://www.powertochange.org.uk/news/ms-launches-community-business-challenge-bradford/</w:t>
        </w:r>
      </w:hyperlink>
      <w:r w:rsidRPr="008F2EDA">
        <w:rPr>
          <w:rFonts w:ascii="Arial" w:eastAsia="Times New Roman" w:hAnsi="Arial" w:cs="Arial"/>
          <w:color w:val="000000"/>
          <w:lang w:eastAsia="en-GB"/>
        </w:rPr>
        <w:t>&gt;</w:t>
      </w:r>
    </w:p>
    <w:p w14:paraId="6C6000CA" w14:textId="052D8409" w:rsidR="00346723" w:rsidRPr="002526E0" w:rsidRDefault="00346723" w:rsidP="002526E0">
      <w:pPr>
        <w:spacing w:after="0" w:line="360" w:lineRule="auto"/>
        <w:jc w:val="both"/>
        <w:rPr>
          <w:rFonts w:ascii="Arial" w:eastAsia="Times New Roman" w:hAnsi="Arial" w:cs="Arial"/>
          <w:color w:val="000000"/>
          <w:lang w:eastAsia="en-GB"/>
        </w:rPr>
      </w:pPr>
      <w:r w:rsidRPr="00346723">
        <w:rPr>
          <w:rFonts w:ascii="Arial" w:hAnsi="Arial" w:cs="Arial"/>
        </w:rPr>
        <w:t>Hug</w:t>
      </w:r>
      <w:r>
        <w:rPr>
          <w:rFonts w:ascii="Arial" w:hAnsi="Arial" w:cs="Arial"/>
        </w:rPr>
        <w:t>h</w:t>
      </w:r>
      <w:r w:rsidRPr="00346723">
        <w:rPr>
          <w:rFonts w:ascii="Arial" w:hAnsi="Arial" w:cs="Arial"/>
        </w:rPr>
        <w:t>e</w:t>
      </w:r>
      <w:r>
        <w:rPr>
          <w:rFonts w:ascii="Arial" w:hAnsi="Arial" w:cs="Arial"/>
        </w:rPr>
        <w:t>s</w:t>
      </w:r>
      <w:r w:rsidRPr="00346723">
        <w:rPr>
          <w:rFonts w:ascii="Arial" w:hAnsi="Arial" w:cs="Arial"/>
        </w:rPr>
        <w:t xml:space="preserve">, D. </w:t>
      </w:r>
      <w:r>
        <w:rPr>
          <w:rFonts w:ascii="Arial" w:hAnsi="Arial" w:cs="Arial"/>
        </w:rPr>
        <w:t xml:space="preserve">(13 October 2022) </w:t>
      </w:r>
      <w:r w:rsidRPr="00346723">
        <w:rPr>
          <w:rFonts w:ascii="Arial" w:eastAsia="Times New Roman" w:hAnsi="Arial" w:cs="Arial"/>
          <w:kern w:val="36"/>
          <w:lang w:eastAsia="en-GB"/>
        </w:rPr>
        <w:t>Marks &amp; Spencer store closures explained: How many M&amp;S stores are closing and when they will shut</w:t>
      </w:r>
      <w:r>
        <w:rPr>
          <w:rFonts w:ascii="Arial" w:eastAsia="Times New Roman" w:hAnsi="Arial" w:cs="Arial"/>
          <w:kern w:val="36"/>
          <w:lang w:eastAsia="en-GB"/>
        </w:rPr>
        <w:t xml:space="preserve"> available </w:t>
      </w:r>
      <w:hyperlink r:id="rId18" w:history="1">
        <w:r w:rsidR="00846A10" w:rsidRPr="008F2EDA">
          <w:rPr>
            <w:rFonts w:ascii="Arial" w:hAnsi="Arial" w:cs="Arial"/>
            <w:color w:val="0000FF"/>
            <w:u w:val="single"/>
          </w:rPr>
          <w:t>Marks And Spencer - inews.co.uk</w:t>
        </w:r>
      </w:hyperlink>
      <w:r w:rsidR="00846A10" w:rsidRPr="008F2EDA">
        <w:rPr>
          <w:rFonts w:ascii="Arial" w:hAnsi="Arial" w:cs="Arial"/>
        </w:rPr>
        <w:t>&gt;</w:t>
      </w:r>
    </w:p>
    <w:p w14:paraId="7CF7E4A9" w14:textId="093092A1" w:rsidR="00846A10" w:rsidRPr="00346723" w:rsidRDefault="00346723" w:rsidP="002526E0">
      <w:pPr>
        <w:pStyle w:val="Heading2"/>
        <w:shd w:val="clear" w:color="auto" w:fill="FFFFFF"/>
        <w:spacing w:before="0" w:line="360" w:lineRule="auto"/>
        <w:jc w:val="both"/>
        <w:rPr>
          <w:rFonts w:ascii="Arial" w:eastAsia="Times New Roman" w:hAnsi="Arial" w:cs="Arial"/>
          <w:color w:val="auto"/>
          <w:spacing w:val="-2"/>
          <w:sz w:val="22"/>
          <w:szCs w:val="22"/>
          <w:lang w:eastAsia="en-GB"/>
        </w:rPr>
      </w:pPr>
      <w:r w:rsidRPr="00346723">
        <w:rPr>
          <w:rFonts w:ascii="Arial" w:hAnsi="Arial" w:cs="Arial"/>
          <w:color w:val="auto"/>
          <w:sz w:val="22"/>
          <w:szCs w:val="22"/>
        </w:rPr>
        <w:lastRenderedPageBreak/>
        <w:t xml:space="preserve">Robinson, M. (22 May 2018) </w:t>
      </w:r>
      <w:r w:rsidRPr="00346723">
        <w:rPr>
          <w:rFonts w:ascii="Arial" w:eastAsia="Times New Roman" w:hAnsi="Arial" w:cs="Arial"/>
          <w:color w:val="auto"/>
          <w:spacing w:val="-2"/>
          <w:sz w:val="22"/>
          <w:szCs w:val="22"/>
          <w:lang w:eastAsia="en-GB"/>
        </w:rPr>
        <w:t>Marks &amp; Spencer will close 100 stores by 2022 in 'radical transformation plan' which is 'vital for the future' of the High Street icon</w:t>
      </w:r>
      <w:r>
        <w:rPr>
          <w:rFonts w:ascii="Arial" w:eastAsia="Times New Roman" w:hAnsi="Arial" w:cs="Arial"/>
          <w:color w:val="auto"/>
          <w:spacing w:val="-2"/>
          <w:sz w:val="22"/>
          <w:szCs w:val="22"/>
          <w:lang w:eastAsia="en-GB"/>
        </w:rPr>
        <w:t xml:space="preserve"> available </w:t>
      </w:r>
      <w:hyperlink r:id="rId19" w:history="1">
        <w:r w:rsidR="00846A10" w:rsidRPr="008F2EDA">
          <w:rPr>
            <w:rFonts w:ascii="Arial" w:hAnsi="Arial" w:cs="Arial"/>
            <w:color w:val="0000FF"/>
            <w:sz w:val="22"/>
            <w:szCs w:val="22"/>
            <w:u w:val="single"/>
          </w:rPr>
          <w:t>M&amp;S to close 100 stores by 2022 - BBC News</w:t>
        </w:r>
      </w:hyperlink>
    </w:p>
    <w:p w14:paraId="4057EF73" w14:textId="1C93C9E9" w:rsidR="00846A10" w:rsidRPr="00346723" w:rsidRDefault="00346723" w:rsidP="002526E0">
      <w:pPr>
        <w:pStyle w:val="Heading1"/>
        <w:shd w:val="clear" w:color="auto" w:fill="FFFFFF"/>
        <w:spacing w:before="0" w:line="360" w:lineRule="auto"/>
        <w:ind w:right="450"/>
        <w:jc w:val="both"/>
        <w:textAlignment w:val="baseline"/>
        <w:rPr>
          <w:rFonts w:ascii="Arial" w:eastAsia="Times New Roman" w:hAnsi="Arial" w:cs="Arial"/>
          <w:color w:val="auto"/>
          <w:kern w:val="36"/>
          <w:sz w:val="22"/>
          <w:szCs w:val="22"/>
          <w:lang w:eastAsia="en-GB"/>
        </w:rPr>
      </w:pPr>
      <w:r w:rsidRPr="00346723">
        <w:rPr>
          <w:rFonts w:ascii="Arial" w:hAnsi="Arial" w:cs="Arial"/>
          <w:color w:val="auto"/>
          <w:sz w:val="22"/>
          <w:szCs w:val="22"/>
        </w:rPr>
        <w:t>Stedman, E. (12 October 2022)</w:t>
      </w:r>
      <w:r w:rsidRPr="00346723">
        <w:rPr>
          <w:rFonts w:ascii="Arial" w:eastAsia="Times New Roman" w:hAnsi="Arial" w:cs="Arial"/>
          <w:color w:val="auto"/>
          <w:kern w:val="36"/>
          <w:sz w:val="22"/>
          <w:szCs w:val="22"/>
          <w:lang w:eastAsia="en-GB"/>
        </w:rPr>
        <w:t xml:space="preserve"> </w:t>
      </w:r>
      <w:r w:rsidRPr="00346723">
        <w:rPr>
          <w:rFonts w:ascii="Arial" w:eastAsia="Times New Roman" w:hAnsi="Arial" w:cs="Arial"/>
          <w:color w:val="auto"/>
          <w:kern w:val="36"/>
          <w:sz w:val="22"/>
          <w:szCs w:val="22"/>
          <w:lang w:eastAsia="en-GB"/>
        </w:rPr>
        <w:t>Which M&amp;S stores are closing? 2022 update</w:t>
      </w:r>
      <w:r>
        <w:rPr>
          <w:rFonts w:ascii="Arial" w:eastAsia="Times New Roman" w:hAnsi="Arial" w:cs="Arial"/>
          <w:color w:val="auto"/>
          <w:kern w:val="36"/>
          <w:sz w:val="22"/>
          <w:szCs w:val="22"/>
          <w:lang w:eastAsia="en-GB"/>
        </w:rPr>
        <w:t xml:space="preserve"> available </w:t>
      </w:r>
      <w:r>
        <w:rPr>
          <w:rFonts w:ascii="Arial" w:hAnsi="Arial" w:cs="Arial"/>
        </w:rPr>
        <w:t xml:space="preserve"> </w:t>
      </w:r>
      <w:hyperlink r:id="rId20" w:history="1">
        <w:r w:rsidR="00846A10" w:rsidRPr="008F2EDA">
          <w:rPr>
            <w:rFonts w:ascii="Arial" w:hAnsi="Arial" w:cs="Arial"/>
            <w:color w:val="0000FF"/>
            <w:sz w:val="22"/>
            <w:szCs w:val="22"/>
            <w:u w:val="single"/>
          </w:rPr>
          <w:t xml:space="preserve">Which M&amp;S stores are closing? 2022 update | </w:t>
        </w:r>
        <w:proofErr w:type="spellStart"/>
        <w:r w:rsidR="00846A10" w:rsidRPr="008F2EDA">
          <w:rPr>
            <w:rFonts w:ascii="Arial" w:hAnsi="Arial" w:cs="Arial"/>
            <w:color w:val="0000FF"/>
            <w:sz w:val="22"/>
            <w:szCs w:val="22"/>
            <w:u w:val="single"/>
          </w:rPr>
          <w:t>GoodTo</w:t>
        </w:r>
        <w:proofErr w:type="spellEnd"/>
      </w:hyperlink>
    </w:p>
    <w:p w14:paraId="585AEE8E" w14:textId="65AEC6E2" w:rsidR="00846A10" w:rsidRPr="002526E0" w:rsidRDefault="008F2EDA" w:rsidP="002526E0">
      <w:pPr>
        <w:keepNext/>
        <w:keepLines/>
        <w:spacing w:after="0" w:line="360" w:lineRule="auto"/>
        <w:jc w:val="both"/>
        <w:outlineLvl w:val="0"/>
        <w:rPr>
          <w:rFonts w:ascii="Arial" w:eastAsia="Times New Roman" w:hAnsi="Arial" w:cs="Arial"/>
          <w:b/>
          <w:bCs/>
          <w:color w:val="201A34"/>
          <w:kern w:val="36"/>
          <w:lang w:eastAsia="en-GB"/>
        </w:rPr>
      </w:pPr>
      <w:r w:rsidRPr="008F2EDA">
        <w:rPr>
          <w:rFonts w:ascii="Arial" w:eastAsiaTheme="majorEastAsia" w:hAnsi="Arial" w:cs="Arial"/>
        </w:rPr>
        <w:t>&lt;’</w:t>
      </w:r>
      <w:r w:rsidR="00846A10" w:rsidRPr="008F2EDA">
        <w:rPr>
          <w:rFonts w:ascii="Arial" w:eastAsia="Times New Roman" w:hAnsi="Arial" w:cs="Arial"/>
          <w:color w:val="201A34"/>
          <w:kern w:val="36"/>
          <w:lang w:eastAsia="en-GB"/>
        </w:rPr>
        <w:t>Political instability expected to negatively impact projects across the UK</w:t>
      </w:r>
      <w:r w:rsidRPr="008F2EDA">
        <w:rPr>
          <w:rFonts w:ascii="Arial" w:eastAsia="Times New Roman" w:hAnsi="Arial" w:cs="Arial"/>
          <w:color w:val="201A34"/>
          <w:kern w:val="36"/>
          <w:lang w:eastAsia="en-GB"/>
        </w:rPr>
        <w:t>’</w:t>
      </w:r>
      <w:r w:rsidR="00846A10" w:rsidRPr="008F2EDA">
        <w:rPr>
          <w:rFonts w:ascii="Arial" w:eastAsia="Times New Roman" w:hAnsi="Arial" w:cs="Arial"/>
          <w:color w:val="201A34"/>
          <w:kern w:val="36"/>
          <w:lang w:eastAsia="en-GB"/>
        </w:rPr>
        <w:t xml:space="preserve"> </w:t>
      </w:r>
      <w:r w:rsidRPr="008F2EDA">
        <w:rPr>
          <w:rFonts w:ascii="Arial" w:eastAsia="Times New Roman" w:hAnsi="Arial" w:cs="Arial"/>
          <w:color w:val="2F5496" w:themeColor="accent1" w:themeShade="BF"/>
          <w:lang w:eastAsia="en-GB"/>
        </w:rPr>
        <w:t>p</w:t>
      </w:r>
      <w:r w:rsidR="00846A10" w:rsidRPr="008F2EDA">
        <w:rPr>
          <w:rFonts w:ascii="Arial" w:eastAsia="Times New Roman" w:hAnsi="Arial" w:cs="Arial"/>
          <w:color w:val="2F5496" w:themeColor="accent1" w:themeShade="BF"/>
          <w:lang w:eastAsia="en-GB"/>
        </w:rPr>
        <w:t>ublished on</w:t>
      </w:r>
      <w:r w:rsidR="002526E0">
        <w:rPr>
          <w:rFonts w:ascii="Arial" w:eastAsia="Times New Roman" w:hAnsi="Arial" w:cs="Arial"/>
          <w:b/>
          <w:bCs/>
          <w:color w:val="201A34"/>
          <w:kern w:val="36"/>
          <w:lang w:eastAsia="en-GB"/>
        </w:rPr>
        <w:t xml:space="preserve"> </w:t>
      </w:r>
      <w:r w:rsidR="00846A10" w:rsidRPr="002526E0">
        <w:rPr>
          <w:rFonts w:ascii="Arial" w:eastAsia="Times New Roman" w:hAnsi="Arial" w:cs="Arial"/>
          <w:lang w:eastAsia="en-GB"/>
        </w:rPr>
        <w:t xml:space="preserve">18 Aug 2022 </w:t>
      </w:r>
      <w:hyperlink r:id="rId21" w:history="1">
        <w:r w:rsidR="00846A10" w:rsidRPr="002526E0">
          <w:rPr>
            <w:rFonts w:ascii="Arial" w:hAnsi="Arial" w:cs="Arial"/>
            <w:color w:val="0000FF"/>
            <w:u w:val="single"/>
          </w:rPr>
          <w:t>https://www.apm.org.uk/news/political-instability-expected-to-negatively-impact-projects-across-the-uk</w:t>
        </w:r>
      </w:hyperlink>
      <w:r w:rsidRPr="002526E0">
        <w:rPr>
          <w:rFonts w:ascii="Arial" w:hAnsi="Arial" w:cs="Arial"/>
          <w:color w:val="0000FF"/>
          <w:u w:val="single"/>
        </w:rPr>
        <w:t xml:space="preserve"> &gt;</w:t>
      </w:r>
    </w:p>
    <w:p w14:paraId="34FBF0F6" w14:textId="77777777" w:rsidR="00846A10" w:rsidRPr="002526E0" w:rsidRDefault="00846A10" w:rsidP="002526E0">
      <w:pPr>
        <w:spacing w:after="0" w:line="360" w:lineRule="auto"/>
        <w:jc w:val="both"/>
        <w:rPr>
          <w:rFonts w:ascii="Arial" w:eastAsia="Times New Roman" w:hAnsi="Arial" w:cs="Arial"/>
          <w:color w:val="212529"/>
          <w:lang w:eastAsia="en-GB"/>
        </w:rPr>
      </w:pPr>
    </w:p>
    <w:p w14:paraId="7CC0AB5E" w14:textId="77777777" w:rsidR="00492205" w:rsidRPr="002526E0" w:rsidRDefault="00492205" w:rsidP="002526E0">
      <w:pPr>
        <w:spacing w:after="0" w:line="360" w:lineRule="auto"/>
        <w:jc w:val="both"/>
        <w:rPr>
          <w:rFonts w:ascii="Arial" w:hAnsi="Arial" w:cs="Arial"/>
        </w:rPr>
      </w:pPr>
    </w:p>
    <w:sectPr w:rsidR="00492205" w:rsidRPr="002526E0">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FC5CA" w14:textId="77777777" w:rsidR="004853A5" w:rsidRDefault="004853A5" w:rsidP="00B76635">
      <w:pPr>
        <w:spacing w:after="0" w:line="240" w:lineRule="auto"/>
      </w:pPr>
      <w:r>
        <w:separator/>
      </w:r>
    </w:p>
  </w:endnote>
  <w:endnote w:type="continuationSeparator" w:id="0">
    <w:p w14:paraId="7446D31A" w14:textId="77777777" w:rsidR="004853A5" w:rsidRDefault="004853A5" w:rsidP="00B76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5228263"/>
      <w:docPartObj>
        <w:docPartGallery w:val="Page Numbers (Bottom of Page)"/>
        <w:docPartUnique/>
      </w:docPartObj>
    </w:sdtPr>
    <w:sdtEndPr>
      <w:rPr>
        <w:noProof/>
      </w:rPr>
    </w:sdtEndPr>
    <w:sdtContent>
      <w:p w14:paraId="530EE634" w14:textId="3083929E" w:rsidR="00B76635" w:rsidRDefault="00B766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967B79" w14:textId="77777777" w:rsidR="00B76635" w:rsidRDefault="00B766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76BAD" w14:textId="77777777" w:rsidR="004853A5" w:rsidRDefault="004853A5" w:rsidP="00B76635">
      <w:pPr>
        <w:spacing w:after="0" w:line="240" w:lineRule="auto"/>
      </w:pPr>
      <w:r>
        <w:separator/>
      </w:r>
    </w:p>
  </w:footnote>
  <w:footnote w:type="continuationSeparator" w:id="0">
    <w:p w14:paraId="15306E40" w14:textId="77777777" w:rsidR="004853A5" w:rsidRDefault="004853A5" w:rsidP="00B766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BC0E7D"/>
    <w:multiLevelType w:val="hybridMultilevel"/>
    <w:tmpl w:val="7BC0F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2171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EC1"/>
    <w:rsid w:val="00014BA2"/>
    <w:rsid w:val="000333E7"/>
    <w:rsid w:val="000E7096"/>
    <w:rsid w:val="00165D53"/>
    <w:rsid w:val="00180B5B"/>
    <w:rsid w:val="001D2B0C"/>
    <w:rsid w:val="001F2BE5"/>
    <w:rsid w:val="00243F02"/>
    <w:rsid w:val="00247BF3"/>
    <w:rsid w:val="00251202"/>
    <w:rsid w:val="002526E0"/>
    <w:rsid w:val="0025592D"/>
    <w:rsid w:val="002F4D4B"/>
    <w:rsid w:val="00333CEF"/>
    <w:rsid w:val="00346723"/>
    <w:rsid w:val="00396094"/>
    <w:rsid w:val="003C30AD"/>
    <w:rsid w:val="003F6FFB"/>
    <w:rsid w:val="004101A4"/>
    <w:rsid w:val="00412B5D"/>
    <w:rsid w:val="004625D6"/>
    <w:rsid w:val="004853A5"/>
    <w:rsid w:val="00492205"/>
    <w:rsid w:val="004C1A96"/>
    <w:rsid w:val="004C34CA"/>
    <w:rsid w:val="004F3911"/>
    <w:rsid w:val="00574D9B"/>
    <w:rsid w:val="005951EB"/>
    <w:rsid w:val="005A1A36"/>
    <w:rsid w:val="005B1382"/>
    <w:rsid w:val="0072234A"/>
    <w:rsid w:val="007466D4"/>
    <w:rsid w:val="007552E4"/>
    <w:rsid w:val="007D4CC1"/>
    <w:rsid w:val="007F3F80"/>
    <w:rsid w:val="007F51F4"/>
    <w:rsid w:val="00810EC1"/>
    <w:rsid w:val="00846A10"/>
    <w:rsid w:val="008F2EDA"/>
    <w:rsid w:val="00905544"/>
    <w:rsid w:val="00956B54"/>
    <w:rsid w:val="00983FE5"/>
    <w:rsid w:val="009A720D"/>
    <w:rsid w:val="009C649E"/>
    <w:rsid w:val="009D4CF4"/>
    <w:rsid w:val="00A25CB2"/>
    <w:rsid w:val="00A47886"/>
    <w:rsid w:val="00A47A00"/>
    <w:rsid w:val="00AB02B7"/>
    <w:rsid w:val="00AC19A0"/>
    <w:rsid w:val="00B62661"/>
    <w:rsid w:val="00B6352E"/>
    <w:rsid w:val="00B76635"/>
    <w:rsid w:val="00CD1BDC"/>
    <w:rsid w:val="00D071B5"/>
    <w:rsid w:val="00D96F4B"/>
    <w:rsid w:val="00DB22E2"/>
    <w:rsid w:val="00DD25F4"/>
    <w:rsid w:val="00E55C7F"/>
    <w:rsid w:val="00F261E6"/>
    <w:rsid w:val="00F32D16"/>
    <w:rsid w:val="00F7672A"/>
    <w:rsid w:val="00F94A16"/>
    <w:rsid w:val="00FE5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09A21"/>
  <w15:chartTrackingRefBased/>
  <w15:docId w15:val="{8DFF0592-72F9-4D7C-ADCB-50B109593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67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67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66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635"/>
  </w:style>
  <w:style w:type="paragraph" w:styleId="Footer">
    <w:name w:val="footer"/>
    <w:basedOn w:val="Normal"/>
    <w:link w:val="FooterChar"/>
    <w:uiPriority w:val="99"/>
    <w:unhideWhenUsed/>
    <w:rsid w:val="00B766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635"/>
  </w:style>
  <w:style w:type="character" w:styleId="Hyperlink">
    <w:name w:val="Hyperlink"/>
    <w:basedOn w:val="DefaultParagraphFont"/>
    <w:uiPriority w:val="99"/>
    <w:unhideWhenUsed/>
    <w:rsid w:val="009D4CF4"/>
    <w:rPr>
      <w:color w:val="0000FF"/>
      <w:u w:val="single"/>
    </w:rPr>
  </w:style>
  <w:style w:type="character" w:styleId="UnresolvedMention">
    <w:name w:val="Unresolved Mention"/>
    <w:basedOn w:val="DefaultParagraphFont"/>
    <w:uiPriority w:val="99"/>
    <w:semiHidden/>
    <w:unhideWhenUsed/>
    <w:rsid w:val="00846A10"/>
    <w:rPr>
      <w:color w:val="605E5C"/>
      <w:shd w:val="clear" w:color="auto" w:fill="E1DFDD"/>
    </w:rPr>
  </w:style>
  <w:style w:type="character" w:styleId="HTMLCite">
    <w:name w:val="HTML Cite"/>
    <w:basedOn w:val="DefaultParagraphFont"/>
    <w:uiPriority w:val="99"/>
    <w:semiHidden/>
    <w:unhideWhenUsed/>
    <w:rsid w:val="00A47A00"/>
    <w:rPr>
      <w:i/>
      <w:iCs/>
    </w:rPr>
  </w:style>
  <w:style w:type="character" w:customStyle="1" w:styleId="Heading1Char">
    <w:name w:val="Heading 1 Char"/>
    <w:basedOn w:val="DefaultParagraphFont"/>
    <w:link w:val="Heading1"/>
    <w:uiPriority w:val="9"/>
    <w:rsid w:val="0034672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672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003282">
      <w:bodyDiv w:val="1"/>
      <w:marLeft w:val="0"/>
      <w:marRight w:val="0"/>
      <w:marTop w:val="0"/>
      <w:marBottom w:val="0"/>
      <w:divBdr>
        <w:top w:val="none" w:sz="0" w:space="0" w:color="auto"/>
        <w:left w:val="none" w:sz="0" w:space="0" w:color="auto"/>
        <w:bottom w:val="none" w:sz="0" w:space="0" w:color="auto"/>
        <w:right w:val="none" w:sz="0" w:space="0" w:color="auto"/>
      </w:divBdr>
    </w:div>
    <w:div w:id="583732132">
      <w:bodyDiv w:val="1"/>
      <w:marLeft w:val="0"/>
      <w:marRight w:val="0"/>
      <w:marTop w:val="0"/>
      <w:marBottom w:val="0"/>
      <w:divBdr>
        <w:top w:val="none" w:sz="0" w:space="0" w:color="auto"/>
        <w:left w:val="none" w:sz="0" w:space="0" w:color="auto"/>
        <w:bottom w:val="none" w:sz="0" w:space="0" w:color="auto"/>
        <w:right w:val="none" w:sz="0" w:space="0" w:color="auto"/>
      </w:divBdr>
    </w:div>
    <w:div w:id="1876960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n.mwikipedia.org" TargetMode="External"/><Relationship Id="rId13" Type="http://schemas.openxmlformats.org/officeDocument/2006/relationships/hyperlink" Target="https://www.linkedin.com/pulse/9-ways-improve-your-brand-image-lauren-smith/" TargetMode="External"/><Relationship Id="rId18" Type="http://schemas.openxmlformats.org/officeDocument/2006/relationships/hyperlink" Target="https://inews.co.uk/topic/marks-and-spencer" TargetMode="External"/><Relationship Id="rId3" Type="http://schemas.openxmlformats.org/officeDocument/2006/relationships/settings" Target="settings.xml"/><Relationship Id="rId21" Type="http://schemas.openxmlformats.org/officeDocument/2006/relationships/hyperlink" Target="https://www.apm.org.uk/news/political-instability-expected-to-negatively-impact-projects-across-the-uk" TargetMode="External"/><Relationship Id="rId7" Type="http://schemas.openxmlformats.org/officeDocument/2006/relationships/hyperlink" Target="https://dictionary.cambridge.org/dictionary/english/engagement" TargetMode="External"/><Relationship Id="rId12" Type="http://schemas.openxmlformats.org/officeDocument/2006/relationships/hyperlink" Target="https://corporate.marksandspencer.com/investors/our-performance-updates/2022-annual-report" TargetMode="External"/><Relationship Id="rId17" Type="http://schemas.openxmlformats.org/officeDocument/2006/relationships/hyperlink" Target="https://www.powertochange.org.uk/news/ms-launches-community-business-challenge-bradford/" TargetMode="External"/><Relationship Id="rId2" Type="http://schemas.openxmlformats.org/officeDocument/2006/relationships/styles" Target="styles.xml"/><Relationship Id="rId16" Type="http://schemas.openxmlformats.org/officeDocument/2006/relationships/hyperlink" Target="https://www.reboottheconversation.org/" TargetMode="External"/><Relationship Id="rId20" Type="http://schemas.openxmlformats.org/officeDocument/2006/relationships/hyperlink" Target="https://www.goodto.com/family/family-news/which-ms-stores-are-closing-2021-60170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imple.wikipedia.org/wiki/Marks_%26_Spencer"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ictionary.cambridge.org/dictionary/english/engagement" TargetMode="External"/><Relationship Id="rId23" Type="http://schemas.openxmlformats.org/officeDocument/2006/relationships/fontTable" Target="fontTable.xml"/><Relationship Id="rId10" Type="http://schemas.openxmlformats.org/officeDocument/2006/relationships/hyperlink" Target="https://www.goodto.com/family/family-news/which-ms-stores-are-closing-2021-601705" TargetMode="External"/><Relationship Id="rId19" Type="http://schemas.openxmlformats.org/officeDocument/2006/relationships/hyperlink" Target="https://www.bbc.co.uk/news/business-44197128" TargetMode="External"/><Relationship Id="rId4" Type="http://schemas.openxmlformats.org/officeDocument/2006/relationships/webSettings" Target="webSettings.xml"/><Relationship Id="rId9" Type="http://schemas.openxmlformats.org/officeDocument/2006/relationships/hyperlink" Target="https://inews.co.uk/topic/marks-and-spencer" TargetMode="External"/><Relationship Id="rId14" Type="http://schemas.openxmlformats.org/officeDocument/2006/relationships/hyperlink" Target="https://dictionary.cambridge.org/dictionary/english/communit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2702</Words>
  <Characters>15405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Sandu Sandu-Rizea (2126225)</dc:creator>
  <cp:keywords/>
  <dc:description/>
  <cp:lastModifiedBy>Mihaela Sandu Sandu-Rizea (2126225)</cp:lastModifiedBy>
  <cp:revision>53</cp:revision>
  <dcterms:created xsi:type="dcterms:W3CDTF">2022-10-25T07:32:00Z</dcterms:created>
  <dcterms:modified xsi:type="dcterms:W3CDTF">2022-10-25T11:45:00Z</dcterms:modified>
</cp:coreProperties>
</file>