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CD45D3" w14:textId="63BC73BC" w:rsidR="00A37209" w:rsidRPr="00A37209" w:rsidRDefault="00A37209" w:rsidP="00963426">
      <w:pPr>
        <w:autoSpaceDE w:val="0"/>
        <w:autoSpaceDN w:val="0"/>
        <w:adjustRightInd w:val="0"/>
        <w:spacing w:after="200" w:line="360" w:lineRule="auto"/>
        <w:jc w:val="center"/>
        <w:rPr>
          <w:rFonts w:ascii="Calibri" w:hAnsi="Calibri" w:cs="Calibri"/>
          <w:sz w:val="24"/>
          <w:szCs w:val="24"/>
          <w:lang w:val="en"/>
        </w:rPr>
      </w:pPr>
      <w:r w:rsidRPr="00A37209">
        <w:rPr>
          <w:rFonts w:ascii="Calibri" w:hAnsi="Calibri" w:cs="Calibri"/>
          <w:b/>
          <w:bCs/>
          <w:sz w:val="24"/>
          <w:szCs w:val="24"/>
          <w:lang w:val="en"/>
        </w:rPr>
        <w:t>Media and Digital Literacy</w:t>
      </w:r>
    </w:p>
    <w:p w14:paraId="18272A3A" w14:textId="718F0972" w:rsidR="007B2E70" w:rsidRPr="00385756" w:rsidRDefault="007B2E70" w:rsidP="00875EFE">
      <w:pPr>
        <w:autoSpaceDE w:val="0"/>
        <w:autoSpaceDN w:val="0"/>
        <w:adjustRightInd w:val="0"/>
        <w:spacing w:after="200" w:line="360" w:lineRule="auto"/>
        <w:jc w:val="both"/>
        <w:rPr>
          <w:rFonts w:ascii="Calibri" w:hAnsi="Calibri" w:cs="Calibri"/>
          <w:sz w:val="24"/>
          <w:szCs w:val="24"/>
          <w:lang w:val="en"/>
        </w:rPr>
      </w:pPr>
      <w:r>
        <w:rPr>
          <w:rFonts w:ascii="Calibri" w:hAnsi="Calibri" w:cs="Calibri"/>
          <w:sz w:val="24"/>
          <w:szCs w:val="24"/>
          <w:lang w:val="en"/>
        </w:rPr>
        <w:t xml:space="preserve">It is </w:t>
      </w:r>
      <w:r w:rsidR="00385756">
        <w:rPr>
          <w:rFonts w:ascii="Calibri" w:hAnsi="Calibri" w:cs="Calibri"/>
          <w:sz w:val="24"/>
          <w:szCs w:val="24"/>
          <w:lang w:val="en"/>
        </w:rPr>
        <w:t xml:space="preserve">shown that children’s media literacy is plays a vital role on how children safeguard themselves and understand how their actions on the internet are important. They cannot understand how to keep themselves safe while using the internet until they learn how to do this. Adults play a big part in this because they can guide the way for children and show them how to keep safe. </w:t>
      </w:r>
      <w:r w:rsidR="00B65FE3">
        <w:rPr>
          <w:rFonts w:ascii="Calibri" w:hAnsi="Calibri" w:cs="Calibri"/>
          <w:sz w:val="24"/>
          <w:szCs w:val="24"/>
          <w:lang w:val="en"/>
        </w:rPr>
        <w:t>(</w:t>
      </w:r>
      <w:r w:rsidR="00385756">
        <w:rPr>
          <w:rFonts w:ascii="Calibri" w:hAnsi="Calibri" w:cs="Calibri"/>
          <w:sz w:val="24"/>
          <w:szCs w:val="24"/>
          <w:lang w:val="en"/>
        </w:rPr>
        <w:t>Livingstone</w:t>
      </w:r>
      <w:r w:rsidR="00B65FE3">
        <w:rPr>
          <w:rFonts w:ascii="Calibri" w:hAnsi="Calibri" w:cs="Calibri"/>
          <w:sz w:val="24"/>
          <w:szCs w:val="24"/>
          <w:lang w:val="en"/>
        </w:rPr>
        <w:t xml:space="preserve"> </w:t>
      </w:r>
      <w:r w:rsidR="00385756">
        <w:rPr>
          <w:rFonts w:ascii="Calibri" w:hAnsi="Calibri" w:cs="Calibri"/>
          <w:sz w:val="24"/>
          <w:szCs w:val="24"/>
          <w:lang w:val="en"/>
        </w:rPr>
        <w:t xml:space="preserve">and </w:t>
      </w:r>
      <w:proofErr w:type="spellStart"/>
      <w:r w:rsidR="00385756">
        <w:rPr>
          <w:rFonts w:ascii="Calibri" w:hAnsi="Calibri" w:cs="Calibri"/>
          <w:sz w:val="24"/>
          <w:szCs w:val="24"/>
          <w:lang w:val="en"/>
        </w:rPr>
        <w:t>Stoilova</w:t>
      </w:r>
      <w:proofErr w:type="spellEnd"/>
      <w:r w:rsidR="00B65FE3">
        <w:rPr>
          <w:rFonts w:ascii="Calibri" w:hAnsi="Calibri" w:cs="Calibri"/>
          <w:sz w:val="24"/>
          <w:szCs w:val="24"/>
          <w:lang w:val="en"/>
        </w:rPr>
        <w:t xml:space="preserve"> </w:t>
      </w:r>
      <w:r w:rsidR="00385756">
        <w:rPr>
          <w:rFonts w:ascii="Calibri" w:hAnsi="Calibri" w:cs="Calibri"/>
          <w:sz w:val="24"/>
          <w:szCs w:val="24"/>
          <w:lang w:val="en"/>
        </w:rPr>
        <w:t xml:space="preserve">and </w:t>
      </w:r>
      <w:proofErr w:type="spellStart"/>
      <w:r w:rsidR="00385756">
        <w:rPr>
          <w:rFonts w:ascii="Calibri" w:hAnsi="Calibri" w:cs="Calibri"/>
          <w:sz w:val="24"/>
          <w:szCs w:val="24"/>
          <w:lang w:val="en"/>
        </w:rPr>
        <w:t>Nandagiri</w:t>
      </w:r>
      <w:proofErr w:type="spellEnd"/>
      <w:r w:rsidR="00385756">
        <w:rPr>
          <w:rFonts w:ascii="Calibri" w:hAnsi="Calibri" w:cs="Calibri"/>
          <w:sz w:val="24"/>
          <w:szCs w:val="24"/>
          <w:lang w:val="en"/>
        </w:rPr>
        <w:t>,</w:t>
      </w:r>
      <w:r w:rsidR="00B65FE3">
        <w:rPr>
          <w:rFonts w:ascii="Calibri" w:hAnsi="Calibri" w:cs="Calibri"/>
          <w:sz w:val="24"/>
          <w:szCs w:val="24"/>
          <w:lang w:val="en"/>
        </w:rPr>
        <w:t xml:space="preserve"> </w:t>
      </w:r>
      <w:r w:rsidR="00385756">
        <w:rPr>
          <w:rFonts w:ascii="Calibri" w:hAnsi="Calibri" w:cs="Calibri"/>
          <w:sz w:val="24"/>
          <w:szCs w:val="24"/>
          <w:lang w:val="en"/>
        </w:rPr>
        <w:t>2018)</w:t>
      </w:r>
    </w:p>
    <w:p w14:paraId="23FCA85D" w14:textId="537DB21F" w:rsidR="00A37209" w:rsidRPr="00A37209" w:rsidRDefault="00A37209" w:rsidP="00875EFE">
      <w:pPr>
        <w:autoSpaceDE w:val="0"/>
        <w:autoSpaceDN w:val="0"/>
        <w:adjustRightInd w:val="0"/>
        <w:spacing w:after="200" w:line="360" w:lineRule="auto"/>
        <w:jc w:val="both"/>
        <w:rPr>
          <w:rFonts w:ascii="Calibri" w:hAnsi="Calibri" w:cs="Calibri"/>
          <w:sz w:val="24"/>
          <w:szCs w:val="24"/>
          <w:lang w:val="en"/>
        </w:rPr>
      </w:pPr>
      <w:r w:rsidRPr="00A37209">
        <w:rPr>
          <w:rFonts w:ascii="Calibri" w:hAnsi="Calibri" w:cs="Calibri"/>
          <w:sz w:val="24"/>
          <w:szCs w:val="24"/>
          <w:lang w:val="en"/>
        </w:rPr>
        <w:t xml:space="preserve">As described by (NSPCC, 2020) there can be benefits to children using digital media This could be by staying in contact with family members anywhere, to enabling them to create ways to learn using their methods. They could also look at online activities that they may want to try. Children can also talk to Professionals or organizations that offer support if they need to. Children can join groups offered by their teachers where they may be able to talk to their friends that they cannot meet with face-to-face. This could develop their confidence and social interaction. </w:t>
      </w:r>
    </w:p>
    <w:p w14:paraId="2ED3C33D" w14:textId="048C048A" w:rsidR="00A37209" w:rsidRPr="00A37209" w:rsidRDefault="00A37209" w:rsidP="00875EFE">
      <w:pPr>
        <w:autoSpaceDE w:val="0"/>
        <w:autoSpaceDN w:val="0"/>
        <w:adjustRightInd w:val="0"/>
        <w:spacing w:after="200" w:line="360" w:lineRule="auto"/>
        <w:jc w:val="both"/>
        <w:rPr>
          <w:rFonts w:ascii="Calibri" w:hAnsi="Calibri" w:cs="Calibri"/>
          <w:sz w:val="24"/>
          <w:szCs w:val="24"/>
          <w:lang w:val="en"/>
        </w:rPr>
      </w:pPr>
      <w:r w:rsidRPr="00A37209">
        <w:rPr>
          <w:rFonts w:ascii="Calibri" w:hAnsi="Calibri" w:cs="Calibri"/>
          <w:sz w:val="24"/>
          <w:szCs w:val="24"/>
          <w:lang w:val="en"/>
        </w:rPr>
        <w:t xml:space="preserve">In research shown by (Watson, 2018), Children that engage in higher level of digital media are more likely to have more family disputes. This may affect children in negative ways because they may become depressed and not want to talk to adults if they are arguing with them. This could heighten the risk to the child. </w:t>
      </w:r>
    </w:p>
    <w:p w14:paraId="0CF5D1A1" w14:textId="77777777" w:rsidR="00A37209" w:rsidRPr="00A37209" w:rsidRDefault="00A37209" w:rsidP="00875EFE">
      <w:pPr>
        <w:autoSpaceDE w:val="0"/>
        <w:autoSpaceDN w:val="0"/>
        <w:adjustRightInd w:val="0"/>
        <w:spacing w:line="360" w:lineRule="auto"/>
        <w:jc w:val="both"/>
        <w:rPr>
          <w:rFonts w:ascii="Calibri" w:hAnsi="Calibri" w:cs="Calibri"/>
          <w:sz w:val="24"/>
          <w:szCs w:val="24"/>
        </w:rPr>
      </w:pPr>
      <w:r w:rsidRPr="00A37209">
        <w:rPr>
          <w:rFonts w:ascii="Calibri" w:hAnsi="Calibri" w:cs="Calibri"/>
          <w:sz w:val="24"/>
          <w:szCs w:val="24"/>
        </w:rPr>
        <w:t>As Research suggests that media can have a positive impact on children’s health, this has been shown be beneficial for children’s new ideas and further their knowledge, where they can also be supported by others. (</w:t>
      </w:r>
      <w:proofErr w:type="spellStart"/>
      <w:r w:rsidRPr="00A37209">
        <w:rPr>
          <w:rFonts w:ascii="Calibri" w:hAnsi="Calibri" w:cs="Calibri"/>
          <w:sz w:val="24"/>
          <w:szCs w:val="24"/>
        </w:rPr>
        <w:t>Chassiakos</w:t>
      </w:r>
      <w:proofErr w:type="spellEnd"/>
      <w:r w:rsidRPr="00A37209">
        <w:rPr>
          <w:rFonts w:ascii="Calibri" w:hAnsi="Calibri" w:cs="Calibri"/>
          <w:sz w:val="24"/>
          <w:szCs w:val="24"/>
        </w:rPr>
        <w:t xml:space="preserve"> </w:t>
      </w:r>
      <w:r w:rsidRPr="00A37209">
        <w:rPr>
          <w:rFonts w:ascii="Calibri" w:hAnsi="Calibri" w:cs="Calibri"/>
          <w:i/>
          <w:iCs/>
          <w:sz w:val="24"/>
          <w:szCs w:val="24"/>
        </w:rPr>
        <w:t>et al,</w:t>
      </w:r>
      <w:r w:rsidRPr="00A37209">
        <w:rPr>
          <w:rFonts w:ascii="Calibri" w:hAnsi="Calibri" w:cs="Calibri"/>
          <w:sz w:val="24"/>
          <w:szCs w:val="24"/>
        </w:rPr>
        <w:t xml:space="preserve"> 2016)</w:t>
      </w:r>
    </w:p>
    <w:p w14:paraId="4D77D87E" w14:textId="47189CFC" w:rsidR="00A37209" w:rsidRPr="00A37209" w:rsidRDefault="00A37209" w:rsidP="00875EFE">
      <w:pPr>
        <w:autoSpaceDE w:val="0"/>
        <w:autoSpaceDN w:val="0"/>
        <w:adjustRightInd w:val="0"/>
        <w:spacing w:line="360" w:lineRule="auto"/>
        <w:jc w:val="both"/>
        <w:rPr>
          <w:rFonts w:ascii="Calibri" w:hAnsi="Calibri" w:cs="Calibri"/>
          <w:sz w:val="24"/>
          <w:szCs w:val="24"/>
        </w:rPr>
      </w:pPr>
      <w:r w:rsidRPr="00A37209">
        <w:rPr>
          <w:rFonts w:ascii="Calibri" w:hAnsi="Calibri" w:cs="Calibri"/>
          <w:sz w:val="24"/>
          <w:szCs w:val="24"/>
        </w:rPr>
        <w:t>These others can be described as More Knowledgeable others. (Stevens-</w:t>
      </w:r>
      <w:proofErr w:type="spellStart"/>
      <w:r w:rsidRPr="00A37209">
        <w:rPr>
          <w:rFonts w:ascii="Calibri" w:hAnsi="Calibri" w:cs="Calibri"/>
          <w:sz w:val="24"/>
          <w:szCs w:val="24"/>
        </w:rPr>
        <w:t>Fulbrook</w:t>
      </w:r>
      <w:proofErr w:type="spellEnd"/>
      <w:r w:rsidRPr="00A37209">
        <w:rPr>
          <w:rFonts w:ascii="Calibri" w:hAnsi="Calibri" w:cs="Calibri"/>
          <w:sz w:val="24"/>
          <w:szCs w:val="24"/>
        </w:rPr>
        <w:t xml:space="preserve">, 2020) has described </w:t>
      </w:r>
      <w:proofErr w:type="spellStart"/>
      <w:r w:rsidRPr="00A37209">
        <w:rPr>
          <w:rFonts w:ascii="Calibri" w:hAnsi="Calibri" w:cs="Calibri"/>
          <w:sz w:val="24"/>
          <w:szCs w:val="24"/>
        </w:rPr>
        <w:t>Vygotskys</w:t>
      </w:r>
      <w:proofErr w:type="spellEnd"/>
      <w:r w:rsidRPr="00A37209">
        <w:rPr>
          <w:rFonts w:ascii="Calibri" w:hAnsi="Calibri" w:cs="Calibri"/>
          <w:sz w:val="24"/>
          <w:szCs w:val="24"/>
        </w:rPr>
        <w:t xml:space="preserve"> theory as the child learning things that they </w:t>
      </w:r>
      <w:proofErr w:type="spellStart"/>
      <w:r w:rsidRPr="00A37209">
        <w:rPr>
          <w:rFonts w:ascii="Calibri" w:hAnsi="Calibri" w:cs="Calibri"/>
          <w:sz w:val="24"/>
          <w:szCs w:val="24"/>
        </w:rPr>
        <w:t>dont</w:t>
      </w:r>
      <w:proofErr w:type="spellEnd"/>
      <w:r w:rsidRPr="00A37209">
        <w:rPr>
          <w:rFonts w:ascii="Calibri" w:hAnsi="Calibri" w:cs="Calibri"/>
          <w:sz w:val="24"/>
          <w:szCs w:val="24"/>
        </w:rPr>
        <w:t xml:space="preserve"> know yet from the more experienced other, whether it be parents, teachers or someone with more knowledge in the </w:t>
      </w:r>
      <w:proofErr w:type="gramStart"/>
      <w:r w:rsidRPr="00A37209">
        <w:rPr>
          <w:rFonts w:ascii="Calibri" w:hAnsi="Calibri" w:cs="Calibri"/>
          <w:sz w:val="24"/>
          <w:szCs w:val="24"/>
        </w:rPr>
        <w:t>particular area</w:t>
      </w:r>
      <w:proofErr w:type="gramEnd"/>
      <w:r w:rsidRPr="00A37209">
        <w:rPr>
          <w:rFonts w:ascii="Calibri" w:hAnsi="Calibri" w:cs="Calibri"/>
          <w:sz w:val="24"/>
          <w:szCs w:val="24"/>
        </w:rPr>
        <w:t xml:space="preserve">. This more knowledge other must have a higher level of understanding than the child for the child to be able to learn from them and apply it to themselves for future development. This level of support offered by the MKO can vary depending on the understanding of the child and their development. It can be gradually reduced when the child </w:t>
      </w:r>
      <w:r w:rsidRPr="00A37209">
        <w:rPr>
          <w:rFonts w:ascii="Calibri" w:hAnsi="Calibri" w:cs="Calibri"/>
          <w:sz w:val="24"/>
          <w:szCs w:val="24"/>
        </w:rPr>
        <w:lastRenderedPageBreak/>
        <w:t xml:space="preserve">has become more confident, this could be through the MKO giving feedback to the child. This process is believed to be called Scaffolding. </w:t>
      </w:r>
    </w:p>
    <w:p w14:paraId="09B92CCC" w14:textId="6615F288" w:rsidR="00A37209" w:rsidRPr="00A37209" w:rsidRDefault="00A37209" w:rsidP="00875EFE">
      <w:pPr>
        <w:autoSpaceDE w:val="0"/>
        <w:autoSpaceDN w:val="0"/>
        <w:adjustRightInd w:val="0"/>
        <w:spacing w:line="360" w:lineRule="auto"/>
        <w:jc w:val="both"/>
        <w:rPr>
          <w:rFonts w:ascii="Calibri" w:hAnsi="Calibri" w:cs="Calibri"/>
          <w:sz w:val="24"/>
          <w:szCs w:val="24"/>
        </w:rPr>
      </w:pPr>
      <w:r w:rsidRPr="00A37209">
        <w:rPr>
          <w:rFonts w:ascii="Calibri" w:hAnsi="Calibri" w:cs="Calibri"/>
          <w:sz w:val="24"/>
          <w:szCs w:val="24"/>
        </w:rPr>
        <w:t xml:space="preserve">In a study shown by (Ofcom, 2020), Tablets have been shown be used the most by children aged 5-15. It’s also shown that children may not like using digital devices that cannot be fully controlled by the child. Children are found to not be as interested in watching Television because they cannot control the films or programmes that have been put on the </w:t>
      </w:r>
      <w:r w:rsidR="004B3D98" w:rsidRPr="00A37209">
        <w:rPr>
          <w:rFonts w:ascii="Calibri" w:hAnsi="Calibri" w:cs="Calibri"/>
          <w:sz w:val="24"/>
          <w:szCs w:val="24"/>
        </w:rPr>
        <w:t>channels</w:t>
      </w:r>
      <w:r w:rsidRPr="00A37209">
        <w:rPr>
          <w:rFonts w:ascii="Calibri" w:hAnsi="Calibri" w:cs="Calibri"/>
          <w:sz w:val="24"/>
          <w:szCs w:val="24"/>
        </w:rPr>
        <w:t xml:space="preserve">. </w:t>
      </w:r>
    </w:p>
    <w:p w14:paraId="1FF84B7A" w14:textId="77777777" w:rsidR="00A37209" w:rsidRPr="00A37209" w:rsidRDefault="00A37209" w:rsidP="00875EFE">
      <w:pPr>
        <w:autoSpaceDE w:val="0"/>
        <w:autoSpaceDN w:val="0"/>
        <w:adjustRightInd w:val="0"/>
        <w:spacing w:line="360" w:lineRule="auto"/>
        <w:jc w:val="both"/>
        <w:rPr>
          <w:rFonts w:ascii="Calibri" w:hAnsi="Calibri" w:cs="Calibri"/>
          <w:i/>
          <w:iCs/>
          <w:sz w:val="24"/>
          <w:szCs w:val="24"/>
        </w:rPr>
      </w:pPr>
      <w:r w:rsidRPr="00A37209">
        <w:rPr>
          <w:rFonts w:ascii="Calibri" w:hAnsi="Calibri" w:cs="Calibri"/>
          <w:sz w:val="24"/>
          <w:szCs w:val="24"/>
        </w:rPr>
        <w:t>However, children can also be exposed to things that are upsetting or violence. Where this could lead to them becoming distressed because of what they have seen or are scared to talk about it. They could also create profiles where they must enter personal information that people may be able to access, these people may want to cause harm to the child. This can affect a child where they feel they are being pressured into things they may not want or worried to do. (UKCCIS, no date)</w:t>
      </w:r>
    </w:p>
    <w:p w14:paraId="54BB2B06" w14:textId="77777777" w:rsidR="004B3D98"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As suggested by (Early education central, 2019). </w:t>
      </w:r>
      <w:r w:rsidR="004B3D98">
        <w:rPr>
          <w:rFonts w:ascii="Calibri" w:hAnsi="Calibri" w:cs="Calibri"/>
          <w:sz w:val="24"/>
          <w:szCs w:val="24"/>
          <w:lang w:val="en"/>
        </w:rPr>
        <w:t>i</w:t>
      </w:r>
      <w:r w:rsidRPr="00A37209">
        <w:rPr>
          <w:rFonts w:ascii="Calibri" w:hAnsi="Calibri" w:cs="Calibri"/>
          <w:sz w:val="24"/>
          <w:szCs w:val="24"/>
          <w:lang w:val="en"/>
        </w:rPr>
        <w:t xml:space="preserve">Pads can be shown to have benefits to children as they can help children develop on their language skills and other areas of learning through different apps and games. Digital media has been described as a "cultural tool" where children can improve on the way they think. They often can learn their </w:t>
      </w:r>
      <w:r w:rsidR="004B3D98" w:rsidRPr="00A37209">
        <w:rPr>
          <w:rFonts w:ascii="Calibri" w:hAnsi="Calibri" w:cs="Calibri"/>
          <w:sz w:val="24"/>
          <w:szCs w:val="24"/>
          <w:lang w:val="en"/>
        </w:rPr>
        <w:t>behavior</w:t>
      </w:r>
      <w:r w:rsidRPr="00A37209">
        <w:rPr>
          <w:rFonts w:ascii="Calibri" w:hAnsi="Calibri" w:cs="Calibri"/>
          <w:sz w:val="24"/>
          <w:szCs w:val="24"/>
          <w:lang w:val="en"/>
        </w:rPr>
        <w:t xml:space="preserve"> through using different digital devices to access information. (Gold, 2014)</w:t>
      </w:r>
    </w:p>
    <w:p w14:paraId="333F0E4C" w14:textId="4ACF428D" w:rsidR="00A37209" w:rsidRPr="00A37209" w:rsidRDefault="004B3D98" w:rsidP="00875EFE">
      <w:pPr>
        <w:autoSpaceDE w:val="0"/>
        <w:autoSpaceDN w:val="0"/>
        <w:adjustRightInd w:val="0"/>
        <w:spacing w:line="360" w:lineRule="auto"/>
        <w:jc w:val="both"/>
        <w:rPr>
          <w:rFonts w:ascii="Calibri" w:hAnsi="Calibri" w:cs="Calibri"/>
          <w:sz w:val="24"/>
          <w:szCs w:val="24"/>
          <w:lang w:val="en"/>
        </w:rPr>
      </w:pPr>
      <w:proofErr w:type="gramStart"/>
      <w:r>
        <w:rPr>
          <w:rFonts w:ascii="Calibri" w:hAnsi="Calibri" w:cs="Calibri"/>
          <w:sz w:val="24"/>
          <w:szCs w:val="24"/>
          <w:lang w:val="en"/>
        </w:rPr>
        <w:t>I</w:t>
      </w:r>
      <w:r w:rsidR="00A37209" w:rsidRPr="00A37209">
        <w:rPr>
          <w:rFonts w:ascii="Calibri" w:hAnsi="Calibri" w:cs="Calibri"/>
          <w:sz w:val="24"/>
          <w:szCs w:val="24"/>
          <w:lang w:val="en"/>
        </w:rPr>
        <w:t>ts</w:t>
      </w:r>
      <w:proofErr w:type="gramEnd"/>
      <w:r w:rsidR="00A37209" w:rsidRPr="00A37209">
        <w:rPr>
          <w:rFonts w:ascii="Calibri" w:hAnsi="Calibri" w:cs="Calibri"/>
          <w:sz w:val="24"/>
          <w:szCs w:val="24"/>
          <w:lang w:val="en"/>
        </w:rPr>
        <w:t xml:space="preserve"> shown to be known that television can </w:t>
      </w:r>
      <w:r w:rsidRPr="00A37209">
        <w:rPr>
          <w:rFonts w:ascii="Calibri" w:hAnsi="Calibri" w:cs="Calibri"/>
          <w:sz w:val="24"/>
          <w:szCs w:val="24"/>
          <w:lang w:val="en"/>
        </w:rPr>
        <w:t>affect</w:t>
      </w:r>
      <w:r w:rsidR="00A37209" w:rsidRPr="00A37209">
        <w:rPr>
          <w:rFonts w:ascii="Calibri" w:hAnsi="Calibri" w:cs="Calibri"/>
          <w:sz w:val="24"/>
          <w:szCs w:val="24"/>
          <w:lang w:val="en"/>
        </w:rPr>
        <w:t xml:space="preserve"> the </w:t>
      </w:r>
      <w:r w:rsidRPr="00A37209">
        <w:rPr>
          <w:rFonts w:ascii="Calibri" w:hAnsi="Calibri" w:cs="Calibri"/>
          <w:sz w:val="24"/>
          <w:szCs w:val="24"/>
          <w:lang w:val="en"/>
        </w:rPr>
        <w:t>interaction</w:t>
      </w:r>
      <w:r w:rsidR="00A37209" w:rsidRPr="00A37209">
        <w:rPr>
          <w:rFonts w:ascii="Calibri" w:hAnsi="Calibri" w:cs="Calibri"/>
          <w:sz w:val="24"/>
          <w:szCs w:val="24"/>
          <w:lang w:val="en"/>
        </w:rPr>
        <w:t xml:space="preserve"> between any or adult.</w:t>
      </w:r>
      <w:r>
        <w:rPr>
          <w:rFonts w:ascii="Calibri" w:hAnsi="Calibri" w:cs="Calibri"/>
          <w:sz w:val="24"/>
          <w:szCs w:val="24"/>
          <w:lang w:val="en"/>
        </w:rPr>
        <w:t xml:space="preserve"> </w:t>
      </w:r>
      <w:r w:rsidR="00A37209" w:rsidRPr="00A37209">
        <w:rPr>
          <w:rFonts w:ascii="Calibri" w:hAnsi="Calibri" w:cs="Calibri"/>
          <w:sz w:val="24"/>
          <w:szCs w:val="24"/>
          <w:lang w:val="en"/>
        </w:rPr>
        <w:t xml:space="preserve">Supporting these, (Katz and </w:t>
      </w:r>
      <w:proofErr w:type="spellStart"/>
      <w:r w:rsidR="00A37209" w:rsidRPr="00A37209">
        <w:rPr>
          <w:rFonts w:ascii="Calibri" w:hAnsi="Calibri" w:cs="Calibri"/>
          <w:sz w:val="24"/>
          <w:szCs w:val="24"/>
          <w:lang w:val="en"/>
        </w:rPr>
        <w:t>Asam</w:t>
      </w:r>
      <w:proofErr w:type="spellEnd"/>
      <w:r w:rsidR="00A37209" w:rsidRPr="00A37209">
        <w:rPr>
          <w:rFonts w:ascii="Calibri" w:hAnsi="Calibri" w:cs="Calibri"/>
          <w:sz w:val="24"/>
          <w:szCs w:val="24"/>
          <w:lang w:val="en"/>
        </w:rPr>
        <w:t xml:space="preserve"> and Internet Matters, no date) </w:t>
      </w:r>
      <w:r w:rsidRPr="00A37209">
        <w:rPr>
          <w:rFonts w:ascii="Calibri" w:hAnsi="Calibri" w:cs="Calibri"/>
          <w:sz w:val="24"/>
          <w:szCs w:val="24"/>
          <w:lang w:val="en"/>
        </w:rPr>
        <w:t>describes</w:t>
      </w:r>
      <w:r w:rsidR="00A37209" w:rsidRPr="00A37209">
        <w:rPr>
          <w:rFonts w:ascii="Calibri" w:hAnsi="Calibri" w:cs="Calibri"/>
          <w:sz w:val="24"/>
          <w:szCs w:val="24"/>
          <w:lang w:val="en"/>
        </w:rPr>
        <w:t xml:space="preserve"> that screen-time can have positives effects for children</w:t>
      </w:r>
      <w:r>
        <w:rPr>
          <w:rFonts w:ascii="Calibri" w:hAnsi="Calibri" w:cs="Calibri"/>
          <w:sz w:val="24"/>
          <w:szCs w:val="24"/>
          <w:lang w:val="en"/>
        </w:rPr>
        <w:t>’</w:t>
      </w:r>
      <w:r w:rsidR="00A37209" w:rsidRPr="00A37209">
        <w:rPr>
          <w:rFonts w:ascii="Calibri" w:hAnsi="Calibri" w:cs="Calibri"/>
          <w:sz w:val="24"/>
          <w:szCs w:val="24"/>
          <w:lang w:val="en"/>
        </w:rPr>
        <w:t xml:space="preserve">s learning in many ways. However, not all content that they come across are </w:t>
      </w:r>
      <w:r w:rsidRPr="00A37209">
        <w:rPr>
          <w:rFonts w:ascii="Calibri" w:hAnsi="Calibri" w:cs="Calibri"/>
          <w:sz w:val="24"/>
          <w:szCs w:val="24"/>
          <w:lang w:val="en"/>
        </w:rPr>
        <w:t>appro</w:t>
      </w:r>
      <w:r>
        <w:rPr>
          <w:rFonts w:ascii="Calibri" w:hAnsi="Calibri" w:cs="Calibri"/>
          <w:sz w:val="24"/>
          <w:szCs w:val="24"/>
          <w:lang w:val="en"/>
        </w:rPr>
        <w:t>p</w:t>
      </w:r>
      <w:r w:rsidRPr="00A37209">
        <w:rPr>
          <w:rFonts w:ascii="Calibri" w:hAnsi="Calibri" w:cs="Calibri"/>
          <w:sz w:val="24"/>
          <w:szCs w:val="24"/>
          <w:lang w:val="en"/>
        </w:rPr>
        <w:t>riate</w:t>
      </w:r>
      <w:r w:rsidR="00A37209" w:rsidRPr="00A37209">
        <w:rPr>
          <w:rFonts w:ascii="Calibri" w:hAnsi="Calibri" w:cs="Calibri"/>
          <w:sz w:val="24"/>
          <w:szCs w:val="24"/>
          <w:lang w:val="en"/>
        </w:rPr>
        <w:t xml:space="preserve"> for them. Parents could support their child in which they talk to the child and offer their support, to give the child that trust to </w:t>
      </w:r>
      <w:proofErr w:type="gramStart"/>
      <w:r w:rsidR="00A37209" w:rsidRPr="00A37209">
        <w:rPr>
          <w:rFonts w:ascii="Calibri" w:hAnsi="Calibri" w:cs="Calibri"/>
          <w:sz w:val="24"/>
          <w:szCs w:val="24"/>
          <w:lang w:val="en"/>
        </w:rPr>
        <w:t>open up</w:t>
      </w:r>
      <w:proofErr w:type="gramEnd"/>
      <w:r w:rsidR="00A37209" w:rsidRPr="00A37209">
        <w:rPr>
          <w:rFonts w:ascii="Calibri" w:hAnsi="Calibri" w:cs="Calibri"/>
          <w:sz w:val="24"/>
          <w:szCs w:val="24"/>
          <w:lang w:val="en"/>
        </w:rPr>
        <w:t xml:space="preserve"> to that adult.</w:t>
      </w:r>
    </w:p>
    <w:p w14:paraId="45095486" w14:textId="658C5718"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As believed by (Gold, 2014) Attachment theorists believe that parents and children are </w:t>
      </w:r>
      <w:r w:rsidR="004B3D98" w:rsidRPr="00A37209">
        <w:rPr>
          <w:rFonts w:ascii="Calibri" w:hAnsi="Calibri" w:cs="Calibri"/>
          <w:sz w:val="24"/>
          <w:szCs w:val="24"/>
          <w:lang w:val="en"/>
        </w:rPr>
        <w:t>losing</w:t>
      </w:r>
      <w:r w:rsidRPr="00A37209">
        <w:rPr>
          <w:rFonts w:ascii="Calibri" w:hAnsi="Calibri" w:cs="Calibri"/>
          <w:sz w:val="24"/>
          <w:szCs w:val="24"/>
          <w:lang w:val="en"/>
        </w:rPr>
        <w:t xml:space="preserve"> time they would </w:t>
      </w:r>
      <w:r w:rsidR="004B3D98" w:rsidRPr="00A37209">
        <w:rPr>
          <w:rFonts w:ascii="Calibri" w:hAnsi="Calibri" w:cs="Calibri"/>
          <w:sz w:val="24"/>
          <w:szCs w:val="24"/>
          <w:lang w:val="en"/>
        </w:rPr>
        <w:t>normally</w:t>
      </w:r>
      <w:r w:rsidRPr="00A37209">
        <w:rPr>
          <w:rFonts w:ascii="Calibri" w:hAnsi="Calibri" w:cs="Calibri"/>
          <w:sz w:val="24"/>
          <w:szCs w:val="24"/>
          <w:lang w:val="en"/>
        </w:rPr>
        <w:t xml:space="preserve"> spend together, instead they are using this time on their tablets and devices. John Bowlby and his work on attachment theory is based on that fact that early years children should have a good </w:t>
      </w:r>
      <w:r w:rsidR="004B3D98" w:rsidRPr="00A37209">
        <w:rPr>
          <w:rFonts w:ascii="Calibri" w:hAnsi="Calibri" w:cs="Calibri"/>
          <w:sz w:val="24"/>
          <w:szCs w:val="24"/>
          <w:lang w:val="en"/>
        </w:rPr>
        <w:t>relationship</w:t>
      </w:r>
      <w:r w:rsidRPr="00A37209">
        <w:rPr>
          <w:rFonts w:ascii="Calibri" w:hAnsi="Calibri" w:cs="Calibri"/>
          <w:sz w:val="24"/>
          <w:szCs w:val="24"/>
          <w:lang w:val="en"/>
        </w:rPr>
        <w:t xml:space="preserve"> with adults around them in their life. Therefore, children would not have that </w:t>
      </w:r>
      <w:r w:rsidR="004B3D98" w:rsidRPr="00A37209">
        <w:rPr>
          <w:rFonts w:ascii="Calibri" w:hAnsi="Calibri" w:cs="Calibri"/>
          <w:sz w:val="24"/>
          <w:szCs w:val="24"/>
          <w:lang w:val="en"/>
        </w:rPr>
        <w:t>social</w:t>
      </w:r>
      <w:r w:rsidRPr="00A37209">
        <w:rPr>
          <w:rFonts w:ascii="Calibri" w:hAnsi="Calibri" w:cs="Calibri"/>
          <w:sz w:val="24"/>
          <w:szCs w:val="24"/>
          <w:lang w:val="en"/>
        </w:rPr>
        <w:t xml:space="preserve"> interaction from </w:t>
      </w:r>
      <w:r w:rsidR="004B3D98" w:rsidRPr="00A37209">
        <w:rPr>
          <w:rFonts w:ascii="Calibri" w:hAnsi="Calibri" w:cs="Calibri"/>
          <w:sz w:val="24"/>
          <w:szCs w:val="24"/>
          <w:lang w:val="en"/>
        </w:rPr>
        <w:t>their</w:t>
      </w:r>
      <w:r w:rsidRPr="00A37209">
        <w:rPr>
          <w:rFonts w:ascii="Calibri" w:hAnsi="Calibri" w:cs="Calibri"/>
          <w:sz w:val="24"/>
          <w:szCs w:val="24"/>
          <w:lang w:val="en"/>
        </w:rPr>
        <w:t xml:space="preserve"> parents that they would be able to apply to their development. Where</w:t>
      </w:r>
      <w:r w:rsidR="004B3D98">
        <w:rPr>
          <w:rFonts w:ascii="Calibri" w:hAnsi="Calibri" w:cs="Calibri"/>
          <w:sz w:val="24"/>
          <w:szCs w:val="24"/>
          <w:lang w:val="en"/>
        </w:rPr>
        <w:t xml:space="preserve"> t</w:t>
      </w:r>
      <w:r w:rsidRPr="00A37209">
        <w:rPr>
          <w:rFonts w:ascii="Calibri" w:hAnsi="Calibri" w:cs="Calibri"/>
          <w:sz w:val="24"/>
          <w:szCs w:val="24"/>
          <w:lang w:val="en"/>
        </w:rPr>
        <w:t xml:space="preserve">here can be seen to be health </w:t>
      </w:r>
      <w:r w:rsidR="004B3D98" w:rsidRPr="00A37209">
        <w:rPr>
          <w:rFonts w:ascii="Calibri" w:hAnsi="Calibri" w:cs="Calibri"/>
          <w:sz w:val="24"/>
          <w:szCs w:val="24"/>
          <w:lang w:val="en"/>
        </w:rPr>
        <w:t>concerns</w:t>
      </w:r>
      <w:r w:rsidRPr="00A37209">
        <w:rPr>
          <w:rFonts w:ascii="Calibri" w:hAnsi="Calibri" w:cs="Calibri"/>
          <w:sz w:val="24"/>
          <w:szCs w:val="24"/>
          <w:lang w:val="en"/>
        </w:rPr>
        <w:t xml:space="preserve"> for </w:t>
      </w:r>
      <w:r w:rsidRPr="00A37209">
        <w:rPr>
          <w:rFonts w:ascii="Calibri" w:hAnsi="Calibri" w:cs="Calibri"/>
          <w:sz w:val="24"/>
          <w:szCs w:val="24"/>
          <w:lang w:val="en"/>
        </w:rPr>
        <w:lastRenderedPageBreak/>
        <w:t>people that use mobile phones.</w:t>
      </w:r>
      <w:r w:rsidR="004B3D98">
        <w:rPr>
          <w:rFonts w:ascii="Calibri" w:hAnsi="Calibri" w:cs="Calibri"/>
          <w:sz w:val="24"/>
          <w:szCs w:val="24"/>
          <w:lang w:val="en"/>
        </w:rPr>
        <w:t xml:space="preserve"> </w:t>
      </w:r>
      <w:r w:rsidRPr="00A37209">
        <w:rPr>
          <w:rFonts w:ascii="Calibri" w:hAnsi="Calibri" w:cs="Calibri"/>
          <w:sz w:val="24"/>
          <w:szCs w:val="24"/>
          <w:lang w:val="en"/>
        </w:rPr>
        <w:t xml:space="preserve">These </w:t>
      </w:r>
      <w:r w:rsidR="004B3D98" w:rsidRPr="00A37209">
        <w:rPr>
          <w:rFonts w:ascii="Calibri" w:hAnsi="Calibri" w:cs="Calibri"/>
          <w:sz w:val="24"/>
          <w:szCs w:val="24"/>
          <w:lang w:val="en"/>
        </w:rPr>
        <w:t>concern</w:t>
      </w:r>
      <w:r w:rsidR="004B3D98">
        <w:rPr>
          <w:rFonts w:ascii="Calibri" w:hAnsi="Calibri" w:cs="Calibri"/>
          <w:sz w:val="24"/>
          <w:szCs w:val="24"/>
          <w:lang w:val="en"/>
        </w:rPr>
        <w:t>s</w:t>
      </w:r>
      <w:r w:rsidRPr="00A37209">
        <w:rPr>
          <w:rFonts w:ascii="Calibri" w:hAnsi="Calibri" w:cs="Calibri"/>
          <w:sz w:val="24"/>
          <w:szCs w:val="24"/>
          <w:lang w:val="en"/>
        </w:rPr>
        <w:t xml:space="preserve"> could be from radio damage to sleep (</w:t>
      </w:r>
      <w:proofErr w:type="spellStart"/>
      <w:r w:rsidRPr="00A37209">
        <w:rPr>
          <w:rFonts w:ascii="Calibri" w:hAnsi="Calibri" w:cs="Calibri"/>
          <w:sz w:val="24"/>
          <w:szCs w:val="24"/>
          <w:lang w:val="en"/>
        </w:rPr>
        <w:t>Gottshalk</w:t>
      </w:r>
      <w:proofErr w:type="spellEnd"/>
      <w:r w:rsidRPr="00A37209">
        <w:rPr>
          <w:rFonts w:ascii="Calibri" w:hAnsi="Calibri" w:cs="Calibri"/>
          <w:sz w:val="24"/>
          <w:szCs w:val="24"/>
          <w:lang w:val="en"/>
        </w:rPr>
        <w:t>, 2019)</w:t>
      </w:r>
    </w:p>
    <w:p w14:paraId="11FC6449" w14:textId="74CE2BC4"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Research shows that screen-time is in fact in replacing many other activities where it would </w:t>
      </w:r>
      <w:r w:rsidR="004B3D98" w:rsidRPr="00A37209">
        <w:rPr>
          <w:rFonts w:ascii="Calibri" w:hAnsi="Calibri" w:cs="Calibri"/>
          <w:sz w:val="24"/>
          <w:szCs w:val="24"/>
          <w:lang w:val="en"/>
        </w:rPr>
        <w:t>involve</w:t>
      </w:r>
      <w:r w:rsidRPr="00A37209">
        <w:rPr>
          <w:rFonts w:ascii="Calibri" w:hAnsi="Calibri" w:cs="Calibri"/>
          <w:sz w:val="24"/>
          <w:szCs w:val="24"/>
          <w:lang w:val="en"/>
        </w:rPr>
        <w:t xml:space="preserve"> the child doing something, but it can also replace sleep in many cases, because the young person or child would spend that time using phones or tablets to access digital media. (</w:t>
      </w:r>
      <w:proofErr w:type="spellStart"/>
      <w:r w:rsidRPr="00A37209">
        <w:rPr>
          <w:rFonts w:ascii="Calibri" w:hAnsi="Calibri" w:cs="Calibri"/>
          <w:sz w:val="24"/>
          <w:szCs w:val="24"/>
          <w:lang w:val="en"/>
        </w:rPr>
        <w:t>Gottshalk</w:t>
      </w:r>
      <w:proofErr w:type="spellEnd"/>
      <w:r w:rsidRPr="00A37209">
        <w:rPr>
          <w:rFonts w:ascii="Calibri" w:hAnsi="Calibri" w:cs="Calibri"/>
          <w:sz w:val="24"/>
          <w:szCs w:val="24"/>
          <w:lang w:val="en"/>
        </w:rPr>
        <w:t>, 2019).</w:t>
      </w:r>
    </w:p>
    <w:p w14:paraId="1AA00290" w14:textId="4A72E33D"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However, in a study shown by (</w:t>
      </w:r>
      <w:proofErr w:type="spellStart"/>
      <w:r w:rsidRPr="00A37209">
        <w:rPr>
          <w:rFonts w:ascii="Calibri" w:hAnsi="Calibri" w:cs="Calibri"/>
          <w:sz w:val="24"/>
          <w:szCs w:val="24"/>
          <w:lang w:val="en"/>
        </w:rPr>
        <w:t>Chiong</w:t>
      </w:r>
      <w:proofErr w:type="spellEnd"/>
      <w:r w:rsidRPr="00A37209">
        <w:rPr>
          <w:rFonts w:ascii="Calibri" w:hAnsi="Calibri" w:cs="Calibri"/>
          <w:sz w:val="24"/>
          <w:szCs w:val="24"/>
          <w:lang w:val="en"/>
        </w:rPr>
        <w:t xml:space="preserve"> and Shuler, 2010) a high </w:t>
      </w:r>
      <w:r w:rsidR="004B3D98" w:rsidRPr="00A37209">
        <w:rPr>
          <w:rFonts w:ascii="Calibri" w:hAnsi="Calibri" w:cs="Calibri"/>
          <w:sz w:val="24"/>
          <w:szCs w:val="24"/>
          <w:lang w:val="en"/>
        </w:rPr>
        <w:t>percentage</w:t>
      </w:r>
      <w:r w:rsidRPr="00A37209">
        <w:rPr>
          <w:rFonts w:ascii="Calibri" w:hAnsi="Calibri" w:cs="Calibri"/>
          <w:sz w:val="24"/>
          <w:szCs w:val="24"/>
          <w:lang w:val="en"/>
        </w:rPr>
        <w:t xml:space="preserve"> of children use their </w:t>
      </w:r>
      <w:r w:rsidR="004B3D98" w:rsidRPr="00A37209">
        <w:rPr>
          <w:rFonts w:ascii="Calibri" w:hAnsi="Calibri" w:cs="Calibri"/>
          <w:sz w:val="24"/>
          <w:szCs w:val="24"/>
          <w:lang w:val="en"/>
        </w:rPr>
        <w:t>parent’s</w:t>
      </w:r>
      <w:r w:rsidRPr="00A37209">
        <w:rPr>
          <w:rFonts w:ascii="Calibri" w:hAnsi="Calibri" w:cs="Calibri"/>
          <w:sz w:val="24"/>
          <w:szCs w:val="24"/>
          <w:lang w:val="en"/>
        </w:rPr>
        <w:t xml:space="preserve"> phones to access </w:t>
      </w:r>
      <w:r w:rsidR="004B3D98" w:rsidRPr="00A37209">
        <w:rPr>
          <w:rFonts w:ascii="Calibri" w:hAnsi="Calibri" w:cs="Calibri"/>
          <w:sz w:val="24"/>
          <w:szCs w:val="24"/>
          <w:lang w:val="en"/>
        </w:rPr>
        <w:t>digital</w:t>
      </w:r>
      <w:r w:rsidRPr="00A37209">
        <w:rPr>
          <w:rFonts w:ascii="Calibri" w:hAnsi="Calibri" w:cs="Calibri"/>
          <w:sz w:val="24"/>
          <w:szCs w:val="24"/>
          <w:lang w:val="en"/>
        </w:rPr>
        <w:t xml:space="preserve"> media and contents. These contents are not always appropriate for young children, and their parents may not have put any parental controls on their phones, allowing the child to access any information whether it be good or bad without the </w:t>
      </w:r>
      <w:r w:rsidR="004B3D98" w:rsidRPr="00A37209">
        <w:rPr>
          <w:rFonts w:ascii="Calibri" w:hAnsi="Calibri" w:cs="Calibri"/>
          <w:sz w:val="24"/>
          <w:szCs w:val="24"/>
          <w:lang w:val="en"/>
        </w:rPr>
        <w:t>parent</w:t>
      </w:r>
      <w:r w:rsidRPr="00A37209">
        <w:rPr>
          <w:rFonts w:ascii="Calibri" w:hAnsi="Calibri" w:cs="Calibri"/>
          <w:sz w:val="24"/>
          <w:szCs w:val="24"/>
          <w:lang w:val="en"/>
        </w:rPr>
        <w:t xml:space="preserve"> knowing, </w:t>
      </w:r>
      <w:proofErr w:type="gramStart"/>
      <w:r w:rsidRPr="00A37209">
        <w:rPr>
          <w:rFonts w:ascii="Calibri" w:hAnsi="Calibri" w:cs="Calibri"/>
          <w:sz w:val="24"/>
          <w:szCs w:val="24"/>
          <w:lang w:val="en"/>
        </w:rPr>
        <w:t>and also</w:t>
      </w:r>
      <w:proofErr w:type="gramEnd"/>
      <w:r w:rsidRPr="00A37209">
        <w:rPr>
          <w:rFonts w:ascii="Calibri" w:hAnsi="Calibri" w:cs="Calibri"/>
          <w:sz w:val="24"/>
          <w:szCs w:val="24"/>
          <w:lang w:val="en"/>
        </w:rPr>
        <w:t xml:space="preserve"> if the child </w:t>
      </w:r>
      <w:r w:rsidR="004B3D98" w:rsidRPr="00A37209">
        <w:rPr>
          <w:rFonts w:ascii="Calibri" w:hAnsi="Calibri" w:cs="Calibri"/>
          <w:sz w:val="24"/>
          <w:szCs w:val="24"/>
          <w:lang w:val="en"/>
        </w:rPr>
        <w:t>doesn’t</w:t>
      </w:r>
      <w:r w:rsidRPr="00A37209">
        <w:rPr>
          <w:rFonts w:ascii="Calibri" w:hAnsi="Calibri" w:cs="Calibri"/>
          <w:sz w:val="24"/>
          <w:szCs w:val="24"/>
          <w:lang w:val="en"/>
        </w:rPr>
        <w:t xml:space="preserve"> have the digital skills to understand the signs of good or bad content.</w:t>
      </w:r>
    </w:p>
    <w:p w14:paraId="078F1114" w14:textId="50A2F7FC"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Connectivism is a theory that can widely link to digital media because </w:t>
      </w:r>
      <w:r w:rsidR="004B3D98" w:rsidRPr="00A37209">
        <w:rPr>
          <w:rFonts w:ascii="Calibri" w:hAnsi="Calibri" w:cs="Calibri"/>
          <w:sz w:val="24"/>
          <w:szCs w:val="24"/>
          <w:lang w:val="en"/>
        </w:rPr>
        <w:t>it’s</w:t>
      </w:r>
      <w:r w:rsidRPr="00A37209">
        <w:rPr>
          <w:rFonts w:ascii="Calibri" w:hAnsi="Calibri" w:cs="Calibri"/>
          <w:sz w:val="24"/>
          <w:szCs w:val="24"/>
          <w:lang w:val="en"/>
        </w:rPr>
        <w:t xml:space="preserve"> based on forming connections ad these can be through digital media using different devices. It also focuses on the sharing of knowledge between children and others </w:t>
      </w:r>
      <w:proofErr w:type="gramStart"/>
      <w:r w:rsidRPr="00A37209">
        <w:rPr>
          <w:rFonts w:ascii="Calibri" w:hAnsi="Calibri" w:cs="Calibri"/>
          <w:sz w:val="24"/>
          <w:szCs w:val="24"/>
          <w:lang w:val="en"/>
        </w:rPr>
        <w:t>through the use of</w:t>
      </w:r>
      <w:proofErr w:type="gramEnd"/>
      <w:r w:rsidRPr="00A37209">
        <w:rPr>
          <w:rFonts w:ascii="Calibri" w:hAnsi="Calibri" w:cs="Calibri"/>
          <w:sz w:val="24"/>
          <w:szCs w:val="24"/>
          <w:lang w:val="en"/>
        </w:rPr>
        <w:t xml:space="preserve"> technology while understanding the basic safety measures put in place by the </w:t>
      </w:r>
      <w:r w:rsidR="004B3D98" w:rsidRPr="00A37209">
        <w:rPr>
          <w:rFonts w:ascii="Calibri" w:hAnsi="Calibri" w:cs="Calibri"/>
          <w:sz w:val="24"/>
          <w:szCs w:val="24"/>
          <w:lang w:val="en"/>
        </w:rPr>
        <w:t>adults</w:t>
      </w:r>
      <w:r w:rsidRPr="00A37209">
        <w:rPr>
          <w:rFonts w:ascii="Calibri" w:hAnsi="Calibri" w:cs="Calibri"/>
          <w:sz w:val="24"/>
          <w:szCs w:val="24"/>
          <w:lang w:val="en"/>
        </w:rPr>
        <w:t xml:space="preserve"> supporting them in their life. (Lynch, 2018)</w:t>
      </w:r>
    </w:p>
    <w:p w14:paraId="168ED9AD" w14:textId="3CE485AC"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As described by (Heritage Fund, 2020) risk can </w:t>
      </w:r>
      <w:r w:rsidR="004B3D98" w:rsidRPr="00A37209">
        <w:rPr>
          <w:rFonts w:ascii="Calibri" w:hAnsi="Calibri" w:cs="Calibri"/>
          <w:sz w:val="24"/>
          <w:szCs w:val="24"/>
          <w:lang w:val="en"/>
        </w:rPr>
        <w:t>separate</w:t>
      </w:r>
      <w:r w:rsidRPr="00A37209">
        <w:rPr>
          <w:rFonts w:ascii="Calibri" w:hAnsi="Calibri" w:cs="Calibri"/>
          <w:sz w:val="24"/>
          <w:szCs w:val="24"/>
          <w:lang w:val="en"/>
        </w:rPr>
        <w:t xml:space="preserve"> into sections where there can be risks such as, Giving or sharing their personal information, other users could use this for </w:t>
      </w:r>
      <w:r w:rsidR="004B3D98" w:rsidRPr="00A37209">
        <w:rPr>
          <w:rFonts w:ascii="Calibri" w:hAnsi="Calibri" w:cs="Calibri"/>
          <w:sz w:val="24"/>
          <w:szCs w:val="24"/>
          <w:lang w:val="en"/>
        </w:rPr>
        <w:t>instant</w:t>
      </w:r>
      <w:r w:rsidRPr="00A37209">
        <w:rPr>
          <w:rFonts w:ascii="Calibri" w:hAnsi="Calibri" w:cs="Calibri"/>
          <w:sz w:val="24"/>
          <w:szCs w:val="24"/>
          <w:lang w:val="en"/>
        </w:rPr>
        <w:t xml:space="preserve"> to harm the child or even their parent. They could use it to look up other personal information about the child and store them illegally. Others could use personal content such as photographs of the child. Where tis could lead to misleading information where other users could use the </w:t>
      </w:r>
      <w:r w:rsidR="004B3D98" w:rsidRPr="00A37209">
        <w:rPr>
          <w:rFonts w:ascii="Calibri" w:hAnsi="Calibri" w:cs="Calibri"/>
          <w:sz w:val="24"/>
          <w:szCs w:val="24"/>
          <w:lang w:val="en"/>
        </w:rPr>
        <w:t>child’s</w:t>
      </w:r>
      <w:r w:rsidRPr="00A37209">
        <w:rPr>
          <w:rFonts w:ascii="Calibri" w:hAnsi="Calibri" w:cs="Calibri"/>
          <w:sz w:val="24"/>
          <w:szCs w:val="24"/>
          <w:lang w:val="en"/>
        </w:rPr>
        <w:t xml:space="preserve"> information of other things. The child could be exposed to hateful language and violent images or videos displayed by other users on media. </w:t>
      </w:r>
      <w:r w:rsidR="004B3D98" w:rsidRPr="00A37209">
        <w:rPr>
          <w:rFonts w:ascii="Calibri" w:hAnsi="Calibri" w:cs="Calibri"/>
          <w:sz w:val="24"/>
          <w:szCs w:val="24"/>
          <w:lang w:val="en"/>
        </w:rPr>
        <w:t>When</w:t>
      </w:r>
      <w:r w:rsidRPr="00A37209">
        <w:rPr>
          <w:rFonts w:ascii="Calibri" w:hAnsi="Calibri" w:cs="Calibri"/>
          <w:sz w:val="24"/>
          <w:szCs w:val="24"/>
          <w:lang w:val="en"/>
        </w:rPr>
        <w:t xml:space="preserve"> children are using digital devices and then accessing digital media, there often are </w:t>
      </w:r>
      <w:r w:rsidR="004B3D98" w:rsidRPr="00A37209">
        <w:rPr>
          <w:rFonts w:ascii="Calibri" w:hAnsi="Calibri" w:cs="Calibri"/>
          <w:sz w:val="24"/>
          <w:szCs w:val="24"/>
          <w:lang w:val="en"/>
        </w:rPr>
        <w:t>advertisements</w:t>
      </w:r>
      <w:r w:rsidRPr="00A37209">
        <w:rPr>
          <w:rFonts w:ascii="Calibri" w:hAnsi="Calibri" w:cs="Calibri"/>
          <w:sz w:val="24"/>
          <w:szCs w:val="24"/>
          <w:lang w:val="en"/>
        </w:rPr>
        <w:t xml:space="preserve">, that quite often some children </w:t>
      </w:r>
      <w:r w:rsidR="004B3D98" w:rsidRPr="00A37209">
        <w:rPr>
          <w:rFonts w:ascii="Calibri" w:hAnsi="Calibri" w:cs="Calibri"/>
          <w:sz w:val="24"/>
          <w:szCs w:val="24"/>
          <w:lang w:val="en"/>
        </w:rPr>
        <w:t>don’t</w:t>
      </w:r>
      <w:r w:rsidRPr="00A37209">
        <w:rPr>
          <w:rFonts w:ascii="Calibri" w:hAnsi="Calibri" w:cs="Calibri"/>
          <w:sz w:val="24"/>
          <w:szCs w:val="24"/>
          <w:lang w:val="en"/>
        </w:rPr>
        <w:t xml:space="preserve"> understand the concept of it just being that and not that they may </w:t>
      </w:r>
      <w:proofErr w:type="gramStart"/>
      <w:r w:rsidRPr="00A37209">
        <w:rPr>
          <w:rFonts w:ascii="Calibri" w:hAnsi="Calibri" w:cs="Calibri"/>
          <w:sz w:val="24"/>
          <w:szCs w:val="24"/>
          <w:lang w:val="en"/>
        </w:rPr>
        <w:t>actually have</w:t>
      </w:r>
      <w:proofErr w:type="gramEnd"/>
      <w:r w:rsidRPr="00A37209">
        <w:rPr>
          <w:rFonts w:ascii="Calibri" w:hAnsi="Calibri" w:cs="Calibri"/>
          <w:sz w:val="24"/>
          <w:szCs w:val="24"/>
          <w:lang w:val="en"/>
        </w:rPr>
        <w:t xml:space="preserve"> to purchase what they are advertising. </w:t>
      </w:r>
    </w:p>
    <w:p w14:paraId="0141782D" w14:textId="39E537C6"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When children and young people are using </w:t>
      </w:r>
      <w:r w:rsidR="004B3D98" w:rsidRPr="00A37209">
        <w:rPr>
          <w:rFonts w:ascii="Calibri" w:hAnsi="Calibri" w:cs="Calibri"/>
          <w:sz w:val="24"/>
          <w:szCs w:val="24"/>
          <w:lang w:val="en"/>
        </w:rPr>
        <w:t>digital</w:t>
      </w:r>
      <w:r w:rsidRPr="00A37209">
        <w:rPr>
          <w:rFonts w:ascii="Calibri" w:hAnsi="Calibri" w:cs="Calibri"/>
          <w:sz w:val="24"/>
          <w:szCs w:val="24"/>
          <w:lang w:val="en"/>
        </w:rPr>
        <w:t xml:space="preserve"> media and have been exposed to </w:t>
      </w:r>
      <w:r w:rsidR="004B3D98" w:rsidRPr="00A37209">
        <w:rPr>
          <w:rFonts w:ascii="Calibri" w:hAnsi="Calibri" w:cs="Calibri"/>
          <w:sz w:val="24"/>
          <w:szCs w:val="24"/>
          <w:lang w:val="en"/>
        </w:rPr>
        <w:t>inappropriate</w:t>
      </w:r>
      <w:r w:rsidRPr="00A37209">
        <w:rPr>
          <w:rFonts w:ascii="Calibri" w:hAnsi="Calibri" w:cs="Calibri"/>
          <w:sz w:val="24"/>
          <w:szCs w:val="24"/>
          <w:lang w:val="en"/>
        </w:rPr>
        <w:t xml:space="preserve"> media </w:t>
      </w:r>
    </w:p>
    <w:p w14:paraId="47ABFDE9" w14:textId="7F1F0C0E"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lastRenderedPageBreak/>
        <w:t>Children can learn different concepts when using digitals devices such as tablets to learn the time. (</w:t>
      </w:r>
      <w:proofErr w:type="spellStart"/>
      <w:r w:rsidRPr="00A37209">
        <w:rPr>
          <w:rFonts w:ascii="Calibri" w:hAnsi="Calibri" w:cs="Calibri"/>
          <w:sz w:val="24"/>
          <w:szCs w:val="24"/>
          <w:lang w:val="en"/>
        </w:rPr>
        <w:t>Tarasuik</w:t>
      </w:r>
      <w:proofErr w:type="spellEnd"/>
      <w:r w:rsidRPr="00A37209">
        <w:rPr>
          <w:rFonts w:ascii="Calibri" w:hAnsi="Calibri" w:cs="Calibri"/>
          <w:sz w:val="24"/>
          <w:szCs w:val="24"/>
          <w:lang w:val="en"/>
        </w:rPr>
        <w:t xml:space="preserve"> and Strouse and Kaufman, 2018). This could be a way for the child to build their </w:t>
      </w:r>
      <w:r w:rsidR="004B3D98" w:rsidRPr="00A37209">
        <w:rPr>
          <w:rFonts w:ascii="Calibri" w:hAnsi="Calibri" w:cs="Calibri"/>
          <w:sz w:val="24"/>
          <w:szCs w:val="24"/>
          <w:lang w:val="en"/>
        </w:rPr>
        <w:t>self-esteem</w:t>
      </w:r>
      <w:r w:rsidRPr="00A37209">
        <w:rPr>
          <w:rFonts w:ascii="Calibri" w:hAnsi="Calibri" w:cs="Calibri"/>
          <w:sz w:val="24"/>
          <w:szCs w:val="24"/>
          <w:lang w:val="en"/>
        </w:rPr>
        <w:t xml:space="preserve"> by using apps that help them answers questions that they could apply to their development, where they then could look back at their mistakes and learn from them. </w:t>
      </w:r>
    </w:p>
    <w:p w14:paraId="2C38A9E4" w14:textId="2EB4991A"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During the </w:t>
      </w:r>
      <w:r w:rsidR="004B3D98" w:rsidRPr="00A37209">
        <w:rPr>
          <w:rFonts w:ascii="Calibri" w:hAnsi="Calibri" w:cs="Calibri"/>
          <w:sz w:val="24"/>
          <w:szCs w:val="24"/>
          <w:lang w:val="en"/>
        </w:rPr>
        <w:t>pandemic</w:t>
      </w:r>
      <w:r w:rsidRPr="00A37209">
        <w:rPr>
          <w:rFonts w:ascii="Calibri" w:hAnsi="Calibri" w:cs="Calibri"/>
          <w:sz w:val="24"/>
          <w:szCs w:val="24"/>
          <w:lang w:val="en"/>
        </w:rPr>
        <w:t xml:space="preserve"> there have been shown to be an increase in the </w:t>
      </w:r>
      <w:r w:rsidR="004B3D98" w:rsidRPr="00A37209">
        <w:rPr>
          <w:rFonts w:ascii="Calibri" w:hAnsi="Calibri" w:cs="Calibri"/>
          <w:sz w:val="24"/>
          <w:szCs w:val="24"/>
          <w:lang w:val="en"/>
        </w:rPr>
        <w:t>usage</w:t>
      </w:r>
      <w:r w:rsidRPr="00A37209">
        <w:rPr>
          <w:rFonts w:ascii="Calibri" w:hAnsi="Calibri" w:cs="Calibri"/>
          <w:sz w:val="24"/>
          <w:szCs w:val="24"/>
          <w:lang w:val="en"/>
        </w:rPr>
        <w:t xml:space="preserve"> of digital media. This </w:t>
      </w:r>
      <w:r w:rsidR="004B3D98" w:rsidRPr="00A37209">
        <w:rPr>
          <w:rFonts w:ascii="Calibri" w:hAnsi="Calibri" w:cs="Calibri"/>
          <w:sz w:val="24"/>
          <w:szCs w:val="24"/>
          <w:lang w:val="en"/>
        </w:rPr>
        <w:t>could</w:t>
      </w:r>
      <w:r w:rsidRPr="00A37209">
        <w:rPr>
          <w:rFonts w:ascii="Calibri" w:hAnsi="Calibri" w:cs="Calibri"/>
          <w:sz w:val="24"/>
          <w:szCs w:val="24"/>
          <w:lang w:val="en"/>
        </w:rPr>
        <w:t xml:space="preserve"> be</w:t>
      </w:r>
      <w:r w:rsidR="004B3D98">
        <w:rPr>
          <w:rFonts w:ascii="Calibri" w:hAnsi="Calibri" w:cs="Calibri"/>
          <w:sz w:val="24"/>
          <w:szCs w:val="24"/>
          <w:lang w:val="en"/>
        </w:rPr>
        <w:t xml:space="preserve"> to</w:t>
      </w:r>
      <w:r w:rsidRPr="00A37209">
        <w:rPr>
          <w:rFonts w:ascii="Calibri" w:hAnsi="Calibri" w:cs="Calibri"/>
          <w:sz w:val="24"/>
          <w:szCs w:val="24"/>
          <w:lang w:val="en"/>
        </w:rPr>
        <w:t xml:space="preserve"> access video</w:t>
      </w:r>
      <w:r w:rsidR="004B3D98">
        <w:rPr>
          <w:rFonts w:ascii="Calibri" w:hAnsi="Calibri" w:cs="Calibri"/>
          <w:sz w:val="24"/>
          <w:szCs w:val="24"/>
          <w:lang w:val="en"/>
        </w:rPr>
        <w:t>s</w:t>
      </w:r>
      <w:r w:rsidRPr="00A37209">
        <w:rPr>
          <w:rFonts w:ascii="Calibri" w:hAnsi="Calibri" w:cs="Calibri"/>
          <w:sz w:val="24"/>
          <w:szCs w:val="24"/>
          <w:lang w:val="en"/>
        </w:rPr>
        <w:t xml:space="preserve">, online learning or apps that help development for language or even literacy. (World economic forum, 2020). Following this, the higher </w:t>
      </w:r>
      <w:r w:rsidR="004B3D98" w:rsidRPr="00A37209">
        <w:rPr>
          <w:rFonts w:ascii="Calibri" w:hAnsi="Calibri" w:cs="Calibri"/>
          <w:sz w:val="24"/>
          <w:szCs w:val="24"/>
          <w:lang w:val="en"/>
        </w:rPr>
        <w:t>usage</w:t>
      </w:r>
      <w:r w:rsidRPr="00A37209">
        <w:rPr>
          <w:rFonts w:ascii="Calibri" w:hAnsi="Calibri" w:cs="Calibri"/>
          <w:sz w:val="24"/>
          <w:szCs w:val="24"/>
          <w:lang w:val="en"/>
        </w:rPr>
        <w:t xml:space="preserve"> of digital media can </w:t>
      </w:r>
      <w:r w:rsidR="004B3D98" w:rsidRPr="00A37209">
        <w:rPr>
          <w:rFonts w:ascii="Calibri" w:hAnsi="Calibri" w:cs="Calibri"/>
          <w:sz w:val="24"/>
          <w:szCs w:val="24"/>
          <w:lang w:val="en"/>
        </w:rPr>
        <w:t>affect</w:t>
      </w:r>
      <w:r w:rsidRPr="00A37209">
        <w:rPr>
          <w:rFonts w:ascii="Calibri" w:hAnsi="Calibri" w:cs="Calibri"/>
          <w:sz w:val="24"/>
          <w:szCs w:val="24"/>
          <w:lang w:val="en"/>
        </w:rPr>
        <w:t xml:space="preserve"> </w:t>
      </w:r>
      <w:r w:rsidR="004B3D98" w:rsidRPr="00A37209">
        <w:rPr>
          <w:rFonts w:ascii="Calibri" w:hAnsi="Calibri" w:cs="Calibri"/>
          <w:sz w:val="24"/>
          <w:szCs w:val="24"/>
          <w:lang w:val="en"/>
        </w:rPr>
        <w:t>children’s</w:t>
      </w:r>
      <w:r w:rsidRPr="00A37209">
        <w:rPr>
          <w:rFonts w:ascii="Calibri" w:hAnsi="Calibri" w:cs="Calibri"/>
          <w:sz w:val="24"/>
          <w:szCs w:val="24"/>
          <w:lang w:val="en"/>
        </w:rPr>
        <w:t xml:space="preserve"> ability to </w:t>
      </w:r>
      <w:r w:rsidR="004B3D98" w:rsidRPr="00A37209">
        <w:rPr>
          <w:rFonts w:ascii="Calibri" w:hAnsi="Calibri" w:cs="Calibri"/>
          <w:sz w:val="24"/>
          <w:szCs w:val="24"/>
          <w:lang w:val="en"/>
        </w:rPr>
        <w:t>differentiate</w:t>
      </w:r>
      <w:r w:rsidRPr="00A37209">
        <w:rPr>
          <w:rFonts w:ascii="Calibri" w:hAnsi="Calibri" w:cs="Calibri"/>
          <w:sz w:val="24"/>
          <w:szCs w:val="24"/>
          <w:lang w:val="en"/>
        </w:rPr>
        <w:t xml:space="preserve"> between fact and fiction on information they read. (PDR, 2021)</w:t>
      </w:r>
    </w:p>
    <w:p w14:paraId="14DA5165" w14:textId="4B065F05"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Children need to be interested when engaging with online learning and to develop at their own pace and their opportunities. Through this they could develop to their full potential and apps provided by </w:t>
      </w:r>
      <w:r w:rsidR="004B3D98" w:rsidRPr="00A37209">
        <w:rPr>
          <w:rFonts w:ascii="Calibri" w:hAnsi="Calibri" w:cs="Calibri"/>
          <w:sz w:val="24"/>
          <w:szCs w:val="24"/>
          <w:lang w:val="en"/>
        </w:rPr>
        <w:t>originations</w:t>
      </w:r>
      <w:r w:rsidRPr="00A37209">
        <w:rPr>
          <w:rFonts w:ascii="Calibri" w:hAnsi="Calibri" w:cs="Calibri"/>
          <w:sz w:val="24"/>
          <w:szCs w:val="24"/>
          <w:lang w:val="en"/>
        </w:rPr>
        <w:t xml:space="preserve"> offer can offer high quality information or children to engage in and games and that they can play as well as take in the information. </w:t>
      </w:r>
      <w:r w:rsidR="004B3D98" w:rsidRPr="00A37209">
        <w:rPr>
          <w:rFonts w:ascii="Calibri" w:hAnsi="Calibri" w:cs="Calibri"/>
          <w:sz w:val="24"/>
          <w:szCs w:val="24"/>
          <w:lang w:val="en"/>
        </w:rPr>
        <w:t>However</w:t>
      </w:r>
      <w:r w:rsidR="004B3D98">
        <w:rPr>
          <w:rFonts w:ascii="Calibri" w:hAnsi="Calibri" w:cs="Calibri"/>
          <w:sz w:val="24"/>
          <w:szCs w:val="24"/>
          <w:lang w:val="en"/>
        </w:rPr>
        <w:t>,</w:t>
      </w:r>
      <w:r w:rsidRPr="00A37209">
        <w:rPr>
          <w:rFonts w:ascii="Calibri" w:hAnsi="Calibri" w:cs="Calibri"/>
          <w:sz w:val="24"/>
          <w:szCs w:val="24"/>
          <w:lang w:val="en"/>
        </w:rPr>
        <w:t xml:space="preserve"> for this to happen </w:t>
      </w:r>
      <w:r w:rsidR="004B3D98" w:rsidRPr="00A37209">
        <w:rPr>
          <w:rFonts w:ascii="Calibri" w:hAnsi="Calibri" w:cs="Calibri"/>
          <w:sz w:val="24"/>
          <w:szCs w:val="24"/>
          <w:lang w:val="en"/>
        </w:rPr>
        <w:t>children</w:t>
      </w:r>
      <w:r w:rsidRPr="00A37209">
        <w:rPr>
          <w:rFonts w:ascii="Calibri" w:hAnsi="Calibri" w:cs="Calibri"/>
          <w:sz w:val="24"/>
          <w:szCs w:val="24"/>
          <w:lang w:val="en"/>
        </w:rPr>
        <w:t xml:space="preserve"> </w:t>
      </w:r>
      <w:r w:rsidR="004B3D98">
        <w:rPr>
          <w:rFonts w:ascii="Calibri" w:hAnsi="Calibri" w:cs="Calibri"/>
          <w:sz w:val="24"/>
          <w:szCs w:val="24"/>
          <w:lang w:val="en"/>
        </w:rPr>
        <w:t>mu</w:t>
      </w:r>
      <w:r w:rsidRPr="00A37209">
        <w:rPr>
          <w:rFonts w:ascii="Calibri" w:hAnsi="Calibri" w:cs="Calibri"/>
          <w:sz w:val="24"/>
          <w:szCs w:val="24"/>
          <w:lang w:val="en"/>
        </w:rPr>
        <w:t xml:space="preserve">st have the basic </w:t>
      </w:r>
      <w:r w:rsidR="004B3D98" w:rsidRPr="00A37209">
        <w:rPr>
          <w:rFonts w:ascii="Calibri" w:hAnsi="Calibri" w:cs="Calibri"/>
          <w:sz w:val="24"/>
          <w:szCs w:val="24"/>
          <w:lang w:val="en"/>
        </w:rPr>
        <w:t>understanding</w:t>
      </w:r>
      <w:r w:rsidRPr="00A37209">
        <w:rPr>
          <w:rFonts w:ascii="Calibri" w:hAnsi="Calibri" w:cs="Calibri"/>
          <w:sz w:val="24"/>
          <w:szCs w:val="24"/>
          <w:lang w:val="en"/>
        </w:rPr>
        <w:t xml:space="preserve"> of online safety and how to use the sites to their </w:t>
      </w:r>
      <w:r w:rsidR="004B3D98" w:rsidRPr="00A37209">
        <w:rPr>
          <w:rFonts w:ascii="Calibri" w:hAnsi="Calibri" w:cs="Calibri"/>
          <w:sz w:val="24"/>
          <w:szCs w:val="24"/>
          <w:lang w:val="en"/>
        </w:rPr>
        <w:t>advantage</w:t>
      </w:r>
      <w:r w:rsidRPr="00A37209">
        <w:rPr>
          <w:rFonts w:ascii="Calibri" w:hAnsi="Calibri" w:cs="Calibri"/>
          <w:sz w:val="24"/>
          <w:szCs w:val="24"/>
          <w:lang w:val="en"/>
        </w:rPr>
        <w:t xml:space="preserve"> to gain more knowledge. (</w:t>
      </w:r>
      <w:proofErr w:type="spellStart"/>
      <w:r w:rsidRPr="00A37209">
        <w:rPr>
          <w:rFonts w:ascii="Calibri" w:hAnsi="Calibri" w:cs="Calibri"/>
          <w:sz w:val="24"/>
          <w:szCs w:val="24"/>
          <w:lang w:val="en"/>
        </w:rPr>
        <w:t>Unicef</w:t>
      </w:r>
      <w:proofErr w:type="spellEnd"/>
      <w:r w:rsidRPr="00A37209">
        <w:rPr>
          <w:rFonts w:ascii="Calibri" w:hAnsi="Calibri" w:cs="Calibri"/>
          <w:sz w:val="24"/>
          <w:szCs w:val="24"/>
          <w:lang w:val="en"/>
        </w:rPr>
        <w:t>, 2017)</w:t>
      </w:r>
    </w:p>
    <w:p w14:paraId="167140B3" w14:textId="283BAA76"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Since technology has grown, and new digital devices have been created, it</w:t>
      </w:r>
      <w:r w:rsidR="004B3D98">
        <w:rPr>
          <w:rFonts w:ascii="Calibri" w:hAnsi="Calibri" w:cs="Calibri"/>
          <w:sz w:val="24"/>
          <w:szCs w:val="24"/>
          <w:lang w:val="en"/>
        </w:rPr>
        <w:t>’</w:t>
      </w:r>
      <w:r w:rsidRPr="00A37209">
        <w:rPr>
          <w:rFonts w:ascii="Calibri" w:hAnsi="Calibri" w:cs="Calibri"/>
          <w:sz w:val="24"/>
          <w:szCs w:val="24"/>
          <w:lang w:val="en"/>
        </w:rPr>
        <w:t xml:space="preserve">s a lot easier engage with online learning because they have games to help the children learn </w:t>
      </w:r>
      <w:proofErr w:type="spellStart"/>
      <w:r w:rsidRPr="00A37209">
        <w:rPr>
          <w:rFonts w:ascii="Calibri" w:hAnsi="Calibri" w:cs="Calibri"/>
          <w:sz w:val="24"/>
          <w:szCs w:val="24"/>
          <w:lang w:val="en"/>
        </w:rPr>
        <w:t>maths</w:t>
      </w:r>
      <w:proofErr w:type="spellEnd"/>
      <w:r w:rsidRPr="00A37209">
        <w:rPr>
          <w:rFonts w:ascii="Calibri" w:hAnsi="Calibri" w:cs="Calibri"/>
          <w:sz w:val="24"/>
          <w:szCs w:val="24"/>
          <w:lang w:val="en"/>
        </w:rPr>
        <w:t xml:space="preserve">, </w:t>
      </w:r>
      <w:r w:rsidR="004B3D98" w:rsidRPr="00A37209">
        <w:rPr>
          <w:rFonts w:ascii="Calibri" w:hAnsi="Calibri" w:cs="Calibri"/>
          <w:sz w:val="24"/>
          <w:szCs w:val="24"/>
          <w:lang w:val="en"/>
        </w:rPr>
        <w:t>English</w:t>
      </w:r>
      <w:r w:rsidRPr="00A37209">
        <w:rPr>
          <w:rFonts w:ascii="Calibri" w:hAnsi="Calibri" w:cs="Calibri"/>
          <w:sz w:val="24"/>
          <w:szCs w:val="24"/>
          <w:lang w:val="en"/>
        </w:rPr>
        <w:t xml:space="preserve"> and even the internet when they are looking up information for the children as part of their learning. Whether this be </w:t>
      </w:r>
      <w:r w:rsidR="004B3D98" w:rsidRPr="00A37209">
        <w:rPr>
          <w:rFonts w:ascii="Calibri" w:hAnsi="Calibri" w:cs="Calibri"/>
          <w:sz w:val="24"/>
          <w:szCs w:val="24"/>
          <w:lang w:val="en"/>
        </w:rPr>
        <w:t>YouTube</w:t>
      </w:r>
      <w:r w:rsidRPr="00A37209">
        <w:rPr>
          <w:rFonts w:ascii="Calibri" w:hAnsi="Calibri" w:cs="Calibri"/>
          <w:sz w:val="24"/>
          <w:szCs w:val="24"/>
          <w:lang w:val="en"/>
        </w:rPr>
        <w:t xml:space="preserve"> or google. The children will take this in and use it to look up future information at home or at school. (Reedy and Parker, 2018)</w:t>
      </w:r>
    </w:p>
    <w:p w14:paraId="11CBBE90" w14:textId="39E1F4EF"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Children can develop on their creativity by using i</w:t>
      </w:r>
      <w:r w:rsidR="004B3D98">
        <w:rPr>
          <w:rFonts w:ascii="Calibri" w:hAnsi="Calibri" w:cs="Calibri"/>
          <w:sz w:val="24"/>
          <w:szCs w:val="24"/>
          <w:lang w:val="en"/>
        </w:rPr>
        <w:t>P</w:t>
      </w:r>
      <w:r w:rsidRPr="00A37209">
        <w:rPr>
          <w:rFonts w:ascii="Calibri" w:hAnsi="Calibri" w:cs="Calibri"/>
          <w:sz w:val="24"/>
          <w:szCs w:val="24"/>
          <w:lang w:val="en"/>
        </w:rPr>
        <w:t xml:space="preserve">ads, tablets and computers to access tools that would help them in learning or to apply to </w:t>
      </w:r>
      <w:r w:rsidR="004B3D98" w:rsidRPr="00A37209">
        <w:rPr>
          <w:rFonts w:ascii="Calibri" w:hAnsi="Calibri" w:cs="Calibri"/>
          <w:sz w:val="24"/>
          <w:szCs w:val="24"/>
          <w:lang w:val="en"/>
        </w:rPr>
        <w:t>themselves</w:t>
      </w:r>
      <w:r w:rsidRPr="00A37209">
        <w:rPr>
          <w:rFonts w:ascii="Calibri" w:hAnsi="Calibri" w:cs="Calibri"/>
          <w:sz w:val="24"/>
          <w:szCs w:val="24"/>
          <w:lang w:val="en"/>
        </w:rPr>
        <w:t>. They can access online books that they could download to help with the literacy, which they can apply to literacy within their school. Language can also be a skill that can be developed upon because they can access videos to h</w:t>
      </w:r>
      <w:r w:rsidR="004B3D98">
        <w:rPr>
          <w:rFonts w:ascii="Calibri" w:hAnsi="Calibri" w:cs="Calibri"/>
          <w:sz w:val="24"/>
          <w:szCs w:val="24"/>
          <w:lang w:val="en"/>
        </w:rPr>
        <w:t>e</w:t>
      </w:r>
      <w:r w:rsidRPr="00A37209">
        <w:rPr>
          <w:rFonts w:ascii="Calibri" w:hAnsi="Calibri" w:cs="Calibri"/>
          <w:sz w:val="24"/>
          <w:szCs w:val="24"/>
          <w:lang w:val="en"/>
        </w:rPr>
        <w:t xml:space="preserve">lp with language skills that they can take away, where the adults in their life could help them develop more upon with their knowledge. Through </w:t>
      </w:r>
      <w:r w:rsidR="004B3D98" w:rsidRPr="00A37209">
        <w:rPr>
          <w:rFonts w:ascii="Calibri" w:hAnsi="Calibri" w:cs="Calibri"/>
          <w:sz w:val="24"/>
          <w:szCs w:val="24"/>
          <w:lang w:val="en"/>
        </w:rPr>
        <w:t>children’s</w:t>
      </w:r>
      <w:r w:rsidRPr="00A37209">
        <w:rPr>
          <w:rFonts w:ascii="Calibri" w:hAnsi="Calibri" w:cs="Calibri"/>
          <w:sz w:val="24"/>
          <w:szCs w:val="24"/>
          <w:lang w:val="en"/>
        </w:rPr>
        <w:t xml:space="preserve"> access to digital media, the knowledge they have consumed for the duration of their time there can participate in their future grades as studies has described. (Aubrey, and Dahl, 2013)</w:t>
      </w:r>
    </w:p>
    <w:p w14:paraId="3677CCC0" w14:textId="11B47209" w:rsidR="00A37209" w:rsidRP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lastRenderedPageBreak/>
        <w:t>However, according to (</w:t>
      </w:r>
      <w:proofErr w:type="spellStart"/>
      <w:r w:rsidRPr="00A37209">
        <w:rPr>
          <w:rFonts w:ascii="Calibri" w:hAnsi="Calibri" w:cs="Calibri"/>
          <w:sz w:val="24"/>
          <w:szCs w:val="24"/>
          <w:lang w:val="en"/>
        </w:rPr>
        <w:t>Carr</w:t>
      </w:r>
      <w:proofErr w:type="spellEnd"/>
      <w:r w:rsidRPr="00A37209">
        <w:rPr>
          <w:rFonts w:ascii="Calibri" w:hAnsi="Calibri" w:cs="Calibri"/>
          <w:sz w:val="24"/>
          <w:szCs w:val="24"/>
          <w:lang w:val="en"/>
        </w:rPr>
        <w:t xml:space="preserve">, 2015)"71% of sites/apps". Had kept information and account information and </w:t>
      </w:r>
      <w:r w:rsidR="004B3D98" w:rsidRPr="00A37209">
        <w:rPr>
          <w:rFonts w:ascii="Calibri" w:hAnsi="Calibri" w:cs="Calibri"/>
          <w:sz w:val="24"/>
          <w:szCs w:val="24"/>
          <w:lang w:val="en"/>
        </w:rPr>
        <w:t>didn’t</w:t>
      </w:r>
      <w:r w:rsidRPr="00A37209">
        <w:rPr>
          <w:rFonts w:ascii="Calibri" w:hAnsi="Calibri" w:cs="Calibri"/>
          <w:sz w:val="24"/>
          <w:szCs w:val="24"/>
          <w:lang w:val="en"/>
        </w:rPr>
        <w:t xml:space="preserve"> have </w:t>
      </w:r>
      <w:r w:rsidR="004B3D98" w:rsidRPr="00A37209">
        <w:rPr>
          <w:rFonts w:ascii="Calibri" w:hAnsi="Calibri" w:cs="Calibri"/>
          <w:sz w:val="24"/>
          <w:szCs w:val="24"/>
          <w:lang w:val="en"/>
        </w:rPr>
        <w:t>intention</w:t>
      </w:r>
      <w:r w:rsidRPr="00A37209">
        <w:rPr>
          <w:rFonts w:ascii="Calibri" w:hAnsi="Calibri" w:cs="Calibri"/>
          <w:sz w:val="24"/>
          <w:szCs w:val="24"/>
          <w:lang w:val="en"/>
        </w:rPr>
        <w:t xml:space="preserve"> to delete it. There </w:t>
      </w:r>
      <w:r w:rsidR="004B3D98" w:rsidRPr="00A37209">
        <w:rPr>
          <w:rFonts w:ascii="Calibri" w:hAnsi="Calibri" w:cs="Calibri"/>
          <w:sz w:val="24"/>
          <w:szCs w:val="24"/>
          <w:lang w:val="en"/>
        </w:rPr>
        <w:t>is an</w:t>
      </w:r>
      <w:r w:rsidRPr="00A37209">
        <w:rPr>
          <w:rFonts w:ascii="Calibri" w:hAnsi="Calibri" w:cs="Calibri"/>
          <w:sz w:val="24"/>
          <w:szCs w:val="24"/>
          <w:lang w:val="en"/>
        </w:rPr>
        <w:t xml:space="preserve"> issue of </w:t>
      </w:r>
      <w:r w:rsidR="004B3D98" w:rsidRPr="00A37209">
        <w:rPr>
          <w:rFonts w:ascii="Calibri" w:hAnsi="Calibri" w:cs="Calibri"/>
          <w:sz w:val="24"/>
          <w:szCs w:val="24"/>
          <w:lang w:val="en"/>
        </w:rPr>
        <w:t>children’s</w:t>
      </w:r>
      <w:r w:rsidRPr="00A37209">
        <w:rPr>
          <w:rFonts w:ascii="Calibri" w:hAnsi="Calibri" w:cs="Calibri"/>
          <w:sz w:val="24"/>
          <w:szCs w:val="24"/>
          <w:lang w:val="en"/>
        </w:rPr>
        <w:t xml:space="preserve"> rights and </w:t>
      </w:r>
      <w:r w:rsidR="004B3D98" w:rsidRPr="00A37209">
        <w:rPr>
          <w:rFonts w:ascii="Calibri" w:hAnsi="Calibri" w:cs="Calibri"/>
          <w:sz w:val="24"/>
          <w:szCs w:val="24"/>
          <w:lang w:val="en"/>
        </w:rPr>
        <w:t>privacy</w:t>
      </w:r>
      <w:r w:rsidRPr="00A37209">
        <w:rPr>
          <w:rFonts w:ascii="Calibri" w:hAnsi="Calibri" w:cs="Calibri"/>
          <w:sz w:val="24"/>
          <w:szCs w:val="24"/>
          <w:lang w:val="en"/>
        </w:rPr>
        <w:t xml:space="preserve"> here because their information being stored without their </w:t>
      </w:r>
      <w:r w:rsidR="004B3D98" w:rsidRPr="00A37209">
        <w:rPr>
          <w:rFonts w:ascii="Calibri" w:hAnsi="Calibri" w:cs="Calibri"/>
          <w:sz w:val="24"/>
          <w:szCs w:val="24"/>
          <w:lang w:val="en"/>
        </w:rPr>
        <w:t>consent</w:t>
      </w:r>
      <w:r w:rsidRPr="00A37209">
        <w:rPr>
          <w:rFonts w:ascii="Calibri" w:hAnsi="Calibri" w:cs="Calibri"/>
          <w:sz w:val="24"/>
          <w:szCs w:val="24"/>
          <w:lang w:val="en"/>
        </w:rPr>
        <w:t xml:space="preserve"> and if their underage their </w:t>
      </w:r>
      <w:r w:rsidR="004B3D98" w:rsidRPr="00A37209">
        <w:rPr>
          <w:rFonts w:ascii="Calibri" w:hAnsi="Calibri" w:cs="Calibri"/>
          <w:sz w:val="24"/>
          <w:szCs w:val="24"/>
          <w:lang w:val="en"/>
        </w:rPr>
        <w:t>parents’</w:t>
      </w:r>
      <w:r w:rsidRPr="00A37209">
        <w:rPr>
          <w:rFonts w:ascii="Calibri" w:hAnsi="Calibri" w:cs="Calibri"/>
          <w:sz w:val="24"/>
          <w:szCs w:val="24"/>
          <w:lang w:val="en"/>
        </w:rPr>
        <w:t xml:space="preserve"> </w:t>
      </w:r>
      <w:r w:rsidR="004B3D98" w:rsidRPr="00A37209">
        <w:rPr>
          <w:rFonts w:ascii="Calibri" w:hAnsi="Calibri" w:cs="Calibri"/>
          <w:sz w:val="24"/>
          <w:szCs w:val="24"/>
          <w:lang w:val="en"/>
        </w:rPr>
        <w:t>consent</w:t>
      </w:r>
      <w:r w:rsidRPr="00A37209">
        <w:rPr>
          <w:rFonts w:ascii="Calibri" w:hAnsi="Calibri" w:cs="Calibri"/>
          <w:sz w:val="24"/>
          <w:szCs w:val="24"/>
          <w:lang w:val="en"/>
        </w:rPr>
        <w:t>. Through this the child may become withdrawn and have difficulty with digital media in the future if they don</w:t>
      </w:r>
      <w:r w:rsidR="004B3D98">
        <w:rPr>
          <w:rFonts w:ascii="Calibri" w:hAnsi="Calibri" w:cs="Calibri"/>
          <w:sz w:val="24"/>
          <w:szCs w:val="24"/>
          <w:lang w:val="en"/>
        </w:rPr>
        <w:t>’</w:t>
      </w:r>
      <w:r w:rsidRPr="00A37209">
        <w:rPr>
          <w:rFonts w:ascii="Calibri" w:hAnsi="Calibri" w:cs="Calibri"/>
          <w:sz w:val="24"/>
          <w:szCs w:val="24"/>
          <w:lang w:val="en"/>
        </w:rPr>
        <w:t>t have the support from the right adults at home and at school.</w:t>
      </w:r>
    </w:p>
    <w:p w14:paraId="2CF6AEA1" w14:textId="052CD04C" w:rsidR="00A37209" w:rsidRPr="00A37209" w:rsidRDefault="004B3D98"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It’s</w:t>
      </w:r>
      <w:r w:rsidR="00A37209" w:rsidRPr="00A37209">
        <w:rPr>
          <w:rFonts w:ascii="Calibri" w:hAnsi="Calibri" w:cs="Calibri"/>
          <w:sz w:val="24"/>
          <w:szCs w:val="24"/>
          <w:lang w:val="en"/>
        </w:rPr>
        <w:t xml:space="preserve"> also shown that some educational </w:t>
      </w:r>
      <w:r w:rsidRPr="00A37209">
        <w:rPr>
          <w:rFonts w:ascii="Calibri" w:hAnsi="Calibri" w:cs="Calibri"/>
          <w:sz w:val="24"/>
          <w:szCs w:val="24"/>
          <w:lang w:val="en"/>
        </w:rPr>
        <w:t>resources</w:t>
      </w:r>
      <w:r w:rsidR="00A37209" w:rsidRPr="00A37209">
        <w:rPr>
          <w:rFonts w:ascii="Calibri" w:hAnsi="Calibri" w:cs="Calibri"/>
          <w:sz w:val="24"/>
          <w:szCs w:val="24"/>
          <w:lang w:val="en"/>
        </w:rPr>
        <w:t xml:space="preserve"> are starting </w:t>
      </w:r>
      <w:r w:rsidRPr="00A37209">
        <w:rPr>
          <w:rFonts w:ascii="Calibri" w:hAnsi="Calibri" w:cs="Calibri"/>
          <w:sz w:val="24"/>
          <w:szCs w:val="24"/>
          <w:lang w:val="en"/>
        </w:rPr>
        <w:t>to lose</w:t>
      </w:r>
      <w:r w:rsidR="00A37209" w:rsidRPr="00A37209">
        <w:rPr>
          <w:rFonts w:ascii="Calibri" w:hAnsi="Calibri" w:cs="Calibri"/>
          <w:sz w:val="24"/>
          <w:szCs w:val="24"/>
          <w:lang w:val="en"/>
        </w:rPr>
        <w:t xml:space="preserve"> the internet of young children. Around 5 </w:t>
      </w:r>
      <w:r w:rsidRPr="00A37209">
        <w:rPr>
          <w:rFonts w:ascii="Calibri" w:hAnsi="Calibri" w:cs="Calibri"/>
          <w:sz w:val="24"/>
          <w:szCs w:val="24"/>
          <w:lang w:val="en"/>
        </w:rPr>
        <w:t>children</w:t>
      </w:r>
      <w:r w:rsidR="00A37209" w:rsidRPr="00A37209">
        <w:rPr>
          <w:rFonts w:ascii="Calibri" w:hAnsi="Calibri" w:cs="Calibri"/>
          <w:sz w:val="24"/>
          <w:szCs w:val="24"/>
          <w:lang w:val="en"/>
        </w:rPr>
        <w:t xml:space="preserve"> start to engage in more exciting advent</w:t>
      </w:r>
      <w:r>
        <w:rPr>
          <w:rFonts w:ascii="Calibri" w:hAnsi="Calibri" w:cs="Calibri"/>
          <w:sz w:val="24"/>
          <w:szCs w:val="24"/>
          <w:lang w:val="en"/>
        </w:rPr>
        <w:t>urou</w:t>
      </w:r>
      <w:r w:rsidR="00A37209" w:rsidRPr="00A37209">
        <w:rPr>
          <w:rFonts w:ascii="Calibri" w:hAnsi="Calibri" w:cs="Calibri"/>
          <w:sz w:val="24"/>
          <w:szCs w:val="24"/>
          <w:lang w:val="en"/>
        </w:rPr>
        <w:t xml:space="preserve">s resources such as programs. Developing on </w:t>
      </w:r>
      <w:r w:rsidRPr="00A37209">
        <w:rPr>
          <w:rFonts w:ascii="Calibri" w:hAnsi="Calibri" w:cs="Calibri"/>
          <w:sz w:val="24"/>
          <w:szCs w:val="24"/>
          <w:lang w:val="en"/>
        </w:rPr>
        <w:t>these children</w:t>
      </w:r>
      <w:r w:rsidR="00A37209" w:rsidRPr="00A37209">
        <w:rPr>
          <w:rFonts w:ascii="Calibri" w:hAnsi="Calibri" w:cs="Calibri"/>
          <w:sz w:val="24"/>
          <w:szCs w:val="24"/>
          <w:lang w:val="en"/>
        </w:rPr>
        <w:t xml:space="preserve"> then try to look for other resources that could help them learn but also in a simulating way. (Valkenburg and Piotrowski, 2017)</w:t>
      </w:r>
    </w:p>
    <w:p w14:paraId="0E9617E7" w14:textId="0AF08BEE" w:rsidR="00A37209" w:rsidRDefault="00A37209" w:rsidP="00875EFE">
      <w:pPr>
        <w:autoSpaceDE w:val="0"/>
        <w:autoSpaceDN w:val="0"/>
        <w:adjustRightInd w:val="0"/>
        <w:spacing w:line="360" w:lineRule="auto"/>
        <w:jc w:val="both"/>
        <w:rPr>
          <w:rFonts w:ascii="Calibri" w:hAnsi="Calibri" w:cs="Calibri"/>
          <w:sz w:val="24"/>
          <w:szCs w:val="24"/>
          <w:lang w:val="en"/>
        </w:rPr>
      </w:pPr>
      <w:r w:rsidRPr="00A37209">
        <w:rPr>
          <w:rFonts w:ascii="Calibri" w:hAnsi="Calibri" w:cs="Calibri"/>
          <w:sz w:val="24"/>
          <w:szCs w:val="24"/>
          <w:lang w:val="en"/>
        </w:rPr>
        <w:t xml:space="preserve">Where tablets have also been found to be used by children for more as an </w:t>
      </w:r>
      <w:r w:rsidR="004B3D98" w:rsidRPr="00A37209">
        <w:rPr>
          <w:rFonts w:ascii="Calibri" w:hAnsi="Calibri" w:cs="Calibri"/>
          <w:sz w:val="24"/>
          <w:szCs w:val="24"/>
          <w:lang w:val="en"/>
        </w:rPr>
        <w:t>entertain</w:t>
      </w:r>
      <w:r w:rsidR="004B3D98">
        <w:rPr>
          <w:rFonts w:ascii="Calibri" w:hAnsi="Calibri" w:cs="Calibri"/>
          <w:sz w:val="24"/>
          <w:szCs w:val="24"/>
          <w:lang w:val="en"/>
        </w:rPr>
        <w:t>ment</w:t>
      </w:r>
      <w:r w:rsidRPr="00A37209">
        <w:rPr>
          <w:rFonts w:ascii="Calibri" w:hAnsi="Calibri" w:cs="Calibri"/>
          <w:sz w:val="24"/>
          <w:szCs w:val="24"/>
          <w:lang w:val="en"/>
        </w:rPr>
        <w:t xml:space="preserve"> device rather than for educational purposes. These have found games to be most entertaining on iPads (Science Direct, 2018). This could be because of the improved of images and colors </w:t>
      </w:r>
      <w:r w:rsidR="004B3D98" w:rsidRPr="00A37209">
        <w:rPr>
          <w:rFonts w:ascii="Calibri" w:hAnsi="Calibri" w:cs="Calibri"/>
          <w:sz w:val="24"/>
          <w:szCs w:val="24"/>
          <w:lang w:val="en"/>
        </w:rPr>
        <w:t>within</w:t>
      </w:r>
      <w:r w:rsidRPr="00A37209">
        <w:rPr>
          <w:rFonts w:ascii="Calibri" w:hAnsi="Calibri" w:cs="Calibri"/>
          <w:sz w:val="24"/>
          <w:szCs w:val="24"/>
          <w:lang w:val="en"/>
        </w:rPr>
        <w:t xml:space="preserve"> the screen and there are lots of different games that can offer real world situations. For example, </w:t>
      </w:r>
      <w:r w:rsidR="004B3D98" w:rsidRPr="00A37209">
        <w:rPr>
          <w:rFonts w:ascii="Calibri" w:hAnsi="Calibri" w:cs="Calibri"/>
          <w:sz w:val="24"/>
          <w:szCs w:val="24"/>
          <w:lang w:val="en"/>
        </w:rPr>
        <w:t>design</w:t>
      </w:r>
      <w:r w:rsidRPr="00A37209">
        <w:rPr>
          <w:rFonts w:ascii="Calibri" w:hAnsi="Calibri" w:cs="Calibri"/>
          <w:sz w:val="24"/>
          <w:szCs w:val="24"/>
          <w:lang w:val="en"/>
        </w:rPr>
        <w:t xml:space="preserve"> your own house or drive cars. </w:t>
      </w:r>
    </w:p>
    <w:p w14:paraId="4934E255" w14:textId="4CCBD648" w:rsidR="00875EFE" w:rsidRDefault="00875EFE" w:rsidP="008278A6">
      <w:pPr>
        <w:autoSpaceDE w:val="0"/>
        <w:autoSpaceDN w:val="0"/>
        <w:adjustRightInd w:val="0"/>
        <w:spacing w:line="360" w:lineRule="auto"/>
        <w:jc w:val="both"/>
        <w:rPr>
          <w:rFonts w:ascii="Calibri" w:hAnsi="Calibri" w:cs="Calibri"/>
          <w:sz w:val="24"/>
          <w:szCs w:val="24"/>
          <w:lang w:val="en"/>
        </w:rPr>
      </w:pPr>
      <w:r w:rsidRPr="008278A6">
        <w:rPr>
          <w:rFonts w:ascii="Calibri" w:hAnsi="Calibri" w:cs="Calibri"/>
          <w:sz w:val="24"/>
          <w:szCs w:val="24"/>
          <w:lang w:val="en"/>
        </w:rPr>
        <w:t xml:space="preserve">According to studies taken, (Hoge and Bickham and Cantor, 2017) describes that when children use digital media it can cause effects such as depression and </w:t>
      </w:r>
      <w:r w:rsidR="008278A6" w:rsidRPr="008278A6">
        <w:rPr>
          <w:rFonts w:ascii="Calibri" w:hAnsi="Calibri" w:cs="Calibri"/>
          <w:sz w:val="24"/>
          <w:szCs w:val="24"/>
          <w:lang w:val="en"/>
        </w:rPr>
        <w:t>increased</w:t>
      </w:r>
      <w:r w:rsidRPr="008278A6">
        <w:rPr>
          <w:rFonts w:ascii="Calibri" w:hAnsi="Calibri" w:cs="Calibri"/>
          <w:sz w:val="24"/>
          <w:szCs w:val="24"/>
          <w:lang w:val="en"/>
        </w:rPr>
        <w:t xml:space="preserve"> fear. Some children feel that they </w:t>
      </w:r>
      <w:r w:rsidR="008278A6" w:rsidRPr="008278A6">
        <w:rPr>
          <w:rFonts w:ascii="Calibri" w:hAnsi="Calibri" w:cs="Calibri"/>
          <w:sz w:val="24"/>
          <w:szCs w:val="24"/>
          <w:lang w:val="en"/>
        </w:rPr>
        <w:t>don’t</w:t>
      </w:r>
      <w:r w:rsidRPr="008278A6">
        <w:rPr>
          <w:rFonts w:ascii="Calibri" w:hAnsi="Calibri" w:cs="Calibri"/>
          <w:sz w:val="24"/>
          <w:szCs w:val="24"/>
          <w:lang w:val="en"/>
        </w:rPr>
        <w:t xml:space="preserve"> know nearly </w:t>
      </w:r>
      <w:r w:rsidR="008278A6" w:rsidRPr="008278A6">
        <w:rPr>
          <w:rFonts w:ascii="Calibri" w:hAnsi="Calibri" w:cs="Calibri"/>
          <w:sz w:val="24"/>
          <w:szCs w:val="24"/>
          <w:lang w:val="en"/>
        </w:rPr>
        <w:t>enough</w:t>
      </w:r>
      <w:r w:rsidRPr="008278A6">
        <w:rPr>
          <w:rFonts w:ascii="Calibri" w:hAnsi="Calibri" w:cs="Calibri"/>
          <w:sz w:val="24"/>
          <w:szCs w:val="24"/>
          <w:lang w:val="en"/>
        </w:rPr>
        <w:t xml:space="preserve"> as their friends about digital media. </w:t>
      </w:r>
      <w:r w:rsidR="008278A6" w:rsidRPr="008278A6">
        <w:rPr>
          <w:rFonts w:ascii="Calibri" w:hAnsi="Calibri" w:cs="Calibri"/>
          <w:sz w:val="24"/>
          <w:szCs w:val="24"/>
          <w:lang w:val="en"/>
        </w:rPr>
        <w:t>Cyberbullying</w:t>
      </w:r>
      <w:r w:rsidRPr="008278A6">
        <w:rPr>
          <w:rFonts w:ascii="Calibri" w:hAnsi="Calibri" w:cs="Calibri"/>
          <w:sz w:val="24"/>
          <w:szCs w:val="24"/>
          <w:lang w:val="en"/>
        </w:rPr>
        <w:t xml:space="preserve"> can be a rising issue and can even be severe enough to make children or young people commit </w:t>
      </w:r>
      <w:r w:rsidR="008278A6" w:rsidRPr="008278A6">
        <w:rPr>
          <w:rFonts w:ascii="Calibri" w:hAnsi="Calibri" w:cs="Calibri"/>
          <w:sz w:val="24"/>
          <w:szCs w:val="24"/>
          <w:lang w:val="en"/>
        </w:rPr>
        <w:t>suicide</w:t>
      </w:r>
      <w:r w:rsidRPr="008278A6">
        <w:rPr>
          <w:rFonts w:ascii="Calibri" w:hAnsi="Calibri" w:cs="Calibri"/>
          <w:sz w:val="24"/>
          <w:szCs w:val="24"/>
          <w:lang w:val="en"/>
        </w:rPr>
        <w:t xml:space="preserve"> because of their </w:t>
      </w:r>
      <w:r w:rsidR="008278A6" w:rsidRPr="008278A6">
        <w:rPr>
          <w:rFonts w:ascii="Calibri" w:hAnsi="Calibri" w:cs="Calibri"/>
          <w:sz w:val="24"/>
          <w:szCs w:val="24"/>
          <w:lang w:val="en"/>
        </w:rPr>
        <w:t>emotional</w:t>
      </w:r>
      <w:r w:rsidRPr="008278A6">
        <w:rPr>
          <w:rFonts w:ascii="Calibri" w:hAnsi="Calibri" w:cs="Calibri"/>
          <w:sz w:val="24"/>
          <w:szCs w:val="24"/>
          <w:lang w:val="en"/>
        </w:rPr>
        <w:t xml:space="preserve"> well-being, mental health and the ability to </w:t>
      </w:r>
      <w:proofErr w:type="gramStart"/>
      <w:r w:rsidRPr="008278A6">
        <w:rPr>
          <w:rFonts w:ascii="Calibri" w:hAnsi="Calibri" w:cs="Calibri"/>
          <w:sz w:val="24"/>
          <w:szCs w:val="24"/>
          <w:lang w:val="en"/>
        </w:rPr>
        <w:t>open up</w:t>
      </w:r>
      <w:proofErr w:type="gramEnd"/>
      <w:r w:rsidRPr="008278A6">
        <w:rPr>
          <w:rFonts w:ascii="Calibri" w:hAnsi="Calibri" w:cs="Calibri"/>
          <w:sz w:val="24"/>
          <w:szCs w:val="24"/>
          <w:lang w:val="en"/>
        </w:rPr>
        <w:t xml:space="preserve"> to other people about these online issues, these are extreme cases but happen quite frequent.</w:t>
      </w:r>
    </w:p>
    <w:p w14:paraId="4D25E150" w14:textId="15D7CD68" w:rsidR="00EF5A28" w:rsidRPr="00625932" w:rsidRDefault="007B2E70" w:rsidP="00625932">
      <w:pPr>
        <w:autoSpaceDE w:val="0"/>
        <w:autoSpaceDN w:val="0"/>
        <w:adjustRightInd w:val="0"/>
        <w:spacing w:line="360" w:lineRule="auto"/>
        <w:jc w:val="both"/>
        <w:rPr>
          <w:rFonts w:ascii="Calibri" w:hAnsi="Calibri" w:cs="Calibri"/>
          <w:sz w:val="28"/>
          <w:szCs w:val="28"/>
          <w:lang w:val="en"/>
        </w:rPr>
      </w:pPr>
      <w:r>
        <w:rPr>
          <w:rFonts w:ascii="Calibri" w:hAnsi="Calibri" w:cs="Calibri"/>
          <w:sz w:val="24"/>
          <w:szCs w:val="24"/>
          <w:lang w:val="en"/>
        </w:rPr>
        <w:t>When children access social media, its discussed that it changes the perspectives on life and all the aspects in there. Some children may start to react negatively to some parts of their lives that they start to lose interest in and don’t satisfy them as they would of before using digital media. This could be through seeing different or fictional versions of lifestyles that they feel they may want. Not knowing that they are usually staged to intrigue people. This again could be due to lack of knowledge of digital media and the websites/apps that they are viewing are not reliable.  (IZA, 2016)</w:t>
      </w:r>
      <w:r w:rsidR="00EF5A28">
        <w:rPr>
          <w:b/>
          <w:bCs/>
          <w:sz w:val="40"/>
          <w:szCs w:val="40"/>
        </w:rPr>
        <w:tab/>
      </w:r>
    </w:p>
    <w:p w14:paraId="0554AF0D" w14:textId="5D2CD5E8" w:rsidR="00AD7A23" w:rsidRPr="00AD7A23" w:rsidRDefault="00C07891" w:rsidP="00AD7A23">
      <w:pPr>
        <w:jc w:val="center"/>
        <w:rPr>
          <w:b/>
          <w:bCs/>
          <w:sz w:val="40"/>
          <w:szCs w:val="40"/>
        </w:rPr>
      </w:pPr>
      <w:r>
        <w:rPr>
          <w:noProof/>
          <w:sz w:val="32"/>
          <w:szCs w:val="32"/>
        </w:rPr>
        <w:lastRenderedPageBreak/>
        <mc:AlternateContent>
          <mc:Choice Requires="wps">
            <w:drawing>
              <wp:anchor distT="0" distB="0" distL="114300" distR="114300" simplePos="0" relativeHeight="251683840" behindDoc="0" locked="0" layoutInCell="1" allowOverlap="1" wp14:anchorId="1F72DB65" wp14:editId="796E5E24">
                <wp:simplePos x="0" y="0"/>
                <wp:positionH relativeFrom="margin">
                  <wp:align>right</wp:align>
                </wp:positionH>
                <wp:positionV relativeFrom="paragraph">
                  <wp:posOffset>376555</wp:posOffset>
                </wp:positionV>
                <wp:extent cx="1476375" cy="31432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1476375" cy="314325"/>
                        </a:xfrm>
                        <a:prstGeom prst="rect">
                          <a:avLst/>
                        </a:prstGeom>
                        <a:solidFill>
                          <a:srgbClr val="00FFFF"/>
                        </a:solidFill>
                        <a:ln w="6350">
                          <a:noFill/>
                        </a:ln>
                      </wps:spPr>
                      <wps:txbx>
                        <w:txbxContent>
                          <w:p w14:paraId="3FCC1B37" w14:textId="2F78B2D6" w:rsidR="001E058E" w:rsidRPr="00C07891" w:rsidRDefault="001E058E">
                            <w:pPr>
                              <w:rPr>
                                <w:rFonts w:ascii="Cooper Black" w:hAnsi="Cooper Black"/>
                              </w:rPr>
                            </w:pPr>
                            <w:r w:rsidRPr="00C07891">
                              <w:rPr>
                                <w:rFonts w:ascii="Cooper Black" w:hAnsi="Cooper Black"/>
                              </w:rPr>
                              <w:t>Identifying Risks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F72DB65" id="_x0000_t202" coordsize="21600,21600" o:spt="202" path="m,l,21600r21600,l21600,xe">
                <v:stroke joinstyle="miter"/>
                <v:path gradientshapeok="t" o:connecttype="rect"/>
              </v:shapetype>
              <v:shape id="Text Box 28" o:spid="_x0000_s1026" type="#_x0000_t202" style="position:absolute;left:0;text-align:left;margin-left:65.05pt;margin-top:29.65pt;width:116.25pt;height:24.75pt;z-index:2516838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I1kQwIAAHwEAAAOAAAAZHJzL2Uyb0RvYy54bWysVE2P2jAQvVfqf7B8Lwmfu40IK8qKqhLa&#10;XQmqPRvHIZYcj2sbEvrrO3YCS7c9VeVgxjPjZ897M5k/tLUiJ2GdBJ3T4SClRGgOhdSHnH7frT/d&#10;U+I80wVToEVOz8LRh8XHD/PGZGIEFahCWIIg2mWNyWnlvcmSxPFK1MwNwAiNwRJszTxu7SEpLGsQ&#10;vVbJKE1nSQO2MBa4cA69j12QLiJ+WQrun8vSCU9UTvFtPq42rvuwJos5yw6WmUry/hnsH15RM6nx&#10;0ivUI/OMHK38A6qW3IKD0g841AmUpeQi1oDVDNN31WwrZkSsBclx5kqT+3+w/On0YokscjpCpTSr&#10;UaOdaD35Ai1BF/LTGJdh2tZgom/Rjzpf/A6doey2tHX4x4IIxpHp85XdgMbDocndbHw3pYRjbDyc&#10;jEfTAJO8nTbW+a8CahKMnFpUL5LKThvnu9RLSrjMgZLFWioVN/awXylLTiwona7x16P/lqY0aXI6&#10;G0/TiKwhnO+glcbHhGK7ooLl233bM7CH4owEWOhayBm+lvjKDXP+hVnsGawZ58A/41IqwEugtyip&#10;wP78mz/ko5QYpaTBHsyp+3FkVlCivmkU+fNwMglNGzeT6d0IN/Y2sr+N6GO9Aix+iBNneDRDvlcX&#10;s7RQv+K4LMOtGGKa49059Rdz5bvJwHHjYrmMSdimhvmN3hoeoAPVQYNd+8qs6YXyKPETXLqVZe/0&#10;6nLDSQ3Lo4dSRjEDwR2rPe/Y4rEd+nEMM3S7j1lvH43FLwAAAP//AwBQSwMEFAAGAAgAAAAhANwz&#10;srDbAAAABwEAAA8AAABkcnMvZG93bnJldi54bWxMj8FOwzAQRO9I/IO1SNyoQ6pWaYhTISSuSE2q&#10;cnXiJYmw1yF209CvZznBcTSjmTfFfnFWzDiFwZOCx1UCAqn1ZqBOwbF+fchAhKjJaOsJFXxjgH15&#10;e1Po3PgLHXCuYie4hEKuFfQxjrmUoe3R6bDyIxJ7H35yOrKcOmkmfeFyZ2WaJFvp9EC80OsRX3ps&#10;P6uzU2BNs6uv74kLb6fjlr7mULdVptT93fL8BCLiEv/C8IvP6FAyU+PPZIKwCvhIVLDZrUGwm67T&#10;DYiGY0mWgSwL+Z+//AEAAP//AwBQSwECLQAUAAYACAAAACEAtoM4kv4AAADhAQAAEwAAAAAAAAAA&#10;AAAAAAAAAAAAW0NvbnRlbnRfVHlwZXNdLnhtbFBLAQItABQABgAIAAAAIQA4/SH/1gAAAJQBAAAL&#10;AAAAAAAAAAAAAAAAAC8BAABfcmVscy8ucmVsc1BLAQItABQABgAIAAAAIQB64I1kQwIAAHwEAAAO&#10;AAAAAAAAAAAAAAAAAC4CAABkcnMvZTJvRG9jLnhtbFBLAQItABQABgAIAAAAIQDcM7Kw2wAAAAcB&#10;AAAPAAAAAAAAAAAAAAAAAJ0EAABkcnMvZG93bnJldi54bWxQSwUGAAAAAAQABADzAAAApQUAAAAA&#10;" fillcolor="aqua" stroked="f" strokeweight=".5pt">
                <v:textbox>
                  <w:txbxContent>
                    <w:p w14:paraId="3FCC1B37" w14:textId="2F78B2D6" w:rsidR="001E058E" w:rsidRPr="00C07891" w:rsidRDefault="001E058E">
                      <w:pPr>
                        <w:rPr>
                          <w:rFonts w:ascii="Cooper Black" w:hAnsi="Cooper Black"/>
                        </w:rPr>
                      </w:pPr>
                      <w:r w:rsidRPr="00C07891">
                        <w:rPr>
                          <w:rFonts w:ascii="Cooper Black" w:hAnsi="Cooper Black"/>
                        </w:rPr>
                        <w:t>Identifying Risks</w:t>
                      </w:r>
                    </w:p>
                  </w:txbxContent>
                </v:textbox>
                <w10:wrap anchorx="margin"/>
              </v:shape>
            </w:pict>
          </mc:Fallback>
        </mc:AlternateContent>
      </w:r>
      <w:r w:rsidR="00581D0E">
        <w:rPr>
          <w:noProof/>
          <w:sz w:val="32"/>
          <w:szCs w:val="32"/>
        </w:rPr>
        <mc:AlternateContent>
          <mc:Choice Requires="wps">
            <w:drawing>
              <wp:anchor distT="0" distB="0" distL="114300" distR="114300" simplePos="0" relativeHeight="251660288" behindDoc="0" locked="0" layoutInCell="1" allowOverlap="1" wp14:anchorId="5A64E7B0" wp14:editId="330B99D9">
                <wp:simplePos x="0" y="0"/>
                <wp:positionH relativeFrom="margin">
                  <wp:posOffset>-628650</wp:posOffset>
                </wp:positionH>
                <wp:positionV relativeFrom="paragraph">
                  <wp:posOffset>390525</wp:posOffset>
                </wp:positionV>
                <wp:extent cx="1706880" cy="693420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1706880" cy="6934200"/>
                        </a:xfrm>
                        <a:prstGeom prst="rect">
                          <a:avLst/>
                        </a:prstGeom>
                        <a:solidFill>
                          <a:schemeClr val="lt1"/>
                        </a:solidFill>
                        <a:ln w="6350">
                          <a:solidFill>
                            <a:prstClr val="black"/>
                          </a:solidFill>
                        </a:ln>
                      </wps:spPr>
                      <wps:txbx>
                        <w:txbxContent>
                          <w:p w14:paraId="0BD4BD30" w14:textId="77777777" w:rsidR="001E058E" w:rsidRPr="00581D0E" w:rsidRDefault="001E058E">
                            <w:pPr>
                              <w:rPr>
                                <w:sz w:val="24"/>
                                <w:szCs w:val="24"/>
                              </w:rPr>
                            </w:pPr>
                            <w:r w:rsidRPr="00581D0E">
                              <w:rPr>
                                <w:sz w:val="24"/>
                                <w:szCs w:val="24"/>
                              </w:rPr>
                              <w:t>When children are using digital media. Parents want to keep children as safe as possible, however the child needs to know that the parent is there if they need anything or to talk. The parent should let the child know that they are there for them and to not feel worried about telling them anything and that they are there to support them.</w:t>
                            </w:r>
                          </w:p>
                          <w:p w14:paraId="25351C3C" w14:textId="71FBCF7F" w:rsidR="001E058E" w:rsidRPr="00581D0E" w:rsidRDefault="001E058E">
                            <w:pPr>
                              <w:rPr>
                                <w:sz w:val="24"/>
                                <w:szCs w:val="24"/>
                              </w:rPr>
                            </w:pPr>
                            <w:r w:rsidRPr="00581D0E">
                              <w:rPr>
                                <w:sz w:val="24"/>
                                <w:szCs w:val="24"/>
                              </w:rPr>
                              <w:t xml:space="preserve">Along with this. When a parent involving themselves with their child digital media and sit alongside them, it would encourage them to become more social and don’t confine themselves when using digital media, this could be a chance for parents to discuss the importance of staying safe on while using digital media. </w:t>
                            </w:r>
                          </w:p>
                          <w:p w14:paraId="59AA87EE" w14:textId="0CBF6291" w:rsidR="001E058E" w:rsidRPr="00581D0E" w:rsidRDefault="001E058E">
                            <w:pPr>
                              <w:rPr>
                                <w:sz w:val="24"/>
                                <w:szCs w:val="24"/>
                              </w:rPr>
                            </w:pPr>
                            <w:r w:rsidRPr="00581D0E">
                              <w:rPr>
                                <w:sz w:val="24"/>
                                <w:szCs w:val="24"/>
                              </w:rPr>
                              <w:t xml:space="preserve">(Mentalhealthfoundation,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4E7B0" id="Text Box 2" o:spid="_x0000_s1027" type="#_x0000_t202" style="position:absolute;left:0;text-align:left;margin-left:-49.5pt;margin-top:30.75pt;width:134.4pt;height:54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j2ZTQIAAKkEAAAOAAAAZHJzL2Uyb0RvYy54bWysVFFv2jAQfp+0/2D5fSRQSmlEqBgV06Sq&#10;rQRVn41jk2iOz7MNCfv1OzuB0m5P016cs+/z57vv7jK7a2tFDsK6CnROh4OUEqE5FJXe5fRls/oy&#10;pcR5pgumQIucHoWjd/PPn2aNycQISlCFsARJtMsak9PSe5MlieOlqJkbgBEanRJszTxu7S4pLGuQ&#10;vVbJKE0nSQO2MBa4cA5P7zsnnUd+KQX3T1I64YnKKcbm42rjug1rMp+xbGeZKSveh8H+IYqaVRof&#10;PVPdM8/I3lZ/UNUVt+BA+gGHOgEpKy5iDpjNMP2QzbpkRsRcUBxnzjK5/0fLHw/PllRFTkeUaFZj&#10;iTai9eQrtGQU1GmMyxC0NgjzLR5jlU/nDg9D0q20dfhiOgT9qPPxrG0g4+HSTTqZTtHF0Te5vRpj&#10;9QJP8nbdWOe/CahJMHJqsXhRU3Z4cL6DniDhNQeqKlaVUnETGkYslSUHhqVWPgaJ5O9QSpMGX7+6&#10;TiPxO1+gPt/fKsZ/9OFdoJBPaYw5iNIlHyzfbtso4VmYLRRH1MtC12/O8FWF9A/M+WdmscFQBxwa&#10;/4SLVIAxQW9RUoL99bfzgMe6o5eSBhs2p+7nnllBifqusSNuh+Nx6PC4GV/fjHBjLz3bS4/e10tA&#10;oYY4noZHM+C9OpnSQv2Ks7UIr6KLaY5v59SfzKXvxghnk4vFIoKwpw3zD3pteKAOhQmybtpXZk1f&#10;Vo8d8Qin1mbZh+p22HBTw2LvQVax9EHnTtVefpyH2Dz97IaBu9xH1NsfZv4bAAD//wMAUEsDBBQA&#10;BgAIAAAAIQA9qngw3gAAAAsBAAAPAAAAZHJzL2Rvd25yZXYueG1sTI/BTsMwDIbvSLxD5EnctrSg&#10;Vm1pOgEaXDgxEOesyZJojVM1WVfeHu8EN1v+9fv72u3iBzbrKbqAAvJNBkxjH5RDI+Dr83VdAYtJ&#10;opJDQC3gR0fYdrc3rWxUuOCHnvfJMCrB2EgBNqWx4Tz2VnsZN2HUSLdjmLxMtE6Gq0leqNwP/D7L&#10;Su6lQ/pg5ahfrO5P+7MXsHs2tekrOdldpZybl+/ju3kT4m61PD0CS3pJf2G44hM6dMR0CGdUkQ0C&#10;1nVNLklAmRfAroGyJpcDDXnxUADvWv7fofsFAAD//wMAUEsBAi0AFAAGAAgAAAAhALaDOJL+AAAA&#10;4QEAABMAAAAAAAAAAAAAAAAAAAAAAFtDb250ZW50X1R5cGVzXS54bWxQSwECLQAUAAYACAAAACEA&#10;OP0h/9YAAACUAQAACwAAAAAAAAAAAAAAAAAvAQAAX3JlbHMvLnJlbHNQSwECLQAUAAYACAAAACEA&#10;hV49mU0CAACpBAAADgAAAAAAAAAAAAAAAAAuAgAAZHJzL2Uyb0RvYy54bWxQSwECLQAUAAYACAAA&#10;ACEAPap4MN4AAAALAQAADwAAAAAAAAAAAAAAAACnBAAAZHJzL2Rvd25yZXYueG1sUEsFBgAAAAAE&#10;AAQA8wAAALIFAAAAAA==&#10;" fillcolor="white [3201]" strokeweight=".5pt">
                <v:textbox>
                  <w:txbxContent>
                    <w:p w14:paraId="0BD4BD30" w14:textId="77777777" w:rsidR="001E058E" w:rsidRPr="00581D0E" w:rsidRDefault="001E058E">
                      <w:pPr>
                        <w:rPr>
                          <w:sz w:val="24"/>
                          <w:szCs w:val="24"/>
                        </w:rPr>
                      </w:pPr>
                      <w:r w:rsidRPr="00581D0E">
                        <w:rPr>
                          <w:sz w:val="24"/>
                          <w:szCs w:val="24"/>
                        </w:rPr>
                        <w:t>When children are using digital media. Parents want to keep children as safe as possible, however the child needs to know that the parent is there if they need anything or to talk. The parent should let the child know that they are there for them and to not feel worried about telling them anything and that they are there to support them.</w:t>
                      </w:r>
                    </w:p>
                    <w:p w14:paraId="25351C3C" w14:textId="71FBCF7F" w:rsidR="001E058E" w:rsidRPr="00581D0E" w:rsidRDefault="001E058E">
                      <w:pPr>
                        <w:rPr>
                          <w:sz w:val="24"/>
                          <w:szCs w:val="24"/>
                        </w:rPr>
                      </w:pPr>
                      <w:r w:rsidRPr="00581D0E">
                        <w:rPr>
                          <w:sz w:val="24"/>
                          <w:szCs w:val="24"/>
                        </w:rPr>
                        <w:t xml:space="preserve">Along with this. When a parent involving themselves with their child digital media and sit alongside them, it would encourage them to become more social and don’t confine themselves when using digital media, this could be a chance for parents to discuss the importance of staying safe on while using digital media. </w:t>
                      </w:r>
                    </w:p>
                    <w:p w14:paraId="59AA87EE" w14:textId="0CBF6291" w:rsidR="001E058E" w:rsidRPr="00581D0E" w:rsidRDefault="001E058E">
                      <w:pPr>
                        <w:rPr>
                          <w:sz w:val="24"/>
                          <w:szCs w:val="24"/>
                        </w:rPr>
                      </w:pPr>
                      <w:r w:rsidRPr="00581D0E">
                        <w:rPr>
                          <w:sz w:val="24"/>
                          <w:szCs w:val="24"/>
                        </w:rPr>
                        <w:t xml:space="preserve">(Mentalhealthfoundation, no date) </w:t>
                      </w:r>
                    </w:p>
                  </w:txbxContent>
                </v:textbox>
                <w10:wrap anchorx="margin"/>
              </v:shape>
            </w:pict>
          </mc:Fallback>
        </mc:AlternateContent>
      </w:r>
      <w:r w:rsidR="00AD7A23" w:rsidRPr="00AD7A23">
        <w:rPr>
          <w:b/>
          <w:bCs/>
          <w:sz w:val="40"/>
          <w:szCs w:val="40"/>
        </w:rPr>
        <w:t>Media</w:t>
      </w:r>
      <w:r w:rsidR="00B32776">
        <w:rPr>
          <w:b/>
          <w:bCs/>
          <w:sz w:val="40"/>
          <w:szCs w:val="40"/>
        </w:rPr>
        <w:t xml:space="preserve">, Digital Literacy </w:t>
      </w:r>
      <w:r w:rsidR="00AD7A23" w:rsidRPr="00AD7A23">
        <w:rPr>
          <w:b/>
          <w:bCs/>
          <w:sz w:val="40"/>
          <w:szCs w:val="40"/>
        </w:rPr>
        <w:t xml:space="preserve">&amp; Children </w:t>
      </w:r>
    </w:p>
    <w:p w14:paraId="1EAD6DCD" w14:textId="18AA6D39" w:rsidR="00AD7A23" w:rsidRDefault="00581D0E" w:rsidP="00581D0E">
      <w:pPr>
        <w:rPr>
          <w:sz w:val="32"/>
          <w:szCs w:val="32"/>
        </w:rPr>
      </w:pPr>
      <w:r>
        <w:rPr>
          <w:noProof/>
          <w:sz w:val="32"/>
          <w:szCs w:val="32"/>
        </w:rPr>
        <mc:AlternateContent>
          <mc:Choice Requires="wps">
            <w:drawing>
              <wp:anchor distT="0" distB="0" distL="114300" distR="114300" simplePos="0" relativeHeight="251661312" behindDoc="0" locked="0" layoutInCell="1" allowOverlap="1" wp14:anchorId="0B7C2432" wp14:editId="05596E85">
                <wp:simplePos x="0" y="0"/>
                <wp:positionH relativeFrom="column">
                  <wp:posOffset>3819525</wp:posOffset>
                </wp:positionH>
                <wp:positionV relativeFrom="paragraph">
                  <wp:posOffset>344805</wp:posOffset>
                </wp:positionV>
                <wp:extent cx="2476500" cy="41338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476500" cy="4133850"/>
                        </a:xfrm>
                        <a:prstGeom prst="rect">
                          <a:avLst/>
                        </a:prstGeom>
                        <a:solidFill>
                          <a:schemeClr val="lt1"/>
                        </a:solidFill>
                        <a:ln w="6350">
                          <a:solidFill>
                            <a:prstClr val="black"/>
                          </a:solidFill>
                        </a:ln>
                      </wps:spPr>
                      <wps:txbx>
                        <w:txbxContent>
                          <w:p w14:paraId="4358426A" w14:textId="5FD1EDF7" w:rsidR="001E058E" w:rsidRPr="00581D0E" w:rsidRDefault="001E058E">
                            <w:pPr>
                              <w:rPr>
                                <w:sz w:val="24"/>
                                <w:szCs w:val="24"/>
                              </w:rPr>
                            </w:pPr>
                            <w:r w:rsidRPr="00581D0E">
                              <w:rPr>
                                <w:sz w:val="24"/>
                                <w:szCs w:val="24"/>
                              </w:rPr>
                              <w:t>When trying to identify risk from digital media to your child. It could me useful to ask them what types of websites or apps they use and if they enjoy using these. This can help to you understand who they may be talking to and if its safe for them to be using or seeing the content. If they have friends that you haven’t met face-to-face then its useful asking them about their friends what they are like to get an understanding of them to determine if they are safe to interact with your child. When making decisions involve the child and ask them what they think is safe content for them to be viewing, this will make them feel comfortable that they are part of the decision making too. (NSPCC, 2021)</w:t>
                            </w:r>
                          </w:p>
                          <w:p w14:paraId="2DEC8B8B" w14:textId="77777777" w:rsidR="001E058E" w:rsidRPr="00B32776" w:rsidRDefault="001E0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C2432" id="Text Box 3" o:spid="_x0000_s1028" type="#_x0000_t202" style="position:absolute;margin-left:300.75pt;margin-top:27.15pt;width:195pt;height:3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8nTQIAAKkEAAAOAAAAZHJzL2Uyb0RvYy54bWysVMlu2zAQvRfoPxC8N/KWTbAcuA5SFAiS&#10;AEmRM01RllCKw5K0pfTr+0gvcZKeil6o2fg482ZG06u+1WyjnG/IFHx4MuBMGUllY1YF//F08+WC&#10;Mx+EKYUmowr+ojy/mn3+NO1srkZUky6VYwAxPu9swesQbJ5lXtaqFf6ErDJwVuRaEaC6VVY60QG9&#10;1dloMDjLOnKldSSV97Beb518lvCrSslwX1VeBaYLjtxCOl06l/HMZlORr5ywdSN3aYh/yKIVjcGj&#10;B6hrEQRbu+YDVNtIR56qcCKpzaiqGqlSDahmOHhXzWMtrEq1gBxvDzT5/wcr7zYPjjVlwcecGdGi&#10;RU+qD+wr9Wwc2emszxH0aBEWepjR5b3dwxiL7ivXxi/KYfCD55cDtxFMwjianJ+dDuCS8E2G4/HF&#10;aWI/e71unQ/fFLUsCgV3aF7iVGxufUAqCN2HxNc86aa8abROShwYtdCObQRarUNKEjfeRGnDuoKf&#10;jfH0B4QIfbi/1EL+jGW+RYCmDYyRlG3xUQr9sk8UjvbELKl8AV+OtvPmrbxpAH8rfHgQDgMGHrA0&#10;4R5HpQk50U7irCb3+2/2GI++w8tZh4EtuP+1Fk5xpr8bTMTlcDKJE56Uyen5CIo79iyPPWbdLghE&#10;DbGeViYxxge9FytH7TN2ax5fhUsYibcLHvbiImzXCLsp1XyegjDTVoRb82hlhI4cR1qf+mfh7K6t&#10;ARNxR/vRFvm77m5j401D83WgqkmtjzxvWd3Rj31I3dntbly4Yz1Fvf5hZn8AAAD//wMAUEsDBBQA&#10;BgAIAAAAIQAstVpC3QAAAAoBAAAPAAAAZHJzL2Rvd25yZXYueG1sTI/BTsMwDIbvSLxDZCRuLBmj&#10;oy1NJ0CDCycG4pw1XhrROFWSdeXtyU5wtP3p9/c3m9kNbMIQrScJy4UAhtR5bclI+Px4uSmBxaRI&#10;q8ETSvjBCJv28qJRtfYnesdplwzLIRRrJaFPaaw5j12PTsWFH5Hy7eCDUymPwXAd1CmHu4HfCrHm&#10;TlnKH3o14nOP3ffu6CRsn0xlulKFfltqa6f56/BmXqW8vpofH4AlnNMfDGf9rA5tdtr7I+nIBglr&#10;sSwyKqG4WwHLQFWdF3sJ96JYAW8b/r9C+wsAAP//AwBQSwECLQAUAAYACAAAACEAtoM4kv4AAADh&#10;AQAAEwAAAAAAAAAAAAAAAAAAAAAAW0NvbnRlbnRfVHlwZXNdLnhtbFBLAQItABQABgAIAAAAIQA4&#10;/SH/1gAAAJQBAAALAAAAAAAAAAAAAAAAAC8BAABfcmVscy8ucmVsc1BLAQItABQABgAIAAAAIQDK&#10;po8nTQIAAKkEAAAOAAAAAAAAAAAAAAAAAC4CAABkcnMvZTJvRG9jLnhtbFBLAQItABQABgAIAAAA&#10;IQAstVpC3QAAAAoBAAAPAAAAAAAAAAAAAAAAAKcEAABkcnMvZG93bnJldi54bWxQSwUGAAAAAAQA&#10;BADzAAAAsQUAAAAA&#10;" fillcolor="white [3201]" strokeweight=".5pt">
                <v:textbox>
                  <w:txbxContent>
                    <w:p w14:paraId="4358426A" w14:textId="5FD1EDF7" w:rsidR="001E058E" w:rsidRPr="00581D0E" w:rsidRDefault="001E058E">
                      <w:pPr>
                        <w:rPr>
                          <w:sz w:val="24"/>
                          <w:szCs w:val="24"/>
                        </w:rPr>
                      </w:pPr>
                      <w:r w:rsidRPr="00581D0E">
                        <w:rPr>
                          <w:sz w:val="24"/>
                          <w:szCs w:val="24"/>
                        </w:rPr>
                        <w:t>When trying to identify risk from digital media to your child. It could me useful to ask them what types of websites or apps they use and if they enjoy using these. This can help to you understand who they may be talking to and if its safe for them to be using or seeing the content. If they have friends that you haven’t met face-to-face then its useful asking them about their friends what they are like to get an understanding of them to determine if they are safe to interact with your child. When making decisions involve the child and ask them what they think is safe content for them to be viewing, this will make them feel comfortable that they are part of the decision making too. (NSPCC, 2021)</w:t>
                      </w:r>
                    </w:p>
                    <w:p w14:paraId="2DEC8B8B" w14:textId="77777777" w:rsidR="001E058E" w:rsidRPr="00B32776" w:rsidRDefault="001E058E"/>
                  </w:txbxContent>
                </v:textbox>
              </v:shape>
            </w:pict>
          </mc:Fallback>
        </mc:AlternateContent>
      </w:r>
      <w:r>
        <w:rPr>
          <w:sz w:val="32"/>
          <w:szCs w:val="32"/>
        </w:rPr>
        <w:t xml:space="preserve">                              </w:t>
      </w:r>
      <w:r w:rsidR="00AD7A23" w:rsidRPr="00AD7A23">
        <w:rPr>
          <w:sz w:val="32"/>
          <w:szCs w:val="32"/>
        </w:rPr>
        <w:t>For Parental Information</w:t>
      </w:r>
    </w:p>
    <w:p w14:paraId="2636DE67" w14:textId="2379651B" w:rsidR="00AD7A23" w:rsidRPr="00AD7A23" w:rsidRDefault="00024F98" w:rsidP="00AD7A23">
      <w:pPr>
        <w:rPr>
          <w:sz w:val="32"/>
          <w:szCs w:val="32"/>
        </w:rPr>
      </w:pPr>
      <w:r>
        <w:rPr>
          <w:noProof/>
        </w:rPr>
        <w:drawing>
          <wp:anchor distT="0" distB="0" distL="114300" distR="114300" simplePos="0" relativeHeight="251663360" behindDoc="0" locked="0" layoutInCell="1" allowOverlap="1" wp14:anchorId="0B5CD27D" wp14:editId="42096AF3">
            <wp:simplePos x="0" y="0"/>
            <wp:positionH relativeFrom="column">
              <wp:posOffset>1304290</wp:posOffset>
            </wp:positionH>
            <wp:positionV relativeFrom="paragraph">
              <wp:posOffset>90170</wp:posOffset>
            </wp:positionV>
            <wp:extent cx="2200275" cy="1771650"/>
            <wp:effectExtent l="0" t="0" r="9525" b="0"/>
            <wp:wrapSquare wrapText="bothSides"/>
            <wp:docPr id="5" name="Picture 5" descr="Children and Digital Media: Rethinking Parent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and Digital Media: Rethinking Parent Ro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0275"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9B4644" w14:textId="0870E8BB" w:rsidR="00AD7A23" w:rsidRPr="00AD7A23" w:rsidRDefault="00AD7A23" w:rsidP="00AD7A23">
      <w:pPr>
        <w:rPr>
          <w:sz w:val="32"/>
          <w:szCs w:val="32"/>
        </w:rPr>
      </w:pPr>
    </w:p>
    <w:p w14:paraId="540055AD" w14:textId="015C828E" w:rsidR="007C6166" w:rsidRDefault="005D010A" w:rsidP="005D010A">
      <w:pPr>
        <w:tabs>
          <w:tab w:val="left" w:pos="3105"/>
        </w:tabs>
        <w:rPr>
          <w:sz w:val="32"/>
          <w:szCs w:val="32"/>
        </w:rPr>
      </w:pPr>
      <w:r>
        <w:rPr>
          <w:sz w:val="32"/>
          <w:szCs w:val="32"/>
        </w:rPr>
        <w:tab/>
      </w:r>
    </w:p>
    <w:p w14:paraId="5A931ADB" w14:textId="6FF5ECE6" w:rsidR="007C6166" w:rsidRDefault="007C6166" w:rsidP="005D010A">
      <w:pPr>
        <w:tabs>
          <w:tab w:val="left" w:pos="3105"/>
        </w:tabs>
        <w:rPr>
          <w:sz w:val="32"/>
          <w:szCs w:val="32"/>
        </w:rPr>
      </w:pPr>
    </w:p>
    <w:p w14:paraId="5F7EC6F5" w14:textId="64E1B0EC" w:rsidR="007C6166" w:rsidRDefault="007C6166" w:rsidP="005D010A">
      <w:pPr>
        <w:tabs>
          <w:tab w:val="left" w:pos="3105"/>
        </w:tabs>
        <w:rPr>
          <w:sz w:val="32"/>
          <w:szCs w:val="32"/>
        </w:rPr>
      </w:pPr>
    </w:p>
    <w:p w14:paraId="2825A986" w14:textId="068B131F" w:rsidR="007C6166" w:rsidRDefault="00581D0E" w:rsidP="005D010A">
      <w:pPr>
        <w:tabs>
          <w:tab w:val="left" w:pos="3105"/>
        </w:tabs>
        <w:rPr>
          <w:sz w:val="32"/>
          <w:szCs w:val="32"/>
        </w:rPr>
      </w:pPr>
      <w:r>
        <w:rPr>
          <w:noProof/>
          <w:sz w:val="32"/>
          <w:szCs w:val="32"/>
        </w:rPr>
        <mc:AlternateContent>
          <mc:Choice Requires="wps">
            <w:drawing>
              <wp:anchor distT="0" distB="0" distL="114300" distR="114300" simplePos="0" relativeHeight="251662336" behindDoc="0" locked="0" layoutInCell="1" allowOverlap="1" wp14:anchorId="7611A04E" wp14:editId="42F98ACD">
                <wp:simplePos x="0" y="0"/>
                <wp:positionH relativeFrom="column">
                  <wp:posOffset>1447800</wp:posOffset>
                </wp:positionH>
                <wp:positionV relativeFrom="paragraph">
                  <wp:posOffset>138430</wp:posOffset>
                </wp:positionV>
                <wp:extent cx="1533525" cy="2571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533525" cy="257175"/>
                        </a:xfrm>
                        <a:prstGeom prst="rect">
                          <a:avLst/>
                        </a:prstGeom>
                        <a:solidFill>
                          <a:schemeClr val="lt1"/>
                        </a:solidFill>
                        <a:ln w="6350">
                          <a:solidFill>
                            <a:schemeClr val="bg1"/>
                          </a:solidFill>
                        </a:ln>
                      </wps:spPr>
                      <wps:txbx>
                        <w:txbxContent>
                          <w:p w14:paraId="0B9E6A72" w14:textId="633E4622" w:rsidR="001E058E" w:rsidRPr="00024F98" w:rsidRDefault="001E058E" w:rsidP="00024F98">
                            <w:pPr>
                              <w:jc w:val="center"/>
                            </w:pPr>
                            <w:r>
                              <w:t>(</w:t>
                            </w:r>
                            <w:r w:rsidRPr="00024F98">
                              <w:t>ReadingRockets</w:t>
                            </w:r>
                            <w:r>
                              <w:t>, 2013</w:t>
                            </w:r>
                            <w:r w:rsidRPr="00024F98">
                              <w:t>)</w:t>
                            </w:r>
                          </w:p>
                          <w:p w14:paraId="2CEB24B1" w14:textId="77777777" w:rsidR="001E058E" w:rsidRDefault="001E0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1A04E" id="Text Box 4" o:spid="_x0000_s1029" type="#_x0000_t202" style="position:absolute;margin-left:114pt;margin-top:10.9pt;width:120.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lnuTAIAAKgEAAAOAAAAZHJzL2Uyb0RvYy54bWysVE2P2jAQvVfqf7B8L+EryxYRVpQVVSW0&#10;uxJUezaOQyw5Htc2JPTXd+wQYLd7qnpxxp7x88ybN5k9NJUiR2GdBJ3RQa9PidAccqn3Gf25XX25&#10;p8R5pnOmQIuMnoSjD/PPn2a1mYohlKByYQmCaDetTUZL7800SRwvRcVcD4zQ6CzAVszj1u6T3LIa&#10;0SuVDPv9u6QGmxsLXDiHp4+tk84jflEI7p+LwglPVEYxNx9XG9ddWJP5jE33lplS8nMa7B+yqJjU&#10;+OgF6pF5Rg5W/gVVSW7BQeF7HKoEikJyEWvAagb9d9VsSmZErAXJceZCk/t/sPzp+GKJzDM6pkSz&#10;Clu0FY0n36Ah48BObdwUgzYGw3yDx9jl7tzhYSi6KWwVvlgOQT/yfLpwG8B4uJSORukwpYSjb5hO&#10;BpM0wCTX28Y6/11ARYKRUYu9i5Sy49r5NrQLCY85UDJfSaXiJuhFLJUlR4adVj7miOBvopQmdUbv&#10;Rmk/Ar/xRcVdEXb7DxAQT2nMOXDS1h4s3+yayOCo42UH+QnpstDKzRm+kljTmjn/wizqCxnCmfHP&#10;uBQKMCc4W5SUYH9/dB7ise3opaRGvWbU/TowKyhRPzQK4utgPA4Cj5txOhnixt56drcefaiWgEQN&#10;cDoNj2aI96ozCwvVK47WIryKLqY5vp1R35lL304RjiYXi0UMQkkb5td6Y3iADo0JHds2r8yac1s9&#10;CuIJOmWz6bvutrHhpobFwUMhY+sDzy2rZ/pxHKJ4zqMb5u12H6OuP5j5HwAAAP//AwBQSwMEFAAG&#10;AAgAAAAhALLAjfLfAAAACQEAAA8AAABkcnMvZG93bnJldi54bWxMj8FKw0AQhu+C77CM4M1umsaQ&#10;xmxKUERQQaxeetsmYxLMzobstE3f3vGktxnm55/vKzazG9QRp9B7MrBcRKCQat/01Br4/Hi8yUAF&#10;ttTYwRMaOGOATXl5Udi88Sd6x+OWWyUlFHJroGMec61D3aGzYeFHJLl9+clZlnVqdTPZk5S7QcdR&#10;lGpne5IPnR3xvsP6e3twBp6TnX1Y8Quemea3qnrKxiS8GnN9NVd3oBhn/gvDL76gQylMe3+gJqjB&#10;QBxn4sIyLEVBAkm6vgW1N5DGK9Blof8blD8AAAD//wMAUEsBAi0AFAAGAAgAAAAhALaDOJL+AAAA&#10;4QEAABMAAAAAAAAAAAAAAAAAAAAAAFtDb250ZW50X1R5cGVzXS54bWxQSwECLQAUAAYACAAAACEA&#10;OP0h/9YAAACUAQAACwAAAAAAAAAAAAAAAAAvAQAAX3JlbHMvLnJlbHNQSwECLQAUAAYACAAAACEA&#10;sHpZ7kwCAACoBAAADgAAAAAAAAAAAAAAAAAuAgAAZHJzL2Uyb0RvYy54bWxQSwECLQAUAAYACAAA&#10;ACEAssCN8t8AAAAJAQAADwAAAAAAAAAAAAAAAACmBAAAZHJzL2Rvd25yZXYueG1sUEsFBgAAAAAE&#10;AAQA8wAAALIFAAAAAA==&#10;" fillcolor="white [3201]" strokecolor="white [3212]" strokeweight=".5pt">
                <v:textbox>
                  <w:txbxContent>
                    <w:p w14:paraId="0B9E6A72" w14:textId="633E4622" w:rsidR="001E058E" w:rsidRPr="00024F98" w:rsidRDefault="001E058E" w:rsidP="00024F98">
                      <w:pPr>
                        <w:jc w:val="center"/>
                      </w:pPr>
                      <w:r>
                        <w:t>(</w:t>
                      </w:r>
                      <w:r w:rsidRPr="00024F98">
                        <w:t>ReadingRockets</w:t>
                      </w:r>
                      <w:r>
                        <w:t>, 2013</w:t>
                      </w:r>
                      <w:r w:rsidRPr="00024F98">
                        <w:t>)</w:t>
                      </w:r>
                    </w:p>
                    <w:p w14:paraId="2CEB24B1" w14:textId="77777777" w:rsidR="001E058E" w:rsidRDefault="001E058E"/>
                  </w:txbxContent>
                </v:textbox>
              </v:shape>
            </w:pict>
          </mc:Fallback>
        </mc:AlternateContent>
      </w:r>
    </w:p>
    <w:p w14:paraId="43578BC6" w14:textId="5C4DF81F" w:rsidR="007C6166" w:rsidRDefault="00581D0E" w:rsidP="005D010A">
      <w:pPr>
        <w:tabs>
          <w:tab w:val="left" w:pos="3105"/>
        </w:tabs>
        <w:rPr>
          <w:sz w:val="32"/>
          <w:szCs w:val="32"/>
        </w:rPr>
      </w:pPr>
      <w:r>
        <w:rPr>
          <w:noProof/>
          <w:sz w:val="32"/>
          <w:szCs w:val="32"/>
        </w:rPr>
        <mc:AlternateContent>
          <mc:Choice Requires="wps">
            <w:drawing>
              <wp:anchor distT="0" distB="0" distL="114300" distR="114300" simplePos="0" relativeHeight="251665408" behindDoc="0" locked="0" layoutInCell="1" allowOverlap="1" wp14:anchorId="48070BB6" wp14:editId="1F60FAE6">
                <wp:simplePos x="0" y="0"/>
                <wp:positionH relativeFrom="column">
                  <wp:posOffset>1276350</wp:posOffset>
                </wp:positionH>
                <wp:positionV relativeFrom="paragraph">
                  <wp:posOffset>207645</wp:posOffset>
                </wp:positionV>
                <wp:extent cx="2047875" cy="33909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047875" cy="3390900"/>
                        </a:xfrm>
                        <a:custGeom>
                          <a:avLst/>
                          <a:gdLst>
                            <a:gd name="connsiteX0" fmla="*/ 0 w 1790700"/>
                            <a:gd name="connsiteY0" fmla="*/ 0 h 2066925"/>
                            <a:gd name="connsiteX1" fmla="*/ 1790700 w 1790700"/>
                            <a:gd name="connsiteY1" fmla="*/ 0 h 2066925"/>
                            <a:gd name="connsiteX2" fmla="*/ 1790700 w 1790700"/>
                            <a:gd name="connsiteY2" fmla="*/ 2066925 h 2066925"/>
                            <a:gd name="connsiteX3" fmla="*/ 0 w 1790700"/>
                            <a:gd name="connsiteY3" fmla="*/ 2066925 h 2066925"/>
                            <a:gd name="connsiteX4" fmla="*/ 0 w 1790700"/>
                            <a:gd name="connsiteY4" fmla="*/ 0 h 2066925"/>
                            <a:gd name="connsiteX0" fmla="*/ 0 w 1800225"/>
                            <a:gd name="connsiteY0" fmla="*/ 0 h 2066925"/>
                            <a:gd name="connsiteX1" fmla="*/ 1800225 w 1800225"/>
                            <a:gd name="connsiteY1" fmla="*/ 0 h 2066925"/>
                            <a:gd name="connsiteX2" fmla="*/ 1800225 w 1800225"/>
                            <a:gd name="connsiteY2" fmla="*/ 2066925 h 2066925"/>
                            <a:gd name="connsiteX3" fmla="*/ 9525 w 1800225"/>
                            <a:gd name="connsiteY3" fmla="*/ 2066925 h 2066925"/>
                            <a:gd name="connsiteX4" fmla="*/ 0 w 1800225"/>
                            <a:gd name="connsiteY4" fmla="*/ 0 h 20669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00225" h="2066925">
                              <a:moveTo>
                                <a:pt x="0" y="0"/>
                              </a:moveTo>
                              <a:lnTo>
                                <a:pt x="1800225" y="0"/>
                              </a:lnTo>
                              <a:lnTo>
                                <a:pt x="1800225" y="2066925"/>
                              </a:lnTo>
                              <a:lnTo>
                                <a:pt x="9525" y="2066925"/>
                              </a:lnTo>
                              <a:lnTo>
                                <a:pt x="0" y="0"/>
                              </a:lnTo>
                              <a:close/>
                            </a:path>
                          </a:pathLst>
                        </a:custGeom>
                        <a:solidFill>
                          <a:schemeClr val="lt1"/>
                        </a:solidFill>
                        <a:ln w="6350">
                          <a:solidFill>
                            <a:prstClr val="black"/>
                          </a:solidFill>
                        </a:ln>
                      </wps:spPr>
                      <wps:txbx>
                        <w:txbxContent>
                          <w:p w14:paraId="62AF328E" w14:textId="63F3E634" w:rsidR="001E058E" w:rsidRDefault="001E058E">
                            <w:r>
                              <w:t>Parents need to be aware of the risks that the child is facing when accessing media. This is because in order to help their child with their problems, they need to at least have a small amount of understanding, enough to provide resolution for the child, whether it be reporting online abuse to the police. Or Cyberbullying where the adult can provide the child with comfort and advice on how to manage the situation. Through this the adult could be able to spot signs through digital media or the child. (</w:t>
                            </w:r>
                            <w:proofErr w:type="spellStart"/>
                            <w:r>
                              <w:t>Safeguardingnetwork</w:t>
                            </w:r>
                            <w:proofErr w:type="spellEnd"/>
                            <w:r>
                              <w:t xml:space="preserve">,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70BB6" id="Text Box 8" o:spid="_x0000_s1030" style="position:absolute;margin-left:100.5pt;margin-top:16.35pt;width:161.25pt;height:2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00225,2066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lZtkwMAAB0LAAAOAAAAZHJzL2Uyb0RvYy54bWysVl1v2zYUfR/Q/0DwccAiWbbj2IhTZClS&#10;DAjaAsnQ7pGmqEgoRaokbSv79TukJIfO2thp+iKRvF/kOeS99/xtW0uyEcZWWi3p6CSlRCiu80rd&#10;L+nfd9d/nFFiHVM5k1qJJX0Qlr69ePPb+bZZiEyXWubCEDhRdrFtlrR0rlkkieWlqJk90Y1QEBba&#10;1Mxhau6T3LAtvNcyydL0NNlqkzdGc2EtVt91QnoR/BeF4O5jUVjhiFxS7M2Frwnflf8mF+dscW9Y&#10;U1a83wb7iV3UrFIIunP1jjlG1qb6n6u64kZbXbgTrutEF0XFRTgDTjNKn5zmtmSNCGcBOLbZwWR/&#10;nVv+YfPJkCpfUhClWA2K7kTryJ+6JWcenW1jF1C6baDmWiyD5WHdYtEfui1M7f84DoEcOD/ssPXO&#10;OBazdDI7m00p4ZCNx/N0ngb0k0dzvrbuvdDBFdvcWNeRk2MUoM37DXKtlK2c+IJARS3B1+8JScmW&#10;jGbzdNa5BRNP1f/ZVy9Jlp6ezrNpfweeqn8ZRd57z4djxEYpORgj+5kYsVF/hsORxlGkI7CK1Y+O&#10;MXlZjH31g1jt0we2z9I0+yF9r2K78+zZfj7Ga9g+Nsar2Z5Ps+nho/wawp+H6xnCkQbuh4fOyuHt&#10;81b1jx8jwnxNSUOabbT1mSbOBEgrwxTcI3XAJax85jhgDBZj45DejjYGPbFx9qLIAD02Hr/IGGjG&#10;xpPYuNt+j51BFfT1T4b65yhB/TOUoP6tvA1bNMx5yIch2SLH90yS0qfuLk96ea034k4HTfck1yPm&#10;o1SqWGvnDRseuBk0hn8T/MWaQ9yOy0Fv+Hf6/nIHHI5RjgoTNjs44lJb0cXwQISLs0PEAxmVJatl&#10;lV9XUnoEQpMirqQhG+bhdcPN2dOSyuN5Op52N3dP1hjrdvYryfjXnsRIK+wUm/KFuCu4fuTaVRvK&#10;dqDdr6x0/oAabXTX49iGX1dwf8Os+8QMiiROj0bNfcSnkBp7ApVhREmpzb/fW/f66DUgpWSLJmlJ&#10;7bc1M4IS+ZdCFzIfTSZw68JkMp1lmJhYsoolal1faQCF94bdhaHXd3IYFkbXn9HPXfqoEDHFEXtJ&#10;cWW74ZXDDAL0g1xcXoYx+iiwdaNuG+5dh6uJc9+1n5lpiEcYDtCFfNBDO8UWQ3cBbL1Cp+stlb5c&#10;O11UvvUIiHeo9hP0YOF29P2ib/LiedB67Gov/gMAAP//AwBQSwMEFAAGAAgAAAAhAI24K/rfAAAA&#10;CgEAAA8AAABkcnMvZG93bnJldi54bWxMj81OwzAQhO9IvIO1SNyoXUdNUYhToYqqEicIlbhuY5NY&#10;+CeK3TZ9e5YT3GY1o9lv6s3sHTubKdkYFCwXApgJXdQ29AoOH7uHR2ApY9DoYjAKribBprm9qbHS&#10;8RLezbnNPaOSkCpUMOQ8VpynbjAe0yKOJpD3FSePmc6p53rCC5V7x6UQJfdoA30YcDTbwXTf7ckr&#10;+LRbFC/7Q/u6L6TWbzvr+NUqdX83Pz8By2bOf2H4xSd0aIjpGE9BJ+YUSLGkLVlBIdfAKLCSxQrY&#10;kURZroE3Nf8/ofkBAAD//wMAUEsBAi0AFAAGAAgAAAAhALaDOJL+AAAA4QEAABMAAAAAAAAAAAAA&#10;AAAAAAAAAFtDb250ZW50X1R5cGVzXS54bWxQSwECLQAUAAYACAAAACEAOP0h/9YAAACUAQAACwAA&#10;AAAAAAAAAAAAAAAvAQAAX3JlbHMvLnJlbHNQSwECLQAUAAYACAAAACEAaOpWbZMDAAAdCwAADgAA&#10;AAAAAAAAAAAAAAAuAgAAZHJzL2Uyb0RvYy54bWxQSwECLQAUAAYACAAAACEAjbgr+t8AAAAKAQAA&#10;DwAAAAAAAAAAAAAAAADtBQAAZHJzL2Rvd25yZXYueG1sUEsFBgAAAAAEAAQA8wAAAPkGAAAAAA==&#10;" adj="-11796480,,5400" path="m,l1800225,r,2066925l9525,2066925,,xe" fillcolor="white [3201]" strokeweight=".5pt">
                <v:stroke joinstyle="miter"/>
                <v:formulas/>
                <v:path arrowok="t" o:connecttype="custom" o:connectlocs="0,0;2047875,0;2047875,3390900;10835,3390900;0,0" o:connectangles="0,0,0,0,0" textboxrect="0,0,1800225,2066925"/>
                <v:textbox>
                  <w:txbxContent>
                    <w:p w14:paraId="62AF328E" w14:textId="63F3E634" w:rsidR="001E058E" w:rsidRDefault="001E058E">
                      <w:r>
                        <w:t>Parents need to be aware of the risks that the child is facing when accessing media. This is because in order to help their child with their problems, they need to at least have a small amount of understanding, enough to provide resolution for the child, whether it be reporting online abuse to the police. Or Cyberbullying where the adult can provide the child with comfort and advice on how to manage the situation. Through this the adult could be able to spot signs through digital media or the child. (</w:t>
                      </w:r>
                      <w:proofErr w:type="spellStart"/>
                      <w:r>
                        <w:t>Safeguardingnetwork</w:t>
                      </w:r>
                      <w:proofErr w:type="spellEnd"/>
                      <w:r>
                        <w:t xml:space="preserve">, 2021) </w:t>
                      </w:r>
                    </w:p>
                  </w:txbxContent>
                </v:textbox>
              </v:shape>
            </w:pict>
          </mc:Fallback>
        </mc:AlternateContent>
      </w:r>
    </w:p>
    <w:p w14:paraId="7F7F2DB1" w14:textId="4E0BEBA6" w:rsidR="007C6166" w:rsidRDefault="007C6166" w:rsidP="005D010A">
      <w:pPr>
        <w:tabs>
          <w:tab w:val="left" w:pos="3105"/>
        </w:tabs>
        <w:rPr>
          <w:sz w:val="32"/>
          <w:szCs w:val="32"/>
        </w:rPr>
      </w:pPr>
    </w:p>
    <w:p w14:paraId="611BF4B9" w14:textId="7C6419A4" w:rsidR="00AD7A23" w:rsidRPr="00AD7A23" w:rsidRDefault="00AD7A23" w:rsidP="00AD7A23">
      <w:pPr>
        <w:rPr>
          <w:sz w:val="32"/>
          <w:szCs w:val="32"/>
        </w:rPr>
      </w:pPr>
    </w:p>
    <w:p w14:paraId="524AA709" w14:textId="1864126B" w:rsidR="0016316C" w:rsidRDefault="0016316C" w:rsidP="00AD7A23">
      <w:pPr>
        <w:rPr>
          <w:i/>
          <w:iCs/>
          <w:sz w:val="32"/>
          <w:szCs w:val="32"/>
        </w:rPr>
      </w:pPr>
    </w:p>
    <w:p w14:paraId="098C9954" w14:textId="4751D90B" w:rsidR="00B32776" w:rsidRDefault="00B32776" w:rsidP="00B32776">
      <w:pPr>
        <w:rPr>
          <w:i/>
          <w:iCs/>
          <w:sz w:val="32"/>
          <w:szCs w:val="32"/>
        </w:rPr>
      </w:pPr>
    </w:p>
    <w:p w14:paraId="3C3EA91D" w14:textId="2A004B05" w:rsidR="00D87F49" w:rsidRDefault="00C07891">
      <w:pPr>
        <w:jc w:val="center"/>
      </w:pPr>
      <w:r>
        <w:rPr>
          <w:noProof/>
        </w:rPr>
        <w:drawing>
          <wp:anchor distT="0" distB="0" distL="114300" distR="114300" simplePos="0" relativeHeight="251680768" behindDoc="0" locked="0" layoutInCell="1" allowOverlap="1" wp14:anchorId="184C85EC" wp14:editId="33B26B6C">
            <wp:simplePos x="0" y="0"/>
            <wp:positionH relativeFrom="column">
              <wp:posOffset>3810000</wp:posOffset>
            </wp:positionH>
            <wp:positionV relativeFrom="paragraph">
              <wp:posOffset>176530</wp:posOffset>
            </wp:positionV>
            <wp:extent cx="2476500" cy="1438275"/>
            <wp:effectExtent l="0" t="0" r="0" b="9525"/>
            <wp:wrapSquare wrapText="bothSides"/>
            <wp:docPr id="25" name="Picture 25" descr="Parents' Guide for Safe YouTube and Internet Streaming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rents' Guide for Safe YouTube and Internet Streaming for Ki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0"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5F4C08" w14:textId="33174E98" w:rsidR="00024F98" w:rsidRDefault="00C07891" w:rsidP="00D87F49">
      <w:r>
        <w:rPr>
          <w:rFonts w:ascii="Cooper Black" w:hAnsi="Cooper Black"/>
          <w:noProof/>
        </w:rPr>
        <mc:AlternateContent>
          <mc:Choice Requires="wps">
            <w:drawing>
              <wp:anchor distT="0" distB="0" distL="114300" distR="114300" simplePos="0" relativeHeight="251684864" behindDoc="0" locked="0" layoutInCell="1" allowOverlap="1" wp14:anchorId="202EE30E" wp14:editId="43359765">
                <wp:simplePos x="0" y="0"/>
                <wp:positionH relativeFrom="margin">
                  <wp:align>right</wp:align>
                </wp:positionH>
                <wp:positionV relativeFrom="paragraph">
                  <wp:posOffset>1348105</wp:posOffset>
                </wp:positionV>
                <wp:extent cx="1647825" cy="29527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1647825" cy="295275"/>
                        </a:xfrm>
                        <a:prstGeom prst="rect">
                          <a:avLst/>
                        </a:prstGeom>
                        <a:solidFill>
                          <a:schemeClr val="lt1"/>
                        </a:solidFill>
                        <a:ln w="6350">
                          <a:solidFill>
                            <a:schemeClr val="bg1"/>
                          </a:solidFill>
                        </a:ln>
                      </wps:spPr>
                      <wps:txbx>
                        <w:txbxContent>
                          <w:p w14:paraId="0CE120C2" w14:textId="6798EB44" w:rsidR="001E058E" w:rsidRDefault="001E058E">
                            <w:r>
                              <w:t>(</w:t>
                            </w:r>
                            <w:proofErr w:type="spellStart"/>
                            <w:r>
                              <w:t>SafetyDetectives</w:t>
                            </w:r>
                            <w:proofErr w:type="spellEnd"/>
                            <w: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2EE30E" id="Text Box 29" o:spid="_x0000_s1031" type="#_x0000_t202" style="position:absolute;margin-left:78.55pt;margin-top:106.15pt;width:129.75pt;height:23.25pt;z-index:2516848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jYgTAIAAKoEAAAOAAAAZHJzL2Uyb0RvYy54bWysVE2P2jAQvVfqf7B8L4EU2CUirCgrqkpo&#10;dyWo9mwch1hyPK5tSOiv79jha7d7qnox45nJ88ybN0wf2lqRg7BOgs7poNenRGgOhdS7nP7cLL/c&#10;U+I80wVToEVOj8LRh9nnT9PGZCKFClQhLEEQ7bLG5LTy3mRJ4nglauZ6YITGYAm2Zh6vdpcUljWI&#10;Xqsk7ffHSQO2MBa4cA69j12QziJ+WQrun8vSCU9UTrE2H08bz204k9mUZTvLTCX5qQz2D1XUTGp8&#10;9AL1yDwjeyv/gqolt+Cg9D0OdQJlKbmIPWA3g/67btYVMyL2guQ4c6HJ/T9Y/nR4sUQWOU0nlGhW&#10;44w2ovXkG7QEXchPY1yGaWuDib5FP8757HfoDG23pa3DLzZEMI5MHy/sBjQePhoP7+7TESUcY+lk&#10;lN6NAkxy/dpY578LqEkwcmpxepFUdlg536WeU8JjDpQsllKpeAmKEQtlyYHhrJWPNSL4myylSZPT&#10;8ddRPwK/iUXNXRG2uw8QEE9prDlw0vUeLN9u28hhbCh4tlAckS4LneCc4UuJPa2Y8y/MosKQIdwa&#10;/4xHqQBrgpNFSQX290f+kI+DxyglDSo2p+7XnllBifqhURKTwXAYJB4vw9Fdihd7G9neRvS+XgAS&#10;NcD9NDyaId+rs1laqF9xuebhVQwxzfHtnPqzufDdHuFycjGfxyQUtWF+pdeGB+gwmDCxTfvKrDmN&#10;1aMgnuCsbZa9m26XG77UMN97KGUc/ZXVE/24EFE8p+UNG3d7j1nXv5jZHwAAAP//AwBQSwMEFAAG&#10;AAgAAAAhAPnNKvneAAAACAEAAA8AAABkcnMvZG93bnJldi54bWxMj0FLw0AQhe+C/2EZwZvdNG0l&#10;xmxKUETQgli9eJtmxySYnQ3ZaZv+e7cnvb3hDe99r1hPrlcHGkPn2cB8loAirr3tuDHw+fF0k4EK&#10;gmyx90wGThRgXV5eFJhbf+R3OmylUTGEQ44GWpEh1zrULTkMMz8QR+/bjw4lnmOj7YjHGO56nSbJ&#10;rXbYcWxocaCHluqf7d4ZeFl+4eNCXukkPL1V1XM2LMPGmOurqboHJTTJ3zOc8SM6lJFp5/dsg+oN&#10;xCFiIJ2nC1DRTld3K1C7s8gy0GWh/w8ofwEAAP//AwBQSwECLQAUAAYACAAAACEAtoM4kv4AAADh&#10;AQAAEwAAAAAAAAAAAAAAAAAAAAAAW0NvbnRlbnRfVHlwZXNdLnhtbFBLAQItABQABgAIAAAAIQA4&#10;/SH/1gAAAJQBAAALAAAAAAAAAAAAAAAAAC8BAABfcmVscy8ucmVsc1BLAQItABQABgAIAAAAIQBS&#10;LjYgTAIAAKoEAAAOAAAAAAAAAAAAAAAAAC4CAABkcnMvZTJvRG9jLnhtbFBLAQItABQABgAIAAAA&#10;IQD5zSr53gAAAAgBAAAPAAAAAAAAAAAAAAAAAKYEAABkcnMvZG93bnJldi54bWxQSwUGAAAAAAQA&#10;BADzAAAAsQUAAAAA&#10;" fillcolor="white [3201]" strokecolor="white [3212]" strokeweight=".5pt">
                <v:textbox>
                  <w:txbxContent>
                    <w:p w14:paraId="0CE120C2" w14:textId="6798EB44" w:rsidR="001E058E" w:rsidRDefault="001E058E">
                      <w:r>
                        <w:t>(</w:t>
                      </w:r>
                      <w:proofErr w:type="spellStart"/>
                      <w:r>
                        <w:t>SafetyDetectives</w:t>
                      </w:r>
                      <w:proofErr w:type="spellEnd"/>
                      <w:r>
                        <w:t>, 2021)</w:t>
                      </w:r>
                    </w:p>
                  </w:txbxContent>
                </v:textbox>
                <w10:wrap anchorx="margin"/>
              </v:shape>
            </w:pict>
          </mc:Fallback>
        </mc:AlternateContent>
      </w:r>
      <w:r>
        <w:rPr>
          <w:rFonts w:ascii="Cooper Black" w:hAnsi="Cooper Black"/>
          <w:noProof/>
        </w:rPr>
        <mc:AlternateContent>
          <mc:Choice Requires="wps">
            <w:drawing>
              <wp:anchor distT="0" distB="0" distL="114300" distR="114300" simplePos="0" relativeHeight="251682816" behindDoc="0" locked="0" layoutInCell="1" allowOverlap="1" wp14:anchorId="2F2EAB65" wp14:editId="2B643289">
                <wp:simplePos x="0" y="0"/>
                <wp:positionH relativeFrom="column">
                  <wp:posOffset>4210050</wp:posOffset>
                </wp:positionH>
                <wp:positionV relativeFrom="paragraph">
                  <wp:posOffset>1748155</wp:posOffset>
                </wp:positionV>
                <wp:extent cx="2000250" cy="3048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2000250" cy="304800"/>
                        </a:xfrm>
                        <a:prstGeom prst="rect">
                          <a:avLst/>
                        </a:prstGeom>
                        <a:solidFill>
                          <a:srgbClr val="00FFFF"/>
                        </a:solidFill>
                        <a:ln w="6350">
                          <a:solidFill>
                            <a:srgbClr val="00FFFF"/>
                          </a:solidFill>
                        </a:ln>
                      </wps:spPr>
                      <wps:txbx>
                        <w:txbxContent>
                          <w:p w14:paraId="57848958" w14:textId="7A838232" w:rsidR="001E058E" w:rsidRPr="00C07891" w:rsidRDefault="001E058E">
                            <w:pPr>
                              <w:rPr>
                                <w:rFonts w:ascii="Cooper Black" w:hAnsi="Cooper Black"/>
                              </w:rPr>
                            </w:pPr>
                            <w:r w:rsidRPr="00C07891">
                              <w:rPr>
                                <w:rFonts w:ascii="Cooper Black" w:hAnsi="Cooper Black"/>
                              </w:rPr>
                              <w:t>Protection of Children Act 1987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2EAB65" id="Text Box 27" o:spid="_x0000_s1032" type="#_x0000_t202" style="position:absolute;margin-left:331.5pt;margin-top:137.65pt;width:157.5pt;height:24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CTPQwIAAKwEAAAOAAAAZHJzL2Uyb0RvYy54bWysVNtuGjEQfa/Uf7D83uxCyA2xRJSIqhJK&#10;IpEqz8brhZW8Htc27NKv77G5hKZ9isqDmZvHM+fM7Oi+azTbKudrMgXvXeScKSOprM2q4D9eZl9u&#10;OfNBmFJoMqrgO+X5/fjzp1Frh6pPa9KlcgxJjB+2tuDrEOwwy7xcq0b4C7LKwFmRa0SA6lZZ6USL&#10;7I3O+nl+nbXkSutIKu9hfdg7+Tjlryolw1NVeRWYLjhqC+l06VzGMxuPxHDlhF3X8lCG+EAVjagN&#10;Hj2lehBBsI2r/0rV1NKRpypcSGoyqqpaqtQDuunl77pZrIVVqReA4+0JJv//0srH7bNjdVnw/g1n&#10;RjTg6EV1gX2ljsEEfFrrhwhbWASGDnbwfLR7GGPbXeWa+I+GGPxAendCN2aTMIKuvH8Fl4TvMh/c&#10;5gn+7O22dT58U9SwKBTcgb0EqtjOfUAlCD2GxMc86bqc1Vonxa2WU+3YVkSm8xl+sUhc+SNMG9YW&#10;/PoSdXwsBRJqg7wRlX33UQrdsksoXh+RWVK5A2CO9iPnrZzV6GoufHgWDjMGILA34QlHpQlF0UHi&#10;bE3u17/sMR7Uw8tZi5ktuP+5EU5xpr8bDMVdbzCIQ56UwdVNH4o79yzPPWbTTAlg9bChViYxxgd9&#10;FCtHzSvWaxJfhUsYibcLHo7iNOw3Cesp1WSSgjDWVoS5WVgZU0eQI2cv3atw9kBswEg80nG6xfAd&#10;v/vYeNPQZBOoqhP5Eec9qgf4sRKJ4MP6xp0711PU20dm/BsAAP//AwBQSwMEFAAGAAgAAAAhAM5g&#10;CKrgAAAACwEAAA8AAABkcnMvZG93bnJldi54bWxMj0FPhDAQhe8m/odmTLwYt0AjyyJlYzSrxpu7&#10;/oBCKxDplNBuwX/veNLjm/fy5nvVfrUji2b2g0MJ6SYBZrB1esBOwsfpcFsA80GhVqNDI+HbeNjX&#10;lxeVKrVb8N3EY+gYlaAvlYQ+hKnk3Le9scpv3GSQvE83WxVIzh3Xs1qo3I48S5KcWzUgfejVZB57&#10;034dz1bC88tpwbdmV6Tx9SZJw9MYRTxIeX21PtwDC2YNf2H4xSd0qImpcWfUno0S8lzQliAh294J&#10;YJTYbQu6NBJEJgTwuuL/N9Q/AAAA//8DAFBLAQItABQABgAIAAAAIQC2gziS/gAAAOEBAAATAAAA&#10;AAAAAAAAAAAAAAAAAABbQ29udGVudF9UeXBlc10ueG1sUEsBAi0AFAAGAAgAAAAhADj9If/WAAAA&#10;lAEAAAsAAAAAAAAAAAAAAAAALwEAAF9yZWxzLy5yZWxzUEsBAi0AFAAGAAgAAAAhANFYJM9DAgAA&#10;rAQAAA4AAAAAAAAAAAAAAAAALgIAAGRycy9lMm9Eb2MueG1sUEsBAi0AFAAGAAgAAAAhAM5gCKrg&#10;AAAACwEAAA8AAAAAAAAAAAAAAAAAnQQAAGRycy9kb3ducmV2LnhtbFBLBQYAAAAABAAEAPMAAACq&#10;BQAAAAA=&#10;" fillcolor="aqua" strokecolor="aqua" strokeweight=".5pt">
                <v:textbox>
                  <w:txbxContent>
                    <w:p w14:paraId="57848958" w14:textId="7A838232" w:rsidR="001E058E" w:rsidRPr="00C07891" w:rsidRDefault="001E058E">
                      <w:pPr>
                        <w:rPr>
                          <w:rFonts w:ascii="Cooper Black" w:hAnsi="Cooper Black"/>
                        </w:rPr>
                      </w:pPr>
                      <w:r w:rsidRPr="00C07891">
                        <w:rPr>
                          <w:rFonts w:ascii="Cooper Black" w:hAnsi="Cooper Black"/>
                        </w:rPr>
                        <w:t>Protection of Children Act 1987</w:t>
                      </w:r>
                    </w:p>
                  </w:txbxContent>
                </v:textbox>
              </v:shape>
            </w:pict>
          </mc:Fallback>
        </mc:AlternateContent>
      </w:r>
      <w:r>
        <w:rPr>
          <w:rFonts w:ascii="Cooper Black" w:hAnsi="Cooper Black"/>
          <w:noProof/>
        </w:rPr>
        <mc:AlternateContent>
          <mc:Choice Requires="wps">
            <w:drawing>
              <wp:anchor distT="0" distB="0" distL="114300" distR="114300" simplePos="0" relativeHeight="251668480" behindDoc="0" locked="0" layoutInCell="1" allowOverlap="1" wp14:anchorId="64B86906" wp14:editId="7528B17F">
                <wp:simplePos x="0" y="0"/>
                <wp:positionH relativeFrom="column">
                  <wp:posOffset>4105275</wp:posOffset>
                </wp:positionH>
                <wp:positionV relativeFrom="paragraph">
                  <wp:posOffset>2224405</wp:posOffset>
                </wp:positionV>
                <wp:extent cx="2247900" cy="16192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2247900" cy="1619250"/>
                        </a:xfrm>
                        <a:prstGeom prst="rect">
                          <a:avLst/>
                        </a:prstGeom>
                        <a:solidFill>
                          <a:schemeClr val="lt1"/>
                        </a:solidFill>
                        <a:ln w="6350">
                          <a:solidFill>
                            <a:prstClr val="black"/>
                          </a:solidFill>
                        </a:ln>
                      </wps:spPr>
                      <wps:txbx>
                        <w:txbxContent>
                          <w:p w14:paraId="461D43FD" w14:textId="10B9F455" w:rsidR="001E058E" w:rsidRPr="00CB3535" w:rsidRDefault="001E058E">
                            <w:r>
                              <w:t>When parents are dealing with situations that they have the report, they can do this under the Protection of children act 1978. As it shown, it is against the law to own or obtain any type of indecent or inappropriate images of a child. (The National Archives, no date)</w:t>
                            </w:r>
                          </w:p>
                          <w:p w14:paraId="2CED4439" w14:textId="23D9DD41" w:rsidR="001E058E" w:rsidRDefault="001E058E">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86906" id="Text Box 12" o:spid="_x0000_s1033" type="#_x0000_t202" style="position:absolute;margin-left:323.25pt;margin-top:175.15pt;width:177pt;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WrvTQIAAKsEAAAOAAAAZHJzL2Uyb0RvYy54bWysVMlu2zAQvRfoPxC817JVx6mNyIHrwEUB&#10;IwngFDnTFBULpTgsSVtyv76P9JKtp6IXajY+zryZ0dV112i2U87XZAo+6PU5U0ZSWZungv94WHz6&#10;wpkPwpRCk1EF3yvPr6cfP1y1dqJy2pAulWMAMX7S2oJvQrCTLPNyoxrhe2SVgbMi14gA1T1lpRMt&#10;0Bud5f3+KGvJldaRVN7DenNw8mnCryolw11VeRWYLjhyC+l06VzHM5teicmTE3ZTy2Ma4h+yaERt&#10;8OgZ6kYEwbaufgfV1NKRpyr0JDUZVVUtVaoB1Qz6b6pZbYRVqRaQ4+2ZJv//YOXt7t6xukTvcs6M&#10;aNCjB9UF9pU6BhP4aa2fIGxlERg62BF7snsYY9ld5Zr4RUEMfjC9P7Mb0SSMeT68HPfhkvANRoNx&#10;fpH4z56vW+fDN0UNi0LBHdqXWBW7pQ9IBaGnkPiaJ12Xi1rrpMSRUXPt2E6g2TqkJHHjVZQ2rC34&#10;6DOefocQoc/311rIn7HM1wjQtIExknIoPkqhW3eJxMsTMWsq9+DL0WHivJWLGvBL4cO9cBgx8IC1&#10;CXc4Kk3IiY4SZxtyv/9mj/HoPLyctRjZgvtfW+EUZ/q7wUyMB8NhnPGkDC8ucyjupWf90mO2zZxA&#10;1AALamUSY3zQJ7Fy1Dxiu2bxVbiEkXi74OEkzsNhkbCdUs1mKQhTbUVYmpWVETpyHGl96B6Fs8e2&#10;BkzELZ2GW0zedPcQG28amm0DVXVqfeT5wOqRfmxE6s5xe+PKvdRT1PM/ZvoHAAD//wMAUEsDBBQA&#10;BgAIAAAAIQDYr4RF3QAAAAwBAAAPAAAAZHJzL2Rvd25yZXYueG1sTI/BTsMwDIbvSLxDZCRuLIHS&#10;qpSmE6DBhRMDcc6aLIlonKrJuvL2eCd2tP9Pvz+36yUMbDZT8hEl3K4EMIN91B6thK/P15saWMoK&#10;tRoiGgm/JsG6u7xoVaPjET/MvM2WUQmmRklwOY8N56l3Jqi0iqNByvZxCirTOFmuJ3Wk8jDwOyEq&#10;HpRHuuDUaF6c6X+2hyBh82wfbF+ryW1q7f28fO/f7ZuU11fL0yOwbJb8D8NJn9ShI6ddPKBObJBQ&#10;3VcloRKKUhTAToQQglY7ykRZAO9afv5E9wcAAP//AwBQSwECLQAUAAYACAAAACEAtoM4kv4AAADh&#10;AQAAEwAAAAAAAAAAAAAAAAAAAAAAW0NvbnRlbnRfVHlwZXNdLnhtbFBLAQItABQABgAIAAAAIQA4&#10;/SH/1gAAAJQBAAALAAAAAAAAAAAAAAAAAC8BAABfcmVscy8ucmVsc1BLAQItABQABgAIAAAAIQCS&#10;fWrvTQIAAKsEAAAOAAAAAAAAAAAAAAAAAC4CAABkcnMvZTJvRG9jLnhtbFBLAQItABQABgAIAAAA&#10;IQDYr4RF3QAAAAwBAAAPAAAAAAAAAAAAAAAAAKcEAABkcnMvZG93bnJldi54bWxQSwUGAAAAAAQA&#10;BADzAAAAsQUAAAAA&#10;" fillcolor="white [3201]" strokeweight=".5pt">
                <v:textbox>
                  <w:txbxContent>
                    <w:p w14:paraId="461D43FD" w14:textId="10B9F455" w:rsidR="001E058E" w:rsidRPr="00CB3535" w:rsidRDefault="001E058E">
                      <w:r>
                        <w:t>When parents are dealing with situations that they have the report, they can do this under the Protection of children act 1978. As it shown, it is against the law to own or obtain any type of indecent or inappropriate images of a child. (The National Archives, no date)</w:t>
                      </w:r>
                    </w:p>
                    <w:p w14:paraId="2CED4439" w14:textId="23D9DD41" w:rsidR="001E058E" w:rsidRDefault="001E058E">
                      <w:r>
                        <w:t xml:space="preserve"> </w:t>
                      </w:r>
                    </w:p>
                  </w:txbxContent>
                </v:textbox>
              </v:shape>
            </w:pict>
          </mc:Fallback>
        </mc:AlternateContent>
      </w:r>
      <w:r>
        <w:rPr>
          <w:rFonts w:ascii="Cooper Black" w:hAnsi="Cooper Black"/>
          <w:noProof/>
        </w:rPr>
        <mc:AlternateContent>
          <mc:Choice Requires="wps">
            <w:drawing>
              <wp:anchor distT="0" distB="0" distL="114300" distR="114300" simplePos="0" relativeHeight="251674624" behindDoc="0" locked="0" layoutInCell="1" allowOverlap="1" wp14:anchorId="2D158412" wp14:editId="706C18DD">
                <wp:simplePos x="0" y="0"/>
                <wp:positionH relativeFrom="column">
                  <wp:posOffset>1238250</wp:posOffset>
                </wp:positionH>
                <wp:positionV relativeFrom="paragraph">
                  <wp:posOffset>2224405</wp:posOffset>
                </wp:positionV>
                <wp:extent cx="2619375" cy="17145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2619375" cy="1714500"/>
                        </a:xfrm>
                        <a:prstGeom prst="rect">
                          <a:avLst/>
                        </a:prstGeom>
                        <a:solidFill>
                          <a:schemeClr val="lt1"/>
                        </a:solidFill>
                        <a:ln w="6350">
                          <a:solidFill>
                            <a:prstClr val="black"/>
                          </a:solidFill>
                        </a:ln>
                      </wps:spPr>
                      <wps:txbx>
                        <w:txbxContent>
                          <w:p w14:paraId="06059BD2" w14:textId="0C03F5D1" w:rsidR="001E058E" w:rsidRPr="0030459E" w:rsidRDefault="001E058E">
                            <w:r>
                              <w:t xml:space="preserve">Adults in the child’s life are expected for compete some sort training, so that they aware of the risks that lye online and how to manage them in an appropriate and responsible way. This will then ensure the well- being of the child also because they know that the adult if there to safeguard them and help them if need be. (Commodious,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58412" id="Text Box 18" o:spid="_x0000_s1034" type="#_x0000_t202" style="position:absolute;margin-left:97.5pt;margin-top:175.15pt;width:206.25pt;height: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rpoTwIAAKsEAAAOAAAAZHJzL2Uyb0RvYy54bWysVE1vGjEQvVfqf7B8b5YlQBrEEtFEqSpF&#10;SSRS5Wy8XljV63Ftwy799X02H4G0p6oX73z5eebNzE5uukazjXK+JlPw/KLHmTKSytosC/795f7T&#10;Z858EKYUmowq+FZ5fjP9+GHS2rHq04p0qRwDiPHj1hZ8FYIdZ5mXK9UIf0FWGTgrco0IUN0yK51o&#10;gd7orN/rjbKWXGkdSeU9rHc7J58m/KpSMjxVlVeB6YIjt5BOl85FPLPpRIyXTthVLfdpiH/IohG1&#10;waNHqDsRBFu7+g+oppaOPFXhQlKTUVXVUqUaUE3ee1fNfCWsSrWAHG+PNPn/BysfN8+O1SV6h04Z&#10;0aBHL6oL7At1DCbw01o/RtjcIjB0sCP2YPcwxrK7yjXxi4IY/GB6e2Q3okkY+6P8+vJqyJmEL7/K&#10;B8Ne4j97u26dD18VNSwKBXdoX2JVbB58QCoIPYTE1zzpuryvtU5KHBl1qx3bCDRbh5QkbpxFacPa&#10;go8uh70EfOaL0Mf7Cy3kj1jmOQI0bWCMpOyKj1LoFl0i8UjYgsot+HK0mzhv5X0N+Afhw7NwGDFQ&#10;hLUJTzgqTciJ9hJnK3K//maP8eg8vJy1GNmC+59r4RRn+pvBTFzng0Gc8aQMhld9KO7Uszj1mHVz&#10;SyAqx4JamcQYH/RBrBw1r9iuWXwVLmEk3i54OIi3YbdI2E6pZrMUhKm2IjyYuZUROjYm0vrSvQpn&#10;920NmIhHOgy3GL/r7i423jQ0Wweq6tT6yPOO1T392IjUnf32xpU71VPU2z9m+hsAAP//AwBQSwME&#10;FAAGAAgAAAAhAMgRh4bdAAAACwEAAA8AAABkcnMvZG93bnJldi54bWxMj8FOwzAQRO9I/IO1SNyo&#10;TauUNMSpABUunCiI8zZ2bYvYjmw3DX/PcoLbzu5o9k27nf3AJp2yi0HC7UIA06GPygUj4eP9+aYG&#10;lgsGhUMMWsK3zrDtLi9abFQ8hzc97YthFBJygxJsKWPDee6t9pgXcdSBbseYPBaSyXCV8EzhfuBL&#10;Idbcowv0weKon6zuv/YnL2H3aDamrzHZXa2cm+bP46t5kfL6an64B1b0XP7M8ItP6NAR0yGegsps&#10;IL2pqEuRsKrEChg51uKuAnagYUkb3rX8f4fuBwAA//8DAFBLAQItABQABgAIAAAAIQC2gziS/gAA&#10;AOEBAAATAAAAAAAAAAAAAAAAAAAAAABbQ29udGVudF9UeXBlc10ueG1sUEsBAi0AFAAGAAgAAAAh&#10;ADj9If/WAAAAlAEAAAsAAAAAAAAAAAAAAAAALwEAAF9yZWxzLy5yZWxzUEsBAi0AFAAGAAgAAAAh&#10;ABJ6umhPAgAAqwQAAA4AAAAAAAAAAAAAAAAALgIAAGRycy9lMm9Eb2MueG1sUEsBAi0AFAAGAAgA&#10;AAAhAMgRh4bdAAAACwEAAA8AAAAAAAAAAAAAAAAAqQQAAGRycy9kb3ducmV2LnhtbFBLBQYAAAAA&#10;BAAEAPMAAACzBQAAAAA=&#10;" fillcolor="white [3201]" strokeweight=".5pt">
                <v:textbox>
                  <w:txbxContent>
                    <w:p w14:paraId="06059BD2" w14:textId="0C03F5D1" w:rsidR="001E058E" w:rsidRPr="0030459E" w:rsidRDefault="001E058E">
                      <w:r>
                        <w:t xml:space="preserve">Adults in the child’s life are expected for compete some sort training, so that they aware of the risks that lye online and how to manage them in an appropriate and responsible way. This will then ensure the well- being of the child also because they know that the adult if there to safeguard them and help them if need be. (Commodious, 2021) </w:t>
                      </w:r>
                    </w:p>
                  </w:txbxContent>
                </v:textbox>
              </v:shape>
            </w:pict>
          </mc:Fallback>
        </mc:AlternateContent>
      </w:r>
      <w:r>
        <w:rPr>
          <w:rFonts w:ascii="Cooper Black" w:hAnsi="Cooper Black"/>
          <w:noProof/>
        </w:rPr>
        <mc:AlternateContent>
          <mc:Choice Requires="wps">
            <w:drawing>
              <wp:anchor distT="0" distB="0" distL="114300" distR="114300" simplePos="0" relativeHeight="251681792" behindDoc="0" locked="0" layoutInCell="1" allowOverlap="1" wp14:anchorId="3B83562C" wp14:editId="2D4A4415">
                <wp:simplePos x="0" y="0"/>
                <wp:positionH relativeFrom="column">
                  <wp:posOffset>1266826</wp:posOffset>
                </wp:positionH>
                <wp:positionV relativeFrom="paragraph">
                  <wp:posOffset>1576705</wp:posOffset>
                </wp:positionV>
                <wp:extent cx="2247900" cy="4191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247900" cy="419100"/>
                        </a:xfrm>
                        <a:prstGeom prst="rect">
                          <a:avLst/>
                        </a:prstGeom>
                        <a:solidFill>
                          <a:srgbClr val="00FFFF"/>
                        </a:solidFill>
                        <a:ln w="6350">
                          <a:noFill/>
                        </a:ln>
                      </wps:spPr>
                      <wps:txbx>
                        <w:txbxContent>
                          <w:p w14:paraId="0F6AAAFD" w14:textId="6ED54D30" w:rsidR="001E058E" w:rsidRPr="00C07891" w:rsidRDefault="001E058E">
                            <w:pPr>
                              <w:rPr>
                                <w:rFonts w:ascii="Cooper Black" w:hAnsi="Cooper Black"/>
                              </w:rPr>
                            </w:pPr>
                            <w:r w:rsidRPr="00C07891">
                              <w:rPr>
                                <w:rFonts w:ascii="Cooper Black" w:hAnsi="Cooper Black"/>
                              </w:rPr>
                              <w:t>Training and awareness for the adults in your child’s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3562C" id="Text Box 26" o:spid="_x0000_s1035" type="#_x0000_t202" style="position:absolute;margin-left:99.75pt;margin-top:124.15pt;width:177pt;height: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cY2RQIAAIMEAAAOAAAAZHJzL2Uyb0RvYy54bWysVMFuGjEQvVfqP1i+l10oIQFliWgiqkoo&#10;iUSqnI3XCyt5Pa5t2KVf32cvJGnaU1UOZjwzfva8N7PXN12j2UE5X5Mp+HCQc6aMpLI224J/f1p+&#10;uuLMB2FKocmogh+V5zfzjx+uWztTI9qRLpVjADF+1tqC70Kwsyzzcqca4QdklUGwIteIgK3bZqUT&#10;LdAbnY3yfJK15ErrSCrv4b3rg3ye8KtKyfBQVV4FpguOt4W0urRu4prNr8Vs64Td1fL0DPEPr2hE&#10;bXDpC9SdCILtXf0HVFNLR56qMJDUZFRVtVSpBlQzzN9Vs94Jq1ItIMfbF5r8/4OV94dHx+qy4KMJ&#10;Z0Y00OhJdYF9oY7BBX5a62dIW1skhg5+6Hz2ezhj2V3lmviPghjiYPr4wm5Ek3CORuPLaY6QRGw8&#10;nA5hAz57PW2dD18VNSwaBXdQL5EqDisf+tRzSrzMk67LZa112rjt5lY7dhBR6XyJ3wn9tzRtWFvw&#10;yeeLPCEbiud7aG3wmFhsX1S0QrfpEjnTc8EbKo/gwVHfSd7KZY3HroQPj8KhdVAfxiE8YKk04S46&#10;WZztyP38mz/mQ1FEOWvRigX3P/bCKc70NwOtp8PxOPZu2owvLkfYuLeRzduI2Te3BA6GGDwrkxnz&#10;gz6blaPmGVOziLciJIzE3QUPZ/M29AOCqZNqsUhJ6FYrwsqsrYzQkfEoxVP3LJw96RWg9D2dm1bM&#10;3snW58aThhb7QFWdNI0896ye6Eenp644TWUcpbf7lPX67Zj/AgAA//8DAFBLAwQUAAYACAAAACEA&#10;53y4y94AAAALAQAADwAAAGRycy9kb3ducmV2LnhtbEyPwU6EMBCG7ya+QzMm3tyyy7IBpGyMiVcT&#10;YaPXQkcg0inSLos+veNJj//Ml3++KY6rHcWCsx8cKdhuIhBIrTMDdQpO9dNdCsIHTUaPjlDBF3o4&#10;ltdXhc6Nu9ALLlXoBJeQz7WCPoQpl9K3PVrtN25C4t27m60OHOdOmllfuNyOchdFB2n1QHyh1xM+&#10;9th+VGerYDRNVn+/RdY/v54O9Ln4uq1SpW5v1od7EAHX8AfDrz6rQ8lOjTuT8WLknGUJowp2+zQG&#10;wUSSxDxpFMTbfQyyLOT/H8ofAAAA//8DAFBLAQItABQABgAIAAAAIQC2gziS/gAAAOEBAAATAAAA&#10;AAAAAAAAAAAAAAAAAABbQ29udGVudF9UeXBlc10ueG1sUEsBAi0AFAAGAAgAAAAhADj9If/WAAAA&#10;lAEAAAsAAAAAAAAAAAAAAAAALwEAAF9yZWxzLy5yZWxzUEsBAi0AFAAGAAgAAAAhAPFZxjZFAgAA&#10;gwQAAA4AAAAAAAAAAAAAAAAALgIAAGRycy9lMm9Eb2MueG1sUEsBAi0AFAAGAAgAAAAhAOd8uMve&#10;AAAACwEAAA8AAAAAAAAAAAAAAAAAnwQAAGRycy9kb3ducmV2LnhtbFBLBQYAAAAABAAEAPMAAACq&#10;BQAAAAA=&#10;" fillcolor="aqua" stroked="f" strokeweight=".5pt">
                <v:textbox>
                  <w:txbxContent>
                    <w:p w14:paraId="0F6AAAFD" w14:textId="6ED54D30" w:rsidR="001E058E" w:rsidRPr="00C07891" w:rsidRDefault="001E058E">
                      <w:pPr>
                        <w:rPr>
                          <w:rFonts w:ascii="Cooper Black" w:hAnsi="Cooper Black"/>
                        </w:rPr>
                      </w:pPr>
                      <w:r w:rsidRPr="00C07891">
                        <w:rPr>
                          <w:rFonts w:ascii="Cooper Black" w:hAnsi="Cooper Black"/>
                        </w:rPr>
                        <w:t>Training and awareness for the adults in your child’s life.</w:t>
                      </w:r>
                    </w:p>
                  </w:txbxContent>
                </v:textbox>
              </v:shape>
            </w:pict>
          </mc:Fallback>
        </mc:AlternateContent>
      </w:r>
      <w:r w:rsidR="00D87F49">
        <w:br w:type="page"/>
      </w:r>
      <w:r w:rsidR="00581D0E">
        <w:rPr>
          <w:noProof/>
        </w:rPr>
        <mc:AlternateContent>
          <mc:Choice Requires="wps">
            <w:drawing>
              <wp:anchor distT="0" distB="0" distL="114300" distR="114300" simplePos="0" relativeHeight="251664384" behindDoc="0" locked="0" layoutInCell="1" allowOverlap="1" wp14:anchorId="44D25363" wp14:editId="172F1F51">
                <wp:simplePos x="0" y="0"/>
                <wp:positionH relativeFrom="margin">
                  <wp:align>center</wp:align>
                </wp:positionH>
                <wp:positionV relativeFrom="paragraph">
                  <wp:posOffset>8209915</wp:posOffset>
                </wp:positionV>
                <wp:extent cx="6370320" cy="1038225"/>
                <wp:effectExtent l="0" t="0" r="11430" b="28575"/>
                <wp:wrapNone/>
                <wp:docPr id="6" name="Text Box 6"/>
                <wp:cNvGraphicFramePr/>
                <a:graphic xmlns:a="http://schemas.openxmlformats.org/drawingml/2006/main">
                  <a:graphicData uri="http://schemas.microsoft.com/office/word/2010/wordprocessingShape">
                    <wps:wsp>
                      <wps:cNvSpPr txBox="1"/>
                      <wps:spPr>
                        <a:xfrm>
                          <a:off x="0" y="0"/>
                          <a:ext cx="6370320" cy="1038225"/>
                        </a:xfrm>
                        <a:prstGeom prst="rect">
                          <a:avLst/>
                        </a:prstGeom>
                        <a:solidFill>
                          <a:schemeClr val="lt1"/>
                        </a:solidFill>
                        <a:ln w="6350">
                          <a:solidFill>
                            <a:prstClr val="black"/>
                          </a:solidFill>
                        </a:ln>
                      </wps:spPr>
                      <wps:txbx>
                        <w:txbxContent>
                          <w:p w14:paraId="275B26A5" w14:textId="52B2E16D" w:rsidR="001E058E" w:rsidRPr="00581D0E" w:rsidRDefault="001E058E" w:rsidP="005B371F">
                            <w:pPr>
                              <w:rPr>
                                <w:sz w:val="24"/>
                                <w:szCs w:val="24"/>
                              </w:rPr>
                            </w:pPr>
                            <w:r w:rsidRPr="00581D0E">
                              <w:rPr>
                                <w:sz w:val="24"/>
                                <w:szCs w:val="24"/>
                              </w:rPr>
                              <w:t>There’s also websites and organisations that offer support and help to both parents and children of different ages if they have questions about support using digital media and how to keep them safe. One of these are as followed.</w:t>
                            </w:r>
                          </w:p>
                          <w:p w14:paraId="0AB72E4D" w14:textId="41B1101E" w:rsidR="001E058E" w:rsidRPr="00581D0E" w:rsidRDefault="001E058E" w:rsidP="005B371F">
                            <w:pPr>
                              <w:pStyle w:val="ListParagraph"/>
                              <w:numPr>
                                <w:ilvl w:val="0"/>
                                <w:numId w:val="2"/>
                              </w:numPr>
                              <w:rPr>
                                <w:sz w:val="24"/>
                                <w:szCs w:val="24"/>
                              </w:rPr>
                            </w:pPr>
                            <w:hyperlink r:id="rId9" w:history="1">
                              <w:r w:rsidRPr="00581D0E">
                                <w:rPr>
                                  <w:rStyle w:val="Hyperlink"/>
                                  <w:sz w:val="24"/>
                                  <w:szCs w:val="24"/>
                                </w:rPr>
                                <w:t>https://www.thinkuknow.co.uk</w:t>
                              </w:r>
                            </w:hyperlink>
                            <w:r w:rsidRPr="00581D0E">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25363" id="Text Box 6" o:spid="_x0000_s1036" type="#_x0000_t202" style="position:absolute;margin-left:0;margin-top:646.45pt;width:501.6pt;height:81.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825TgIAAKoEAAAOAAAAZHJzL2Uyb0RvYy54bWysVE1v2zAMvQ/YfxB0X2znq50Rp8hSZBgQ&#10;tAWSoWdFlmNjsqhJSuzs14+SnY92Ow27KBRJP5GPj5k9tLUkR2FsBSqjySCmRCgOeaX2Gf2+XX26&#10;p8Q6pnImQYmMnoSlD/OPH2aNTsUQSpC5MARBlE0bndHSOZ1GkeWlqJkdgBYKgwWYmjm8mn2UG9Yg&#10;ei2jYRxPowZMrg1wYS16H7sgnQf8ohDcPReFFY7IjGJtLpwmnDt/RvMZS/eG6bLifRnsH6qoWaXw&#10;0QvUI3OMHEz1B1RdcQMWCjfgUEdQFBUXoQfsJonfdbMpmRahFyTH6gtN9v/B8qfjiyFVntEpJYrV&#10;OKKtaB35Ai2ZenYabVNM2mhMcy26ccpnv0Wnb7otTO1/sR2CceT5dOHWg3F0Tkd38WiIIY6xJB7d&#10;D4cTjxNdP9fGuq8CauKNjBocXuCUHdfWdannFP+aBVnlq0rKcPGCEUtpyJHhqKULRSL4myypSONL&#10;mcQB+E3MQ1++30nGf/Tl3WQhnlRYsyela95brt21gcIk6Mm7dpCfkDADneCs5qsK8dfMuhdmUGFI&#10;BG6Ne8ajkIBFQW9RUoL59Te/z8fBY5SSBhWbUfvzwIygRH5TKInPyXjsJR4u48mdJ9vcRna3EXWo&#10;l4BMJbifmgfT5zt5NgsD9Ssu18K/iiGmOL6dUXc2l67bI1xOLhaLkISi1syt1UZzD+0n43ndtq/M&#10;6H6uDiXxBGdts/TdeLtc/6WCxcFBUYXZX1nt+ceFCOrpl9dv3O09ZF3/Yua/AQAA//8DAFBLAwQU&#10;AAYACAAAACEAtWchh94AAAALAQAADwAAAGRycy9kb3ducmV2LnhtbEyPwU7DMBBE70j8g7VI3KhN&#10;KFUS4lSAWi6cKIjzNnZti3gdxW4a/r7uCW67O6PZN8169j2b9BhdIAn3CwFMUxeUIyPh63N7VwKL&#10;CUlhH0hL+NUR1u31VYO1Cif60NMuGZZDKNYowaY01JzHzmqPcREGTVk7hNFjyutouBrxlMN9zwsh&#10;Vtyjo/zB4qBfre5+dkcvYfNiKtOVONpNqZyb5u/Du3mT8vZmfn4ClvSc/sxwwc/o0GamfTiSiqyX&#10;kIukfC2qogJ20YV4KIDt87R8XC2Btw3/36E9AwAA//8DAFBLAQItABQABgAIAAAAIQC2gziS/gAA&#10;AOEBAAATAAAAAAAAAAAAAAAAAAAAAABbQ29udGVudF9UeXBlc10ueG1sUEsBAi0AFAAGAAgAAAAh&#10;ADj9If/WAAAAlAEAAAsAAAAAAAAAAAAAAAAALwEAAF9yZWxzLy5yZWxzUEsBAi0AFAAGAAgAAAAh&#10;ACMDzblOAgAAqgQAAA4AAAAAAAAAAAAAAAAALgIAAGRycy9lMm9Eb2MueG1sUEsBAi0AFAAGAAgA&#10;AAAhALVnIYfeAAAACwEAAA8AAAAAAAAAAAAAAAAAqAQAAGRycy9kb3ducmV2LnhtbFBLBQYAAAAA&#10;BAAEAPMAAACzBQAAAAA=&#10;" fillcolor="white [3201]" strokeweight=".5pt">
                <v:textbox>
                  <w:txbxContent>
                    <w:p w14:paraId="275B26A5" w14:textId="52B2E16D" w:rsidR="001E058E" w:rsidRPr="00581D0E" w:rsidRDefault="001E058E" w:rsidP="005B371F">
                      <w:pPr>
                        <w:rPr>
                          <w:sz w:val="24"/>
                          <w:szCs w:val="24"/>
                        </w:rPr>
                      </w:pPr>
                      <w:r w:rsidRPr="00581D0E">
                        <w:rPr>
                          <w:sz w:val="24"/>
                          <w:szCs w:val="24"/>
                        </w:rPr>
                        <w:t>There’s also websites and organisations that offer support and help to both parents and children of different ages if they have questions about support using digital media and how to keep them safe. One of these are as followed.</w:t>
                      </w:r>
                    </w:p>
                    <w:p w14:paraId="0AB72E4D" w14:textId="41B1101E" w:rsidR="001E058E" w:rsidRPr="00581D0E" w:rsidRDefault="001E058E" w:rsidP="005B371F">
                      <w:pPr>
                        <w:pStyle w:val="ListParagraph"/>
                        <w:numPr>
                          <w:ilvl w:val="0"/>
                          <w:numId w:val="2"/>
                        </w:numPr>
                        <w:rPr>
                          <w:sz w:val="24"/>
                          <w:szCs w:val="24"/>
                        </w:rPr>
                      </w:pPr>
                      <w:hyperlink r:id="rId10" w:history="1">
                        <w:r w:rsidRPr="00581D0E">
                          <w:rPr>
                            <w:rStyle w:val="Hyperlink"/>
                            <w:sz w:val="24"/>
                            <w:szCs w:val="24"/>
                          </w:rPr>
                          <w:t>https://www.thinkuknow.co.uk</w:t>
                        </w:r>
                      </w:hyperlink>
                      <w:r w:rsidRPr="00581D0E">
                        <w:rPr>
                          <w:sz w:val="24"/>
                          <w:szCs w:val="24"/>
                        </w:rPr>
                        <w:t xml:space="preserve"> </w:t>
                      </w:r>
                    </w:p>
                  </w:txbxContent>
                </v:textbox>
                <w10:wrap anchorx="margin"/>
              </v:shape>
            </w:pict>
          </mc:Fallback>
        </mc:AlternateContent>
      </w:r>
    </w:p>
    <w:p w14:paraId="3BABD5BF" w14:textId="698A9A76" w:rsidR="00EF5A28" w:rsidRPr="00EF5A28" w:rsidRDefault="00B65FE3" w:rsidP="00EF5A28">
      <w:pPr>
        <w:rPr>
          <w:rFonts w:ascii="Cooper Black" w:hAnsi="Cooper Black"/>
        </w:rPr>
      </w:pPr>
      <w:r>
        <w:rPr>
          <w:rFonts w:ascii="Cooper Black" w:hAnsi="Cooper Black"/>
          <w:noProof/>
        </w:rPr>
        <w:lastRenderedPageBreak/>
        <mc:AlternateContent>
          <mc:Choice Requires="wps">
            <w:drawing>
              <wp:anchor distT="0" distB="0" distL="114300" distR="114300" simplePos="0" relativeHeight="251677696" behindDoc="0" locked="0" layoutInCell="1" allowOverlap="1" wp14:anchorId="60F38227" wp14:editId="63D6BC87">
                <wp:simplePos x="0" y="0"/>
                <wp:positionH relativeFrom="column">
                  <wp:posOffset>4067175</wp:posOffset>
                </wp:positionH>
                <wp:positionV relativeFrom="paragraph">
                  <wp:posOffset>-80645</wp:posOffset>
                </wp:positionV>
                <wp:extent cx="2190750" cy="4381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2190750" cy="438150"/>
                        </a:xfrm>
                        <a:prstGeom prst="rect">
                          <a:avLst/>
                        </a:prstGeom>
                        <a:solidFill>
                          <a:srgbClr val="00FFFF"/>
                        </a:solidFill>
                        <a:ln w="6350">
                          <a:solidFill>
                            <a:schemeClr val="bg1"/>
                          </a:solidFill>
                        </a:ln>
                      </wps:spPr>
                      <wps:txbx>
                        <w:txbxContent>
                          <w:p w14:paraId="0459FC1B" w14:textId="0AEBC17C" w:rsidR="001E058E" w:rsidRPr="008278A6" w:rsidRDefault="001E058E">
                            <w:pPr>
                              <w:rPr>
                                <w:rFonts w:ascii="Cooper Black" w:hAnsi="Cooper Black"/>
                              </w:rPr>
                            </w:pPr>
                            <w:r w:rsidRPr="008278A6">
                              <w:rPr>
                                <w:rFonts w:ascii="Cooper Black" w:hAnsi="Cooper Black"/>
                              </w:rPr>
                              <w:t xml:space="preserve">Keeping </w:t>
                            </w:r>
                            <w:r>
                              <w:rPr>
                                <w:rFonts w:ascii="Cooper Black" w:hAnsi="Cooper Black"/>
                              </w:rPr>
                              <w:t>your</w:t>
                            </w:r>
                            <w:r w:rsidRPr="008278A6">
                              <w:rPr>
                                <w:rFonts w:ascii="Cooper Black" w:hAnsi="Cooper Black"/>
                              </w:rPr>
                              <w:t xml:space="preserve"> child Anonymous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F38227" id="Text Box 21" o:spid="_x0000_s1037" type="#_x0000_t202" style="position:absolute;margin-left:320.25pt;margin-top:-6.35pt;width:172.5pt;height:34.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96qTQIAAKwEAAAOAAAAZHJzL2Uyb0RvYy54bWysVMtu2zAQvBfoPxC817Ic52VEDlwHLgoE&#10;SQCnyJmmKFsAxWVJ2lL69R1StuMmPRXVgdqXhruzu7q57RrNdsr5mkzB88GQM2UklbVZF/zH8+LL&#10;FWc+CFMKTUYV/FV5fjv9/OmmtRM1og3pUjkGEOMnrS34JgQ7yTIvN6oRfkBWGTgrco0IUN06K51o&#10;gd7obDQcXmQtudI6ksp7WO96J58m/KpSMjxWlVeB6YIjt5BOl85VPLPpjZisnbCbWu7TEP+QRSNq&#10;g0uPUHciCLZ19QeoppaOPFVhIKnJqKpqqVINqCYfvqtmuRFWpVpAjrdHmvz/g5UPuyfH6rLgo5wz&#10;Ixr06Fl1gX2ljsEEflrrJwhbWgSGDnb0+WD3MMayu8o18Y2CGPxg+vXIbkSTMI7y6+HlOVwSvvHZ&#10;VQ4Z8Nnb19b58E1Rw6JQcIfuJVLF7t6HPvQQEi/zpOtyUWudFLdezbVjOxE7PVzg2aP/EaYNawt+&#10;cYa7P0LEoVNHkNU6lYn8ThCgaYOkIyl98VEK3apLJOZHZlZUvoIwR/3IeSsXNaq6Fz48CYcZAxHY&#10;m/CIo9KEpGgvcbYh9+tv9hiP1sPLWYuZLbj/uRVOcaa/GwzFdT4exyFPyvj8cgTFnXpWpx6zbeYE&#10;stB3ZJfEGB/0QawcNS9Yr1m8FS5hJO4ueDiI89BvEtZTqtksBWGsrQj3ZmllhI4kx549dy/C2X1j&#10;A0bigQ7TLSbv+tvHxi8NzbaBqjo1PxLds7rnHyuRxme/vnHnTvUU9faTmf4GAAD//wMAUEsDBBQA&#10;BgAIAAAAIQDvbbJH4gAAAAoBAAAPAAAAZHJzL2Rvd25yZXYueG1sTI/BSsNAEIbvgu+wjOCt3aSa&#10;NMZMigiKloLYCr1us2MSmt0N2W2b9ukdT3qcmY9/vr9YjKYTRxp86yxCPI1AkK2cbm2N8LV5mWQg&#10;fFBWq85ZQjiTh0V5fVWoXLuT/aTjOtSCQ6zPFUITQp9L6auGjPJT15Pl27cbjAo8DrXUgzpxuOnk&#10;LIpSaVRr+UOjenpuqNqvDwZhqS/7pv44x+12697VJVu9rt4yxNub8ekRRKAx/MHwq8/qULLTzh2s&#10;9qJDSO+jhFGESTybg2DiIUt4s0NI0juQZSH/Vyh/AAAA//8DAFBLAQItABQABgAIAAAAIQC2gziS&#10;/gAAAOEBAAATAAAAAAAAAAAAAAAAAAAAAABbQ29udGVudF9UeXBlc10ueG1sUEsBAi0AFAAGAAgA&#10;AAAhADj9If/WAAAAlAEAAAsAAAAAAAAAAAAAAAAALwEAAF9yZWxzLy5yZWxzUEsBAi0AFAAGAAgA&#10;AAAhAItf3qpNAgAArAQAAA4AAAAAAAAAAAAAAAAALgIAAGRycy9lMm9Eb2MueG1sUEsBAi0AFAAG&#10;AAgAAAAhAO9tskfiAAAACgEAAA8AAAAAAAAAAAAAAAAApwQAAGRycy9kb3ducmV2LnhtbFBLBQYA&#10;AAAABAAEAPMAAAC2BQAAAAA=&#10;" fillcolor="aqua" strokecolor="white [3212]" strokeweight=".5pt">
                <v:textbox>
                  <w:txbxContent>
                    <w:p w14:paraId="0459FC1B" w14:textId="0AEBC17C" w:rsidR="001E058E" w:rsidRPr="008278A6" w:rsidRDefault="001E058E">
                      <w:pPr>
                        <w:rPr>
                          <w:rFonts w:ascii="Cooper Black" w:hAnsi="Cooper Black"/>
                        </w:rPr>
                      </w:pPr>
                      <w:r w:rsidRPr="008278A6">
                        <w:rPr>
                          <w:rFonts w:ascii="Cooper Black" w:hAnsi="Cooper Black"/>
                        </w:rPr>
                        <w:t xml:space="preserve">Keeping </w:t>
                      </w:r>
                      <w:r>
                        <w:rPr>
                          <w:rFonts w:ascii="Cooper Black" w:hAnsi="Cooper Black"/>
                        </w:rPr>
                        <w:t>your</w:t>
                      </w:r>
                      <w:r w:rsidRPr="008278A6">
                        <w:rPr>
                          <w:rFonts w:ascii="Cooper Black" w:hAnsi="Cooper Black"/>
                        </w:rPr>
                        <w:t xml:space="preserve"> child Anonymous </w:t>
                      </w:r>
                    </w:p>
                  </w:txbxContent>
                </v:textbox>
              </v:shape>
            </w:pict>
          </mc:Fallback>
        </mc:AlternateContent>
      </w:r>
      <w:r w:rsidR="00385756">
        <w:rPr>
          <w:noProof/>
        </w:rPr>
        <w:drawing>
          <wp:anchor distT="0" distB="0" distL="114300" distR="114300" simplePos="0" relativeHeight="251670528" behindDoc="0" locked="0" layoutInCell="1" allowOverlap="1" wp14:anchorId="1B637F82" wp14:editId="3DF62D4E">
            <wp:simplePos x="0" y="0"/>
            <wp:positionH relativeFrom="margin">
              <wp:posOffset>2000250</wp:posOffset>
            </wp:positionH>
            <wp:positionV relativeFrom="paragraph">
              <wp:posOffset>43180</wp:posOffset>
            </wp:positionV>
            <wp:extent cx="1730375" cy="1638300"/>
            <wp:effectExtent l="0" t="0" r="3175" b="0"/>
            <wp:wrapSquare wrapText="bothSides"/>
            <wp:docPr id="14" name="Picture 14" descr="Protecting childre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tecting children ic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037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5756">
        <w:rPr>
          <w:rFonts w:ascii="Cooper Black" w:hAnsi="Cooper Black"/>
          <w:noProof/>
        </w:rPr>
        <mc:AlternateContent>
          <mc:Choice Requires="wps">
            <w:drawing>
              <wp:anchor distT="0" distB="0" distL="114300" distR="114300" simplePos="0" relativeHeight="251667456" behindDoc="0" locked="0" layoutInCell="1" allowOverlap="1" wp14:anchorId="6D003BF9" wp14:editId="2B9A30D5">
                <wp:simplePos x="0" y="0"/>
                <wp:positionH relativeFrom="margin">
                  <wp:posOffset>-495300</wp:posOffset>
                </wp:positionH>
                <wp:positionV relativeFrom="paragraph">
                  <wp:posOffset>9525</wp:posOffset>
                </wp:positionV>
                <wp:extent cx="2057400" cy="4286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2057400" cy="428625"/>
                        </a:xfrm>
                        <a:prstGeom prst="rect">
                          <a:avLst/>
                        </a:prstGeom>
                        <a:solidFill>
                          <a:srgbClr val="00FFFF"/>
                        </a:solidFill>
                        <a:ln w="6350">
                          <a:solidFill>
                            <a:srgbClr val="00FFFF"/>
                          </a:solidFill>
                        </a:ln>
                      </wps:spPr>
                      <wps:txbx>
                        <w:txbxContent>
                          <w:p w14:paraId="2DF190B6" w14:textId="496B51BB" w:rsidR="001E058E" w:rsidRDefault="001E058E">
                            <w:r w:rsidRPr="00D87F49">
                              <w:rPr>
                                <w:rFonts w:ascii="Cooper Black" w:hAnsi="Cooper Black"/>
                              </w:rPr>
                              <w:t>Sharing Private and sensitive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003BF9" id="Text Box 11" o:spid="_x0000_s1038" type="#_x0000_t202" style="position:absolute;margin-left:-39pt;margin-top:.75pt;width:162pt;height:33.7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2HgSAIAAK0EAAAOAAAAZHJzL2Uyb0RvYy54bWysVE1v2zAMvQ/YfxB0X+14ST+COEWWIsOA&#10;oi3QDj0rspwYkEVNUmJ3v35PctKv7TAMy0GhyJcn8pHM7LJvNdsr5xsyJR+d5JwpI6lqzKbk3x9W&#10;n84580GYSmgyquRPyvPL+ccPs85OVUFb0pVyDCTGTztb8m0IdpplXm5VK/wJWWUQrMm1IuDqNlnl&#10;RAf2VmdFnp9mHbnKOpLKe3ivhiCfJ/66VjLc1rVXgemSI7eQTpfOdTyz+UxMN07YbSMPaYh/yKIV&#10;jcGjz1RXIgi2c81vVG0jHXmqw4mkNqO6bqRKNaCaUf6umvutsCrVAnG8fZbJ/z9aebO/c6yp0LsR&#10;Z0a06NGD6gP7Qj2DC/p01k8Bu7cAhh5+YI9+D2csu69dG79REEMcSj89qxvZJJxFPjkb5whJxMbF&#10;+WkxiTTZy6+t8+GropZFo+QO3Uuiiv21DwP0CImPedJNtWq0The3WS+1Y3sRO52v8Dmwv4Fpw7qS&#10;n36e5In5Tcz/DQXS1QZZR1WG6qMV+nU/qFgcpVlT9QTFHA0z561cNSjrWvhwJxyGDEpgccItjloT&#10;sqKDxdmW3M8/+SMevUeUsw5DW3L/Yyec4kx/M5iKi9F4HKc8XcaTswIX9zqyfh0xu3ZJUAuNR3bJ&#10;jPigj2btqH3Efi3iqwgJI/F2ycPRXIZhlbCfUi0WCYS5tiJcm3srI3XsTWzaQ/8onD10NmAmbug4&#10;3mL6rsEDNv7S0GIXqG5S96PQg6oH/bETaX4O+xuX7vU9oV7+Zea/AAAA//8DAFBLAwQUAAYACAAA&#10;ACEAElMpTNwAAAAIAQAADwAAAGRycy9kb3ducmV2LnhtbEyPQU7DMBBF90jcwRokNqi1UyCkIU6F&#10;QAXEjpYDOLFJIuxxFLtOuD3DCpZfb/Tn/Wq3OMuSmcLgUUK2FsAMtl4P2En4OO5XBbAQFWplPRoJ&#10;3ybArj4/q1Sp/YzvJh1ix6gEQ6kk9DGOJeeh7Y1TYe1Hg8Q+/eRUpDh1XE9qpnJn+UaInDs1IH3o&#10;1Wgee9N+HU5OwvPLcca3Zltk6fVKZPHJpuu0l/LyYnm4BxbNEv+O4Vef1KEmp8afUAdmJazuCtoS&#10;CdwCI765ySk3EvKtAF5X/P+A+gcAAP//AwBQSwECLQAUAAYACAAAACEAtoM4kv4AAADhAQAAEwAA&#10;AAAAAAAAAAAAAAAAAAAAW0NvbnRlbnRfVHlwZXNdLnhtbFBLAQItABQABgAIAAAAIQA4/SH/1gAA&#10;AJQBAAALAAAAAAAAAAAAAAAAAC8BAABfcmVscy8ucmVsc1BLAQItABQABgAIAAAAIQCNm2HgSAIA&#10;AK0EAAAOAAAAAAAAAAAAAAAAAC4CAABkcnMvZTJvRG9jLnhtbFBLAQItABQABgAIAAAAIQASUylM&#10;3AAAAAgBAAAPAAAAAAAAAAAAAAAAAKIEAABkcnMvZG93bnJldi54bWxQSwUGAAAAAAQABADzAAAA&#10;qwUAAAAA&#10;" fillcolor="aqua" strokecolor="aqua" strokeweight=".5pt">
                <v:textbox>
                  <w:txbxContent>
                    <w:p w14:paraId="2DF190B6" w14:textId="496B51BB" w:rsidR="001E058E" w:rsidRDefault="001E058E">
                      <w:r w:rsidRPr="00D87F49">
                        <w:rPr>
                          <w:rFonts w:ascii="Cooper Black" w:hAnsi="Cooper Black"/>
                        </w:rPr>
                        <w:t>Sharing Private and sensitive Information.</w:t>
                      </w:r>
                    </w:p>
                  </w:txbxContent>
                </v:textbox>
                <w10:wrap anchorx="margin"/>
              </v:shape>
            </w:pict>
          </mc:Fallback>
        </mc:AlternateContent>
      </w:r>
    </w:p>
    <w:p w14:paraId="3F36F80C" w14:textId="54490B09" w:rsidR="00EF5A28" w:rsidRPr="00EF5A28" w:rsidRDefault="00385756" w:rsidP="00EF5A28">
      <w:pPr>
        <w:rPr>
          <w:rFonts w:ascii="Cooper Black" w:hAnsi="Cooper Black"/>
        </w:rPr>
      </w:pPr>
      <w:r w:rsidRPr="00D87F49">
        <w:rPr>
          <w:rFonts w:ascii="Cooper Black" w:hAnsi="Cooper Black"/>
          <w:noProof/>
        </w:rPr>
        <mc:AlternateContent>
          <mc:Choice Requires="wps">
            <w:drawing>
              <wp:anchor distT="0" distB="0" distL="114300" distR="114300" simplePos="0" relativeHeight="251666432" behindDoc="0" locked="0" layoutInCell="1" allowOverlap="1" wp14:anchorId="2449CECD" wp14:editId="11DA87D2">
                <wp:simplePos x="0" y="0"/>
                <wp:positionH relativeFrom="column">
                  <wp:posOffset>-657225</wp:posOffset>
                </wp:positionH>
                <wp:positionV relativeFrom="paragraph">
                  <wp:posOffset>363855</wp:posOffset>
                </wp:positionV>
                <wp:extent cx="2409825" cy="58102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409825" cy="5810250"/>
                        </a:xfrm>
                        <a:prstGeom prst="rect">
                          <a:avLst/>
                        </a:prstGeom>
                        <a:solidFill>
                          <a:schemeClr val="lt1"/>
                        </a:solidFill>
                        <a:ln w="6350">
                          <a:solidFill>
                            <a:prstClr val="black"/>
                          </a:solidFill>
                        </a:ln>
                      </wps:spPr>
                      <wps:txbx>
                        <w:txbxContent>
                          <w:p w14:paraId="03CD8D1C" w14:textId="52F6FD55" w:rsidR="001E058E" w:rsidRPr="00581D0E" w:rsidRDefault="001E058E">
                            <w:pPr>
                              <w:rPr>
                                <w:sz w:val="24"/>
                                <w:szCs w:val="24"/>
                              </w:rPr>
                            </w:pPr>
                            <w:r w:rsidRPr="00581D0E">
                              <w:rPr>
                                <w:sz w:val="24"/>
                                <w:szCs w:val="24"/>
                              </w:rPr>
                              <w:t xml:space="preserve"> Children should be supported not to give personal information to other people in any circumstances or to display them in online profiles. They should be made aware of the risks that can take place and the danger they could be put in. Children should have the skills and confidence to ask parents before sharing any information so the adult can use their knowledge to look at the app or website to assess its safety and not sharing any sensitive information about the child. </w:t>
                            </w:r>
                          </w:p>
                          <w:p w14:paraId="30786D08" w14:textId="662625D6" w:rsidR="001E058E" w:rsidRPr="00581D0E" w:rsidRDefault="001E058E">
                            <w:pPr>
                              <w:rPr>
                                <w:sz w:val="24"/>
                                <w:szCs w:val="24"/>
                              </w:rPr>
                            </w:pPr>
                            <w:r w:rsidRPr="00581D0E">
                              <w:rPr>
                                <w:sz w:val="24"/>
                                <w:szCs w:val="24"/>
                              </w:rPr>
                              <w:t xml:space="preserve">Children can be influenced more easily than adults as they don’t have the skills of understanding that they do. But the adults around the child should always make the child aware that they shouldn’t talk to strangers, even if its online, because they could easily try to persuade the child to go and meet them on their own or to tell them their address. (Regional child protection procedures for </w:t>
                            </w:r>
                            <w:proofErr w:type="spellStart"/>
                            <w:r w:rsidRPr="00581D0E">
                              <w:rPr>
                                <w:sz w:val="24"/>
                                <w:szCs w:val="24"/>
                              </w:rPr>
                              <w:t>westmidlands</w:t>
                            </w:r>
                            <w:proofErr w:type="spellEnd"/>
                            <w:r w:rsidRPr="00581D0E">
                              <w:rPr>
                                <w:sz w:val="24"/>
                                <w:szCs w:val="24"/>
                              </w:rP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9CECD" id="Text Box 10" o:spid="_x0000_s1039" type="#_x0000_t202" style="position:absolute;margin-left:-51.75pt;margin-top:28.65pt;width:189.75pt;height:4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tmTgIAAKwEAAAOAAAAZHJzL2Uyb0RvYy54bWysVE1vGjEQvVfqf7B8LwsE0gSxRJQoVaUo&#10;iRSinI3XC6t6Pa5t2E1/fZ+9QEjSU9WLd778PPNmZqdXba3ZTjlfkcn5oNfnTBlJRWXWOX9a3ny5&#10;4MwHYQqhyaicvyjPr2afP00bO1FD2pAulGMAMX7S2JxvQrCTLPNyo2rhe2SVgbMkV4sA1a2zwokG&#10;6LXOhv3+edaQK6wjqbyH9bpz8lnCL0slw31ZehWYzjlyC+l06VzFM5tNxWTthN1Ucp+G+IcsalEZ&#10;PHqEuhZBsK2rPkDVlXTkqQw9SXVGZVlJlWpANYP+u2oeN8KqVAvI8fZIk/9/sPJu9+BYVaB3oMeI&#10;Gj1aqjawb9QymMBPY/0EYY8WgaGFHbEHu4cxlt2Wro5fFMTgB9TLkd2IJmEcjvqXF8MxZxK+8cWg&#10;Pxwn/Oz1unU+fFdUsyjk3KF9iVWxu/UBqSD0EBJf86Sr4qbSOilxZNRCO7YTaLYOKUnceBOlDWty&#10;fn6Gpz8gROjj/ZUW8mcs8y0CNG1gjKR0xUcptKu2I/HswMyKihcQ5qgbOW/lTQX8W+HDg3CYMXCE&#10;vQn3OEpNSIr2Emcbcr//Zo/xaD28nDWY2Zz7X1vhFGf6h8FQXA5GozjkSRmNvw6huFPP6tRjtvWC&#10;wNQAG2plEmN80AexdFQ/Y73m8VW4hJF4O+fhIC5Ct0lYT6nm8xSEsbYi3JpHKyN0JDnyumyfhbP7&#10;vgaMxB0dpltM3rW3i403Dc23gcoq9T4S3bG65x8rkdqzX9+4c6d6inr9ycz+AAAA//8DAFBLAwQU&#10;AAYACAAAACEA8K56Dd8AAAALAQAADwAAAGRycy9kb3ducmV2LnhtbEyPwU7DMBBE70j8g7VI3Fqn&#10;idqkIZsKUOHCiYI4u7FrW8TrKHbT8PeYEz2u9mnmTbObXc8mNQbrCWG1zIAp6ry0pBE+P14WFbAQ&#10;BUnRe1IIPyrArr29aUQt/YXe1XSImqUQCrVAMDEONeehM8qJsPSDovQ7+dGJmM5RczmKSwp3Pc+z&#10;bMOdsJQajBjUs1Hd9+HsEPZPequ7SoxmX0lrp/nr9KZfEe/v5scHYFHN8R+GP/2kDm1yOvozycB6&#10;hMUqK9aJRViXBbBE5OUmrTsibMu8AN42/HpD+wsAAP//AwBQSwECLQAUAAYACAAAACEAtoM4kv4A&#10;AADhAQAAEwAAAAAAAAAAAAAAAAAAAAAAW0NvbnRlbnRfVHlwZXNdLnhtbFBLAQItABQABgAIAAAA&#10;IQA4/SH/1gAAAJQBAAALAAAAAAAAAAAAAAAAAC8BAABfcmVscy8ucmVsc1BLAQItABQABgAIAAAA&#10;IQCdkbtmTgIAAKwEAAAOAAAAAAAAAAAAAAAAAC4CAABkcnMvZTJvRG9jLnhtbFBLAQItABQABgAI&#10;AAAAIQDwrnoN3wAAAAsBAAAPAAAAAAAAAAAAAAAAAKgEAABkcnMvZG93bnJldi54bWxQSwUGAAAA&#10;AAQABADzAAAAtAUAAAAA&#10;" fillcolor="white [3201]" strokeweight=".5pt">
                <v:textbox>
                  <w:txbxContent>
                    <w:p w14:paraId="03CD8D1C" w14:textId="52F6FD55" w:rsidR="001E058E" w:rsidRPr="00581D0E" w:rsidRDefault="001E058E">
                      <w:pPr>
                        <w:rPr>
                          <w:sz w:val="24"/>
                          <w:szCs w:val="24"/>
                        </w:rPr>
                      </w:pPr>
                      <w:r w:rsidRPr="00581D0E">
                        <w:rPr>
                          <w:sz w:val="24"/>
                          <w:szCs w:val="24"/>
                        </w:rPr>
                        <w:t xml:space="preserve"> Children should be supported not to give personal information to other people in any circumstances or to display them in online profiles. They should be made aware of the risks that can take place and the danger they could be put in. Children should have the skills and confidence to ask parents before sharing any information so the adult can use their knowledge to look at the app or website to assess its safety and not sharing any sensitive information about the child. </w:t>
                      </w:r>
                    </w:p>
                    <w:p w14:paraId="30786D08" w14:textId="662625D6" w:rsidR="001E058E" w:rsidRPr="00581D0E" w:rsidRDefault="001E058E">
                      <w:pPr>
                        <w:rPr>
                          <w:sz w:val="24"/>
                          <w:szCs w:val="24"/>
                        </w:rPr>
                      </w:pPr>
                      <w:r w:rsidRPr="00581D0E">
                        <w:rPr>
                          <w:sz w:val="24"/>
                          <w:szCs w:val="24"/>
                        </w:rPr>
                        <w:t xml:space="preserve">Children can be influenced more easily than adults as they don’t have the skills of understanding that they do. But the adults around the child should always make the child aware that they shouldn’t talk to strangers, even if its online, because they could easily try to persuade the child to go and meet them on their own or to tell them their address. (Regional child protection procedures for </w:t>
                      </w:r>
                      <w:proofErr w:type="spellStart"/>
                      <w:r w:rsidRPr="00581D0E">
                        <w:rPr>
                          <w:sz w:val="24"/>
                          <w:szCs w:val="24"/>
                        </w:rPr>
                        <w:t>westmidlands</w:t>
                      </w:r>
                      <w:proofErr w:type="spellEnd"/>
                      <w:r w:rsidRPr="00581D0E">
                        <w:rPr>
                          <w:sz w:val="24"/>
                          <w:szCs w:val="24"/>
                        </w:rPr>
                        <w:t>, 2021)</w:t>
                      </w:r>
                    </w:p>
                  </w:txbxContent>
                </v:textbox>
              </v:shape>
            </w:pict>
          </mc:Fallback>
        </mc:AlternateContent>
      </w:r>
    </w:p>
    <w:p w14:paraId="5D1A4760" w14:textId="113937CE" w:rsidR="00EF5A28" w:rsidRPr="00EF5A28" w:rsidRDefault="00B65FE3" w:rsidP="00EF5A28">
      <w:pPr>
        <w:rPr>
          <w:rFonts w:ascii="Cooper Black" w:hAnsi="Cooper Black"/>
        </w:rPr>
      </w:pPr>
      <w:r>
        <w:rPr>
          <w:rFonts w:ascii="Cooper Black" w:hAnsi="Cooper Black"/>
          <w:noProof/>
        </w:rPr>
        <mc:AlternateContent>
          <mc:Choice Requires="wps">
            <w:drawing>
              <wp:anchor distT="0" distB="0" distL="114300" distR="114300" simplePos="0" relativeHeight="251669504" behindDoc="0" locked="0" layoutInCell="1" allowOverlap="1" wp14:anchorId="542077BE" wp14:editId="451BD7AA">
                <wp:simplePos x="0" y="0"/>
                <wp:positionH relativeFrom="column">
                  <wp:posOffset>3874135</wp:posOffset>
                </wp:positionH>
                <wp:positionV relativeFrom="paragraph">
                  <wp:posOffset>12700</wp:posOffset>
                </wp:positionV>
                <wp:extent cx="2466975" cy="28956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2466975" cy="2895600"/>
                        </a:xfrm>
                        <a:prstGeom prst="rect">
                          <a:avLst/>
                        </a:prstGeom>
                        <a:solidFill>
                          <a:schemeClr val="lt1"/>
                        </a:solidFill>
                        <a:ln w="6350">
                          <a:solidFill>
                            <a:prstClr val="black"/>
                          </a:solidFill>
                        </a:ln>
                      </wps:spPr>
                      <wps:txbx>
                        <w:txbxContent>
                          <w:p w14:paraId="011494B8" w14:textId="3C7424CB" w:rsidR="001E058E" w:rsidRPr="00581D0E" w:rsidRDefault="001E058E">
                            <w:pPr>
                              <w:rPr>
                                <w:sz w:val="24"/>
                                <w:szCs w:val="24"/>
                              </w:rPr>
                            </w:pPr>
                            <w:r w:rsidRPr="00581D0E">
                              <w:rPr>
                                <w:sz w:val="24"/>
                                <w:szCs w:val="24"/>
                              </w:rPr>
                              <w:t>Talking to your child about using screen name or username can be useful when trying to conceal their identify during their time online. Where this can be useful to make your childe aware of online scams and that if they get any emails or things that pop up on their screen that might say that they have won something or to fill out forms to win stuff hat they are not true, they are just people that wont information from them. (</w:t>
                            </w:r>
                            <w:proofErr w:type="spellStart"/>
                            <w:r w:rsidRPr="00581D0E">
                              <w:rPr>
                                <w:sz w:val="24"/>
                                <w:szCs w:val="24"/>
                              </w:rPr>
                              <w:t>Nidirect</w:t>
                            </w:r>
                            <w:proofErr w:type="spellEnd"/>
                            <w:r w:rsidRPr="00581D0E">
                              <w:rPr>
                                <w:sz w:val="24"/>
                                <w:szCs w:val="24"/>
                              </w:rPr>
                              <w:t xml:space="preserve"> government services,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77BE" id="Text Box 13" o:spid="_x0000_s1040" type="#_x0000_t202" style="position:absolute;margin-left:305.05pt;margin-top:1pt;width:194.25pt;height:2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vgaUQIAAKwEAAAOAAAAZHJzL2Uyb0RvYy54bWysVMtu2zAQvBfoPxC8N7Id20mMyIGbwEWB&#10;IAngBDnTFBULpbgsSVtyv75DynIe7anohdoXh7uzu7q8amvNdsr5ikzOhycDzpSRVFTmJedPj8sv&#10;55z5IEwhNBmV873y/Gr++dNlY2dqRBvShXIMIMbPGpvzTQh2lmVeblQt/AlZZeAsydUiQHUvWeFE&#10;A/RaZ6PBYJo15ArrSCrvYb3pnHye8MtSyXBfll4FpnOO3EI6XTrX8czml2L24oTdVPKQhviHLGpR&#10;GTx6hLoRQbCtq/6AqivpyFMZTiTVGZVlJVWqAdUMBx+qWW2EVakWkOPtkSb//2Dl3e7BsapA7045&#10;M6JGjx5VG9hXahlM4KexfoawlUVgaGFHbG/3MMay29LV8YuCGPxgen9kN6JJGEfj6fTibMKZhG90&#10;fjGZDhL/2et163z4pqhmUci5Q/sSq2J36wNSQWgfEl/zpKtiWWmdlDgy6lo7thNotg4pSdx4F6UN&#10;a3I+PZ0MEvA7X4Q+3l9rIX/EMt8jQNMGxkhKV3yUQrtuOxLHPTNrKvYgzFE3ct7KZQX8W+HDg3CY&#10;MXCEvQn3OEpNSIoOEmcbcr/+Zo/xaD28nDWY2Zz7n1vhFGf6u8FQXAzH4zjkSRlPzkZQ3FvP+q3H&#10;bOtrAlNDbKiVSYzxQfdi6ah+xnot4qtwCSPxds5DL16HbpOwnlItFikIY21FuDUrKyN07Ezk9bF9&#10;Fs4e+howEnfUT7eYfWhvFxtvGlpsA5VV6n0kumP1wD9WIrXnsL5x597qKer1JzP/DQAA//8DAFBL&#10;AwQUAAYACAAAACEA1LBWWdwAAAAJAQAADwAAAGRycy9kb3ducmV2LnhtbEyPMU/DMBSEdyT+g/Uq&#10;sVE7FUROiFMBKixMFMTsxq5tNX6ObDcN/x4zwXi609133XbxI5l1TC6ggGrNgGgcgnJoBHx+vNxy&#10;IClLVHIMqAV86wTb/vqqk60KF3zX8z4bUkowtVKAzXlqKU2D1V6mdZg0Fu8Yope5yGioivJSyv1I&#10;N4zV1EuHZcHKST9bPZz2Zy9g92QaM3AZ7Y4r5+bl6/hmXoW4WS2PD0CyXvJfGH7xCzr0hekQzqgS&#10;GQXUFatKVMCmXCp+0/AayEHA3T1nQPuO/n/Q/wAAAP//AwBQSwECLQAUAAYACAAAACEAtoM4kv4A&#10;AADhAQAAEwAAAAAAAAAAAAAAAAAAAAAAW0NvbnRlbnRfVHlwZXNdLnhtbFBLAQItABQABgAIAAAA&#10;IQA4/SH/1gAAAJQBAAALAAAAAAAAAAAAAAAAAC8BAABfcmVscy8ucmVsc1BLAQItABQABgAIAAAA&#10;IQDo5vgaUQIAAKwEAAAOAAAAAAAAAAAAAAAAAC4CAABkcnMvZTJvRG9jLnhtbFBLAQItABQABgAI&#10;AAAAIQDUsFZZ3AAAAAkBAAAPAAAAAAAAAAAAAAAAAKsEAABkcnMvZG93bnJldi54bWxQSwUGAAAA&#10;AAQABADzAAAAtAUAAAAA&#10;" fillcolor="white [3201]" strokeweight=".5pt">
                <v:textbox>
                  <w:txbxContent>
                    <w:p w14:paraId="011494B8" w14:textId="3C7424CB" w:rsidR="001E058E" w:rsidRPr="00581D0E" w:rsidRDefault="001E058E">
                      <w:pPr>
                        <w:rPr>
                          <w:sz w:val="24"/>
                          <w:szCs w:val="24"/>
                        </w:rPr>
                      </w:pPr>
                      <w:r w:rsidRPr="00581D0E">
                        <w:rPr>
                          <w:sz w:val="24"/>
                          <w:szCs w:val="24"/>
                        </w:rPr>
                        <w:t>Talking to your child about using screen name or username can be useful when trying to conceal their identify during their time online. Where this can be useful to make your childe aware of online scams and that if they get any emails or things that pop up on their screen that might say that they have won something or to fill out forms to win stuff hat they are not true, they are just people that wont information from them. (</w:t>
                      </w:r>
                      <w:proofErr w:type="spellStart"/>
                      <w:r w:rsidRPr="00581D0E">
                        <w:rPr>
                          <w:sz w:val="24"/>
                          <w:szCs w:val="24"/>
                        </w:rPr>
                        <w:t>Nidirect</w:t>
                      </w:r>
                      <w:proofErr w:type="spellEnd"/>
                      <w:r w:rsidRPr="00581D0E">
                        <w:rPr>
                          <w:sz w:val="24"/>
                          <w:szCs w:val="24"/>
                        </w:rPr>
                        <w:t xml:space="preserve"> government services, no date)</w:t>
                      </w:r>
                    </w:p>
                  </w:txbxContent>
                </v:textbox>
              </v:shape>
            </w:pict>
          </mc:Fallback>
        </mc:AlternateContent>
      </w:r>
    </w:p>
    <w:p w14:paraId="7BFE3B3D" w14:textId="038487AC" w:rsidR="00EF5A28" w:rsidRPr="00EF5A28" w:rsidRDefault="00EF5A28" w:rsidP="00EF5A28">
      <w:pPr>
        <w:rPr>
          <w:rFonts w:ascii="Cooper Black" w:hAnsi="Cooper Black"/>
        </w:rPr>
      </w:pPr>
    </w:p>
    <w:p w14:paraId="4BD19228" w14:textId="43FF7476" w:rsidR="00EF5A28" w:rsidRPr="00EF5A28" w:rsidRDefault="00EF5A28" w:rsidP="00EF5A28">
      <w:pPr>
        <w:rPr>
          <w:rFonts w:ascii="Cooper Black" w:hAnsi="Cooper Black"/>
        </w:rPr>
      </w:pPr>
    </w:p>
    <w:p w14:paraId="6B9B4535" w14:textId="70A09A49" w:rsidR="00EF5A28" w:rsidRPr="00EF5A28" w:rsidRDefault="00EF5A28" w:rsidP="00EF5A28">
      <w:pPr>
        <w:rPr>
          <w:rFonts w:ascii="Cooper Black" w:hAnsi="Cooper Black"/>
        </w:rPr>
      </w:pPr>
    </w:p>
    <w:p w14:paraId="2494141F" w14:textId="2E0A20E5" w:rsidR="00EF5A28" w:rsidRPr="00EF5A28" w:rsidRDefault="004B3D98" w:rsidP="00EF5A28">
      <w:pPr>
        <w:rPr>
          <w:rFonts w:ascii="Cooper Black" w:hAnsi="Cooper Black"/>
        </w:rPr>
      </w:pPr>
      <w:r>
        <w:rPr>
          <w:noProof/>
        </w:rPr>
        <mc:AlternateContent>
          <mc:Choice Requires="wps">
            <w:drawing>
              <wp:anchor distT="0" distB="0" distL="114300" distR="114300" simplePos="0" relativeHeight="251671552" behindDoc="0" locked="0" layoutInCell="1" allowOverlap="1" wp14:anchorId="170F9547" wp14:editId="5C000BBA">
                <wp:simplePos x="0" y="0"/>
                <wp:positionH relativeFrom="margin">
                  <wp:posOffset>1952626</wp:posOffset>
                </wp:positionH>
                <wp:positionV relativeFrom="paragraph">
                  <wp:posOffset>67310</wp:posOffset>
                </wp:positionV>
                <wp:extent cx="1733550" cy="2667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733550" cy="266700"/>
                        </a:xfrm>
                        <a:prstGeom prst="rect">
                          <a:avLst/>
                        </a:prstGeom>
                        <a:noFill/>
                        <a:ln w="6350">
                          <a:noFill/>
                        </a:ln>
                      </wps:spPr>
                      <wps:txbx>
                        <w:txbxContent>
                          <w:p w14:paraId="6B4C1A80" w14:textId="14F735B9" w:rsidR="001E058E" w:rsidRDefault="001E058E">
                            <w:r>
                              <w:t>(</w:t>
                            </w:r>
                            <w:proofErr w:type="spellStart"/>
                            <w:r>
                              <w:t>Broadbandchoices</w:t>
                            </w:r>
                            <w:proofErr w:type="spellEnd"/>
                            <w: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F9547" id="Text Box 15" o:spid="_x0000_s1041" type="#_x0000_t202" style="position:absolute;margin-left:153.75pt;margin-top:5.3pt;width:136.5pt;height:2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JsKLgIAAFsEAAAOAAAAZHJzL2Uyb0RvYy54bWysVE2P2jAQvVfqf7B8L+GbLSKs6K6oKqHd&#10;laDas3EciJR4XNuQ0F/fZwdYuu2p6sUZz4zn472ZzO6bqmRHZV1BOuW9TpczpSVlhd6l/Ptm+emO&#10;M+eFzkRJWqX8pBy/n3/8MKvNVPVpT2WmLEMQ7aa1SfneezNNEif3qhKuQ0ZpGHOylfC42l2SWVEj&#10;elUm/W53nNRkM2NJKuegfWyNfB7j57mS/jnPnfKsTDlq8/G08dyGM5nPxHRnhdkX8lyG+IcqKlFo&#10;JL2GehResIMt/ghVFdKSo9x3JFUJ5XkhVewB3fS677pZ74VRsReA48wVJvf/wsqn44tlRQbuRpxp&#10;UYGjjWo8+0INgwr41MZN4bY2cPQN9PC96B2Uoe0mt1X4oiEGO5A+XdEN0WR4NBkMRiOYJGz98XjS&#10;jfAnb6+Ndf6roooFIeUW7EVQxXHlPCqB68UlJNO0LMoyMlhqVqd8PED43yx4UWo8DD20tQbJN9vm&#10;0vO5wS1lJ/RnqZ0QZ+SyQBEr4fyLsBgJ1I0x98848pKQjM4SZ3uyP/+mD/5gClbOaoxYyt2Pg7CK&#10;s/KbBoefe8NhmMl4GY4mfVzsrWV7a9GH6oEwxT0slJFRDP6+vIi5peoV27AIWWESWiJ3yv1FfPDt&#10;4GObpFosohOm0Ai/0msjQ+gAXoB407wKa848eDD4RJdhFNN3dLS+LeyLg6e8iFwFoFtUz/hjgiOF&#10;520LK3J7j15v/4T5LwAAAP//AwBQSwMEFAAGAAgAAAAhAALWSIfgAAAACQEAAA8AAABkcnMvZG93&#10;bnJldi54bWxMj81OwzAQhO9IvIO1SNyo3aCEKMSpqkgVEoJDSy/cnHibRPVPiN028PQsJ3rb3RnN&#10;flOuZmvYGacweCdhuRDA0LVeD66TsP/YPOTAQlROK+MdSvjGAKvq9qZUhfYXt8XzLnaMQlwolIQ+&#10;xrHgPLQ9WhUWfkRH2sFPVkVap47rSV0o3BqeCJFxqwZHH3o1Yt1je9ydrITXevOutk1i8x9Tv7wd&#10;1uPX/jOV8v5uXj8DizjHfzP84RM6VMTU+JPTgRkJj+IpJSsJIgNGhjQXdGhoSDLgVcmvG1S/AAAA&#10;//8DAFBLAQItABQABgAIAAAAIQC2gziS/gAAAOEBAAATAAAAAAAAAAAAAAAAAAAAAABbQ29udGVu&#10;dF9UeXBlc10ueG1sUEsBAi0AFAAGAAgAAAAhADj9If/WAAAAlAEAAAsAAAAAAAAAAAAAAAAALwEA&#10;AF9yZWxzLy5yZWxzUEsBAi0AFAAGAAgAAAAhAKZMmwouAgAAWwQAAA4AAAAAAAAAAAAAAAAALgIA&#10;AGRycy9lMm9Eb2MueG1sUEsBAi0AFAAGAAgAAAAhAALWSIfgAAAACQEAAA8AAAAAAAAAAAAAAAAA&#10;iAQAAGRycy9kb3ducmV2LnhtbFBLBQYAAAAABAAEAPMAAACVBQAAAAA=&#10;" filled="f" stroked="f" strokeweight=".5pt">
                <v:textbox>
                  <w:txbxContent>
                    <w:p w14:paraId="6B4C1A80" w14:textId="14F735B9" w:rsidR="001E058E" w:rsidRDefault="001E058E">
                      <w:r>
                        <w:t>(</w:t>
                      </w:r>
                      <w:proofErr w:type="spellStart"/>
                      <w:r>
                        <w:t>Broadbandchoices</w:t>
                      </w:r>
                      <w:proofErr w:type="spellEnd"/>
                      <w:r>
                        <w:t>, 2021)</w:t>
                      </w:r>
                    </w:p>
                  </w:txbxContent>
                </v:textbox>
                <w10:wrap anchorx="margin"/>
              </v:shape>
            </w:pict>
          </mc:Fallback>
        </mc:AlternateContent>
      </w:r>
    </w:p>
    <w:p w14:paraId="7D8D4DCC" w14:textId="11091706" w:rsidR="00EF5A28" w:rsidRPr="00EF5A28" w:rsidRDefault="00625932" w:rsidP="00EF5A28">
      <w:pPr>
        <w:rPr>
          <w:rFonts w:ascii="Cooper Black" w:hAnsi="Cooper Black"/>
        </w:rPr>
      </w:pPr>
      <w:r>
        <w:rPr>
          <w:rFonts w:ascii="Cooper Black" w:hAnsi="Cooper Black"/>
          <w:noProof/>
        </w:rPr>
        <mc:AlternateContent>
          <mc:Choice Requires="wps">
            <w:drawing>
              <wp:anchor distT="0" distB="0" distL="114300" distR="114300" simplePos="0" relativeHeight="251685888" behindDoc="0" locked="0" layoutInCell="1" allowOverlap="1" wp14:anchorId="24C4EF7D" wp14:editId="265E7B7F">
                <wp:simplePos x="0" y="0"/>
                <wp:positionH relativeFrom="column">
                  <wp:posOffset>1943100</wp:posOffset>
                </wp:positionH>
                <wp:positionV relativeFrom="paragraph">
                  <wp:posOffset>150495</wp:posOffset>
                </wp:positionV>
                <wp:extent cx="1704975" cy="346710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1704975" cy="3467100"/>
                        </a:xfrm>
                        <a:prstGeom prst="rect">
                          <a:avLst/>
                        </a:prstGeom>
                        <a:solidFill>
                          <a:schemeClr val="lt1"/>
                        </a:solidFill>
                        <a:ln w="6350">
                          <a:solidFill>
                            <a:prstClr val="black"/>
                          </a:solidFill>
                        </a:ln>
                      </wps:spPr>
                      <wps:txbx>
                        <w:txbxContent>
                          <w:p w14:paraId="100FA4E5" w14:textId="77777777" w:rsidR="001E058E" w:rsidRDefault="001E0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C4EF7D" id="Text Box 30" o:spid="_x0000_s1042" type="#_x0000_t202" style="position:absolute;margin-left:153pt;margin-top:11.85pt;width:134.25pt;height:273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f3KUQIAAKwEAAAOAAAAZHJzL2Uyb0RvYy54bWysVMlu2zAQvRfoPxC815IdL41hOXATpCgQ&#10;JAGcImeaomKhFIclaUvp1/eRXmKnPRW9ULPxcebNjGZXXaPZVjlfkyl4v5dzpoyksjYvBf/+dPvp&#10;M2c+CFMKTUYV/FV5fjX/+GHW2qka0Jp0qRwDiPHT1hZ8HYKdZpmXa9UI3yOrDJwVuUYEqO4lK51o&#10;gd7obJDn46wlV1pHUnkP683OyecJv6qUDA9V5VVguuDILaTTpXMVz2w+E9MXJ+y6lvs0xD9k0Yja&#10;4NEj1I0Igm1c/QdUU0tHnqrQk9RkVFW1VKkGVNPP31WzXAurUi0gx9sjTf7/wcr77aNjdVnwC9Bj&#10;RIMePakusC/UMZjAT2v9FGFLi8DQwY4+H+wexlh2V7kmflEQgx9Qr0d2I5qMlyb58HIy4kzCdzEc&#10;T/p5ws/erlvnw1dFDYtCwR3al1gV2zsfkApCDyHxNU+6Lm9rrZMSR0Zda8e2As3WISWJG2dR2rC2&#10;4OOLUZ6Az3wR+nh/pYX8Ecs8R4CmDYyRlF3xUQrdqksk9scHZlZUvoIwR7uR81be1sC/Ez48CocZ&#10;A0fYm/CAo9KEpGgvcbYm9+tv9hiP1sPLWYuZLbj/uRFOcaa/GQzFZX84jEOelOFoMoDiTj2rU4/Z&#10;NNcEpvrYUCuTGOODPoiVo+YZ67WIr8IljMTbBQ8H8TrsNgnrKdVikYIw1laEO7O0MkLHzkRen7pn&#10;4ey+rwEjcU+H6RbTd+3dxcabhhabQFWdeh+J3rG65x8rkdqzX9+4c6d6inr7ycx/AwAA//8DAFBL&#10;AwQUAAYACAAAACEATcR3DN4AAAAKAQAADwAAAGRycy9kb3ducmV2LnhtbEyPwU7DMBBE70j8g7VI&#10;3KhDS5M0xKkAFS6cKIizG29ti9iObDcNf89ygtusZjT7pt3ObmATxmSDF3C7KICh74OyXgv4eH++&#10;qYGlLL2SQ/Ao4BsTbLvLi1Y2Kpz9G077rBmV+NRIASbnseE89QadTIswoifvGKKTmc6ouYryTOVu&#10;4MuiKLmT1tMHI0d8Mth/7U9OwO5Rb3Rfy2h2tbJ2mj+Pr/pFiOur+eEeWMY5/4XhF5/QoSOmQzh5&#10;ldggYFWUtCULWK4qYBRYV3drYAcS5aYC3rX8/4TuBwAA//8DAFBLAQItABQABgAIAAAAIQC2gziS&#10;/gAAAOEBAAATAAAAAAAAAAAAAAAAAAAAAABbQ29udGVudF9UeXBlc10ueG1sUEsBAi0AFAAGAAgA&#10;AAAhADj9If/WAAAAlAEAAAsAAAAAAAAAAAAAAAAALwEAAF9yZWxzLy5yZWxzUEsBAi0AFAAGAAgA&#10;AAAhAIiJ/cpRAgAArAQAAA4AAAAAAAAAAAAAAAAALgIAAGRycy9lMm9Eb2MueG1sUEsBAi0AFAAG&#10;AAgAAAAhAE3EdwzeAAAACgEAAA8AAAAAAAAAAAAAAAAAqwQAAGRycy9kb3ducmV2LnhtbFBLBQYA&#10;AAAABAAEAPMAAAC2BQAAAAA=&#10;" fillcolor="white [3201]" strokeweight=".5pt">
                <v:textbox>
                  <w:txbxContent>
                    <w:p w14:paraId="100FA4E5" w14:textId="77777777" w:rsidR="001E058E" w:rsidRDefault="001E058E"/>
                  </w:txbxContent>
                </v:textbox>
              </v:shape>
            </w:pict>
          </mc:Fallback>
        </mc:AlternateContent>
      </w:r>
    </w:p>
    <w:p w14:paraId="4C26996E" w14:textId="2DAE56B5" w:rsidR="00EF5A28" w:rsidRPr="00EF5A28" w:rsidRDefault="00EF5A28" w:rsidP="00EF5A28">
      <w:pPr>
        <w:rPr>
          <w:rFonts w:ascii="Cooper Black" w:hAnsi="Cooper Black"/>
        </w:rPr>
      </w:pPr>
    </w:p>
    <w:p w14:paraId="4069A3FF" w14:textId="250A7119" w:rsidR="00EF5A28" w:rsidRPr="00EF5A28" w:rsidRDefault="00EF5A28" w:rsidP="00EF5A28">
      <w:pPr>
        <w:rPr>
          <w:rFonts w:ascii="Cooper Black" w:hAnsi="Cooper Black"/>
        </w:rPr>
      </w:pPr>
    </w:p>
    <w:p w14:paraId="3F9B9640" w14:textId="4207501F" w:rsidR="00EF5A28" w:rsidRPr="00EF5A28" w:rsidRDefault="00EF5A28" w:rsidP="00EF5A28">
      <w:pPr>
        <w:rPr>
          <w:rFonts w:ascii="Cooper Black" w:hAnsi="Cooper Black"/>
        </w:rPr>
      </w:pPr>
    </w:p>
    <w:p w14:paraId="7E68A818" w14:textId="765F1D72" w:rsidR="00EF5A28" w:rsidRPr="00EF5A28" w:rsidRDefault="00EF5A28" w:rsidP="00EF5A28">
      <w:pPr>
        <w:rPr>
          <w:rFonts w:ascii="Cooper Black" w:hAnsi="Cooper Black"/>
        </w:rPr>
      </w:pPr>
    </w:p>
    <w:p w14:paraId="43F2845C" w14:textId="182F84E3" w:rsidR="00EF5A28" w:rsidRPr="00EF5A28" w:rsidRDefault="00EF5A28" w:rsidP="00EF5A28">
      <w:pPr>
        <w:rPr>
          <w:rFonts w:ascii="Cooper Black" w:hAnsi="Cooper Black"/>
        </w:rPr>
      </w:pPr>
    </w:p>
    <w:p w14:paraId="486F1B8A" w14:textId="6014DB95" w:rsidR="00EF5A28" w:rsidRPr="00EF5A28" w:rsidRDefault="008278A6" w:rsidP="00EF5A28">
      <w:pPr>
        <w:rPr>
          <w:rFonts w:ascii="Cooper Black" w:hAnsi="Cooper Black"/>
        </w:rPr>
      </w:pPr>
      <w:r>
        <w:rPr>
          <w:rFonts w:ascii="Cooper Black" w:hAnsi="Cooper Black"/>
          <w:noProof/>
        </w:rPr>
        <mc:AlternateContent>
          <mc:Choice Requires="wps">
            <w:drawing>
              <wp:anchor distT="0" distB="0" distL="114300" distR="114300" simplePos="0" relativeHeight="251676672" behindDoc="0" locked="0" layoutInCell="1" allowOverlap="1" wp14:anchorId="1B38C19E" wp14:editId="5343E0E2">
                <wp:simplePos x="0" y="0"/>
                <wp:positionH relativeFrom="column">
                  <wp:posOffset>4010025</wp:posOffset>
                </wp:positionH>
                <wp:positionV relativeFrom="paragraph">
                  <wp:posOffset>250825</wp:posOffset>
                </wp:positionV>
                <wp:extent cx="2171700" cy="4286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2171700" cy="428625"/>
                        </a:xfrm>
                        <a:prstGeom prst="rect">
                          <a:avLst/>
                        </a:prstGeom>
                        <a:solidFill>
                          <a:srgbClr val="00FFFF"/>
                        </a:solidFill>
                        <a:ln w="6350">
                          <a:solidFill>
                            <a:schemeClr val="bg1"/>
                          </a:solidFill>
                        </a:ln>
                      </wps:spPr>
                      <wps:txbx>
                        <w:txbxContent>
                          <w:p w14:paraId="5ECE1917" w14:textId="1B061A8C" w:rsidR="001E058E" w:rsidRPr="008278A6" w:rsidRDefault="001E058E">
                            <w:pPr>
                              <w:rPr>
                                <w:rFonts w:ascii="Cooper Black" w:hAnsi="Cooper Black"/>
                              </w:rPr>
                            </w:pPr>
                            <w:r w:rsidRPr="008278A6">
                              <w:rPr>
                                <w:rFonts w:ascii="Cooper Black" w:hAnsi="Cooper Black"/>
                              </w:rPr>
                              <w:t>Teaching Children online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C19E" id="Text Box 20" o:spid="_x0000_s1043" type="#_x0000_t202" style="position:absolute;margin-left:315.75pt;margin-top:19.75pt;width:171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0iAUQIAAKwEAAAOAAAAZHJzL2Uyb0RvYy54bWysVMFuGjEQvVfqP1i+N7tLSUhRlogmoqoU&#10;JZFIlbPxemElr8e1Dbvp1/fZC4SkPVXlYMYzj+eZNzNcXfetZjvlfEOm5MVZzpkykqrGrEv+42nx&#10;6ZIzH4SphCajSv6iPL+effxw1dmpGtGGdKUcA4nx086WfBOCnWaZlxvVCn9GVhkEa3KtCLi6dVY5&#10;0YG91dkozy+yjlxlHUnlPby3Q5DPEn9dKxke6tqrwHTJkVtIp0vnKp7Z7EpM107YTSP3aYh/yKIV&#10;jcGjR6pbEQTbuuYPqraRjjzV4UxSm1FdN1KlGlBNkb+rZrkRVqVaII63R5n8/6OV97tHx5qq5CPI&#10;Y0SLHj2pPrCv1DO4oE9n/RSwpQUw9PCjzwe/hzOW3deujd8oiCEOqpejupFNwjkqJsUkR0giNh5d&#10;XozOI032+mvrfPimqGXRKLlD95KoYnfnwwA9QOJjnnRTLRqt08WtVzfasZ2Inc4X+OzZ38C0YV3J&#10;Lz6f54n5TSwNnTqSrNapTOR3gsJNGyQdRRmKj1boV30SsZgclFlR9QLBHA0j561cNKjqTvjwKBxm&#10;DEJgb8IDjloTkqK9xdmG3K+/+SMerUeUsw4zW3L/cyuc4kx/NxiKL8V4DNqQLuPzSWypO42sTiNm&#10;294QxCqwoVYmM+KDPpi1o/YZ6zWPryIkjMTbJQ8H8yYMm4T1lGo+TyCMtRXhziytjNSxNbFnT/2z&#10;cHbf2ICRuKfDdIvpu/4O2PhLQ/NtoLpJzY9CD6ru9cdKpPHZr2/cudN7Qr3+ycx+AwAA//8DAFBL&#10;AwQUAAYACAAAACEAiaoQNeEAAAAKAQAADwAAAGRycy9kb3ducmV2LnhtbEyPwUrDQBCG74LvsIzg&#10;ze7GYJvGbIoIipWCWIVep9k1Cc3Ohuy2Tfv0HU96mhnm459visXoOnGwQ2g9aUgmCoSlypuWag3f&#10;Xy93GYgQkQx2nqyGkw2wKK+vCsyNP9KnPaxjLTiEQo4amhj7XMpQNdZhmPjeEu9+/OAw8jjU0gx4&#10;5HDXyXulptJhS3yhwd4+N7barfdOw7s575r645S0m41f4jlbva7eMq1vb8anRxDRjvEPhl99VoeS&#10;nbZ+TyaITsM0TR4Y1ZDOuTIwn6XcbJlUMwWyLOT/F8oLAAAA//8DAFBLAQItABQABgAIAAAAIQC2&#10;gziS/gAAAOEBAAATAAAAAAAAAAAAAAAAAAAAAABbQ29udGVudF9UeXBlc10ueG1sUEsBAi0AFAAG&#10;AAgAAAAhADj9If/WAAAAlAEAAAsAAAAAAAAAAAAAAAAALwEAAF9yZWxzLy5yZWxzUEsBAi0AFAAG&#10;AAgAAAAhADgPSIBRAgAArAQAAA4AAAAAAAAAAAAAAAAALgIAAGRycy9lMm9Eb2MueG1sUEsBAi0A&#10;FAAGAAgAAAAhAImqEDXhAAAACgEAAA8AAAAAAAAAAAAAAAAAqwQAAGRycy9kb3ducmV2LnhtbFBL&#10;BQYAAAAABAAEAPMAAAC5BQAAAAA=&#10;" fillcolor="aqua" strokecolor="white [3212]" strokeweight=".5pt">
                <v:textbox>
                  <w:txbxContent>
                    <w:p w14:paraId="5ECE1917" w14:textId="1B061A8C" w:rsidR="001E058E" w:rsidRPr="008278A6" w:rsidRDefault="001E058E">
                      <w:pPr>
                        <w:rPr>
                          <w:rFonts w:ascii="Cooper Black" w:hAnsi="Cooper Black"/>
                        </w:rPr>
                      </w:pPr>
                      <w:r w:rsidRPr="008278A6">
                        <w:rPr>
                          <w:rFonts w:ascii="Cooper Black" w:hAnsi="Cooper Black"/>
                        </w:rPr>
                        <w:t>Teaching Children online Skills</w:t>
                      </w:r>
                    </w:p>
                  </w:txbxContent>
                </v:textbox>
              </v:shape>
            </w:pict>
          </mc:Fallback>
        </mc:AlternateContent>
      </w:r>
    </w:p>
    <w:p w14:paraId="7A2290CF" w14:textId="14504435" w:rsidR="00EF5A28" w:rsidRPr="00EF5A28" w:rsidRDefault="00EF5A28" w:rsidP="00EF5A28">
      <w:pPr>
        <w:rPr>
          <w:rFonts w:ascii="Cooper Black" w:hAnsi="Cooper Black"/>
        </w:rPr>
      </w:pPr>
    </w:p>
    <w:p w14:paraId="5B680C4E" w14:textId="3409480E" w:rsidR="00EF5A28" w:rsidRPr="00EF5A28" w:rsidRDefault="00EF5A28" w:rsidP="00EF5A28">
      <w:pPr>
        <w:rPr>
          <w:rFonts w:ascii="Cooper Black" w:hAnsi="Cooper Black"/>
        </w:rPr>
      </w:pPr>
    </w:p>
    <w:p w14:paraId="23C19E98" w14:textId="631E22DE" w:rsidR="00EF5A28" w:rsidRPr="00EF5A28" w:rsidRDefault="00B65FE3" w:rsidP="00EF5A28">
      <w:pPr>
        <w:rPr>
          <w:rFonts w:ascii="Cooper Black" w:hAnsi="Cooper Black"/>
        </w:rPr>
      </w:pPr>
      <w:r>
        <w:rPr>
          <w:noProof/>
        </w:rPr>
        <mc:AlternateContent>
          <mc:Choice Requires="wps">
            <w:drawing>
              <wp:anchor distT="0" distB="0" distL="114300" distR="114300" simplePos="0" relativeHeight="251672576" behindDoc="0" locked="0" layoutInCell="1" allowOverlap="1" wp14:anchorId="13DCEE62" wp14:editId="4C2D6F4B">
                <wp:simplePos x="0" y="0"/>
                <wp:positionH relativeFrom="column">
                  <wp:posOffset>3850640</wp:posOffset>
                </wp:positionH>
                <wp:positionV relativeFrom="paragraph">
                  <wp:posOffset>48895</wp:posOffset>
                </wp:positionV>
                <wp:extent cx="2559953" cy="2001271"/>
                <wp:effectExtent l="0" t="0" r="12065" b="18415"/>
                <wp:wrapNone/>
                <wp:docPr id="16" name="Text Box 16"/>
                <wp:cNvGraphicFramePr/>
                <a:graphic xmlns:a="http://schemas.openxmlformats.org/drawingml/2006/main">
                  <a:graphicData uri="http://schemas.microsoft.com/office/word/2010/wordprocessingShape">
                    <wps:wsp>
                      <wps:cNvSpPr txBox="1"/>
                      <wps:spPr>
                        <a:xfrm>
                          <a:off x="0" y="0"/>
                          <a:ext cx="2559953" cy="2001271"/>
                        </a:xfrm>
                        <a:prstGeom prst="rect">
                          <a:avLst/>
                        </a:prstGeom>
                        <a:solidFill>
                          <a:schemeClr val="lt1"/>
                        </a:solidFill>
                        <a:ln w="6350">
                          <a:solidFill>
                            <a:prstClr val="black"/>
                          </a:solidFill>
                        </a:ln>
                      </wps:spPr>
                      <wps:txbx>
                        <w:txbxContent>
                          <w:p w14:paraId="47F31563" w14:textId="34B1D599" w:rsidR="001E058E" w:rsidRPr="00AB2BA4" w:rsidRDefault="001E058E">
                            <w:pPr>
                              <w:rPr>
                                <w:sz w:val="24"/>
                                <w:szCs w:val="24"/>
                              </w:rPr>
                            </w:pPr>
                            <w:r>
                              <w:t>(</w:t>
                            </w:r>
                            <w:proofErr w:type="spellStart"/>
                            <w:r>
                              <w:t>Barnardos</w:t>
                            </w:r>
                            <w:proofErr w:type="spellEnd"/>
                            <w:r>
                              <w:t>, 2021) suggests that teaching a child that has the skills of right and wrong is important when it comes to digital media because if they see content online in a form of bully but not necessarily to themselves, it cold be to another child. Then the child should know to come to adult about this, so that they can report this to the relevant sources to help the other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CEE62" id="Text Box 16" o:spid="_x0000_s1044" type="#_x0000_t202" style="position:absolute;margin-left:303.2pt;margin-top:3.85pt;width:201.55pt;height:15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qmUAIAAKwEAAAOAAAAZHJzL2Uyb0RvYy54bWysVE1PGzEQvVfqf7B8L5sEEkiUDUpBqSoh&#10;QALE2fF6yapej2s72aW/vs/ebAi0p6oXZz7ePnvezGR+2daa7ZTzFZmcD08GnCkjqajMS86fHldf&#10;LjjzQZhCaDIq56/K88vF50/zxs7UiDakC+UYSIyfNTbnmxDsLMu83Kha+BOyyiBZkqtFgOtessKJ&#10;Buy1zkaDwSRryBXWkVTeI3rdJfki8ZelkuGuLL0KTOccbwvpdOlcxzNbzMXsxQm7qeT+GeIfXlGL&#10;yuDSA9W1CIJtXfUHVV1JR57KcCKpzqgsK6lSDahmOPhQzcNGWJVqgTjeHmTy/49W3u7uHasK9G7C&#10;mRE1evSo2sC+UssQgj6N9TPAHiyAoUUc2D7uEYxlt6Wr4y8KYshD6deDupFNIjgaj6fT8SlnEjn0&#10;bjg6TzzZ2+fW+fBNUc2ikXOH9iVVxe7GBzwF0B4Sb/Okq2JVaZ2cODLqSju2E2i2Dj35O5Q2rMn5&#10;5HQ8SMTvcpH68P1aC/kjlok7j1DwtEEwitIVH63QrttOxItemTUVrxDMUTdy3spVBf4b4cO9cJgx&#10;aIS9CXc4Sk14FO0tzjbkfv0tHvFoPbKcNZjZnPufW+EUZ/q7wVBMh2dncciTczY+H8Fxx5n1ccZs&#10;6yuCUkNsqJXJjPige7N0VD9jvZbxVqSEkbg756E3r0K3SVhPqZbLBMJYWxFuzIOVkTp2Jur62D4L&#10;Z/d9DRiJW+qnW8w+tLfDxi8NLbeByir1PgrdqbrXHyuR2rNf37hzx35Cvf3JLH4DAAD//wMAUEsD&#10;BBQABgAIAAAAIQCgIe/p3QAAAAoBAAAPAAAAZHJzL2Rvd25yZXYueG1sTI8xT8MwFIR3JP6D9ZDY&#10;qE2ANEnjVIAKSycKYnbjV9tqbEe2m4Z/jzvBeLrT3XfterYDmTBE4x2H+wUDgq730jjF4evz7a4C&#10;EpNwUgzeIYcfjLDurq9a0Uh/dh847ZIiucTFRnDQKY0NpbHXaEVc+BFd9g4+WJGyDIrKIM653A60&#10;YKykVhiXF7QY8VVjf9ydLIfNi6pVX4mgN5U0Zpq/D1v1zvntzfy8ApJwTn9huOBndOgy096fnIxk&#10;4FCy8jFHOSyXQC4+Y/UTkD2Hh6KogXYt/X+h+wUAAP//AwBQSwECLQAUAAYACAAAACEAtoM4kv4A&#10;AADhAQAAEwAAAAAAAAAAAAAAAAAAAAAAW0NvbnRlbnRfVHlwZXNdLnhtbFBLAQItABQABgAIAAAA&#10;IQA4/SH/1gAAAJQBAAALAAAAAAAAAAAAAAAAAC8BAABfcmVscy8ucmVsc1BLAQItABQABgAIAAAA&#10;IQCIAMqmUAIAAKwEAAAOAAAAAAAAAAAAAAAAAC4CAABkcnMvZTJvRG9jLnhtbFBLAQItABQABgAI&#10;AAAAIQCgIe/p3QAAAAoBAAAPAAAAAAAAAAAAAAAAAKoEAABkcnMvZG93bnJldi54bWxQSwUGAAAA&#10;AAQABADzAAAAtAUAAAAA&#10;" fillcolor="white [3201]" strokeweight=".5pt">
                <v:textbox>
                  <w:txbxContent>
                    <w:p w14:paraId="47F31563" w14:textId="34B1D599" w:rsidR="001E058E" w:rsidRPr="00AB2BA4" w:rsidRDefault="001E058E">
                      <w:pPr>
                        <w:rPr>
                          <w:sz w:val="24"/>
                          <w:szCs w:val="24"/>
                        </w:rPr>
                      </w:pPr>
                      <w:r>
                        <w:t>(</w:t>
                      </w:r>
                      <w:proofErr w:type="spellStart"/>
                      <w:r>
                        <w:t>Barnardos</w:t>
                      </w:r>
                      <w:proofErr w:type="spellEnd"/>
                      <w:r>
                        <w:t>, 2021) suggests that teaching a child that has the skills of right and wrong is important when it comes to digital media because if they see content online in a form of bully but not necessarily to themselves, it cold be to another child. Then the child should know to come to adult about this, so that they can report this to the relevant sources to help the other child.</w:t>
                      </w:r>
                    </w:p>
                  </w:txbxContent>
                </v:textbox>
              </v:shape>
            </w:pict>
          </mc:Fallback>
        </mc:AlternateContent>
      </w:r>
    </w:p>
    <w:p w14:paraId="26E803C1" w14:textId="47D24CB1" w:rsidR="00EF5A28" w:rsidRPr="00EF5A28" w:rsidRDefault="00EF5A28" w:rsidP="00EF5A28">
      <w:pPr>
        <w:rPr>
          <w:rFonts w:ascii="Cooper Black" w:hAnsi="Cooper Black"/>
        </w:rPr>
      </w:pPr>
    </w:p>
    <w:p w14:paraId="3C1D9AEE" w14:textId="56CD782C" w:rsidR="00EF5A28" w:rsidRPr="00EF5A28" w:rsidRDefault="00EF5A28" w:rsidP="00EF5A28">
      <w:pPr>
        <w:rPr>
          <w:rFonts w:ascii="Cooper Black" w:hAnsi="Cooper Black"/>
        </w:rPr>
      </w:pPr>
    </w:p>
    <w:p w14:paraId="2388166A" w14:textId="36D09F99" w:rsidR="00EF5A28" w:rsidRPr="00EF5A28" w:rsidRDefault="00EF5A28" w:rsidP="00EF5A28">
      <w:pPr>
        <w:rPr>
          <w:rFonts w:ascii="Cooper Black" w:hAnsi="Cooper Black"/>
        </w:rPr>
      </w:pPr>
    </w:p>
    <w:p w14:paraId="7C87882B" w14:textId="767FE6C8" w:rsidR="00EF5A28" w:rsidRPr="00EF5A28" w:rsidRDefault="00EF5A28" w:rsidP="00EF5A28">
      <w:pPr>
        <w:rPr>
          <w:rFonts w:ascii="Cooper Black" w:hAnsi="Cooper Black"/>
        </w:rPr>
      </w:pPr>
    </w:p>
    <w:p w14:paraId="23C58EF4" w14:textId="6D09E9B3" w:rsidR="00EF5A28" w:rsidRPr="00EF5A28" w:rsidRDefault="00EF5A28" w:rsidP="00EF5A28">
      <w:pPr>
        <w:rPr>
          <w:rFonts w:ascii="Cooper Black" w:hAnsi="Cooper Black"/>
        </w:rPr>
      </w:pPr>
    </w:p>
    <w:p w14:paraId="305767AC" w14:textId="46D85D20" w:rsidR="00EF5A28" w:rsidRPr="00EF5A28" w:rsidRDefault="00EF5A28" w:rsidP="00EF5A28">
      <w:pPr>
        <w:rPr>
          <w:rFonts w:ascii="Cooper Black" w:hAnsi="Cooper Black"/>
        </w:rPr>
      </w:pPr>
    </w:p>
    <w:p w14:paraId="0686D81B" w14:textId="154D5F23" w:rsidR="00EF5A28" w:rsidRPr="00EF5A28" w:rsidRDefault="00EF5A28" w:rsidP="00EF5A28">
      <w:pPr>
        <w:rPr>
          <w:rFonts w:ascii="Cooper Black" w:hAnsi="Cooper Black"/>
        </w:rPr>
      </w:pPr>
    </w:p>
    <w:p w14:paraId="43BBE7B9" w14:textId="54477989" w:rsidR="00EF5A28" w:rsidRDefault="00B65FE3" w:rsidP="00EF5A28">
      <w:r>
        <w:rPr>
          <w:rFonts w:ascii="Cooper Black" w:hAnsi="Cooper Black"/>
          <w:noProof/>
        </w:rPr>
        <mc:AlternateContent>
          <mc:Choice Requires="wps">
            <w:drawing>
              <wp:anchor distT="0" distB="0" distL="114300" distR="114300" simplePos="0" relativeHeight="251678720" behindDoc="0" locked="0" layoutInCell="1" allowOverlap="1" wp14:anchorId="6B851A19" wp14:editId="3B05C37E">
                <wp:simplePos x="0" y="0"/>
                <wp:positionH relativeFrom="margin">
                  <wp:posOffset>4474210</wp:posOffset>
                </wp:positionH>
                <wp:positionV relativeFrom="paragraph">
                  <wp:posOffset>241300</wp:posOffset>
                </wp:positionV>
                <wp:extent cx="1428750" cy="3048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1428750" cy="304800"/>
                        </a:xfrm>
                        <a:prstGeom prst="rect">
                          <a:avLst/>
                        </a:prstGeom>
                        <a:solidFill>
                          <a:srgbClr val="00FFFF"/>
                        </a:solidFill>
                        <a:ln w="6350">
                          <a:solidFill>
                            <a:schemeClr val="bg1"/>
                          </a:solidFill>
                        </a:ln>
                      </wps:spPr>
                      <wps:txbx>
                        <w:txbxContent>
                          <w:p w14:paraId="2E2A65FF" w14:textId="548E2B84" w:rsidR="001E058E" w:rsidRPr="008278A6" w:rsidRDefault="001E058E">
                            <w:pPr>
                              <w:rPr>
                                <w:rFonts w:ascii="Cooper Black" w:hAnsi="Cooper Black"/>
                              </w:rPr>
                            </w:pPr>
                            <w:proofErr w:type="spellStart"/>
                            <w:r w:rsidRPr="008278A6">
                              <w:rPr>
                                <w:rFonts w:ascii="Cooper Black" w:hAnsi="Cooper Black"/>
                              </w:rPr>
                              <w:t>Childrens</w:t>
                            </w:r>
                            <w:proofErr w:type="spellEnd"/>
                            <w:r w:rsidRPr="008278A6">
                              <w:rPr>
                                <w:rFonts w:ascii="Cooper Black" w:hAnsi="Cooper Black"/>
                              </w:rPr>
                              <w:t xml:space="preserve">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51A19" id="Text Box 22" o:spid="_x0000_s1045" type="#_x0000_t202" style="position:absolute;margin-left:352.3pt;margin-top:19pt;width:112.5pt;height:2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ZSTwIAAKwEAAAOAAAAZHJzL2Uyb0RvYy54bWysVNtuGjEQfa/Uf7D8XnYhJCEoS0QTUVVC&#10;SaQQ5dl4vbCS1+Pahl369T02l9z6VJUHMzcfz5yZ2eubrtFsq5yvyRS838s5U0ZSWZtVwZ8Xs28j&#10;znwQphSajCr4Tnl+M/n65bq1YzWgNelSOQYQ48etLfg6BDvOMi/XqhG+R1YZOCtyjQhQ3SornWiB&#10;3uhskOcXWUuutI6k8h7Wu72TTxJ+VSkZHqrKq8B0wZFbSKdL5zKe2eRajFdO2HUtD2mIf8iiEbXB&#10;oyeoOxEE27j6E1RTS0eeqtCT1GRUVbVUqQZU088/VPO0FlalWkCOtyea/P+DlffbR8fqsuCDAWdG&#10;NOjRQnWBfaeOwQR+WuvHCHuyCAwd7Ojz0e5hjGV3lWviPwpi8IPp3YndiCbjpeFgdHkOl4TvLB+O&#10;8kR/9nrbOh9+KGpYFAru0L1EqtjOfUAmCD2GxMc86bqc1Vonxa2Wt9qxrYidzmf4xSRx5V2YNqwt&#10;+MUZ8vgMEYdOnUCWq1TmewRo2gA2krIvPkqhW3aJxP7VkZkllTsQ5mg/ct7KWY2q5sKHR+EwYyAC&#10;exMecFSakBQdJM7W5H7/zR7j0Xp4OWsxswX3vzbCKc70T4OhuOoPh3HIkzI8vxxAcW89y7ces2lu&#10;CWT1saFWJjHGB30UK0fNC9ZrGl+FSxiJtwsejuJt2G8S1lOq6TQFYaytCHPzZGWEjiTHni26F+Hs&#10;obEBI3FPx+kW4w/93cfGm4amm0BVnZofid6zeuAfK5EafFjfuHNv9RT1+pGZ/AEAAP//AwBQSwME&#10;FAAGAAgAAAAhALlpbUrgAAAACQEAAA8AAABkcnMvZG93bnJldi54bWxMj8FKw0AQhu+C77CM4M3u&#10;tkrcxmyKCIpKQaxCr9PsmoRmZ0N226Z9eqcnPc7Mxz/fXyxG34m9G2IbyMB0okA4qoJtqTbw/fV8&#10;o0HEhGSxC+QMHF2ERXl5UWBuw4E+3X6VasEhFHM00KTU51LGqnEe4yT0jvj2EwaPicehlnbAA4f7&#10;Ts6UyqTHlvhDg717aly1Xe28gXd72jb1x3HartfhDU96+bJ81cZcX42PDyCSG9MfDGd9VoeSnTZh&#10;RzaKzsC9ussYNXCruRMD89mcFxsDOlMgy0L+b1D+AgAA//8DAFBLAQItABQABgAIAAAAIQC2gziS&#10;/gAAAOEBAAATAAAAAAAAAAAAAAAAAAAAAABbQ29udGVudF9UeXBlc10ueG1sUEsBAi0AFAAGAAgA&#10;AAAhADj9If/WAAAAlAEAAAsAAAAAAAAAAAAAAAAALwEAAF9yZWxzLy5yZWxzUEsBAi0AFAAGAAgA&#10;AAAhABeoxlJPAgAArAQAAA4AAAAAAAAAAAAAAAAALgIAAGRycy9lMm9Eb2MueG1sUEsBAi0AFAAG&#10;AAgAAAAhALlpbUrgAAAACQEAAA8AAAAAAAAAAAAAAAAAqQQAAGRycy9kb3ducmV2LnhtbFBLBQYA&#10;AAAABAAEAPMAAAC2BQAAAAA=&#10;" fillcolor="aqua" strokecolor="white [3212]" strokeweight=".5pt">
                <v:textbox>
                  <w:txbxContent>
                    <w:p w14:paraId="2E2A65FF" w14:textId="548E2B84" w:rsidR="001E058E" w:rsidRPr="008278A6" w:rsidRDefault="001E058E">
                      <w:pPr>
                        <w:rPr>
                          <w:rFonts w:ascii="Cooper Black" w:hAnsi="Cooper Black"/>
                        </w:rPr>
                      </w:pPr>
                      <w:proofErr w:type="spellStart"/>
                      <w:r w:rsidRPr="008278A6">
                        <w:rPr>
                          <w:rFonts w:ascii="Cooper Black" w:hAnsi="Cooper Black"/>
                        </w:rPr>
                        <w:t>Childrens</w:t>
                      </w:r>
                      <w:proofErr w:type="spellEnd"/>
                      <w:r w:rsidRPr="008278A6">
                        <w:rPr>
                          <w:rFonts w:ascii="Cooper Black" w:hAnsi="Cooper Black"/>
                        </w:rPr>
                        <w:t xml:space="preserve"> rights</w:t>
                      </w:r>
                    </w:p>
                  </w:txbxContent>
                </v:textbox>
                <w10:wrap anchorx="margin"/>
              </v:shape>
            </w:pict>
          </mc:Fallback>
        </mc:AlternateContent>
      </w:r>
      <w:r w:rsidR="00385756">
        <w:rPr>
          <w:rFonts w:ascii="Cooper Black" w:hAnsi="Cooper Black"/>
          <w:noProof/>
        </w:rPr>
        <mc:AlternateContent>
          <mc:Choice Requires="wps">
            <w:drawing>
              <wp:anchor distT="0" distB="0" distL="114300" distR="114300" simplePos="0" relativeHeight="251679744" behindDoc="0" locked="0" layoutInCell="1" allowOverlap="1" wp14:anchorId="19A941A2" wp14:editId="20ABEB55">
                <wp:simplePos x="0" y="0"/>
                <wp:positionH relativeFrom="column">
                  <wp:posOffset>-657225</wp:posOffset>
                </wp:positionH>
                <wp:positionV relativeFrom="paragraph">
                  <wp:posOffset>298450</wp:posOffset>
                </wp:positionV>
                <wp:extent cx="2333625" cy="28575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2333625" cy="285750"/>
                        </a:xfrm>
                        <a:prstGeom prst="rect">
                          <a:avLst/>
                        </a:prstGeom>
                        <a:solidFill>
                          <a:srgbClr val="00FFFF"/>
                        </a:solidFill>
                        <a:ln w="6350">
                          <a:solidFill>
                            <a:schemeClr val="bg1"/>
                          </a:solidFill>
                        </a:ln>
                      </wps:spPr>
                      <wps:txbx>
                        <w:txbxContent>
                          <w:p w14:paraId="230006FF" w14:textId="2E4BC0E8" w:rsidR="001E058E" w:rsidRPr="008278A6" w:rsidRDefault="001E058E">
                            <w:pPr>
                              <w:rPr>
                                <w:rFonts w:ascii="Cooper Black" w:hAnsi="Cooper Black"/>
                              </w:rPr>
                            </w:pPr>
                            <w:r w:rsidRPr="008278A6">
                              <w:rPr>
                                <w:rFonts w:ascii="Cooper Black" w:hAnsi="Cooper Black"/>
                              </w:rPr>
                              <w:t>Additional support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941A2" id="Text Box 23" o:spid="_x0000_s1046" type="#_x0000_t202" style="position:absolute;margin-left:-51.75pt;margin-top:23.5pt;width:183.75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ycyTgIAAKwEAAAOAAAAZHJzL2Uyb0RvYy54bWysVNtuGjEQfa/Uf7D8XhaWQFKUJaKJqCqh&#10;JBKp8my8XljJ63Ftwy79+h6bS259qsqDmZuPZ87M7PVN12i2U87XZAo+6PU5U0ZSWZt1wX8+zb9c&#10;ceaDMKXQZFTB98rzm+nnT9etnaicNqRL5RhAjJ+0tuCbEOwky7zcqEb4Hlll4KzINSJAdeusdKIF&#10;eqOzvN8fZy250jqSyntY7w5OPk34VaVkeKgqrwLTBUduIZ0unat4ZtNrMVk7YTe1PKYh/iGLRtQG&#10;j56h7kQQbOvqD1BNLR15qkJPUpNRVdVSpRpQzaD/rprlRliVagE53p5p8v8PVt7vHh2ry4LnQ86M&#10;aNCjJ9UF9o06BhP4aa2fIGxpERg62NHnk93DGMvuKtfEfxTE4AfT+zO7EU3CmA+Hw3E+4kzCl1+N&#10;LkeJ/uzltnU+fFfUsCgU3KF7iVSxW/iATBB6ComPedJ1Oa+1Topbr261YzsRO92f4xeTxJU3Ydqw&#10;tuDjId7+CBGHTp1BVutU5lsEaNoANpJyKD5KoVt1BxJTSdG0onIPwhwdRs5bOa9R1UL48CgcZgwc&#10;YW/CA45KE5Kio8TZhtzvv9ljPFoPL2ctZrbg/tdWOMWZ/mEwFF8HFxdxyJNyMbrMobjXntVrj9k2&#10;twSyBthQK5MY44M+iZWj5hnrNYuvwiWMxNsFDyfxNhw2Cesp1WyWgjDWVoSFWVoZoSPJsWdP3bNw&#10;9tjYgJG4p9N0i8m7/h5i401Ds22gqk7Nf2H1yD9WIjX4uL5x517rKerlIzP9AwAA//8DAFBLAwQU&#10;AAYACAAAACEATWCCyuIAAAAKAQAADwAAAGRycy9kb3ducmV2LnhtbEyPwUrDQBCG74LvsIzgrd0k&#10;1hpjJkUERUtBrEKv0+yaDc3uhuy2Tfv0jie9zTAf/3x/uRhtJw56CK13COk0AaFd7VXrGoSvz+dJ&#10;DiJEcoo67zTCSQdYVJcXJRXKH92HPqxjIzjEhYIQTIx9IWWojbYUpr7Xjm/ffrAUeR0aqQY6crjt&#10;ZJYkc2mpdfzBUK+fjK53671FWKrzzjTvp7TdbPwbnfPVy+o1R7y+Gh8fQEQ9xj8YfvVZHSp22vq9&#10;U0F0CJM0ubllFmF2x6WYyOYzHrYI91kCsirl/wrVDwAAAP//AwBQSwECLQAUAAYACAAAACEAtoM4&#10;kv4AAADhAQAAEwAAAAAAAAAAAAAAAAAAAAAAW0NvbnRlbnRfVHlwZXNdLnhtbFBLAQItABQABgAI&#10;AAAAIQA4/SH/1gAAAJQBAAALAAAAAAAAAAAAAAAAAC8BAABfcmVscy8ucmVsc1BLAQItABQABgAI&#10;AAAAIQDm5ycyTgIAAKwEAAAOAAAAAAAAAAAAAAAAAC4CAABkcnMvZTJvRG9jLnhtbFBLAQItABQA&#10;BgAIAAAAIQBNYILK4gAAAAoBAAAPAAAAAAAAAAAAAAAAAKgEAABkcnMvZG93bnJldi54bWxQSwUG&#10;AAAAAAQABADzAAAAtwUAAAAA&#10;" fillcolor="aqua" strokecolor="white [3212]" strokeweight=".5pt">
                <v:textbox>
                  <w:txbxContent>
                    <w:p w14:paraId="230006FF" w14:textId="2E4BC0E8" w:rsidR="001E058E" w:rsidRPr="008278A6" w:rsidRDefault="001E058E">
                      <w:pPr>
                        <w:rPr>
                          <w:rFonts w:ascii="Cooper Black" w:hAnsi="Cooper Black"/>
                        </w:rPr>
                      </w:pPr>
                      <w:r w:rsidRPr="008278A6">
                        <w:rPr>
                          <w:rFonts w:ascii="Cooper Black" w:hAnsi="Cooper Black"/>
                        </w:rPr>
                        <w:t>Additional support website</w:t>
                      </w:r>
                    </w:p>
                  </w:txbxContent>
                </v:textbox>
              </v:shape>
            </w:pict>
          </mc:Fallback>
        </mc:AlternateContent>
      </w:r>
    </w:p>
    <w:p w14:paraId="409759AF" w14:textId="57D6EC52" w:rsidR="00EF5A28" w:rsidRDefault="00EF5A28" w:rsidP="00EF5A28">
      <w:pPr>
        <w:tabs>
          <w:tab w:val="left" w:pos="1185"/>
        </w:tabs>
        <w:rPr>
          <w:rFonts w:ascii="Cooper Black" w:hAnsi="Cooper Black"/>
        </w:rPr>
      </w:pPr>
      <w:r>
        <w:rPr>
          <w:rFonts w:ascii="Cooper Black" w:hAnsi="Cooper Black"/>
        </w:rPr>
        <w:tab/>
      </w:r>
    </w:p>
    <w:p w14:paraId="40AE23ED" w14:textId="50D0B7CE" w:rsidR="00EF5A28" w:rsidRDefault="00C07891">
      <w:pPr>
        <w:rPr>
          <w:rFonts w:ascii="Cooper Black" w:hAnsi="Cooper Black"/>
        </w:rPr>
      </w:pPr>
      <w:r>
        <w:rPr>
          <w:rFonts w:ascii="Cooper Black" w:hAnsi="Cooper Black"/>
          <w:noProof/>
        </w:rPr>
        <mc:AlternateContent>
          <mc:Choice Requires="wps">
            <w:drawing>
              <wp:anchor distT="0" distB="0" distL="114300" distR="114300" simplePos="0" relativeHeight="251673600" behindDoc="0" locked="0" layoutInCell="1" allowOverlap="1" wp14:anchorId="6809413A" wp14:editId="4029AC4F">
                <wp:simplePos x="0" y="0"/>
                <wp:positionH relativeFrom="column">
                  <wp:posOffset>-800100</wp:posOffset>
                </wp:positionH>
                <wp:positionV relativeFrom="paragraph">
                  <wp:posOffset>381635</wp:posOffset>
                </wp:positionV>
                <wp:extent cx="3552825" cy="16573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3552825" cy="1657350"/>
                        </a:xfrm>
                        <a:prstGeom prst="rect">
                          <a:avLst/>
                        </a:prstGeom>
                        <a:solidFill>
                          <a:schemeClr val="lt1"/>
                        </a:solidFill>
                        <a:ln w="6350">
                          <a:solidFill>
                            <a:prstClr val="black"/>
                          </a:solidFill>
                        </a:ln>
                      </wps:spPr>
                      <wps:txbx>
                        <w:txbxContent>
                          <w:p w14:paraId="2BBC5968" w14:textId="34EFBE98" w:rsidR="001E058E" w:rsidRDefault="001E058E">
                            <w:r>
                              <w:t>There can be Many different websites that can take parents through the steps of keeping children safe online. These things can vary from applying parental controls to their children’s digital devices to how to report inappropriate content. Some of these websites can be:</w:t>
                            </w:r>
                          </w:p>
                          <w:p w14:paraId="6C6F8A82" w14:textId="129DF543" w:rsidR="001E058E" w:rsidRDefault="001E058E" w:rsidP="004D2665">
                            <w:pPr>
                              <w:pStyle w:val="ListParagraph"/>
                              <w:numPr>
                                <w:ilvl w:val="0"/>
                                <w:numId w:val="3"/>
                              </w:numPr>
                            </w:pPr>
                            <w:hyperlink r:id="rId12" w:history="1">
                              <w:r>
                                <w:rPr>
                                  <w:rStyle w:val="Hyperlink"/>
                                </w:rPr>
                                <w:t>Need help? | Safer Internet Centre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9413A" id="Text Box 17" o:spid="_x0000_s1047" type="#_x0000_t202" style="position:absolute;margin-left:-63pt;margin-top:30.05pt;width:279.75pt;height:13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eS1TgIAAKwEAAAOAAAAZHJzL2Uyb0RvYy54bWysVMlu2zAQvRfoPxC817KVOE6MyIGbwEUB&#10;IwngFDnTFBUJpTgsSVtKv76P9JKtp6IXajY+zryZ0eVV32q2Vc43ZAo+Ggw5U0ZS2Zingv94WHw5&#10;58wHYUqhyaiCPyvPr2afP112dqpyqkmXyjGAGD/tbMHrEOw0y7ysVSv8gKwycFbkWhGguqesdKID&#10;equzfDg8yzpypXUklfew3uycfJbwq0rJcFdVXgWmC47cQjpdOtfxzGaXYvrkhK0buU9D/EMWrWgM&#10;Hj1C3Ygg2MY1H6DaRjryVIWBpDajqmqkSjWgmtHwXTWrWliVagE53h5p8v8PVt5u7x1rSvRuwpkR&#10;LXr0oPrAvlLPYAI/nfVThK0sAkMPO2IPdg9jLLuvXBu/KIjBD6afj+xGNAnjyXicn+djziR8o7Px&#10;5GSc+M9erlvnwzdFLYtCwR3al1gV26UPSAWhh5D4mifdlItG66TEkVHX2rGtQLN1SEnixpsobVhX&#10;8LP49AeECH28v9ZC/oxlvkWApg2MkZRd8VEK/bpPJOZHZtZUPoMwR7uR81YuGuAvhQ/3wmHGwBH2&#10;JtzhqDQhKdpLnNXkfv/NHuPReng56zCzBfe/NsIpzvR3g6G4GJ2exiFPyul4kkNxrz3r1x6zaa8J&#10;TI2woVYmMcYHfRArR+0j1mseX4VLGIm3Cx4O4nXYbRLWU6r5PAVhrK0IS7OyMkJHkiOvD/2jcHbf&#10;14CRuKXDdIvpu/buYuNNQ/NNoKpJvY9E71jd84+VSO3Zr2/cudd6inr5ycz+AAAA//8DAFBLAwQU&#10;AAYACAAAACEAd27s/t8AAAALAQAADwAAAGRycy9kb3ducmV2LnhtbEyPMU/DMBSEdyT+g/WQ2FrH&#10;CURpiFMBKixMFNT5NXZti9iObDcN/x4zwXi609133XaxI5lliMY7DmxdAJFu8MI4xeHz42XVAIkJ&#10;ncDRO8nhW0bY9tdXHbbCX9y7nPdJkVziYoscdEpTS2kctLQY136SLnsnHyymLIOiIuAll9uRlkVR&#10;U4vG5QWNk3zWcvjany2H3ZPaqKHBoHeNMGZeDqc39cr57c3y+AAkySX9heEXP6NDn5mO/uxEJCOH&#10;FSvrfCZxqAsGJCfuquoeyJFDVTIGtO/o/w/9DwAAAP//AwBQSwECLQAUAAYACAAAACEAtoM4kv4A&#10;AADhAQAAEwAAAAAAAAAAAAAAAAAAAAAAW0NvbnRlbnRfVHlwZXNdLnhtbFBLAQItABQABgAIAAAA&#10;IQA4/SH/1gAAAJQBAAALAAAAAAAAAAAAAAAAAC8BAABfcmVscy8ucmVsc1BLAQItABQABgAIAAAA&#10;IQAKqeS1TgIAAKwEAAAOAAAAAAAAAAAAAAAAAC4CAABkcnMvZTJvRG9jLnhtbFBLAQItABQABgAI&#10;AAAAIQB3buz+3wAAAAsBAAAPAAAAAAAAAAAAAAAAAKgEAABkcnMvZG93bnJldi54bWxQSwUGAAAA&#10;AAQABADzAAAAtAUAAAAA&#10;" fillcolor="white [3201]" strokeweight=".5pt">
                <v:textbox>
                  <w:txbxContent>
                    <w:p w14:paraId="2BBC5968" w14:textId="34EFBE98" w:rsidR="001E058E" w:rsidRDefault="001E058E">
                      <w:r>
                        <w:t>There can be Many different websites that can take parents through the steps of keeping children safe online. These things can vary from applying parental controls to their children’s digital devices to how to report inappropriate content. Some of these websites can be:</w:t>
                      </w:r>
                    </w:p>
                    <w:p w14:paraId="6C6F8A82" w14:textId="129DF543" w:rsidR="001E058E" w:rsidRDefault="001E058E" w:rsidP="004D2665">
                      <w:pPr>
                        <w:pStyle w:val="ListParagraph"/>
                        <w:numPr>
                          <w:ilvl w:val="0"/>
                          <w:numId w:val="3"/>
                        </w:numPr>
                      </w:pPr>
                      <w:hyperlink r:id="rId13" w:history="1">
                        <w:r>
                          <w:rPr>
                            <w:rStyle w:val="Hyperlink"/>
                          </w:rPr>
                          <w:t>Need help? | Safer Internet Centre</w:t>
                        </w:r>
                      </w:hyperlink>
                    </w:p>
                  </w:txbxContent>
                </v:textbox>
              </v:shape>
            </w:pict>
          </mc:Fallback>
        </mc:AlternateContent>
      </w:r>
      <w:r w:rsidR="00B65FE3">
        <w:rPr>
          <w:noProof/>
        </w:rPr>
        <mc:AlternateContent>
          <mc:Choice Requires="wps">
            <w:drawing>
              <wp:anchor distT="0" distB="0" distL="114300" distR="114300" simplePos="0" relativeHeight="251675648" behindDoc="0" locked="0" layoutInCell="1" allowOverlap="1" wp14:anchorId="777F6DE4" wp14:editId="7B59A75A">
                <wp:simplePos x="0" y="0"/>
                <wp:positionH relativeFrom="column">
                  <wp:posOffset>3622675</wp:posOffset>
                </wp:positionH>
                <wp:positionV relativeFrom="paragraph">
                  <wp:posOffset>214630</wp:posOffset>
                </wp:positionV>
                <wp:extent cx="2790825" cy="17811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790825" cy="1781175"/>
                        </a:xfrm>
                        <a:prstGeom prst="rect">
                          <a:avLst/>
                        </a:prstGeom>
                        <a:solidFill>
                          <a:schemeClr val="lt1"/>
                        </a:solidFill>
                        <a:ln w="6350">
                          <a:solidFill>
                            <a:prstClr val="black"/>
                          </a:solidFill>
                        </a:ln>
                      </wps:spPr>
                      <wps:txbx>
                        <w:txbxContent>
                          <w:p w14:paraId="369F2711" w14:textId="509EAFE8" w:rsidR="001E058E" w:rsidRPr="00704549" w:rsidRDefault="001E058E">
                            <w:r>
                              <w:t xml:space="preserve">It’s important that parents and children know that their rights apply when their using digital devices and online services. In the case of digital media, Article 12 of the UNCRC applies because it requires the child being aware fully of anything that involves them or their personal information. This way children can help make decisions that would affect them. (LSE,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F6DE4" id="Text Box 19" o:spid="_x0000_s1048" type="#_x0000_t202" style="position:absolute;margin-left:285.25pt;margin-top:16.9pt;width:219.75pt;height:14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9+cUgIAAKwEAAAOAAAAZHJzL2Uyb0RvYy54bWysVMFu2zAMvQ/YPwi6r469pmmDOEXWosOA&#10;oi3QDj0rspwYk0VNUmJ3X78nOUnTbqdhF4Uin5/IRzKzy77VbKucb8iUPD8ZcaaMpKoxq5J/f7r5&#10;dM6ZD8JUQpNRJX9Rnl/OP36YdXaqClqTrpRjIDF+2tmSr0Ow0yzzcq1a4U/IKoNgTa4VAVe3yion&#10;OrC3OitGo7OsI1dZR1J5D+/1EOTzxF/XSob7uvYqMF1y5BbS6dK5jGc2n4npygm7buQuDfEPWbSi&#10;MXj0QHUtgmAb1/xB1TbSkac6nEhqM6rrRqpUA6rJR++qeVwLq1ItEMfbg0z+/9HKu+2DY02F3l1w&#10;ZkSLHj2pPrAv1DO4oE9n/RSwRwtg6OEHdu/3cMay+9q18RcFMcSh9MtB3cgm4SwmF6PzYsyZRCyf&#10;nOf5ZBx5stfPrfPhq6KWRaPkDu1LqortrQ8DdA+Jr3nSTXXTaJ0ucWTUlXZsK9BsHVKSIH+D0oZ1&#10;JT/7PB4l4jexSH34fqmF/LFL7wgFPm2QcxRlKD5aoV/2ScSi2CuzpOoFgjkaRs5bedOA/1b48CAc&#10;ZgwaYW/CPY5aE5KincXZmtyvv/kjHq1HlLMOM1ty/3MjnOJMfzMYiov89DQOebqcjicFLu44sjyO&#10;mE17RVAqx4ZamcyID3pv1o7aZ6zXIr6KkDASb5c87M2rMGwS1lOqxSKBMNZWhFvzaGWkjp2Juj71&#10;z8LZXV8DRuKO9tMtpu/aO2Djl4YWm0B1k3ofhR5U3emPlUjTs1vfuHPH94R6/ZOZ/wYAAP//AwBQ&#10;SwMEFAAGAAgAAAAhAERixvDdAAAACwEAAA8AAABkcnMvZG93bnJldi54bWxMj8FOwzAMhu9IvENk&#10;JG4sKWXQlaYToMGFEwPtnDVZGtE4VZJ15e3xTnC0/en39zfr2Q9sMjG5gBKKhQBmsAvaoZXw9fl6&#10;UwFLWaFWQ0Aj4cckWLeXF42qdTjhh5m22TIKwVQrCX3OY8156nrjVVqE0SDdDiF6lWmMluuoThTu&#10;B34rxD33yiF96NVoXnrTfW+PXsLm2a5sV6nYbyrt3DTvDu/2Tcrrq/npEVg2c/6D4axP6tCS0z4c&#10;USc2SFg+iCWhEsqSKpwBUQhqt6dNcVcCbxv+v0P7CwAA//8DAFBLAQItABQABgAIAAAAIQC2gziS&#10;/gAAAOEBAAATAAAAAAAAAAAAAAAAAAAAAABbQ29udGVudF9UeXBlc10ueG1sUEsBAi0AFAAGAAgA&#10;AAAhADj9If/WAAAAlAEAAAsAAAAAAAAAAAAAAAAALwEAAF9yZWxzLy5yZWxzUEsBAi0AFAAGAAgA&#10;AAAhAHFz35xSAgAArAQAAA4AAAAAAAAAAAAAAAAALgIAAGRycy9lMm9Eb2MueG1sUEsBAi0AFAAG&#10;AAgAAAAhAERixvDdAAAACwEAAA8AAAAAAAAAAAAAAAAArAQAAGRycy9kb3ducmV2LnhtbFBLBQYA&#10;AAAABAAEAPMAAAC2BQAAAAA=&#10;" fillcolor="white [3201]" strokeweight=".5pt">
                <v:textbox>
                  <w:txbxContent>
                    <w:p w14:paraId="369F2711" w14:textId="509EAFE8" w:rsidR="001E058E" w:rsidRPr="00704549" w:rsidRDefault="001E058E">
                      <w:r>
                        <w:t xml:space="preserve">It’s important that parents and children know that their rights apply when their using digital devices and online services. In the case of digital media, Article 12 of the UNCRC applies because it requires the child being aware fully of anything that involves them or their personal information. This way children can help make decisions that would affect them. (LSE, 2021) </w:t>
                      </w:r>
                    </w:p>
                  </w:txbxContent>
                </v:textbox>
              </v:shape>
            </w:pict>
          </mc:Fallback>
        </mc:AlternateContent>
      </w:r>
    </w:p>
    <w:p w14:paraId="318125E5" w14:textId="1E453B1B" w:rsidR="004D2665" w:rsidRDefault="004D2665">
      <w:pPr>
        <w:rPr>
          <w:rFonts w:ascii="Cooper Black" w:hAnsi="Cooper Black"/>
        </w:rPr>
      </w:pPr>
    </w:p>
    <w:p w14:paraId="48A3A61E" w14:textId="4BEC66C2" w:rsidR="004D2665" w:rsidRDefault="004D2665">
      <w:pPr>
        <w:rPr>
          <w:rFonts w:ascii="Cooper Black" w:hAnsi="Cooper Black"/>
        </w:rPr>
      </w:pPr>
    </w:p>
    <w:p w14:paraId="3A37D3D0" w14:textId="54244672" w:rsidR="004D2665" w:rsidRDefault="004D2665">
      <w:pPr>
        <w:rPr>
          <w:rFonts w:ascii="Cooper Black" w:hAnsi="Cooper Black"/>
        </w:rPr>
      </w:pPr>
    </w:p>
    <w:p w14:paraId="5A5D1525" w14:textId="521151A4" w:rsidR="004D2665" w:rsidRDefault="004D2665">
      <w:pPr>
        <w:rPr>
          <w:rFonts w:ascii="Cooper Black" w:hAnsi="Cooper Black"/>
        </w:rPr>
      </w:pPr>
    </w:p>
    <w:tbl>
      <w:tblPr>
        <w:tblpPr w:leftFromText="180" w:rightFromText="180" w:vertAnchor="text" w:horzAnchor="margin" w:tblpY="205"/>
        <w:tblW w:w="9087" w:type="dxa"/>
        <w:tblLayout w:type="fixed"/>
        <w:tblLook w:val="0000" w:firstRow="0" w:lastRow="0" w:firstColumn="0" w:lastColumn="0" w:noHBand="0" w:noVBand="0"/>
      </w:tblPr>
      <w:tblGrid>
        <w:gridCol w:w="15"/>
        <w:gridCol w:w="2965"/>
        <w:gridCol w:w="3150"/>
        <w:gridCol w:w="2901"/>
        <w:gridCol w:w="56"/>
      </w:tblGrid>
      <w:tr w:rsidR="00B65FE3" w14:paraId="53E35074" w14:textId="77777777" w:rsidTr="00B65FE3">
        <w:tblPrEx>
          <w:tblCellMar>
            <w:top w:w="0" w:type="dxa"/>
            <w:bottom w:w="0" w:type="dxa"/>
          </w:tblCellMar>
        </w:tblPrEx>
        <w:trPr>
          <w:gridBefore w:val="1"/>
          <w:wBefore w:w="15" w:type="dxa"/>
          <w:trHeight w:val="1"/>
        </w:trPr>
        <w:tc>
          <w:tcPr>
            <w:tcW w:w="9072" w:type="dxa"/>
            <w:gridSpan w:val="4"/>
            <w:tcBorders>
              <w:top w:val="single" w:sz="3" w:space="0" w:color="000000"/>
              <w:left w:val="single" w:sz="3" w:space="0" w:color="000000"/>
              <w:bottom w:val="single" w:sz="3" w:space="0" w:color="000000"/>
              <w:right w:val="single" w:sz="3" w:space="0" w:color="000000"/>
            </w:tcBorders>
            <w:shd w:val="clear" w:color="000000" w:fill="FFFFFF"/>
          </w:tcPr>
          <w:p w14:paraId="73408E6A" w14:textId="77777777" w:rsidR="00B65FE3" w:rsidRPr="00EF5A28" w:rsidRDefault="00B65FE3" w:rsidP="00B65FE3">
            <w:pPr>
              <w:autoSpaceDE w:val="0"/>
              <w:autoSpaceDN w:val="0"/>
              <w:adjustRightInd w:val="0"/>
              <w:spacing w:after="0" w:line="240" w:lineRule="auto"/>
              <w:jc w:val="center"/>
              <w:rPr>
                <w:rFonts w:cstheme="minorHAnsi"/>
                <w:b/>
                <w:bCs/>
                <w:sz w:val="24"/>
                <w:szCs w:val="24"/>
                <w:lang w:val="en"/>
              </w:rPr>
            </w:pPr>
            <w:r w:rsidRPr="00EF5A28">
              <w:rPr>
                <w:rFonts w:cstheme="minorHAnsi"/>
                <w:b/>
                <w:bCs/>
                <w:sz w:val="24"/>
                <w:szCs w:val="24"/>
                <w:lang w:val="en"/>
              </w:rPr>
              <w:lastRenderedPageBreak/>
              <w:t xml:space="preserve">Cynllun </w:t>
            </w:r>
            <w:proofErr w:type="spellStart"/>
            <w:r w:rsidRPr="00EF5A28">
              <w:rPr>
                <w:rFonts w:cstheme="minorHAnsi"/>
                <w:b/>
                <w:bCs/>
                <w:sz w:val="24"/>
                <w:szCs w:val="24"/>
                <w:lang w:val="en"/>
              </w:rPr>
              <w:t>Gweithgaredd</w:t>
            </w:r>
            <w:proofErr w:type="spellEnd"/>
            <w:r w:rsidRPr="00EF5A28">
              <w:rPr>
                <w:rFonts w:cstheme="minorHAnsi"/>
                <w:b/>
                <w:bCs/>
                <w:sz w:val="24"/>
                <w:szCs w:val="24"/>
                <w:lang w:val="en"/>
              </w:rPr>
              <w:t xml:space="preserve"> </w:t>
            </w:r>
            <w:proofErr w:type="spellStart"/>
            <w:r w:rsidRPr="00EF5A28">
              <w:rPr>
                <w:rFonts w:cstheme="minorHAnsi"/>
                <w:b/>
                <w:bCs/>
                <w:sz w:val="24"/>
                <w:szCs w:val="24"/>
                <w:lang w:val="en"/>
              </w:rPr>
              <w:t>Sgiliau</w:t>
            </w:r>
            <w:proofErr w:type="spellEnd"/>
            <w:r w:rsidRPr="00EF5A28">
              <w:rPr>
                <w:rFonts w:cstheme="minorHAnsi"/>
                <w:b/>
                <w:bCs/>
                <w:sz w:val="24"/>
                <w:szCs w:val="24"/>
                <w:lang w:val="en"/>
              </w:rPr>
              <w:t xml:space="preserve"> </w:t>
            </w:r>
            <w:proofErr w:type="spellStart"/>
            <w:r w:rsidRPr="00EF5A28">
              <w:rPr>
                <w:rFonts w:cstheme="minorHAnsi"/>
                <w:b/>
                <w:bCs/>
                <w:sz w:val="24"/>
                <w:szCs w:val="24"/>
                <w:lang w:val="en"/>
              </w:rPr>
              <w:t>Llythrennedd</w:t>
            </w:r>
            <w:proofErr w:type="spellEnd"/>
            <w:r w:rsidRPr="00EF5A28">
              <w:rPr>
                <w:rFonts w:cstheme="minorHAnsi"/>
                <w:b/>
                <w:bCs/>
                <w:sz w:val="24"/>
                <w:szCs w:val="24"/>
                <w:lang w:val="en"/>
              </w:rPr>
              <w:t xml:space="preserve"> </w:t>
            </w:r>
            <w:proofErr w:type="spellStart"/>
            <w:r w:rsidRPr="00EF5A28">
              <w:rPr>
                <w:rFonts w:cstheme="minorHAnsi"/>
                <w:b/>
                <w:bCs/>
                <w:sz w:val="24"/>
                <w:szCs w:val="24"/>
                <w:lang w:val="en"/>
              </w:rPr>
              <w:t>Digidol</w:t>
            </w:r>
            <w:proofErr w:type="spellEnd"/>
          </w:p>
          <w:p w14:paraId="0EA465D5" w14:textId="77777777" w:rsidR="00B65FE3" w:rsidRPr="00EF5A28" w:rsidRDefault="00B65FE3" w:rsidP="00B65FE3">
            <w:pPr>
              <w:autoSpaceDE w:val="0"/>
              <w:autoSpaceDN w:val="0"/>
              <w:adjustRightInd w:val="0"/>
              <w:spacing w:after="0" w:line="240" w:lineRule="auto"/>
              <w:jc w:val="center"/>
              <w:rPr>
                <w:rFonts w:cstheme="minorHAnsi"/>
                <w:sz w:val="24"/>
                <w:szCs w:val="24"/>
                <w:lang w:val="en"/>
              </w:rPr>
            </w:pPr>
            <w:r w:rsidRPr="00EF5A28">
              <w:rPr>
                <w:rFonts w:cstheme="minorHAnsi"/>
                <w:b/>
                <w:bCs/>
                <w:i/>
                <w:iCs/>
                <w:sz w:val="24"/>
                <w:szCs w:val="24"/>
                <w:lang w:val="en"/>
              </w:rPr>
              <w:t>Activity Plan for Digital Literacy Skills</w:t>
            </w:r>
          </w:p>
        </w:tc>
      </w:tr>
      <w:tr w:rsidR="00B65FE3" w14:paraId="066AF38B" w14:textId="77777777" w:rsidTr="00B65FE3">
        <w:tblPrEx>
          <w:tblCellMar>
            <w:top w:w="0" w:type="dxa"/>
            <w:bottom w:w="0" w:type="dxa"/>
          </w:tblCellMar>
        </w:tblPrEx>
        <w:trPr>
          <w:gridAfter w:val="1"/>
          <w:wAfter w:w="56" w:type="dxa"/>
          <w:trHeight w:val="1"/>
        </w:trPr>
        <w:tc>
          <w:tcPr>
            <w:tcW w:w="2980"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2925532" w14:textId="77777777" w:rsidR="00B65FE3" w:rsidRPr="00EF5A28" w:rsidRDefault="00B65FE3" w:rsidP="00B65FE3">
            <w:pPr>
              <w:autoSpaceDE w:val="0"/>
              <w:autoSpaceDN w:val="0"/>
              <w:adjustRightInd w:val="0"/>
              <w:spacing w:after="0" w:line="240" w:lineRule="auto"/>
              <w:rPr>
                <w:rFonts w:cstheme="minorHAnsi"/>
                <w:b/>
                <w:bCs/>
                <w:i/>
                <w:iCs/>
                <w:sz w:val="24"/>
                <w:szCs w:val="24"/>
                <w:lang w:val="en"/>
              </w:rPr>
            </w:pPr>
          </w:p>
          <w:p w14:paraId="52DB3DF3" w14:textId="77777777" w:rsidR="00B65FE3" w:rsidRPr="00EF5A28" w:rsidRDefault="00B65FE3" w:rsidP="00B65FE3">
            <w:pPr>
              <w:autoSpaceDE w:val="0"/>
              <w:autoSpaceDN w:val="0"/>
              <w:adjustRightInd w:val="0"/>
              <w:spacing w:after="0" w:line="240" w:lineRule="auto"/>
              <w:rPr>
                <w:rFonts w:cstheme="minorHAnsi"/>
                <w:b/>
                <w:bCs/>
                <w:i/>
                <w:iCs/>
                <w:sz w:val="24"/>
                <w:szCs w:val="24"/>
                <w:lang w:val="en"/>
              </w:rPr>
            </w:pPr>
            <w:r w:rsidRPr="00EF5A28">
              <w:rPr>
                <w:rFonts w:cstheme="minorHAnsi"/>
                <w:b/>
                <w:bCs/>
                <w:i/>
                <w:iCs/>
                <w:sz w:val="24"/>
                <w:szCs w:val="24"/>
                <w:lang w:val="en"/>
              </w:rPr>
              <w:t xml:space="preserve">Number of children:  </w:t>
            </w:r>
            <w:r w:rsidRPr="00EF5A28">
              <w:rPr>
                <w:rFonts w:cstheme="minorHAnsi"/>
                <w:sz w:val="24"/>
                <w:szCs w:val="24"/>
                <w:lang w:val="en"/>
              </w:rPr>
              <w:t xml:space="preserve">4 </w:t>
            </w:r>
          </w:p>
          <w:p w14:paraId="3FE46480" w14:textId="77777777" w:rsidR="00B65FE3" w:rsidRPr="00EF5A28" w:rsidRDefault="00B65FE3" w:rsidP="00B65FE3">
            <w:pPr>
              <w:autoSpaceDE w:val="0"/>
              <w:autoSpaceDN w:val="0"/>
              <w:adjustRightInd w:val="0"/>
              <w:spacing w:after="0" w:line="240" w:lineRule="auto"/>
              <w:rPr>
                <w:rFonts w:cstheme="minorHAnsi"/>
                <w:sz w:val="24"/>
                <w:szCs w:val="24"/>
                <w:lang w:val="en"/>
              </w:rPr>
            </w:pPr>
          </w:p>
        </w:tc>
        <w:tc>
          <w:tcPr>
            <w:tcW w:w="3150" w:type="dxa"/>
            <w:tcBorders>
              <w:top w:val="single" w:sz="3" w:space="0" w:color="000000"/>
              <w:left w:val="single" w:sz="3" w:space="0" w:color="000000"/>
              <w:bottom w:val="single" w:sz="3" w:space="0" w:color="000000"/>
              <w:right w:val="single" w:sz="3" w:space="0" w:color="000000"/>
            </w:tcBorders>
            <w:shd w:val="clear" w:color="000000" w:fill="FFFFFF"/>
          </w:tcPr>
          <w:p w14:paraId="37F05872" w14:textId="77777777" w:rsidR="00B65FE3" w:rsidRPr="00EF5A28" w:rsidRDefault="00B65FE3" w:rsidP="00B65FE3">
            <w:pPr>
              <w:autoSpaceDE w:val="0"/>
              <w:autoSpaceDN w:val="0"/>
              <w:adjustRightInd w:val="0"/>
              <w:spacing w:after="0" w:line="240" w:lineRule="auto"/>
              <w:rPr>
                <w:rFonts w:cstheme="minorHAnsi"/>
                <w:b/>
                <w:bCs/>
                <w:sz w:val="24"/>
                <w:szCs w:val="24"/>
                <w:lang w:val="en"/>
              </w:rPr>
            </w:pPr>
          </w:p>
          <w:p w14:paraId="1A7DCE01"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b/>
                <w:bCs/>
                <w:i/>
                <w:iCs/>
                <w:sz w:val="24"/>
                <w:szCs w:val="24"/>
                <w:lang w:val="en"/>
              </w:rPr>
              <w:t xml:space="preserve">Age of children: </w:t>
            </w:r>
            <w:r w:rsidRPr="00EF5A28">
              <w:rPr>
                <w:rFonts w:cstheme="minorHAnsi"/>
                <w:sz w:val="24"/>
                <w:szCs w:val="24"/>
                <w:lang w:val="en"/>
              </w:rPr>
              <w:t>5</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14:paraId="6754C5DE" w14:textId="77777777" w:rsidR="00B65FE3" w:rsidRPr="00EF5A28" w:rsidRDefault="00B65FE3" w:rsidP="00B65FE3">
            <w:pPr>
              <w:autoSpaceDE w:val="0"/>
              <w:autoSpaceDN w:val="0"/>
              <w:adjustRightInd w:val="0"/>
              <w:spacing w:after="0" w:line="240" w:lineRule="auto"/>
              <w:rPr>
                <w:rFonts w:cstheme="minorHAnsi"/>
                <w:b/>
                <w:bCs/>
                <w:sz w:val="24"/>
                <w:szCs w:val="24"/>
                <w:lang w:val="en"/>
              </w:rPr>
            </w:pPr>
          </w:p>
          <w:p w14:paraId="3A37B6C2"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b/>
                <w:bCs/>
                <w:i/>
                <w:iCs/>
                <w:sz w:val="24"/>
                <w:szCs w:val="24"/>
                <w:lang w:val="en"/>
              </w:rPr>
              <w:t xml:space="preserve">Number of adults:  </w:t>
            </w:r>
            <w:r w:rsidRPr="00EF5A28">
              <w:rPr>
                <w:rFonts w:cstheme="minorHAnsi"/>
                <w:sz w:val="24"/>
                <w:szCs w:val="24"/>
                <w:lang w:val="en"/>
              </w:rPr>
              <w:t>2</w:t>
            </w:r>
            <w:r w:rsidRPr="00EF5A28">
              <w:rPr>
                <w:rFonts w:cstheme="minorHAnsi"/>
                <w:b/>
                <w:bCs/>
                <w:i/>
                <w:iCs/>
                <w:sz w:val="24"/>
                <w:szCs w:val="24"/>
                <w:lang w:val="en"/>
              </w:rPr>
              <w:t xml:space="preserve"> </w:t>
            </w:r>
          </w:p>
        </w:tc>
      </w:tr>
      <w:tr w:rsidR="00B65FE3" w14:paraId="56101651" w14:textId="77777777" w:rsidTr="00B65FE3">
        <w:tblPrEx>
          <w:tblCellMar>
            <w:top w:w="0" w:type="dxa"/>
            <w:bottom w:w="0" w:type="dxa"/>
          </w:tblCellMar>
        </w:tblPrEx>
        <w:trPr>
          <w:gridAfter w:val="1"/>
          <w:wAfter w:w="56" w:type="dxa"/>
          <w:trHeight w:val="780"/>
        </w:trPr>
        <w:tc>
          <w:tcPr>
            <w:tcW w:w="2980"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00DBE69" w14:textId="77777777" w:rsidR="00B65FE3" w:rsidRPr="00EF5A28" w:rsidRDefault="00B65FE3" w:rsidP="00B65FE3">
            <w:pPr>
              <w:autoSpaceDE w:val="0"/>
              <w:autoSpaceDN w:val="0"/>
              <w:adjustRightInd w:val="0"/>
              <w:spacing w:after="0" w:line="240" w:lineRule="auto"/>
              <w:rPr>
                <w:rFonts w:cstheme="minorHAnsi"/>
                <w:b/>
                <w:bCs/>
                <w:i/>
                <w:iCs/>
                <w:sz w:val="24"/>
                <w:szCs w:val="24"/>
                <w:lang w:val="en"/>
              </w:rPr>
            </w:pPr>
            <w:r w:rsidRPr="00EF5A28">
              <w:rPr>
                <w:rFonts w:cstheme="minorHAnsi"/>
                <w:b/>
                <w:bCs/>
                <w:i/>
                <w:iCs/>
                <w:sz w:val="24"/>
                <w:szCs w:val="24"/>
                <w:lang w:val="en"/>
              </w:rPr>
              <w:t xml:space="preserve">Location: </w:t>
            </w:r>
            <w:r w:rsidRPr="00EF5A28">
              <w:rPr>
                <w:rFonts w:cstheme="minorHAnsi"/>
                <w:sz w:val="24"/>
                <w:szCs w:val="24"/>
                <w:lang w:val="en"/>
              </w:rPr>
              <w:t>Woodland area of school and classroom.</w:t>
            </w:r>
          </w:p>
          <w:p w14:paraId="3A4EB4B6" w14:textId="77777777" w:rsidR="00B65FE3" w:rsidRPr="00EF5A28" w:rsidRDefault="00B65FE3" w:rsidP="00B65FE3">
            <w:pPr>
              <w:autoSpaceDE w:val="0"/>
              <w:autoSpaceDN w:val="0"/>
              <w:adjustRightInd w:val="0"/>
              <w:spacing w:after="0" w:line="240" w:lineRule="auto"/>
              <w:rPr>
                <w:rFonts w:cstheme="minorHAnsi"/>
                <w:sz w:val="24"/>
                <w:szCs w:val="24"/>
                <w:lang w:val="en"/>
              </w:rPr>
            </w:pPr>
          </w:p>
        </w:tc>
        <w:tc>
          <w:tcPr>
            <w:tcW w:w="3150" w:type="dxa"/>
            <w:tcBorders>
              <w:top w:val="single" w:sz="3" w:space="0" w:color="000000"/>
              <w:left w:val="single" w:sz="3" w:space="0" w:color="000000"/>
              <w:bottom w:val="single" w:sz="3" w:space="0" w:color="000000"/>
              <w:right w:val="single" w:sz="3" w:space="0" w:color="000000"/>
            </w:tcBorders>
            <w:shd w:val="clear" w:color="000000" w:fill="FFFFFF"/>
          </w:tcPr>
          <w:p w14:paraId="7877798A" w14:textId="77777777" w:rsidR="00B65FE3" w:rsidRPr="00EF5A28" w:rsidRDefault="00B65FE3" w:rsidP="00B65FE3">
            <w:pPr>
              <w:autoSpaceDE w:val="0"/>
              <w:autoSpaceDN w:val="0"/>
              <w:adjustRightInd w:val="0"/>
              <w:spacing w:after="0" w:line="240" w:lineRule="auto"/>
              <w:rPr>
                <w:rFonts w:cstheme="minorHAnsi"/>
                <w:b/>
                <w:bCs/>
                <w:i/>
                <w:iCs/>
                <w:sz w:val="24"/>
                <w:szCs w:val="24"/>
                <w:lang w:val="en"/>
              </w:rPr>
            </w:pPr>
          </w:p>
          <w:p w14:paraId="1A7E91A8"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b/>
                <w:bCs/>
                <w:i/>
                <w:iCs/>
                <w:sz w:val="24"/>
                <w:szCs w:val="24"/>
                <w:lang w:val="en"/>
              </w:rPr>
              <w:t xml:space="preserve">Preparation time: </w:t>
            </w:r>
            <w:r w:rsidRPr="00EF5A28">
              <w:rPr>
                <w:rFonts w:cstheme="minorHAnsi"/>
                <w:sz w:val="24"/>
                <w:szCs w:val="24"/>
                <w:lang w:val="en"/>
              </w:rPr>
              <w:t>10 minutes</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14:paraId="04A68A84" w14:textId="77777777" w:rsidR="00B65FE3" w:rsidRPr="00EF5A28" w:rsidRDefault="00B65FE3" w:rsidP="00B65FE3">
            <w:pPr>
              <w:autoSpaceDE w:val="0"/>
              <w:autoSpaceDN w:val="0"/>
              <w:adjustRightInd w:val="0"/>
              <w:spacing w:after="0" w:line="240" w:lineRule="auto"/>
              <w:rPr>
                <w:rFonts w:cstheme="minorHAnsi"/>
                <w:b/>
                <w:bCs/>
                <w:sz w:val="24"/>
                <w:szCs w:val="24"/>
                <w:lang w:val="en"/>
              </w:rPr>
            </w:pPr>
          </w:p>
          <w:p w14:paraId="041C8B13"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b/>
                <w:bCs/>
                <w:i/>
                <w:iCs/>
                <w:sz w:val="24"/>
                <w:szCs w:val="24"/>
                <w:lang w:val="en"/>
              </w:rPr>
              <w:t xml:space="preserve">Activity time: </w:t>
            </w:r>
            <w:r w:rsidRPr="00EF5A28">
              <w:rPr>
                <w:rFonts w:cstheme="minorHAnsi"/>
                <w:sz w:val="24"/>
                <w:szCs w:val="24"/>
                <w:lang w:val="en"/>
              </w:rPr>
              <w:t>45 minutes</w:t>
            </w:r>
          </w:p>
        </w:tc>
      </w:tr>
      <w:tr w:rsidR="00B65FE3" w14:paraId="79D1E224" w14:textId="77777777" w:rsidTr="00B65FE3">
        <w:tblPrEx>
          <w:tblCellMar>
            <w:top w:w="0" w:type="dxa"/>
            <w:bottom w:w="0" w:type="dxa"/>
          </w:tblCellMar>
        </w:tblPrEx>
        <w:trPr>
          <w:gridBefore w:val="1"/>
          <w:gridAfter w:val="1"/>
          <w:wBefore w:w="15" w:type="dxa"/>
          <w:wAfter w:w="56" w:type="dxa"/>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14:paraId="42350707" w14:textId="77777777" w:rsidR="00B65FE3" w:rsidRPr="00EF5A28" w:rsidRDefault="00B65FE3" w:rsidP="00B65FE3">
            <w:pPr>
              <w:autoSpaceDE w:val="0"/>
              <w:autoSpaceDN w:val="0"/>
              <w:adjustRightInd w:val="0"/>
              <w:spacing w:after="0" w:line="240" w:lineRule="auto"/>
              <w:rPr>
                <w:rFonts w:cstheme="minorHAnsi"/>
                <w:b/>
                <w:bCs/>
                <w:i/>
                <w:iCs/>
                <w:sz w:val="24"/>
                <w:szCs w:val="24"/>
                <w:lang w:val="en"/>
              </w:rPr>
            </w:pPr>
            <w:r w:rsidRPr="00EF5A28">
              <w:rPr>
                <w:rFonts w:cstheme="minorHAnsi"/>
                <w:b/>
                <w:bCs/>
                <w:i/>
                <w:iCs/>
                <w:sz w:val="24"/>
                <w:szCs w:val="24"/>
                <w:lang w:val="en"/>
              </w:rPr>
              <w:t xml:space="preserve">Resources: </w:t>
            </w:r>
            <w:r w:rsidRPr="00EF5A28">
              <w:rPr>
                <w:rFonts w:cstheme="minorHAnsi"/>
                <w:sz w:val="24"/>
                <w:szCs w:val="24"/>
                <w:lang w:val="en"/>
              </w:rPr>
              <w:t>2 iPad</w:t>
            </w:r>
            <w:r>
              <w:rPr>
                <w:rFonts w:cstheme="minorHAnsi"/>
                <w:sz w:val="24"/>
                <w:szCs w:val="24"/>
                <w:lang w:val="en"/>
              </w:rPr>
              <w:t>'</w:t>
            </w:r>
            <w:r w:rsidRPr="00EF5A28">
              <w:rPr>
                <w:rFonts w:cstheme="minorHAnsi"/>
                <w:sz w:val="24"/>
                <w:szCs w:val="24"/>
                <w:lang w:val="en"/>
              </w:rPr>
              <w:t xml:space="preserve"> are needed for the recording. </w:t>
            </w:r>
            <w:proofErr w:type="gramStart"/>
            <w:r w:rsidRPr="00EF5A28">
              <w:rPr>
                <w:rFonts w:cstheme="minorHAnsi"/>
                <w:sz w:val="24"/>
                <w:szCs w:val="24"/>
                <w:lang w:val="en"/>
              </w:rPr>
              <w:t>Also</w:t>
            </w:r>
            <w:proofErr w:type="gramEnd"/>
            <w:r w:rsidRPr="00EF5A28">
              <w:rPr>
                <w:rFonts w:cstheme="minorHAnsi"/>
                <w:sz w:val="24"/>
                <w:szCs w:val="24"/>
                <w:lang w:val="en"/>
              </w:rPr>
              <w:t xml:space="preserve"> a stop watch is needed to time the </w:t>
            </w:r>
            <w:proofErr w:type="spellStart"/>
            <w:r w:rsidRPr="00EF5A28">
              <w:rPr>
                <w:rFonts w:cstheme="minorHAnsi"/>
                <w:sz w:val="24"/>
                <w:szCs w:val="24"/>
                <w:lang w:val="en"/>
              </w:rPr>
              <w:t>childrens</w:t>
            </w:r>
            <w:proofErr w:type="spellEnd"/>
            <w:r w:rsidRPr="00EF5A28">
              <w:rPr>
                <w:rFonts w:cstheme="minorHAnsi"/>
                <w:sz w:val="24"/>
                <w:szCs w:val="24"/>
                <w:lang w:val="en"/>
              </w:rPr>
              <w:t xml:space="preserve"> recording of the environment in the woodland area.</w:t>
            </w:r>
          </w:p>
          <w:p w14:paraId="075B7D13" w14:textId="77777777" w:rsidR="00B65FE3" w:rsidRPr="00EF5A28" w:rsidRDefault="00B65FE3" w:rsidP="00B65FE3">
            <w:pPr>
              <w:autoSpaceDE w:val="0"/>
              <w:autoSpaceDN w:val="0"/>
              <w:adjustRightInd w:val="0"/>
              <w:spacing w:after="0" w:line="240" w:lineRule="auto"/>
              <w:jc w:val="center"/>
              <w:rPr>
                <w:rFonts w:cstheme="minorHAnsi"/>
                <w:sz w:val="24"/>
                <w:szCs w:val="24"/>
                <w:lang w:val="en"/>
              </w:rPr>
            </w:pPr>
          </w:p>
          <w:p w14:paraId="5BD9FA19" w14:textId="77777777" w:rsidR="00B65FE3" w:rsidRPr="00EF5A28" w:rsidRDefault="00B65FE3" w:rsidP="00B65FE3">
            <w:pPr>
              <w:autoSpaceDE w:val="0"/>
              <w:autoSpaceDN w:val="0"/>
              <w:adjustRightInd w:val="0"/>
              <w:spacing w:after="0" w:line="240" w:lineRule="auto"/>
              <w:rPr>
                <w:rFonts w:cstheme="minorHAnsi"/>
                <w:sz w:val="24"/>
                <w:szCs w:val="24"/>
                <w:lang w:val="en"/>
              </w:rPr>
            </w:pPr>
          </w:p>
          <w:p w14:paraId="545C73C3" w14:textId="77777777" w:rsidR="00B65FE3" w:rsidRPr="00EF5A28" w:rsidRDefault="00B65FE3" w:rsidP="00B65FE3">
            <w:pPr>
              <w:autoSpaceDE w:val="0"/>
              <w:autoSpaceDN w:val="0"/>
              <w:adjustRightInd w:val="0"/>
              <w:spacing w:after="0" w:line="240" w:lineRule="auto"/>
              <w:jc w:val="center"/>
              <w:rPr>
                <w:rFonts w:cstheme="minorHAnsi"/>
                <w:sz w:val="24"/>
                <w:szCs w:val="24"/>
                <w:lang w:val="en"/>
              </w:rPr>
            </w:pPr>
          </w:p>
        </w:tc>
      </w:tr>
      <w:tr w:rsidR="00B65FE3" w14:paraId="3CE3DD48" w14:textId="77777777" w:rsidTr="00B65FE3">
        <w:tblPrEx>
          <w:tblCellMar>
            <w:top w:w="0" w:type="dxa"/>
            <w:bottom w:w="0" w:type="dxa"/>
          </w:tblCellMar>
        </w:tblPrEx>
        <w:trPr>
          <w:gridBefore w:val="1"/>
          <w:gridAfter w:val="1"/>
          <w:wBefore w:w="15" w:type="dxa"/>
          <w:wAfter w:w="56" w:type="dxa"/>
          <w:trHeight w:val="1680"/>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14:paraId="03DD8B46" w14:textId="77777777" w:rsidR="00B65FE3" w:rsidRPr="00EF5A28" w:rsidRDefault="00B65FE3" w:rsidP="00B65FE3">
            <w:pPr>
              <w:autoSpaceDE w:val="0"/>
              <w:autoSpaceDN w:val="0"/>
              <w:adjustRightInd w:val="0"/>
              <w:spacing w:after="0" w:line="240" w:lineRule="auto"/>
              <w:rPr>
                <w:rFonts w:cstheme="minorHAnsi"/>
                <w:b/>
                <w:bCs/>
                <w:i/>
                <w:iCs/>
                <w:sz w:val="24"/>
                <w:szCs w:val="24"/>
                <w:lang w:val="en"/>
              </w:rPr>
            </w:pPr>
            <w:r w:rsidRPr="00EF5A28">
              <w:rPr>
                <w:rFonts w:cstheme="minorHAnsi"/>
                <w:b/>
                <w:bCs/>
                <w:i/>
                <w:iCs/>
                <w:sz w:val="24"/>
                <w:szCs w:val="24"/>
                <w:lang w:val="en"/>
              </w:rPr>
              <w:t xml:space="preserve">Links to digital literacy/competence outcomes: </w:t>
            </w:r>
            <w:r w:rsidRPr="00EF5A28">
              <w:rPr>
                <w:rFonts w:cstheme="minorHAnsi"/>
                <w:sz w:val="24"/>
                <w:szCs w:val="24"/>
                <w:lang w:val="en"/>
              </w:rPr>
              <w:t>This activity can link a lot to the digital framework strands.</w:t>
            </w:r>
            <w:r w:rsidRPr="00EF5A28">
              <w:rPr>
                <w:rFonts w:cstheme="minorHAnsi"/>
                <w:b/>
                <w:bCs/>
                <w:i/>
                <w:iCs/>
                <w:sz w:val="24"/>
                <w:szCs w:val="24"/>
                <w:lang w:val="en"/>
              </w:rPr>
              <w:t xml:space="preserve"> </w:t>
            </w:r>
          </w:p>
          <w:p w14:paraId="6534AA35"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sz w:val="24"/>
                <w:szCs w:val="24"/>
                <w:lang w:val="en"/>
              </w:rPr>
              <w:t xml:space="preserve">This activity could link to collaboration where the children would be working together as a team to each take turns to record during their time in the woodland area. They would also be working together to create their story in the classroom and record it using an iPad. </w:t>
            </w:r>
          </w:p>
          <w:p w14:paraId="3072B2C8"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sz w:val="24"/>
                <w:szCs w:val="24"/>
                <w:lang w:val="en"/>
              </w:rPr>
              <w:t xml:space="preserve">Storing and sharing would be relevant to the activity because the children would be saving the recordings and listening to them during their time in the classroom. </w:t>
            </w:r>
          </w:p>
          <w:p w14:paraId="3B418257"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sz w:val="24"/>
                <w:szCs w:val="24"/>
                <w:lang w:val="en"/>
              </w:rPr>
              <w:t xml:space="preserve">Planning, sourcing and searching would be involved where they would be using the </w:t>
            </w:r>
            <w:r>
              <w:rPr>
                <w:rFonts w:cstheme="minorHAnsi"/>
                <w:sz w:val="24"/>
                <w:szCs w:val="24"/>
                <w:lang w:val="en"/>
              </w:rPr>
              <w:t>i</w:t>
            </w:r>
            <w:r w:rsidRPr="00EF5A28">
              <w:rPr>
                <w:rFonts w:cstheme="minorHAnsi"/>
                <w:sz w:val="24"/>
                <w:szCs w:val="24"/>
                <w:lang w:val="en"/>
              </w:rPr>
              <w:t>Pad to record and introduce themselves at the beginning to ensure they know who they are when they are listening to the recording.</w:t>
            </w:r>
          </w:p>
          <w:p w14:paraId="5B321BB8"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sz w:val="24"/>
                <w:szCs w:val="24"/>
                <w:lang w:val="en"/>
              </w:rPr>
              <w:t xml:space="preserve">The Children would be creating their stories through multimedia components </w:t>
            </w:r>
            <w:proofErr w:type="gramStart"/>
            <w:r w:rsidRPr="00EF5A28">
              <w:rPr>
                <w:rFonts w:cstheme="minorHAnsi"/>
                <w:sz w:val="24"/>
                <w:szCs w:val="24"/>
                <w:lang w:val="en"/>
              </w:rPr>
              <w:t>through the use of</w:t>
            </w:r>
            <w:proofErr w:type="gramEnd"/>
            <w:r w:rsidRPr="00EF5A28">
              <w:rPr>
                <w:rFonts w:cstheme="minorHAnsi"/>
                <w:sz w:val="24"/>
                <w:szCs w:val="24"/>
                <w:lang w:val="en"/>
              </w:rPr>
              <w:t xml:space="preserve"> sound and video on the digital iPad where they would also be interacting with the iPad in order to record their stories together to make 1 story. </w:t>
            </w:r>
            <w:r>
              <w:rPr>
                <w:rFonts w:cstheme="minorHAnsi"/>
                <w:sz w:val="24"/>
                <w:szCs w:val="24"/>
                <w:lang w:val="en"/>
              </w:rPr>
              <w:t xml:space="preserve"> (Hwb, 2018)</w:t>
            </w:r>
          </w:p>
          <w:p w14:paraId="2C5E5310"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sz w:val="24"/>
                <w:szCs w:val="24"/>
                <w:lang w:val="en"/>
              </w:rPr>
              <w:t>Creativity could be linked with this because the children could be imaging being there when they are crating their story. They could even imagine animals or ins</w:t>
            </w:r>
            <w:r>
              <w:rPr>
                <w:rFonts w:cstheme="minorHAnsi"/>
                <w:sz w:val="24"/>
                <w:szCs w:val="24"/>
                <w:lang w:val="en"/>
              </w:rPr>
              <w:t>ects</w:t>
            </w:r>
            <w:r w:rsidRPr="00EF5A28">
              <w:rPr>
                <w:rFonts w:cstheme="minorHAnsi"/>
                <w:sz w:val="24"/>
                <w:szCs w:val="24"/>
                <w:lang w:val="en"/>
              </w:rPr>
              <w:t xml:space="preserve"> there where they create sounds to help the others when they are </w:t>
            </w:r>
            <w:r>
              <w:rPr>
                <w:rFonts w:cstheme="minorHAnsi"/>
                <w:sz w:val="24"/>
                <w:szCs w:val="24"/>
                <w:lang w:val="en"/>
              </w:rPr>
              <w:t>using their imagination</w:t>
            </w:r>
            <w:r w:rsidRPr="00EF5A28">
              <w:rPr>
                <w:rFonts w:cstheme="minorHAnsi"/>
                <w:sz w:val="24"/>
                <w:szCs w:val="24"/>
                <w:lang w:val="en"/>
              </w:rPr>
              <w:t xml:space="preserve"> too. </w:t>
            </w:r>
          </w:p>
          <w:p w14:paraId="39A551E6" w14:textId="77777777" w:rsidR="00B65FE3" w:rsidRPr="00EF5A28" w:rsidRDefault="00B65FE3" w:rsidP="00B65FE3">
            <w:pPr>
              <w:autoSpaceDE w:val="0"/>
              <w:autoSpaceDN w:val="0"/>
              <w:adjustRightInd w:val="0"/>
              <w:spacing w:after="0" w:line="240" w:lineRule="auto"/>
              <w:rPr>
                <w:rFonts w:cstheme="minorHAnsi"/>
                <w:sz w:val="24"/>
                <w:szCs w:val="24"/>
                <w:lang w:val="en"/>
              </w:rPr>
            </w:pPr>
          </w:p>
          <w:p w14:paraId="1643AA2A" w14:textId="77777777" w:rsidR="00B65FE3" w:rsidRPr="00EF5A28" w:rsidRDefault="00B65FE3" w:rsidP="00B65FE3">
            <w:pPr>
              <w:autoSpaceDE w:val="0"/>
              <w:autoSpaceDN w:val="0"/>
              <w:adjustRightInd w:val="0"/>
              <w:spacing w:after="0" w:line="240" w:lineRule="auto"/>
              <w:rPr>
                <w:rFonts w:cstheme="minorHAnsi"/>
                <w:sz w:val="24"/>
                <w:szCs w:val="24"/>
                <w:lang w:val="en"/>
              </w:rPr>
            </w:pPr>
            <w:r w:rsidRPr="00EF5A28">
              <w:rPr>
                <w:rFonts w:cstheme="minorHAnsi"/>
                <w:b/>
                <w:bCs/>
                <w:i/>
                <w:iCs/>
                <w:sz w:val="24"/>
                <w:szCs w:val="24"/>
                <w:lang w:val="en"/>
              </w:rPr>
              <w:t xml:space="preserve"> </w:t>
            </w:r>
          </w:p>
        </w:tc>
      </w:tr>
      <w:tr w:rsidR="00B65FE3" w14:paraId="08BA3C88" w14:textId="77777777" w:rsidTr="00B65FE3">
        <w:tblPrEx>
          <w:tblCellMar>
            <w:top w:w="0" w:type="dxa"/>
            <w:bottom w:w="0" w:type="dxa"/>
          </w:tblCellMar>
        </w:tblPrEx>
        <w:trPr>
          <w:gridBefore w:val="1"/>
          <w:gridAfter w:val="1"/>
          <w:wBefore w:w="15" w:type="dxa"/>
          <w:wAfter w:w="56" w:type="dxa"/>
          <w:trHeight w:val="2700"/>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14:paraId="0CACECB3" w14:textId="77777777" w:rsidR="00B65FE3" w:rsidRPr="00EF5A28" w:rsidRDefault="00B65FE3" w:rsidP="00B65FE3">
            <w:pPr>
              <w:autoSpaceDE w:val="0"/>
              <w:autoSpaceDN w:val="0"/>
              <w:adjustRightInd w:val="0"/>
              <w:spacing w:after="0" w:line="240" w:lineRule="auto"/>
              <w:rPr>
                <w:rFonts w:cstheme="minorHAnsi"/>
                <w:b/>
                <w:bCs/>
                <w:i/>
                <w:iCs/>
                <w:sz w:val="24"/>
                <w:szCs w:val="24"/>
                <w:lang w:val="en"/>
              </w:rPr>
            </w:pPr>
            <w:r w:rsidRPr="00EF5A28">
              <w:rPr>
                <w:rFonts w:cstheme="minorHAnsi"/>
                <w:b/>
                <w:bCs/>
                <w:i/>
                <w:iCs/>
                <w:sz w:val="24"/>
                <w:szCs w:val="24"/>
                <w:lang w:val="en"/>
              </w:rPr>
              <w:t xml:space="preserve">Details of the activity: </w:t>
            </w:r>
            <w:r w:rsidRPr="00EF5A28">
              <w:rPr>
                <w:rFonts w:cstheme="minorHAnsi"/>
                <w:sz w:val="24"/>
                <w:szCs w:val="24"/>
                <w:lang w:val="en"/>
              </w:rPr>
              <w:t>During this activity, 4 Children will be going with 2 adults to the woodland area of their school where they will spend 20 minutes walking around. They will also to be using an iPad and recording most of the time. They would each choose a different part of the woods to go and to record for 3 minutes using a stopwatch where there would be different sounds that interest them. The adult would then take them there providing it</w:t>
            </w:r>
            <w:r>
              <w:rPr>
                <w:rFonts w:cstheme="minorHAnsi"/>
                <w:sz w:val="24"/>
                <w:szCs w:val="24"/>
                <w:lang w:val="en"/>
              </w:rPr>
              <w:t>’</w:t>
            </w:r>
            <w:r w:rsidRPr="00EF5A28">
              <w:rPr>
                <w:rFonts w:cstheme="minorHAnsi"/>
                <w:sz w:val="24"/>
                <w:szCs w:val="24"/>
                <w:lang w:val="en"/>
              </w:rPr>
              <w:t xml:space="preserve">s a safe place for them to be.  They will then go back to their classroom and sit. Using the iPad, they will listen to the recording together and start to create </w:t>
            </w:r>
            <w:proofErr w:type="spellStart"/>
            <w:r w:rsidRPr="00EF5A28">
              <w:rPr>
                <w:rFonts w:cstheme="minorHAnsi"/>
                <w:sz w:val="24"/>
                <w:szCs w:val="24"/>
                <w:lang w:val="en"/>
              </w:rPr>
              <w:t>they’re</w:t>
            </w:r>
            <w:proofErr w:type="spellEnd"/>
            <w:r w:rsidRPr="00EF5A28">
              <w:rPr>
                <w:rFonts w:cstheme="minorHAnsi"/>
                <w:sz w:val="24"/>
                <w:szCs w:val="24"/>
                <w:lang w:val="en"/>
              </w:rPr>
              <w:t xml:space="preserve"> own story in the woods. They will take turns to tell they’re part of the story for 3 minutes while listening to the recording. Another child would then use the second iPad to record the story. At the end they could then listen to their stories joined together as 1 piece and talk to each other about it.</w:t>
            </w:r>
          </w:p>
          <w:p w14:paraId="610144D3" w14:textId="77777777" w:rsidR="00B65FE3" w:rsidRPr="00EF5A28" w:rsidRDefault="00B65FE3" w:rsidP="00B65FE3">
            <w:pPr>
              <w:autoSpaceDE w:val="0"/>
              <w:autoSpaceDN w:val="0"/>
              <w:adjustRightInd w:val="0"/>
              <w:spacing w:after="0" w:line="240" w:lineRule="auto"/>
              <w:rPr>
                <w:rFonts w:cstheme="minorHAnsi"/>
                <w:sz w:val="24"/>
                <w:szCs w:val="24"/>
                <w:lang w:val="en"/>
              </w:rPr>
            </w:pPr>
          </w:p>
        </w:tc>
      </w:tr>
    </w:tbl>
    <w:p w14:paraId="022CCBE7" w14:textId="34BF3FF0" w:rsidR="004D2665" w:rsidRDefault="004D2665">
      <w:pPr>
        <w:rPr>
          <w:rFonts w:ascii="Cooper Black" w:hAnsi="Cooper Black"/>
        </w:rPr>
      </w:pPr>
    </w:p>
    <w:p w14:paraId="1B941C4B" w14:textId="1C0E2378" w:rsidR="001761CD" w:rsidRDefault="001761CD">
      <w:pPr>
        <w:rPr>
          <w:rFonts w:ascii="Cooper Black" w:hAnsi="Cooper Black"/>
        </w:rPr>
      </w:pPr>
    </w:p>
    <w:p w14:paraId="6DFA5803" w14:textId="324D4B8D" w:rsidR="00EF5A28" w:rsidRDefault="001761CD" w:rsidP="009B0AD5">
      <w:pPr>
        <w:rPr>
          <w:rFonts w:cstheme="minorHAnsi"/>
        </w:rPr>
      </w:pPr>
      <w:r>
        <w:rPr>
          <w:rFonts w:cstheme="minorHAnsi"/>
        </w:rPr>
        <w:t xml:space="preserve">This activity can be used in line with </w:t>
      </w:r>
      <w:r w:rsidR="009074CB">
        <w:rPr>
          <w:rFonts w:cstheme="minorHAnsi"/>
        </w:rPr>
        <w:t>all the 4</w:t>
      </w:r>
      <w:r>
        <w:rPr>
          <w:rFonts w:cstheme="minorHAnsi"/>
        </w:rPr>
        <w:t xml:space="preserve"> purposes of the new curriculum for wales. The children ill be engaging in physical activity </w:t>
      </w:r>
      <w:r w:rsidR="009074CB">
        <w:rPr>
          <w:rFonts w:cstheme="minorHAnsi"/>
        </w:rPr>
        <w:t xml:space="preserve">and forming relationships </w:t>
      </w:r>
      <w:r>
        <w:rPr>
          <w:rFonts w:cstheme="minorHAnsi"/>
        </w:rPr>
        <w:t xml:space="preserve">as to why they are going for a walk in the woods with children and adults that they trust </w:t>
      </w:r>
      <w:r w:rsidR="009074CB">
        <w:rPr>
          <w:rFonts w:cstheme="minorHAnsi"/>
        </w:rPr>
        <w:t xml:space="preserve">and have respect for. They will be using their incitive to create new ideas where they can then share with others and try them out. They will also be using technology as part of their activity to record their time out and then going back to the classroom to finalise and reflect and their work. This activity also gives the children a chance to take responsibility for their own actions as they will be creating an activity that should be relevant to the task given. </w:t>
      </w:r>
      <w:r w:rsidR="00A07D91">
        <w:rPr>
          <w:rFonts w:cstheme="minorHAnsi"/>
        </w:rPr>
        <w:t>(</w:t>
      </w:r>
      <w:r w:rsidR="009074CB">
        <w:rPr>
          <w:rFonts w:cstheme="minorHAnsi"/>
        </w:rPr>
        <w:t>Welsh Government</w:t>
      </w:r>
      <w:r w:rsidR="00A07D91">
        <w:rPr>
          <w:rFonts w:cstheme="minorHAnsi"/>
        </w:rPr>
        <w:t xml:space="preserve">, </w:t>
      </w:r>
      <w:r w:rsidR="009074CB">
        <w:rPr>
          <w:rFonts w:cstheme="minorHAnsi"/>
        </w:rPr>
        <w:t xml:space="preserve">2015) </w:t>
      </w:r>
    </w:p>
    <w:p w14:paraId="5A581EF0" w14:textId="715F9A56" w:rsidR="009B0AD5" w:rsidRDefault="009B0AD5" w:rsidP="009B0AD5">
      <w:pPr>
        <w:rPr>
          <w:rFonts w:cstheme="minorHAnsi"/>
          <w:shd w:val="clear" w:color="auto" w:fill="FFFFFF"/>
        </w:rPr>
      </w:pPr>
      <w:r>
        <w:rPr>
          <w:rFonts w:cstheme="minorHAnsi"/>
        </w:rPr>
        <w:t>Using technology outside of the class can give the children the right attitude and confidence to learn about the outdoors. This could interest children more and they may want to involve outdoor activities in different areas of their life. (</w:t>
      </w:r>
      <w:proofErr w:type="spellStart"/>
      <w:r w:rsidRPr="009B0AD5">
        <w:rPr>
          <w:rFonts w:cstheme="minorHAnsi"/>
          <w:shd w:val="clear" w:color="auto" w:fill="FFFFFF"/>
        </w:rPr>
        <w:t>Hougham</w:t>
      </w:r>
      <w:proofErr w:type="spellEnd"/>
      <w:r>
        <w:rPr>
          <w:rFonts w:cstheme="minorHAnsi"/>
          <w:shd w:val="clear" w:color="auto" w:fill="FFFFFF"/>
        </w:rPr>
        <w:t xml:space="preserve"> and</w:t>
      </w:r>
      <w:r w:rsidRPr="009B0AD5">
        <w:rPr>
          <w:rFonts w:cstheme="minorHAnsi"/>
          <w:shd w:val="clear" w:color="auto" w:fill="FFFFFF"/>
        </w:rPr>
        <w:t xml:space="preserve"> Nutter</w:t>
      </w:r>
      <w:r>
        <w:rPr>
          <w:rFonts w:cstheme="minorHAnsi"/>
          <w:shd w:val="clear" w:color="auto" w:fill="FFFFFF"/>
        </w:rPr>
        <w:t xml:space="preserve"> and</w:t>
      </w:r>
      <w:r w:rsidRPr="009B0AD5">
        <w:rPr>
          <w:rFonts w:cstheme="minorHAnsi"/>
          <w:shd w:val="clear" w:color="auto" w:fill="FFFFFF"/>
        </w:rPr>
        <w:t xml:space="preserve"> Graham, 2018)</w:t>
      </w:r>
    </w:p>
    <w:p w14:paraId="1C8EFAEB" w14:textId="17180A8C" w:rsidR="00DC7C92" w:rsidRPr="00DC7C92" w:rsidRDefault="00151A88" w:rsidP="00151A88">
      <w:pPr>
        <w:tabs>
          <w:tab w:val="left" w:pos="1185"/>
        </w:tabs>
        <w:rPr>
          <w:rFonts w:cstheme="minorHAnsi"/>
        </w:rPr>
      </w:pPr>
      <w:r>
        <w:rPr>
          <w:rFonts w:cstheme="minorHAnsi"/>
        </w:rPr>
        <w:t xml:space="preserve">Within this activity the adult’s roles would be to find a stable wooded environment within the school.  However, the children can go wherever they want with in that area to record their part of the video, so its also gives them that feel of responsibility and confidence to be able to choose somewhere that interests them. The adult should always engage with the children and support any efforts they have attempted of the activity, showing this emotion to the child will make them feel secure and safe with the adults. When the members of staff are taking planning the activity, they will need to take out a risk assessment. This would involve looking at the area that they will be taking the children to and making sure its safe for them to be there. If any </w:t>
      </w:r>
      <w:r w:rsidR="00DC7C92">
        <w:rPr>
          <w:rFonts w:cstheme="minorHAnsi"/>
        </w:rPr>
        <w:t>risks,</w:t>
      </w:r>
      <w:r>
        <w:rPr>
          <w:rFonts w:cstheme="minorHAnsi"/>
        </w:rPr>
        <w:t xml:space="preserve"> they would be minimised as much as possible.</w:t>
      </w:r>
      <w:r w:rsidR="00DC7C92">
        <w:rPr>
          <w:rFonts w:cstheme="minorHAnsi"/>
        </w:rPr>
        <w:t xml:space="preserve"> (Ephgrave, 2018) </w:t>
      </w:r>
    </w:p>
    <w:p w14:paraId="26EDCB4C" w14:textId="1B1E484C" w:rsidR="00A37209" w:rsidRDefault="004B3D98" w:rsidP="001E058E">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Within this activity the </w:t>
      </w:r>
      <w:r w:rsidR="00625932">
        <w:rPr>
          <w:rFonts w:ascii="Calibri" w:hAnsi="Calibri" w:cs="Calibri"/>
          <w:lang w:val="en"/>
        </w:rPr>
        <w:t>teacher’s</w:t>
      </w:r>
      <w:r>
        <w:rPr>
          <w:rFonts w:ascii="Calibri" w:hAnsi="Calibri" w:cs="Calibri"/>
          <w:lang w:val="en"/>
        </w:rPr>
        <w:t xml:space="preserve"> role would be to keep the child safe. They would have to choose a place in the outside area that is safe for the children to go to</w:t>
      </w:r>
      <w:r w:rsidR="00151A88">
        <w:rPr>
          <w:rFonts w:ascii="Calibri" w:hAnsi="Calibri" w:cs="Calibri"/>
          <w:lang w:val="en"/>
        </w:rPr>
        <w:t xml:space="preserve"> and plan</w:t>
      </w:r>
      <w:r>
        <w:rPr>
          <w:rFonts w:ascii="Calibri" w:hAnsi="Calibri" w:cs="Calibri"/>
          <w:lang w:val="en"/>
        </w:rPr>
        <w:t xml:space="preserve"> and have taken all measures to make sure that risks are minised as much as possible.</w:t>
      </w:r>
    </w:p>
    <w:p w14:paraId="5FE89BC3" w14:textId="655FF68E" w:rsidR="00D92176" w:rsidRPr="00D92176" w:rsidRDefault="001E058E" w:rsidP="00D92176">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Using outdoors for activities can benefit children’s development because they can adventure around and walk around looking at the different things that interest them. This activity can give the children the chance to create new sounds with outdoor tools such as bushes, trees and sticks. Through this they can make their story more realistic. Younger children seem to create details that they can tell in their stories. Using their imagination to create stories from different noises that they can pretend that they are other things. This can be by rustling bushes and the child pretending that there may be an animal in the bushes ready to jump out. This creativity can help with their interaction because when showing other children their story it could interest them and encourage them to ask the child</w:t>
      </w:r>
      <w:r w:rsidR="00D92176">
        <w:rPr>
          <w:rFonts w:ascii="Calibri" w:hAnsi="Calibri" w:cs="Calibri"/>
          <w:lang w:val="en"/>
        </w:rPr>
        <w:t xml:space="preserve"> questions about their story. Giving the child chance on the stories.</w:t>
      </w:r>
      <w:r w:rsidR="00D92176" w:rsidRPr="00D92176">
        <w:rPr>
          <w:rFonts w:ascii="Calibri" w:hAnsi="Calibri" w:cs="Calibri"/>
          <w:lang w:val="en"/>
        </w:rPr>
        <w:t xml:space="preserve"> </w:t>
      </w:r>
      <w:r w:rsidR="00D92176">
        <w:rPr>
          <w:rFonts w:ascii="Calibri" w:hAnsi="Calibri" w:cs="Calibri"/>
          <w:lang w:val="en"/>
        </w:rPr>
        <w:t>(Blythe, 2015)</w:t>
      </w:r>
    </w:p>
    <w:p w14:paraId="29B63FC3" w14:textId="79C9F31B" w:rsidR="00D92176" w:rsidRDefault="00D92176">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The digital Competence framework can be looked at when taking out this activity because it’s involves a lot of the strands. When the children are carrying out the activity and creating the final piece of the work it involves working together as a team and collaborating </w:t>
      </w:r>
      <w:r w:rsidR="0052312C">
        <w:rPr>
          <w:rFonts w:ascii="Calibri" w:hAnsi="Calibri" w:cs="Calibri"/>
          <w:lang w:val="en"/>
        </w:rPr>
        <w:t xml:space="preserve">to create to target that has been set for them. This can increase their self esteem because they know what all the group members will share equal parts to the activity to which they could. Collecting information within their activity will be important because they can look back at it on the end and see what went well and what they could have done better. They may also show it to others to find approval and praise, through this they would develop on their confidence and self-esteem. Through this activity the child </w:t>
      </w:r>
      <w:r w:rsidR="0052312C">
        <w:rPr>
          <w:rFonts w:ascii="Calibri" w:hAnsi="Calibri" w:cs="Calibri"/>
          <w:lang w:val="en"/>
        </w:rPr>
        <w:lastRenderedPageBreak/>
        <w:t>will engage in interaction as well as learn concepts and understanding of the outdoors. The children will also be using their iPads as part of the activity, where they will be using different digital media content. This could be video recording to online searches. (Hwb, 2018)</w:t>
      </w:r>
    </w:p>
    <w:p w14:paraId="2AD021CD" w14:textId="546BFD93" w:rsidR="00042758" w:rsidRDefault="0052312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Teamwork is very important for children development, because it</w:t>
      </w:r>
      <w:r w:rsidR="00042758">
        <w:rPr>
          <w:rFonts w:ascii="Calibri" w:hAnsi="Calibri" w:cs="Calibri"/>
          <w:lang w:val="en"/>
        </w:rPr>
        <w:t>’</w:t>
      </w:r>
      <w:r>
        <w:rPr>
          <w:rFonts w:ascii="Calibri" w:hAnsi="Calibri" w:cs="Calibri"/>
          <w:lang w:val="en"/>
        </w:rPr>
        <w:t>s gives them the understanding that they can work together to achieve desired goals. Other people with</w:t>
      </w:r>
      <w:r w:rsidR="00042758">
        <w:rPr>
          <w:rFonts w:ascii="Calibri" w:hAnsi="Calibri" w:cs="Calibri"/>
          <w:lang w:val="en"/>
        </w:rPr>
        <w:t>-</w:t>
      </w:r>
      <w:r>
        <w:rPr>
          <w:rFonts w:ascii="Calibri" w:hAnsi="Calibri" w:cs="Calibri"/>
          <w:lang w:val="en"/>
        </w:rPr>
        <w:t xml:space="preserve">in that team may have </w:t>
      </w:r>
      <w:r w:rsidR="00042758">
        <w:rPr>
          <w:rFonts w:ascii="Calibri" w:hAnsi="Calibri" w:cs="Calibri"/>
          <w:lang w:val="en"/>
        </w:rPr>
        <w:t xml:space="preserve">more knowledge than that child, where they can learn from and take their ideas away and use them. Working as part of a team can help children develop skills such as empathy, communication skills and social skills. (Theschoolrun.com, no date). When children work as part of a team in activities set out by practitioners. It can be more likely that they will engage in activity or conversation outside of that activity or even outside of school times with each other. </w:t>
      </w:r>
    </w:p>
    <w:p w14:paraId="4DEBD063" w14:textId="7F5F101E" w:rsidR="00042758" w:rsidRDefault="00042758">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Global citizenship is a great skill for children to have. And it </w:t>
      </w:r>
      <w:r w:rsidR="003E0307">
        <w:rPr>
          <w:rFonts w:ascii="Calibri" w:hAnsi="Calibri" w:cs="Calibri"/>
          <w:lang w:val="en"/>
        </w:rPr>
        <w:t xml:space="preserve">involves their well-being and health. This can also be another strand from the digital framework. This child will show that they know about the consequences of their actions, they would know not to share their recorded video with anyone else outside of the school and they know basic rules about online safety. These children would show their interest in the activity and digital device as they record their surrounding and use their imagination </w:t>
      </w:r>
      <w:r w:rsidR="00606577">
        <w:rPr>
          <w:rFonts w:ascii="Calibri" w:hAnsi="Calibri" w:cs="Calibri"/>
          <w:lang w:val="en"/>
        </w:rPr>
        <w:t xml:space="preserve">to create different scenarios in their mind. The children will be introducing themselves during this activity, where they can then identify it in the future. </w:t>
      </w:r>
      <w:r w:rsidR="003774DD">
        <w:rPr>
          <w:rFonts w:ascii="Calibri" w:hAnsi="Calibri" w:cs="Calibri"/>
          <w:lang w:val="en"/>
        </w:rPr>
        <w:t xml:space="preserve">(Hwb, 2018) </w:t>
      </w:r>
    </w:p>
    <w:p w14:paraId="3FCB4A02" w14:textId="39A110B0" w:rsidR="003774DD" w:rsidRDefault="003774DD">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Planning in important because it gives adult an idea of everything that is going to be involved with-in the activity and they can create targets for them children to meet. This could be so that they are development on different areas of their learning. It can help provide good provision where the child can reach effective outcomes. (</w:t>
      </w:r>
      <w:proofErr w:type="spellStart"/>
      <w:r>
        <w:rPr>
          <w:rFonts w:ascii="Calibri" w:hAnsi="Calibri" w:cs="Calibri"/>
          <w:lang w:val="en"/>
        </w:rPr>
        <w:t>Croner.i</w:t>
      </w:r>
      <w:proofErr w:type="spellEnd"/>
      <w:r>
        <w:rPr>
          <w:rFonts w:ascii="Calibri" w:hAnsi="Calibri" w:cs="Calibri"/>
          <w:lang w:val="en"/>
        </w:rPr>
        <w:t>, no date)</w:t>
      </w:r>
    </w:p>
    <w:p w14:paraId="7309FBE9" w14:textId="0CB29008" w:rsidR="003774DD" w:rsidRDefault="003774DD">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Children can also develop on their communication because they need it to carry out this activity rom beginning to end. When the adult is describing to the children what they’ve got to do. They have to communication back to them to let them know what they understand what they must do</w:t>
      </w:r>
      <w:r w:rsidR="00070447">
        <w:rPr>
          <w:rFonts w:ascii="Calibri" w:hAnsi="Calibri" w:cs="Calibri"/>
          <w:lang w:val="en"/>
        </w:rPr>
        <w:t>. Also, when the children are in the woodland area, they would need to communicate with each other to decide which child would be recording first and going to their area. They would then have to go back to the classroom with the adults to decide on which would be the best way to finalize their work and join it together as part of a team.  The adults would then communicate back to the children by giving them praise and helping them if they ask for help or any other resources that can be accessed and safe for them to use. This could also be apart of child-lead play because they are getting involved in the resources that are being used for the activities that they are carrying out.</w:t>
      </w:r>
    </w:p>
    <w:p w14:paraId="56774BBA" w14:textId="44EA9C67" w:rsidR="003774DD" w:rsidRDefault="003774DD">
      <w:pPr>
        <w:tabs>
          <w:tab w:val="left" w:pos="8378"/>
        </w:tabs>
        <w:autoSpaceDE w:val="0"/>
        <w:autoSpaceDN w:val="0"/>
        <w:adjustRightInd w:val="0"/>
        <w:spacing w:after="200" w:line="276" w:lineRule="auto"/>
        <w:ind w:right="-74"/>
        <w:rPr>
          <w:rFonts w:ascii="Calibri" w:hAnsi="Calibri" w:cs="Calibri"/>
          <w:lang w:val="en"/>
        </w:rPr>
      </w:pPr>
    </w:p>
    <w:p w14:paraId="777EEFB6" w14:textId="394C2F31" w:rsidR="00070447" w:rsidRDefault="00070447">
      <w:pPr>
        <w:tabs>
          <w:tab w:val="left" w:pos="8378"/>
        </w:tabs>
        <w:autoSpaceDE w:val="0"/>
        <w:autoSpaceDN w:val="0"/>
        <w:adjustRightInd w:val="0"/>
        <w:spacing w:after="200" w:line="276" w:lineRule="auto"/>
        <w:ind w:right="-74"/>
        <w:rPr>
          <w:rFonts w:ascii="Calibri" w:hAnsi="Calibri" w:cs="Calibri"/>
          <w:lang w:val="en"/>
        </w:rPr>
      </w:pPr>
    </w:p>
    <w:p w14:paraId="3ABB2BB0" w14:textId="3987E451" w:rsidR="00070447" w:rsidRDefault="00070447">
      <w:pPr>
        <w:tabs>
          <w:tab w:val="left" w:pos="8378"/>
        </w:tabs>
        <w:autoSpaceDE w:val="0"/>
        <w:autoSpaceDN w:val="0"/>
        <w:adjustRightInd w:val="0"/>
        <w:spacing w:after="200" w:line="276" w:lineRule="auto"/>
        <w:ind w:right="-74"/>
        <w:rPr>
          <w:rFonts w:ascii="Calibri" w:hAnsi="Calibri" w:cs="Calibri"/>
          <w:lang w:val="en"/>
        </w:rPr>
      </w:pPr>
    </w:p>
    <w:p w14:paraId="2D4EC80D" w14:textId="425D5F48" w:rsidR="00070447" w:rsidRDefault="00070447">
      <w:pPr>
        <w:tabs>
          <w:tab w:val="left" w:pos="8378"/>
        </w:tabs>
        <w:autoSpaceDE w:val="0"/>
        <w:autoSpaceDN w:val="0"/>
        <w:adjustRightInd w:val="0"/>
        <w:spacing w:after="200" w:line="276" w:lineRule="auto"/>
        <w:ind w:right="-74"/>
        <w:rPr>
          <w:rFonts w:ascii="Calibri" w:hAnsi="Calibri" w:cs="Calibri"/>
          <w:lang w:val="en"/>
        </w:rPr>
      </w:pPr>
    </w:p>
    <w:p w14:paraId="131D2EB7" w14:textId="6195E8FC" w:rsidR="00070447" w:rsidRDefault="00070447">
      <w:pPr>
        <w:tabs>
          <w:tab w:val="left" w:pos="8378"/>
        </w:tabs>
        <w:autoSpaceDE w:val="0"/>
        <w:autoSpaceDN w:val="0"/>
        <w:adjustRightInd w:val="0"/>
        <w:spacing w:after="200" w:line="276" w:lineRule="auto"/>
        <w:ind w:right="-74"/>
        <w:rPr>
          <w:rFonts w:ascii="Calibri" w:hAnsi="Calibri" w:cs="Calibri"/>
          <w:lang w:val="en"/>
        </w:rPr>
      </w:pPr>
    </w:p>
    <w:p w14:paraId="4F1808D4" w14:textId="68177B77" w:rsidR="00070447" w:rsidRDefault="00070447">
      <w:pPr>
        <w:tabs>
          <w:tab w:val="left" w:pos="8378"/>
        </w:tabs>
        <w:autoSpaceDE w:val="0"/>
        <w:autoSpaceDN w:val="0"/>
        <w:adjustRightInd w:val="0"/>
        <w:spacing w:after="200" w:line="276" w:lineRule="auto"/>
        <w:ind w:right="-74"/>
        <w:rPr>
          <w:rFonts w:ascii="Calibri" w:hAnsi="Calibri" w:cs="Calibri"/>
          <w:lang w:val="en"/>
        </w:rPr>
      </w:pPr>
    </w:p>
    <w:p w14:paraId="67E864E3" w14:textId="59733E71" w:rsidR="00070447" w:rsidRDefault="00070447">
      <w:pPr>
        <w:tabs>
          <w:tab w:val="left" w:pos="8378"/>
        </w:tabs>
        <w:autoSpaceDE w:val="0"/>
        <w:autoSpaceDN w:val="0"/>
        <w:adjustRightInd w:val="0"/>
        <w:spacing w:after="200" w:line="276" w:lineRule="auto"/>
        <w:ind w:right="-74"/>
        <w:rPr>
          <w:rFonts w:ascii="Calibri" w:hAnsi="Calibri" w:cs="Calibri"/>
          <w:lang w:val="en"/>
        </w:rPr>
      </w:pPr>
    </w:p>
    <w:p w14:paraId="494EE7F9" w14:textId="15B2E5CE" w:rsidR="00070447" w:rsidRDefault="00070447">
      <w:pPr>
        <w:tabs>
          <w:tab w:val="left" w:pos="8378"/>
        </w:tabs>
        <w:autoSpaceDE w:val="0"/>
        <w:autoSpaceDN w:val="0"/>
        <w:adjustRightInd w:val="0"/>
        <w:spacing w:after="200" w:line="276" w:lineRule="auto"/>
        <w:ind w:right="-74"/>
        <w:rPr>
          <w:rFonts w:ascii="Calibri" w:hAnsi="Calibri" w:cs="Calibri"/>
          <w:lang w:val="en"/>
        </w:rPr>
      </w:pPr>
    </w:p>
    <w:p w14:paraId="0B26BED2" w14:textId="210011CB" w:rsidR="00070447" w:rsidRDefault="00070447">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Aubrey, C. and Dahl, S. (2013) </w:t>
      </w:r>
      <w:r>
        <w:rPr>
          <w:rFonts w:ascii="Calibri" w:hAnsi="Calibri" w:cs="Calibri"/>
          <w:i/>
          <w:iCs/>
          <w:lang w:val="en"/>
        </w:rPr>
        <w:t xml:space="preserve">The confidence and competence in information and </w:t>
      </w:r>
      <w:proofErr w:type="spellStart"/>
      <w:r>
        <w:rPr>
          <w:rFonts w:ascii="Calibri" w:hAnsi="Calibri" w:cs="Calibri"/>
          <w:i/>
          <w:iCs/>
          <w:lang w:val="en"/>
        </w:rPr>
        <w:t>communcation</w:t>
      </w:r>
      <w:proofErr w:type="spellEnd"/>
      <w:r>
        <w:rPr>
          <w:rFonts w:ascii="Calibri" w:hAnsi="Calibri" w:cs="Calibri"/>
          <w:i/>
          <w:iCs/>
          <w:lang w:val="en"/>
        </w:rPr>
        <w:t xml:space="preserve"> technologies of practitioners. parents and young children in the early </w:t>
      </w:r>
      <w:proofErr w:type="gramStart"/>
      <w:r>
        <w:rPr>
          <w:rFonts w:ascii="Calibri" w:hAnsi="Calibri" w:cs="Calibri"/>
          <w:i/>
          <w:iCs/>
          <w:lang w:val="en"/>
        </w:rPr>
        <w:t>years</w:t>
      </w:r>
      <w:proofErr w:type="gramEnd"/>
      <w:r>
        <w:rPr>
          <w:rFonts w:ascii="Calibri" w:hAnsi="Calibri" w:cs="Calibri"/>
          <w:i/>
          <w:iCs/>
          <w:lang w:val="en"/>
        </w:rPr>
        <w:t xml:space="preserve"> foundation stage. </w:t>
      </w:r>
      <w:r>
        <w:rPr>
          <w:rFonts w:ascii="Calibri" w:hAnsi="Calibri" w:cs="Calibri"/>
          <w:lang w:val="en"/>
        </w:rPr>
        <w:t>Volume 34, Issue. pp. 94-108.</w:t>
      </w:r>
    </w:p>
    <w:p w14:paraId="1AB75B96" w14:textId="537A8811" w:rsidR="00070447" w:rsidRDefault="00070447">
      <w:pPr>
        <w:tabs>
          <w:tab w:val="left" w:pos="8378"/>
        </w:tabs>
        <w:autoSpaceDE w:val="0"/>
        <w:autoSpaceDN w:val="0"/>
        <w:adjustRightInd w:val="0"/>
        <w:spacing w:after="200" w:line="276" w:lineRule="auto"/>
        <w:ind w:right="-74"/>
        <w:rPr>
          <w:rFonts w:ascii="Calibri" w:hAnsi="Calibri" w:cs="Calibri"/>
          <w:lang w:val="en"/>
        </w:rPr>
      </w:pPr>
      <w:proofErr w:type="spellStart"/>
      <w:r>
        <w:rPr>
          <w:rFonts w:ascii="Calibri" w:hAnsi="Calibri" w:cs="Calibri"/>
          <w:lang w:val="en"/>
        </w:rPr>
        <w:t>Barnardos</w:t>
      </w:r>
      <w:proofErr w:type="spellEnd"/>
      <w:r>
        <w:rPr>
          <w:rFonts w:ascii="Calibri" w:hAnsi="Calibri" w:cs="Calibri"/>
          <w:lang w:val="en"/>
        </w:rPr>
        <w:t xml:space="preserve">. (2021) </w:t>
      </w:r>
      <w:r>
        <w:rPr>
          <w:rFonts w:ascii="Calibri" w:hAnsi="Calibri" w:cs="Calibri"/>
          <w:i/>
          <w:iCs/>
          <w:lang w:val="en"/>
        </w:rPr>
        <w:t xml:space="preserve">Protecting and safeguarding children online. </w:t>
      </w:r>
      <w:r>
        <w:rPr>
          <w:rFonts w:ascii="Calibri" w:hAnsi="Calibri" w:cs="Calibri"/>
          <w:lang w:val="en"/>
        </w:rPr>
        <w:t xml:space="preserve">Available at: </w:t>
      </w:r>
      <w:hyperlink r:id="rId14" w:history="1">
        <w:r>
          <w:rPr>
            <w:rFonts w:ascii="Calibri" w:hAnsi="Calibri" w:cs="Calibri"/>
            <w:lang w:val="en"/>
          </w:rPr>
          <w:t>https://www.barnardos.ie/learning-development/protecting-safeguarding-children-online</w:t>
        </w:r>
      </w:hyperlink>
      <w:r>
        <w:rPr>
          <w:rFonts w:ascii="Calibri" w:hAnsi="Calibri" w:cs="Calibri"/>
          <w:lang w:val="en"/>
        </w:rPr>
        <w:t xml:space="preserve"> (Accessed: 23 </w:t>
      </w:r>
      <w:proofErr w:type="spellStart"/>
      <w:r>
        <w:rPr>
          <w:rFonts w:ascii="Calibri" w:hAnsi="Calibri" w:cs="Calibri"/>
          <w:lang w:val="en"/>
        </w:rPr>
        <w:t>Feburary</w:t>
      </w:r>
      <w:proofErr w:type="spellEnd"/>
      <w:r>
        <w:rPr>
          <w:rFonts w:ascii="Calibri" w:hAnsi="Calibri" w:cs="Calibri"/>
          <w:lang w:val="en"/>
        </w:rPr>
        <w:t xml:space="preserve"> 2021)</w:t>
      </w:r>
    </w:p>
    <w:p w14:paraId="1EC2CEEB" w14:textId="283A6AD0" w:rsidR="00070447" w:rsidRDefault="00070447">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Blythe, G. S. (2015) </w:t>
      </w:r>
      <w:r>
        <w:rPr>
          <w:rFonts w:ascii="Calibri" w:hAnsi="Calibri" w:cs="Calibri"/>
          <w:i/>
          <w:iCs/>
          <w:lang w:val="en"/>
        </w:rPr>
        <w:t xml:space="preserve">The genius of natural childhood </w:t>
      </w:r>
      <w:r>
        <w:rPr>
          <w:rFonts w:ascii="Calibri" w:hAnsi="Calibri" w:cs="Calibri"/>
          <w:lang w:val="en"/>
        </w:rPr>
        <w:t xml:space="preserve">Dorchester: </w:t>
      </w:r>
      <w:proofErr w:type="spellStart"/>
      <w:r>
        <w:rPr>
          <w:rFonts w:ascii="Calibri" w:hAnsi="Calibri" w:cs="Calibri"/>
          <w:lang w:val="en"/>
        </w:rPr>
        <w:t>Howthron</w:t>
      </w:r>
      <w:proofErr w:type="spellEnd"/>
      <w:r>
        <w:rPr>
          <w:rFonts w:ascii="Calibri" w:hAnsi="Calibri" w:cs="Calibri"/>
          <w:lang w:val="en"/>
        </w:rPr>
        <w:t xml:space="preserve"> Press Limited</w:t>
      </w:r>
    </w:p>
    <w:p w14:paraId="64207A83" w14:textId="09757EEC" w:rsidR="00070447" w:rsidRDefault="00070447">
      <w:pPr>
        <w:tabs>
          <w:tab w:val="left" w:pos="8378"/>
        </w:tabs>
        <w:autoSpaceDE w:val="0"/>
        <w:autoSpaceDN w:val="0"/>
        <w:adjustRightInd w:val="0"/>
        <w:spacing w:after="200" w:line="276" w:lineRule="auto"/>
        <w:ind w:right="-74"/>
        <w:rPr>
          <w:rFonts w:ascii="Calibri" w:hAnsi="Calibri" w:cs="Calibri"/>
          <w:lang w:val="en"/>
        </w:rPr>
      </w:pPr>
      <w:proofErr w:type="spellStart"/>
      <w:r>
        <w:rPr>
          <w:rFonts w:ascii="Calibri" w:hAnsi="Calibri" w:cs="Calibri"/>
          <w:lang w:val="en"/>
        </w:rPr>
        <w:t>BroadbandChoices</w:t>
      </w:r>
      <w:proofErr w:type="spellEnd"/>
      <w:r>
        <w:rPr>
          <w:rFonts w:ascii="Calibri" w:hAnsi="Calibri" w:cs="Calibri"/>
          <w:lang w:val="en"/>
        </w:rPr>
        <w:t xml:space="preserve">. (2021) </w:t>
      </w:r>
      <w:r>
        <w:rPr>
          <w:rFonts w:ascii="Calibri" w:hAnsi="Calibri" w:cs="Calibri"/>
          <w:i/>
          <w:iCs/>
          <w:lang w:val="en"/>
        </w:rPr>
        <w:t xml:space="preserve">Child Safety On the internet. </w:t>
      </w:r>
      <w:r>
        <w:rPr>
          <w:rFonts w:ascii="Calibri" w:hAnsi="Calibri" w:cs="Calibri"/>
          <w:lang w:val="en"/>
        </w:rPr>
        <w:t xml:space="preserve">Available at: </w:t>
      </w:r>
      <w:hyperlink r:id="rId15" w:history="1">
        <w:r>
          <w:rPr>
            <w:rFonts w:ascii="Calibri" w:hAnsi="Calibri" w:cs="Calibri"/>
            <w:lang w:val="en"/>
          </w:rPr>
          <w:t>https://www.broadbandchoices.co.uk/guides/security/protecting-children-online</w:t>
        </w:r>
      </w:hyperlink>
      <w:r>
        <w:rPr>
          <w:rFonts w:ascii="Calibri" w:hAnsi="Calibri" w:cs="Calibri"/>
          <w:lang w:val="en"/>
        </w:rPr>
        <w:t xml:space="preserve"> (Accessed: 26 February 2021)</w:t>
      </w:r>
    </w:p>
    <w:p w14:paraId="7B92E358" w14:textId="54D568D6" w:rsidR="00070447" w:rsidRDefault="00070447">
      <w:pPr>
        <w:tabs>
          <w:tab w:val="left" w:pos="8378"/>
        </w:tabs>
        <w:autoSpaceDE w:val="0"/>
        <w:autoSpaceDN w:val="0"/>
        <w:adjustRightInd w:val="0"/>
        <w:spacing w:after="200" w:line="276" w:lineRule="auto"/>
        <w:ind w:right="-74"/>
        <w:rPr>
          <w:rFonts w:ascii="Calibri" w:hAnsi="Calibri" w:cs="Calibri"/>
          <w:lang w:val="en"/>
        </w:rPr>
      </w:pPr>
      <w:proofErr w:type="spellStart"/>
      <w:r>
        <w:rPr>
          <w:rFonts w:ascii="Calibri" w:hAnsi="Calibri" w:cs="Calibri"/>
          <w:lang w:val="en"/>
        </w:rPr>
        <w:t>Carr</w:t>
      </w:r>
      <w:proofErr w:type="spellEnd"/>
      <w:r>
        <w:rPr>
          <w:rFonts w:ascii="Calibri" w:hAnsi="Calibri" w:cs="Calibri"/>
          <w:lang w:val="en"/>
        </w:rPr>
        <w:t xml:space="preserve">, J. (2015) </w:t>
      </w:r>
      <w:r>
        <w:rPr>
          <w:rFonts w:ascii="Calibri" w:hAnsi="Calibri" w:cs="Calibri"/>
          <w:i/>
          <w:iCs/>
          <w:lang w:val="en"/>
        </w:rPr>
        <w:t xml:space="preserve">Children, Privacy and the internet. </w:t>
      </w:r>
      <w:r>
        <w:rPr>
          <w:rFonts w:ascii="Calibri" w:hAnsi="Calibri" w:cs="Calibri"/>
          <w:lang w:val="en"/>
        </w:rPr>
        <w:t xml:space="preserve">Available at: </w:t>
      </w:r>
      <w:hyperlink r:id="rId16" w:history="1">
        <w:r>
          <w:rPr>
            <w:rFonts w:ascii="Calibri" w:hAnsi="Calibri" w:cs="Calibri"/>
            <w:lang w:val="en"/>
          </w:rPr>
          <w:t>https://www.internetmatters.org/hub/expert-opinion/children-privacy-and-the-internet/</w:t>
        </w:r>
      </w:hyperlink>
      <w:r>
        <w:rPr>
          <w:rFonts w:ascii="Calibri" w:hAnsi="Calibri" w:cs="Calibri"/>
          <w:lang w:val="en"/>
        </w:rPr>
        <w:t xml:space="preserve"> (Accessed: 26 February 2021)</w:t>
      </w:r>
    </w:p>
    <w:p w14:paraId="1A23B695" w14:textId="79E46325" w:rsidR="00070447" w:rsidRDefault="00070447">
      <w:pPr>
        <w:tabs>
          <w:tab w:val="left" w:pos="8378"/>
        </w:tabs>
        <w:autoSpaceDE w:val="0"/>
        <w:autoSpaceDN w:val="0"/>
        <w:adjustRightInd w:val="0"/>
        <w:spacing w:after="200" w:line="276" w:lineRule="auto"/>
        <w:ind w:right="-74"/>
        <w:rPr>
          <w:rFonts w:ascii="Calibri" w:hAnsi="Calibri" w:cs="Calibri"/>
          <w:sz w:val="24"/>
          <w:szCs w:val="24"/>
        </w:rPr>
      </w:pPr>
      <w:proofErr w:type="spellStart"/>
      <w:r>
        <w:rPr>
          <w:rFonts w:ascii="Calibri" w:hAnsi="Calibri" w:cs="Calibri"/>
          <w:sz w:val="24"/>
          <w:szCs w:val="24"/>
        </w:rPr>
        <w:t>Chassiakos</w:t>
      </w:r>
      <w:proofErr w:type="spellEnd"/>
      <w:r>
        <w:rPr>
          <w:rFonts w:ascii="Calibri" w:hAnsi="Calibri" w:cs="Calibri"/>
          <w:sz w:val="24"/>
          <w:szCs w:val="24"/>
        </w:rPr>
        <w:t xml:space="preserve">, Y.R. </w:t>
      </w:r>
      <w:r>
        <w:rPr>
          <w:rFonts w:ascii="Calibri" w:hAnsi="Calibri" w:cs="Calibri"/>
          <w:i/>
          <w:iCs/>
          <w:sz w:val="24"/>
          <w:szCs w:val="24"/>
        </w:rPr>
        <w:t>et al</w:t>
      </w:r>
      <w:r>
        <w:rPr>
          <w:rFonts w:ascii="Calibri" w:hAnsi="Calibri" w:cs="Calibri"/>
          <w:sz w:val="24"/>
          <w:szCs w:val="24"/>
        </w:rPr>
        <w:t xml:space="preserve"> (2016) </w:t>
      </w:r>
      <w:r>
        <w:rPr>
          <w:rFonts w:ascii="Calibri" w:hAnsi="Calibri" w:cs="Calibri"/>
          <w:i/>
          <w:iCs/>
          <w:sz w:val="24"/>
          <w:szCs w:val="24"/>
        </w:rPr>
        <w:t xml:space="preserve">Children and </w:t>
      </w:r>
      <w:proofErr w:type="spellStart"/>
      <w:r>
        <w:rPr>
          <w:rFonts w:ascii="Calibri" w:hAnsi="Calibri" w:cs="Calibri"/>
          <w:i/>
          <w:iCs/>
          <w:sz w:val="24"/>
          <w:szCs w:val="24"/>
        </w:rPr>
        <w:t>Adolesents</w:t>
      </w:r>
      <w:proofErr w:type="spellEnd"/>
      <w:r>
        <w:rPr>
          <w:rFonts w:ascii="Calibri" w:hAnsi="Calibri" w:cs="Calibri"/>
          <w:i/>
          <w:iCs/>
          <w:sz w:val="24"/>
          <w:szCs w:val="24"/>
        </w:rPr>
        <w:t xml:space="preserve"> and Digital Media. </w:t>
      </w:r>
      <w:r>
        <w:rPr>
          <w:rFonts w:ascii="Calibri" w:hAnsi="Calibri" w:cs="Calibri"/>
          <w:sz w:val="24"/>
          <w:szCs w:val="24"/>
        </w:rPr>
        <w:t xml:space="preserve">Available at: </w:t>
      </w:r>
      <w:hyperlink r:id="rId17" w:history="1">
        <w:r>
          <w:rPr>
            <w:rFonts w:ascii="Calibri" w:hAnsi="Calibri" w:cs="Calibri"/>
            <w:sz w:val="24"/>
            <w:szCs w:val="24"/>
          </w:rPr>
          <w:t>https://pediatrics.aappublications.org/content/pediatrics/138/5/e20162593.full.pdf</w:t>
        </w:r>
      </w:hyperlink>
      <w:r>
        <w:rPr>
          <w:rFonts w:ascii="Calibri" w:hAnsi="Calibri" w:cs="Calibri"/>
          <w:sz w:val="24"/>
          <w:szCs w:val="24"/>
        </w:rPr>
        <w:t xml:space="preserve"> (Accessed: 15 February 2021)</w:t>
      </w:r>
    </w:p>
    <w:p w14:paraId="40F5B935" w14:textId="096684DE" w:rsidR="00070447" w:rsidRDefault="00070447">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rPr>
        <w:t xml:space="preserve">Commodious. (2021) </w:t>
      </w:r>
      <w:r>
        <w:rPr>
          <w:rFonts w:ascii="Calibri" w:hAnsi="Calibri" w:cs="Calibri"/>
          <w:i/>
          <w:iCs/>
        </w:rPr>
        <w:t xml:space="preserve">Digital safeguarding. </w:t>
      </w:r>
      <w:r>
        <w:rPr>
          <w:rFonts w:ascii="Calibri" w:hAnsi="Calibri" w:cs="Calibri"/>
        </w:rPr>
        <w:t xml:space="preserve">Available at: </w:t>
      </w:r>
      <w:hyperlink r:id="rId18" w:history="1">
        <w:r>
          <w:rPr>
            <w:rFonts w:ascii="Calibri" w:hAnsi="Calibri" w:cs="Calibri"/>
          </w:rPr>
          <w:t>https://www.commodious.co.uk/knowledge-bank/safeguarding/digital</w:t>
        </w:r>
      </w:hyperlink>
      <w:r>
        <w:rPr>
          <w:rFonts w:ascii="Calibri" w:hAnsi="Calibri" w:cs="Calibri"/>
        </w:rPr>
        <w:t xml:space="preserve"> (Accessed: 27 February 2021).</w:t>
      </w:r>
    </w:p>
    <w:p w14:paraId="5FC4877F" w14:textId="201E34E1" w:rsidR="00070447" w:rsidRDefault="00070447">
      <w:pPr>
        <w:tabs>
          <w:tab w:val="left" w:pos="8378"/>
        </w:tabs>
        <w:autoSpaceDE w:val="0"/>
        <w:autoSpaceDN w:val="0"/>
        <w:adjustRightInd w:val="0"/>
        <w:spacing w:after="200" w:line="276" w:lineRule="auto"/>
        <w:ind w:right="-74"/>
        <w:rPr>
          <w:rFonts w:ascii="Calibri" w:hAnsi="Calibri" w:cs="Calibri"/>
          <w:lang w:val="en"/>
        </w:rPr>
      </w:pPr>
      <w:proofErr w:type="spellStart"/>
      <w:r>
        <w:rPr>
          <w:rFonts w:ascii="Calibri" w:hAnsi="Calibri" w:cs="Calibri"/>
          <w:lang w:val="en"/>
        </w:rPr>
        <w:t>Chiong</w:t>
      </w:r>
      <w:proofErr w:type="spellEnd"/>
      <w:r>
        <w:rPr>
          <w:rFonts w:ascii="Calibri" w:hAnsi="Calibri" w:cs="Calibri"/>
          <w:lang w:val="en"/>
        </w:rPr>
        <w:t xml:space="preserve">, C. and Shuler, C. (2010) </w:t>
      </w:r>
      <w:r>
        <w:rPr>
          <w:rFonts w:ascii="Calibri" w:hAnsi="Calibri" w:cs="Calibri"/>
          <w:i/>
          <w:iCs/>
          <w:lang w:val="en"/>
        </w:rPr>
        <w:t xml:space="preserve">Learning: Is there an app for that?  </w:t>
      </w:r>
      <w:r>
        <w:rPr>
          <w:rFonts w:ascii="Calibri" w:hAnsi="Calibri" w:cs="Calibri"/>
          <w:lang w:val="en"/>
        </w:rPr>
        <w:t xml:space="preserve">Available at: </w:t>
      </w:r>
      <w:hyperlink r:id="rId19" w:history="1">
        <w:r>
          <w:rPr>
            <w:rFonts w:ascii="Calibri" w:hAnsi="Calibri" w:cs="Calibri"/>
            <w:lang w:val="en"/>
          </w:rPr>
          <w:t>http://www-tc.pbskids.org/read/files/cooney_learning_apps.pdf</w:t>
        </w:r>
      </w:hyperlink>
      <w:r>
        <w:rPr>
          <w:rFonts w:ascii="Calibri" w:hAnsi="Calibri" w:cs="Calibri"/>
          <w:lang w:val="en"/>
        </w:rPr>
        <w:t xml:space="preserve"> (Accessed: 26 February 2021)</w:t>
      </w:r>
    </w:p>
    <w:p w14:paraId="41DF708F" w14:textId="010E976C" w:rsidR="00070447" w:rsidRDefault="00070447">
      <w:pPr>
        <w:tabs>
          <w:tab w:val="left" w:pos="8378"/>
        </w:tabs>
        <w:autoSpaceDE w:val="0"/>
        <w:autoSpaceDN w:val="0"/>
        <w:adjustRightInd w:val="0"/>
        <w:spacing w:after="200" w:line="276" w:lineRule="auto"/>
        <w:ind w:right="-74"/>
        <w:rPr>
          <w:rFonts w:ascii="Calibri" w:hAnsi="Calibri" w:cs="Calibri"/>
          <w:lang w:val="en"/>
        </w:rPr>
      </w:pPr>
      <w:proofErr w:type="spellStart"/>
      <w:r>
        <w:rPr>
          <w:rFonts w:ascii="Calibri" w:hAnsi="Calibri" w:cs="Calibri"/>
          <w:lang w:val="en"/>
        </w:rPr>
        <w:t>Croner.i</w:t>
      </w:r>
      <w:proofErr w:type="spellEnd"/>
      <w:r>
        <w:rPr>
          <w:rFonts w:ascii="Calibri" w:hAnsi="Calibri" w:cs="Calibri"/>
          <w:lang w:val="en"/>
        </w:rPr>
        <w:t xml:space="preserve">. (no date) </w:t>
      </w:r>
      <w:r>
        <w:rPr>
          <w:rFonts w:ascii="Calibri" w:hAnsi="Calibri" w:cs="Calibri"/>
          <w:i/>
          <w:iCs/>
          <w:lang w:val="en"/>
        </w:rPr>
        <w:t xml:space="preserve">Planning for Early Years: In depth </w:t>
      </w:r>
      <w:r>
        <w:rPr>
          <w:rFonts w:ascii="Calibri" w:hAnsi="Calibri" w:cs="Calibri"/>
          <w:lang w:val="en"/>
        </w:rPr>
        <w:t xml:space="preserve">Available at: </w:t>
      </w:r>
      <w:hyperlink r:id="rId20" w:history="1">
        <w:r>
          <w:rPr>
            <w:rFonts w:ascii="Calibri" w:hAnsi="Calibri" w:cs="Calibri"/>
            <w:lang w:val="en"/>
          </w:rPr>
          <w:t>https://app.croneri.co.uk/topics/planning-early-years/indepth#:~:text=Planning%20is%20vital%20to%20ensure,be%20involved%20in%20this%20process</w:t>
        </w:r>
      </w:hyperlink>
      <w:r>
        <w:rPr>
          <w:rFonts w:ascii="Calibri" w:hAnsi="Calibri" w:cs="Calibri"/>
          <w:lang w:val="en"/>
        </w:rPr>
        <w:t>. (Accessed: 27 February 2021)</w:t>
      </w:r>
    </w:p>
    <w:p w14:paraId="27D3C8A7" w14:textId="6B734610" w:rsidR="00070447" w:rsidRDefault="00070447">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Early education central. (2019) </w:t>
      </w:r>
      <w:r>
        <w:rPr>
          <w:rFonts w:ascii="Calibri" w:hAnsi="Calibri" w:cs="Calibri"/>
          <w:i/>
          <w:iCs/>
          <w:lang w:val="en"/>
        </w:rPr>
        <w:t xml:space="preserve">Kids and </w:t>
      </w:r>
      <w:proofErr w:type="spellStart"/>
      <w:r>
        <w:rPr>
          <w:rFonts w:ascii="Calibri" w:hAnsi="Calibri" w:cs="Calibri"/>
          <w:i/>
          <w:iCs/>
          <w:lang w:val="en"/>
        </w:rPr>
        <w:t>Ipads</w:t>
      </w:r>
      <w:proofErr w:type="spellEnd"/>
      <w:r>
        <w:rPr>
          <w:rFonts w:ascii="Calibri" w:hAnsi="Calibri" w:cs="Calibri"/>
          <w:i/>
          <w:iCs/>
          <w:lang w:val="en"/>
        </w:rPr>
        <w:t xml:space="preserve">: The Pros and Cons. </w:t>
      </w:r>
      <w:r>
        <w:rPr>
          <w:rFonts w:ascii="Calibri" w:hAnsi="Calibri" w:cs="Calibri"/>
          <w:lang w:val="en"/>
        </w:rPr>
        <w:t xml:space="preserve">Available at: </w:t>
      </w:r>
      <w:hyperlink r:id="rId21" w:history="1">
        <w:r>
          <w:rPr>
            <w:rFonts w:ascii="Calibri" w:hAnsi="Calibri" w:cs="Calibri"/>
            <w:lang w:val="en"/>
          </w:rPr>
          <w:t>https://www.earlyeducationcentral.com/technology/kids-and-ipads-the-pros-and-cons/</w:t>
        </w:r>
      </w:hyperlink>
      <w:r>
        <w:rPr>
          <w:rFonts w:ascii="Calibri" w:hAnsi="Calibri" w:cs="Calibri"/>
          <w:lang w:val="en"/>
        </w:rPr>
        <w:t xml:space="preserve"> (Accessed: 19 February 2021).</w:t>
      </w:r>
    </w:p>
    <w:p w14:paraId="4575B40E" w14:textId="4F4F5348" w:rsidR="00070447" w:rsidRDefault="00070447">
      <w:pPr>
        <w:tabs>
          <w:tab w:val="left" w:pos="8378"/>
        </w:tabs>
        <w:autoSpaceDE w:val="0"/>
        <w:autoSpaceDN w:val="0"/>
        <w:adjustRightInd w:val="0"/>
        <w:spacing w:after="200" w:line="276" w:lineRule="auto"/>
        <w:ind w:right="-74"/>
        <w:rPr>
          <w:rFonts w:ascii="Calibri" w:hAnsi="Calibri" w:cs="Calibri"/>
        </w:rPr>
      </w:pPr>
      <w:r>
        <w:rPr>
          <w:rFonts w:ascii="Calibri" w:hAnsi="Calibri" w:cs="Calibri"/>
        </w:rPr>
        <w:t xml:space="preserve">Ephgrave, A. (2018) </w:t>
      </w:r>
      <w:r>
        <w:rPr>
          <w:rFonts w:ascii="Calibri" w:hAnsi="Calibri" w:cs="Calibri"/>
          <w:i/>
          <w:iCs/>
        </w:rPr>
        <w:t xml:space="preserve">Planning in the moment with young children </w:t>
      </w:r>
      <w:r>
        <w:rPr>
          <w:rFonts w:ascii="Calibri" w:hAnsi="Calibri" w:cs="Calibri"/>
        </w:rPr>
        <w:t xml:space="preserve">United Kingdom: </w:t>
      </w:r>
      <w:proofErr w:type="spellStart"/>
      <w:r>
        <w:rPr>
          <w:rFonts w:ascii="Calibri" w:hAnsi="Calibri" w:cs="Calibri"/>
        </w:rPr>
        <w:t>Taylor&amp;Francis</w:t>
      </w:r>
      <w:proofErr w:type="spellEnd"/>
    </w:p>
    <w:p w14:paraId="313ADE2E" w14:textId="6E9471A3" w:rsidR="00070447" w:rsidRDefault="00070447">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Gold, J. (2014) </w:t>
      </w:r>
      <w:r>
        <w:rPr>
          <w:rFonts w:ascii="Calibri" w:hAnsi="Calibri" w:cs="Calibri"/>
          <w:i/>
          <w:iCs/>
          <w:lang w:val="en"/>
        </w:rPr>
        <w:t xml:space="preserve">Screen-Smart Parenting </w:t>
      </w:r>
      <w:r>
        <w:rPr>
          <w:rFonts w:ascii="Calibri" w:hAnsi="Calibri" w:cs="Calibri"/>
          <w:lang w:val="en"/>
        </w:rPr>
        <w:t>United Kingdom: Guilford Publications.</w:t>
      </w:r>
    </w:p>
    <w:p w14:paraId="4FD8630A" w14:textId="4649A7C0" w:rsidR="00070447" w:rsidRDefault="00070447">
      <w:pPr>
        <w:tabs>
          <w:tab w:val="left" w:pos="8378"/>
        </w:tabs>
        <w:autoSpaceDE w:val="0"/>
        <w:autoSpaceDN w:val="0"/>
        <w:adjustRightInd w:val="0"/>
        <w:spacing w:after="200" w:line="276" w:lineRule="auto"/>
        <w:ind w:right="-74"/>
        <w:rPr>
          <w:rFonts w:ascii="Calibri" w:hAnsi="Calibri" w:cs="Calibri"/>
          <w:lang w:val="en"/>
        </w:rPr>
      </w:pPr>
      <w:proofErr w:type="spellStart"/>
      <w:r>
        <w:rPr>
          <w:rFonts w:ascii="Calibri" w:hAnsi="Calibri" w:cs="Calibri"/>
          <w:lang w:val="en"/>
        </w:rPr>
        <w:t>Gottshalk</w:t>
      </w:r>
      <w:proofErr w:type="spellEnd"/>
      <w:r>
        <w:rPr>
          <w:rFonts w:ascii="Calibri" w:hAnsi="Calibri" w:cs="Calibri"/>
          <w:lang w:val="en"/>
        </w:rPr>
        <w:t xml:space="preserve">, F. (2019) </w:t>
      </w:r>
      <w:r>
        <w:rPr>
          <w:rFonts w:ascii="Calibri" w:hAnsi="Calibri" w:cs="Calibri"/>
          <w:i/>
          <w:iCs/>
          <w:lang w:val="en"/>
        </w:rPr>
        <w:t xml:space="preserve">Impacts of technology use on children: Exploring literature on the brain, </w:t>
      </w:r>
      <w:proofErr w:type="spellStart"/>
      <w:r>
        <w:rPr>
          <w:rFonts w:ascii="Calibri" w:hAnsi="Calibri" w:cs="Calibri"/>
          <w:i/>
          <w:iCs/>
          <w:lang w:val="en"/>
        </w:rPr>
        <w:t>cognitionand</w:t>
      </w:r>
      <w:proofErr w:type="spellEnd"/>
      <w:r>
        <w:rPr>
          <w:rFonts w:ascii="Calibri" w:hAnsi="Calibri" w:cs="Calibri"/>
          <w:i/>
          <w:iCs/>
          <w:lang w:val="en"/>
        </w:rPr>
        <w:t xml:space="preserve"> well-being. </w:t>
      </w:r>
      <w:r>
        <w:rPr>
          <w:rFonts w:ascii="Calibri" w:hAnsi="Calibri" w:cs="Calibri"/>
          <w:lang w:val="en"/>
        </w:rPr>
        <w:t xml:space="preserve">Available at: </w:t>
      </w:r>
      <w:hyperlink r:id="rId22" w:history="1">
        <w:r w:rsidR="0034570C" w:rsidRPr="00F14CAC">
          <w:rPr>
            <w:rStyle w:val="Hyperlink"/>
            <w:rFonts w:ascii="Calibri" w:hAnsi="Calibri" w:cs="Calibri"/>
            <w:lang w:val="en"/>
          </w:rPr>
          <w:t>https://www.oecd.org/officialdocuments/publicdispla</w:t>
        </w:r>
        <w:r w:rsidR="0034570C" w:rsidRPr="00F14CAC">
          <w:rPr>
            <w:rStyle w:val="Hyperlink"/>
            <w:rFonts w:ascii="Calibri" w:hAnsi="Calibri" w:cs="Calibri"/>
            <w:lang w:val="en"/>
          </w:rPr>
          <w:t>y</w:t>
        </w:r>
        <w:r w:rsidR="0034570C" w:rsidRPr="00F14CAC">
          <w:rPr>
            <w:rStyle w:val="Hyperlink"/>
            <w:rFonts w:ascii="Calibri" w:hAnsi="Calibri" w:cs="Calibri"/>
            <w:lang w:val="en"/>
          </w:rPr>
          <w:t>documentpdf/?cote=EDU/WKP%282019%293&amp;docLanguage=En</w:t>
        </w:r>
      </w:hyperlink>
      <w:r>
        <w:rPr>
          <w:rFonts w:ascii="Calibri" w:hAnsi="Calibri" w:cs="Calibri"/>
          <w:lang w:val="en"/>
        </w:rPr>
        <w:t xml:space="preserve"> (Accessed: 20 February 2021)</w:t>
      </w:r>
    </w:p>
    <w:p w14:paraId="0C4AC28D" w14:textId="666E9F0C" w:rsidR="0034570C" w:rsidRDefault="0034570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Heritage Fund. (2020) </w:t>
      </w:r>
      <w:proofErr w:type="spellStart"/>
      <w:r>
        <w:rPr>
          <w:rFonts w:ascii="Calibri" w:hAnsi="Calibri" w:cs="Calibri"/>
          <w:i/>
          <w:iCs/>
          <w:lang w:val="en"/>
        </w:rPr>
        <w:t>Digtial</w:t>
      </w:r>
      <w:proofErr w:type="spellEnd"/>
      <w:r>
        <w:rPr>
          <w:rFonts w:ascii="Calibri" w:hAnsi="Calibri" w:cs="Calibri"/>
          <w:i/>
          <w:iCs/>
          <w:lang w:val="en"/>
        </w:rPr>
        <w:t xml:space="preserve"> guide: working safely online with </w:t>
      </w:r>
      <w:proofErr w:type="spellStart"/>
      <w:r>
        <w:rPr>
          <w:rFonts w:ascii="Calibri" w:hAnsi="Calibri" w:cs="Calibri"/>
          <w:i/>
          <w:iCs/>
          <w:lang w:val="en"/>
        </w:rPr>
        <w:t>childrenand</w:t>
      </w:r>
      <w:proofErr w:type="spellEnd"/>
      <w:r>
        <w:rPr>
          <w:rFonts w:ascii="Calibri" w:hAnsi="Calibri" w:cs="Calibri"/>
          <w:i/>
          <w:iCs/>
          <w:lang w:val="en"/>
        </w:rPr>
        <w:t xml:space="preserve"> young people. </w:t>
      </w:r>
      <w:r>
        <w:rPr>
          <w:rFonts w:ascii="Calibri" w:hAnsi="Calibri" w:cs="Calibri"/>
          <w:lang w:val="en"/>
        </w:rPr>
        <w:t xml:space="preserve">Available at: </w:t>
      </w:r>
      <w:hyperlink r:id="rId23" w:history="1">
        <w:r>
          <w:rPr>
            <w:rFonts w:ascii="Calibri" w:hAnsi="Calibri" w:cs="Calibri"/>
            <w:lang w:val="en"/>
          </w:rPr>
          <w:t>https://www.heritagefund.org.uk/good-practice-guidance/digital-guides-children-young-people</w:t>
        </w:r>
      </w:hyperlink>
      <w:r>
        <w:rPr>
          <w:rFonts w:ascii="Calibri" w:hAnsi="Calibri" w:cs="Calibri"/>
          <w:lang w:val="en"/>
        </w:rPr>
        <w:t xml:space="preserve"> (Accessed: 24 February 2021)</w:t>
      </w:r>
    </w:p>
    <w:p w14:paraId="34796FB7" w14:textId="0FAEF8FC" w:rsidR="0034570C" w:rsidRDefault="0034570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Hoge, E. and Bickham, D. and Cantor, J. (2017) </w:t>
      </w:r>
      <w:r>
        <w:rPr>
          <w:rFonts w:ascii="Calibri" w:hAnsi="Calibri" w:cs="Calibri"/>
          <w:i/>
          <w:iCs/>
          <w:lang w:val="en"/>
        </w:rPr>
        <w:t xml:space="preserve">Digital media, anxiety and </w:t>
      </w:r>
      <w:proofErr w:type="spellStart"/>
      <w:r>
        <w:rPr>
          <w:rFonts w:ascii="Calibri" w:hAnsi="Calibri" w:cs="Calibri"/>
          <w:i/>
          <w:iCs/>
          <w:lang w:val="en"/>
        </w:rPr>
        <w:t>depressionin</w:t>
      </w:r>
      <w:proofErr w:type="spellEnd"/>
      <w:r>
        <w:rPr>
          <w:rFonts w:ascii="Calibri" w:hAnsi="Calibri" w:cs="Calibri"/>
          <w:i/>
          <w:iCs/>
          <w:lang w:val="en"/>
        </w:rPr>
        <w:t xml:space="preserve"> children. </w:t>
      </w:r>
      <w:r>
        <w:rPr>
          <w:rFonts w:ascii="Calibri" w:hAnsi="Calibri" w:cs="Calibri"/>
          <w:lang w:val="en"/>
        </w:rPr>
        <w:t xml:space="preserve">Available at: </w:t>
      </w:r>
      <w:hyperlink r:id="rId24" w:history="1">
        <w:r>
          <w:rPr>
            <w:rFonts w:ascii="Calibri" w:hAnsi="Calibri" w:cs="Calibri"/>
            <w:lang w:val="en"/>
          </w:rPr>
          <w:t>https://pediatrics.aappublications.org/content/140/Supplement_2/S76</w:t>
        </w:r>
      </w:hyperlink>
      <w:r>
        <w:rPr>
          <w:rFonts w:ascii="Calibri" w:hAnsi="Calibri" w:cs="Calibri"/>
          <w:lang w:val="en"/>
        </w:rPr>
        <w:t xml:space="preserve"> (Accessed: 22 February 2021)</w:t>
      </w:r>
    </w:p>
    <w:p w14:paraId="46928355" w14:textId="71A79D47" w:rsidR="0034570C" w:rsidRDefault="0034570C">
      <w:pPr>
        <w:tabs>
          <w:tab w:val="left" w:pos="8378"/>
        </w:tabs>
        <w:autoSpaceDE w:val="0"/>
        <w:autoSpaceDN w:val="0"/>
        <w:adjustRightInd w:val="0"/>
        <w:spacing w:after="200" w:line="276" w:lineRule="auto"/>
        <w:ind w:right="-74"/>
        <w:rPr>
          <w:rFonts w:ascii="Calibri" w:hAnsi="Calibri" w:cs="Calibri"/>
        </w:rPr>
      </w:pPr>
      <w:proofErr w:type="spellStart"/>
      <w:r>
        <w:rPr>
          <w:rFonts w:ascii="Calibri" w:hAnsi="Calibri" w:cs="Calibri"/>
          <w:highlight w:val="white"/>
        </w:rPr>
        <w:t>Hougham</w:t>
      </w:r>
      <w:proofErr w:type="spellEnd"/>
      <w:r>
        <w:rPr>
          <w:rFonts w:ascii="Calibri" w:hAnsi="Calibri" w:cs="Calibri"/>
          <w:highlight w:val="white"/>
        </w:rPr>
        <w:t xml:space="preserve">, R.J. and Nutter, M. and Graham, C., (2018). </w:t>
      </w:r>
      <w:r>
        <w:rPr>
          <w:rFonts w:ascii="Calibri" w:hAnsi="Calibri" w:cs="Calibri"/>
          <w:i/>
          <w:iCs/>
          <w:highlight w:val="white"/>
        </w:rPr>
        <w:t>Bridging natural and digital domains: Attitudes, confidence, and interest in using technology to learn outdoors.</w:t>
      </w:r>
      <w:r>
        <w:rPr>
          <w:rFonts w:ascii="Calibri" w:hAnsi="Calibri" w:cs="Calibri"/>
          <w:highlight w:val="white"/>
        </w:rPr>
        <w:t xml:space="preserve"> Available at: </w:t>
      </w:r>
      <w:hyperlink r:id="rId25" w:history="1">
        <w:r>
          <w:rPr>
            <w:rFonts w:ascii="Calibri" w:hAnsi="Calibri" w:cs="Calibri"/>
            <w:highlight w:val="white"/>
          </w:rPr>
          <w:t>https://research.childrenandnature.org/research/the-use-of-digital-observational-tools-may-enhance-students-attitudes-confidence-and-interest-in-using-technology-to-learn-outdoors/</w:t>
        </w:r>
      </w:hyperlink>
      <w:r>
        <w:rPr>
          <w:rFonts w:ascii="Calibri" w:hAnsi="Calibri" w:cs="Calibri"/>
          <w:highlight w:val="white"/>
        </w:rPr>
        <w:t xml:space="preserve"> (Accessed: 24 February 2021).</w:t>
      </w:r>
    </w:p>
    <w:p w14:paraId="097FE099" w14:textId="17F31C6C" w:rsidR="0034570C" w:rsidRDefault="0034570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Hwb. (2018) </w:t>
      </w:r>
      <w:r>
        <w:rPr>
          <w:rFonts w:ascii="Calibri" w:hAnsi="Calibri" w:cs="Calibri"/>
          <w:i/>
          <w:iCs/>
          <w:lang w:val="en"/>
        </w:rPr>
        <w:t xml:space="preserve">Digital Competence Framework: Curriculum for Wales 2008 Version </w:t>
      </w:r>
      <w:r>
        <w:rPr>
          <w:rFonts w:ascii="Calibri" w:hAnsi="Calibri" w:cs="Calibri"/>
          <w:lang w:val="en"/>
        </w:rPr>
        <w:t xml:space="preserve">Available at: </w:t>
      </w:r>
      <w:hyperlink r:id="rId26" w:history="1">
        <w:r>
          <w:rPr>
            <w:rFonts w:ascii="Calibri" w:hAnsi="Calibri" w:cs="Calibri"/>
            <w:lang w:val="en"/>
          </w:rPr>
          <w:t>https://hwb.gov.wales/curriculum-for-wales-2008/digital-competence-framework-curriculum-for-wales-2008-version/</w:t>
        </w:r>
      </w:hyperlink>
      <w:r>
        <w:rPr>
          <w:rFonts w:ascii="Calibri" w:hAnsi="Calibri" w:cs="Calibri"/>
          <w:lang w:val="en"/>
        </w:rPr>
        <w:t xml:space="preserve"> (Accessed: 27 </w:t>
      </w:r>
      <w:proofErr w:type="spellStart"/>
      <w:r>
        <w:rPr>
          <w:rFonts w:ascii="Calibri" w:hAnsi="Calibri" w:cs="Calibri"/>
          <w:lang w:val="en"/>
        </w:rPr>
        <w:t>Feburary</w:t>
      </w:r>
      <w:proofErr w:type="spellEnd"/>
      <w:r>
        <w:rPr>
          <w:rFonts w:ascii="Calibri" w:hAnsi="Calibri" w:cs="Calibri"/>
          <w:lang w:val="en"/>
        </w:rPr>
        <w:t xml:space="preserve"> 2021)</w:t>
      </w:r>
    </w:p>
    <w:p w14:paraId="64962A22" w14:textId="55434D25" w:rsidR="0034570C" w:rsidRDefault="0034570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sz w:val="24"/>
          <w:szCs w:val="24"/>
          <w:lang w:val="en"/>
        </w:rPr>
        <w:t xml:space="preserve">IZA. (2016) </w:t>
      </w:r>
      <w:r>
        <w:rPr>
          <w:rFonts w:ascii="Calibri" w:hAnsi="Calibri" w:cs="Calibri"/>
          <w:i/>
          <w:iCs/>
          <w:sz w:val="24"/>
          <w:szCs w:val="24"/>
          <w:lang w:val="en"/>
        </w:rPr>
        <w:t>Social media use and children’s well-being.</w:t>
      </w:r>
      <w:r>
        <w:rPr>
          <w:rFonts w:ascii="Calibri" w:hAnsi="Calibri" w:cs="Calibri"/>
          <w:sz w:val="24"/>
          <w:szCs w:val="24"/>
          <w:lang w:val="en"/>
        </w:rPr>
        <w:t xml:space="preserve"> Available at: </w:t>
      </w:r>
      <w:hyperlink r:id="rId27" w:history="1">
        <w:r>
          <w:rPr>
            <w:rFonts w:ascii="Calibri" w:hAnsi="Calibri" w:cs="Calibri"/>
            <w:sz w:val="24"/>
            <w:szCs w:val="24"/>
            <w:lang w:val="en"/>
          </w:rPr>
          <w:t>https://ftp.iza.org/dp10412.pdf</w:t>
        </w:r>
      </w:hyperlink>
      <w:r>
        <w:rPr>
          <w:rFonts w:ascii="Calibri" w:hAnsi="Calibri" w:cs="Calibri"/>
          <w:sz w:val="24"/>
          <w:szCs w:val="24"/>
          <w:lang w:val="en"/>
        </w:rPr>
        <w:t xml:space="preserve"> (Accessed: 27 February 2021)</w:t>
      </w:r>
    </w:p>
    <w:p w14:paraId="588A35B2" w14:textId="4E4F73D1" w:rsidR="0034570C" w:rsidRDefault="0034570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Katz, A. and </w:t>
      </w:r>
      <w:proofErr w:type="spellStart"/>
      <w:r>
        <w:rPr>
          <w:rFonts w:ascii="Calibri" w:hAnsi="Calibri" w:cs="Calibri"/>
          <w:lang w:val="en"/>
        </w:rPr>
        <w:t>Asam</w:t>
      </w:r>
      <w:proofErr w:type="spellEnd"/>
      <w:r>
        <w:rPr>
          <w:rFonts w:ascii="Calibri" w:hAnsi="Calibri" w:cs="Calibri"/>
          <w:lang w:val="en"/>
        </w:rPr>
        <w:t xml:space="preserve">, E, A. and Internet matters. (no date) </w:t>
      </w:r>
      <w:r>
        <w:rPr>
          <w:rFonts w:ascii="Calibri" w:hAnsi="Calibri" w:cs="Calibri"/>
          <w:i/>
          <w:iCs/>
          <w:lang w:val="en"/>
        </w:rPr>
        <w:t xml:space="preserve">Vulnerable children in a digital world. </w:t>
      </w:r>
      <w:r>
        <w:rPr>
          <w:rFonts w:ascii="Calibri" w:hAnsi="Calibri" w:cs="Calibri"/>
          <w:lang w:val="en"/>
        </w:rPr>
        <w:t xml:space="preserve">Available at: </w:t>
      </w:r>
      <w:hyperlink r:id="rId28" w:history="1">
        <w:r>
          <w:rPr>
            <w:rFonts w:ascii="Calibri" w:hAnsi="Calibri" w:cs="Calibri"/>
            <w:lang w:val="en"/>
          </w:rPr>
          <w:t>https://www.internetmatters.org/wp-content/uploads/2019/04/Internet-Matters-Report-Vulnerable-Children-in-a-Digital-World.pdf</w:t>
        </w:r>
      </w:hyperlink>
      <w:r>
        <w:rPr>
          <w:rFonts w:ascii="Calibri" w:hAnsi="Calibri" w:cs="Calibri"/>
          <w:lang w:val="en"/>
        </w:rPr>
        <w:t xml:space="preserve"> (Accessed: 25 February 2021)</w:t>
      </w:r>
    </w:p>
    <w:p w14:paraId="591AF071" w14:textId="252BC9FB" w:rsidR="0034570C" w:rsidRDefault="0034570C">
      <w:pPr>
        <w:tabs>
          <w:tab w:val="left" w:pos="8378"/>
        </w:tabs>
        <w:autoSpaceDE w:val="0"/>
        <w:autoSpaceDN w:val="0"/>
        <w:adjustRightInd w:val="0"/>
        <w:spacing w:after="200" w:line="276" w:lineRule="auto"/>
        <w:ind w:right="-74"/>
        <w:rPr>
          <w:rFonts w:ascii="Calibri" w:hAnsi="Calibri" w:cs="Calibri"/>
          <w:sz w:val="24"/>
          <w:szCs w:val="24"/>
          <w:lang w:val="en"/>
        </w:rPr>
      </w:pPr>
      <w:r>
        <w:rPr>
          <w:rFonts w:ascii="Calibri" w:hAnsi="Calibri" w:cs="Calibri"/>
          <w:sz w:val="24"/>
          <w:szCs w:val="24"/>
          <w:lang w:val="en"/>
        </w:rPr>
        <w:t xml:space="preserve">Livingstone, S. and </w:t>
      </w:r>
      <w:proofErr w:type="spellStart"/>
      <w:r>
        <w:rPr>
          <w:rFonts w:ascii="Calibri" w:hAnsi="Calibri" w:cs="Calibri"/>
          <w:sz w:val="24"/>
          <w:szCs w:val="24"/>
          <w:lang w:val="en"/>
        </w:rPr>
        <w:t>Stoilova</w:t>
      </w:r>
      <w:proofErr w:type="spellEnd"/>
      <w:r>
        <w:rPr>
          <w:rFonts w:ascii="Calibri" w:hAnsi="Calibri" w:cs="Calibri"/>
          <w:sz w:val="24"/>
          <w:szCs w:val="24"/>
          <w:lang w:val="en"/>
        </w:rPr>
        <w:t xml:space="preserve">, M. and </w:t>
      </w:r>
      <w:proofErr w:type="spellStart"/>
      <w:r>
        <w:rPr>
          <w:rFonts w:ascii="Calibri" w:hAnsi="Calibri" w:cs="Calibri"/>
          <w:sz w:val="24"/>
          <w:szCs w:val="24"/>
          <w:lang w:val="en"/>
        </w:rPr>
        <w:t>Nandagiri</w:t>
      </w:r>
      <w:proofErr w:type="spellEnd"/>
      <w:r>
        <w:rPr>
          <w:rFonts w:ascii="Calibri" w:hAnsi="Calibri" w:cs="Calibri"/>
          <w:sz w:val="24"/>
          <w:szCs w:val="24"/>
          <w:lang w:val="en"/>
        </w:rPr>
        <w:t xml:space="preserve">, R. (2018) </w:t>
      </w:r>
      <w:r>
        <w:rPr>
          <w:rFonts w:ascii="Calibri" w:hAnsi="Calibri" w:cs="Calibri"/>
          <w:i/>
          <w:iCs/>
          <w:sz w:val="24"/>
          <w:szCs w:val="24"/>
          <w:lang w:val="en"/>
        </w:rPr>
        <w:t>Children’s data and privacy online.</w:t>
      </w:r>
      <w:r>
        <w:rPr>
          <w:rFonts w:ascii="Calibri" w:hAnsi="Calibri" w:cs="Calibri"/>
          <w:sz w:val="24"/>
          <w:szCs w:val="24"/>
          <w:lang w:val="en"/>
        </w:rPr>
        <w:t xml:space="preserve"> Available at: </w:t>
      </w:r>
      <w:hyperlink r:id="rId29" w:history="1">
        <w:r>
          <w:rPr>
            <w:rFonts w:ascii="Calibri" w:hAnsi="Calibri" w:cs="Calibri"/>
            <w:sz w:val="24"/>
            <w:szCs w:val="24"/>
            <w:lang w:val="en"/>
          </w:rPr>
          <w:t>https://www.lse.ac.uk/media-and-communications/assets/documents/research/projects/childrens-privacy-online/Evidence-review-final.pdf</w:t>
        </w:r>
      </w:hyperlink>
      <w:r>
        <w:rPr>
          <w:rFonts w:ascii="Calibri" w:hAnsi="Calibri" w:cs="Calibri"/>
          <w:sz w:val="24"/>
          <w:szCs w:val="24"/>
          <w:lang w:val="en"/>
        </w:rPr>
        <w:t xml:space="preserve">  (Accessed: 25 February 2021)</w:t>
      </w:r>
    </w:p>
    <w:p w14:paraId="1BF07475" w14:textId="2E4A5231" w:rsidR="0034570C" w:rsidRDefault="0034570C">
      <w:pPr>
        <w:tabs>
          <w:tab w:val="left" w:pos="8378"/>
        </w:tabs>
        <w:autoSpaceDE w:val="0"/>
        <w:autoSpaceDN w:val="0"/>
        <w:adjustRightInd w:val="0"/>
        <w:spacing w:after="200" w:line="276" w:lineRule="auto"/>
        <w:ind w:right="-74"/>
        <w:rPr>
          <w:rFonts w:ascii="Calibri" w:hAnsi="Calibri" w:cs="Calibri"/>
        </w:rPr>
      </w:pPr>
      <w:r>
        <w:rPr>
          <w:rFonts w:ascii="Calibri" w:hAnsi="Calibri" w:cs="Calibri"/>
        </w:rPr>
        <w:t xml:space="preserve">LSE. (2021) </w:t>
      </w:r>
      <w:r>
        <w:rPr>
          <w:rFonts w:ascii="Calibri" w:hAnsi="Calibri" w:cs="Calibri"/>
          <w:i/>
          <w:iCs/>
        </w:rPr>
        <w:t xml:space="preserve">Children’s rights apply in the digital world. </w:t>
      </w:r>
      <w:r>
        <w:rPr>
          <w:rFonts w:ascii="Calibri" w:hAnsi="Calibri" w:cs="Calibri"/>
        </w:rPr>
        <w:t xml:space="preserve">Available at: </w:t>
      </w:r>
      <w:hyperlink r:id="rId30" w:history="1">
        <w:r>
          <w:rPr>
            <w:rFonts w:ascii="Calibri" w:hAnsi="Calibri" w:cs="Calibri"/>
          </w:rPr>
          <w:t>https://blogs.lse.ac.uk/medialse/2021/02/04/childrens-rights-apply-in-the-digital-world/</w:t>
        </w:r>
      </w:hyperlink>
      <w:r>
        <w:rPr>
          <w:rFonts w:ascii="Calibri" w:hAnsi="Calibri" w:cs="Calibri"/>
        </w:rPr>
        <w:t xml:space="preserve"> (Accessed: 27 February 2021)</w:t>
      </w:r>
    </w:p>
    <w:p w14:paraId="743FE1DD" w14:textId="115061CD" w:rsidR="0034570C" w:rsidRDefault="0034570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Lynch, M. (2018) </w:t>
      </w:r>
      <w:r>
        <w:rPr>
          <w:rFonts w:ascii="Calibri" w:hAnsi="Calibri" w:cs="Calibri"/>
          <w:i/>
          <w:iCs/>
          <w:lang w:val="en"/>
        </w:rPr>
        <w:t xml:space="preserve">Digital learning theories and models </w:t>
      </w:r>
      <w:proofErr w:type="spellStart"/>
      <w:r>
        <w:rPr>
          <w:rFonts w:ascii="Calibri" w:hAnsi="Calibri" w:cs="Calibri"/>
          <w:i/>
          <w:iCs/>
          <w:lang w:val="en"/>
        </w:rPr>
        <w:t>thatall</w:t>
      </w:r>
      <w:proofErr w:type="spellEnd"/>
      <w:r>
        <w:rPr>
          <w:rFonts w:ascii="Calibri" w:hAnsi="Calibri" w:cs="Calibri"/>
          <w:i/>
          <w:iCs/>
          <w:lang w:val="en"/>
        </w:rPr>
        <w:t xml:space="preserve"> educators should know </w:t>
      </w:r>
      <w:r>
        <w:rPr>
          <w:rFonts w:ascii="Calibri" w:hAnsi="Calibri" w:cs="Calibri"/>
          <w:lang w:val="en"/>
        </w:rPr>
        <w:t xml:space="preserve">Available at: </w:t>
      </w:r>
      <w:hyperlink r:id="rId31" w:history="1">
        <w:r>
          <w:rPr>
            <w:rFonts w:ascii="Calibri" w:hAnsi="Calibri" w:cs="Calibri"/>
            <w:lang w:val="en"/>
          </w:rPr>
          <w:t>https://www.theedadvocate.org/digital-learning-theories-and-models-that-all-educators-should-know/</w:t>
        </w:r>
      </w:hyperlink>
      <w:r>
        <w:rPr>
          <w:rFonts w:ascii="Calibri" w:hAnsi="Calibri" w:cs="Calibri"/>
          <w:lang w:val="en"/>
        </w:rPr>
        <w:t xml:space="preserve"> (Accessed: 23 </w:t>
      </w:r>
      <w:proofErr w:type="spellStart"/>
      <w:r>
        <w:rPr>
          <w:rFonts w:ascii="Calibri" w:hAnsi="Calibri" w:cs="Calibri"/>
          <w:lang w:val="en"/>
        </w:rPr>
        <w:t>Feburary</w:t>
      </w:r>
      <w:proofErr w:type="spellEnd"/>
      <w:r>
        <w:rPr>
          <w:rFonts w:ascii="Calibri" w:hAnsi="Calibri" w:cs="Calibri"/>
          <w:lang w:val="en"/>
        </w:rPr>
        <w:t xml:space="preserve"> 2021)</w:t>
      </w:r>
    </w:p>
    <w:p w14:paraId="53C4A9B2" w14:textId="2862073B" w:rsidR="0034570C" w:rsidRDefault="0034570C">
      <w:pPr>
        <w:tabs>
          <w:tab w:val="left" w:pos="8378"/>
        </w:tabs>
        <w:autoSpaceDE w:val="0"/>
        <w:autoSpaceDN w:val="0"/>
        <w:adjustRightInd w:val="0"/>
        <w:spacing w:after="200" w:line="276" w:lineRule="auto"/>
        <w:ind w:right="-74"/>
        <w:rPr>
          <w:rFonts w:ascii="Calibri" w:hAnsi="Calibri" w:cs="Calibri"/>
        </w:rPr>
      </w:pPr>
      <w:r>
        <w:rPr>
          <w:rFonts w:ascii="Calibri" w:hAnsi="Calibri" w:cs="Calibri"/>
        </w:rPr>
        <w:t xml:space="preserve">Mental health foundation. (no date) </w:t>
      </w:r>
      <w:r>
        <w:rPr>
          <w:rFonts w:ascii="Calibri" w:hAnsi="Calibri" w:cs="Calibri"/>
          <w:i/>
          <w:iCs/>
        </w:rPr>
        <w:t xml:space="preserve">Talking to your children about healthy internet use. </w:t>
      </w:r>
      <w:r>
        <w:rPr>
          <w:rFonts w:ascii="Calibri" w:hAnsi="Calibri" w:cs="Calibri"/>
        </w:rPr>
        <w:t xml:space="preserve">Available at: </w:t>
      </w:r>
      <w:hyperlink r:id="rId32" w:history="1">
        <w:r>
          <w:rPr>
            <w:rFonts w:ascii="Calibri" w:hAnsi="Calibri" w:cs="Calibri"/>
          </w:rPr>
          <w:t>file:///C:/Users/User/AppData/Local/Temp/MicrosoftEdgeDownloads/5a7ae352-deb3-4405-b8f3-ee5fcda0d097/Talking-to-kids-healthy-internet-use.pdf</w:t>
        </w:r>
      </w:hyperlink>
      <w:r>
        <w:rPr>
          <w:rFonts w:ascii="Calibri" w:hAnsi="Calibri" w:cs="Calibri"/>
        </w:rPr>
        <w:t xml:space="preserve"> (Accessed: 25 February 2021).</w:t>
      </w:r>
    </w:p>
    <w:p w14:paraId="53BC1815" w14:textId="606B1BCC" w:rsidR="0034570C" w:rsidRDefault="0034570C">
      <w:pPr>
        <w:tabs>
          <w:tab w:val="left" w:pos="8378"/>
        </w:tabs>
        <w:autoSpaceDE w:val="0"/>
        <w:autoSpaceDN w:val="0"/>
        <w:adjustRightInd w:val="0"/>
        <w:spacing w:after="200" w:line="276" w:lineRule="auto"/>
        <w:ind w:right="-74"/>
        <w:rPr>
          <w:rFonts w:ascii="Calibri" w:hAnsi="Calibri" w:cs="Calibri"/>
        </w:rPr>
      </w:pPr>
      <w:proofErr w:type="spellStart"/>
      <w:r>
        <w:rPr>
          <w:rFonts w:ascii="Calibri" w:hAnsi="Calibri" w:cs="Calibri"/>
        </w:rPr>
        <w:lastRenderedPageBreak/>
        <w:t>Nidirect</w:t>
      </w:r>
      <w:proofErr w:type="spellEnd"/>
      <w:r>
        <w:rPr>
          <w:rFonts w:ascii="Calibri" w:hAnsi="Calibri" w:cs="Calibri"/>
        </w:rPr>
        <w:t xml:space="preserve"> government services. (no date) </w:t>
      </w:r>
      <w:r>
        <w:rPr>
          <w:rFonts w:ascii="Calibri" w:hAnsi="Calibri" w:cs="Calibri"/>
          <w:i/>
          <w:iCs/>
        </w:rPr>
        <w:t xml:space="preserve">Social media, online gaming and keeping children safe online </w:t>
      </w:r>
      <w:r>
        <w:rPr>
          <w:rFonts w:ascii="Calibri" w:hAnsi="Calibri" w:cs="Calibri"/>
        </w:rPr>
        <w:t xml:space="preserve">Available at: </w:t>
      </w:r>
      <w:hyperlink r:id="rId33" w:history="1">
        <w:r>
          <w:rPr>
            <w:rFonts w:ascii="Calibri" w:hAnsi="Calibri" w:cs="Calibri"/>
          </w:rPr>
          <w:t>https://www.nidirect.gov.uk/articles/social-media-online-gaming-and-keeping-children-safe-online</w:t>
        </w:r>
      </w:hyperlink>
      <w:r>
        <w:rPr>
          <w:rFonts w:ascii="Calibri" w:hAnsi="Calibri" w:cs="Calibri"/>
        </w:rPr>
        <w:t xml:space="preserve"> (Accessed: 19 February 2021)</w:t>
      </w:r>
    </w:p>
    <w:p w14:paraId="081659BF" w14:textId="3CA9380C" w:rsidR="0034570C" w:rsidRDefault="0034570C">
      <w:pPr>
        <w:tabs>
          <w:tab w:val="left" w:pos="8378"/>
        </w:tabs>
        <w:autoSpaceDE w:val="0"/>
        <w:autoSpaceDN w:val="0"/>
        <w:adjustRightInd w:val="0"/>
        <w:spacing w:after="200" w:line="276" w:lineRule="auto"/>
        <w:ind w:right="-74"/>
        <w:rPr>
          <w:rFonts w:ascii="Calibri" w:hAnsi="Calibri" w:cs="Calibri"/>
          <w:lang w:val="en"/>
        </w:rPr>
      </w:pPr>
      <w:r>
        <w:rPr>
          <w:rFonts w:ascii="Calibri" w:hAnsi="Calibri" w:cs="Calibri"/>
          <w:lang w:val="en"/>
        </w:rPr>
        <w:t xml:space="preserve">NSPCC. (2020) </w:t>
      </w:r>
      <w:r>
        <w:rPr>
          <w:rFonts w:ascii="Calibri" w:hAnsi="Calibri" w:cs="Calibri"/>
          <w:i/>
          <w:iCs/>
          <w:lang w:val="en"/>
        </w:rPr>
        <w:t xml:space="preserve">Social Media and online safety. </w:t>
      </w:r>
      <w:r>
        <w:rPr>
          <w:rFonts w:ascii="Calibri" w:hAnsi="Calibri" w:cs="Calibri"/>
          <w:lang w:val="en"/>
        </w:rPr>
        <w:t xml:space="preserve">Available at: </w:t>
      </w:r>
      <w:hyperlink r:id="rId34" w:history="1">
        <w:r>
          <w:rPr>
            <w:rFonts w:ascii="Calibri" w:hAnsi="Calibri" w:cs="Calibri"/>
            <w:lang w:val="en"/>
          </w:rPr>
          <w:t>https://learning.nspcc.org.uk/safeguarding-child-protection/social-media-and-online-safety</w:t>
        </w:r>
      </w:hyperlink>
      <w:r>
        <w:rPr>
          <w:rFonts w:ascii="Calibri" w:hAnsi="Calibri" w:cs="Calibri"/>
          <w:lang w:val="en"/>
        </w:rPr>
        <w:t xml:space="preserve"> (Accessed: 17 February 2021</w:t>
      </w:r>
    </w:p>
    <w:p w14:paraId="42D7FCED" w14:textId="24EC67F0" w:rsidR="0034570C" w:rsidRDefault="0034570C">
      <w:pPr>
        <w:tabs>
          <w:tab w:val="left" w:pos="8378"/>
        </w:tabs>
        <w:autoSpaceDE w:val="0"/>
        <w:autoSpaceDN w:val="0"/>
        <w:adjustRightInd w:val="0"/>
        <w:spacing w:after="200" w:line="276" w:lineRule="auto"/>
        <w:ind w:right="-74"/>
        <w:rPr>
          <w:rFonts w:ascii="Calibri" w:hAnsi="Calibri" w:cs="Calibri"/>
        </w:rPr>
      </w:pPr>
      <w:r>
        <w:rPr>
          <w:rFonts w:ascii="Calibri" w:hAnsi="Calibri" w:cs="Calibri"/>
        </w:rPr>
        <w:t xml:space="preserve">NSPCC. (2021) </w:t>
      </w:r>
      <w:r>
        <w:rPr>
          <w:rFonts w:ascii="Calibri" w:hAnsi="Calibri" w:cs="Calibri"/>
          <w:i/>
          <w:iCs/>
        </w:rPr>
        <w:t xml:space="preserve">Talking to your child about online safety. </w:t>
      </w:r>
      <w:r>
        <w:rPr>
          <w:rFonts w:ascii="Calibri" w:hAnsi="Calibri" w:cs="Calibri"/>
        </w:rPr>
        <w:t xml:space="preserve">Available at: </w:t>
      </w:r>
      <w:hyperlink r:id="rId35" w:history="1">
        <w:r>
          <w:rPr>
            <w:rFonts w:ascii="Calibri" w:hAnsi="Calibri" w:cs="Calibri"/>
          </w:rPr>
          <w:t>https://www.nspcc.org.uk/keeping-children-safe/online-safety/talking-child-online-safety/</w:t>
        </w:r>
      </w:hyperlink>
      <w:r>
        <w:rPr>
          <w:rFonts w:ascii="Calibri" w:hAnsi="Calibri" w:cs="Calibri"/>
        </w:rPr>
        <w:t xml:space="preserve"> (Accessed: 22 February 2021)</w:t>
      </w:r>
    </w:p>
    <w:p w14:paraId="1C5C2780" w14:textId="3AB65818" w:rsidR="0034570C" w:rsidRDefault="0034570C">
      <w:pPr>
        <w:tabs>
          <w:tab w:val="left" w:pos="8378"/>
        </w:tabs>
        <w:autoSpaceDE w:val="0"/>
        <w:autoSpaceDN w:val="0"/>
        <w:adjustRightInd w:val="0"/>
        <w:spacing w:after="200" w:line="276" w:lineRule="auto"/>
        <w:ind w:right="-74"/>
        <w:rPr>
          <w:rFonts w:ascii="Calibri" w:hAnsi="Calibri" w:cs="Calibri"/>
          <w:sz w:val="24"/>
          <w:szCs w:val="24"/>
        </w:rPr>
      </w:pPr>
      <w:r>
        <w:rPr>
          <w:rFonts w:ascii="Calibri" w:hAnsi="Calibri" w:cs="Calibri"/>
          <w:sz w:val="24"/>
          <w:szCs w:val="24"/>
        </w:rPr>
        <w:t xml:space="preserve">Ofcom. (2020) </w:t>
      </w:r>
      <w:r>
        <w:rPr>
          <w:rFonts w:ascii="Calibri" w:hAnsi="Calibri" w:cs="Calibri"/>
          <w:i/>
          <w:iCs/>
          <w:sz w:val="24"/>
          <w:szCs w:val="24"/>
        </w:rPr>
        <w:t xml:space="preserve">Children and Parents: Media use and attitudes report 2019. </w:t>
      </w:r>
      <w:r>
        <w:rPr>
          <w:rFonts w:ascii="Calibri" w:hAnsi="Calibri" w:cs="Calibri"/>
          <w:sz w:val="24"/>
          <w:szCs w:val="24"/>
        </w:rPr>
        <w:t xml:space="preserve">Available at: </w:t>
      </w:r>
      <w:hyperlink r:id="rId36" w:history="1">
        <w:r>
          <w:rPr>
            <w:rFonts w:ascii="Calibri" w:hAnsi="Calibri" w:cs="Calibri"/>
            <w:sz w:val="24"/>
            <w:szCs w:val="24"/>
          </w:rPr>
          <w:t>https://www.ofcom.org.uk/__data/assets/pdf_file/0023/190616/children-media-use-attitudes-2019-report.pdf</w:t>
        </w:r>
      </w:hyperlink>
      <w:r>
        <w:rPr>
          <w:rFonts w:ascii="Calibri" w:hAnsi="Calibri" w:cs="Calibri"/>
          <w:sz w:val="24"/>
          <w:szCs w:val="24"/>
        </w:rPr>
        <w:t xml:space="preserve"> (Accessed: 16 February 2021)</w:t>
      </w:r>
    </w:p>
    <w:p w14:paraId="005E5BE0" w14:textId="559DAE05" w:rsidR="0034570C" w:rsidRDefault="0034570C">
      <w:pPr>
        <w:tabs>
          <w:tab w:val="left" w:pos="8378"/>
        </w:tabs>
        <w:autoSpaceDE w:val="0"/>
        <w:autoSpaceDN w:val="0"/>
        <w:adjustRightInd w:val="0"/>
        <w:spacing w:after="200" w:line="276" w:lineRule="auto"/>
        <w:ind w:right="-74"/>
        <w:rPr>
          <w:rFonts w:ascii="Calibri" w:hAnsi="Calibri" w:cs="Calibri"/>
          <w:i/>
          <w:iCs/>
          <w:lang w:val="en"/>
        </w:rPr>
      </w:pPr>
      <w:r>
        <w:rPr>
          <w:rFonts w:ascii="Calibri" w:hAnsi="Calibri" w:cs="Calibri"/>
          <w:lang w:val="en"/>
        </w:rPr>
        <w:t xml:space="preserve">PDR (2021) </w:t>
      </w:r>
      <w:r>
        <w:rPr>
          <w:rFonts w:ascii="Calibri" w:hAnsi="Calibri" w:cs="Calibri"/>
          <w:i/>
          <w:iCs/>
          <w:lang w:val="en"/>
        </w:rPr>
        <w:t xml:space="preserve">Effects of digital media on children's development and learning. Available at: </w:t>
      </w:r>
      <w:hyperlink r:id="rId37" w:history="1">
        <w:r>
          <w:rPr>
            <w:rFonts w:ascii="Calibri" w:hAnsi="Calibri" w:cs="Calibri"/>
            <w:i/>
            <w:iCs/>
            <w:lang w:val="en"/>
          </w:rPr>
          <w:t>https://www.pdresources.org/course/index/5/1288/Effects-of-Digital-Media-on-Childrens-Development-and-Learning</w:t>
        </w:r>
      </w:hyperlink>
      <w:r>
        <w:rPr>
          <w:rFonts w:ascii="Calibri" w:hAnsi="Calibri" w:cs="Calibri"/>
          <w:i/>
          <w:iCs/>
          <w:lang w:val="en"/>
        </w:rPr>
        <w:t xml:space="preserve"> (Accessed: 25 February 2021)</w:t>
      </w:r>
    </w:p>
    <w:p w14:paraId="1CE81E41" w14:textId="28B078F0"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r>
        <w:rPr>
          <w:rFonts w:ascii="Calibri" w:hAnsi="Calibri" w:cs="Calibri"/>
          <w:lang w:val="en"/>
        </w:rPr>
        <w:t xml:space="preserve">Reedy, K. and Parker, J. (2018) </w:t>
      </w:r>
      <w:proofErr w:type="spellStart"/>
      <w:r>
        <w:rPr>
          <w:rFonts w:ascii="Calibri" w:hAnsi="Calibri" w:cs="Calibri"/>
          <w:i/>
          <w:iCs/>
          <w:lang w:val="en"/>
        </w:rPr>
        <w:t>Digtial</w:t>
      </w:r>
      <w:proofErr w:type="spellEnd"/>
      <w:r>
        <w:rPr>
          <w:rFonts w:ascii="Calibri" w:hAnsi="Calibri" w:cs="Calibri"/>
          <w:i/>
          <w:iCs/>
          <w:lang w:val="en"/>
        </w:rPr>
        <w:t xml:space="preserve"> Literacy Unpacked </w:t>
      </w:r>
      <w:r>
        <w:rPr>
          <w:rFonts w:ascii="Calibri" w:hAnsi="Calibri" w:cs="Calibri"/>
          <w:lang w:val="en"/>
        </w:rPr>
        <w:t>London: Facet Publishing</w:t>
      </w:r>
    </w:p>
    <w:p w14:paraId="151C5E17" w14:textId="2570E6AC" w:rsidR="0034570C" w:rsidRDefault="0034570C" w:rsidP="0034570C">
      <w:pPr>
        <w:tabs>
          <w:tab w:val="left" w:pos="8378"/>
        </w:tabs>
        <w:autoSpaceDE w:val="0"/>
        <w:autoSpaceDN w:val="0"/>
        <w:adjustRightInd w:val="0"/>
        <w:spacing w:after="200" w:line="276" w:lineRule="auto"/>
        <w:ind w:right="-358"/>
        <w:rPr>
          <w:rFonts w:ascii="Calibri" w:hAnsi="Calibri" w:cs="Calibri"/>
        </w:rPr>
      </w:pPr>
      <w:r>
        <w:rPr>
          <w:rFonts w:ascii="Calibri" w:hAnsi="Calibri" w:cs="Calibri"/>
        </w:rPr>
        <w:t xml:space="preserve">Safeguarding network. (2021) </w:t>
      </w:r>
      <w:r>
        <w:rPr>
          <w:rFonts w:ascii="Calibri" w:hAnsi="Calibri" w:cs="Calibri"/>
          <w:i/>
          <w:iCs/>
        </w:rPr>
        <w:t xml:space="preserve">Online safety </w:t>
      </w:r>
      <w:r>
        <w:rPr>
          <w:rFonts w:ascii="Calibri" w:hAnsi="Calibri" w:cs="Calibri"/>
        </w:rPr>
        <w:t xml:space="preserve">Available at: </w:t>
      </w:r>
      <w:hyperlink r:id="rId38" w:history="1">
        <w:r>
          <w:rPr>
            <w:rFonts w:ascii="Calibri" w:hAnsi="Calibri" w:cs="Calibri"/>
          </w:rPr>
          <w:t>https://safeguarding.network/safeguarding/resources/online-safety/</w:t>
        </w:r>
      </w:hyperlink>
      <w:r>
        <w:rPr>
          <w:rFonts w:ascii="Calibri" w:hAnsi="Calibri" w:cs="Calibri"/>
        </w:rPr>
        <w:t xml:space="preserve"> (Accessed: 24 February 2021)</w:t>
      </w:r>
    </w:p>
    <w:p w14:paraId="774E15D2" w14:textId="719226E3" w:rsidR="0034570C" w:rsidRDefault="0034570C" w:rsidP="0034570C">
      <w:pPr>
        <w:tabs>
          <w:tab w:val="left" w:pos="8378"/>
        </w:tabs>
        <w:autoSpaceDE w:val="0"/>
        <w:autoSpaceDN w:val="0"/>
        <w:adjustRightInd w:val="0"/>
        <w:spacing w:after="200" w:line="276" w:lineRule="auto"/>
        <w:ind w:right="-358"/>
        <w:rPr>
          <w:rFonts w:ascii="Calibri" w:hAnsi="Calibri" w:cs="Calibri"/>
          <w:sz w:val="24"/>
          <w:szCs w:val="24"/>
          <w:lang w:val="en"/>
        </w:rPr>
      </w:pPr>
      <w:proofErr w:type="spellStart"/>
      <w:r>
        <w:rPr>
          <w:rFonts w:ascii="Calibri" w:hAnsi="Calibri" w:cs="Calibri"/>
          <w:sz w:val="24"/>
          <w:szCs w:val="24"/>
          <w:lang w:val="en"/>
        </w:rPr>
        <w:t>SafetyDetectives</w:t>
      </w:r>
      <w:proofErr w:type="spellEnd"/>
      <w:r>
        <w:rPr>
          <w:rFonts w:ascii="Calibri" w:hAnsi="Calibri" w:cs="Calibri"/>
          <w:sz w:val="24"/>
          <w:szCs w:val="24"/>
          <w:lang w:val="en"/>
        </w:rPr>
        <w:t xml:space="preserve">. (2021) </w:t>
      </w:r>
      <w:r>
        <w:rPr>
          <w:rFonts w:ascii="Calibri" w:hAnsi="Calibri" w:cs="Calibri"/>
          <w:i/>
          <w:iCs/>
          <w:sz w:val="24"/>
          <w:szCs w:val="24"/>
          <w:lang w:val="en"/>
        </w:rPr>
        <w:t xml:space="preserve">Parents Guide for safe YouTube and internet streaming for kids </w:t>
      </w:r>
      <w:r>
        <w:rPr>
          <w:rFonts w:ascii="Calibri" w:hAnsi="Calibri" w:cs="Calibri"/>
          <w:sz w:val="24"/>
          <w:szCs w:val="24"/>
          <w:lang w:val="en"/>
        </w:rPr>
        <w:t xml:space="preserve">Available at: </w:t>
      </w:r>
      <w:hyperlink r:id="rId39" w:history="1">
        <w:r>
          <w:rPr>
            <w:rFonts w:ascii="Calibri" w:hAnsi="Calibri" w:cs="Calibri"/>
            <w:sz w:val="24"/>
            <w:szCs w:val="24"/>
            <w:lang w:val="en"/>
          </w:rPr>
          <w:t>https://www.safetydetectives.com/blog/parents-guide-for-safe-youtube-and-internet-streaming-for-kids/</w:t>
        </w:r>
      </w:hyperlink>
      <w:r>
        <w:rPr>
          <w:rFonts w:ascii="Calibri" w:hAnsi="Calibri" w:cs="Calibri"/>
          <w:sz w:val="24"/>
          <w:szCs w:val="24"/>
          <w:lang w:val="en"/>
        </w:rPr>
        <w:t xml:space="preserve"> (Accessed: 15 February 2021)</w:t>
      </w:r>
    </w:p>
    <w:p w14:paraId="0EEAB8AC" w14:textId="64A1E57D"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r>
        <w:rPr>
          <w:rFonts w:ascii="Calibri" w:hAnsi="Calibri" w:cs="Calibri"/>
          <w:lang w:val="en"/>
        </w:rPr>
        <w:t xml:space="preserve">Science Direct. (2018) </w:t>
      </w:r>
      <w:r>
        <w:rPr>
          <w:rFonts w:ascii="Calibri" w:hAnsi="Calibri" w:cs="Calibri"/>
          <w:i/>
          <w:iCs/>
          <w:lang w:val="en"/>
        </w:rPr>
        <w:t xml:space="preserve">Children and youth services review </w:t>
      </w:r>
      <w:r>
        <w:rPr>
          <w:rFonts w:ascii="Calibri" w:hAnsi="Calibri" w:cs="Calibri"/>
          <w:lang w:val="en"/>
        </w:rPr>
        <w:t xml:space="preserve">Available at: </w:t>
      </w:r>
      <w:hyperlink r:id="rId40" w:history="1">
        <w:r>
          <w:rPr>
            <w:rFonts w:ascii="Calibri" w:hAnsi="Calibri" w:cs="Calibri"/>
            <w:lang w:val="en"/>
          </w:rPr>
          <w:t>https://www.sciencedirect.com/science/article/abs/pii/S0190740917310319</w:t>
        </w:r>
      </w:hyperlink>
      <w:r>
        <w:rPr>
          <w:rFonts w:ascii="Calibri" w:hAnsi="Calibri" w:cs="Calibri"/>
          <w:lang w:val="en"/>
        </w:rPr>
        <w:t xml:space="preserve"> {Accessed: 23 February 2021)  </w:t>
      </w:r>
    </w:p>
    <w:p w14:paraId="31EDD41D" w14:textId="743F77A1" w:rsidR="0034570C" w:rsidRDefault="0034570C" w:rsidP="0034570C">
      <w:pPr>
        <w:tabs>
          <w:tab w:val="left" w:pos="8378"/>
        </w:tabs>
        <w:autoSpaceDE w:val="0"/>
        <w:autoSpaceDN w:val="0"/>
        <w:adjustRightInd w:val="0"/>
        <w:spacing w:after="200" w:line="276" w:lineRule="auto"/>
        <w:ind w:right="-358"/>
        <w:rPr>
          <w:rFonts w:ascii="Calibri" w:hAnsi="Calibri" w:cs="Calibri"/>
          <w:sz w:val="24"/>
          <w:szCs w:val="24"/>
        </w:rPr>
      </w:pPr>
      <w:r>
        <w:rPr>
          <w:rFonts w:ascii="Calibri" w:hAnsi="Calibri" w:cs="Calibri"/>
          <w:sz w:val="24"/>
          <w:szCs w:val="24"/>
        </w:rPr>
        <w:t>Stevens-</w:t>
      </w:r>
      <w:proofErr w:type="spellStart"/>
      <w:r>
        <w:rPr>
          <w:rFonts w:ascii="Calibri" w:hAnsi="Calibri" w:cs="Calibri"/>
          <w:sz w:val="24"/>
          <w:szCs w:val="24"/>
        </w:rPr>
        <w:t>Fulbrook</w:t>
      </w:r>
      <w:proofErr w:type="spellEnd"/>
      <w:r>
        <w:rPr>
          <w:rFonts w:ascii="Calibri" w:hAnsi="Calibri" w:cs="Calibri"/>
          <w:sz w:val="24"/>
          <w:szCs w:val="24"/>
        </w:rPr>
        <w:t xml:space="preserve">, P. (2020) </w:t>
      </w:r>
      <w:r>
        <w:rPr>
          <w:rFonts w:ascii="Calibri" w:hAnsi="Calibri" w:cs="Calibri"/>
          <w:i/>
          <w:iCs/>
          <w:sz w:val="24"/>
          <w:szCs w:val="24"/>
        </w:rPr>
        <w:t xml:space="preserve">Vygotsky, Piaget &amp; Bloom. </w:t>
      </w:r>
      <w:r>
        <w:rPr>
          <w:rFonts w:ascii="Calibri" w:hAnsi="Calibri" w:cs="Calibri"/>
          <w:sz w:val="24"/>
          <w:szCs w:val="24"/>
        </w:rPr>
        <w:t>England: Paul Stevens-</w:t>
      </w:r>
      <w:proofErr w:type="spellStart"/>
      <w:r>
        <w:rPr>
          <w:rFonts w:ascii="Calibri" w:hAnsi="Calibri" w:cs="Calibri"/>
          <w:sz w:val="24"/>
          <w:szCs w:val="24"/>
        </w:rPr>
        <w:t>Fulbrook</w:t>
      </w:r>
      <w:proofErr w:type="spellEnd"/>
    </w:p>
    <w:p w14:paraId="502C6DD0" w14:textId="77777777" w:rsidR="0034570C" w:rsidRDefault="0034570C" w:rsidP="0034570C">
      <w:pPr>
        <w:numPr>
          <w:ilvl w:val="0"/>
          <w:numId w:val="4"/>
        </w:numPr>
        <w:tabs>
          <w:tab w:val="left" w:pos="8378"/>
        </w:tabs>
        <w:autoSpaceDE w:val="0"/>
        <w:autoSpaceDN w:val="0"/>
        <w:adjustRightInd w:val="0"/>
        <w:spacing w:after="200" w:line="276" w:lineRule="auto"/>
        <w:ind w:left="360" w:right="-358" w:hanging="360"/>
        <w:rPr>
          <w:rFonts w:ascii="Calibri" w:hAnsi="Calibri" w:cs="Calibri"/>
          <w:lang w:val="en"/>
        </w:rPr>
      </w:pPr>
      <w:r>
        <w:rPr>
          <w:rFonts w:ascii="Calibri" w:hAnsi="Calibri" w:cs="Calibri"/>
          <w:sz w:val="24"/>
          <w:szCs w:val="24"/>
        </w:rPr>
        <w:t xml:space="preserve">UKCCIS (no date) </w:t>
      </w:r>
      <w:r>
        <w:rPr>
          <w:rFonts w:ascii="Calibri" w:hAnsi="Calibri" w:cs="Calibri"/>
          <w:i/>
          <w:iCs/>
          <w:sz w:val="24"/>
          <w:szCs w:val="24"/>
        </w:rPr>
        <w:t xml:space="preserve">child safety: online. </w:t>
      </w:r>
      <w:r>
        <w:rPr>
          <w:rFonts w:ascii="Calibri" w:hAnsi="Calibri" w:cs="Calibri"/>
          <w:sz w:val="24"/>
          <w:szCs w:val="24"/>
        </w:rPr>
        <w:t xml:space="preserve">Available at: </w:t>
      </w:r>
      <w:hyperlink r:id="rId41" w:history="1">
        <w:r>
          <w:rPr>
            <w:rFonts w:ascii="Calibri" w:hAnsi="Calibri" w:cs="Calibri"/>
            <w:sz w:val="24"/>
            <w:szCs w:val="24"/>
          </w:rPr>
          <w:t>https://assets.publishing.service.gov.uk/government/uploads/system/uploads/attachment_data/file/490001/Social_Media_Guidance_UKCCIS_Final_18122015.pdf.pdf</w:t>
        </w:r>
      </w:hyperlink>
      <w:r>
        <w:rPr>
          <w:rFonts w:ascii="Calibri" w:hAnsi="Calibri" w:cs="Calibri"/>
          <w:sz w:val="24"/>
          <w:szCs w:val="24"/>
        </w:rPr>
        <w:t xml:space="preserve"> (Accessed: 20 February 2021).</w:t>
      </w:r>
    </w:p>
    <w:p w14:paraId="537DABF4" w14:textId="77777777" w:rsidR="0034570C" w:rsidRDefault="0034570C" w:rsidP="0034570C">
      <w:pPr>
        <w:numPr>
          <w:ilvl w:val="0"/>
          <w:numId w:val="4"/>
        </w:numPr>
        <w:tabs>
          <w:tab w:val="left" w:pos="8378"/>
        </w:tabs>
        <w:autoSpaceDE w:val="0"/>
        <w:autoSpaceDN w:val="0"/>
        <w:adjustRightInd w:val="0"/>
        <w:spacing w:after="200" w:line="276" w:lineRule="auto"/>
        <w:ind w:left="360" w:right="-358" w:hanging="360"/>
        <w:rPr>
          <w:rFonts w:ascii="Calibri" w:hAnsi="Calibri" w:cs="Calibri"/>
          <w:lang w:val="en"/>
        </w:rPr>
      </w:pPr>
      <w:r>
        <w:rPr>
          <w:rFonts w:ascii="Calibri" w:hAnsi="Calibri" w:cs="Calibri"/>
        </w:rPr>
        <w:t>Reading Rockets. (2013</w:t>
      </w:r>
      <w:proofErr w:type="gramStart"/>
      <w:r>
        <w:rPr>
          <w:rFonts w:ascii="Calibri" w:hAnsi="Calibri" w:cs="Calibri"/>
        </w:rPr>
        <w:t xml:space="preserve">) </w:t>
      </w:r>
      <w:r>
        <w:rPr>
          <w:rFonts w:ascii="Calibri" w:hAnsi="Calibri" w:cs="Calibri"/>
          <w:i/>
          <w:iCs/>
        </w:rPr>
        <w:t xml:space="preserve"> Children</w:t>
      </w:r>
      <w:proofErr w:type="gramEnd"/>
      <w:r>
        <w:rPr>
          <w:rFonts w:ascii="Calibri" w:hAnsi="Calibri" w:cs="Calibri"/>
          <w:i/>
          <w:iCs/>
        </w:rPr>
        <w:t xml:space="preserve"> and Digital Media: Rethinking Parent Roles</w:t>
      </w:r>
      <w:r>
        <w:rPr>
          <w:rFonts w:ascii="Calibri" w:hAnsi="Calibri" w:cs="Calibri"/>
        </w:rPr>
        <w:t xml:space="preserve">. Available at: </w:t>
      </w:r>
      <w:hyperlink r:id="rId42" w:history="1">
        <w:r>
          <w:rPr>
            <w:rFonts w:ascii="Calibri" w:hAnsi="Calibri" w:cs="Calibri"/>
          </w:rPr>
          <w:t>https://www.readingrockets.org/article/children-and-digital-media-rethinking-parent-roles</w:t>
        </w:r>
      </w:hyperlink>
      <w:r>
        <w:rPr>
          <w:rFonts w:ascii="Calibri" w:hAnsi="Calibri" w:cs="Calibri"/>
        </w:rPr>
        <w:t xml:space="preserve"> (Accessed: 21 February 2021).</w:t>
      </w:r>
    </w:p>
    <w:p w14:paraId="173A93AC" w14:textId="77777777" w:rsidR="0034570C" w:rsidRDefault="0034570C" w:rsidP="0034570C">
      <w:pPr>
        <w:numPr>
          <w:ilvl w:val="0"/>
          <w:numId w:val="4"/>
        </w:numPr>
        <w:tabs>
          <w:tab w:val="left" w:pos="8378"/>
        </w:tabs>
        <w:autoSpaceDE w:val="0"/>
        <w:autoSpaceDN w:val="0"/>
        <w:adjustRightInd w:val="0"/>
        <w:spacing w:after="200" w:line="276" w:lineRule="auto"/>
        <w:ind w:left="360" w:right="-358" w:hanging="360"/>
        <w:rPr>
          <w:rFonts w:ascii="Calibri" w:hAnsi="Calibri" w:cs="Calibri"/>
          <w:lang w:val="en"/>
        </w:rPr>
      </w:pPr>
      <w:r>
        <w:rPr>
          <w:rFonts w:ascii="Calibri" w:hAnsi="Calibri" w:cs="Calibri"/>
          <w:lang w:val="en"/>
        </w:rPr>
        <w:t xml:space="preserve">Tarasuik, J. and Strouse, G. and Kaufman, J. (2018) </w:t>
      </w:r>
      <w:r>
        <w:rPr>
          <w:rFonts w:ascii="Calibri" w:hAnsi="Calibri" w:cs="Calibri"/>
          <w:i/>
          <w:iCs/>
          <w:lang w:val="en"/>
        </w:rPr>
        <w:t xml:space="preserve">Touch screen </w:t>
      </w:r>
      <w:proofErr w:type="spellStart"/>
      <w:r>
        <w:rPr>
          <w:rFonts w:ascii="Calibri" w:hAnsi="Calibri" w:cs="Calibri"/>
          <w:i/>
          <w:iCs/>
          <w:lang w:val="en"/>
        </w:rPr>
        <w:t>tabletstouching</w:t>
      </w:r>
      <w:proofErr w:type="spellEnd"/>
      <w:r>
        <w:rPr>
          <w:rFonts w:ascii="Calibri" w:hAnsi="Calibri" w:cs="Calibri"/>
          <w:i/>
          <w:iCs/>
          <w:lang w:val="en"/>
        </w:rPr>
        <w:t xml:space="preserve"> children's lives. </w:t>
      </w:r>
      <w:r>
        <w:rPr>
          <w:rFonts w:ascii="Calibri" w:hAnsi="Calibri" w:cs="Calibri"/>
          <w:lang w:val="en"/>
        </w:rPr>
        <w:t xml:space="preserve">Lausanne: Frontiers Media. </w:t>
      </w:r>
    </w:p>
    <w:p w14:paraId="3D3FF3C5" w14:textId="77777777" w:rsidR="0034570C" w:rsidRDefault="0034570C" w:rsidP="0034570C">
      <w:pPr>
        <w:numPr>
          <w:ilvl w:val="0"/>
          <w:numId w:val="4"/>
        </w:numPr>
        <w:tabs>
          <w:tab w:val="left" w:pos="8378"/>
        </w:tabs>
        <w:autoSpaceDE w:val="0"/>
        <w:autoSpaceDN w:val="0"/>
        <w:adjustRightInd w:val="0"/>
        <w:spacing w:after="200" w:line="276" w:lineRule="auto"/>
        <w:ind w:left="360" w:right="-358" w:hanging="360"/>
        <w:rPr>
          <w:rFonts w:ascii="Calibri" w:hAnsi="Calibri" w:cs="Calibri"/>
          <w:lang w:val="en"/>
        </w:rPr>
      </w:pPr>
      <w:r>
        <w:rPr>
          <w:rFonts w:ascii="Calibri" w:hAnsi="Calibri" w:cs="Calibri"/>
        </w:rPr>
        <w:lastRenderedPageBreak/>
        <w:t xml:space="preserve">Regional child protection procedures for </w:t>
      </w:r>
      <w:proofErr w:type="spellStart"/>
      <w:r>
        <w:rPr>
          <w:rFonts w:ascii="Calibri" w:hAnsi="Calibri" w:cs="Calibri"/>
        </w:rPr>
        <w:t>westmiddlands</w:t>
      </w:r>
      <w:proofErr w:type="spellEnd"/>
      <w:r>
        <w:rPr>
          <w:rFonts w:ascii="Calibri" w:hAnsi="Calibri" w:cs="Calibri"/>
        </w:rPr>
        <w:t xml:space="preserve">. (2021) </w:t>
      </w:r>
      <w:r>
        <w:rPr>
          <w:rFonts w:ascii="Calibri" w:hAnsi="Calibri" w:cs="Calibri"/>
          <w:i/>
          <w:iCs/>
        </w:rPr>
        <w:t xml:space="preserve">Online safety: children exposed to abuse through digital media. </w:t>
      </w:r>
      <w:r>
        <w:rPr>
          <w:rFonts w:ascii="Calibri" w:hAnsi="Calibri" w:cs="Calibri"/>
        </w:rPr>
        <w:t xml:space="preserve">Available at: </w:t>
      </w:r>
      <w:hyperlink r:id="rId43" w:history="1">
        <w:r>
          <w:rPr>
            <w:rFonts w:ascii="Calibri" w:hAnsi="Calibri" w:cs="Calibri"/>
          </w:rPr>
          <w:t>https://westmidlands.procedures.org.uk/pkphy/regional-safeguarding-guidance/e-safety-children-exposed-to-abuse-through-digital-media</w:t>
        </w:r>
      </w:hyperlink>
      <w:r>
        <w:rPr>
          <w:rFonts w:ascii="Calibri" w:hAnsi="Calibri" w:cs="Calibri"/>
        </w:rPr>
        <w:t xml:space="preserve"> (Accessed: 27 February 2021)</w:t>
      </w:r>
    </w:p>
    <w:p w14:paraId="59778E94" w14:textId="77777777"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r>
        <w:rPr>
          <w:rFonts w:ascii="Calibri" w:hAnsi="Calibri" w:cs="Calibri"/>
        </w:rPr>
        <w:t xml:space="preserve">The National Archives. (no date) </w:t>
      </w:r>
      <w:r>
        <w:rPr>
          <w:rFonts w:ascii="Calibri" w:hAnsi="Calibri" w:cs="Calibri"/>
          <w:i/>
          <w:iCs/>
        </w:rPr>
        <w:t xml:space="preserve">Protection of children Act 1978 </w:t>
      </w:r>
      <w:r>
        <w:rPr>
          <w:rFonts w:ascii="Calibri" w:hAnsi="Calibri" w:cs="Calibri"/>
        </w:rPr>
        <w:t xml:space="preserve">Available at: </w:t>
      </w:r>
      <w:hyperlink r:id="rId44" w:history="1">
        <w:r>
          <w:rPr>
            <w:rFonts w:ascii="Calibri" w:hAnsi="Calibri" w:cs="Calibri"/>
          </w:rPr>
          <w:t>https://www.legislation.gov.uk/ukpga/1978/37</w:t>
        </w:r>
      </w:hyperlink>
      <w:r>
        <w:rPr>
          <w:rFonts w:ascii="Calibri" w:hAnsi="Calibri" w:cs="Calibri"/>
        </w:rPr>
        <w:t xml:space="preserve"> (Accessed: 27 February 2021)</w:t>
      </w:r>
    </w:p>
    <w:p w14:paraId="5AA59E94" w14:textId="77777777"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r>
        <w:rPr>
          <w:rFonts w:ascii="Calibri" w:hAnsi="Calibri" w:cs="Calibri"/>
          <w:lang w:val="en"/>
        </w:rPr>
        <w:t xml:space="preserve">World economic forum. (2020) </w:t>
      </w:r>
      <w:r>
        <w:rPr>
          <w:rFonts w:ascii="Calibri" w:hAnsi="Calibri" w:cs="Calibri"/>
          <w:i/>
          <w:iCs/>
          <w:lang w:val="en"/>
        </w:rPr>
        <w:t xml:space="preserve">The Covid-19 pandemic has changed education forever. This is how. </w:t>
      </w:r>
      <w:r>
        <w:rPr>
          <w:rFonts w:ascii="Calibri" w:hAnsi="Calibri" w:cs="Calibri"/>
          <w:lang w:val="en"/>
        </w:rPr>
        <w:t xml:space="preserve">Available at: </w:t>
      </w:r>
      <w:hyperlink r:id="rId45" w:history="1">
        <w:r>
          <w:rPr>
            <w:rFonts w:ascii="Calibri" w:hAnsi="Calibri" w:cs="Calibri"/>
            <w:lang w:val="en"/>
          </w:rPr>
          <w:t>https://www.weforum.org/agenda/2020/04/coronavirus-education-global-covid19-online-digital-learning/</w:t>
        </w:r>
      </w:hyperlink>
      <w:r>
        <w:rPr>
          <w:rFonts w:ascii="Calibri" w:hAnsi="Calibri" w:cs="Calibri"/>
          <w:lang w:val="en"/>
        </w:rPr>
        <w:t xml:space="preserve"> (Accessed: 26 February 2021)</w:t>
      </w:r>
    </w:p>
    <w:p w14:paraId="1EC1734D" w14:textId="77777777"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proofErr w:type="spellStart"/>
      <w:r>
        <w:rPr>
          <w:rFonts w:ascii="Calibri" w:hAnsi="Calibri" w:cs="Calibri"/>
          <w:lang w:val="en"/>
        </w:rPr>
        <w:t>Unicef</w:t>
      </w:r>
      <w:proofErr w:type="spellEnd"/>
      <w:r>
        <w:rPr>
          <w:rFonts w:ascii="Calibri" w:hAnsi="Calibri" w:cs="Calibri"/>
          <w:lang w:val="en"/>
        </w:rPr>
        <w:t xml:space="preserve">. (2017) </w:t>
      </w:r>
      <w:r>
        <w:rPr>
          <w:rFonts w:ascii="Calibri" w:hAnsi="Calibri" w:cs="Calibri"/>
          <w:i/>
          <w:iCs/>
          <w:lang w:val="en"/>
        </w:rPr>
        <w:t xml:space="preserve">Children in a digital world </w:t>
      </w:r>
      <w:r>
        <w:rPr>
          <w:rFonts w:ascii="Calibri" w:hAnsi="Calibri" w:cs="Calibri"/>
          <w:lang w:val="en"/>
        </w:rPr>
        <w:t xml:space="preserve">Available at: </w:t>
      </w:r>
      <w:hyperlink r:id="rId46" w:history="1">
        <w:r>
          <w:rPr>
            <w:rFonts w:ascii="Calibri" w:hAnsi="Calibri" w:cs="Calibri"/>
            <w:lang w:val="en"/>
          </w:rPr>
          <w:t>https://www.unicef.org/media/48601/file</w:t>
        </w:r>
      </w:hyperlink>
      <w:r>
        <w:rPr>
          <w:rFonts w:ascii="Calibri" w:hAnsi="Calibri" w:cs="Calibri"/>
          <w:lang w:val="en"/>
        </w:rPr>
        <w:t xml:space="preserve"> (Accessed: 17 February 2021)</w:t>
      </w:r>
    </w:p>
    <w:p w14:paraId="7E711B26" w14:textId="77777777"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r>
        <w:rPr>
          <w:rFonts w:ascii="Calibri" w:hAnsi="Calibri" w:cs="Calibri"/>
          <w:lang w:val="en"/>
        </w:rPr>
        <w:t xml:space="preserve">Watson K, A. (2018) </w:t>
      </w:r>
      <w:r>
        <w:rPr>
          <w:rFonts w:ascii="Calibri" w:hAnsi="Calibri" w:cs="Calibri"/>
          <w:i/>
          <w:iCs/>
          <w:lang w:val="en"/>
        </w:rPr>
        <w:t xml:space="preserve">A look at social media finds some possible benefits for kids </w:t>
      </w:r>
      <w:r>
        <w:rPr>
          <w:rFonts w:ascii="Calibri" w:hAnsi="Calibri" w:cs="Calibri"/>
          <w:lang w:val="en"/>
        </w:rPr>
        <w:t xml:space="preserve">Available at: </w:t>
      </w:r>
      <w:hyperlink r:id="rId47" w:history="1">
        <w:r>
          <w:rPr>
            <w:rFonts w:ascii="Calibri" w:hAnsi="Calibri" w:cs="Calibri"/>
            <w:lang w:val="en"/>
          </w:rPr>
          <w:t>https://www.npr.org/sections/health-shots/2018/06/19/621136346/a-look-at-social-media-finds-some-possible-benefits-for-kids?t=1614521798437</w:t>
        </w:r>
      </w:hyperlink>
      <w:r>
        <w:rPr>
          <w:rFonts w:ascii="Calibri" w:hAnsi="Calibri" w:cs="Calibri"/>
          <w:lang w:val="en"/>
        </w:rPr>
        <w:t xml:space="preserve"> (Accessed: 12 February 2021) </w:t>
      </w:r>
    </w:p>
    <w:p w14:paraId="542B7A43" w14:textId="77777777"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proofErr w:type="gramStart"/>
      <w:r>
        <w:rPr>
          <w:rFonts w:ascii="Calibri" w:hAnsi="Calibri" w:cs="Calibri"/>
          <w:lang w:val="en"/>
        </w:rPr>
        <w:t>.Valkenburg</w:t>
      </w:r>
      <w:proofErr w:type="gramEnd"/>
      <w:r>
        <w:rPr>
          <w:rFonts w:ascii="Calibri" w:hAnsi="Calibri" w:cs="Calibri"/>
          <w:lang w:val="en"/>
        </w:rPr>
        <w:t xml:space="preserve"> M, P. and Piotrowski T, J. (2017) </w:t>
      </w:r>
      <w:r>
        <w:rPr>
          <w:rFonts w:ascii="Calibri" w:hAnsi="Calibri" w:cs="Calibri"/>
          <w:i/>
          <w:iCs/>
          <w:lang w:val="en"/>
        </w:rPr>
        <w:t xml:space="preserve">Plugged In </w:t>
      </w:r>
      <w:r>
        <w:rPr>
          <w:rFonts w:ascii="Calibri" w:hAnsi="Calibri" w:cs="Calibri"/>
          <w:lang w:val="en"/>
        </w:rPr>
        <w:t>USA: Yale University Press</w:t>
      </w:r>
    </w:p>
    <w:p w14:paraId="22FE471D" w14:textId="77777777"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r>
        <w:rPr>
          <w:rFonts w:ascii="Calibri" w:hAnsi="Calibri" w:cs="Calibri"/>
        </w:rPr>
        <w:t xml:space="preserve">Welsh Government. (2015) </w:t>
      </w:r>
      <w:r>
        <w:rPr>
          <w:rFonts w:ascii="Calibri" w:hAnsi="Calibri" w:cs="Calibri"/>
          <w:i/>
          <w:iCs/>
        </w:rPr>
        <w:t xml:space="preserve">The four purposes of the curriculum for Wales </w:t>
      </w:r>
      <w:r>
        <w:rPr>
          <w:rFonts w:ascii="Calibri" w:hAnsi="Calibri" w:cs="Calibri"/>
        </w:rPr>
        <w:t xml:space="preserve">Available at: </w:t>
      </w:r>
      <w:hyperlink r:id="rId48" w:history="1">
        <w:r>
          <w:rPr>
            <w:rFonts w:ascii="Calibri" w:hAnsi="Calibri" w:cs="Calibri"/>
          </w:rPr>
          <w:t>https://gov.wales/sites/defult/files/publications/2018-03/the-four-purposes-of-the-curriculum-for-wales.pdf</w:t>
        </w:r>
      </w:hyperlink>
      <w:r>
        <w:rPr>
          <w:rFonts w:ascii="Calibri" w:hAnsi="Calibri" w:cs="Calibri"/>
        </w:rPr>
        <w:t xml:space="preserve"> </w:t>
      </w:r>
    </w:p>
    <w:p w14:paraId="0FFAF729" w14:textId="77777777" w:rsid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r>
        <w:rPr>
          <w:rFonts w:ascii="Calibri" w:hAnsi="Calibri" w:cs="Calibri"/>
          <w:lang w:val="en"/>
        </w:rPr>
        <w:t xml:space="preserve">Theschoolrun.com (no date) </w:t>
      </w:r>
      <w:r>
        <w:rPr>
          <w:rFonts w:ascii="Calibri" w:hAnsi="Calibri" w:cs="Calibri"/>
          <w:i/>
          <w:iCs/>
          <w:lang w:val="en"/>
        </w:rPr>
        <w:t xml:space="preserve">How to teach your child </w:t>
      </w:r>
      <w:proofErr w:type="gramStart"/>
      <w:r>
        <w:rPr>
          <w:rFonts w:ascii="Calibri" w:hAnsi="Calibri" w:cs="Calibri"/>
          <w:i/>
          <w:iCs/>
          <w:lang w:val="en"/>
        </w:rPr>
        <w:t>team work</w:t>
      </w:r>
      <w:proofErr w:type="gramEnd"/>
      <w:r>
        <w:rPr>
          <w:rFonts w:ascii="Calibri" w:hAnsi="Calibri" w:cs="Calibri"/>
          <w:i/>
          <w:iCs/>
          <w:lang w:val="en"/>
        </w:rPr>
        <w:t xml:space="preserve"> </w:t>
      </w:r>
      <w:r>
        <w:rPr>
          <w:rFonts w:ascii="Calibri" w:hAnsi="Calibri" w:cs="Calibri"/>
          <w:lang w:val="en"/>
        </w:rPr>
        <w:t xml:space="preserve">Available at: </w:t>
      </w:r>
      <w:hyperlink r:id="rId49" w:history="1">
        <w:r>
          <w:rPr>
            <w:rFonts w:ascii="Calibri" w:hAnsi="Calibri" w:cs="Calibri"/>
            <w:lang w:val="en"/>
          </w:rPr>
          <w:t>https://www.theschoolrun.com/the-importance-of-teaching-your-child-teamwork</w:t>
        </w:r>
      </w:hyperlink>
      <w:r>
        <w:rPr>
          <w:rFonts w:ascii="Calibri" w:hAnsi="Calibri" w:cs="Calibri"/>
          <w:lang w:val="en"/>
        </w:rPr>
        <w:t xml:space="preserve"> (Accessed: 20 February 2021)</w:t>
      </w:r>
    </w:p>
    <w:p w14:paraId="41DD5AA4" w14:textId="77777777" w:rsidR="0034570C" w:rsidRPr="0034570C" w:rsidRDefault="0034570C" w:rsidP="0034570C">
      <w:pPr>
        <w:tabs>
          <w:tab w:val="left" w:pos="8378"/>
        </w:tabs>
        <w:autoSpaceDE w:val="0"/>
        <w:autoSpaceDN w:val="0"/>
        <w:adjustRightInd w:val="0"/>
        <w:spacing w:after="200" w:line="276" w:lineRule="auto"/>
        <w:ind w:right="-358"/>
        <w:rPr>
          <w:rFonts w:ascii="Calibri" w:hAnsi="Calibri" w:cs="Calibri"/>
          <w:lang w:val="en"/>
        </w:rPr>
      </w:pPr>
    </w:p>
    <w:p w14:paraId="42533CB2" w14:textId="77777777" w:rsidR="0034570C" w:rsidRDefault="0034570C">
      <w:pPr>
        <w:tabs>
          <w:tab w:val="left" w:pos="8378"/>
        </w:tabs>
        <w:autoSpaceDE w:val="0"/>
        <w:autoSpaceDN w:val="0"/>
        <w:adjustRightInd w:val="0"/>
        <w:spacing w:after="200" w:line="276" w:lineRule="auto"/>
        <w:ind w:right="-74"/>
        <w:rPr>
          <w:rFonts w:ascii="Calibri" w:hAnsi="Calibri" w:cs="Calibri"/>
        </w:rPr>
      </w:pPr>
    </w:p>
    <w:p w14:paraId="422E30B0" w14:textId="77777777" w:rsidR="00070447" w:rsidRPr="003774DD" w:rsidRDefault="00070447">
      <w:pPr>
        <w:tabs>
          <w:tab w:val="left" w:pos="8378"/>
        </w:tabs>
        <w:autoSpaceDE w:val="0"/>
        <w:autoSpaceDN w:val="0"/>
        <w:adjustRightInd w:val="0"/>
        <w:spacing w:after="200" w:line="276" w:lineRule="auto"/>
        <w:ind w:right="-74"/>
        <w:rPr>
          <w:rFonts w:ascii="Calibri" w:hAnsi="Calibri" w:cs="Calibri"/>
          <w:lang w:val="en"/>
        </w:rPr>
      </w:pPr>
    </w:p>
    <w:sectPr w:rsidR="00070447" w:rsidRPr="003774DD" w:rsidSect="00EF5A28">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33966C" w14:textId="77777777" w:rsidR="00DD39EC" w:rsidRDefault="00DD39EC" w:rsidP="00D87F49">
      <w:pPr>
        <w:spacing w:after="0" w:line="240" w:lineRule="auto"/>
      </w:pPr>
      <w:r>
        <w:separator/>
      </w:r>
    </w:p>
  </w:endnote>
  <w:endnote w:type="continuationSeparator" w:id="0">
    <w:p w14:paraId="1BAC2481" w14:textId="77777777" w:rsidR="00DD39EC" w:rsidRDefault="00DD39EC" w:rsidP="00D87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2267671"/>
      <w:docPartObj>
        <w:docPartGallery w:val="Page Numbers (Bottom of Page)"/>
        <w:docPartUnique/>
      </w:docPartObj>
    </w:sdtPr>
    <w:sdtEndPr>
      <w:rPr>
        <w:noProof/>
      </w:rPr>
    </w:sdtEndPr>
    <w:sdtContent>
      <w:p w14:paraId="35396731" w14:textId="76148348" w:rsidR="001E058E" w:rsidRDefault="001E058E">
        <w:pPr>
          <w:pStyle w:val="Footer"/>
        </w:pPr>
        <w:r>
          <w:fldChar w:fldCharType="begin"/>
        </w:r>
        <w:r>
          <w:instrText xml:space="preserve"> PAGE   \* MERGEFORMAT </w:instrText>
        </w:r>
        <w:r>
          <w:fldChar w:fldCharType="separate"/>
        </w:r>
        <w:r>
          <w:rPr>
            <w:noProof/>
          </w:rPr>
          <w:t>2</w:t>
        </w:r>
        <w:r>
          <w:rPr>
            <w:noProof/>
          </w:rPr>
          <w:fldChar w:fldCharType="end"/>
        </w:r>
      </w:p>
    </w:sdtContent>
  </w:sdt>
  <w:p w14:paraId="32C805DA" w14:textId="77777777" w:rsidR="001E058E" w:rsidRDefault="001E0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B9D12E" w14:textId="77777777" w:rsidR="00DD39EC" w:rsidRDefault="00DD39EC" w:rsidP="00D87F49">
      <w:pPr>
        <w:spacing w:after="0" w:line="240" w:lineRule="auto"/>
      </w:pPr>
      <w:r>
        <w:separator/>
      </w:r>
    </w:p>
  </w:footnote>
  <w:footnote w:type="continuationSeparator" w:id="0">
    <w:p w14:paraId="158C2ABA" w14:textId="77777777" w:rsidR="00DD39EC" w:rsidRDefault="00DD39EC" w:rsidP="00D87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5732E" w14:textId="3E715F7D" w:rsidR="0034570C" w:rsidRPr="00A37209" w:rsidRDefault="001E058E" w:rsidP="00963426">
    <w:pPr>
      <w:autoSpaceDE w:val="0"/>
      <w:autoSpaceDN w:val="0"/>
      <w:adjustRightInd w:val="0"/>
      <w:spacing w:after="200" w:line="360" w:lineRule="auto"/>
      <w:rPr>
        <w:rFonts w:ascii="Calibri" w:hAnsi="Calibri" w:cs="Calibri"/>
        <w:sz w:val="24"/>
        <w:szCs w:val="24"/>
        <w:lang w:val="en"/>
      </w:rPr>
    </w:pPr>
    <w:r w:rsidRPr="00A37209">
      <w:rPr>
        <w:rFonts w:ascii="Calibri" w:hAnsi="Calibri" w:cs="Calibri"/>
        <w:sz w:val="24"/>
        <w:szCs w:val="24"/>
        <w:lang w:val="en"/>
      </w:rPr>
      <w:t>Student N</w:t>
    </w:r>
    <w:r>
      <w:rPr>
        <w:rFonts w:ascii="Calibri" w:hAnsi="Calibri" w:cs="Calibri"/>
        <w:sz w:val="24"/>
        <w:szCs w:val="24"/>
        <w:lang w:val="en"/>
      </w:rPr>
      <w:t>o</w:t>
    </w:r>
    <w:r w:rsidRPr="00A37209">
      <w:rPr>
        <w:rFonts w:ascii="Calibri" w:hAnsi="Calibri" w:cs="Calibri"/>
        <w:sz w:val="24"/>
        <w:szCs w:val="24"/>
        <w:lang w:val="en"/>
      </w:rPr>
      <w:t xml:space="preserve">: 1705711 </w:t>
    </w:r>
    <w:r w:rsidR="0034570C">
      <w:rPr>
        <w:rFonts w:ascii="Calibri" w:hAnsi="Calibri" w:cs="Calibri"/>
        <w:sz w:val="24"/>
        <w:szCs w:val="24"/>
        <w:lang w:val="en"/>
      </w:rPr>
      <w:t xml:space="preserve">                                                                                  5314 words</w:t>
    </w:r>
  </w:p>
  <w:p w14:paraId="707EB253" w14:textId="478C12DD" w:rsidR="001E058E" w:rsidRPr="00963426" w:rsidRDefault="001E058E" w:rsidP="00963426">
    <w:pPr>
      <w:autoSpaceDE w:val="0"/>
      <w:autoSpaceDN w:val="0"/>
      <w:adjustRightInd w:val="0"/>
      <w:spacing w:after="200" w:line="360" w:lineRule="auto"/>
      <w:rPr>
        <w:rFonts w:ascii="Calibri" w:hAnsi="Calibri" w:cs="Calibri"/>
        <w:sz w:val="24"/>
        <w:szCs w:val="24"/>
        <w:lang w:val="en"/>
      </w:rPr>
    </w:pPr>
    <w:r w:rsidRPr="00A37209">
      <w:rPr>
        <w:rFonts w:ascii="Calibri" w:hAnsi="Calibri" w:cs="Calibri"/>
        <w:sz w:val="24"/>
        <w:szCs w:val="24"/>
        <w:lang w:val="en"/>
      </w:rPr>
      <w:t>Module code: EAEE6006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07B6433C"/>
    <w:lvl w:ilvl="0">
      <w:numFmt w:val="bullet"/>
      <w:lvlText w:val="*"/>
      <w:lvlJc w:val="left"/>
    </w:lvl>
  </w:abstractNum>
  <w:abstractNum w:abstractNumId="1" w15:restartNumberingAfterBreak="0">
    <w:nsid w:val="0E213839"/>
    <w:multiLevelType w:val="hybridMultilevel"/>
    <w:tmpl w:val="5756E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706BA"/>
    <w:multiLevelType w:val="hybridMultilevel"/>
    <w:tmpl w:val="6D5A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867C3"/>
    <w:multiLevelType w:val="hybridMultilevel"/>
    <w:tmpl w:val="C066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25B"/>
    <w:rsid w:val="00024F98"/>
    <w:rsid w:val="00042758"/>
    <w:rsid w:val="00070447"/>
    <w:rsid w:val="00144ADF"/>
    <w:rsid w:val="00151A88"/>
    <w:rsid w:val="0016316C"/>
    <w:rsid w:val="001761CD"/>
    <w:rsid w:val="001B19D9"/>
    <w:rsid w:val="001D5D5E"/>
    <w:rsid w:val="001E058E"/>
    <w:rsid w:val="001E5E1A"/>
    <w:rsid w:val="002A1B39"/>
    <w:rsid w:val="002B23DA"/>
    <w:rsid w:val="0030459E"/>
    <w:rsid w:val="0034570C"/>
    <w:rsid w:val="00371340"/>
    <w:rsid w:val="003774DD"/>
    <w:rsid w:val="00385756"/>
    <w:rsid w:val="003E0307"/>
    <w:rsid w:val="003E1F83"/>
    <w:rsid w:val="003E6F83"/>
    <w:rsid w:val="0043557E"/>
    <w:rsid w:val="004B3D98"/>
    <w:rsid w:val="004D2665"/>
    <w:rsid w:val="0052312C"/>
    <w:rsid w:val="00581D0E"/>
    <w:rsid w:val="005B371F"/>
    <w:rsid w:val="005D010A"/>
    <w:rsid w:val="005E1D79"/>
    <w:rsid w:val="00606577"/>
    <w:rsid w:val="00625932"/>
    <w:rsid w:val="006469B2"/>
    <w:rsid w:val="00704549"/>
    <w:rsid w:val="00743EC1"/>
    <w:rsid w:val="00774A04"/>
    <w:rsid w:val="007752DA"/>
    <w:rsid w:val="007B2E70"/>
    <w:rsid w:val="007C6166"/>
    <w:rsid w:val="008278A6"/>
    <w:rsid w:val="00875EFE"/>
    <w:rsid w:val="00876B8C"/>
    <w:rsid w:val="0089325B"/>
    <w:rsid w:val="008B054D"/>
    <w:rsid w:val="008E1294"/>
    <w:rsid w:val="009074CB"/>
    <w:rsid w:val="0092441D"/>
    <w:rsid w:val="00933326"/>
    <w:rsid w:val="00963426"/>
    <w:rsid w:val="0099432E"/>
    <w:rsid w:val="009A5D0F"/>
    <w:rsid w:val="009B0AD5"/>
    <w:rsid w:val="00A07D91"/>
    <w:rsid w:val="00A37209"/>
    <w:rsid w:val="00AB0295"/>
    <w:rsid w:val="00AB2BA4"/>
    <w:rsid w:val="00AD7A23"/>
    <w:rsid w:val="00B32776"/>
    <w:rsid w:val="00B65FE3"/>
    <w:rsid w:val="00BC0CB9"/>
    <w:rsid w:val="00BF7763"/>
    <w:rsid w:val="00C07891"/>
    <w:rsid w:val="00C354F6"/>
    <w:rsid w:val="00CB3535"/>
    <w:rsid w:val="00CF4351"/>
    <w:rsid w:val="00D00F2A"/>
    <w:rsid w:val="00D456D1"/>
    <w:rsid w:val="00D87F49"/>
    <w:rsid w:val="00D92176"/>
    <w:rsid w:val="00DC7C92"/>
    <w:rsid w:val="00DD39EC"/>
    <w:rsid w:val="00EF5A28"/>
    <w:rsid w:val="00F40CD4"/>
    <w:rsid w:val="00F638A4"/>
    <w:rsid w:val="00F932F5"/>
    <w:rsid w:val="00FE1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f3,blue,aqua"/>
    </o:shapedefaults>
    <o:shapelayout v:ext="edit">
      <o:idmap v:ext="edit" data="1"/>
    </o:shapelayout>
  </w:shapeDefaults>
  <w:decimalSymbol w:val="."/>
  <w:listSeparator w:val=","/>
  <w14:docId w14:val="78F030B0"/>
  <w15:chartTrackingRefBased/>
  <w15:docId w15:val="{BAF89E1F-B99C-48FA-A022-402DAB2D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F2A"/>
    <w:rPr>
      <w:color w:val="0000FF"/>
      <w:u w:val="single"/>
    </w:rPr>
  </w:style>
  <w:style w:type="character" w:styleId="UnresolvedMention">
    <w:name w:val="Unresolved Mention"/>
    <w:basedOn w:val="DefaultParagraphFont"/>
    <w:uiPriority w:val="99"/>
    <w:semiHidden/>
    <w:unhideWhenUsed/>
    <w:rsid w:val="00D00F2A"/>
    <w:rPr>
      <w:color w:val="605E5C"/>
      <w:shd w:val="clear" w:color="auto" w:fill="E1DFDD"/>
    </w:rPr>
  </w:style>
  <w:style w:type="paragraph" w:styleId="ListParagraph">
    <w:name w:val="List Paragraph"/>
    <w:basedOn w:val="Normal"/>
    <w:uiPriority w:val="34"/>
    <w:qFormat/>
    <w:rsid w:val="005B371F"/>
    <w:pPr>
      <w:ind w:left="720"/>
      <w:contextualSpacing/>
    </w:pPr>
  </w:style>
  <w:style w:type="paragraph" w:styleId="Header">
    <w:name w:val="header"/>
    <w:basedOn w:val="Normal"/>
    <w:link w:val="HeaderChar"/>
    <w:uiPriority w:val="99"/>
    <w:unhideWhenUsed/>
    <w:rsid w:val="00D87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F49"/>
  </w:style>
  <w:style w:type="paragraph" w:styleId="Footer">
    <w:name w:val="footer"/>
    <w:basedOn w:val="Normal"/>
    <w:link w:val="FooterChar"/>
    <w:uiPriority w:val="99"/>
    <w:unhideWhenUsed/>
    <w:rsid w:val="00D87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F49"/>
  </w:style>
  <w:style w:type="paragraph" w:styleId="NoSpacing">
    <w:name w:val="No Spacing"/>
    <w:link w:val="NoSpacingChar"/>
    <w:uiPriority w:val="1"/>
    <w:qFormat/>
    <w:rsid w:val="00AB2B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2BA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ferinternet.org.uk/advice-centre/need-help" TargetMode="External"/><Relationship Id="rId18" Type="http://schemas.openxmlformats.org/officeDocument/2006/relationships/hyperlink" Target="https://www.commodious.co.uk/knowledge-bank/safeguarding/digital" TargetMode="External"/><Relationship Id="rId26" Type="http://schemas.openxmlformats.org/officeDocument/2006/relationships/hyperlink" Target="https://hwb.gov.wales/curriculum-for-wales-2008/digital-competence-framework-curriculum-for-wales-2008-version/" TargetMode="External"/><Relationship Id="rId39" Type="http://schemas.openxmlformats.org/officeDocument/2006/relationships/hyperlink" Target="https://www.safetydetectives.com/blog/parents-guide-for-safe-youtube-and-internet-streaming-for-kids/" TargetMode="External"/><Relationship Id="rId21" Type="http://schemas.openxmlformats.org/officeDocument/2006/relationships/hyperlink" Target="https://www.earlyeducationcentral.com/technology/kids-and-ipads-the-pros-and-cons/" TargetMode="External"/><Relationship Id="rId34" Type="http://schemas.openxmlformats.org/officeDocument/2006/relationships/hyperlink" Target="https://learning.nspcc.org.uk/safeguarding-child-protection/social-media-and-online-safety" TargetMode="External"/><Relationship Id="rId42" Type="http://schemas.openxmlformats.org/officeDocument/2006/relationships/hyperlink" Target="https://www.readingrockets.org/article/children-and-digital-media-rethinking-parent-roles" TargetMode="External"/><Relationship Id="rId47" Type="http://schemas.openxmlformats.org/officeDocument/2006/relationships/hyperlink" Target="https://www.npr.org/sections/health-shots/2018/06/19/621136346/a-look-at-social-media-finds-some-possible-benefits-for-kids?t=1614521798437" TargetMode="External"/><Relationship Id="rId50"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internetmatters.org/hub/expert-opinion/children-privacy-and-the-internet/" TargetMode="External"/><Relationship Id="rId29" Type="http://schemas.openxmlformats.org/officeDocument/2006/relationships/hyperlink" Target="https://www.lse.ac.uk/media-and-communications/assets/documents/research/projects/childrens-privacy-online/Evidence-review-final.pdf" TargetMode="External"/><Relationship Id="rId11" Type="http://schemas.openxmlformats.org/officeDocument/2006/relationships/image" Target="media/image3.jpeg"/><Relationship Id="rId24" Type="http://schemas.openxmlformats.org/officeDocument/2006/relationships/hyperlink" Target="https://pediatrics.aappublications.org/content/140/Supplement_2/S76" TargetMode="External"/><Relationship Id="rId32" Type="http://schemas.openxmlformats.org/officeDocument/2006/relationships/hyperlink" Target="file:///C:/Users/User/AppData/Local/Temp/MicrosoftEdgeDownloads/5a7ae352-deb3-4405-b8f3-ee5fcda0d097/Talking-to-kids-healthy-internet-use.pdf" TargetMode="External"/><Relationship Id="rId37" Type="http://schemas.openxmlformats.org/officeDocument/2006/relationships/hyperlink" Target="https://www.pdresources.org/course/index/5/1288/Effects-of-Digital-Media-on-Childrens-Development-and-Learning" TargetMode="External"/><Relationship Id="rId40" Type="http://schemas.openxmlformats.org/officeDocument/2006/relationships/hyperlink" Target="https://www.sciencedirect.com/science/article/abs/pii/S0190740917310319" TargetMode="External"/><Relationship Id="rId45" Type="http://schemas.openxmlformats.org/officeDocument/2006/relationships/hyperlink" Target="https://www.weforum.org/agenda/2020/04/coronavirus-education-global-covid19-online-digital-learning/"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thinkuknow.co.uk" TargetMode="External"/><Relationship Id="rId19" Type="http://schemas.openxmlformats.org/officeDocument/2006/relationships/hyperlink" Target="http://www-tc.pbskids.org/read/files/cooney_learning_apps.pdf" TargetMode="External"/><Relationship Id="rId31" Type="http://schemas.openxmlformats.org/officeDocument/2006/relationships/hyperlink" Target="https://www.theedadvocate.org/digital-learning-theories-and-models-that-all-educators-should-know/" TargetMode="External"/><Relationship Id="rId44" Type="http://schemas.openxmlformats.org/officeDocument/2006/relationships/hyperlink" Target="https://www.legislation.gov.uk/ukpga/1978/37"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inkuknow.co.uk" TargetMode="External"/><Relationship Id="rId14" Type="http://schemas.openxmlformats.org/officeDocument/2006/relationships/hyperlink" Target="https://www.barnardos.ie/learning-development/protecting-safeguarding-children-online" TargetMode="External"/><Relationship Id="rId22" Type="http://schemas.openxmlformats.org/officeDocument/2006/relationships/hyperlink" Target="https://www.oecd.org/officialdocuments/publicdisplaydocumentpdf/?cote=EDU/WKP%282019%293&amp;docLanguage=En" TargetMode="External"/><Relationship Id="rId27" Type="http://schemas.openxmlformats.org/officeDocument/2006/relationships/hyperlink" Target="https://ftp.iza.org/dp10412.pdf" TargetMode="External"/><Relationship Id="rId30" Type="http://schemas.openxmlformats.org/officeDocument/2006/relationships/hyperlink" Target="https://blogs.lse.ac.uk/medialse/2021/02/04/childrens-rights-apply-in-the-digital-world/" TargetMode="External"/><Relationship Id="rId35" Type="http://schemas.openxmlformats.org/officeDocument/2006/relationships/hyperlink" Target="https://www.nspcc.org.uk/keeping-children-safe/online-safety/talking-child-online-safety/" TargetMode="External"/><Relationship Id="rId43" Type="http://schemas.openxmlformats.org/officeDocument/2006/relationships/hyperlink" Target="https://westmidlands.procedures.org.uk/pkphy/regional-safeguarding-guidance/e-safety-children-exposed-to-abuse-through-digital-media" TargetMode="External"/><Relationship Id="rId48" Type="http://schemas.openxmlformats.org/officeDocument/2006/relationships/hyperlink" Target="https://gov.wales/sites/defult/files/publications/2018-03/the-four-purposes-of-the-curriculum-for-wales.pdf" TargetMode="Externa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saferinternet.org.uk/advice-centre/need-help" TargetMode="External"/><Relationship Id="rId17" Type="http://schemas.openxmlformats.org/officeDocument/2006/relationships/hyperlink" Target="https://pediatrics.aappublications.org/content/pediatrics/138/5/e20162593.full.pdf" TargetMode="External"/><Relationship Id="rId25" Type="http://schemas.openxmlformats.org/officeDocument/2006/relationships/hyperlink" Target="https://research.childrenandnature.org/research/the-use-of-digital-observational-tools-may-enhance-students-attitudes-confidence-and-interest-in-using-technology-to-learn-outdoors/" TargetMode="External"/><Relationship Id="rId33" Type="http://schemas.openxmlformats.org/officeDocument/2006/relationships/hyperlink" Target="https://www.nidirect.gov.uk/articles/social-media-online-gaming-and-keeping-children-safe-online" TargetMode="External"/><Relationship Id="rId38" Type="http://schemas.openxmlformats.org/officeDocument/2006/relationships/hyperlink" Target="https://safeguarding.network/safeguarding/resources/online-safety/" TargetMode="External"/><Relationship Id="rId46" Type="http://schemas.openxmlformats.org/officeDocument/2006/relationships/hyperlink" Target="https://www.unicef.org/media/48601/file" TargetMode="External"/><Relationship Id="rId20" Type="http://schemas.openxmlformats.org/officeDocument/2006/relationships/hyperlink" Target="https://app.croneri.co.uk/topics/planning-early-years/indepth#:~:text=Planning%20is%20vital%20to%20ensure,be%20involved%20in%20this%20process" TargetMode="External"/><Relationship Id="rId41" Type="http://schemas.openxmlformats.org/officeDocument/2006/relationships/hyperlink" Target="https://assets.publishing.service.gov.uk/government/uploads/system/uploads/attachment_data/file/490001/Social_Media_Guidance_UKCCIS_Final_18122015.pdf.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roadbandchoices.co.uk/guides/security/protecting-children-online" TargetMode="External"/><Relationship Id="rId23" Type="http://schemas.openxmlformats.org/officeDocument/2006/relationships/hyperlink" Target="https://www.heritagefund.org.uk/good-practice-guidance/digital-guides-children-young-people" TargetMode="External"/><Relationship Id="rId28" Type="http://schemas.openxmlformats.org/officeDocument/2006/relationships/hyperlink" Target="https://www.internetmatters.org/wp-content/uploads/2019/04/Internet-Matters-Report-Vulnerable-Children-in-a-Digital-World.pdf" TargetMode="External"/><Relationship Id="rId36" Type="http://schemas.openxmlformats.org/officeDocument/2006/relationships/hyperlink" Target="https://www.ofcom.org.uk/__data/assets/pdf_file/0023/190616/children-media-use-attitudes-2019-report.pdf" TargetMode="External"/><Relationship Id="rId49" Type="http://schemas.openxmlformats.org/officeDocument/2006/relationships/hyperlink" Target="https://www.theschoolrun.com/the-importance-of-teaching-your-child-team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7169</TotalTime>
  <Pages>14</Pages>
  <Words>5727</Words>
  <Characters>28120</Characters>
  <Application>Microsoft Office Word</Application>
  <DocSecurity>0</DocSecurity>
  <Lines>598</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Macaulee tuffty Powell</dc:creator>
  <cp:keywords/>
  <dc:description/>
  <cp:lastModifiedBy>Jamie-Leigh Leigh Rogers (1707511)</cp:lastModifiedBy>
  <cp:revision>1</cp:revision>
  <dcterms:created xsi:type="dcterms:W3CDTF">2021-02-08T19:00:00Z</dcterms:created>
  <dcterms:modified xsi:type="dcterms:W3CDTF">2021-02-28T23:58:00Z</dcterms:modified>
</cp:coreProperties>
</file>