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6E61" w:rsidRPr="00454054" w:rsidRDefault="00446E61" w:rsidP="00DC4F5E">
      <w:pPr>
        <w:pStyle w:val="Normal1"/>
        <w:rPr>
          <w:b/>
          <w:sz w:val="32"/>
          <w:szCs w:val="32"/>
          <w:u w:val="single"/>
          <w:lang w:val="en-GB"/>
        </w:rPr>
      </w:pPr>
      <w:bookmarkStart w:id="0" w:name="_GoBack"/>
      <w:bookmarkEnd w:id="0"/>
    </w:p>
    <w:p w:rsidR="00446E61" w:rsidRPr="00454054" w:rsidRDefault="00446E61">
      <w:pPr>
        <w:pStyle w:val="Normal1"/>
        <w:jc w:val="center"/>
        <w:rPr>
          <w:b/>
          <w:sz w:val="32"/>
          <w:szCs w:val="32"/>
          <w:u w:val="single"/>
          <w:lang w:val="en-GB"/>
        </w:rPr>
      </w:pPr>
    </w:p>
    <w:p w:rsidR="00E63D0C" w:rsidRPr="00454054" w:rsidRDefault="00DE4030" w:rsidP="00E63D0C">
      <w:pPr>
        <w:pStyle w:val="Normal1"/>
        <w:jc w:val="center"/>
        <w:rPr>
          <w:b/>
          <w:sz w:val="32"/>
          <w:szCs w:val="32"/>
          <w:lang w:val="en-GB"/>
        </w:rPr>
      </w:pPr>
      <w:r w:rsidRPr="00454054">
        <w:rPr>
          <w:b/>
          <w:sz w:val="32"/>
          <w:szCs w:val="32"/>
          <w:lang w:val="en-GB"/>
        </w:rPr>
        <w:t xml:space="preserve">Module Title: </w:t>
      </w:r>
      <w:r w:rsidR="00B96446" w:rsidRPr="00454054">
        <w:rPr>
          <w:b/>
          <w:sz w:val="32"/>
          <w:szCs w:val="32"/>
          <w:lang w:val="en-GB"/>
        </w:rPr>
        <w:t>BA Business Management</w:t>
      </w:r>
    </w:p>
    <w:p w:rsidR="00B96446" w:rsidRPr="00454054" w:rsidRDefault="00B96446" w:rsidP="00B96446">
      <w:pPr>
        <w:pStyle w:val="Normal1"/>
        <w:jc w:val="center"/>
        <w:rPr>
          <w:b/>
          <w:sz w:val="32"/>
          <w:szCs w:val="32"/>
          <w:lang w:val="en-GB"/>
        </w:rPr>
      </w:pPr>
      <w:r w:rsidRPr="00454054">
        <w:rPr>
          <w:b/>
          <w:sz w:val="32"/>
          <w:szCs w:val="32"/>
          <w:lang w:val="en-GB"/>
        </w:rPr>
        <w:t xml:space="preserve">Assignment Title: </w:t>
      </w:r>
      <w:r w:rsidR="00DC4F5E" w:rsidRPr="00454054">
        <w:rPr>
          <w:b/>
          <w:sz w:val="32"/>
          <w:szCs w:val="32"/>
          <w:lang w:val="en-GB"/>
        </w:rPr>
        <w:t xml:space="preserve">Community </w:t>
      </w:r>
      <w:r w:rsidR="006607C3">
        <w:rPr>
          <w:b/>
          <w:sz w:val="32"/>
          <w:szCs w:val="32"/>
          <w:lang w:val="en-GB"/>
        </w:rPr>
        <w:t xml:space="preserve">Engagement </w:t>
      </w:r>
      <w:r w:rsidR="00DC4F5E">
        <w:rPr>
          <w:b/>
          <w:sz w:val="32"/>
          <w:szCs w:val="32"/>
          <w:lang w:val="en-GB"/>
        </w:rPr>
        <w:t xml:space="preserve"> A1</w:t>
      </w:r>
    </w:p>
    <w:p w:rsidR="00B96446" w:rsidRDefault="00B96446" w:rsidP="00B96446">
      <w:pPr>
        <w:pStyle w:val="Normal1"/>
        <w:jc w:val="center"/>
        <w:rPr>
          <w:b/>
          <w:sz w:val="32"/>
          <w:szCs w:val="32"/>
          <w:lang w:val="en-GB"/>
        </w:rPr>
      </w:pPr>
      <w:r w:rsidRPr="00454054">
        <w:rPr>
          <w:b/>
          <w:sz w:val="32"/>
          <w:szCs w:val="32"/>
          <w:lang w:val="en-GB"/>
        </w:rPr>
        <w:t xml:space="preserve">Module Lecturer’s Name: </w:t>
      </w:r>
      <w:r w:rsidR="00DC4F5E" w:rsidRPr="00DC4F5E">
        <w:rPr>
          <w:b/>
          <w:sz w:val="32"/>
          <w:szCs w:val="32"/>
          <w:lang w:val="en-GB"/>
        </w:rPr>
        <w:t>Molly Jack</w:t>
      </w:r>
    </w:p>
    <w:p w:rsidR="00DC4F5E" w:rsidRDefault="00DC4F5E" w:rsidP="00B96446">
      <w:pPr>
        <w:pStyle w:val="Normal1"/>
        <w:jc w:val="center"/>
        <w:rPr>
          <w:b/>
          <w:sz w:val="32"/>
          <w:szCs w:val="32"/>
          <w:lang w:val="en-GB"/>
        </w:rPr>
      </w:pPr>
      <w:r>
        <w:rPr>
          <w:b/>
          <w:sz w:val="32"/>
          <w:szCs w:val="32"/>
          <w:lang w:val="en-GB"/>
        </w:rPr>
        <w:t xml:space="preserve">Name: </w:t>
      </w:r>
      <w:proofErr w:type="spellStart"/>
      <w:r w:rsidRPr="00DC4F5E">
        <w:rPr>
          <w:b/>
          <w:sz w:val="32"/>
          <w:szCs w:val="32"/>
          <w:lang w:val="en-GB"/>
        </w:rPr>
        <w:t>Georgi</w:t>
      </w:r>
      <w:proofErr w:type="spellEnd"/>
      <w:r w:rsidRPr="00DC4F5E">
        <w:rPr>
          <w:b/>
          <w:sz w:val="32"/>
          <w:szCs w:val="32"/>
          <w:lang w:val="en-GB"/>
        </w:rPr>
        <w:t xml:space="preserve"> </w:t>
      </w:r>
      <w:proofErr w:type="spellStart"/>
      <w:r w:rsidRPr="00DC4F5E">
        <w:rPr>
          <w:b/>
          <w:sz w:val="32"/>
          <w:szCs w:val="32"/>
          <w:lang w:val="en-GB"/>
        </w:rPr>
        <w:t>Lazarov</w:t>
      </w:r>
      <w:proofErr w:type="spellEnd"/>
      <w:r w:rsidRPr="00DC4F5E">
        <w:rPr>
          <w:b/>
          <w:sz w:val="32"/>
          <w:szCs w:val="32"/>
          <w:lang w:val="en-GB"/>
        </w:rPr>
        <w:t xml:space="preserve"> </w:t>
      </w:r>
    </w:p>
    <w:p w:rsidR="00DC4F5E" w:rsidRPr="00454054" w:rsidRDefault="00DC4F5E" w:rsidP="00B96446">
      <w:pPr>
        <w:pStyle w:val="Normal1"/>
        <w:jc w:val="center"/>
        <w:rPr>
          <w:b/>
          <w:sz w:val="32"/>
          <w:szCs w:val="32"/>
          <w:lang w:val="en-GB"/>
        </w:rPr>
      </w:pPr>
      <w:r w:rsidRPr="00DC4F5E">
        <w:rPr>
          <w:b/>
          <w:sz w:val="32"/>
          <w:szCs w:val="32"/>
          <w:lang w:val="en-GB"/>
        </w:rPr>
        <w:t>ID 1912959</w:t>
      </w:r>
    </w:p>
    <w:p w:rsidR="00DE4030" w:rsidRPr="00454054" w:rsidRDefault="00DE4030">
      <w:pPr>
        <w:pStyle w:val="Normal1"/>
        <w:jc w:val="center"/>
        <w:rPr>
          <w:b/>
          <w:szCs w:val="32"/>
          <w:lang w:val="en-GB"/>
        </w:rPr>
      </w:pPr>
    </w:p>
    <w:p w:rsidR="006341C6" w:rsidRPr="00454054" w:rsidRDefault="006341C6">
      <w:pPr>
        <w:rPr>
          <w:b/>
          <w:sz w:val="32"/>
          <w:szCs w:val="32"/>
          <w:u w:val="single"/>
          <w:lang w:val="en-GB"/>
        </w:rPr>
      </w:pPr>
      <w:r w:rsidRPr="00454054">
        <w:rPr>
          <w:b/>
          <w:sz w:val="32"/>
          <w:szCs w:val="32"/>
          <w:u w:val="single"/>
          <w:lang w:val="en-GB"/>
        </w:rPr>
        <w:br w:type="page"/>
      </w:r>
    </w:p>
    <w:p w:rsidR="006341C6" w:rsidRPr="00454054" w:rsidRDefault="006341C6">
      <w:pPr>
        <w:pStyle w:val="Normal1"/>
        <w:jc w:val="center"/>
        <w:rPr>
          <w:b/>
          <w:lang w:val="en-GB"/>
        </w:rPr>
      </w:pPr>
      <w:r w:rsidRPr="00454054">
        <w:rPr>
          <w:b/>
          <w:lang w:val="en-GB"/>
        </w:rPr>
        <w:lastRenderedPageBreak/>
        <w:t>Table of Contents</w:t>
      </w:r>
    </w:p>
    <w:sdt>
      <w:sdtPr>
        <w:rPr>
          <w:rFonts w:ascii="Times New Roman" w:eastAsia="Times New Roman" w:hAnsi="Times New Roman" w:cs="Times New Roman"/>
          <w:b w:val="0"/>
          <w:bCs w:val="0"/>
          <w:color w:val="auto"/>
          <w:sz w:val="24"/>
          <w:szCs w:val="24"/>
          <w:lang w:val="en-GB" w:eastAsia="en-IN"/>
        </w:rPr>
        <w:id w:val="34496127"/>
        <w:docPartObj>
          <w:docPartGallery w:val="Table of Contents"/>
          <w:docPartUnique/>
        </w:docPartObj>
      </w:sdtPr>
      <w:sdtEndPr/>
      <w:sdtContent>
        <w:p w:rsidR="006341C6" w:rsidRPr="00454054" w:rsidRDefault="006341C6" w:rsidP="000856AA">
          <w:pPr>
            <w:pStyle w:val="a7"/>
            <w:spacing w:before="0" w:after="240" w:line="360" w:lineRule="auto"/>
            <w:jc w:val="both"/>
            <w:rPr>
              <w:lang w:val="en-GB"/>
            </w:rPr>
          </w:pPr>
        </w:p>
        <w:p w:rsidR="000856AA" w:rsidRPr="00454054" w:rsidRDefault="00415456" w:rsidP="000856AA">
          <w:pPr>
            <w:pStyle w:val="10"/>
            <w:tabs>
              <w:tab w:val="right" w:leader="dot" w:pos="9019"/>
            </w:tabs>
            <w:spacing w:after="240"/>
            <w:rPr>
              <w:rFonts w:asciiTheme="minorHAnsi" w:eastAsiaTheme="minorEastAsia" w:hAnsiTheme="minorHAnsi" w:cstheme="minorBidi"/>
              <w:noProof/>
              <w:sz w:val="22"/>
              <w:szCs w:val="22"/>
              <w:lang w:val="en-GB"/>
            </w:rPr>
          </w:pPr>
          <w:r w:rsidRPr="00454054">
            <w:rPr>
              <w:lang w:val="en-GB"/>
            </w:rPr>
            <w:fldChar w:fldCharType="begin"/>
          </w:r>
          <w:r w:rsidR="006341C6" w:rsidRPr="00454054">
            <w:rPr>
              <w:lang w:val="en-GB"/>
            </w:rPr>
            <w:instrText xml:space="preserve"> TOC \o "1-3" \h \z \u </w:instrText>
          </w:r>
          <w:r w:rsidRPr="00454054">
            <w:rPr>
              <w:lang w:val="en-GB"/>
            </w:rPr>
            <w:fldChar w:fldCharType="separate"/>
          </w:r>
          <w:hyperlink w:anchor="_Toc35980472" w:history="1">
            <w:r w:rsidR="000856AA" w:rsidRPr="00454054">
              <w:rPr>
                <w:rStyle w:val="a8"/>
                <w:noProof/>
                <w:lang w:val="en-GB"/>
              </w:rPr>
              <w:t>Part A</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_Toc35980472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3</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73" w:history="1">
            <w:r w:rsidR="000856AA" w:rsidRPr="00454054">
              <w:rPr>
                <w:rStyle w:val="a8"/>
                <w:noProof/>
                <w:lang w:val="en-GB"/>
              </w:rPr>
              <w:t>Introduction</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_Toc35980473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3</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74" w:history="1">
            <w:r w:rsidR="000856AA" w:rsidRPr="00454054">
              <w:rPr>
                <w:rStyle w:val="a8"/>
                <w:noProof/>
                <w:lang w:val="en-GB"/>
              </w:rPr>
              <w:t>The sector, size, structure and the goals, mission and values of the organisation</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_Toc35980474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3</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75" w:history="1">
            <w:r w:rsidR="000856AA" w:rsidRPr="00454054">
              <w:rPr>
                <w:rStyle w:val="a8"/>
                <w:noProof/>
                <w:lang w:val="en-GB"/>
              </w:rPr>
              <w:t>Identification of the customers and their expectations from the organisation in regards to products and services</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_Toc35980475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4</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76" w:history="1">
            <w:r w:rsidR="000856AA" w:rsidRPr="00454054">
              <w:rPr>
                <w:rStyle w:val="a8"/>
                <w:noProof/>
                <w:lang w:val="en-GB"/>
              </w:rPr>
              <w:t>SWOT analysis to support the rationale of the choices of the customers</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_Toc35980476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5</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77" w:history="1">
            <w:r w:rsidR="000856AA" w:rsidRPr="00454054">
              <w:rPr>
                <w:rStyle w:val="a8"/>
                <w:noProof/>
                <w:lang w:val="en-GB"/>
              </w:rPr>
              <w:t>Role of employees in Morrison and their support to the organisation in achieving goals</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_Toc35980477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7</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78" w:history="1">
            <w:r w:rsidR="000856AA" w:rsidRPr="00454054">
              <w:rPr>
                <w:rStyle w:val="a8"/>
                <w:noProof/>
                <w:lang w:val="en-GB"/>
              </w:rPr>
              <w:t>Training and development in Morrison and its importance</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_Toc35980478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7</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79" w:history="1">
            <w:r w:rsidR="000856AA" w:rsidRPr="00454054">
              <w:rPr>
                <w:rStyle w:val="a8"/>
                <w:noProof/>
                <w:lang w:val="en-GB"/>
              </w:rPr>
              <w:t>Choice of a job role and along with its significance to Morrison</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_Toc35980479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8</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80" w:history="1">
            <w:r w:rsidR="000856AA" w:rsidRPr="00454054">
              <w:rPr>
                <w:rStyle w:val="a8"/>
                <w:noProof/>
                <w:lang w:val="en-GB"/>
              </w:rPr>
              <w:t>Required skills and knowledge for the aforementioned job role</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_Toc35980480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8</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81" w:history="1">
            <w:r w:rsidR="000856AA" w:rsidRPr="00454054">
              <w:rPr>
                <w:rStyle w:val="a8"/>
                <w:noProof/>
                <w:lang w:val="en-GB"/>
              </w:rPr>
              <w:t>Considerations related to the requirements of training and development</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_Toc35980481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9</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82" w:history="1">
            <w:r w:rsidR="000856AA" w:rsidRPr="00454054">
              <w:rPr>
                <w:rStyle w:val="a8"/>
                <w:noProof/>
                <w:lang w:val="en-GB"/>
              </w:rPr>
              <w:t>References</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_Toc35980482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10</w:t>
            </w:r>
            <w:r w:rsidR="000856AA" w:rsidRPr="00454054">
              <w:rPr>
                <w:noProof/>
                <w:webHidden/>
                <w:lang w:val="en-GB"/>
              </w:rPr>
              <w:fldChar w:fldCharType="end"/>
            </w:r>
          </w:hyperlink>
        </w:p>
        <w:p w:rsidR="000856AA" w:rsidRPr="00454054" w:rsidRDefault="00C572E0" w:rsidP="000856AA">
          <w:pPr>
            <w:pStyle w:val="10"/>
            <w:tabs>
              <w:tab w:val="right" w:leader="dot" w:pos="9019"/>
            </w:tabs>
            <w:spacing w:after="240"/>
            <w:rPr>
              <w:rFonts w:asciiTheme="minorHAnsi" w:eastAsiaTheme="minorEastAsia" w:hAnsiTheme="minorHAnsi" w:cstheme="minorBidi"/>
              <w:noProof/>
              <w:sz w:val="22"/>
              <w:szCs w:val="22"/>
              <w:lang w:val="en-GB"/>
            </w:rPr>
          </w:pPr>
          <w:hyperlink w:anchor="_Toc35980483" w:history="1">
            <w:r w:rsidR="000856AA" w:rsidRPr="00454054">
              <w:rPr>
                <w:rStyle w:val="a8"/>
                <w:noProof/>
                <w:lang w:val="en-GB"/>
              </w:rPr>
              <w:t>Appendix: Outlining Training and Development Programme</w:t>
            </w:r>
            <w:r w:rsidR="000856AA" w:rsidRPr="00454054">
              <w:rPr>
                <w:noProof/>
                <w:webHidden/>
                <w:lang w:val="en-GB"/>
              </w:rPr>
              <w:tab/>
            </w:r>
            <w:r w:rsidR="000856AA" w:rsidRPr="00454054">
              <w:rPr>
                <w:noProof/>
                <w:webHidden/>
                <w:lang w:val="en-GB"/>
              </w:rPr>
              <w:fldChar w:fldCharType="begin"/>
            </w:r>
            <w:r w:rsidR="000856AA" w:rsidRPr="00454054">
              <w:rPr>
                <w:noProof/>
                <w:webHidden/>
                <w:lang w:val="en-GB"/>
              </w:rPr>
              <w:instrText xml:space="preserve"> PAGEREF _Toc35980483 \h </w:instrText>
            </w:r>
            <w:r w:rsidR="000856AA" w:rsidRPr="00454054">
              <w:rPr>
                <w:noProof/>
                <w:webHidden/>
                <w:lang w:val="en-GB"/>
              </w:rPr>
            </w:r>
            <w:r w:rsidR="000856AA" w:rsidRPr="00454054">
              <w:rPr>
                <w:noProof/>
                <w:webHidden/>
                <w:lang w:val="en-GB"/>
              </w:rPr>
              <w:fldChar w:fldCharType="separate"/>
            </w:r>
            <w:r w:rsidR="000856AA" w:rsidRPr="00454054">
              <w:rPr>
                <w:noProof/>
                <w:webHidden/>
                <w:lang w:val="en-GB"/>
              </w:rPr>
              <w:t>11</w:t>
            </w:r>
            <w:r w:rsidR="000856AA" w:rsidRPr="00454054">
              <w:rPr>
                <w:noProof/>
                <w:webHidden/>
                <w:lang w:val="en-GB"/>
              </w:rPr>
              <w:fldChar w:fldCharType="end"/>
            </w:r>
          </w:hyperlink>
        </w:p>
        <w:p w:rsidR="006341C6" w:rsidRPr="00454054" w:rsidRDefault="00415456" w:rsidP="000856AA">
          <w:pPr>
            <w:spacing w:after="240"/>
            <w:rPr>
              <w:lang w:val="en-GB"/>
            </w:rPr>
          </w:pPr>
          <w:r w:rsidRPr="00454054">
            <w:rPr>
              <w:lang w:val="en-GB"/>
            </w:rPr>
            <w:fldChar w:fldCharType="end"/>
          </w:r>
        </w:p>
      </w:sdtContent>
    </w:sdt>
    <w:p w:rsidR="00446E61" w:rsidRPr="00454054" w:rsidRDefault="0038228F">
      <w:pPr>
        <w:pStyle w:val="Normal1"/>
        <w:jc w:val="center"/>
        <w:rPr>
          <w:lang w:val="en-GB"/>
        </w:rPr>
      </w:pPr>
      <w:r w:rsidRPr="00454054">
        <w:rPr>
          <w:lang w:val="en-GB"/>
        </w:rPr>
        <w:br w:type="page"/>
      </w:r>
    </w:p>
    <w:p w:rsidR="0069623E" w:rsidRPr="00454054" w:rsidRDefault="0069623E" w:rsidP="009B314B">
      <w:pPr>
        <w:pStyle w:val="1"/>
        <w:rPr>
          <w:lang w:val="en-GB"/>
        </w:rPr>
      </w:pPr>
      <w:bookmarkStart w:id="1" w:name="_2ss3xrn68dmp" w:colFirst="0" w:colLast="0"/>
      <w:bookmarkStart w:id="2" w:name="_Toc35973399"/>
      <w:bookmarkStart w:id="3" w:name="_Toc35980472"/>
      <w:bookmarkEnd w:id="1"/>
      <w:r w:rsidRPr="00454054">
        <w:rPr>
          <w:lang w:val="en-GB"/>
        </w:rPr>
        <w:lastRenderedPageBreak/>
        <w:t>Part A</w:t>
      </w:r>
      <w:bookmarkEnd w:id="2"/>
      <w:bookmarkEnd w:id="3"/>
    </w:p>
    <w:p w:rsidR="0069623E" w:rsidRPr="00454054" w:rsidRDefault="0069623E" w:rsidP="009B314B">
      <w:pPr>
        <w:pStyle w:val="1"/>
        <w:rPr>
          <w:lang w:val="en-GB"/>
        </w:rPr>
      </w:pPr>
      <w:bookmarkStart w:id="4" w:name="_Toc35973400"/>
      <w:bookmarkStart w:id="5" w:name="_Toc35980473"/>
      <w:r w:rsidRPr="00454054">
        <w:rPr>
          <w:lang w:val="en-GB"/>
        </w:rPr>
        <w:t>Introduction</w:t>
      </w:r>
      <w:bookmarkEnd w:id="4"/>
      <w:bookmarkEnd w:id="5"/>
    </w:p>
    <w:p w:rsidR="0069623E" w:rsidRPr="00454054" w:rsidRDefault="0069623E" w:rsidP="0069623E">
      <w:pPr>
        <w:rPr>
          <w:lang w:val="en-GB"/>
        </w:rPr>
      </w:pPr>
      <w:r w:rsidRPr="00454054">
        <w:rPr>
          <w:lang w:val="en-GB"/>
        </w:rPr>
        <w:t>Community plays a major role for the business. In fact it can be observed that community determines the success of the business (</w:t>
      </w:r>
      <w:r w:rsidRPr="00454054">
        <w:rPr>
          <w:shd w:val="clear" w:color="auto" w:fill="FFFFFF"/>
          <w:lang w:val="en-GB"/>
        </w:rPr>
        <w:t>Bandy, 2016</w:t>
      </w:r>
      <w:r w:rsidRPr="00454054">
        <w:rPr>
          <w:lang w:val="en-GB"/>
        </w:rPr>
        <w:t>). In this study there w</w:t>
      </w:r>
      <w:r w:rsidR="009B314B" w:rsidRPr="00454054">
        <w:rPr>
          <w:lang w:val="en-GB"/>
        </w:rPr>
        <w:t>ill be a discussion on Morrison</w:t>
      </w:r>
      <w:r w:rsidRPr="00454054">
        <w:rPr>
          <w:lang w:val="en-GB"/>
        </w:rPr>
        <w:t xml:space="preserve"> and how it deals with the community engagement. The industry of the company, its market size and the mission and vision of the organisation will be described. The customers of this organisation and the strategies the organisation can make for fulfilling the demands of the customers will be identified. Finally training and skill development programs needed by the employees will be discussed and they play a key role in the business of </w:t>
      </w:r>
      <w:r w:rsidR="009B314B" w:rsidRPr="00454054">
        <w:rPr>
          <w:lang w:val="en-GB"/>
        </w:rPr>
        <w:t>Morrison</w:t>
      </w:r>
      <w:r w:rsidRPr="00454054">
        <w:rPr>
          <w:lang w:val="en-GB"/>
        </w:rPr>
        <w:t>.</w:t>
      </w:r>
    </w:p>
    <w:p w:rsidR="0069623E" w:rsidRPr="00454054" w:rsidRDefault="0069623E" w:rsidP="00300113">
      <w:pPr>
        <w:pStyle w:val="1"/>
        <w:rPr>
          <w:lang w:val="en-GB"/>
        </w:rPr>
      </w:pPr>
      <w:bookmarkStart w:id="6" w:name="_Toc35973401"/>
      <w:bookmarkStart w:id="7" w:name="_Toc35980474"/>
      <w:r w:rsidRPr="00454054">
        <w:rPr>
          <w:lang w:val="en-GB"/>
        </w:rPr>
        <w:t>The sector, size, structure and the goals, mission and values of the organisation</w:t>
      </w:r>
      <w:bookmarkEnd w:id="6"/>
      <w:bookmarkEnd w:id="7"/>
    </w:p>
    <w:p w:rsidR="0069623E" w:rsidRPr="00454054" w:rsidRDefault="009B314B" w:rsidP="0069623E">
      <w:pPr>
        <w:rPr>
          <w:lang w:val="en-GB"/>
        </w:rPr>
      </w:pPr>
      <w:r w:rsidRPr="00454054">
        <w:rPr>
          <w:lang w:val="en-GB"/>
        </w:rPr>
        <w:t>Morrison</w:t>
      </w:r>
      <w:r w:rsidR="0069623E" w:rsidRPr="00454054">
        <w:rPr>
          <w:lang w:val="en-GB"/>
        </w:rPr>
        <w:t xml:space="preserve"> belong</w:t>
      </w:r>
      <w:r w:rsidR="00B25475" w:rsidRPr="00454054">
        <w:rPr>
          <w:lang w:val="en-GB"/>
        </w:rPr>
        <w:t>s</w:t>
      </w:r>
      <w:r w:rsidR="0069623E" w:rsidRPr="00454054">
        <w:rPr>
          <w:lang w:val="en-GB"/>
        </w:rPr>
        <w:t xml:space="preserve"> to the retail sector and is one of the largest retailers of foods, clothes, household appliances and electronic appliances. It is considered to be the fourth largest supermarket chain of UK. This retail sector is qu</w:t>
      </w:r>
      <w:r w:rsidR="00B758D4" w:rsidRPr="00454054">
        <w:rPr>
          <w:lang w:val="en-GB"/>
        </w:rPr>
        <w:t>ite competitive in UK. Morrison</w:t>
      </w:r>
      <w:r w:rsidR="0069623E" w:rsidRPr="00454054">
        <w:rPr>
          <w:lang w:val="en-GB"/>
        </w:rPr>
        <w:t xml:space="preserve"> expands in other countries as well. </w:t>
      </w:r>
    </w:p>
    <w:p w:rsidR="009B314B" w:rsidRPr="00454054" w:rsidRDefault="0069623E" w:rsidP="0069623E">
      <w:pPr>
        <w:rPr>
          <w:lang w:val="en-GB"/>
        </w:rPr>
      </w:pPr>
      <w:r w:rsidRPr="00454054">
        <w:rPr>
          <w:lang w:val="en-GB"/>
        </w:rPr>
        <w:t>The size of the organisation can be determined by the number of stores and staffs that it has. Also the market size of Morrison can be explained to understand the size of the organisation. It has near about 110,000 staff working in the organisation, including the retail stores. They have about 500 stores in total. They have a huge customer base. It has been estimated that they serve around 11 million customers per week. The market share of the supermarket chain was 10.14% in the year 2017 in UK and they are lagging behind Tesco, ASDA and Sainsbury’s (Statista.com, 2020).</w:t>
      </w:r>
    </w:p>
    <w:p w:rsidR="009B314B" w:rsidRPr="00454054" w:rsidRDefault="009B314B">
      <w:pPr>
        <w:rPr>
          <w:lang w:val="en-GB"/>
        </w:rPr>
      </w:pPr>
      <w:r w:rsidRPr="00454054">
        <w:rPr>
          <w:lang w:val="en-GB"/>
        </w:rPr>
        <w:br w:type="page"/>
      </w:r>
    </w:p>
    <w:p w:rsidR="0069623E" w:rsidRPr="00454054" w:rsidRDefault="0069623E" w:rsidP="0069623E">
      <w:pPr>
        <w:rPr>
          <w:lang w:val="en-GB"/>
        </w:rPr>
      </w:pPr>
      <w:r w:rsidRPr="00454054">
        <w:rPr>
          <w:noProof/>
          <w:lang w:val="bg-BG" w:eastAsia="bg-BG"/>
        </w:rPr>
        <w:lastRenderedPageBreak/>
        <w:drawing>
          <wp:anchor distT="0" distB="0" distL="114300" distR="114300" simplePos="0" relativeHeight="251659264" behindDoc="0" locked="0" layoutInCell="1" allowOverlap="1">
            <wp:simplePos x="0" y="0"/>
            <wp:positionH relativeFrom="column">
              <wp:posOffset>485775</wp:posOffset>
            </wp:positionH>
            <wp:positionV relativeFrom="paragraph">
              <wp:posOffset>-419100</wp:posOffset>
            </wp:positionV>
            <wp:extent cx="4953000" cy="2571750"/>
            <wp:effectExtent l="19050" t="0" r="0" b="0"/>
            <wp:wrapSquare wrapText="bothSides"/>
            <wp:docPr id="4" name="Picture 4" descr="D:\adrika\24.03.2020\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adrika\24.03.2020\images.png"/>
                    <pic:cNvPicPr>
                      <a:picLocks noChangeAspect="1" noChangeArrowheads="1"/>
                    </pic:cNvPicPr>
                  </pic:nvPicPr>
                  <pic:blipFill>
                    <a:blip r:embed="rId9"/>
                    <a:srcRect/>
                    <a:stretch>
                      <a:fillRect/>
                    </a:stretch>
                  </pic:blipFill>
                  <pic:spPr bwMode="auto">
                    <a:xfrm>
                      <a:off x="0" y="0"/>
                      <a:ext cx="4953000" cy="2571750"/>
                    </a:xfrm>
                    <a:prstGeom prst="rect">
                      <a:avLst/>
                    </a:prstGeom>
                    <a:noFill/>
                    <a:ln w="9525">
                      <a:noFill/>
                      <a:miter lim="800000"/>
                      <a:headEnd/>
                      <a:tailEnd/>
                    </a:ln>
                  </pic:spPr>
                </pic:pic>
              </a:graphicData>
            </a:graphic>
          </wp:anchor>
        </w:drawing>
      </w:r>
    </w:p>
    <w:p w:rsidR="0069623E" w:rsidRPr="00454054" w:rsidRDefault="0069623E" w:rsidP="0069623E">
      <w:pPr>
        <w:jc w:val="center"/>
        <w:rPr>
          <w:b/>
          <w:lang w:val="en-GB"/>
        </w:rPr>
      </w:pPr>
    </w:p>
    <w:p w:rsidR="0069623E" w:rsidRPr="00454054" w:rsidRDefault="0069623E" w:rsidP="0069623E">
      <w:pPr>
        <w:jc w:val="center"/>
        <w:rPr>
          <w:b/>
          <w:lang w:val="en-GB"/>
        </w:rPr>
      </w:pPr>
    </w:p>
    <w:p w:rsidR="0069623E" w:rsidRPr="00454054" w:rsidRDefault="0069623E" w:rsidP="0069623E">
      <w:pPr>
        <w:jc w:val="center"/>
        <w:rPr>
          <w:b/>
          <w:lang w:val="en-GB"/>
        </w:rPr>
      </w:pPr>
    </w:p>
    <w:p w:rsidR="0069623E" w:rsidRPr="00454054" w:rsidRDefault="0069623E" w:rsidP="0069623E">
      <w:pPr>
        <w:jc w:val="center"/>
        <w:rPr>
          <w:b/>
          <w:lang w:val="en-GB"/>
        </w:rPr>
      </w:pPr>
    </w:p>
    <w:p w:rsidR="0069623E" w:rsidRPr="00454054" w:rsidRDefault="0069623E" w:rsidP="0069623E">
      <w:pPr>
        <w:jc w:val="center"/>
        <w:rPr>
          <w:b/>
          <w:lang w:val="en-GB"/>
        </w:rPr>
      </w:pPr>
    </w:p>
    <w:p w:rsidR="0069623E" w:rsidRPr="00454054" w:rsidRDefault="0069623E" w:rsidP="009B314B">
      <w:pPr>
        <w:rPr>
          <w:b/>
          <w:lang w:val="en-GB"/>
        </w:rPr>
      </w:pPr>
    </w:p>
    <w:p w:rsidR="0069623E" w:rsidRPr="00454054" w:rsidRDefault="0069623E" w:rsidP="0069623E">
      <w:pPr>
        <w:jc w:val="center"/>
        <w:rPr>
          <w:b/>
          <w:lang w:val="en-GB"/>
        </w:rPr>
      </w:pPr>
      <w:r w:rsidRPr="00454054">
        <w:rPr>
          <w:b/>
          <w:lang w:val="en-GB"/>
        </w:rPr>
        <w:t>Figure 1- Functional organisational stru</w:t>
      </w:r>
      <w:r w:rsidR="009B314B" w:rsidRPr="00454054">
        <w:rPr>
          <w:b/>
          <w:lang w:val="en-GB"/>
        </w:rPr>
        <w:t>cture of Morrison</w:t>
      </w:r>
    </w:p>
    <w:p w:rsidR="0069623E" w:rsidRPr="00454054" w:rsidRDefault="0069623E" w:rsidP="0069623E">
      <w:pPr>
        <w:jc w:val="center"/>
        <w:rPr>
          <w:lang w:val="en-GB"/>
        </w:rPr>
      </w:pPr>
      <w:r w:rsidRPr="00454054">
        <w:rPr>
          <w:lang w:val="en-GB"/>
        </w:rPr>
        <w:t>(Source-</w:t>
      </w:r>
      <w:r w:rsidRPr="00454054">
        <w:rPr>
          <w:shd w:val="clear" w:color="auto" w:fill="FFFFFF"/>
          <w:lang w:val="en-GB"/>
        </w:rPr>
        <w:t xml:space="preserve"> </w:t>
      </w:r>
      <w:proofErr w:type="spellStart"/>
      <w:r w:rsidRPr="00454054">
        <w:rPr>
          <w:shd w:val="clear" w:color="auto" w:fill="FFFFFF"/>
          <w:lang w:val="en-GB"/>
        </w:rPr>
        <w:t>Almog</w:t>
      </w:r>
      <w:proofErr w:type="spellEnd"/>
      <w:r w:rsidRPr="00454054">
        <w:rPr>
          <w:shd w:val="clear" w:color="auto" w:fill="FFFFFF"/>
          <w:lang w:val="en-GB"/>
        </w:rPr>
        <w:t xml:space="preserve"> </w:t>
      </w:r>
      <w:r w:rsidRPr="00454054">
        <w:rPr>
          <w:i/>
          <w:shd w:val="clear" w:color="auto" w:fill="FFFFFF"/>
          <w:lang w:val="en-GB"/>
        </w:rPr>
        <w:t>et al</w:t>
      </w:r>
      <w:r w:rsidRPr="00454054">
        <w:rPr>
          <w:shd w:val="clear" w:color="auto" w:fill="FFFFFF"/>
          <w:lang w:val="en-GB"/>
        </w:rPr>
        <w:t>., 2017</w:t>
      </w:r>
      <w:r w:rsidRPr="00454054">
        <w:rPr>
          <w:lang w:val="en-GB"/>
        </w:rPr>
        <w:t>)</w:t>
      </w:r>
    </w:p>
    <w:p w:rsidR="0069623E" w:rsidRPr="00454054" w:rsidRDefault="0069623E" w:rsidP="0069623E">
      <w:pPr>
        <w:rPr>
          <w:lang w:val="en-GB"/>
        </w:rPr>
      </w:pPr>
      <w:r w:rsidRPr="00454054">
        <w:rPr>
          <w:lang w:val="en-GB"/>
        </w:rPr>
        <w:t>The goals of the organisation are:-</w:t>
      </w:r>
    </w:p>
    <w:p w:rsidR="0069623E" w:rsidRPr="00454054" w:rsidRDefault="0069623E" w:rsidP="0069623E">
      <w:pPr>
        <w:pStyle w:val="a5"/>
        <w:numPr>
          <w:ilvl w:val="0"/>
          <w:numId w:val="1"/>
        </w:numPr>
        <w:spacing w:line="360" w:lineRule="auto"/>
        <w:rPr>
          <w:lang w:val="en-GB"/>
        </w:rPr>
      </w:pPr>
      <w:r w:rsidRPr="00454054">
        <w:rPr>
          <w:lang w:val="en-GB"/>
        </w:rPr>
        <w:t>To be more competitive</w:t>
      </w:r>
    </w:p>
    <w:p w:rsidR="0069623E" w:rsidRPr="00454054" w:rsidRDefault="0069623E" w:rsidP="0069623E">
      <w:pPr>
        <w:pStyle w:val="a5"/>
        <w:numPr>
          <w:ilvl w:val="0"/>
          <w:numId w:val="1"/>
        </w:numPr>
        <w:spacing w:line="360" w:lineRule="auto"/>
        <w:rPr>
          <w:lang w:val="en-GB"/>
        </w:rPr>
      </w:pPr>
      <w:r w:rsidRPr="00454054">
        <w:rPr>
          <w:lang w:val="en-GB"/>
        </w:rPr>
        <w:t>To serve their customers better</w:t>
      </w:r>
    </w:p>
    <w:p w:rsidR="0069623E" w:rsidRPr="00454054" w:rsidRDefault="0069623E" w:rsidP="0069623E">
      <w:pPr>
        <w:pStyle w:val="a5"/>
        <w:numPr>
          <w:ilvl w:val="0"/>
          <w:numId w:val="1"/>
        </w:numPr>
        <w:spacing w:line="360" w:lineRule="auto"/>
        <w:rPr>
          <w:lang w:val="en-GB"/>
        </w:rPr>
      </w:pPr>
      <w:r w:rsidRPr="00454054">
        <w:rPr>
          <w:lang w:val="en-GB"/>
        </w:rPr>
        <w:t>To develop local solutions for any business problems</w:t>
      </w:r>
    </w:p>
    <w:p w:rsidR="0069623E" w:rsidRPr="00454054" w:rsidRDefault="0069623E" w:rsidP="0069623E">
      <w:pPr>
        <w:pStyle w:val="a5"/>
        <w:numPr>
          <w:ilvl w:val="0"/>
          <w:numId w:val="1"/>
        </w:numPr>
        <w:spacing w:line="360" w:lineRule="auto"/>
        <w:rPr>
          <w:lang w:val="en-GB"/>
        </w:rPr>
      </w:pPr>
      <w:r w:rsidRPr="00454054">
        <w:rPr>
          <w:lang w:val="en-GB"/>
        </w:rPr>
        <w:t>To develop useful and trendy services</w:t>
      </w:r>
    </w:p>
    <w:p w:rsidR="0069623E" w:rsidRPr="00454054" w:rsidRDefault="0069623E" w:rsidP="0069623E">
      <w:pPr>
        <w:pStyle w:val="a5"/>
        <w:numPr>
          <w:ilvl w:val="0"/>
          <w:numId w:val="1"/>
        </w:numPr>
        <w:spacing w:line="360" w:lineRule="auto"/>
        <w:rPr>
          <w:lang w:val="en-GB"/>
        </w:rPr>
      </w:pPr>
      <w:r w:rsidRPr="00454054">
        <w:rPr>
          <w:lang w:val="en-GB"/>
        </w:rPr>
        <w:t>To make the supermarkets stronger</w:t>
      </w:r>
    </w:p>
    <w:p w:rsidR="0069623E" w:rsidRPr="00454054" w:rsidRDefault="0069623E" w:rsidP="0069623E">
      <w:pPr>
        <w:pStyle w:val="a5"/>
        <w:numPr>
          <w:ilvl w:val="0"/>
          <w:numId w:val="1"/>
        </w:numPr>
        <w:spacing w:line="360" w:lineRule="auto"/>
        <w:rPr>
          <w:lang w:val="en-GB"/>
        </w:rPr>
      </w:pPr>
      <w:r w:rsidRPr="00454054">
        <w:rPr>
          <w:lang w:val="en-GB"/>
        </w:rPr>
        <w:t>To simplify the business activities</w:t>
      </w:r>
    </w:p>
    <w:p w:rsidR="0069623E" w:rsidRPr="00454054" w:rsidRDefault="0069623E" w:rsidP="0069623E">
      <w:pPr>
        <w:rPr>
          <w:lang w:val="en-GB"/>
        </w:rPr>
      </w:pPr>
      <w:r w:rsidRPr="00454054">
        <w:rPr>
          <w:lang w:val="en-GB"/>
        </w:rPr>
        <w:t>The mission</w:t>
      </w:r>
      <w:r w:rsidR="009B314B" w:rsidRPr="00454054">
        <w:rPr>
          <w:lang w:val="en-GB"/>
        </w:rPr>
        <w:t xml:space="preserve"> of Morrison</w:t>
      </w:r>
      <w:r w:rsidRPr="00454054">
        <w:rPr>
          <w:lang w:val="en-GB"/>
        </w:rPr>
        <w:t xml:space="preserve"> is to deliver “The Very Best </w:t>
      </w:r>
      <w:proofErr w:type="gramStart"/>
      <w:r w:rsidRPr="00454054">
        <w:rPr>
          <w:lang w:val="en-GB"/>
        </w:rPr>
        <w:t>For</w:t>
      </w:r>
      <w:proofErr w:type="gramEnd"/>
      <w:r w:rsidRPr="00454054">
        <w:rPr>
          <w:lang w:val="en-GB"/>
        </w:rPr>
        <w:t xml:space="preserve"> Less” (Morrisons.com, 2020).</w:t>
      </w:r>
    </w:p>
    <w:p w:rsidR="0069623E" w:rsidRPr="00454054" w:rsidRDefault="0069623E" w:rsidP="0069623E">
      <w:pPr>
        <w:rPr>
          <w:lang w:val="en-GB"/>
        </w:rPr>
      </w:pPr>
      <w:r w:rsidRPr="00454054">
        <w:rPr>
          <w:lang w:val="en-GB"/>
        </w:rPr>
        <w:t>The values of Morrison are:-</w:t>
      </w:r>
    </w:p>
    <w:p w:rsidR="0069623E" w:rsidRPr="00454054" w:rsidRDefault="0069623E" w:rsidP="0069623E">
      <w:pPr>
        <w:pStyle w:val="a5"/>
        <w:numPr>
          <w:ilvl w:val="0"/>
          <w:numId w:val="2"/>
        </w:numPr>
        <w:spacing w:line="360" w:lineRule="auto"/>
        <w:rPr>
          <w:lang w:val="en-GB"/>
        </w:rPr>
      </w:pPr>
      <w:r w:rsidRPr="00454054">
        <w:rPr>
          <w:lang w:val="en-GB"/>
        </w:rPr>
        <w:t>To provide optimum value for money and unbeatable service to the customers</w:t>
      </w:r>
    </w:p>
    <w:p w:rsidR="0069623E" w:rsidRPr="00454054" w:rsidRDefault="0069623E" w:rsidP="0069623E">
      <w:pPr>
        <w:pStyle w:val="a5"/>
        <w:numPr>
          <w:ilvl w:val="0"/>
          <w:numId w:val="2"/>
        </w:numPr>
        <w:spacing w:line="360" w:lineRule="auto"/>
        <w:rPr>
          <w:lang w:val="en-GB"/>
        </w:rPr>
      </w:pPr>
      <w:r w:rsidRPr="00454054">
        <w:rPr>
          <w:lang w:val="en-GB"/>
        </w:rPr>
        <w:t>Consistent, honest and reliable</w:t>
      </w:r>
    </w:p>
    <w:p w:rsidR="0069623E" w:rsidRPr="00454054" w:rsidRDefault="0069623E" w:rsidP="0069623E">
      <w:pPr>
        <w:pStyle w:val="a5"/>
        <w:numPr>
          <w:ilvl w:val="0"/>
          <w:numId w:val="2"/>
        </w:numPr>
        <w:spacing w:line="360" w:lineRule="auto"/>
        <w:rPr>
          <w:lang w:val="en-GB"/>
        </w:rPr>
      </w:pPr>
      <w:r w:rsidRPr="00454054">
        <w:rPr>
          <w:lang w:val="en-GB"/>
        </w:rPr>
        <w:t>To deliver the best for the less</w:t>
      </w:r>
    </w:p>
    <w:p w:rsidR="0069623E" w:rsidRPr="00454054" w:rsidRDefault="0069623E" w:rsidP="0069623E">
      <w:pPr>
        <w:pStyle w:val="a5"/>
        <w:numPr>
          <w:ilvl w:val="0"/>
          <w:numId w:val="2"/>
        </w:numPr>
        <w:spacing w:line="360" w:lineRule="auto"/>
        <w:rPr>
          <w:lang w:val="en-GB"/>
        </w:rPr>
      </w:pPr>
      <w:r w:rsidRPr="00454054">
        <w:rPr>
          <w:lang w:val="en-GB"/>
        </w:rPr>
        <w:t>Safeway stores for reduction in prices</w:t>
      </w:r>
    </w:p>
    <w:p w:rsidR="0069623E" w:rsidRPr="00454054" w:rsidRDefault="0069623E" w:rsidP="00300113">
      <w:pPr>
        <w:pStyle w:val="1"/>
        <w:rPr>
          <w:lang w:val="en-GB"/>
        </w:rPr>
      </w:pPr>
      <w:bookmarkStart w:id="8" w:name="_Toc35973402"/>
      <w:bookmarkStart w:id="9" w:name="_Toc35980475"/>
      <w:r w:rsidRPr="00454054">
        <w:rPr>
          <w:lang w:val="en-GB"/>
        </w:rPr>
        <w:t>Identification of the customers and their expectations from the organisation in regards to products and services</w:t>
      </w:r>
      <w:bookmarkEnd w:id="8"/>
      <w:bookmarkEnd w:id="9"/>
    </w:p>
    <w:p w:rsidR="0069623E" w:rsidRPr="00454054" w:rsidRDefault="0069623E" w:rsidP="0069623E">
      <w:pPr>
        <w:rPr>
          <w:b/>
          <w:i/>
          <w:lang w:val="en-GB"/>
        </w:rPr>
      </w:pPr>
      <w:r w:rsidRPr="00454054">
        <w:rPr>
          <w:b/>
          <w:i/>
          <w:lang w:val="en-GB"/>
        </w:rPr>
        <w:t>Target customers</w:t>
      </w:r>
    </w:p>
    <w:p w:rsidR="0069623E" w:rsidRPr="00454054" w:rsidRDefault="0069623E" w:rsidP="0069623E">
      <w:pPr>
        <w:rPr>
          <w:lang w:val="en-GB"/>
        </w:rPr>
      </w:pPr>
      <w:r w:rsidRPr="00454054">
        <w:rPr>
          <w:lang w:val="en-GB"/>
        </w:rPr>
        <w:lastRenderedPageBreak/>
        <w:t>The target customers are the people of UK and Europe that visits supermarket to avail the products of daily needs. These people are of all age groups and gender.</w:t>
      </w:r>
    </w:p>
    <w:p w:rsidR="0069623E" w:rsidRPr="00454054" w:rsidRDefault="0069623E" w:rsidP="0069623E">
      <w:pPr>
        <w:rPr>
          <w:b/>
          <w:i/>
          <w:lang w:val="en-GB"/>
        </w:rPr>
      </w:pPr>
      <w:r w:rsidRPr="00454054">
        <w:rPr>
          <w:b/>
          <w:i/>
          <w:lang w:val="en-GB"/>
        </w:rPr>
        <w:t>Expectations of the customers</w:t>
      </w:r>
    </w:p>
    <w:p w:rsidR="0069623E" w:rsidRPr="00454054" w:rsidRDefault="0069623E" w:rsidP="0069623E">
      <w:pPr>
        <w:rPr>
          <w:lang w:val="en-GB"/>
        </w:rPr>
      </w:pPr>
      <w:r w:rsidRPr="00454054">
        <w:rPr>
          <w:lang w:val="en-GB"/>
        </w:rPr>
        <w:t>These people prefer to buy the items of their daily needs at comparatively lower prices as these products are needed on a daily basis or frequently. The customers prefer to receive discounts and offers on products so that they can buy them in large amounts for their family or for themselves. Some of the customers are aged people and they would prefer additional services from the organisation, like delivering the items to their home and offering extra discount on products. People who are working also prefer online shopping as they lack time and receives discounts on goods. People in the UK and EU are health conscious, especially when it comes to food products. Most of the customers prefer to buy healthy food items and they expect the same from the organisation.</w:t>
      </w:r>
    </w:p>
    <w:p w:rsidR="0069623E" w:rsidRPr="00454054" w:rsidRDefault="0069623E" w:rsidP="00300113">
      <w:pPr>
        <w:pStyle w:val="1"/>
        <w:rPr>
          <w:lang w:val="en-GB"/>
        </w:rPr>
      </w:pPr>
      <w:bookmarkStart w:id="10" w:name="_Toc35973403"/>
      <w:bookmarkStart w:id="11" w:name="_Toc35980476"/>
      <w:r w:rsidRPr="00454054">
        <w:rPr>
          <w:lang w:val="en-GB"/>
        </w:rPr>
        <w:t>SWOT analysis to support the rationale of the choices of the customers</w:t>
      </w:r>
      <w:bookmarkEnd w:id="10"/>
      <w:bookmarkEnd w:id="11"/>
    </w:p>
    <w:p w:rsidR="0069623E" w:rsidRPr="00454054" w:rsidRDefault="0069623E" w:rsidP="0069623E">
      <w:pPr>
        <w:rPr>
          <w:b/>
          <w:lang w:val="en-GB"/>
        </w:rPr>
      </w:pPr>
      <w:r w:rsidRPr="00454054">
        <w:rPr>
          <w:b/>
          <w:lang w:val="en-GB"/>
        </w:rPr>
        <w:t>SWOT analysis</w:t>
      </w:r>
    </w:p>
    <w:tbl>
      <w:tblPr>
        <w:tblStyle w:val="a6"/>
        <w:tblW w:w="0" w:type="auto"/>
        <w:jc w:val="center"/>
        <w:tblLook w:val="04A0" w:firstRow="1" w:lastRow="0" w:firstColumn="1" w:lastColumn="0" w:noHBand="0" w:noVBand="1"/>
      </w:tblPr>
      <w:tblGrid>
        <w:gridCol w:w="4618"/>
        <w:gridCol w:w="4627"/>
      </w:tblGrid>
      <w:tr w:rsidR="0069623E" w:rsidRPr="00454054" w:rsidTr="0069623E">
        <w:trPr>
          <w:trHeight w:val="1617"/>
          <w:jc w:val="center"/>
        </w:trPr>
        <w:tc>
          <w:tcPr>
            <w:tcW w:w="4779" w:type="dxa"/>
          </w:tcPr>
          <w:p w:rsidR="0069623E" w:rsidRPr="00454054" w:rsidRDefault="0069623E" w:rsidP="008B07EB">
            <w:pPr>
              <w:spacing w:line="360" w:lineRule="auto"/>
              <w:jc w:val="center"/>
              <w:rPr>
                <w:rFonts w:ascii="Times New Roman" w:hAnsi="Times New Roman" w:cs="Times New Roman"/>
                <w:b/>
                <w:sz w:val="24"/>
                <w:szCs w:val="24"/>
                <w:lang w:val="en-GB"/>
              </w:rPr>
            </w:pPr>
            <w:r w:rsidRPr="00454054">
              <w:rPr>
                <w:rFonts w:ascii="Times New Roman" w:hAnsi="Times New Roman" w:cs="Times New Roman"/>
                <w:b/>
                <w:sz w:val="24"/>
                <w:szCs w:val="24"/>
                <w:lang w:val="en-GB"/>
              </w:rPr>
              <w:t>Strengths</w:t>
            </w:r>
          </w:p>
          <w:p w:rsidR="0069623E" w:rsidRPr="00454054" w:rsidRDefault="0069623E" w:rsidP="0069623E">
            <w:pPr>
              <w:pStyle w:val="a5"/>
              <w:numPr>
                <w:ilvl w:val="0"/>
                <w:numId w:val="3"/>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Brand name and recognition</w:t>
            </w:r>
          </w:p>
          <w:p w:rsidR="0069623E" w:rsidRPr="00454054" w:rsidRDefault="0069623E" w:rsidP="0069623E">
            <w:pPr>
              <w:pStyle w:val="a5"/>
              <w:numPr>
                <w:ilvl w:val="0"/>
                <w:numId w:val="3"/>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USP of their products and services</w:t>
            </w:r>
          </w:p>
          <w:p w:rsidR="0069623E" w:rsidRPr="00454054" w:rsidRDefault="0069623E" w:rsidP="0069623E">
            <w:pPr>
              <w:pStyle w:val="a5"/>
              <w:numPr>
                <w:ilvl w:val="0"/>
                <w:numId w:val="3"/>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Competitive pricing on their products</w:t>
            </w:r>
          </w:p>
          <w:p w:rsidR="0069623E" w:rsidRPr="00454054" w:rsidRDefault="0069623E" w:rsidP="0069623E">
            <w:pPr>
              <w:pStyle w:val="a5"/>
              <w:numPr>
                <w:ilvl w:val="0"/>
                <w:numId w:val="3"/>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Strong performance in new location</w:t>
            </w:r>
          </w:p>
          <w:p w:rsidR="0069623E" w:rsidRPr="00454054" w:rsidRDefault="0069623E" w:rsidP="0069623E">
            <w:pPr>
              <w:pStyle w:val="a5"/>
              <w:numPr>
                <w:ilvl w:val="0"/>
                <w:numId w:val="3"/>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High customer satisfaction</w:t>
            </w:r>
          </w:p>
          <w:p w:rsidR="0069623E" w:rsidRPr="00454054" w:rsidRDefault="0069623E" w:rsidP="0069623E">
            <w:pPr>
              <w:pStyle w:val="a5"/>
              <w:numPr>
                <w:ilvl w:val="0"/>
                <w:numId w:val="3"/>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Integrated distribution network and supply chain</w:t>
            </w:r>
          </w:p>
          <w:p w:rsidR="0069623E" w:rsidRPr="00454054" w:rsidRDefault="0069623E" w:rsidP="0069623E">
            <w:pPr>
              <w:pStyle w:val="a5"/>
              <w:numPr>
                <w:ilvl w:val="0"/>
                <w:numId w:val="3"/>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Buys food from local farmers and suppliers for maintaining the health standard and freshness of the food products</w:t>
            </w:r>
          </w:p>
          <w:p w:rsidR="0069623E" w:rsidRPr="00454054" w:rsidRDefault="0069623E" w:rsidP="0069623E">
            <w:pPr>
              <w:pStyle w:val="a5"/>
              <w:numPr>
                <w:ilvl w:val="0"/>
                <w:numId w:val="3"/>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Skilled staff</w:t>
            </w:r>
          </w:p>
        </w:tc>
        <w:tc>
          <w:tcPr>
            <w:tcW w:w="4779" w:type="dxa"/>
          </w:tcPr>
          <w:p w:rsidR="0069623E" w:rsidRPr="00454054" w:rsidRDefault="0069623E" w:rsidP="008B07EB">
            <w:pPr>
              <w:spacing w:line="360" w:lineRule="auto"/>
              <w:jc w:val="center"/>
              <w:rPr>
                <w:rFonts w:ascii="Times New Roman" w:hAnsi="Times New Roman" w:cs="Times New Roman"/>
                <w:b/>
                <w:sz w:val="24"/>
                <w:szCs w:val="24"/>
                <w:lang w:val="en-GB"/>
              </w:rPr>
            </w:pPr>
            <w:r w:rsidRPr="00454054">
              <w:rPr>
                <w:rFonts w:ascii="Times New Roman" w:hAnsi="Times New Roman" w:cs="Times New Roman"/>
                <w:b/>
                <w:sz w:val="24"/>
                <w:szCs w:val="24"/>
                <w:lang w:val="en-GB"/>
              </w:rPr>
              <w:t>Weaknesses</w:t>
            </w:r>
          </w:p>
          <w:p w:rsidR="0069623E" w:rsidRPr="00454054" w:rsidRDefault="0069623E" w:rsidP="0069623E">
            <w:pPr>
              <w:pStyle w:val="a5"/>
              <w:numPr>
                <w:ilvl w:val="0"/>
                <w:numId w:val="4"/>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Lack of effectiveness in online shopping</w:t>
            </w:r>
          </w:p>
          <w:p w:rsidR="0069623E" w:rsidRPr="00454054" w:rsidRDefault="0069623E" w:rsidP="0069623E">
            <w:pPr>
              <w:pStyle w:val="a5"/>
              <w:numPr>
                <w:ilvl w:val="0"/>
                <w:numId w:val="4"/>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Internal issues among the staff</w:t>
            </w:r>
          </w:p>
          <w:p w:rsidR="0069623E" w:rsidRPr="00454054" w:rsidRDefault="0069623E" w:rsidP="0069623E">
            <w:pPr>
              <w:pStyle w:val="a5"/>
              <w:numPr>
                <w:ilvl w:val="0"/>
                <w:numId w:val="4"/>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Inconsistency in customer loyalty</w:t>
            </w:r>
          </w:p>
          <w:p w:rsidR="0069623E" w:rsidRPr="00454054" w:rsidRDefault="0069623E" w:rsidP="0069623E">
            <w:pPr>
              <w:pStyle w:val="a5"/>
              <w:numPr>
                <w:ilvl w:val="0"/>
                <w:numId w:val="4"/>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Attrition rate is high in the workforce</w:t>
            </w:r>
          </w:p>
          <w:p w:rsidR="0069623E" w:rsidRPr="00454054" w:rsidRDefault="0069623E" w:rsidP="0069623E">
            <w:pPr>
              <w:pStyle w:val="a5"/>
              <w:numPr>
                <w:ilvl w:val="0"/>
                <w:numId w:val="4"/>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Needs more technology usage and investments in it</w:t>
            </w:r>
          </w:p>
          <w:p w:rsidR="0069623E" w:rsidRPr="00454054" w:rsidRDefault="0069623E" w:rsidP="0069623E">
            <w:pPr>
              <w:pStyle w:val="a5"/>
              <w:numPr>
                <w:ilvl w:val="0"/>
                <w:numId w:val="4"/>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Lack of accuracy in financial planning</w:t>
            </w:r>
          </w:p>
        </w:tc>
      </w:tr>
      <w:tr w:rsidR="0069623E" w:rsidRPr="00454054" w:rsidTr="0069623E">
        <w:trPr>
          <w:trHeight w:val="1617"/>
          <w:jc w:val="center"/>
        </w:trPr>
        <w:tc>
          <w:tcPr>
            <w:tcW w:w="4779" w:type="dxa"/>
          </w:tcPr>
          <w:p w:rsidR="0069623E" w:rsidRPr="00454054" w:rsidRDefault="0069623E" w:rsidP="008B07EB">
            <w:pPr>
              <w:spacing w:line="360" w:lineRule="auto"/>
              <w:jc w:val="center"/>
              <w:rPr>
                <w:rFonts w:ascii="Times New Roman" w:hAnsi="Times New Roman" w:cs="Times New Roman"/>
                <w:b/>
                <w:sz w:val="24"/>
                <w:szCs w:val="24"/>
                <w:lang w:val="en-GB"/>
              </w:rPr>
            </w:pPr>
            <w:r w:rsidRPr="00454054">
              <w:rPr>
                <w:rFonts w:ascii="Times New Roman" w:hAnsi="Times New Roman" w:cs="Times New Roman"/>
                <w:b/>
                <w:sz w:val="24"/>
                <w:szCs w:val="24"/>
                <w:lang w:val="en-GB"/>
              </w:rPr>
              <w:lastRenderedPageBreak/>
              <w:t>Opportunity</w:t>
            </w:r>
          </w:p>
          <w:p w:rsidR="0069623E" w:rsidRPr="00454054" w:rsidRDefault="0069623E" w:rsidP="0069623E">
            <w:pPr>
              <w:pStyle w:val="a5"/>
              <w:numPr>
                <w:ilvl w:val="0"/>
                <w:numId w:val="5"/>
              </w:numPr>
              <w:spacing w:line="360" w:lineRule="auto"/>
              <w:rPr>
                <w:rFonts w:ascii="Times New Roman" w:hAnsi="Times New Roman" w:cs="Times New Roman"/>
                <w:b/>
                <w:sz w:val="24"/>
                <w:szCs w:val="24"/>
                <w:lang w:val="en-GB"/>
              </w:rPr>
            </w:pPr>
            <w:r w:rsidRPr="00454054">
              <w:rPr>
                <w:rFonts w:ascii="Times New Roman" w:hAnsi="Times New Roman" w:cs="Times New Roman"/>
                <w:sz w:val="24"/>
                <w:szCs w:val="24"/>
                <w:lang w:val="en-GB"/>
              </w:rPr>
              <w:t>Possibility to expand the food and grocery market in Asia and in other potential countries</w:t>
            </w:r>
          </w:p>
          <w:p w:rsidR="0069623E" w:rsidRPr="00454054" w:rsidRDefault="0069623E" w:rsidP="0069623E">
            <w:pPr>
              <w:pStyle w:val="a5"/>
              <w:numPr>
                <w:ilvl w:val="0"/>
                <w:numId w:val="5"/>
              </w:numPr>
              <w:spacing w:line="360" w:lineRule="auto"/>
              <w:rPr>
                <w:rFonts w:ascii="Times New Roman" w:hAnsi="Times New Roman" w:cs="Times New Roman"/>
                <w:b/>
                <w:sz w:val="24"/>
                <w:szCs w:val="24"/>
                <w:lang w:val="en-GB"/>
              </w:rPr>
            </w:pPr>
            <w:r w:rsidRPr="00454054">
              <w:rPr>
                <w:rFonts w:ascii="Times New Roman" w:hAnsi="Times New Roman" w:cs="Times New Roman"/>
                <w:sz w:val="24"/>
                <w:szCs w:val="24"/>
                <w:lang w:val="en-GB"/>
              </w:rPr>
              <w:t>Foreign investors and cash in flow</w:t>
            </w:r>
          </w:p>
          <w:p w:rsidR="0069623E" w:rsidRPr="00454054" w:rsidRDefault="0069623E" w:rsidP="0069623E">
            <w:pPr>
              <w:pStyle w:val="a5"/>
              <w:numPr>
                <w:ilvl w:val="0"/>
                <w:numId w:val="5"/>
              </w:numPr>
              <w:spacing w:line="360" w:lineRule="auto"/>
              <w:rPr>
                <w:rFonts w:ascii="Times New Roman" w:hAnsi="Times New Roman" w:cs="Times New Roman"/>
                <w:b/>
                <w:sz w:val="24"/>
                <w:szCs w:val="24"/>
                <w:lang w:val="en-GB"/>
              </w:rPr>
            </w:pPr>
            <w:r w:rsidRPr="00454054">
              <w:rPr>
                <w:rFonts w:ascii="Times New Roman" w:hAnsi="Times New Roman" w:cs="Times New Roman"/>
                <w:sz w:val="24"/>
                <w:szCs w:val="24"/>
                <w:lang w:val="en-GB"/>
              </w:rPr>
              <w:t>Investment in corporate responsibility and build stronger reputation</w:t>
            </w:r>
          </w:p>
          <w:p w:rsidR="0069623E" w:rsidRPr="00454054" w:rsidRDefault="0069623E" w:rsidP="0069623E">
            <w:pPr>
              <w:pStyle w:val="a5"/>
              <w:numPr>
                <w:ilvl w:val="0"/>
                <w:numId w:val="5"/>
              </w:numPr>
              <w:spacing w:line="360" w:lineRule="auto"/>
              <w:rPr>
                <w:rFonts w:ascii="Times New Roman" w:hAnsi="Times New Roman" w:cs="Times New Roman"/>
                <w:b/>
                <w:szCs w:val="24"/>
                <w:lang w:val="en-GB"/>
              </w:rPr>
            </w:pPr>
            <w:r w:rsidRPr="00454054">
              <w:rPr>
                <w:rFonts w:ascii="Times New Roman" w:hAnsi="Times New Roman" w:cs="Times New Roman"/>
                <w:sz w:val="24"/>
                <w:szCs w:val="24"/>
                <w:lang w:val="en-GB"/>
              </w:rPr>
              <w:t>More focus on green products and sustainable business practices</w:t>
            </w:r>
          </w:p>
          <w:p w:rsidR="0069623E" w:rsidRPr="00454054" w:rsidRDefault="0069623E" w:rsidP="0069623E">
            <w:pPr>
              <w:pStyle w:val="a5"/>
              <w:numPr>
                <w:ilvl w:val="0"/>
                <w:numId w:val="5"/>
              </w:numPr>
              <w:spacing w:line="360" w:lineRule="auto"/>
              <w:rPr>
                <w:rFonts w:ascii="Times New Roman" w:hAnsi="Times New Roman" w:cs="Times New Roman"/>
                <w:b/>
                <w:szCs w:val="24"/>
                <w:lang w:val="en-GB"/>
              </w:rPr>
            </w:pPr>
            <w:r w:rsidRPr="00454054">
              <w:rPr>
                <w:rFonts w:ascii="Times New Roman" w:hAnsi="Times New Roman" w:cs="Times New Roman"/>
                <w:sz w:val="24"/>
                <w:szCs w:val="24"/>
                <w:lang w:val="en-GB"/>
              </w:rPr>
              <w:t>Can improve their R&amp;D division and incorporate technology to automate the functions of the business</w:t>
            </w:r>
          </w:p>
          <w:p w:rsidR="0069623E" w:rsidRPr="00454054" w:rsidRDefault="0069623E" w:rsidP="0069623E">
            <w:pPr>
              <w:pStyle w:val="a5"/>
              <w:numPr>
                <w:ilvl w:val="0"/>
                <w:numId w:val="5"/>
              </w:numPr>
              <w:spacing w:line="360" w:lineRule="auto"/>
              <w:rPr>
                <w:rFonts w:ascii="Times New Roman" w:hAnsi="Times New Roman" w:cs="Times New Roman"/>
                <w:b/>
                <w:szCs w:val="24"/>
                <w:lang w:val="en-GB"/>
              </w:rPr>
            </w:pPr>
            <w:r w:rsidRPr="00454054">
              <w:rPr>
                <w:rFonts w:ascii="Times New Roman" w:hAnsi="Times New Roman" w:cs="Times New Roman"/>
                <w:sz w:val="24"/>
                <w:szCs w:val="24"/>
                <w:lang w:val="en-GB"/>
              </w:rPr>
              <w:t>Expansion of customer base from online channels</w:t>
            </w:r>
          </w:p>
          <w:p w:rsidR="0069623E" w:rsidRPr="00454054" w:rsidRDefault="0069623E" w:rsidP="0069623E">
            <w:pPr>
              <w:pStyle w:val="a5"/>
              <w:numPr>
                <w:ilvl w:val="0"/>
                <w:numId w:val="5"/>
              </w:numPr>
              <w:spacing w:line="360" w:lineRule="auto"/>
              <w:rPr>
                <w:rFonts w:ascii="Times New Roman" w:hAnsi="Times New Roman" w:cs="Times New Roman"/>
                <w:b/>
                <w:szCs w:val="24"/>
                <w:lang w:val="en-GB"/>
              </w:rPr>
            </w:pPr>
            <w:r w:rsidRPr="00454054">
              <w:rPr>
                <w:rFonts w:ascii="Times New Roman" w:hAnsi="Times New Roman" w:cs="Times New Roman"/>
                <w:sz w:val="24"/>
                <w:szCs w:val="24"/>
                <w:lang w:val="en-GB"/>
              </w:rPr>
              <w:t>Introduce more discounts on products by reducing the cost of its operations</w:t>
            </w:r>
          </w:p>
        </w:tc>
        <w:tc>
          <w:tcPr>
            <w:tcW w:w="4779" w:type="dxa"/>
          </w:tcPr>
          <w:p w:rsidR="0069623E" w:rsidRPr="00454054" w:rsidRDefault="0069623E" w:rsidP="008B07EB">
            <w:pPr>
              <w:spacing w:line="360" w:lineRule="auto"/>
              <w:jc w:val="center"/>
              <w:rPr>
                <w:rFonts w:ascii="Times New Roman" w:hAnsi="Times New Roman" w:cs="Times New Roman"/>
                <w:b/>
                <w:sz w:val="24"/>
                <w:szCs w:val="24"/>
                <w:lang w:val="en-GB"/>
              </w:rPr>
            </w:pPr>
            <w:r w:rsidRPr="00454054">
              <w:rPr>
                <w:rFonts w:ascii="Times New Roman" w:hAnsi="Times New Roman" w:cs="Times New Roman"/>
                <w:b/>
                <w:sz w:val="24"/>
                <w:szCs w:val="24"/>
                <w:lang w:val="en-GB"/>
              </w:rPr>
              <w:t>Threats</w:t>
            </w:r>
          </w:p>
          <w:p w:rsidR="0069623E" w:rsidRPr="00454054" w:rsidRDefault="0069623E" w:rsidP="0069623E">
            <w:pPr>
              <w:pStyle w:val="a5"/>
              <w:numPr>
                <w:ilvl w:val="0"/>
                <w:numId w:val="6"/>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Tough competition in the UK retail chain</w:t>
            </w:r>
          </w:p>
          <w:p w:rsidR="0069623E" w:rsidRPr="00454054" w:rsidRDefault="0069623E" w:rsidP="0069623E">
            <w:pPr>
              <w:pStyle w:val="a5"/>
              <w:numPr>
                <w:ilvl w:val="0"/>
                <w:numId w:val="6"/>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Fluctuations in the market share</w:t>
            </w:r>
          </w:p>
          <w:p w:rsidR="0069623E" w:rsidRPr="00454054" w:rsidRDefault="0069623E" w:rsidP="0069623E">
            <w:pPr>
              <w:pStyle w:val="a5"/>
              <w:numPr>
                <w:ilvl w:val="0"/>
                <w:numId w:val="6"/>
              </w:num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Different trade policies across countries</w:t>
            </w:r>
          </w:p>
          <w:p w:rsidR="0069623E" w:rsidRPr="00454054" w:rsidRDefault="0069623E" w:rsidP="0069623E">
            <w:pPr>
              <w:pStyle w:val="a5"/>
              <w:numPr>
                <w:ilvl w:val="0"/>
                <w:numId w:val="6"/>
              </w:numPr>
              <w:spacing w:line="360" w:lineRule="auto"/>
              <w:rPr>
                <w:rFonts w:ascii="Times New Roman" w:hAnsi="Times New Roman" w:cs="Times New Roman"/>
                <w:b/>
                <w:szCs w:val="24"/>
                <w:lang w:val="en-GB"/>
              </w:rPr>
            </w:pPr>
            <w:r w:rsidRPr="00454054">
              <w:rPr>
                <w:rFonts w:ascii="Times New Roman" w:hAnsi="Times New Roman" w:cs="Times New Roman"/>
                <w:sz w:val="24"/>
                <w:szCs w:val="24"/>
                <w:lang w:val="en-GB"/>
              </w:rPr>
              <w:t>Increase in taxes in some nations</w:t>
            </w:r>
          </w:p>
        </w:tc>
      </w:tr>
    </w:tbl>
    <w:p w:rsidR="0069623E" w:rsidRPr="00454054" w:rsidRDefault="0069623E" w:rsidP="0069623E">
      <w:pPr>
        <w:jc w:val="center"/>
        <w:rPr>
          <w:b/>
          <w:lang w:val="en-GB"/>
        </w:rPr>
      </w:pPr>
      <w:r w:rsidRPr="00454054">
        <w:rPr>
          <w:b/>
          <w:lang w:val="en-GB"/>
        </w:rPr>
        <w:t>Table 1- SWOT analysis of Morrison</w:t>
      </w:r>
    </w:p>
    <w:p w:rsidR="0069623E" w:rsidRPr="00454054" w:rsidRDefault="0069623E" w:rsidP="0069623E">
      <w:pPr>
        <w:jc w:val="center"/>
        <w:rPr>
          <w:lang w:val="en-GB"/>
        </w:rPr>
      </w:pPr>
      <w:r w:rsidRPr="00454054">
        <w:rPr>
          <w:lang w:val="en-GB"/>
        </w:rPr>
        <w:t>(Source- created by the learner)</w:t>
      </w:r>
    </w:p>
    <w:p w:rsidR="0069623E" w:rsidRPr="00454054" w:rsidRDefault="0069623E" w:rsidP="0069623E">
      <w:pPr>
        <w:rPr>
          <w:lang w:val="en-GB"/>
        </w:rPr>
      </w:pPr>
      <w:r w:rsidRPr="00454054">
        <w:rPr>
          <w:lang w:val="en-GB"/>
        </w:rPr>
        <w:t>In this above SWOT table it can be observed that the company has multiple strengths but it also has certain weaknesses which can be rectified by developing on the opportunities present in the market (</w:t>
      </w:r>
      <w:proofErr w:type="spellStart"/>
      <w:r w:rsidRPr="00454054">
        <w:rPr>
          <w:shd w:val="clear" w:color="auto" w:fill="FFFFFF"/>
          <w:lang w:val="en-GB"/>
        </w:rPr>
        <w:t>Phadermrod</w:t>
      </w:r>
      <w:proofErr w:type="spellEnd"/>
      <w:r w:rsidRPr="00454054">
        <w:rPr>
          <w:shd w:val="clear" w:color="auto" w:fill="FFFFFF"/>
          <w:lang w:val="en-GB"/>
        </w:rPr>
        <w:t xml:space="preserve"> </w:t>
      </w:r>
      <w:r w:rsidRPr="00454054">
        <w:rPr>
          <w:i/>
          <w:shd w:val="clear" w:color="auto" w:fill="FFFFFF"/>
          <w:lang w:val="en-GB"/>
        </w:rPr>
        <w:t xml:space="preserve">et al., </w:t>
      </w:r>
      <w:r w:rsidRPr="00454054">
        <w:rPr>
          <w:shd w:val="clear" w:color="auto" w:fill="FFFFFF"/>
          <w:lang w:val="en-GB"/>
        </w:rPr>
        <w:t>2019</w:t>
      </w:r>
      <w:r w:rsidRPr="00454054">
        <w:rPr>
          <w:lang w:val="en-GB"/>
        </w:rPr>
        <w:t>). The strengths include the brand name, the customer services and the strong connection with suppliers, local market and distribution centres. This enables the company to determine the health standards of the food products which are preferred by the customers. However it has some weaknesses and one of them being lack of customer loyalty. Using innovative techniques in the business activities for both retail and online shopping can aid Morrison to gain customer loyalty. Emphasis on the quality of the products using sustainable way of business can be upgraded to achieve customer satisfaction, more discounts can be provided to the items by implementing cost cutting measures in its processes.</w:t>
      </w:r>
    </w:p>
    <w:p w:rsidR="00446E61" w:rsidRPr="00454054" w:rsidRDefault="0038228F" w:rsidP="0069623E">
      <w:pPr>
        <w:pStyle w:val="1"/>
        <w:rPr>
          <w:lang w:val="en-GB"/>
        </w:rPr>
      </w:pPr>
      <w:bookmarkStart w:id="12" w:name="_Toc35980477"/>
      <w:r w:rsidRPr="00454054">
        <w:rPr>
          <w:lang w:val="en-GB"/>
        </w:rPr>
        <w:lastRenderedPageBreak/>
        <w:t>Role of employees in Morrison and their support to the organisation in achieving goals</w:t>
      </w:r>
      <w:bookmarkEnd w:id="12"/>
    </w:p>
    <w:p w:rsidR="00446E61" w:rsidRPr="00454054" w:rsidRDefault="0038228F">
      <w:pPr>
        <w:pStyle w:val="Normal1"/>
        <w:rPr>
          <w:lang w:val="en-GB"/>
        </w:rPr>
      </w:pPr>
      <w:r w:rsidRPr="00454054">
        <w:rPr>
          <w:lang w:val="en-GB"/>
        </w:rPr>
        <w:t>Employees are the most effective and valuable assets of an organisation. As it has been known that Morrison is the 4th largest chain of supermarkets in the UK, it can be stated that organisational performances of the company are dependent on its employee base (Morrisons-corporate.com, 2020). In this organisation, employees are valued because of their responsibilities and their efficiency. Relating to this, employees’ efficiency and their productivity are the</w:t>
      </w:r>
      <w:r w:rsidR="00F42428" w:rsidRPr="00454054">
        <w:rPr>
          <w:lang w:val="en-GB"/>
        </w:rPr>
        <w:t xml:space="preserve"> most significant elements for M</w:t>
      </w:r>
      <w:r w:rsidR="001179F1" w:rsidRPr="00454054">
        <w:rPr>
          <w:lang w:val="en-GB"/>
        </w:rPr>
        <w:t>orrison</w:t>
      </w:r>
      <w:r w:rsidRPr="00454054">
        <w:rPr>
          <w:lang w:val="en-GB"/>
        </w:rPr>
        <w:t>. In the case of maintaining supply chain and distributions, it has been seen that employees are maintaining their work schedule for finishing their responsibilities within the set deadline (Lim and Greenwood, 2017). In addition to this, the level of employee engagement within the considered organisation is also valuable for Morrison, which is increasing the rate of employee retention and reducing the incurred cost for recruitment. In this way, the organisation may have become able to achieve all strategic goals by utilising employees' skills optimally.</w:t>
      </w:r>
    </w:p>
    <w:p w:rsidR="00446E61" w:rsidRPr="00454054" w:rsidRDefault="0038228F" w:rsidP="0069623E">
      <w:pPr>
        <w:pStyle w:val="1"/>
        <w:rPr>
          <w:lang w:val="en-GB"/>
        </w:rPr>
      </w:pPr>
      <w:bookmarkStart w:id="13" w:name="_l9dhlbawn4l1" w:colFirst="0" w:colLast="0"/>
      <w:bookmarkStart w:id="14" w:name="_Toc35980478"/>
      <w:bookmarkEnd w:id="13"/>
      <w:r w:rsidRPr="00454054">
        <w:rPr>
          <w:lang w:val="en-GB"/>
        </w:rPr>
        <w:t>Training and development in Morrison and its importance</w:t>
      </w:r>
      <w:bookmarkEnd w:id="14"/>
    </w:p>
    <w:p w:rsidR="00446E61" w:rsidRPr="00454054" w:rsidRDefault="0038228F">
      <w:pPr>
        <w:pStyle w:val="Normal1"/>
        <w:rPr>
          <w:lang w:val="en-GB"/>
        </w:rPr>
      </w:pPr>
      <w:r w:rsidRPr="00454054">
        <w:rPr>
          <w:lang w:val="en-GB"/>
        </w:rPr>
        <w:t xml:space="preserve">In order to maintain efficiency of employees, Morrison has been creating opportunities for providing its employees with integrated training and development programmes. On-job training programmes have been implemented by the considered company so that employees become aware of the current changes and desired performances within the organisation (Khan </w:t>
      </w:r>
      <w:r w:rsidRPr="00454054">
        <w:rPr>
          <w:i/>
          <w:lang w:val="en-GB"/>
        </w:rPr>
        <w:t>et al.,</w:t>
      </w:r>
      <w:r w:rsidRPr="00454054">
        <w:rPr>
          <w:lang w:val="en-GB"/>
        </w:rPr>
        <w:t xml:space="preserve"> 2018). W</w:t>
      </w:r>
      <w:r w:rsidR="0069623E" w:rsidRPr="00454054">
        <w:rPr>
          <w:lang w:val="en-GB"/>
        </w:rPr>
        <w:t>ith the assistance of this, Morr</w:t>
      </w:r>
      <w:r w:rsidRPr="00454054">
        <w:rPr>
          <w:lang w:val="en-GB"/>
        </w:rPr>
        <w:t>ison has been reaching out to a higher level of organisational growth and profitability. Providing training and development programmes is required for the organisation to make sure that people may remain motivated to their responsibilities regarding organisational growth. The organisation has gained a larger scale of competitive advantage along with a strong brand image within the market. Brand positioning and values of Morrison can be maintained with the help of employees' skills and knowledge development. This is because most of the employees in a heavy working chain may be seeking the development of an integrated and coherent combination of their learnt modules and the relative work experience so that they can become highly efficient and competitive in the fields of their works.  As per this reason, Morrison is strongly focused on the enhancement of its employees through initiating an effective training and development programme.</w:t>
      </w:r>
    </w:p>
    <w:p w:rsidR="00446E61" w:rsidRPr="00454054" w:rsidRDefault="0038228F" w:rsidP="0069623E">
      <w:pPr>
        <w:pStyle w:val="1"/>
        <w:rPr>
          <w:lang w:val="en-GB"/>
        </w:rPr>
      </w:pPr>
      <w:bookmarkStart w:id="15" w:name="_r3maz1mck6lc" w:colFirst="0" w:colLast="0"/>
      <w:bookmarkStart w:id="16" w:name="_Toc35980479"/>
      <w:bookmarkEnd w:id="15"/>
      <w:r w:rsidRPr="00454054">
        <w:rPr>
          <w:lang w:val="en-GB"/>
        </w:rPr>
        <w:lastRenderedPageBreak/>
        <w:t>Choice of a job role and along with its significance to Morrison</w:t>
      </w:r>
      <w:bookmarkEnd w:id="16"/>
    </w:p>
    <w:p w:rsidR="00446E61" w:rsidRPr="00454054" w:rsidRDefault="0038228F">
      <w:pPr>
        <w:pStyle w:val="Normal1"/>
        <w:rPr>
          <w:lang w:val="en-GB"/>
        </w:rPr>
      </w:pPr>
      <w:r w:rsidRPr="00454054">
        <w:rPr>
          <w:lang w:val="en-GB"/>
        </w:rPr>
        <w:t xml:space="preserve">In relation to achievements of Morrison, the job role of an HR assistant has been taken into account and that may help in understanding the role of an HR assistant in a higher level of organisational achievements. An HR Assistant has been identified as one of the most certified professionals who is handed over the responsibility to examine and revise administrative as well as other HR duties of the organisation on a daily basis (Masum </w:t>
      </w:r>
      <w:r w:rsidRPr="00454054">
        <w:rPr>
          <w:i/>
          <w:lang w:val="en-GB"/>
        </w:rPr>
        <w:t>et al.,</w:t>
      </w:r>
      <w:r w:rsidRPr="00454054">
        <w:rPr>
          <w:lang w:val="en-GB"/>
        </w:rPr>
        <w:t xml:space="preserve"> 2016). HR assistants also need to provide support to the HR managers in cases of record maintenance, recruitment practices, as well as payroll processing. On the other hand, critical assistance from HR assistants are required in the case of performance management. With the help of this, it can be seen that the HR assistant is required to identify loopholes in employee performances and that can affect the entire organisational achievements in an assertive way (Larsen, 2017). This may further have helped the organisation in increasing the level of organisational productivity by improving employees' skill sets along with their efficiencies. An HR Assistant of the considered company is also required to identify and understand the needs of employees related to improvement.</w:t>
      </w:r>
    </w:p>
    <w:p w:rsidR="00446E61" w:rsidRPr="00454054" w:rsidRDefault="0038228F" w:rsidP="0069623E">
      <w:pPr>
        <w:pStyle w:val="1"/>
        <w:rPr>
          <w:lang w:val="en-GB"/>
        </w:rPr>
      </w:pPr>
      <w:bookmarkStart w:id="17" w:name="_cgr09u9gbdz0" w:colFirst="0" w:colLast="0"/>
      <w:bookmarkStart w:id="18" w:name="_Toc35980480"/>
      <w:bookmarkEnd w:id="17"/>
      <w:r w:rsidRPr="00454054">
        <w:rPr>
          <w:lang w:val="en-GB"/>
        </w:rPr>
        <w:t>Required skills and knowledge for the aforementioned job role</w:t>
      </w:r>
      <w:bookmarkEnd w:id="18"/>
    </w:p>
    <w:p w:rsidR="00446E61" w:rsidRPr="00454054" w:rsidRDefault="0038228F">
      <w:pPr>
        <w:pStyle w:val="Normal1"/>
        <w:rPr>
          <w:lang w:val="en-GB"/>
        </w:rPr>
      </w:pPr>
      <w:r w:rsidRPr="00454054">
        <w:rPr>
          <w:lang w:val="en-GB"/>
        </w:rPr>
        <w:t>HR assistants in Morrison have to be diplomats by nature who need to be self-motivated as well as highly approachable personnel in their fields of work. They also have the requirements of gaining a huge base of knowledge with respect to the values, culture, and ethical norms of the organisation. With the help of this, the respective professionals also required to be highly flexible and adaptable to organisational changes (</w:t>
      </w:r>
      <w:proofErr w:type="spellStart"/>
      <w:r w:rsidRPr="00454054">
        <w:rPr>
          <w:lang w:val="en-GB"/>
        </w:rPr>
        <w:t>Spyropoulou</w:t>
      </w:r>
      <w:proofErr w:type="spellEnd"/>
      <w:r w:rsidRPr="00454054">
        <w:rPr>
          <w:lang w:val="en-GB"/>
        </w:rPr>
        <w:t xml:space="preserve"> </w:t>
      </w:r>
      <w:r w:rsidRPr="00454054">
        <w:rPr>
          <w:i/>
          <w:lang w:val="en-GB"/>
        </w:rPr>
        <w:t>et al.,</w:t>
      </w:r>
      <w:r w:rsidRPr="00454054">
        <w:rPr>
          <w:lang w:val="en-GB"/>
        </w:rPr>
        <w:t xml:space="preserve"> 2018). Based on this, the responsible HR assistants may have become able to implement those changes in employee performances and that can help in enhancing the rate of organisational enhancement by increasing efficiencies of employees at all levels. Effective communication and time management skills are also required for HR assistants so that they can lead the entire base of employees towards a higher level of development in accord to the enhancement of organisational growth (Larsen, 2017). By developing integrated time management skills, it can be seen that HR assistants may lead employees to complete their tasks within deadlines so that they can be able to derive a higher level of organisational achievements. Apart from this, the respective professionals may also have the need to enhance their skills and knowledge bases in line with the changing needs of the considered </w:t>
      </w:r>
      <w:r w:rsidRPr="00454054">
        <w:rPr>
          <w:lang w:val="en-GB"/>
        </w:rPr>
        <w:lastRenderedPageBreak/>
        <w:t>organisation. This can be persuaded by increasing their self-learning practices so that they can conventionally lead the organisation towards growth along with the development of employees.</w:t>
      </w:r>
    </w:p>
    <w:p w:rsidR="00446E61" w:rsidRPr="00454054" w:rsidRDefault="0038228F" w:rsidP="0069623E">
      <w:pPr>
        <w:pStyle w:val="1"/>
        <w:rPr>
          <w:lang w:val="en-GB"/>
        </w:rPr>
      </w:pPr>
      <w:bookmarkStart w:id="19" w:name="_mjciw6n6dxk8" w:colFirst="0" w:colLast="0"/>
      <w:bookmarkStart w:id="20" w:name="_Toc35980481"/>
      <w:bookmarkEnd w:id="19"/>
      <w:r w:rsidRPr="00454054">
        <w:rPr>
          <w:lang w:val="en-GB"/>
        </w:rPr>
        <w:t>Considerations related to the requirements of training and development</w:t>
      </w:r>
      <w:bookmarkEnd w:id="20"/>
    </w:p>
    <w:p w:rsidR="00446E61" w:rsidRPr="00454054" w:rsidRDefault="0038228F">
      <w:pPr>
        <w:pStyle w:val="Normal1"/>
        <w:rPr>
          <w:lang w:val="en-GB"/>
        </w:rPr>
      </w:pPr>
      <w:r w:rsidRPr="00454054">
        <w:rPr>
          <w:lang w:val="en-GB"/>
        </w:rPr>
        <w:t xml:space="preserve">Training programmes may have allowed an organisation to strengthen their skills and knowledge bases that are required to all employees for their improvements. On the other hand, development programmes may have helped the UK-based organisations to bring in a similar frequency among the skill sets and bases of knowledge of all employees to a greater extent. This can lead them to work in a collaborative manner (Khan </w:t>
      </w:r>
      <w:r w:rsidRPr="00454054">
        <w:rPr>
          <w:i/>
          <w:lang w:val="en-GB"/>
        </w:rPr>
        <w:t>et al.,</w:t>
      </w:r>
      <w:r w:rsidRPr="00454054">
        <w:rPr>
          <w:lang w:val="en-GB"/>
        </w:rPr>
        <w:t xml:space="preserve"> 2018). Therefore, it has been understood that training and development programmes are needed to be considered for eliminating weaknesses and relative conventions in the respective organisation. This may further help Morrison in maintaining its dependency on its employees for keeping consistency in customer satisfaction. In this case, the considered organisation is required to identify the needs of improvements among its employees and further investigate their scale of engagement towards the organisation and its enhancement (Masum </w:t>
      </w:r>
      <w:r w:rsidRPr="00454054">
        <w:rPr>
          <w:i/>
          <w:lang w:val="en-GB"/>
        </w:rPr>
        <w:t>et al.,</w:t>
      </w:r>
      <w:r w:rsidRPr="00454054">
        <w:rPr>
          <w:lang w:val="en-GB"/>
        </w:rPr>
        <w:t xml:space="preserve"> 2016).</w:t>
      </w:r>
      <w:r w:rsidRPr="00454054">
        <w:rPr>
          <w:lang w:val="en-GB"/>
        </w:rPr>
        <w:br w:type="page"/>
      </w:r>
    </w:p>
    <w:p w:rsidR="00446E61" w:rsidRPr="00454054" w:rsidRDefault="0038228F" w:rsidP="0069623E">
      <w:pPr>
        <w:pStyle w:val="1"/>
        <w:rPr>
          <w:lang w:val="en-GB"/>
        </w:rPr>
      </w:pPr>
      <w:bookmarkStart w:id="21" w:name="_bc7yin97q3kv" w:colFirst="0" w:colLast="0"/>
      <w:bookmarkStart w:id="22" w:name="_Toc35980482"/>
      <w:bookmarkEnd w:id="21"/>
      <w:r w:rsidRPr="00454054">
        <w:rPr>
          <w:lang w:val="en-GB"/>
        </w:rPr>
        <w:lastRenderedPageBreak/>
        <w:t>References</w:t>
      </w:r>
      <w:bookmarkEnd w:id="22"/>
    </w:p>
    <w:p w:rsidR="0057315A" w:rsidRPr="00454054" w:rsidRDefault="0057315A" w:rsidP="0057315A">
      <w:pPr>
        <w:rPr>
          <w:lang w:val="en-GB"/>
        </w:rPr>
      </w:pPr>
      <w:proofErr w:type="spellStart"/>
      <w:r w:rsidRPr="00454054">
        <w:rPr>
          <w:shd w:val="clear" w:color="auto" w:fill="FFFFFF"/>
          <w:lang w:val="en-GB"/>
        </w:rPr>
        <w:t>Almog</w:t>
      </w:r>
      <w:proofErr w:type="spellEnd"/>
      <w:r w:rsidRPr="00454054">
        <w:rPr>
          <w:shd w:val="clear" w:color="auto" w:fill="FFFFFF"/>
          <w:lang w:val="en-GB"/>
        </w:rPr>
        <w:t xml:space="preserve">, A., </w:t>
      </w:r>
      <w:proofErr w:type="spellStart"/>
      <w:r w:rsidRPr="00454054">
        <w:rPr>
          <w:shd w:val="clear" w:color="auto" w:fill="FFFFFF"/>
          <w:lang w:val="en-GB"/>
        </w:rPr>
        <w:t>Roethler</w:t>
      </w:r>
      <w:proofErr w:type="spellEnd"/>
      <w:r w:rsidRPr="00454054">
        <w:rPr>
          <w:shd w:val="clear" w:color="auto" w:fill="FFFFFF"/>
          <w:lang w:val="en-GB"/>
        </w:rPr>
        <w:t xml:space="preserve">, O., </w:t>
      </w:r>
      <w:proofErr w:type="spellStart"/>
      <w:r w:rsidRPr="00454054">
        <w:rPr>
          <w:shd w:val="clear" w:color="auto" w:fill="FFFFFF"/>
          <w:lang w:val="en-GB"/>
        </w:rPr>
        <w:t>Buijink</w:t>
      </w:r>
      <w:proofErr w:type="spellEnd"/>
      <w:r w:rsidRPr="00454054">
        <w:rPr>
          <w:shd w:val="clear" w:color="auto" w:fill="FFFFFF"/>
          <w:lang w:val="en-GB"/>
        </w:rPr>
        <w:t xml:space="preserve">, R., Michel, S., Meijer, J.H., </w:t>
      </w:r>
      <w:proofErr w:type="spellStart"/>
      <w:r w:rsidRPr="00454054">
        <w:rPr>
          <w:shd w:val="clear" w:color="auto" w:fill="FFFFFF"/>
          <w:lang w:val="en-GB"/>
        </w:rPr>
        <w:t>Rohling</w:t>
      </w:r>
      <w:proofErr w:type="spellEnd"/>
      <w:r w:rsidRPr="00454054">
        <w:rPr>
          <w:shd w:val="clear" w:color="auto" w:fill="FFFFFF"/>
          <w:lang w:val="en-GB"/>
        </w:rPr>
        <w:t xml:space="preserve">, J.H. and </w:t>
      </w:r>
      <w:proofErr w:type="spellStart"/>
      <w:r w:rsidRPr="00454054">
        <w:rPr>
          <w:shd w:val="clear" w:color="auto" w:fill="FFFFFF"/>
          <w:lang w:val="en-GB"/>
        </w:rPr>
        <w:t>Garlaschelli</w:t>
      </w:r>
      <w:proofErr w:type="spellEnd"/>
      <w:r w:rsidRPr="00454054">
        <w:rPr>
          <w:shd w:val="clear" w:color="auto" w:fill="FFFFFF"/>
          <w:lang w:val="en-GB"/>
        </w:rPr>
        <w:t>, D., 2017. Uncovering hidden functional brain organization by random matrix theory. </w:t>
      </w:r>
      <w:proofErr w:type="spellStart"/>
      <w:r w:rsidRPr="00454054">
        <w:rPr>
          <w:i/>
          <w:iCs/>
          <w:shd w:val="clear" w:color="auto" w:fill="FFFFFF"/>
          <w:lang w:val="en-GB"/>
        </w:rPr>
        <w:t>arXiv</w:t>
      </w:r>
      <w:proofErr w:type="spellEnd"/>
      <w:r w:rsidRPr="00454054">
        <w:rPr>
          <w:i/>
          <w:iCs/>
          <w:shd w:val="clear" w:color="auto" w:fill="FFFFFF"/>
          <w:lang w:val="en-GB"/>
        </w:rPr>
        <w:t xml:space="preserve"> preprint arXiv:1708.07046</w:t>
      </w:r>
      <w:r w:rsidRPr="00454054">
        <w:rPr>
          <w:shd w:val="clear" w:color="auto" w:fill="FFFFFF"/>
          <w:lang w:val="en-GB"/>
        </w:rPr>
        <w:t>.</w:t>
      </w:r>
    </w:p>
    <w:p w:rsidR="0057315A" w:rsidRPr="00454054" w:rsidRDefault="0057315A" w:rsidP="0057315A">
      <w:pPr>
        <w:rPr>
          <w:shd w:val="clear" w:color="auto" w:fill="FFFFFF"/>
          <w:lang w:val="en-GB"/>
        </w:rPr>
      </w:pPr>
      <w:r w:rsidRPr="00454054">
        <w:rPr>
          <w:shd w:val="clear" w:color="auto" w:fill="FFFFFF"/>
          <w:lang w:val="en-GB"/>
        </w:rPr>
        <w:t>Bandy, J., 2016. What is service learning or community engagement. </w:t>
      </w:r>
      <w:proofErr w:type="spellStart"/>
      <w:r w:rsidRPr="00454054">
        <w:rPr>
          <w:i/>
          <w:iCs/>
          <w:shd w:val="clear" w:color="auto" w:fill="FFFFFF"/>
          <w:lang w:val="en-GB"/>
        </w:rPr>
        <w:t>Center</w:t>
      </w:r>
      <w:proofErr w:type="spellEnd"/>
      <w:r w:rsidRPr="00454054">
        <w:rPr>
          <w:i/>
          <w:iCs/>
          <w:shd w:val="clear" w:color="auto" w:fill="FFFFFF"/>
          <w:lang w:val="en-GB"/>
        </w:rPr>
        <w:t xml:space="preserve"> for Teaching, Vanderbilt University. https://cft. </w:t>
      </w:r>
      <w:proofErr w:type="spellStart"/>
      <w:r w:rsidRPr="00454054">
        <w:rPr>
          <w:i/>
          <w:iCs/>
          <w:shd w:val="clear" w:color="auto" w:fill="FFFFFF"/>
          <w:lang w:val="en-GB"/>
        </w:rPr>
        <w:t>vanderbilt</w:t>
      </w:r>
      <w:proofErr w:type="spellEnd"/>
      <w:r w:rsidRPr="00454054">
        <w:rPr>
          <w:i/>
          <w:iCs/>
          <w:shd w:val="clear" w:color="auto" w:fill="FFFFFF"/>
          <w:lang w:val="en-GB"/>
        </w:rPr>
        <w:t xml:space="preserve">. </w:t>
      </w:r>
      <w:proofErr w:type="spellStart"/>
      <w:r w:rsidRPr="00454054">
        <w:rPr>
          <w:i/>
          <w:iCs/>
          <w:shd w:val="clear" w:color="auto" w:fill="FFFFFF"/>
          <w:lang w:val="en-GB"/>
        </w:rPr>
        <w:t>edu</w:t>
      </w:r>
      <w:proofErr w:type="spellEnd"/>
      <w:r w:rsidRPr="00454054">
        <w:rPr>
          <w:i/>
          <w:iCs/>
          <w:shd w:val="clear" w:color="auto" w:fill="FFFFFF"/>
          <w:lang w:val="en-GB"/>
        </w:rPr>
        <w:t>/guides-subpages/teaching-through-community-engagement</w:t>
      </w:r>
      <w:r w:rsidRPr="00454054">
        <w:rPr>
          <w:shd w:val="clear" w:color="auto" w:fill="FFFFFF"/>
          <w:lang w:val="en-GB"/>
        </w:rPr>
        <w:t>.</w:t>
      </w:r>
    </w:p>
    <w:p w:rsidR="0057315A" w:rsidRPr="00454054" w:rsidRDefault="0057315A" w:rsidP="0057315A">
      <w:pPr>
        <w:pStyle w:val="Normal1"/>
        <w:spacing w:before="240" w:after="240"/>
        <w:rPr>
          <w:lang w:val="en-GB"/>
        </w:rPr>
      </w:pPr>
      <w:r w:rsidRPr="00454054">
        <w:rPr>
          <w:lang w:val="en-GB"/>
        </w:rPr>
        <w:t xml:space="preserve">Khan, I., Ahmad, Z., Hassan, N.M., Ansari, N.Y., Hafeez, M.H. and Ali, R., 2018. Role of Employees' Performance Measurement System in Achieving Organizational Objectives: A Case Study of Banking Sector in Punjab, Pakistan. </w:t>
      </w:r>
      <w:r w:rsidRPr="00454054">
        <w:rPr>
          <w:i/>
          <w:lang w:val="en-GB"/>
        </w:rPr>
        <w:t>Paradigms</w:t>
      </w:r>
      <w:r w:rsidRPr="00454054">
        <w:rPr>
          <w:lang w:val="en-GB"/>
        </w:rPr>
        <w:t xml:space="preserve">, </w:t>
      </w:r>
      <w:r w:rsidRPr="00454054">
        <w:rPr>
          <w:i/>
          <w:lang w:val="en-GB"/>
        </w:rPr>
        <w:t>12</w:t>
      </w:r>
      <w:r w:rsidRPr="00454054">
        <w:rPr>
          <w:lang w:val="en-GB"/>
        </w:rPr>
        <w:t>(1), pp.54-60.</w:t>
      </w:r>
    </w:p>
    <w:p w:rsidR="0057315A" w:rsidRPr="00454054" w:rsidRDefault="0057315A" w:rsidP="0057315A">
      <w:pPr>
        <w:pStyle w:val="Normal1"/>
        <w:spacing w:before="240" w:after="240"/>
        <w:rPr>
          <w:lang w:val="en-GB"/>
        </w:rPr>
      </w:pPr>
      <w:r w:rsidRPr="00454054">
        <w:rPr>
          <w:lang w:val="en-GB"/>
        </w:rPr>
        <w:t xml:space="preserve">Larsen, H.H., 2017. Key issues in training and development. In </w:t>
      </w:r>
      <w:r w:rsidRPr="00454054">
        <w:rPr>
          <w:i/>
          <w:lang w:val="en-GB"/>
        </w:rPr>
        <w:t>Policy and practice in European human resource management</w:t>
      </w:r>
      <w:r w:rsidRPr="00454054">
        <w:rPr>
          <w:lang w:val="en-GB"/>
        </w:rPr>
        <w:t xml:space="preserve"> (pp. 107-121). Abingdon: Routledge.</w:t>
      </w:r>
    </w:p>
    <w:p w:rsidR="0057315A" w:rsidRPr="00454054" w:rsidRDefault="0057315A" w:rsidP="0057315A">
      <w:pPr>
        <w:pStyle w:val="Normal1"/>
        <w:spacing w:before="240" w:after="240"/>
        <w:rPr>
          <w:lang w:val="en-GB"/>
        </w:rPr>
      </w:pPr>
      <w:r w:rsidRPr="00454054">
        <w:rPr>
          <w:lang w:val="en-GB"/>
        </w:rPr>
        <w:t xml:space="preserve">Lim, J.S. and Greenwood, C.A., 2017. Communicating corporate social responsibility (CSR): Stakeholder responsiveness and engagement strategy to achieve CSR goals. </w:t>
      </w:r>
      <w:r w:rsidRPr="00454054">
        <w:rPr>
          <w:i/>
          <w:lang w:val="en-GB"/>
        </w:rPr>
        <w:t>Public Relations Review</w:t>
      </w:r>
      <w:r w:rsidRPr="00454054">
        <w:rPr>
          <w:lang w:val="en-GB"/>
        </w:rPr>
        <w:t xml:space="preserve">, </w:t>
      </w:r>
      <w:r w:rsidRPr="00454054">
        <w:rPr>
          <w:i/>
          <w:lang w:val="en-GB"/>
        </w:rPr>
        <w:t>43</w:t>
      </w:r>
      <w:r w:rsidRPr="00454054">
        <w:rPr>
          <w:lang w:val="en-GB"/>
        </w:rPr>
        <w:t>(4), pp.768-776.</w:t>
      </w:r>
    </w:p>
    <w:p w:rsidR="0057315A" w:rsidRPr="00454054" w:rsidRDefault="0057315A" w:rsidP="0057315A">
      <w:pPr>
        <w:pStyle w:val="Normal1"/>
        <w:spacing w:before="240" w:after="240"/>
        <w:rPr>
          <w:lang w:val="en-GB"/>
        </w:rPr>
      </w:pPr>
      <w:r w:rsidRPr="00454054">
        <w:rPr>
          <w:lang w:val="en-GB"/>
        </w:rPr>
        <w:t xml:space="preserve">Masum, A.K.M., Azad, M.A.K. and </w:t>
      </w:r>
      <w:proofErr w:type="spellStart"/>
      <w:r w:rsidRPr="00454054">
        <w:rPr>
          <w:lang w:val="en-GB"/>
        </w:rPr>
        <w:t>Beh</w:t>
      </w:r>
      <w:proofErr w:type="spellEnd"/>
      <w:r w:rsidRPr="00454054">
        <w:rPr>
          <w:lang w:val="en-GB"/>
        </w:rPr>
        <w:t xml:space="preserve">, L.S., 2016. The role of human resource management practices in bank performance. </w:t>
      </w:r>
      <w:r w:rsidRPr="00454054">
        <w:rPr>
          <w:i/>
          <w:lang w:val="en-GB"/>
        </w:rPr>
        <w:t>Total Quality Management &amp; Business Excellence</w:t>
      </w:r>
      <w:r w:rsidRPr="00454054">
        <w:rPr>
          <w:lang w:val="en-GB"/>
        </w:rPr>
        <w:t xml:space="preserve">, </w:t>
      </w:r>
      <w:r w:rsidRPr="00454054">
        <w:rPr>
          <w:i/>
          <w:lang w:val="en-GB"/>
        </w:rPr>
        <w:t>27</w:t>
      </w:r>
      <w:r w:rsidRPr="00454054">
        <w:rPr>
          <w:lang w:val="en-GB"/>
        </w:rPr>
        <w:t>(3-4), pp.382-397.</w:t>
      </w:r>
    </w:p>
    <w:p w:rsidR="0057315A" w:rsidRPr="00454054" w:rsidRDefault="0057315A" w:rsidP="0057315A">
      <w:pPr>
        <w:pStyle w:val="Normal1"/>
        <w:spacing w:before="240" w:after="240"/>
        <w:rPr>
          <w:lang w:val="en-GB"/>
        </w:rPr>
      </w:pPr>
      <w:r w:rsidRPr="00454054">
        <w:rPr>
          <w:lang w:val="en-GB"/>
        </w:rPr>
        <w:t xml:space="preserve">Morrisons-corporate.com, 2020. </w:t>
      </w:r>
      <w:r w:rsidRPr="00454054">
        <w:rPr>
          <w:i/>
          <w:lang w:val="en-GB"/>
        </w:rPr>
        <w:t>From a Bradford market stall to the UK’s 4th largest supermarket chain: Morrison.</w:t>
      </w:r>
      <w:r w:rsidRPr="00454054">
        <w:rPr>
          <w:lang w:val="en-GB"/>
        </w:rPr>
        <w:t xml:space="preserve"> Available at: https://www.morrisons-corporate.com/about-us/ [Accessed on 11 March 2020]</w:t>
      </w:r>
    </w:p>
    <w:p w:rsidR="0057315A" w:rsidRPr="00454054" w:rsidRDefault="0057315A" w:rsidP="0057315A">
      <w:pPr>
        <w:rPr>
          <w:lang w:val="en-GB"/>
        </w:rPr>
      </w:pPr>
      <w:proofErr w:type="spellStart"/>
      <w:r w:rsidRPr="00454054">
        <w:rPr>
          <w:shd w:val="clear" w:color="auto" w:fill="FFFFFF"/>
          <w:lang w:val="en-GB"/>
        </w:rPr>
        <w:t>Phadermrod</w:t>
      </w:r>
      <w:proofErr w:type="spellEnd"/>
      <w:r w:rsidRPr="00454054">
        <w:rPr>
          <w:shd w:val="clear" w:color="auto" w:fill="FFFFFF"/>
          <w:lang w:val="en-GB"/>
        </w:rPr>
        <w:t>, B., Crowder, R.M. and Wills, G.B., 2019. Importance-performance analysis based SWOT analysis. </w:t>
      </w:r>
      <w:r w:rsidRPr="00454054">
        <w:rPr>
          <w:i/>
          <w:iCs/>
          <w:shd w:val="clear" w:color="auto" w:fill="FFFFFF"/>
          <w:lang w:val="en-GB"/>
        </w:rPr>
        <w:t>International Journal of Information Management</w:t>
      </w:r>
      <w:r w:rsidRPr="00454054">
        <w:rPr>
          <w:shd w:val="clear" w:color="auto" w:fill="FFFFFF"/>
          <w:lang w:val="en-GB"/>
        </w:rPr>
        <w:t>, </w:t>
      </w:r>
      <w:r w:rsidRPr="00454054">
        <w:rPr>
          <w:i/>
          <w:iCs/>
          <w:shd w:val="clear" w:color="auto" w:fill="FFFFFF"/>
          <w:lang w:val="en-GB"/>
        </w:rPr>
        <w:t>44</w:t>
      </w:r>
      <w:r w:rsidRPr="00454054">
        <w:rPr>
          <w:shd w:val="clear" w:color="auto" w:fill="FFFFFF"/>
          <w:lang w:val="en-GB"/>
        </w:rPr>
        <w:t>, pp.194-203.</w:t>
      </w:r>
    </w:p>
    <w:p w:rsidR="0057315A" w:rsidRPr="00454054" w:rsidRDefault="0057315A" w:rsidP="0057315A">
      <w:pPr>
        <w:pStyle w:val="Normal1"/>
        <w:spacing w:before="240" w:after="240"/>
        <w:rPr>
          <w:lang w:val="en-GB"/>
        </w:rPr>
      </w:pPr>
      <w:proofErr w:type="spellStart"/>
      <w:r w:rsidRPr="00454054">
        <w:rPr>
          <w:lang w:val="en-GB"/>
        </w:rPr>
        <w:t>Spyropoulou</w:t>
      </w:r>
      <w:proofErr w:type="spellEnd"/>
      <w:r w:rsidRPr="00454054">
        <w:rPr>
          <w:lang w:val="en-GB"/>
        </w:rPr>
        <w:t xml:space="preserve">, S., </w:t>
      </w:r>
      <w:proofErr w:type="spellStart"/>
      <w:r w:rsidRPr="00454054">
        <w:rPr>
          <w:lang w:val="en-GB"/>
        </w:rPr>
        <w:t>Katsikeas</w:t>
      </w:r>
      <w:proofErr w:type="spellEnd"/>
      <w:r w:rsidRPr="00454054">
        <w:rPr>
          <w:lang w:val="en-GB"/>
        </w:rPr>
        <w:t xml:space="preserve">, C.S., </w:t>
      </w:r>
      <w:proofErr w:type="spellStart"/>
      <w:r w:rsidRPr="00454054">
        <w:rPr>
          <w:lang w:val="en-GB"/>
        </w:rPr>
        <w:t>Skarmeas</w:t>
      </w:r>
      <w:proofErr w:type="spellEnd"/>
      <w:r w:rsidRPr="00454054">
        <w:rPr>
          <w:lang w:val="en-GB"/>
        </w:rPr>
        <w:t xml:space="preserve">, D. and Morgan, N.A., 2018. Strategic goal accomplishment in export ventures: the role of capabilities, knowledge, and environment. </w:t>
      </w:r>
      <w:r w:rsidRPr="00454054">
        <w:rPr>
          <w:i/>
          <w:lang w:val="en-GB"/>
        </w:rPr>
        <w:t>Journal of the Academy of Marketing Science</w:t>
      </w:r>
      <w:r w:rsidRPr="00454054">
        <w:rPr>
          <w:lang w:val="en-GB"/>
        </w:rPr>
        <w:t xml:space="preserve">, </w:t>
      </w:r>
      <w:r w:rsidRPr="00454054">
        <w:rPr>
          <w:i/>
          <w:lang w:val="en-GB"/>
        </w:rPr>
        <w:t>46</w:t>
      </w:r>
      <w:r w:rsidRPr="00454054">
        <w:rPr>
          <w:lang w:val="en-GB"/>
        </w:rPr>
        <w:t>(1), pp.109-129.</w:t>
      </w:r>
    </w:p>
    <w:p w:rsidR="00BC3849" w:rsidRPr="00454054" w:rsidRDefault="0057315A">
      <w:pPr>
        <w:rPr>
          <w:lang w:val="en-GB"/>
        </w:rPr>
      </w:pPr>
      <w:r w:rsidRPr="00454054">
        <w:rPr>
          <w:lang w:val="en-GB"/>
        </w:rPr>
        <w:t>Statista.com. 2020. Available at: https://www.statista.com/statistics/280208/grocery-market-share-in-the-united-kingdom-uk/ [Accessed on 24 March 2020]</w:t>
      </w:r>
      <w:r w:rsidR="00BC3849" w:rsidRPr="00454054">
        <w:rPr>
          <w:lang w:val="en-GB"/>
        </w:rPr>
        <w:br w:type="page"/>
      </w:r>
    </w:p>
    <w:p w:rsidR="0057315A" w:rsidRPr="00454054" w:rsidRDefault="00BC3849" w:rsidP="00BC3849">
      <w:pPr>
        <w:pStyle w:val="1"/>
        <w:rPr>
          <w:lang w:val="en-GB"/>
        </w:rPr>
      </w:pPr>
      <w:bookmarkStart w:id="23" w:name="_Toc35980483"/>
      <w:r w:rsidRPr="00454054">
        <w:rPr>
          <w:lang w:val="en-GB"/>
        </w:rPr>
        <w:lastRenderedPageBreak/>
        <w:t>Appendix: Outlining Training and Development Programme</w:t>
      </w:r>
      <w:bookmarkEnd w:id="23"/>
    </w:p>
    <w:p w:rsidR="00437C04" w:rsidRPr="00454054" w:rsidRDefault="00437C04" w:rsidP="00437C04">
      <w:pPr>
        <w:pStyle w:val="Normal1"/>
        <w:rPr>
          <w:b/>
          <w:lang w:val="en-GB"/>
        </w:rPr>
      </w:pPr>
      <w:r w:rsidRPr="00454054">
        <w:rPr>
          <w:b/>
          <w:lang w:val="en-GB"/>
        </w:rPr>
        <w:t>Training for Sales People</w:t>
      </w:r>
      <w:r w:rsidR="00F347D2" w:rsidRPr="00454054">
        <w:rPr>
          <w:b/>
          <w:lang w:val="en-GB"/>
        </w:rPr>
        <w:t xml:space="preserve"> for Customer Satisfaction</w:t>
      </w:r>
    </w:p>
    <w:tbl>
      <w:tblPr>
        <w:tblStyle w:val="a6"/>
        <w:tblW w:w="0" w:type="auto"/>
        <w:jc w:val="center"/>
        <w:tblLook w:val="04A0" w:firstRow="1" w:lastRow="0" w:firstColumn="1" w:lastColumn="0" w:noHBand="0" w:noVBand="1"/>
      </w:tblPr>
      <w:tblGrid>
        <w:gridCol w:w="3081"/>
        <w:gridCol w:w="3082"/>
        <w:gridCol w:w="3082"/>
      </w:tblGrid>
      <w:tr w:rsidR="00670293" w:rsidRPr="00454054" w:rsidTr="00793D35">
        <w:trPr>
          <w:jc w:val="center"/>
        </w:trPr>
        <w:tc>
          <w:tcPr>
            <w:tcW w:w="3081" w:type="dxa"/>
          </w:tcPr>
          <w:p w:rsidR="00670293" w:rsidRPr="00454054" w:rsidRDefault="00437C04" w:rsidP="00437C04">
            <w:pPr>
              <w:spacing w:line="360" w:lineRule="auto"/>
              <w:jc w:val="center"/>
              <w:rPr>
                <w:rFonts w:ascii="Times New Roman" w:hAnsi="Times New Roman" w:cs="Times New Roman"/>
                <w:b/>
                <w:sz w:val="24"/>
                <w:szCs w:val="24"/>
                <w:lang w:val="en-GB"/>
              </w:rPr>
            </w:pPr>
            <w:r w:rsidRPr="00454054">
              <w:rPr>
                <w:rFonts w:ascii="Times New Roman" w:hAnsi="Times New Roman" w:cs="Times New Roman"/>
                <w:b/>
                <w:sz w:val="24"/>
                <w:szCs w:val="24"/>
                <w:lang w:val="en-GB"/>
              </w:rPr>
              <w:t>Objectives</w:t>
            </w:r>
          </w:p>
        </w:tc>
        <w:tc>
          <w:tcPr>
            <w:tcW w:w="3082" w:type="dxa"/>
          </w:tcPr>
          <w:p w:rsidR="00670293" w:rsidRPr="00454054" w:rsidRDefault="00437C04" w:rsidP="00437C04">
            <w:pPr>
              <w:spacing w:line="360" w:lineRule="auto"/>
              <w:jc w:val="center"/>
              <w:rPr>
                <w:rFonts w:ascii="Times New Roman" w:hAnsi="Times New Roman" w:cs="Times New Roman"/>
                <w:b/>
                <w:sz w:val="24"/>
                <w:szCs w:val="24"/>
                <w:lang w:val="en-GB"/>
              </w:rPr>
            </w:pPr>
            <w:r w:rsidRPr="00454054">
              <w:rPr>
                <w:rFonts w:ascii="Times New Roman" w:hAnsi="Times New Roman" w:cs="Times New Roman"/>
                <w:b/>
                <w:sz w:val="24"/>
                <w:szCs w:val="24"/>
                <w:lang w:val="en-GB"/>
              </w:rPr>
              <w:t>Requirements</w:t>
            </w:r>
          </w:p>
        </w:tc>
        <w:tc>
          <w:tcPr>
            <w:tcW w:w="3082" w:type="dxa"/>
          </w:tcPr>
          <w:p w:rsidR="00670293" w:rsidRPr="00454054" w:rsidRDefault="00437C04" w:rsidP="00437C04">
            <w:pPr>
              <w:spacing w:line="360" w:lineRule="auto"/>
              <w:jc w:val="center"/>
              <w:rPr>
                <w:rFonts w:ascii="Times New Roman" w:hAnsi="Times New Roman" w:cs="Times New Roman"/>
                <w:b/>
                <w:sz w:val="24"/>
                <w:szCs w:val="24"/>
                <w:lang w:val="en-GB"/>
              </w:rPr>
            </w:pPr>
            <w:r w:rsidRPr="00454054">
              <w:rPr>
                <w:rFonts w:ascii="Times New Roman" w:hAnsi="Times New Roman" w:cs="Times New Roman"/>
                <w:b/>
                <w:sz w:val="24"/>
                <w:szCs w:val="24"/>
                <w:lang w:val="en-GB"/>
              </w:rPr>
              <w:t>Timescale</w:t>
            </w:r>
          </w:p>
        </w:tc>
      </w:tr>
      <w:tr w:rsidR="00670293" w:rsidRPr="00454054" w:rsidTr="00793D35">
        <w:trPr>
          <w:jc w:val="center"/>
        </w:trPr>
        <w:tc>
          <w:tcPr>
            <w:tcW w:w="3081" w:type="dxa"/>
          </w:tcPr>
          <w:p w:rsidR="00670293" w:rsidRPr="00454054" w:rsidRDefault="00DB7D59" w:rsidP="00DB7D59">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To enhance customer relationship management</w:t>
            </w:r>
          </w:p>
        </w:tc>
        <w:tc>
          <w:tcPr>
            <w:tcW w:w="3082" w:type="dxa"/>
          </w:tcPr>
          <w:p w:rsidR="00670293" w:rsidRPr="00454054" w:rsidRDefault="00DB7D59" w:rsidP="00793D35">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Providing CRM Training</w:t>
            </w:r>
          </w:p>
        </w:tc>
        <w:tc>
          <w:tcPr>
            <w:tcW w:w="3082" w:type="dxa"/>
          </w:tcPr>
          <w:p w:rsidR="00670293" w:rsidRPr="00454054" w:rsidRDefault="00DB7D59" w:rsidP="00DB7D59">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15 Days</w:t>
            </w:r>
          </w:p>
        </w:tc>
      </w:tr>
      <w:tr w:rsidR="00670293" w:rsidRPr="00454054" w:rsidTr="00793D35">
        <w:trPr>
          <w:jc w:val="center"/>
        </w:trPr>
        <w:tc>
          <w:tcPr>
            <w:tcW w:w="3081" w:type="dxa"/>
          </w:tcPr>
          <w:p w:rsidR="00670293" w:rsidRPr="00454054" w:rsidRDefault="00DB7D59" w:rsidP="00793D35">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To enhance tea</w:t>
            </w:r>
            <w:r w:rsidR="005615F1" w:rsidRPr="00454054">
              <w:rPr>
                <w:rFonts w:ascii="Times New Roman" w:hAnsi="Times New Roman" w:cs="Times New Roman"/>
                <w:sz w:val="24"/>
                <w:szCs w:val="24"/>
                <w:lang w:val="en-GB"/>
              </w:rPr>
              <w:t xml:space="preserve">m working </w:t>
            </w:r>
            <w:r w:rsidR="00DF6F5A" w:rsidRPr="00454054">
              <w:rPr>
                <w:rFonts w:ascii="Times New Roman" w:hAnsi="Times New Roman" w:cs="Times New Roman"/>
                <w:sz w:val="24"/>
                <w:szCs w:val="24"/>
                <w:lang w:val="en-GB"/>
              </w:rPr>
              <w:t>practices</w:t>
            </w:r>
          </w:p>
        </w:tc>
        <w:tc>
          <w:tcPr>
            <w:tcW w:w="3082" w:type="dxa"/>
          </w:tcPr>
          <w:p w:rsidR="00670293" w:rsidRPr="00454054" w:rsidRDefault="00487962" w:rsidP="00793D35">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 xml:space="preserve">Initiating with team-building activities </w:t>
            </w:r>
          </w:p>
        </w:tc>
        <w:tc>
          <w:tcPr>
            <w:tcW w:w="3082" w:type="dxa"/>
          </w:tcPr>
          <w:p w:rsidR="00670293" w:rsidRPr="00454054" w:rsidRDefault="00DB7D59" w:rsidP="00793D35">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7 Days</w:t>
            </w:r>
          </w:p>
        </w:tc>
      </w:tr>
      <w:tr w:rsidR="00670293" w:rsidRPr="00454054" w:rsidTr="00793D35">
        <w:trPr>
          <w:jc w:val="center"/>
        </w:trPr>
        <w:tc>
          <w:tcPr>
            <w:tcW w:w="3081" w:type="dxa"/>
          </w:tcPr>
          <w:p w:rsidR="00670293" w:rsidRPr="00454054" w:rsidRDefault="00DF6F5A" w:rsidP="00DF6F5A">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To improve communication skills</w:t>
            </w:r>
          </w:p>
        </w:tc>
        <w:tc>
          <w:tcPr>
            <w:tcW w:w="3082" w:type="dxa"/>
          </w:tcPr>
          <w:p w:rsidR="00670293" w:rsidRPr="00454054" w:rsidRDefault="00487962" w:rsidP="005D1B4F">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Enhancing collaboration and coordination among sales people</w:t>
            </w:r>
          </w:p>
        </w:tc>
        <w:tc>
          <w:tcPr>
            <w:tcW w:w="3082" w:type="dxa"/>
          </w:tcPr>
          <w:p w:rsidR="00670293" w:rsidRPr="00454054" w:rsidRDefault="005D1B4F" w:rsidP="00793D35">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10 Days</w:t>
            </w:r>
          </w:p>
        </w:tc>
      </w:tr>
      <w:tr w:rsidR="00437C04" w:rsidRPr="00454054" w:rsidTr="00437C04">
        <w:tblPrEx>
          <w:jc w:val="left"/>
        </w:tblPrEx>
        <w:tc>
          <w:tcPr>
            <w:tcW w:w="3081" w:type="dxa"/>
          </w:tcPr>
          <w:p w:rsidR="00437C04" w:rsidRPr="00454054" w:rsidRDefault="00487962" w:rsidP="00487962">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To improve time management skills</w:t>
            </w:r>
          </w:p>
        </w:tc>
        <w:tc>
          <w:tcPr>
            <w:tcW w:w="3082" w:type="dxa"/>
          </w:tcPr>
          <w:p w:rsidR="00437C04" w:rsidRPr="00454054" w:rsidRDefault="00487962" w:rsidP="00487962">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Motivating sales people to meet deadlines for all tasks</w:t>
            </w:r>
          </w:p>
        </w:tc>
        <w:tc>
          <w:tcPr>
            <w:tcW w:w="3082" w:type="dxa"/>
          </w:tcPr>
          <w:p w:rsidR="00437C04" w:rsidRPr="00454054" w:rsidRDefault="005D1B4F" w:rsidP="000F14DA">
            <w:pPr>
              <w:spacing w:line="360" w:lineRule="auto"/>
              <w:rPr>
                <w:rFonts w:ascii="Times New Roman" w:hAnsi="Times New Roman" w:cs="Times New Roman"/>
                <w:sz w:val="24"/>
                <w:szCs w:val="24"/>
                <w:lang w:val="en-GB"/>
              </w:rPr>
            </w:pPr>
            <w:r w:rsidRPr="00454054">
              <w:rPr>
                <w:rFonts w:ascii="Times New Roman" w:hAnsi="Times New Roman" w:cs="Times New Roman"/>
                <w:sz w:val="24"/>
                <w:szCs w:val="24"/>
                <w:lang w:val="en-GB"/>
              </w:rPr>
              <w:t>15 Days</w:t>
            </w:r>
          </w:p>
        </w:tc>
      </w:tr>
    </w:tbl>
    <w:p w:rsidR="00BC3849" w:rsidRPr="00454054" w:rsidRDefault="00BC3849" w:rsidP="00DE4030">
      <w:pPr>
        <w:jc w:val="center"/>
        <w:rPr>
          <w:lang w:val="en-GB"/>
        </w:rPr>
      </w:pPr>
    </w:p>
    <w:p w:rsidR="00DE4030" w:rsidRPr="00454054" w:rsidRDefault="00DE4030" w:rsidP="00DE4030">
      <w:pPr>
        <w:jc w:val="center"/>
        <w:rPr>
          <w:lang w:val="en-GB"/>
        </w:rPr>
      </w:pPr>
      <w:r w:rsidRPr="00454054">
        <w:rPr>
          <w:lang w:val="en-GB"/>
        </w:rPr>
        <w:t>(Source: Researcher)</w:t>
      </w:r>
    </w:p>
    <w:sectPr w:rsidR="00DE4030" w:rsidRPr="00454054" w:rsidSect="00446E61">
      <w:footerReference w:type="default" r:id="rId10"/>
      <w:headerReference w:type="first" r:id="rId11"/>
      <w:footerReference w:type="first" r:id="rId1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72E0" w:rsidRDefault="00C572E0" w:rsidP="00446E61">
      <w:pPr>
        <w:spacing w:after="0" w:line="240" w:lineRule="auto"/>
      </w:pPr>
      <w:r>
        <w:separator/>
      </w:r>
    </w:p>
  </w:endnote>
  <w:endnote w:type="continuationSeparator" w:id="0">
    <w:p w:rsidR="00C572E0" w:rsidRDefault="00C572E0" w:rsidP="00446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6E61" w:rsidRDefault="00415456">
    <w:pPr>
      <w:pStyle w:val="Normal1"/>
      <w:jc w:val="right"/>
    </w:pPr>
    <w:r>
      <w:fldChar w:fldCharType="begin"/>
    </w:r>
    <w:r w:rsidR="0038228F">
      <w:instrText>PAGE</w:instrText>
    </w:r>
    <w:r>
      <w:fldChar w:fldCharType="separate"/>
    </w:r>
    <w:r w:rsidR="00EF62D9">
      <w:rPr>
        <w:noProof/>
      </w:rPr>
      <w:t>11</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6E61" w:rsidRDefault="00446E61">
    <w:pPr>
      <w:pStyle w:val="Normal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72E0" w:rsidRDefault="00C572E0" w:rsidP="00446E61">
      <w:pPr>
        <w:spacing w:after="0" w:line="240" w:lineRule="auto"/>
      </w:pPr>
      <w:r>
        <w:separator/>
      </w:r>
    </w:p>
  </w:footnote>
  <w:footnote w:type="continuationSeparator" w:id="0">
    <w:p w:rsidR="00C572E0" w:rsidRDefault="00C572E0" w:rsidP="00446E6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6E61" w:rsidRDefault="00446E61">
    <w:pPr>
      <w:pStyle w:val="Normal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C538FA"/>
    <w:multiLevelType w:val="hybridMultilevel"/>
    <w:tmpl w:val="3208D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496DF7"/>
    <w:multiLevelType w:val="hybridMultilevel"/>
    <w:tmpl w:val="E304B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8DC70E7"/>
    <w:multiLevelType w:val="hybridMultilevel"/>
    <w:tmpl w:val="1A465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3C17C4"/>
    <w:multiLevelType w:val="hybridMultilevel"/>
    <w:tmpl w:val="CF7A1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EAF7996"/>
    <w:multiLevelType w:val="hybridMultilevel"/>
    <w:tmpl w:val="66C89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991096E"/>
    <w:multiLevelType w:val="hybridMultilevel"/>
    <w:tmpl w:val="093825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521D5E46"/>
    <w:multiLevelType w:val="hybridMultilevel"/>
    <w:tmpl w:val="C896B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6E61"/>
    <w:rsid w:val="000856AA"/>
    <w:rsid w:val="001179F1"/>
    <w:rsid w:val="002C164D"/>
    <w:rsid w:val="00300113"/>
    <w:rsid w:val="0038228F"/>
    <w:rsid w:val="00415456"/>
    <w:rsid w:val="00437C04"/>
    <w:rsid w:val="00446E61"/>
    <w:rsid w:val="00454054"/>
    <w:rsid w:val="00487962"/>
    <w:rsid w:val="005615F1"/>
    <w:rsid w:val="0057315A"/>
    <w:rsid w:val="005D1B4F"/>
    <w:rsid w:val="006341C6"/>
    <w:rsid w:val="006607C3"/>
    <w:rsid w:val="00670293"/>
    <w:rsid w:val="0069623E"/>
    <w:rsid w:val="00793D35"/>
    <w:rsid w:val="009B314B"/>
    <w:rsid w:val="00A3316F"/>
    <w:rsid w:val="00AC08CB"/>
    <w:rsid w:val="00B01C44"/>
    <w:rsid w:val="00B04D8E"/>
    <w:rsid w:val="00B25475"/>
    <w:rsid w:val="00B758D4"/>
    <w:rsid w:val="00B96446"/>
    <w:rsid w:val="00BC3849"/>
    <w:rsid w:val="00C572E0"/>
    <w:rsid w:val="00D10D86"/>
    <w:rsid w:val="00DB7D59"/>
    <w:rsid w:val="00DC4F5E"/>
    <w:rsid w:val="00DE4030"/>
    <w:rsid w:val="00DF6F5A"/>
    <w:rsid w:val="00E63D0C"/>
    <w:rsid w:val="00E84E06"/>
    <w:rsid w:val="00EF62D9"/>
    <w:rsid w:val="00F1570A"/>
    <w:rsid w:val="00F347D2"/>
    <w:rsid w:val="00F42428"/>
    <w:rsid w:val="00FE06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15456"/>
  </w:style>
  <w:style w:type="paragraph" w:styleId="1">
    <w:name w:val="heading 1"/>
    <w:basedOn w:val="Normal1"/>
    <w:next w:val="Normal1"/>
    <w:rsid w:val="0069623E"/>
    <w:pPr>
      <w:keepNext/>
      <w:keepLines/>
      <w:outlineLvl w:val="0"/>
    </w:pPr>
    <w:rPr>
      <w:b/>
      <w:sz w:val="32"/>
      <w:szCs w:val="32"/>
    </w:rPr>
  </w:style>
  <w:style w:type="paragraph" w:styleId="2">
    <w:name w:val="heading 2"/>
    <w:basedOn w:val="Normal1"/>
    <w:next w:val="Normal1"/>
    <w:rsid w:val="00446E61"/>
    <w:pPr>
      <w:keepNext/>
      <w:keepLines/>
      <w:outlineLvl w:val="1"/>
    </w:pPr>
    <w:rPr>
      <w:b/>
    </w:rPr>
  </w:style>
  <w:style w:type="paragraph" w:styleId="3">
    <w:name w:val="heading 3"/>
    <w:basedOn w:val="Normal1"/>
    <w:next w:val="Normal1"/>
    <w:rsid w:val="00446E61"/>
    <w:pPr>
      <w:keepNext/>
      <w:keepLines/>
      <w:outlineLvl w:val="2"/>
    </w:pPr>
    <w:rPr>
      <w:b/>
    </w:rPr>
  </w:style>
  <w:style w:type="paragraph" w:styleId="4">
    <w:name w:val="heading 4"/>
    <w:basedOn w:val="Normal1"/>
    <w:next w:val="Normal1"/>
    <w:rsid w:val="00446E61"/>
    <w:pPr>
      <w:keepNext/>
      <w:keepLines/>
      <w:spacing w:before="280" w:after="80"/>
      <w:outlineLvl w:val="3"/>
    </w:pPr>
    <w:rPr>
      <w:color w:val="666666"/>
    </w:rPr>
  </w:style>
  <w:style w:type="paragraph" w:styleId="5">
    <w:name w:val="heading 5"/>
    <w:basedOn w:val="Normal1"/>
    <w:next w:val="Normal1"/>
    <w:rsid w:val="00446E61"/>
    <w:pPr>
      <w:keepNext/>
      <w:keepLines/>
      <w:spacing w:before="240" w:after="80"/>
      <w:outlineLvl w:val="4"/>
    </w:pPr>
    <w:rPr>
      <w:color w:val="666666"/>
      <w:sz w:val="22"/>
      <w:szCs w:val="22"/>
    </w:rPr>
  </w:style>
  <w:style w:type="paragraph" w:styleId="6">
    <w:name w:val="heading 6"/>
    <w:basedOn w:val="Normal1"/>
    <w:next w:val="Normal1"/>
    <w:rsid w:val="00446E61"/>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446E61"/>
  </w:style>
  <w:style w:type="paragraph" w:styleId="a3">
    <w:name w:val="Title"/>
    <w:basedOn w:val="Normal1"/>
    <w:next w:val="Normal1"/>
    <w:rsid w:val="00446E61"/>
    <w:pPr>
      <w:keepNext/>
      <w:keepLines/>
      <w:spacing w:after="60"/>
    </w:pPr>
    <w:rPr>
      <w:sz w:val="52"/>
      <w:szCs w:val="52"/>
    </w:rPr>
  </w:style>
  <w:style w:type="paragraph" w:styleId="a4">
    <w:name w:val="Subtitle"/>
    <w:basedOn w:val="Normal1"/>
    <w:next w:val="Normal1"/>
    <w:rsid w:val="00446E61"/>
    <w:pPr>
      <w:keepNext/>
      <w:keepLines/>
      <w:spacing w:after="320"/>
    </w:pPr>
    <w:rPr>
      <w:rFonts w:ascii="Arial" w:eastAsia="Arial" w:hAnsi="Arial" w:cs="Arial"/>
      <w:color w:val="666666"/>
      <w:sz w:val="30"/>
      <w:szCs w:val="30"/>
    </w:rPr>
  </w:style>
  <w:style w:type="paragraph" w:styleId="a5">
    <w:name w:val="List Paragraph"/>
    <w:basedOn w:val="a"/>
    <w:uiPriority w:val="34"/>
    <w:qFormat/>
    <w:rsid w:val="0069623E"/>
    <w:pPr>
      <w:spacing w:line="276" w:lineRule="auto"/>
      <w:ind w:left="720"/>
      <w:contextualSpacing/>
    </w:pPr>
    <w:rPr>
      <w:rFonts w:eastAsiaTheme="minorHAnsi" w:cstheme="minorBidi"/>
      <w:szCs w:val="22"/>
      <w:lang w:val="en-US" w:eastAsia="en-US"/>
    </w:rPr>
  </w:style>
  <w:style w:type="table" w:styleId="a6">
    <w:name w:val="Table Grid"/>
    <w:basedOn w:val="a1"/>
    <w:uiPriority w:val="59"/>
    <w:rsid w:val="0069623E"/>
    <w:pPr>
      <w:spacing w:after="0" w:line="240" w:lineRule="auto"/>
      <w:jc w:val="left"/>
    </w:pPr>
    <w:rPr>
      <w:rFonts w:asciiTheme="minorHAnsi" w:eastAsiaTheme="minorHAnsi" w:hAnsiTheme="minorHAnsi" w:cstheme="minorBidi"/>
      <w:sz w:val="22"/>
      <w:szCs w:val="22"/>
      <w:lang w:val="en-US" w:eastAsia="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7">
    <w:name w:val="TOC Heading"/>
    <w:basedOn w:val="1"/>
    <w:next w:val="a"/>
    <w:uiPriority w:val="39"/>
    <w:semiHidden/>
    <w:unhideWhenUsed/>
    <w:qFormat/>
    <w:rsid w:val="006341C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10">
    <w:name w:val="toc 1"/>
    <w:basedOn w:val="a"/>
    <w:next w:val="a"/>
    <w:autoRedefine/>
    <w:uiPriority w:val="39"/>
    <w:unhideWhenUsed/>
    <w:rsid w:val="006341C6"/>
    <w:pPr>
      <w:spacing w:after="100"/>
    </w:pPr>
  </w:style>
  <w:style w:type="character" w:styleId="a8">
    <w:name w:val="Hyperlink"/>
    <w:basedOn w:val="a0"/>
    <w:uiPriority w:val="99"/>
    <w:unhideWhenUsed/>
    <w:rsid w:val="006341C6"/>
    <w:rPr>
      <w:color w:val="0000FF" w:themeColor="hyperlink"/>
      <w:u w:val="single"/>
    </w:rPr>
  </w:style>
  <w:style w:type="paragraph" w:styleId="a9">
    <w:name w:val="Balloon Text"/>
    <w:basedOn w:val="a"/>
    <w:link w:val="aa"/>
    <w:uiPriority w:val="99"/>
    <w:semiHidden/>
    <w:unhideWhenUsed/>
    <w:rsid w:val="006341C6"/>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6341C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15456"/>
  </w:style>
  <w:style w:type="paragraph" w:styleId="1">
    <w:name w:val="heading 1"/>
    <w:basedOn w:val="Normal1"/>
    <w:next w:val="Normal1"/>
    <w:rsid w:val="0069623E"/>
    <w:pPr>
      <w:keepNext/>
      <w:keepLines/>
      <w:outlineLvl w:val="0"/>
    </w:pPr>
    <w:rPr>
      <w:b/>
      <w:sz w:val="32"/>
      <w:szCs w:val="32"/>
    </w:rPr>
  </w:style>
  <w:style w:type="paragraph" w:styleId="2">
    <w:name w:val="heading 2"/>
    <w:basedOn w:val="Normal1"/>
    <w:next w:val="Normal1"/>
    <w:rsid w:val="00446E61"/>
    <w:pPr>
      <w:keepNext/>
      <w:keepLines/>
      <w:outlineLvl w:val="1"/>
    </w:pPr>
    <w:rPr>
      <w:b/>
    </w:rPr>
  </w:style>
  <w:style w:type="paragraph" w:styleId="3">
    <w:name w:val="heading 3"/>
    <w:basedOn w:val="Normal1"/>
    <w:next w:val="Normal1"/>
    <w:rsid w:val="00446E61"/>
    <w:pPr>
      <w:keepNext/>
      <w:keepLines/>
      <w:outlineLvl w:val="2"/>
    </w:pPr>
    <w:rPr>
      <w:b/>
    </w:rPr>
  </w:style>
  <w:style w:type="paragraph" w:styleId="4">
    <w:name w:val="heading 4"/>
    <w:basedOn w:val="Normal1"/>
    <w:next w:val="Normal1"/>
    <w:rsid w:val="00446E61"/>
    <w:pPr>
      <w:keepNext/>
      <w:keepLines/>
      <w:spacing w:before="280" w:after="80"/>
      <w:outlineLvl w:val="3"/>
    </w:pPr>
    <w:rPr>
      <w:color w:val="666666"/>
    </w:rPr>
  </w:style>
  <w:style w:type="paragraph" w:styleId="5">
    <w:name w:val="heading 5"/>
    <w:basedOn w:val="Normal1"/>
    <w:next w:val="Normal1"/>
    <w:rsid w:val="00446E61"/>
    <w:pPr>
      <w:keepNext/>
      <w:keepLines/>
      <w:spacing w:before="240" w:after="80"/>
      <w:outlineLvl w:val="4"/>
    </w:pPr>
    <w:rPr>
      <w:color w:val="666666"/>
      <w:sz w:val="22"/>
      <w:szCs w:val="22"/>
    </w:rPr>
  </w:style>
  <w:style w:type="paragraph" w:styleId="6">
    <w:name w:val="heading 6"/>
    <w:basedOn w:val="Normal1"/>
    <w:next w:val="Normal1"/>
    <w:rsid w:val="00446E61"/>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446E61"/>
  </w:style>
  <w:style w:type="paragraph" w:styleId="a3">
    <w:name w:val="Title"/>
    <w:basedOn w:val="Normal1"/>
    <w:next w:val="Normal1"/>
    <w:rsid w:val="00446E61"/>
    <w:pPr>
      <w:keepNext/>
      <w:keepLines/>
      <w:spacing w:after="60"/>
    </w:pPr>
    <w:rPr>
      <w:sz w:val="52"/>
      <w:szCs w:val="52"/>
    </w:rPr>
  </w:style>
  <w:style w:type="paragraph" w:styleId="a4">
    <w:name w:val="Subtitle"/>
    <w:basedOn w:val="Normal1"/>
    <w:next w:val="Normal1"/>
    <w:rsid w:val="00446E61"/>
    <w:pPr>
      <w:keepNext/>
      <w:keepLines/>
      <w:spacing w:after="320"/>
    </w:pPr>
    <w:rPr>
      <w:rFonts w:ascii="Arial" w:eastAsia="Arial" w:hAnsi="Arial" w:cs="Arial"/>
      <w:color w:val="666666"/>
      <w:sz w:val="30"/>
      <w:szCs w:val="30"/>
    </w:rPr>
  </w:style>
  <w:style w:type="paragraph" w:styleId="a5">
    <w:name w:val="List Paragraph"/>
    <w:basedOn w:val="a"/>
    <w:uiPriority w:val="34"/>
    <w:qFormat/>
    <w:rsid w:val="0069623E"/>
    <w:pPr>
      <w:spacing w:line="276" w:lineRule="auto"/>
      <w:ind w:left="720"/>
      <w:contextualSpacing/>
    </w:pPr>
    <w:rPr>
      <w:rFonts w:eastAsiaTheme="minorHAnsi" w:cstheme="minorBidi"/>
      <w:szCs w:val="22"/>
      <w:lang w:val="en-US" w:eastAsia="en-US"/>
    </w:rPr>
  </w:style>
  <w:style w:type="table" w:styleId="a6">
    <w:name w:val="Table Grid"/>
    <w:basedOn w:val="a1"/>
    <w:uiPriority w:val="59"/>
    <w:rsid w:val="0069623E"/>
    <w:pPr>
      <w:spacing w:after="0" w:line="240" w:lineRule="auto"/>
      <w:jc w:val="left"/>
    </w:pPr>
    <w:rPr>
      <w:rFonts w:asciiTheme="minorHAnsi" w:eastAsiaTheme="minorHAnsi" w:hAnsiTheme="minorHAnsi" w:cstheme="minorBidi"/>
      <w:sz w:val="22"/>
      <w:szCs w:val="22"/>
      <w:lang w:val="en-US" w:eastAsia="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7">
    <w:name w:val="TOC Heading"/>
    <w:basedOn w:val="1"/>
    <w:next w:val="a"/>
    <w:uiPriority w:val="39"/>
    <w:semiHidden/>
    <w:unhideWhenUsed/>
    <w:qFormat/>
    <w:rsid w:val="006341C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10">
    <w:name w:val="toc 1"/>
    <w:basedOn w:val="a"/>
    <w:next w:val="a"/>
    <w:autoRedefine/>
    <w:uiPriority w:val="39"/>
    <w:unhideWhenUsed/>
    <w:rsid w:val="006341C6"/>
    <w:pPr>
      <w:spacing w:after="100"/>
    </w:pPr>
  </w:style>
  <w:style w:type="character" w:styleId="a8">
    <w:name w:val="Hyperlink"/>
    <w:basedOn w:val="a0"/>
    <w:uiPriority w:val="99"/>
    <w:unhideWhenUsed/>
    <w:rsid w:val="006341C6"/>
    <w:rPr>
      <w:color w:val="0000FF" w:themeColor="hyperlink"/>
      <w:u w:val="single"/>
    </w:rPr>
  </w:style>
  <w:style w:type="paragraph" w:styleId="a9">
    <w:name w:val="Balloon Text"/>
    <w:basedOn w:val="a"/>
    <w:link w:val="aa"/>
    <w:uiPriority w:val="99"/>
    <w:semiHidden/>
    <w:unhideWhenUsed/>
    <w:rsid w:val="006341C6"/>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6341C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6A5EB6-E11F-4EE4-8710-FFCE8DF77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2435</Words>
  <Characters>13885</Characters>
  <Application>Microsoft Office Word</Application>
  <DocSecurity>0</DocSecurity>
  <Lines>115</Lines>
  <Paragraphs>32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16288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2020-04-29T16:28:00Z</dcterms:created>
  <dcterms:modified xsi:type="dcterms:W3CDTF">2020-04-29T16:28:00Z</dcterms:modified>
</cp:coreProperties>
</file>