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B012C" w:rsidP="00E51AAC">
            <w:pPr>
              <w:spacing w:before="120" w:after="120"/>
              <w:jc w:val="both"/>
              <w:rPr>
                <w:rFonts w:ascii="Arial" w:hAnsi="Arial" w:cs="Arial"/>
                <w:b/>
                <w:sz w:val="22"/>
                <w:szCs w:val="22"/>
              </w:rPr>
            </w:pPr>
            <w:r>
              <w:rPr>
                <w:rFonts w:ascii="Arial" w:hAnsi="Arial" w:cs="Arial"/>
                <w:b/>
                <w:sz w:val="22"/>
                <w:szCs w:val="22"/>
              </w:rPr>
              <w:t>BA Advocacy</w:t>
            </w:r>
            <w:r w:rsidR="00040F07">
              <w:rPr>
                <w:rFonts w:ascii="Arial" w:hAnsi="Arial" w:cs="Arial"/>
                <w:b/>
                <w:sz w:val="22"/>
                <w:szCs w:val="22"/>
              </w:rPr>
              <w:t>/ BA Social Studies</w:t>
            </w:r>
          </w:p>
        </w:tc>
      </w:tr>
      <w:tr w:rsidR="008F1308" w:rsidRPr="00A406E5" w:rsidTr="004B012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40F07" w:rsidP="00E51AAC">
            <w:pPr>
              <w:spacing w:before="120" w:after="120"/>
              <w:jc w:val="both"/>
              <w:rPr>
                <w:rFonts w:ascii="Arial" w:hAnsi="Arial" w:cs="Arial"/>
                <w:b/>
                <w:sz w:val="22"/>
                <w:szCs w:val="22"/>
              </w:rPr>
            </w:pPr>
            <w:r>
              <w:rPr>
                <w:rFonts w:ascii="Calibri" w:hAnsi="Calibri"/>
                <w:szCs w:val="24"/>
              </w:rPr>
              <w:t>Equality &amp; Disability in Education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33C56" w:rsidP="00152E9D">
            <w:pPr>
              <w:spacing w:before="120" w:after="120"/>
              <w:jc w:val="both"/>
              <w:rPr>
                <w:rFonts w:ascii="Arial" w:hAnsi="Arial" w:cs="Arial"/>
                <w:b/>
                <w:sz w:val="22"/>
                <w:szCs w:val="22"/>
              </w:rPr>
            </w:pPr>
            <w:r>
              <w:rPr>
                <w:rFonts w:ascii="Calibri" w:hAnsi="Calibri"/>
                <w:szCs w:val="24"/>
              </w:rPr>
              <w:t>SJSI5017 Ass 2</w:t>
            </w:r>
            <w:r w:rsidR="00040F07">
              <w:rPr>
                <w:rFonts w:ascii="Calibri" w:hAnsi="Calibri"/>
                <w:szCs w:val="24"/>
              </w:rPr>
              <w:t xml:space="preserve"> </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33C56" w:rsidP="00E51AAC">
            <w:pPr>
              <w:spacing w:before="120" w:after="120"/>
              <w:jc w:val="both"/>
              <w:rPr>
                <w:rFonts w:ascii="Arial" w:hAnsi="Arial" w:cs="Arial"/>
                <w:b/>
                <w:sz w:val="22"/>
                <w:szCs w:val="22"/>
              </w:rPr>
            </w:pPr>
            <w:r>
              <w:rPr>
                <w:rFonts w:ascii="Arial" w:hAnsi="Arial" w:cs="Arial"/>
                <w:b/>
                <w:sz w:val="22"/>
                <w:szCs w:val="22"/>
              </w:rPr>
              <w:t>3</w:t>
            </w:r>
            <w:r w:rsidR="004B012C">
              <w:rPr>
                <w:rFonts w:ascii="Arial" w:hAnsi="Arial" w:cs="Arial"/>
                <w:b/>
                <w:sz w:val="22"/>
                <w:szCs w:val="22"/>
              </w:rPr>
              <w:t>0%</w:t>
            </w:r>
          </w:p>
        </w:tc>
      </w:tr>
      <w:tr w:rsidR="00DB116D" w:rsidRPr="00A406E5" w:rsidTr="008F1308">
        <w:tc>
          <w:tcPr>
            <w:tcW w:w="2093" w:type="dxa"/>
            <w:shd w:val="pct15" w:color="auto" w:fill="auto"/>
          </w:tcPr>
          <w:p w:rsidR="00DB116D" w:rsidRPr="00A406E5" w:rsidRDefault="00040F07" w:rsidP="00E51AAC">
            <w:pPr>
              <w:spacing w:before="120" w:after="120"/>
              <w:jc w:val="both"/>
              <w:rPr>
                <w:rFonts w:ascii="Arial" w:hAnsi="Arial" w:cs="Arial"/>
                <w:b/>
                <w:sz w:val="22"/>
                <w:szCs w:val="22"/>
              </w:rPr>
            </w:pPr>
            <w:r>
              <w:rPr>
                <w:rFonts w:ascii="Arial" w:hAnsi="Arial" w:cs="Arial"/>
                <w:b/>
                <w:sz w:val="22"/>
                <w:szCs w:val="22"/>
              </w:rPr>
              <w:t>Lecturer</w:t>
            </w:r>
          </w:p>
        </w:tc>
        <w:tc>
          <w:tcPr>
            <w:tcW w:w="3293" w:type="dxa"/>
          </w:tcPr>
          <w:p w:rsidR="00DB116D" w:rsidRPr="00A406E5" w:rsidRDefault="00040F07" w:rsidP="00E51AAC">
            <w:pPr>
              <w:spacing w:before="120" w:after="120"/>
              <w:jc w:val="both"/>
              <w:rPr>
                <w:rFonts w:ascii="Arial" w:hAnsi="Arial" w:cs="Arial"/>
                <w:b/>
                <w:sz w:val="22"/>
                <w:szCs w:val="22"/>
              </w:rPr>
            </w:pPr>
            <w:r>
              <w:rPr>
                <w:rFonts w:ascii="Arial" w:hAnsi="Arial" w:cs="Arial"/>
                <w:b/>
                <w:sz w:val="22"/>
                <w:szCs w:val="22"/>
              </w:rPr>
              <w:t>Ken Dicks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040F07" w:rsidP="00E51AAC">
            <w:pPr>
              <w:spacing w:before="120" w:after="120"/>
              <w:jc w:val="both"/>
              <w:rPr>
                <w:rFonts w:ascii="Arial" w:hAnsi="Arial" w:cs="Arial"/>
                <w:b/>
                <w:sz w:val="22"/>
                <w:szCs w:val="22"/>
              </w:rPr>
            </w:pPr>
            <w:r>
              <w:rPr>
                <w:rFonts w:ascii="Arial" w:hAnsi="Arial" w:cs="Arial"/>
                <w:b/>
                <w:sz w:val="22"/>
                <w:szCs w:val="22"/>
              </w:rPr>
              <w:t>Caroline Lohmann-Hancock</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33C56" w:rsidP="005F0579">
            <w:pPr>
              <w:spacing w:before="120" w:after="120"/>
              <w:jc w:val="both"/>
              <w:rPr>
                <w:rFonts w:ascii="Arial" w:hAnsi="Arial" w:cs="Arial"/>
                <w:b/>
                <w:sz w:val="22"/>
                <w:szCs w:val="22"/>
              </w:rPr>
            </w:pPr>
            <w:r w:rsidRPr="00224FB1">
              <w:rPr>
                <w:rFonts w:ascii="Calibri" w:hAnsi="Calibri"/>
                <w:b/>
                <w:szCs w:val="24"/>
              </w:rPr>
              <w:t>Critically analyse the application of the social model of disability in schools. Your answer should include reference to policy, theory and practice.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040F07" w:rsidRPr="00040F07" w:rsidRDefault="00533C56" w:rsidP="00E51AAC">
            <w:pPr>
              <w:spacing w:before="120" w:after="120"/>
              <w:jc w:val="both"/>
              <w:rPr>
                <w:rFonts w:ascii="Arial" w:hAnsi="Arial" w:cs="Arial"/>
                <w:b/>
                <w:color w:val="FF0000"/>
                <w:sz w:val="22"/>
                <w:szCs w:val="22"/>
              </w:rPr>
            </w:pPr>
            <w:r>
              <w:rPr>
                <w:rFonts w:ascii="Calibri" w:hAnsi="Calibri"/>
                <w:szCs w:val="24"/>
              </w:rPr>
              <w:t>Poster Presentation (10 mins)</w:t>
            </w:r>
            <w:r w:rsidR="00040F07">
              <w:rPr>
                <w:rFonts w:ascii="Calibri" w:hAnsi="Calibri"/>
                <w:b/>
                <w:color w:val="FF0000"/>
                <w:szCs w:val="24"/>
              </w:rPr>
              <w:t xml:space="preserve">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040F07" w:rsidRDefault="00533C56" w:rsidP="005F0579">
            <w:pPr>
              <w:spacing w:before="120" w:after="120"/>
              <w:jc w:val="both"/>
              <w:rPr>
                <w:rFonts w:ascii="Arial" w:hAnsi="Arial" w:cs="Arial"/>
                <w:b/>
                <w:sz w:val="22"/>
                <w:szCs w:val="22"/>
              </w:rPr>
            </w:pPr>
            <w:r>
              <w:rPr>
                <w:rFonts w:ascii="Calibri" w:hAnsi="Calibri"/>
                <w:b/>
                <w:szCs w:val="24"/>
              </w:rPr>
              <w:t>22</w:t>
            </w:r>
            <w:r w:rsidRPr="00224FB1">
              <w:rPr>
                <w:rFonts w:ascii="Calibri" w:hAnsi="Calibri"/>
                <w:b/>
                <w:szCs w:val="24"/>
                <w:vertAlign w:val="superscript"/>
              </w:rPr>
              <w:t>nd</w:t>
            </w:r>
            <w:r>
              <w:rPr>
                <w:rFonts w:ascii="Calibri" w:hAnsi="Calibri"/>
                <w:b/>
                <w:szCs w:val="24"/>
              </w:rPr>
              <w:t xml:space="preserve"> Jan 2019</w:t>
            </w:r>
          </w:p>
          <w:p w:rsidR="004B012C" w:rsidRPr="00A406E5" w:rsidRDefault="004B012C" w:rsidP="005F0579">
            <w:pPr>
              <w:spacing w:before="120" w:after="120"/>
              <w:jc w:val="both"/>
              <w:rPr>
                <w:rFonts w:ascii="Arial" w:hAnsi="Arial" w:cs="Arial"/>
                <w:b/>
                <w:sz w:val="22"/>
                <w:szCs w:val="22"/>
              </w:rPr>
            </w:pPr>
            <w:r>
              <w:rPr>
                <w:rFonts w:ascii="Arial" w:hAnsi="Arial" w:cs="Arial"/>
                <w:b/>
                <w:sz w:val="22"/>
                <w:szCs w:val="22"/>
              </w:rPr>
              <w:t>5pm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40F07" w:rsidP="00533C56">
            <w:pPr>
              <w:spacing w:before="120" w:after="120"/>
              <w:jc w:val="both"/>
              <w:rPr>
                <w:rFonts w:ascii="Arial" w:hAnsi="Arial" w:cs="Arial"/>
                <w:b/>
                <w:sz w:val="22"/>
                <w:szCs w:val="22"/>
              </w:rPr>
            </w:pPr>
            <w:r>
              <w:rPr>
                <w:rFonts w:ascii="Arial" w:hAnsi="Arial" w:cs="Arial"/>
                <w:b/>
                <w:sz w:val="22"/>
                <w:szCs w:val="22"/>
              </w:rPr>
              <w:t xml:space="preserve"> </w:t>
            </w:r>
            <w:r w:rsidR="00533C56">
              <w:rPr>
                <w:rFonts w:ascii="Calibri" w:hAnsi="Calibri"/>
                <w:b/>
                <w:szCs w:val="24"/>
              </w:rPr>
              <w:t>21</w:t>
            </w:r>
            <w:r w:rsidR="00533C56" w:rsidRPr="00224FB1">
              <w:rPr>
                <w:rFonts w:ascii="Calibri" w:hAnsi="Calibri"/>
                <w:b/>
                <w:szCs w:val="24"/>
                <w:vertAlign w:val="superscript"/>
              </w:rPr>
              <w:t>st</w:t>
            </w:r>
            <w:r w:rsidR="00533C56">
              <w:rPr>
                <w:rFonts w:ascii="Calibri" w:hAnsi="Calibri"/>
                <w:b/>
                <w:szCs w:val="24"/>
              </w:rPr>
              <w:t xml:space="preserve"> Feb 2019</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040F07" w:rsidRPr="00A406E5" w:rsidTr="00A406E5">
        <w:tc>
          <w:tcPr>
            <w:tcW w:w="9747" w:type="dxa"/>
          </w:tcPr>
          <w:p w:rsidR="00040F07" w:rsidRDefault="00040F07" w:rsidP="00040F07">
            <w:pPr>
              <w:numPr>
                <w:ilvl w:val="0"/>
                <w:numId w:val="18"/>
              </w:numPr>
              <w:rPr>
                <w:rFonts w:ascii="Calibri" w:hAnsi="Calibri"/>
                <w:sz w:val="24"/>
                <w:szCs w:val="24"/>
              </w:rPr>
            </w:pPr>
            <w:r w:rsidRPr="00040F07">
              <w:rPr>
                <w:rFonts w:ascii="Calibri" w:hAnsi="Calibri"/>
                <w:sz w:val="24"/>
                <w:szCs w:val="24"/>
              </w:rPr>
              <w:t>Critically review different models and perspectives of disability and equality within education</w:t>
            </w:r>
          </w:p>
          <w:p w:rsidR="00040F07" w:rsidRPr="00040F07" w:rsidRDefault="00040F07" w:rsidP="00040F07">
            <w:pPr>
              <w:ind w:left="360"/>
              <w:rPr>
                <w:rFonts w:ascii="Calibri" w:hAnsi="Calibri"/>
                <w:sz w:val="24"/>
                <w:szCs w:val="24"/>
              </w:rPr>
            </w:pPr>
          </w:p>
        </w:tc>
      </w:tr>
      <w:tr w:rsidR="00040F07" w:rsidRPr="00A406E5" w:rsidTr="00A406E5">
        <w:tc>
          <w:tcPr>
            <w:tcW w:w="9747" w:type="dxa"/>
          </w:tcPr>
          <w:p w:rsidR="00040F07" w:rsidRPr="00040F07" w:rsidRDefault="00040F07" w:rsidP="00040F07">
            <w:pPr>
              <w:numPr>
                <w:ilvl w:val="0"/>
                <w:numId w:val="18"/>
              </w:numPr>
              <w:rPr>
                <w:rFonts w:ascii="Calibri" w:hAnsi="Calibri"/>
                <w:sz w:val="24"/>
                <w:szCs w:val="24"/>
              </w:rPr>
            </w:pPr>
            <w:r w:rsidRPr="00040F07">
              <w:rPr>
                <w:rFonts w:ascii="Calibri" w:hAnsi="Calibri"/>
                <w:sz w:val="24"/>
                <w:szCs w:val="24"/>
              </w:rPr>
              <w:t>Develop a secure understanding of the social model of disability and the complex spectrum of disability and diverse learning needs.</w:t>
            </w:r>
          </w:p>
        </w:tc>
      </w:tr>
      <w:tr w:rsidR="00040F07" w:rsidRPr="00A406E5" w:rsidTr="00A406E5">
        <w:tc>
          <w:tcPr>
            <w:tcW w:w="9747" w:type="dxa"/>
          </w:tcPr>
          <w:p w:rsidR="00040F07" w:rsidRPr="00040F07" w:rsidRDefault="00040F07" w:rsidP="00040F07">
            <w:pPr>
              <w:numPr>
                <w:ilvl w:val="0"/>
                <w:numId w:val="18"/>
              </w:numPr>
              <w:rPr>
                <w:rFonts w:ascii="Calibri" w:hAnsi="Calibri"/>
                <w:sz w:val="24"/>
                <w:szCs w:val="24"/>
              </w:rPr>
            </w:pPr>
            <w:r w:rsidRPr="00040F07">
              <w:rPr>
                <w:rFonts w:ascii="Calibri" w:hAnsi="Calibri"/>
                <w:sz w:val="24"/>
                <w:szCs w:val="24"/>
              </w:rPr>
              <w:t>Critically consider theories underpinning inclusive edu</w:t>
            </w:r>
            <w:r>
              <w:rPr>
                <w:rFonts w:ascii="Calibri" w:hAnsi="Calibri"/>
                <w:sz w:val="24"/>
                <w:szCs w:val="24"/>
              </w:rPr>
              <w:t xml:space="preserve">cation in relation to guidance </w:t>
            </w:r>
            <w:r w:rsidRPr="00040F07">
              <w:rPr>
                <w:rFonts w:ascii="Calibri" w:hAnsi="Calibri"/>
                <w:sz w:val="24"/>
                <w:szCs w:val="24"/>
              </w:rPr>
              <w:t>on policy, provision and practice.</w:t>
            </w:r>
          </w:p>
        </w:tc>
      </w:tr>
      <w:tr w:rsidR="00040F07" w:rsidRPr="00A406E5" w:rsidTr="00A406E5">
        <w:tc>
          <w:tcPr>
            <w:tcW w:w="9747" w:type="dxa"/>
          </w:tcPr>
          <w:p w:rsidR="00040F07" w:rsidRPr="00040F07" w:rsidRDefault="00040F07" w:rsidP="00040F07">
            <w:pPr>
              <w:numPr>
                <w:ilvl w:val="0"/>
                <w:numId w:val="18"/>
              </w:numPr>
              <w:rPr>
                <w:rFonts w:ascii="Calibri" w:hAnsi="Calibri"/>
                <w:sz w:val="24"/>
                <w:szCs w:val="24"/>
              </w:rPr>
            </w:pPr>
            <w:r w:rsidRPr="00040F07">
              <w:rPr>
                <w:rFonts w:ascii="Calibri" w:hAnsi="Calibri"/>
                <w:sz w:val="24"/>
                <w:szCs w:val="24"/>
              </w:rPr>
              <w:t>Establish a critical awareness of issues relating to support for learning with a focus on good practice within the multi-agency context.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040F07" w:rsidRDefault="00040F07" w:rsidP="00D22D9C">
      <w:pPr>
        <w:jc w:val="both"/>
        <w:rPr>
          <w:rFonts w:ascii="Arial" w:hAnsi="Arial" w:cs="Arial"/>
          <w:sz w:val="24"/>
          <w:szCs w:val="24"/>
        </w:rPr>
      </w:pPr>
      <w:r w:rsidRPr="00040F07">
        <w:rPr>
          <w:rFonts w:ascii="Calibri" w:hAnsi="Calibri"/>
          <w:i/>
          <w:sz w:val="24"/>
          <w:szCs w:val="24"/>
        </w:rPr>
        <w:t>Critically review different models and perspectives of disability and equality within education.</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w:t>
      </w:r>
      <w:r w:rsidR="00D22D9C" w:rsidRPr="00A406E5">
        <w:rPr>
          <w:rFonts w:ascii="Arial" w:hAnsi="Arial" w:cs="Arial"/>
          <w:sz w:val="22"/>
          <w:szCs w:val="22"/>
        </w:rPr>
        <w:lastRenderedPageBreak/>
        <w:t xml:space="preserve">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040F07" w:rsidP="00D22D9C">
      <w:pPr>
        <w:jc w:val="both"/>
        <w:rPr>
          <w:rFonts w:ascii="Calibri" w:hAnsi="Calibri"/>
          <w:i/>
          <w:sz w:val="24"/>
          <w:szCs w:val="24"/>
        </w:rPr>
      </w:pPr>
      <w:r w:rsidRPr="00040F07">
        <w:rPr>
          <w:rFonts w:ascii="Calibri" w:hAnsi="Calibri"/>
          <w:i/>
          <w:sz w:val="24"/>
          <w:szCs w:val="24"/>
        </w:rPr>
        <w:t>Develop a secure understanding of the social model of disability and the complex spectrum of disability and diverse learning needs.</w:t>
      </w:r>
    </w:p>
    <w:p w:rsidR="00040F07" w:rsidRDefault="00040F07" w:rsidP="00D22D9C">
      <w:pPr>
        <w:jc w:val="both"/>
        <w:rPr>
          <w:rFonts w:ascii="Calibri" w:hAnsi="Calibri"/>
          <w:i/>
          <w:sz w:val="24"/>
          <w:szCs w:val="24"/>
        </w:rPr>
      </w:pPr>
    </w:p>
    <w:p w:rsidR="00040F07" w:rsidRPr="00A406E5" w:rsidRDefault="00040F0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E06A7" w:rsidRPr="001E06A7" w:rsidRDefault="007B0A9C" w:rsidP="001E06A7">
      <w:pPr>
        <w:ind w:left="360"/>
        <w:rPr>
          <w:rFonts w:ascii="Calibri" w:hAnsi="Calibri"/>
          <w:i/>
          <w:sz w:val="24"/>
          <w:szCs w:val="24"/>
        </w:rPr>
      </w:pPr>
      <w:r w:rsidRPr="00040F07">
        <w:rPr>
          <w:rFonts w:ascii="Calibri" w:hAnsi="Calibri"/>
          <w:i/>
          <w:sz w:val="24"/>
          <w:szCs w:val="24"/>
        </w:rPr>
        <w:t>Critically consider theories underpinning inclusive edu</w:t>
      </w:r>
      <w:r>
        <w:rPr>
          <w:rFonts w:ascii="Calibri" w:hAnsi="Calibri"/>
          <w:i/>
          <w:sz w:val="24"/>
          <w:szCs w:val="24"/>
        </w:rPr>
        <w:t xml:space="preserve">cation in relation to guidance </w:t>
      </w:r>
      <w:r w:rsidRPr="00040F07">
        <w:rPr>
          <w:rFonts w:ascii="Calibri" w:hAnsi="Calibri"/>
          <w:i/>
          <w:sz w:val="24"/>
          <w:szCs w:val="24"/>
        </w:rPr>
        <w:t>on policy, provision and practice.</w:t>
      </w:r>
      <w:r w:rsidR="001E06A7" w:rsidRPr="001E06A7">
        <w:rPr>
          <w:rFonts w:ascii="Calibri" w:hAnsi="Calibri"/>
          <w:i/>
          <w:sz w:val="24"/>
          <w:szCs w:val="24"/>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B012C" w:rsidRPr="004B012C" w:rsidRDefault="004B012C" w:rsidP="004B012C">
      <w:pPr>
        <w:ind w:left="360"/>
        <w:rPr>
          <w:rFonts w:ascii="Calibri" w:hAnsi="Calibri"/>
          <w:i/>
          <w:sz w:val="24"/>
          <w:szCs w:val="24"/>
        </w:rPr>
      </w:pPr>
    </w:p>
    <w:p w:rsidR="00C01A3F" w:rsidRPr="004B012C" w:rsidRDefault="007B0A9C" w:rsidP="00D22D9C">
      <w:pPr>
        <w:jc w:val="both"/>
        <w:rPr>
          <w:rFonts w:ascii="Arial" w:hAnsi="Arial" w:cs="Arial"/>
          <w:i/>
          <w:sz w:val="22"/>
          <w:szCs w:val="22"/>
        </w:rPr>
      </w:pPr>
      <w:r w:rsidRPr="00040F07">
        <w:rPr>
          <w:rFonts w:ascii="Calibri" w:hAnsi="Calibri"/>
          <w:i/>
          <w:sz w:val="24"/>
          <w:szCs w:val="24"/>
        </w:rPr>
        <w:t>Establish a critical awareness of issues relating to support for learning with a focus on good practice within the multi-agency context.</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B0A9C" w:rsidRPr="00A406E5" w:rsidRDefault="007B0A9C" w:rsidP="00C01A3F">
      <w:pPr>
        <w:jc w:val="both"/>
        <w:rPr>
          <w:rFonts w:ascii="Arial" w:hAnsi="Arial" w:cs="Arial"/>
          <w:i/>
          <w:sz w:val="22"/>
          <w:szCs w:val="22"/>
        </w:rPr>
      </w:pPr>
    </w:p>
    <w:p w:rsidR="00C01A3F" w:rsidRDefault="007B0A9C" w:rsidP="00D22D9C">
      <w:pPr>
        <w:jc w:val="both"/>
        <w:rPr>
          <w:rFonts w:ascii="Calibri" w:hAnsi="Calibri"/>
          <w:i/>
          <w:sz w:val="24"/>
          <w:szCs w:val="24"/>
        </w:rPr>
      </w:pPr>
      <w:r w:rsidRPr="00040F07">
        <w:rPr>
          <w:rFonts w:ascii="Calibri" w:hAnsi="Calibri"/>
          <w:i/>
          <w:sz w:val="24"/>
          <w:szCs w:val="24"/>
        </w:rPr>
        <w:lastRenderedPageBreak/>
        <w:t>Establish a critical awareness of issues relating to support for learning with a focus on good practice within the multi-agency context.</w:t>
      </w: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Pr="00A406E5" w:rsidRDefault="007B0A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7B0A9C">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3582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4B012C">
        <w:tc>
          <w:tcPr>
            <w:tcW w:w="13948" w:type="dxa"/>
            <w:shd w:val="clear" w:color="auto" w:fill="FF99FF"/>
          </w:tcPr>
          <w:p w:rsidR="00527E60" w:rsidRPr="00D9771E" w:rsidRDefault="00527E60" w:rsidP="004B012C">
            <w:pPr>
              <w:rPr>
                <w:rFonts w:ascii="Arial" w:hAnsi="Arial" w:cs="Arial"/>
                <w:b/>
              </w:rPr>
            </w:pPr>
            <w:r>
              <w:rPr>
                <w:rFonts w:ascii="Arial" w:hAnsi="Arial" w:cs="Arial"/>
                <w:b/>
              </w:rPr>
              <w:t>Level 5</w:t>
            </w:r>
          </w:p>
        </w:tc>
      </w:tr>
      <w:tr w:rsidR="00527E60" w:rsidRPr="00D9771E" w:rsidTr="004B012C">
        <w:tc>
          <w:tcPr>
            <w:tcW w:w="13948" w:type="dxa"/>
            <w:shd w:val="clear" w:color="auto" w:fill="FFCCFF"/>
          </w:tcPr>
          <w:p w:rsidR="00527E60" w:rsidRPr="00B669B1" w:rsidRDefault="002878BF" w:rsidP="004B012C">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4B012C">
        <w:trPr>
          <w:tblHeader/>
        </w:trPr>
        <w:tc>
          <w:tcPr>
            <w:tcW w:w="1735" w:type="dxa"/>
            <w:shd w:val="clear" w:color="auto" w:fill="FF99FF"/>
          </w:tcPr>
          <w:p w:rsidR="00527E60" w:rsidRPr="00C73F6F" w:rsidRDefault="00527E60" w:rsidP="004B012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4B01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4B012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4B012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4B012C">
        <w:trPr>
          <w:tblHeader/>
        </w:trPr>
        <w:tc>
          <w:tcPr>
            <w:tcW w:w="1735" w:type="dxa"/>
            <w:shd w:val="clear" w:color="auto" w:fill="FF99FF"/>
          </w:tcPr>
          <w:p w:rsidR="00527E60" w:rsidRPr="00D9771E" w:rsidRDefault="00527E60" w:rsidP="004B01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4B01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4B012C">
        <w:tc>
          <w:tcPr>
            <w:tcW w:w="1735" w:type="dxa"/>
            <w:shd w:val="clear" w:color="auto" w:fill="FF99FF"/>
          </w:tcPr>
          <w:p w:rsidR="00527E60" w:rsidRPr="00F65EEE" w:rsidRDefault="00527E60" w:rsidP="004B01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4B01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4B01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4B01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4B01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4B012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4B012C">
        <w:tc>
          <w:tcPr>
            <w:tcW w:w="1735" w:type="dxa"/>
            <w:shd w:val="clear" w:color="auto" w:fill="FF99FF"/>
          </w:tcPr>
          <w:p w:rsidR="00527E60" w:rsidRPr="00D9771E" w:rsidRDefault="00527E60" w:rsidP="004B012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4B012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4B01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4B01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4B012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4B012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4B01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4B012C">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4B012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4B012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4B012C">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sidRPr="00B669B1">
              <w:rPr>
                <w:rFonts w:ascii="Arial" w:hAnsi="Arial" w:cs="Arial"/>
              </w:rPr>
              <w:t>Little or no appreciation of the context of the application.</w:t>
            </w:r>
          </w:p>
          <w:p w:rsidR="00527E60" w:rsidRDefault="00527E60" w:rsidP="004B012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4B012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4B012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4B012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 xml:space="preserve">outside the context </w:t>
            </w:r>
            <w:r w:rsidRPr="008A5056">
              <w:rPr>
                <w:rFonts w:ascii="Arial" w:hAnsi="Arial" w:cs="Arial"/>
              </w:rPr>
              <w:lastRenderedPageBreak/>
              <w:t>in which they were first studied</w:t>
            </w:r>
            <w:r>
              <w:rPr>
                <w:rFonts w:ascii="Arial" w:hAnsi="Arial" w:cs="Arial"/>
              </w:rPr>
              <w:t xml:space="preserve">. </w:t>
            </w:r>
          </w:p>
          <w:p w:rsidR="00527E60" w:rsidRPr="00B669B1"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4B012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4B012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sidRPr="003F205C">
              <w:rPr>
                <w:rFonts w:ascii="Arial" w:hAnsi="Arial" w:cs="Arial"/>
              </w:rPr>
              <w:t xml:space="preserve">. </w:t>
            </w:r>
          </w:p>
        </w:tc>
        <w:tc>
          <w:tcPr>
            <w:tcW w:w="1736" w:type="dxa"/>
          </w:tcPr>
          <w:p w:rsidR="00527E60" w:rsidRPr="00B669B1" w:rsidRDefault="00527E60" w:rsidP="004B012C">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4B012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4B012C">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4B012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4B012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4B012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4B012C">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4B012C">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4B012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4B012C">
            <w:pPr>
              <w:rPr>
                <w:rFonts w:ascii="Arial" w:hAnsi="Arial" w:cs="Arial"/>
              </w:rPr>
            </w:pP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4B012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4B012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4B01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4B01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4B012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4B012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4B012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4B012C">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4B012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40F07" w:rsidRDefault="00040F07">
      <w:r>
        <w:separator/>
      </w:r>
    </w:p>
  </w:endnote>
  <w:endnote w:type="continuationSeparator" w:id="0">
    <w:p w:rsidR="00040F07" w:rsidRDefault="00040F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40F07" w:rsidRDefault="00040F0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33C56">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33C56">
      <w:rPr>
        <w:b/>
        <w:noProof/>
      </w:rPr>
      <w:t>9</w:t>
    </w:r>
    <w:r>
      <w:rPr>
        <w:b/>
        <w:sz w:val="24"/>
        <w:szCs w:val="24"/>
      </w:rPr>
      <w:fldChar w:fldCharType="end"/>
    </w:r>
  </w:p>
  <w:p w:rsidR="00040F07" w:rsidRDefault="00040F0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40F07" w:rsidRDefault="00040F0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40F07" w:rsidRDefault="00040F07">
      <w:r>
        <w:separator/>
      </w:r>
    </w:p>
  </w:footnote>
  <w:footnote w:type="continuationSeparator" w:id="0">
    <w:p w:rsidR="00040F07" w:rsidRDefault="00040F0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EE1560"/>
    <w:multiLevelType w:val="hybridMultilevel"/>
    <w:tmpl w:val="5614C7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1091200"/>
    <w:multiLevelType w:val="hybridMultilevel"/>
    <w:tmpl w:val="2A684C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2"/>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0F0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06A7"/>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012C"/>
    <w:rsid w:val="004B5334"/>
    <w:rsid w:val="004B6C14"/>
    <w:rsid w:val="004D5E9B"/>
    <w:rsid w:val="004D63D9"/>
    <w:rsid w:val="004E6585"/>
    <w:rsid w:val="0050249F"/>
    <w:rsid w:val="00524566"/>
    <w:rsid w:val="00527E60"/>
    <w:rsid w:val="00530BEF"/>
    <w:rsid w:val="00533C56"/>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0A9C"/>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676"/>
    <w:rsid w:val="00CC241A"/>
    <w:rsid w:val="00CE4035"/>
    <w:rsid w:val="00CE65AB"/>
    <w:rsid w:val="00CF4266"/>
    <w:rsid w:val="00D22D9C"/>
    <w:rsid w:val="00D241F1"/>
    <w:rsid w:val="00D275CB"/>
    <w:rsid w:val="00D30DFA"/>
    <w:rsid w:val="00D3582E"/>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3240</Words>
  <Characters>19822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23016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Sue Ainsworth</cp:lastModifiedBy>
  <cp:revision>2</cp:revision>
  <cp:lastPrinted>2014-10-10T07:42:00Z</cp:lastPrinted>
  <dcterms:created xsi:type="dcterms:W3CDTF">2018-09-15T16:19:00Z</dcterms:created>
  <dcterms:modified xsi:type="dcterms:W3CDTF">2018-09-15T16:19:00Z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