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748E4" w14:textId="77777777" w:rsidR="00D276AC" w:rsidRDefault="00D276AC" w:rsidP="00490B5F">
      <w:pPr>
        <w:rPr>
          <w:b/>
          <w:bCs/>
          <w:sz w:val="32"/>
          <w:szCs w:val="28"/>
          <w:lang w:val="en-GB"/>
        </w:rPr>
      </w:pPr>
    </w:p>
    <w:p w14:paraId="65679C17" w14:textId="657BBE54" w:rsidR="00D276AC" w:rsidRPr="00490B5F" w:rsidRDefault="00D276AC" w:rsidP="00D276AC">
      <w:pPr>
        <w:jc w:val="center"/>
        <w:rPr>
          <w:b/>
          <w:bCs/>
          <w:sz w:val="32"/>
          <w:szCs w:val="28"/>
          <w:u w:val="single"/>
          <w:lang w:val="en-GB"/>
        </w:rPr>
      </w:pPr>
      <w:r w:rsidRPr="00490B5F">
        <w:rPr>
          <w:b/>
          <w:bCs/>
          <w:sz w:val="32"/>
          <w:szCs w:val="28"/>
          <w:u w:val="single"/>
          <w:lang w:val="en-GB"/>
        </w:rPr>
        <w:t>Destination Management: Chester Zoo, Cheshire</w:t>
      </w:r>
    </w:p>
    <w:p w14:paraId="52DBFC9D" w14:textId="77777777" w:rsidR="00D276AC" w:rsidRPr="00D276AC" w:rsidRDefault="00D276AC" w:rsidP="00D276AC">
      <w:pPr>
        <w:rPr>
          <w:b/>
          <w:bCs/>
          <w:lang w:val="en-GB"/>
        </w:rPr>
      </w:pPr>
    </w:p>
    <w:p w14:paraId="5C770034" w14:textId="77777777" w:rsidR="00D276AC" w:rsidRPr="00D276AC" w:rsidRDefault="00D276AC" w:rsidP="00D276AC">
      <w:pPr>
        <w:rPr>
          <w:b/>
          <w:bCs/>
          <w:lang w:val="en-GB"/>
        </w:rPr>
      </w:pPr>
    </w:p>
    <w:p w14:paraId="5C4FBDAE" w14:textId="77777777" w:rsidR="00D276AC" w:rsidRPr="00D276AC" w:rsidRDefault="00D276AC" w:rsidP="00D276AC">
      <w:pPr>
        <w:rPr>
          <w:b/>
          <w:bCs/>
          <w:lang w:val="en-GB"/>
        </w:rPr>
      </w:pPr>
    </w:p>
    <w:p w14:paraId="1D17B04B" w14:textId="77777777" w:rsidR="00D276AC" w:rsidRPr="00D276AC" w:rsidRDefault="00D276AC" w:rsidP="00D276AC">
      <w:pPr>
        <w:rPr>
          <w:b/>
          <w:bCs/>
          <w:lang w:val="en-GB"/>
        </w:rPr>
      </w:pPr>
    </w:p>
    <w:p w14:paraId="30D2DEED" w14:textId="2B4176B1" w:rsidR="00D276AC" w:rsidRPr="00490B5F" w:rsidRDefault="00D276AC" w:rsidP="00D276AC">
      <w:pPr>
        <w:jc w:val="center"/>
        <w:rPr>
          <w:b/>
          <w:bCs/>
          <w:sz w:val="28"/>
          <w:szCs w:val="28"/>
          <w:lang w:val="en-GB"/>
        </w:rPr>
      </w:pPr>
      <w:r w:rsidRPr="00490B5F">
        <w:rPr>
          <w:b/>
          <w:bCs/>
          <w:sz w:val="28"/>
          <w:szCs w:val="28"/>
          <w:lang w:val="en-GB"/>
        </w:rPr>
        <w:t>Name:</w:t>
      </w:r>
      <w:r w:rsidR="00490B5F" w:rsidRPr="00490B5F">
        <w:rPr>
          <w:b/>
          <w:bCs/>
          <w:sz w:val="28"/>
          <w:szCs w:val="28"/>
          <w:lang w:val="en-GB"/>
        </w:rPr>
        <w:t xml:space="preserve"> </w:t>
      </w:r>
      <w:proofErr w:type="spellStart"/>
      <w:r w:rsidR="00490B5F" w:rsidRPr="00490B5F">
        <w:rPr>
          <w:sz w:val="28"/>
          <w:szCs w:val="28"/>
          <w:lang w:val="en-GB"/>
        </w:rPr>
        <w:t>Khalida</w:t>
      </w:r>
      <w:proofErr w:type="spellEnd"/>
      <w:r w:rsidR="00490B5F" w:rsidRPr="00490B5F">
        <w:rPr>
          <w:sz w:val="28"/>
          <w:szCs w:val="28"/>
          <w:lang w:val="en-GB"/>
        </w:rPr>
        <w:t xml:space="preserve"> Miah</w:t>
      </w:r>
    </w:p>
    <w:p w14:paraId="09731E26" w14:textId="0F10EC76" w:rsidR="00490B5F" w:rsidRPr="00490B5F" w:rsidRDefault="00490B5F" w:rsidP="00D276AC">
      <w:pPr>
        <w:jc w:val="center"/>
        <w:rPr>
          <w:sz w:val="28"/>
          <w:szCs w:val="28"/>
          <w:lang w:val="en-GB"/>
        </w:rPr>
      </w:pPr>
      <w:r w:rsidRPr="00490B5F">
        <w:rPr>
          <w:b/>
          <w:bCs/>
          <w:sz w:val="28"/>
          <w:szCs w:val="28"/>
          <w:lang w:val="en-GB"/>
        </w:rPr>
        <w:t xml:space="preserve">Student ID: </w:t>
      </w:r>
      <w:r w:rsidRPr="00490B5F">
        <w:rPr>
          <w:sz w:val="28"/>
          <w:szCs w:val="28"/>
          <w:lang w:val="en-GB"/>
        </w:rPr>
        <w:t>2017369</w:t>
      </w:r>
    </w:p>
    <w:p w14:paraId="24BEEDFC" w14:textId="77777777" w:rsidR="00D276AC" w:rsidRPr="00490B5F" w:rsidRDefault="00D276AC" w:rsidP="00D276AC">
      <w:pPr>
        <w:jc w:val="center"/>
        <w:rPr>
          <w:sz w:val="28"/>
          <w:szCs w:val="28"/>
          <w:lang w:val="en-GB"/>
        </w:rPr>
      </w:pPr>
      <w:r w:rsidRPr="00490B5F">
        <w:rPr>
          <w:b/>
          <w:bCs/>
          <w:sz w:val="28"/>
          <w:szCs w:val="28"/>
          <w:lang w:val="en-GB"/>
        </w:rPr>
        <w:t xml:space="preserve">Module Title: </w:t>
      </w:r>
      <w:r w:rsidRPr="00490B5F">
        <w:rPr>
          <w:sz w:val="28"/>
          <w:szCs w:val="28"/>
          <w:lang w:val="en-GB"/>
        </w:rPr>
        <w:t>Sustainable Hospitality and Tourism Management</w:t>
      </w:r>
    </w:p>
    <w:p w14:paraId="4BBCA5C0" w14:textId="52515E8A" w:rsidR="00D276AC" w:rsidRPr="00490B5F" w:rsidRDefault="00D276AC" w:rsidP="00D276AC">
      <w:pPr>
        <w:jc w:val="center"/>
        <w:rPr>
          <w:sz w:val="28"/>
          <w:szCs w:val="28"/>
          <w:lang w:val="en-GB"/>
        </w:rPr>
      </w:pPr>
      <w:r w:rsidRPr="00490B5F">
        <w:rPr>
          <w:b/>
          <w:bCs/>
          <w:sz w:val="28"/>
          <w:szCs w:val="28"/>
          <w:lang w:val="en-GB"/>
        </w:rPr>
        <w:t>Module Code:</w:t>
      </w:r>
      <w:r w:rsidRPr="00490B5F">
        <w:rPr>
          <w:sz w:val="28"/>
          <w:szCs w:val="28"/>
          <w:lang w:val="en-GB"/>
        </w:rPr>
        <w:t xml:space="preserve"> BMIH5006</w:t>
      </w:r>
    </w:p>
    <w:p w14:paraId="1F2FA259" w14:textId="5D0AF1AE" w:rsidR="00D276AC" w:rsidRPr="00490B5F" w:rsidRDefault="00D276AC" w:rsidP="00D276AC">
      <w:pPr>
        <w:jc w:val="center"/>
        <w:rPr>
          <w:sz w:val="28"/>
          <w:szCs w:val="28"/>
          <w:lang w:val="en-GB"/>
        </w:rPr>
      </w:pPr>
      <w:r w:rsidRPr="00490B5F">
        <w:rPr>
          <w:b/>
          <w:bCs/>
          <w:sz w:val="28"/>
          <w:szCs w:val="28"/>
          <w:lang w:val="en-GB"/>
        </w:rPr>
        <w:t>Lecturer:</w:t>
      </w:r>
      <w:r w:rsidR="00490B5F">
        <w:rPr>
          <w:b/>
          <w:bCs/>
          <w:sz w:val="28"/>
          <w:szCs w:val="28"/>
          <w:lang w:val="en-GB"/>
        </w:rPr>
        <w:t xml:space="preserve"> </w:t>
      </w:r>
      <w:proofErr w:type="spellStart"/>
      <w:r w:rsidR="00490B5F" w:rsidRPr="00490B5F">
        <w:rPr>
          <w:sz w:val="28"/>
          <w:szCs w:val="28"/>
          <w:lang w:val="en-GB"/>
        </w:rPr>
        <w:t>Dr.</w:t>
      </w:r>
      <w:proofErr w:type="spellEnd"/>
      <w:r w:rsidR="00490B5F" w:rsidRPr="00490B5F">
        <w:rPr>
          <w:sz w:val="28"/>
          <w:szCs w:val="28"/>
          <w:lang w:val="en-GB"/>
        </w:rPr>
        <w:t xml:space="preserve"> Huw Thomas</w:t>
      </w:r>
    </w:p>
    <w:p w14:paraId="2F1FBD6B" w14:textId="0AAD55F3" w:rsidR="006A67EE" w:rsidRDefault="006A67EE" w:rsidP="00D276AC"/>
    <w:p w14:paraId="36C711F0" w14:textId="0E07E2AE" w:rsidR="00D276AC" w:rsidRDefault="00D276AC" w:rsidP="00D276AC"/>
    <w:p w14:paraId="5F8FF36B" w14:textId="307A3147" w:rsidR="00D276AC" w:rsidRDefault="00D276AC" w:rsidP="00D276AC"/>
    <w:p w14:paraId="5AC14FBA" w14:textId="451C71BB" w:rsidR="00D276AC" w:rsidRDefault="00D276AC" w:rsidP="00D276AC"/>
    <w:p w14:paraId="6F43E0A2" w14:textId="1A0D8E8E" w:rsidR="00D276AC" w:rsidRDefault="00D276AC" w:rsidP="00D276AC"/>
    <w:p w14:paraId="1522A00D" w14:textId="6C62CA9E" w:rsidR="00D276AC" w:rsidRDefault="00D276AC" w:rsidP="00D276AC"/>
    <w:p w14:paraId="2503FC92" w14:textId="24FD398B" w:rsidR="00D276AC" w:rsidRDefault="00D276AC" w:rsidP="00D276AC"/>
    <w:p w14:paraId="21954E6F" w14:textId="77EEAFFE" w:rsidR="00D276AC" w:rsidRDefault="00D276AC" w:rsidP="00D276AC"/>
    <w:p w14:paraId="1AE2A1E8" w14:textId="07E687B1" w:rsidR="00D276AC" w:rsidRDefault="00D276AC" w:rsidP="00D276AC"/>
    <w:p w14:paraId="31F03EDC" w14:textId="77777777" w:rsidR="00490B5F" w:rsidRDefault="00490B5F" w:rsidP="00D276AC"/>
    <w:sdt>
      <w:sdtPr>
        <w:rPr>
          <w:rFonts w:ascii="Times New Roman" w:eastAsiaTheme="minorHAnsi" w:hAnsi="Times New Roman" w:cstheme="minorBidi"/>
          <w:color w:val="auto"/>
          <w:sz w:val="24"/>
          <w:szCs w:val="22"/>
        </w:rPr>
        <w:id w:val="1960368484"/>
        <w:docPartObj>
          <w:docPartGallery w:val="Table of Contents"/>
          <w:docPartUnique/>
        </w:docPartObj>
      </w:sdtPr>
      <w:sdtEndPr>
        <w:rPr>
          <w:b/>
          <w:bCs/>
          <w:noProof/>
        </w:rPr>
      </w:sdtEndPr>
      <w:sdtContent>
        <w:p w14:paraId="092F532D" w14:textId="46DE65F7" w:rsidR="00D2686D" w:rsidRPr="00D2686D" w:rsidRDefault="00D2686D">
          <w:pPr>
            <w:pStyle w:val="TOCHeading"/>
            <w:rPr>
              <w:rFonts w:ascii="Times New Roman" w:hAnsi="Times New Roman" w:cs="Times New Roman"/>
              <w:b/>
              <w:bCs/>
            </w:rPr>
          </w:pPr>
          <w:r w:rsidRPr="00D2686D">
            <w:rPr>
              <w:rFonts w:ascii="Times New Roman" w:hAnsi="Times New Roman" w:cs="Times New Roman"/>
              <w:b/>
              <w:bCs/>
            </w:rPr>
            <w:t>Table of Contents</w:t>
          </w:r>
        </w:p>
        <w:p w14:paraId="24EFE2AE" w14:textId="77777777" w:rsidR="00D2686D" w:rsidRDefault="00D2686D">
          <w:pPr>
            <w:pStyle w:val="TOC1"/>
            <w:tabs>
              <w:tab w:val="right" w:leader="dot" w:pos="9350"/>
            </w:tabs>
          </w:pPr>
        </w:p>
        <w:p w14:paraId="1FF30D24" w14:textId="6219EFA5" w:rsidR="00D2686D" w:rsidRDefault="00D2686D">
          <w:pPr>
            <w:pStyle w:val="TOC1"/>
            <w:tabs>
              <w:tab w:val="right" w:leader="dot" w:pos="9350"/>
            </w:tabs>
            <w:rPr>
              <w:noProof/>
            </w:rPr>
          </w:pPr>
          <w:r>
            <w:fldChar w:fldCharType="begin"/>
          </w:r>
          <w:r>
            <w:instrText xml:space="preserve"> TOC \o "1-3" \h \z \u </w:instrText>
          </w:r>
          <w:r>
            <w:fldChar w:fldCharType="separate"/>
          </w:r>
          <w:hyperlink w:anchor="_Toc118671901" w:history="1">
            <w:r w:rsidRPr="00D349B9">
              <w:rPr>
                <w:rStyle w:val="Hyperlink"/>
                <w:noProof/>
              </w:rPr>
              <w:t>Introduction</w:t>
            </w:r>
            <w:r>
              <w:rPr>
                <w:noProof/>
                <w:webHidden/>
              </w:rPr>
              <w:tab/>
            </w:r>
            <w:r>
              <w:rPr>
                <w:noProof/>
                <w:webHidden/>
              </w:rPr>
              <w:fldChar w:fldCharType="begin"/>
            </w:r>
            <w:r>
              <w:rPr>
                <w:noProof/>
                <w:webHidden/>
              </w:rPr>
              <w:instrText xml:space="preserve"> PAGEREF _Toc118671901 \h </w:instrText>
            </w:r>
            <w:r>
              <w:rPr>
                <w:noProof/>
                <w:webHidden/>
              </w:rPr>
            </w:r>
            <w:r>
              <w:rPr>
                <w:noProof/>
                <w:webHidden/>
              </w:rPr>
              <w:fldChar w:fldCharType="separate"/>
            </w:r>
            <w:r w:rsidR="00751E20">
              <w:rPr>
                <w:noProof/>
                <w:webHidden/>
              </w:rPr>
              <w:t>3</w:t>
            </w:r>
            <w:r>
              <w:rPr>
                <w:noProof/>
                <w:webHidden/>
              </w:rPr>
              <w:fldChar w:fldCharType="end"/>
            </w:r>
          </w:hyperlink>
        </w:p>
        <w:p w14:paraId="4A4BDC6B" w14:textId="0C134E8F" w:rsidR="00D2686D" w:rsidRDefault="00000000">
          <w:pPr>
            <w:pStyle w:val="TOC1"/>
            <w:tabs>
              <w:tab w:val="right" w:leader="dot" w:pos="9350"/>
            </w:tabs>
            <w:rPr>
              <w:noProof/>
            </w:rPr>
          </w:pPr>
          <w:hyperlink w:anchor="_Toc118671902" w:history="1">
            <w:r w:rsidR="00D2686D" w:rsidRPr="00D349B9">
              <w:rPr>
                <w:rStyle w:val="Hyperlink"/>
                <w:noProof/>
              </w:rPr>
              <w:t xml:space="preserve">Three Pillars of Sustainability at </w:t>
            </w:r>
            <w:r w:rsidR="00D2686D" w:rsidRPr="00D349B9">
              <w:rPr>
                <w:rStyle w:val="Hyperlink"/>
                <w:bCs/>
                <w:noProof/>
                <w:lang w:val="en-GB"/>
              </w:rPr>
              <w:t>Chester Zoo, Cheshire</w:t>
            </w:r>
            <w:r w:rsidR="00D2686D">
              <w:rPr>
                <w:noProof/>
                <w:webHidden/>
              </w:rPr>
              <w:tab/>
            </w:r>
            <w:r w:rsidR="00D2686D">
              <w:rPr>
                <w:noProof/>
                <w:webHidden/>
              </w:rPr>
              <w:fldChar w:fldCharType="begin"/>
            </w:r>
            <w:r w:rsidR="00D2686D">
              <w:rPr>
                <w:noProof/>
                <w:webHidden/>
              </w:rPr>
              <w:instrText xml:space="preserve"> PAGEREF _Toc118671902 \h </w:instrText>
            </w:r>
            <w:r w:rsidR="00D2686D">
              <w:rPr>
                <w:noProof/>
                <w:webHidden/>
              </w:rPr>
            </w:r>
            <w:r w:rsidR="00D2686D">
              <w:rPr>
                <w:noProof/>
                <w:webHidden/>
              </w:rPr>
              <w:fldChar w:fldCharType="separate"/>
            </w:r>
            <w:r w:rsidR="00751E20">
              <w:rPr>
                <w:noProof/>
                <w:webHidden/>
              </w:rPr>
              <w:t>4</w:t>
            </w:r>
            <w:r w:rsidR="00D2686D">
              <w:rPr>
                <w:noProof/>
                <w:webHidden/>
              </w:rPr>
              <w:fldChar w:fldCharType="end"/>
            </w:r>
          </w:hyperlink>
        </w:p>
        <w:p w14:paraId="5B53D381" w14:textId="76D3AEFF" w:rsidR="00D2686D" w:rsidRDefault="00000000">
          <w:pPr>
            <w:pStyle w:val="TOC1"/>
            <w:tabs>
              <w:tab w:val="right" w:leader="dot" w:pos="9350"/>
            </w:tabs>
            <w:rPr>
              <w:noProof/>
            </w:rPr>
          </w:pPr>
          <w:hyperlink w:anchor="_Toc118671903" w:history="1">
            <w:r w:rsidR="00D2686D" w:rsidRPr="00D349B9">
              <w:rPr>
                <w:rStyle w:val="Hyperlink"/>
                <w:noProof/>
                <w:lang w:val="en-GB"/>
              </w:rPr>
              <w:t>Butler’s Life Cycle Model at Chester Zoo, Cheshire</w:t>
            </w:r>
            <w:r w:rsidR="00D2686D">
              <w:rPr>
                <w:noProof/>
                <w:webHidden/>
              </w:rPr>
              <w:tab/>
            </w:r>
            <w:r w:rsidR="00D2686D">
              <w:rPr>
                <w:noProof/>
                <w:webHidden/>
              </w:rPr>
              <w:fldChar w:fldCharType="begin"/>
            </w:r>
            <w:r w:rsidR="00D2686D">
              <w:rPr>
                <w:noProof/>
                <w:webHidden/>
              </w:rPr>
              <w:instrText xml:space="preserve"> PAGEREF _Toc118671903 \h </w:instrText>
            </w:r>
            <w:r w:rsidR="00D2686D">
              <w:rPr>
                <w:noProof/>
                <w:webHidden/>
              </w:rPr>
            </w:r>
            <w:r w:rsidR="00D2686D">
              <w:rPr>
                <w:noProof/>
                <w:webHidden/>
              </w:rPr>
              <w:fldChar w:fldCharType="separate"/>
            </w:r>
            <w:r w:rsidR="00751E20">
              <w:rPr>
                <w:noProof/>
                <w:webHidden/>
              </w:rPr>
              <w:t>7</w:t>
            </w:r>
            <w:r w:rsidR="00D2686D">
              <w:rPr>
                <w:noProof/>
                <w:webHidden/>
              </w:rPr>
              <w:fldChar w:fldCharType="end"/>
            </w:r>
          </w:hyperlink>
        </w:p>
        <w:p w14:paraId="39E5E583" w14:textId="7C5B6716" w:rsidR="00D2686D" w:rsidRDefault="00000000">
          <w:pPr>
            <w:pStyle w:val="TOC1"/>
            <w:tabs>
              <w:tab w:val="right" w:leader="dot" w:pos="9350"/>
            </w:tabs>
            <w:rPr>
              <w:noProof/>
            </w:rPr>
          </w:pPr>
          <w:hyperlink w:anchor="_Toc118671904" w:history="1">
            <w:r w:rsidR="00D2686D" w:rsidRPr="00D349B9">
              <w:rPr>
                <w:rStyle w:val="Hyperlink"/>
                <w:noProof/>
                <w:lang w:val="en-GB"/>
              </w:rPr>
              <w:t>Doxey’s Irridex Model at Chester Zoo, Cheshire</w:t>
            </w:r>
            <w:r w:rsidR="00D2686D">
              <w:rPr>
                <w:noProof/>
                <w:webHidden/>
              </w:rPr>
              <w:tab/>
            </w:r>
            <w:r w:rsidR="00D2686D">
              <w:rPr>
                <w:noProof/>
                <w:webHidden/>
              </w:rPr>
              <w:fldChar w:fldCharType="begin"/>
            </w:r>
            <w:r w:rsidR="00D2686D">
              <w:rPr>
                <w:noProof/>
                <w:webHidden/>
              </w:rPr>
              <w:instrText xml:space="preserve"> PAGEREF _Toc118671904 \h </w:instrText>
            </w:r>
            <w:r w:rsidR="00D2686D">
              <w:rPr>
                <w:noProof/>
                <w:webHidden/>
              </w:rPr>
            </w:r>
            <w:r w:rsidR="00D2686D">
              <w:rPr>
                <w:noProof/>
                <w:webHidden/>
              </w:rPr>
              <w:fldChar w:fldCharType="separate"/>
            </w:r>
            <w:r w:rsidR="00751E20">
              <w:rPr>
                <w:noProof/>
                <w:webHidden/>
              </w:rPr>
              <w:t>10</w:t>
            </w:r>
            <w:r w:rsidR="00D2686D">
              <w:rPr>
                <w:noProof/>
                <w:webHidden/>
              </w:rPr>
              <w:fldChar w:fldCharType="end"/>
            </w:r>
          </w:hyperlink>
        </w:p>
        <w:p w14:paraId="43A2B0C6" w14:textId="54EB55E8" w:rsidR="00D2686D" w:rsidRDefault="00000000">
          <w:pPr>
            <w:pStyle w:val="TOC1"/>
            <w:tabs>
              <w:tab w:val="right" w:leader="dot" w:pos="9350"/>
            </w:tabs>
            <w:rPr>
              <w:noProof/>
            </w:rPr>
          </w:pPr>
          <w:hyperlink w:anchor="_Toc118671905" w:history="1">
            <w:r w:rsidR="00D2686D" w:rsidRPr="00D349B9">
              <w:rPr>
                <w:rStyle w:val="Hyperlink"/>
                <w:noProof/>
                <w:lang w:val="en-GB"/>
              </w:rPr>
              <w:t>Recommendation and Conclusion:</w:t>
            </w:r>
            <w:r w:rsidR="00D2686D">
              <w:rPr>
                <w:noProof/>
                <w:webHidden/>
              </w:rPr>
              <w:tab/>
            </w:r>
            <w:r w:rsidR="00D2686D">
              <w:rPr>
                <w:noProof/>
                <w:webHidden/>
              </w:rPr>
              <w:fldChar w:fldCharType="begin"/>
            </w:r>
            <w:r w:rsidR="00D2686D">
              <w:rPr>
                <w:noProof/>
                <w:webHidden/>
              </w:rPr>
              <w:instrText xml:space="preserve"> PAGEREF _Toc118671905 \h </w:instrText>
            </w:r>
            <w:r w:rsidR="00D2686D">
              <w:rPr>
                <w:noProof/>
                <w:webHidden/>
              </w:rPr>
            </w:r>
            <w:r w:rsidR="00D2686D">
              <w:rPr>
                <w:noProof/>
                <w:webHidden/>
              </w:rPr>
              <w:fldChar w:fldCharType="separate"/>
            </w:r>
            <w:r w:rsidR="00751E20">
              <w:rPr>
                <w:noProof/>
                <w:webHidden/>
              </w:rPr>
              <w:t>12</w:t>
            </w:r>
            <w:r w:rsidR="00D2686D">
              <w:rPr>
                <w:noProof/>
                <w:webHidden/>
              </w:rPr>
              <w:fldChar w:fldCharType="end"/>
            </w:r>
          </w:hyperlink>
        </w:p>
        <w:p w14:paraId="53648222" w14:textId="616FC468" w:rsidR="00D2686D" w:rsidRDefault="00000000">
          <w:pPr>
            <w:pStyle w:val="TOC1"/>
            <w:tabs>
              <w:tab w:val="right" w:leader="dot" w:pos="9350"/>
            </w:tabs>
            <w:rPr>
              <w:noProof/>
            </w:rPr>
          </w:pPr>
          <w:hyperlink w:anchor="_Toc118671906" w:history="1">
            <w:r w:rsidR="00D2686D" w:rsidRPr="00D349B9">
              <w:rPr>
                <w:rStyle w:val="Hyperlink"/>
                <w:noProof/>
                <w:lang w:val="en-GB"/>
              </w:rPr>
              <w:t>References:</w:t>
            </w:r>
            <w:r w:rsidR="00D2686D">
              <w:rPr>
                <w:noProof/>
                <w:webHidden/>
              </w:rPr>
              <w:tab/>
            </w:r>
            <w:r w:rsidR="00D2686D">
              <w:rPr>
                <w:noProof/>
                <w:webHidden/>
              </w:rPr>
              <w:fldChar w:fldCharType="begin"/>
            </w:r>
            <w:r w:rsidR="00D2686D">
              <w:rPr>
                <w:noProof/>
                <w:webHidden/>
              </w:rPr>
              <w:instrText xml:space="preserve"> PAGEREF _Toc118671906 \h </w:instrText>
            </w:r>
            <w:r w:rsidR="00D2686D">
              <w:rPr>
                <w:noProof/>
                <w:webHidden/>
              </w:rPr>
            </w:r>
            <w:r w:rsidR="00D2686D">
              <w:rPr>
                <w:noProof/>
                <w:webHidden/>
              </w:rPr>
              <w:fldChar w:fldCharType="separate"/>
            </w:r>
            <w:r w:rsidR="00751E20">
              <w:rPr>
                <w:noProof/>
                <w:webHidden/>
              </w:rPr>
              <w:t>13</w:t>
            </w:r>
            <w:r w:rsidR="00D2686D">
              <w:rPr>
                <w:noProof/>
                <w:webHidden/>
              </w:rPr>
              <w:fldChar w:fldCharType="end"/>
            </w:r>
          </w:hyperlink>
        </w:p>
        <w:p w14:paraId="7796A077" w14:textId="6B5F6CD0" w:rsidR="00D2686D" w:rsidRDefault="00D2686D">
          <w:r>
            <w:rPr>
              <w:b/>
              <w:bCs/>
              <w:noProof/>
            </w:rPr>
            <w:fldChar w:fldCharType="end"/>
          </w:r>
        </w:p>
      </w:sdtContent>
    </w:sdt>
    <w:p w14:paraId="717920D5" w14:textId="21D7E9AE" w:rsidR="00D2686D" w:rsidRDefault="00D2686D" w:rsidP="00D2686D"/>
    <w:p w14:paraId="732C8216" w14:textId="0D8789F2" w:rsidR="00D2686D" w:rsidRDefault="00D2686D" w:rsidP="00D2686D"/>
    <w:p w14:paraId="23C3B772" w14:textId="10ED5C2D" w:rsidR="00D2686D" w:rsidRDefault="00D2686D" w:rsidP="00D2686D"/>
    <w:p w14:paraId="7CF5D1FC" w14:textId="2B50D6EA" w:rsidR="00D2686D" w:rsidRDefault="00D2686D" w:rsidP="00D2686D"/>
    <w:p w14:paraId="57518C99" w14:textId="5227F365" w:rsidR="00D2686D" w:rsidRDefault="00D2686D" w:rsidP="00D2686D"/>
    <w:p w14:paraId="61B14CD2" w14:textId="5D74A666" w:rsidR="00D2686D" w:rsidRDefault="00D2686D" w:rsidP="00D2686D"/>
    <w:p w14:paraId="5F207A7C" w14:textId="78E97219" w:rsidR="00D2686D" w:rsidRDefault="00D2686D" w:rsidP="00D2686D"/>
    <w:p w14:paraId="2ECB2BC2" w14:textId="586768B7" w:rsidR="00D2686D" w:rsidRDefault="00D2686D" w:rsidP="00D2686D"/>
    <w:p w14:paraId="1229257A" w14:textId="234E5E4B" w:rsidR="00D2686D" w:rsidRDefault="00D2686D" w:rsidP="00D2686D"/>
    <w:p w14:paraId="108420EA" w14:textId="0187D0CB" w:rsidR="00D2686D" w:rsidRDefault="00D2686D" w:rsidP="00D2686D"/>
    <w:p w14:paraId="5261B4EA" w14:textId="5754CB56" w:rsidR="00D2686D" w:rsidRDefault="00D2686D" w:rsidP="00D2686D"/>
    <w:p w14:paraId="6B09848C" w14:textId="0C4E56CC" w:rsidR="00D2686D" w:rsidRDefault="00D2686D" w:rsidP="00D2686D"/>
    <w:p w14:paraId="3464896E" w14:textId="77777777" w:rsidR="00D2686D" w:rsidRDefault="00D2686D" w:rsidP="00D2686D"/>
    <w:p w14:paraId="12BD09B4" w14:textId="5E25F6C7" w:rsidR="00D276AC" w:rsidRDefault="00D276AC" w:rsidP="00D276AC">
      <w:pPr>
        <w:pStyle w:val="Heading1"/>
      </w:pPr>
      <w:bookmarkStart w:id="0" w:name="_Toc118671901"/>
      <w:r>
        <w:lastRenderedPageBreak/>
        <w:t>Introduction</w:t>
      </w:r>
      <w:bookmarkEnd w:id="0"/>
    </w:p>
    <w:p w14:paraId="258AEFEA" w14:textId="321C7852" w:rsidR="00D276AC" w:rsidRDefault="00814C6A" w:rsidP="00814514">
      <w:r>
        <w:t xml:space="preserve">The current business world demands the attainment of customer satisfaction and this will turn up a strong customer base rewarding the business firm with greater profitability and the strength of existence in the competitive business world. The tourism and hospitality industry </w:t>
      </w:r>
      <w:proofErr w:type="gramStart"/>
      <w:r>
        <w:t>is</w:t>
      </w:r>
      <w:proofErr w:type="gramEnd"/>
      <w:r>
        <w:t xml:space="preserve"> not also an exception to this business principle. This study is performed to identify the sustainable development projects taken into account and the outcomes of the initiatives at Chester Zoo, Cheshire, United Kingdom</w:t>
      </w:r>
      <w:r w:rsidR="00833612">
        <w:t xml:space="preserve"> (</w:t>
      </w:r>
      <w:proofErr w:type="spellStart"/>
      <w:r w:rsidR="00833612" w:rsidRPr="00833612">
        <w:t>Condliffe</w:t>
      </w:r>
      <w:proofErr w:type="spellEnd"/>
      <w:r w:rsidR="00833612">
        <w:t xml:space="preserve"> </w:t>
      </w:r>
      <w:r w:rsidR="00833612" w:rsidRPr="00833612">
        <w:t>and Platt,</w:t>
      </w:r>
      <w:r w:rsidR="00833612">
        <w:t xml:space="preserve"> 2022)</w:t>
      </w:r>
      <w:r>
        <w:t xml:space="preserve">. The recent pandemic </w:t>
      </w:r>
      <w:r w:rsidR="002B2329">
        <w:t xml:space="preserve">reduces the number of tourists during the corona hazards and later it continues to increase the number of visitors in this area. The zoo is run by a board of trustees of the North of England Zoological Society and managed by an executive body that is responsible to the board of trustees for the performance. There </w:t>
      </w:r>
      <w:r w:rsidR="00F16557">
        <w:t>are</w:t>
      </w:r>
      <w:r w:rsidR="002B2329">
        <w:t xml:space="preserve"> more than 650 permanent personnel which usually increases to over 1000 in the summer season. The number of animals preserved in this zoo is</w:t>
      </w:r>
      <w:r w:rsidR="00F16557">
        <w:t xml:space="preserve"> about 35</w:t>
      </w:r>
      <w:r w:rsidR="002B2329">
        <w:t xml:space="preserve"> thousand</w:t>
      </w:r>
      <w:r w:rsidR="00F16557">
        <w:t xml:space="preserve">. </w:t>
      </w:r>
      <w:r w:rsidR="002B2329">
        <w:t>The authority of Chester Zoo has taken various necessary measures to establish sustainability in the tourism industry and some issues are identified in the course of the operation of sustainable development</w:t>
      </w:r>
      <w:r w:rsidR="00833612">
        <w:t xml:space="preserve"> (Hobbs et. al., 2022)</w:t>
      </w:r>
      <w:r w:rsidR="002B2329">
        <w:t xml:space="preserve">. </w:t>
      </w:r>
    </w:p>
    <w:p w14:paraId="615CF00C" w14:textId="4571E136" w:rsidR="00D276AC" w:rsidRDefault="00D276AC" w:rsidP="00D276AC"/>
    <w:p w14:paraId="3CD9C130" w14:textId="08D52FD9" w:rsidR="00D276AC" w:rsidRDefault="00D276AC" w:rsidP="00D276AC"/>
    <w:p w14:paraId="75995066" w14:textId="15AE5E94" w:rsidR="00D276AC" w:rsidRDefault="00D276AC" w:rsidP="00D276AC"/>
    <w:p w14:paraId="5D6F219D" w14:textId="0B6979AD" w:rsidR="00D276AC" w:rsidRDefault="00D276AC" w:rsidP="00D276AC"/>
    <w:p w14:paraId="686D9C11" w14:textId="5009172F" w:rsidR="00D276AC" w:rsidRDefault="00D276AC" w:rsidP="00D276AC"/>
    <w:p w14:paraId="07CB4C35" w14:textId="1D373079" w:rsidR="00D276AC" w:rsidRDefault="00D276AC" w:rsidP="00D276AC"/>
    <w:p w14:paraId="677C5705" w14:textId="7B5BE23F" w:rsidR="00D276AC" w:rsidRDefault="00D276AC" w:rsidP="00D276AC"/>
    <w:p w14:paraId="0F038D91" w14:textId="165A9EC3" w:rsidR="002937F3" w:rsidRDefault="002937F3" w:rsidP="00D276AC"/>
    <w:p w14:paraId="2D896353" w14:textId="77777777" w:rsidR="002937F3" w:rsidRDefault="002937F3" w:rsidP="00D276AC"/>
    <w:p w14:paraId="2A16B4F1" w14:textId="77777777" w:rsidR="00D2686D" w:rsidRDefault="00D2686D" w:rsidP="00D276AC"/>
    <w:p w14:paraId="6F14443C" w14:textId="6F2EB7B8" w:rsidR="00D276AC" w:rsidRDefault="00D276AC" w:rsidP="00D276AC">
      <w:pPr>
        <w:pStyle w:val="Heading1"/>
        <w:rPr>
          <w:bCs/>
          <w:lang w:val="en-GB"/>
        </w:rPr>
      </w:pPr>
      <w:bookmarkStart w:id="1" w:name="_Toc118671902"/>
      <w:r>
        <w:lastRenderedPageBreak/>
        <w:t xml:space="preserve">Three Pillars of Sustainability at </w:t>
      </w:r>
      <w:r w:rsidRPr="00D276AC">
        <w:rPr>
          <w:bCs/>
          <w:lang w:val="en-GB"/>
        </w:rPr>
        <w:t>Chester Zoo, Cheshire</w:t>
      </w:r>
      <w:bookmarkEnd w:id="1"/>
    </w:p>
    <w:p w14:paraId="75A6D426" w14:textId="136AE12A" w:rsidR="003E773C" w:rsidRDefault="003A032B" w:rsidP="00814514">
      <w:pPr>
        <w:spacing w:before="240"/>
        <w:rPr>
          <w:lang w:val="en-GB"/>
        </w:rPr>
      </w:pPr>
      <w:r>
        <w:rPr>
          <w:lang w:val="en-GB"/>
        </w:rPr>
        <w:t>The present days demand a thing crucially and that is Sustainability because without this thing the day is not so far when the present world will become inhabitable to all creatures</w:t>
      </w:r>
      <w:r w:rsidR="00833612">
        <w:rPr>
          <w:lang w:val="en-GB"/>
        </w:rPr>
        <w:t xml:space="preserve"> </w:t>
      </w:r>
      <w:r w:rsidR="00833612" w:rsidRPr="00833612">
        <w:rPr>
          <w:lang w:val="en-GB"/>
        </w:rPr>
        <w:t xml:space="preserve">(Hua and </w:t>
      </w:r>
      <w:proofErr w:type="spellStart"/>
      <w:r w:rsidR="00833612" w:rsidRPr="00833612">
        <w:rPr>
          <w:lang w:val="en-GB"/>
        </w:rPr>
        <w:t>Wondirad</w:t>
      </w:r>
      <w:proofErr w:type="spellEnd"/>
      <w:r w:rsidR="00833612" w:rsidRPr="00833612">
        <w:rPr>
          <w:lang w:val="en-GB"/>
        </w:rPr>
        <w:t>, 2020)</w:t>
      </w:r>
      <w:r>
        <w:rPr>
          <w:lang w:val="en-GB"/>
        </w:rPr>
        <w:t xml:space="preserve">. Sustainability implies a durable growth of economic, social welfare, and environmental care while ensuring </w:t>
      </w:r>
      <w:r w:rsidR="00536944">
        <w:rPr>
          <w:lang w:val="en-GB"/>
        </w:rPr>
        <w:t xml:space="preserve">the well-being of the future generation without sacrificing that of the present generation. And sustainability is very much monumental in the area of hospitality and tourism sector around the world. Nowadays, the authorities of the hotel and tourist industry and the visitors are very concerned about the factors that influence the idea of sustainability. </w:t>
      </w:r>
      <w:r w:rsidR="00266B55">
        <w:rPr>
          <w:lang w:val="en-GB"/>
        </w:rPr>
        <w:t xml:space="preserve">The management and responsible authorities are following the three principles of sustainability </w:t>
      </w:r>
      <w:r w:rsidR="0003402C">
        <w:rPr>
          <w:lang w:val="en-GB"/>
        </w:rPr>
        <w:t>i.e.,</w:t>
      </w:r>
      <w:r w:rsidR="003B2299">
        <w:rPr>
          <w:lang w:val="en-GB"/>
        </w:rPr>
        <w:t xml:space="preserve"> economic viability, environmental safety, and social well-being to ascertain and assure the sustainable development of the hospitality and tourism sector</w:t>
      </w:r>
      <w:r w:rsidR="00833612">
        <w:rPr>
          <w:lang w:val="en-GB"/>
        </w:rPr>
        <w:t xml:space="preserve"> (</w:t>
      </w:r>
      <w:proofErr w:type="spellStart"/>
      <w:r w:rsidR="00833612" w:rsidRPr="00833612">
        <w:t>Dhahri</w:t>
      </w:r>
      <w:proofErr w:type="spellEnd"/>
      <w:r w:rsidR="00833612">
        <w:t xml:space="preserve"> </w:t>
      </w:r>
      <w:r w:rsidR="00833612" w:rsidRPr="00833612">
        <w:t xml:space="preserve">and </w:t>
      </w:r>
      <w:proofErr w:type="spellStart"/>
      <w:r w:rsidR="00833612" w:rsidRPr="00833612">
        <w:t>Omri</w:t>
      </w:r>
      <w:proofErr w:type="spellEnd"/>
      <w:r w:rsidR="00833612" w:rsidRPr="00833612">
        <w:t>, 2018</w:t>
      </w:r>
      <w:r w:rsidR="00833612">
        <w:t>)</w:t>
      </w:r>
      <w:r w:rsidR="003B2299">
        <w:rPr>
          <w:lang w:val="en-GB"/>
        </w:rPr>
        <w:t xml:space="preserve">. </w:t>
      </w:r>
      <w:r w:rsidR="00953E1F">
        <w:rPr>
          <w:lang w:val="en-GB"/>
        </w:rPr>
        <w:t>Sustainability in tourism can be obtained by ensuring the balance between the needs of the visitors and tourists and those of the destination by reducing any negative impacts on the social, economic, cultural, environmental, and historic connexions</w:t>
      </w:r>
      <w:r w:rsidR="00833612">
        <w:rPr>
          <w:lang w:val="en-GB"/>
        </w:rPr>
        <w:t xml:space="preserve"> (</w:t>
      </w:r>
      <w:r w:rsidR="00833612" w:rsidRPr="00833612">
        <w:t>Purvis</w:t>
      </w:r>
      <w:r w:rsidR="00833612">
        <w:t>,</w:t>
      </w:r>
      <w:r w:rsidR="00833612" w:rsidRPr="00833612">
        <w:t xml:space="preserve"> Mao,</w:t>
      </w:r>
      <w:r w:rsidR="00833612">
        <w:t xml:space="preserve"> </w:t>
      </w:r>
      <w:r w:rsidR="00833612" w:rsidRPr="00833612">
        <w:t>and Robinson</w:t>
      </w:r>
      <w:r w:rsidR="00833612">
        <w:t xml:space="preserve">, </w:t>
      </w:r>
      <w:r w:rsidR="00833612" w:rsidRPr="00833612">
        <w:t>2019</w:t>
      </w:r>
      <w:r w:rsidR="00833612">
        <w:t>)</w:t>
      </w:r>
      <w:r w:rsidR="0003402C">
        <w:rPr>
          <w:lang w:val="en-GB"/>
        </w:rPr>
        <w:t xml:space="preserve">. </w:t>
      </w:r>
    </w:p>
    <w:p w14:paraId="6E4AFF6F" w14:textId="0862855B" w:rsidR="00D276AC" w:rsidRDefault="0003402C" w:rsidP="00814514">
      <w:pPr>
        <w:rPr>
          <w:lang w:val="en-GB"/>
        </w:rPr>
      </w:pPr>
      <w:r>
        <w:rPr>
          <w:lang w:val="en-GB"/>
        </w:rPr>
        <w:t xml:space="preserve">Natural resources can be utilized to their optimal extent by ensuring a normal and necessary ecosystem and the normal existence and growth of biodiversity. </w:t>
      </w:r>
      <w:r w:rsidR="00591071">
        <w:rPr>
          <w:lang w:val="en-GB"/>
        </w:rPr>
        <w:t xml:space="preserve">The authorities must maintain social discipline ensuring proper respect towards all the members of the society and conserve traditional as well as glorious heritage. Besides, </w:t>
      </w:r>
      <w:r w:rsidR="00F16557">
        <w:rPr>
          <w:lang w:val="en-GB"/>
        </w:rPr>
        <w:t>sociocultural</w:t>
      </w:r>
      <w:r w:rsidR="00591071">
        <w:rPr>
          <w:lang w:val="en-GB"/>
        </w:rPr>
        <w:t xml:space="preserve"> factors must be </w:t>
      </w:r>
      <w:r w:rsidR="00BE402C">
        <w:rPr>
          <w:lang w:val="en-GB"/>
        </w:rPr>
        <w:t>maintained well by the decisions made and activities performed by the authorities</w:t>
      </w:r>
      <w:r w:rsidR="00F16557">
        <w:rPr>
          <w:lang w:val="en-GB"/>
        </w:rPr>
        <w:t xml:space="preserve"> </w:t>
      </w:r>
      <w:r w:rsidR="00833612">
        <w:rPr>
          <w:lang w:val="en-GB"/>
        </w:rPr>
        <w:t>(</w:t>
      </w:r>
      <w:proofErr w:type="spellStart"/>
      <w:r w:rsidR="00833612" w:rsidRPr="00833612">
        <w:t>Dhahri</w:t>
      </w:r>
      <w:proofErr w:type="spellEnd"/>
      <w:r w:rsidR="00833612">
        <w:t xml:space="preserve"> </w:t>
      </w:r>
      <w:r w:rsidR="00833612" w:rsidRPr="00833612">
        <w:t xml:space="preserve">and </w:t>
      </w:r>
      <w:proofErr w:type="spellStart"/>
      <w:r w:rsidR="00833612" w:rsidRPr="00833612">
        <w:t>Omri</w:t>
      </w:r>
      <w:proofErr w:type="spellEnd"/>
      <w:r w:rsidR="00833612" w:rsidRPr="00833612">
        <w:t>, 2018</w:t>
      </w:r>
      <w:r w:rsidR="00833612">
        <w:t>)</w:t>
      </w:r>
      <w:r w:rsidR="00BE402C">
        <w:rPr>
          <w:lang w:val="en-GB"/>
        </w:rPr>
        <w:t xml:space="preserve">. In addition, socio-economic elements </w:t>
      </w:r>
      <w:r w:rsidR="00953E1F">
        <w:rPr>
          <w:lang w:val="en-GB"/>
        </w:rPr>
        <w:t xml:space="preserve">should be developed in a durable way to ensure tourism sustainability. </w:t>
      </w:r>
      <w:r w:rsidR="003E773C">
        <w:rPr>
          <w:lang w:val="en-GB"/>
        </w:rPr>
        <w:t>To be precise, sustainability in tourism is entirely based on nature, and sustainability in the tourist destination depends on several key facts such as location, social community and classes, the economic position of people and area, the responsiveness of the local community toward the authority, the attitude and responsibility of the authority in decision making regarding the attainment of sustainability</w:t>
      </w:r>
      <w:r w:rsidR="00AA4F3F">
        <w:rPr>
          <w:lang w:val="en-GB"/>
        </w:rPr>
        <w:t xml:space="preserve"> (</w:t>
      </w:r>
      <w:r w:rsidR="00AA4F3F" w:rsidRPr="00833612">
        <w:t>Álvarez-</w:t>
      </w:r>
      <w:proofErr w:type="spellStart"/>
      <w:r w:rsidR="00AA4F3F" w:rsidRPr="00833612">
        <w:t>Herranz</w:t>
      </w:r>
      <w:proofErr w:type="spellEnd"/>
      <w:r w:rsidR="00AA4F3F">
        <w:t xml:space="preserve"> </w:t>
      </w:r>
      <w:r w:rsidR="00AA4F3F" w:rsidRPr="00833612">
        <w:t>and Macedo-</w:t>
      </w:r>
      <w:proofErr w:type="spellStart"/>
      <w:r w:rsidR="00AA4F3F" w:rsidRPr="00833612">
        <w:t>Ruíz</w:t>
      </w:r>
      <w:proofErr w:type="spellEnd"/>
      <w:r w:rsidR="00AA4F3F" w:rsidRPr="00833612">
        <w:t>, 2021</w:t>
      </w:r>
      <w:r w:rsidR="00AA4F3F">
        <w:t>)</w:t>
      </w:r>
      <w:r w:rsidR="003E773C">
        <w:rPr>
          <w:lang w:val="en-GB"/>
        </w:rPr>
        <w:t>.</w:t>
      </w:r>
      <w:r w:rsidR="00410AC6">
        <w:rPr>
          <w:lang w:val="en-GB"/>
        </w:rPr>
        <w:t xml:space="preserve"> The authority of Chester Zoo, Cheshire needs to meet the three principles of sustainability to secure ultimate growth by taking effective measures.</w:t>
      </w:r>
    </w:p>
    <w:p w14:paraId="7D6436F5" w14:textId="77777777" w:rsidR="008535B4" w:rsidRDefault="00FC5B22" w:rsidP="008535B4">
      <w:pPr>
        <w:keepNext/>
        <w:jc w:val="left"/>
      </w:pPr>
      <w:r>
        <w:rPr>
          <w:noProof/>
          <w:lang w:val="en-GB"/>
        </w:rPr>
        <w:lastRenderedPageBreak/>
        <w:drawing>
          <wp:inline distT="0" distB="0" distL="0" distR="0" wp14:anchorId="432C0575" wp14:editId="5C1875AA">
            <wp:extent cx="5895975" cy="3930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95975" cy="3930650"/>
                    </a:xfrm>
                    <a:prstGeom prst="rect">
                      <a:avLst/>
                    </a:prstGeom>
                    <a:noFill/>
                  </pic:spPr>
                </pic:pic>
              </a:graphicData>
            </a:graphic>
          </wp:inline>
        </w:drawing>
      </w:r>
    </w:p>
    <w:p w14:paraId="6189EB33" w14:textId="5529031A" w:rsidR="00410AC6" w:rsidRPr="008535B4" w:rsidRDefault="008535B4" w:rsidP="008535B4">
      <w:pPr>
        <w:pStyle w:val="Caption"/>
        <w:jc w:val="center"/>
        <w:rPr>
          <w:b/>
          <w:bCs/>
          <w:sz w:val="20"/>
          <w:szCs w:val="20"/>
          <w:lang w:val="en-GB"/>
        </w:rPr>
      </w:pPr>
      <w:r w:rsidRPr="008535B4">
        <w:rPr>
          <w:b/>
          <w:bCs/>
          <w:sz w:val="20"/>
          <w:szCs w:val="20"/>
        </w:rPr>
        <w:t xml:space="preserve">Figure </w:t>
      </w:r>
      <w:r w:rsidRPr="008535B4">
        <w:rPr>
          <w:b/>
          <w:bCs/>
          <w:sz w:val="20"/>
          <w:szCs w:val="20"/>
        </w:rPr>
        <w:fldChar w:fldCharType="begin"/>
      </w:r>
      <w:r w:rsidRPr="008535B4">
        <w:rPr>
          <w:b/>
          <w:bCs/>
          <w:sz w:val="20"/>
          <w:szCs w:val="20"/>
        </w:rPr>
        <w:instrText xml:space="preserve"> SEQ Figure \* ARABIC </w:instrText>
      </w:r>
      <w:r w:rsidRPr="008535B4">
        <w:rPr>
          <w:b/>
          <w:bCs/>
          <w:sz w:val="20"/>
          <w:szCs w:val="20"/>
        </w:rPr>
        <w:fldChar w:fldCharType="separate"/>
      </w:r>
      <w:r w:rsidR="00276413">
        <w:rPr>
          <w:b/>
          <w:bCs/>
          <w:noProof/>
          <w:sz w:val="20"/>
          <w:szCs w:val="20"/>
        </w:rPr>
        <w:t>1</w:t>
      </w:r>
      <w:r w:rsidRPr="008535B4">
        <w:rPr>
          <w:b/>
          <w:bCs/>
          <w:sz w:val="20"/>
          <w:szCs w:val="20"/>
        </w:rPr>
        <w:fldChar w:fldCharType="end"/>
      </w:r>
      <w:r w:rsidRPr="008535B4">
        <w:rPr>
          <w:b/>
          <w:bCs/>
          <w:sz w:val="20"/>
          <w:szCs w:val="20"/>
        </w:rPr>
        <w:t xml:space="preserve">:Three Pillars of Sustainability; </w:t>
      </w:r>
      <w:r w:rsidR="00276413">
        <w:rPr>
          <w:b/>
          <w:bCs/>
          <w:sz w:val="20"/>
          <w:szCs w:val="20"/>
        </w:rPr>
        <w:t>(</w:t>
      </w:r>
      <w:r w:rsidRPr="008535B4">
        <w:rPr>
          <w:b/>
          <w:bCs/>
          <w:sz w:val="20"/>
          <w:szCs w:val="20"/>
        </w:rPr>
        <w:t xml:space="preserve">Source: </w:t>
      </w:r>
      <w:r w:rsidR="00276413">
        <w:rPr>
          <w:b/>
          <w:bCs/>
          <w:sz w:val="20"/>
          <w:szCs w:val="20"/>
        </w:rPr>
        <w:t>James et. al., 2015)</w:t>
      </w:r>
    </w:p>
    <w:p w14:paraId="55C7EBC6" w14:textId="466814E8" w:rsidR="00FC5B22" w:rsidRDefault="00FC5B22" w:rsidP="00814514">
      <w:pPr>
        <w:rPr>
          <w:lang w:val="en-GB"/>
        </w:rPr>
      </w:pPr>
      <w:r w:rsidRPr="00FC5B22">
        <w:rPr>
          <w:b/>
          <w:bCs/>
          <w:lang w:val="en-GB"/>
        </w:rPr>
        <w:t>Social Equity at Chester Zoo, Cheshire</w:t>
      </w:r>
      <w:r>
        <w:rPr>
          <w:b/>
          <w:bCs/>
          <w:lang w:val="en-GB"/>
        </w:rPr>
        <w:t>:</w:t>
      </w:r>
      <w:r w:rsidR="006B3054" w:rsidRPr="006B3054">
        <w:rPr>
          <w:lang w:val="en-GB"/>
        </w:rPr>
        <w:t xml:space="preserve"> Chester Zoo employed </w:t>
      </w:r>
      <w:r w:rsidR="006B3054">
        <w:rPr>
          <w:lang w:val="en-GB"/>
        </w:rPr>
        <w:t>many people in its supply chain management. Some people are trained and instructed to arrange</w:t>
      </w:r>
      <w:r w:rsidR="00F16557">
        <w:rPr>
          <w:lang w:val="en-GB"/>
        </w:rPr>
        <w:t xml:space="preserve"> </w:t>
      </w:r>
      <w:r w:rsidR="006B3054">
        <w:rPr>
          <w:lang w:val="en-GB"/>
        </w:rPr>
        <w:t>seminar</w:t>
      </w:r>
      <w:r w:rsidR="00F16557">
        <w:rPr>
          <w:lang w:val="en-GB"/>
        </w:rPr>
        <w:t>s</w:t>
      </w:r>
      <w:r w:rsidR="006B3054">
        <w:rPr>
          <w:lang w:val="en-GB"/>
        </w:rPr>
        <w:t xml:space="preserve"> to impart</w:t>
      </w:r>
      <w:r w:rsidR="00F16557">
        <w:rPr>
          <w:lang w:val="en-GB"/>
        </w:rPr>
        <w:t xml:space="preserve"> learnings in the</w:t>
      </w:r>
      <w:r w:rsidR="006B3054">
        <w:rPr>
          <w:lang w:val="en-GB"/>
        </w:rPr>
        <w:t xml:space="preserve"> local community </w:t>
      </w:r>
      <w:r w:rsidR="00F16557">
        <w:rPr>
          <w:lang w:val="en-GB"/>
        </w:rPr>
        <w:t xml:space="preserve">about </w:t>
      </w:r>
      <w:r w:rsidR="006E7B72">
        <w:rPr>
          <w:lang w:val="en-GB"/>
        </w:rPr>
        <w:t xml:space="preserve">the attitude and </w:t>
      </w:r>
      <w:r w:rsidR="00F16557">
        <w:rPr>
          <w:lang w:val="en-GB"/>
        </w:rPr>
        <w:t>behaviour</w:t>
      </w:r>
      <w:r w:rsidR="006E7B72">
        <w:rPr>
          <w:lang w:val="en-GB"/>
        </w:rPr>
        <w:t xml:space="preserve"> they express toward the </w:t>
      </w:r>
      <w:r w:rsidR="00F16557">
        <w:rPr>
          <w:lang w:val="en-GB"/>
        </w:rPr>
        <w:t xml:space="preserve">tourists </w:t>
      </w:r>
      <w:r w:rsidR="00AA4F3F">
        <w:rPr>
          <w:lang w:val="en-GB"/>
        </w:rPr>
        <w:t>(</w:t>
      </w:r>
      <w:proofErr w:type="spellStart"/>
      <w:r w:rsidR="00AA4F3F" w:rsidRPr="00AA4F3F">
        <w:t>Ranjbari</w:t>
      </w:r>
      <w:proofErr w:type="spellEnd"/>
      <w:r w:rsidR="00AA4F3F">
        <w:t xml:space="preserve"> et. al., 2021)</w:t>
      </w:r>
      <w:r w:rsidR="006E7B72">
        <w:rPr>
          <w:lang w:val="en-GB"/>
        </w:rPr>
        <w:t>. The hospitality provided by the authority to the tourists influences the local community to act in a friendly and supportive way which makes the tourists enthusiastic to enjoy and visit Chester Zoo, Cheshire.</w:t>
      </w:r>
    </w:p>
    <w:p w14:paraId="66A7FAB9" w14:textId="79BE43D6" w:rsidR="00CD77B9" w:rsidRDefault="00CD77B9" w:rsidP="00814514">
      <w:pPr>
        <w:rPr>
          <w:lang w:val="en-GB"/>
        </w:rPr>
      </w:pPr>
      <w:r w:rsidRPr="009D08FB">
        <w:rPr>
          <w:b/>
          <w:bCs/>
          <w:lang w:val="en-GB"/>
        </w:rPr>
        <w:t>Environmental Protection at Chester Zoo, Cheshire:</w:t>
      </w:r>
      <w:r>
        <w:rPr>
          <w:lang w:val="en-GB"/>
        </w:rPr>
        <w:t xml:space="preserve"> The authorities have taken three pathways i.e., planning, action and voice to ensure environmental stability. As climate change is worsening the </w:t>
      </w:r>
      <w:r w:rsidR="00CE0664">
        <w:rPr>
          <w:lang w:val="en-GB"/>
        </w:rPr>
        <w:t>existence of organisms, the authority is focusing on the issues relating to changes in climate</w:t>
      </w:r>
      <w:r w:rsidR="00F16557">
        <w:rPr>
          <w:lang w:val="en-GB"/>
        </w:rPr>
        <w:t xml:space="preserve"> </w:t>
      </w:r>
      <w:r w:rsidR="00AA4F3F">
        <w:rPr>
          <w:lang w:val="en-GB"/>
        </w:rPr>
        <w:t>(</w:t>
      </w:r>
      <w:proofErr w:type="spellStart"/>
      <w:r w:rsidR="00AA4F3F" w:rsidRPr="00AA4F3F">
        <w:t>Dabeedooal</w:t>
      </w:r>
      <w:proofErr w:type="spellEnd"/>
      <w:r w:rsidR="00AA4F3F">
        <w:t xml:space="preserve"> et. al., 2019)</w:t>
      </w:r>
      <w:r w:rsidR="00CE0664">
        <w:rPr>
          <w:lang w:val="en-GB"/>
        </w:rPr>
        <w:t xml:space="preserve">. That is why the authorities take strategic planning and </w:t>
      </w:r>
      <w:r w:rsidR="00FB5DB3">
        <w:rPr>
          <w:lang w:val="en-GB"/>
        </w:rPr>
        <w:t>ascertain certain strategic goals to restore</w:t>
      </w:r>
      <w:r w:rsidR="00F16557">
        <w:rPr>
          <w:lang w:val="en-GB"/>
        </w:rPr>
        <w:t xml:space="preserve"> and safeguard </w:t>
      </w:r>
      <w:r w:rsidR="007C19DF">
        <w:rPr>
          <w:lang w:val="en-GB"/>
        </w:rPr>
        <w:t>n</w:t>
      </w:r>
      <w:r w:rsidR="00FB5DB3">
        <w:rPr>
          <w:lang w:val="en-GB"/>
        </w:rPr>
        <w:t xml:space="preserve">atural resources </w:t>
      </w:r>
      <w:r w:rsidR="007C19DF">
        <w:rPr>
          <w:lang w:val="en-GB"/>
        </w:rPr>
        <w:t>and</w:t>
      </w:r>
      <w:r w:rsidR="00FB5DB3">
        <w:rPr>
          <w:lang w:val="en-GB"/>
        </w:rPr>
        <w:t xml:space="preserve"> biodiversity. They want to reduce greenhouse gas emission, which</w:t>
      </w:r>
      <w:r w:rsidR="007C19DF">
        <w:rPr>
          <w:lang w:val="en-GB"/>
        </w:rPr>
        <w:t xml:space="preserve"> </w:t>
      </w:r>
      <w:r w:rsidR="00FB5DB3">
        <w:rPr>
          <w:lang w:val="en-GB"/>
        </w:rPr>
        <w:t>contribut</w:t>
      </w:r>
      <w:r w:rsidR="007C19DF">
        <w:rPr>
          <w:lang w:val="en-GB"/>
        </w:rPr>
        <w:t>es</w:t>
      </w:r>
      <w:r w:rsidR="00FB5DB3">
        <w:rPr>
          <w:lang w:val="en-GB"/>
        </w:rPr>
        <w:t xml:space="preserve"> mostly to </w:t>
      </w:r>
      <w:r w:rsidR="009D08FB">
        <w:rPr>
          <w:lang w:val="en-GB"/>
        </w:rPr>
        <w:t xml:space="preserve">the </w:t>
      </w:r>
      <w:r w:rsidR="00FB5DB3">
        <w:rPr>
          <w:lang w:val="en-GB"/>
        </w:rPr>
        <w:t xml:space="preserve">global climate crisis and </w:t>
      </w:r>
      <w:r w:rsidR="00BE5202">
        <w:rPr>
          <w:lang w:val="en-GB"/>
        </w:rPr>
        <w:t>has</w:t>
      </w:r>
      <w:r w:rsidR="00FB5DB3">
        <w:rPr>
          <w:lang w:val="en-GB"/>
        </w:rPr>
        <w:t xml:space="preserve"> taken several urgent measures to</w:t>
      </w:r>
      <w:r w:rsidR="00BE5202">
        <w:rPr>
          <w:lang w:val="en-GB"/>
        </w:rPr>
        <w:t xml:space="preserve"> decarbonize their operational activities </w:t>
      </w:r>
      <w:r w:rsidR="007C19DF">
        <w:rPr>
          <w:lang w:val="en-GB"/>
        </w:rPr>
        <w:t>achieving</w:t>
      </w:r>
      <w:r w:rsidR="00BE5202">
        <w:rPr>
          <w:lang w:val="en-GB"/>
        </w:rPr>
        <w:t xml:space="preserve"> carbon net zero</w:t>
      </w:r>
      <w:r w:rsidR="009D08FB">
        <w:rPr>
          <w:lang w:val="en-GB"/>
        </w:rPr>
        <w:t xml:space="preserve"> by 2030</w:t>
      </w:r>
      <w:r w:rsidR="00BE5202">
        <w:rPr>
          <w:lang w:val="en-GB"/>
        </w:rPr>
        <w:t xml:space="preserve">. These measures include the insulation of solar photovoltaics (PV), using heat pump </w:t>
      </w:r>
      <w:r w:rsidR="00BE5202">
        <w:rPr>
          <w:lang w:val="en-GB"/>
        </w:rPr>
        <w:lastRenderedPageBreak/>
        <w:t>technology</w:t>
      </w:r>
      <w:r w:rsidR="00636FF4">
        <w:rPr>
          <w:lang w:val="en-GB"/>
        </w:rPr>
        <w:t>, incorporating electric vehicles</w:t>
      </w:r>
      <w:r w:rsidR="007C19DF">
        <w:rPr>
          <w:lang w:val="en-GB"/>
        </w:rPr>
        <w:t>,</w:t>
      </w:r>
      <w:r w:rsidR="00636FF4">
        <w:rPr>
          <w:lang w:val="en-GB"/>
        </w:rPr>
        <w:t xml:space="preserve"> and assembling low-carbon producing materials and methods in operation. This tourism destination has also taken initiatives to ensure zero waste operation</w:t>
      </w:r>
      <w:r w:rsidR="007C19DF">
        <w:rPr>
          <w:lang w:val="en-GB"/>
        </w:rPr>
        <w:t xml:space="preserve"> and </w:t>
      </w:r>
      <w:r w:rsidR="00636FF4">
        <w:rPr>
          <w:lang w:val="en-GB"/>
        </w:rPr>
        <w:t xml:space="preserve">build up </w:t>
      </w:r>
      <w:r w:rsidR="00DB7A19">
        <w:rPr>
          <w:lang w:val="en-GB"/>
        </w:rPr>
        <w:t xml:space="preserve">forest lands for agricultural purposes including agricultural products and forestry commodities </w:t>
      </w:r>
      <w:r w:rsidR="00AA4F3F">
        <w:rPr>
          <w:lang w:val="en-GB"/>
        </w:rPr>
        <w:t>(</w:t>
      </w:r>
      <w:r w:rsidR="00AA4F3F" w:rsidRPr="00AA4F3F">
        <w:t>Martin,</w:t>
      </w:r>
      <w:r w:rsidR="00AA4F3F">
        <w:t xml:space="preserve"> </w:t>
      </w:r>
      <w:r w:rsidR="00AA4F3F" w:rsidRPr="00AA4F3F">
        <w:t>2019</w:t>
      </w:r>
      <w:r w:rsidR="00AA4F3F">
        <w:t>)</w:t>
      </w:r>
      <w:r w:rsidR="00DB7A19">
        <w:rPr>
          <w:lang w:val="en-GB"/>
        </w:rPr>
        <w:t xml:space="preserve">. </w:t>
      </w:r>
      <w:r w:rsidR="00365E0F">
        <w:rPr>
          <w:lang w:val="en-GB"/>
        </w:rPr>
        <w:t>The authority is trying to utilize natural resources and fossil fuels in a low-carbon method to shape environmental sustainability</w:t>
      </w:r>
      <w:r w:rsidR="009D08FB">
        <w:rPr>
          <w:lang w:val="en-GB"/>
        </w:rPr>
        <w:t xml:space="preserve"> in this area. The authority also raises its voice for increasing awareness among the local community and tourists</w:t>
      </w:r>
      <w:r w:rsidR="007C19DF">
        <w:rPr>
          <w:lang w:val="en-GB"/>
        </w:rPr>
        <w:t>.</w:t>
      </w:r>
    </w:p>
    <w:p w14:paraId="20CBE2D9" w14:textId="0EAF520B" w:rsidR="009D08FB" w:rsidRDefault="009D08FB" w:rsidP="00814514">
      <w:pPr>
        <w:rPr>
          <w:lang w:val="en-GB"/>
        </w:rPr>
      </w:pPr>
      <w:r w:rsidRPr="009D08FB">
        <w:rPr>
          <w:b/>
          <w:bCs/>
          <w:lang w:val="en-GB"/>
        </w:rPr>
        <w:t xml:space="preserve">Economic Viability at Chester Zoo, Cheshire: </w:t>
      </w:r>
      <w:r w:rsidRPr="009D08FB">
        <w:rPr>
          <w:lang w:val="en-GB"/>
        </w:rPr>
        <w:t xml:space="preserve">This tourism destination </w:t>
      </w:r>
      <w:r>
        <w:rPr>
          <w:lang w:val="en-GB"/>
        </w:rPr>
        <w:t xml:space="preserve">has developed several different employment </w:t>
      </w:r>
      <w:r w:rsidR="007C19DF">
        <w:rPr>
          <w:lang w:val="en-GB"/>
        </w:rPr>
        <w:t xml:space="preserve">opportunities to </w:t>
      </w:r>
      <w:r w:rsidR="000145B8">
        <w:rPr>
          <w:lang w:val="en-GB"/>
        </w:rPr>
        <w:t>reduce the</w:t>
      </w:r>
      <w:r w:rsidR="007C19DF">
        <w:rPr>
          <w:lang w:val="en-GB"/>
        </w:rPr>
        <w:t xml:space="preserve"> </w:t>
      </w:r>
      <w:r w:rsidR="000145B8">
        <w:rPr>
          <w:lang w:val="en-GB"/>
        </w:rPr>
        <w:t xml:space="preserve">economic distress in this locality. </w:t>
      </w:r>
      <w:r w:rsidR="00FE01EE">
        <w:rPr>
          <w:lang w:val="en-GB"/>
        </w:rPr>
        <w:t xml:space="preserve">The establishment of a green economy is one of the major objectives of sustainable development ascertained by the authority. </w:t>
      </w:r>
      <w:r w:rsidR="000145B8">
        <w:rPr>
          <w:lang w:val="en-GB"/>
        </w:rPr>
        <w:t xml:space="preserve">Chester Zoo also contributes a lot to the government through taxes regularly </w:t>
      </w:r>
      <w:r w:rsidR="007C19DF">
        <w:rPr>
          <w:lang w:val="en-GB"/>
        </w:rPr>
        <w:t xml:space="preserve">helping equitable distribution of income </w:t>
      </w:r>
      <w:r w:rsidR="00AA4F3F">
        <w:rPr>
          <w:lang w:val="en-GB"/>
        </w:rPr>
        <w:t>(</w:t>
      </w:r>
      <w:proofErr w:type="spellStart"/>
      <w:r w:rsidR="00AA4F3F" w:rsidRPr="00AA4F3F">
        <w:t>Turnock</w:t>
      </w:r>
      <w:proofErr w:type="spellEnd"/>
      <w:r w:rsidR="00AA4F3F">
        <w:t xml:space="preserve"> </w:t>
      </w:r>
      <w:r w:rsidR="00AA4F3F" w:rsidRPr="00AA4F3F">
        <w:t>and Moss, 2015</w:t>
      </w:r>
      <w:r w:rsidR="00AA4F3F">
        <w:t>)</w:t>
      </w:r>
      <w:r w:rsidR="000145B8">
        <w:rPr>
          <w:lang w:val="en-GB"/>
        </w:rPr>
        <w:t xml:space="preserve">. The decarbonated measures taken by the authority are also praiseworthy in the field of the global economy and that brings fortune in the future of the chosen destination. </w:t>
      </w:r>
    </w:p>
    <w:p w14:paraId="05BC19FF" w14:textId="0AB441BF" w:rsidR="00D2686D" w:rsidRDefault="001F2CDB" w:rsidP="006B3054">
      <w:pPr>
        <w:rPr>
          <w:lang w:val="en-GB"/>
        </w:rPr>
      </w:pPr>
      <w:r>
        <w:rPr>
          <w:lang w:val="en-GB"/>
        </w:rPr>
        <w:t xml:space="preserve">These measures and actions support the authority of </w:t>
      </w:r>
      <w:r w:rsidR="00FE01EE">
        <w:rPr>
          <w:lang w:val="en-GB"/>
        </w:rPr>
        <w:t xml:space="preserve">this </w:t>
      </w:r>
      <w:r>
        <w:rPr>
          <w:lang w:val="en-GB"/>
        </w:rPr>
        <w:t xml:space="preserve">tourism destination to </w:t>
      </w:r>
      <w:r w:rsidR="00FE01EE">
        <w:rPr>
          <w:lang w:val="en-GB"/>
        </w:rPr>
        <w:t>ensure sustainable development for the local community</w:t>
      </w:r>
      <w:r w:rsidR="007C19DF">
        <w:rPr>
          <w:lang w:val="en-GB"/>
        </w:rPr>
        <w:t xml:space="preserve">. </w:t>
      </w:r>
      <w:r w:rsidR="000145B8">
        <w:rPr>
          <w:lang w:val="en-GB"/>
        </w:rPr>
        <w:t xml:space="preserve">Moreover, </w:t>
      </w:r>
      <w:r>
        <w:rPr>
          <w:lang w:val="en-GB"/>
        </w:rPr>
        <w:t>Chester Zoo, Cheshire has been awarded the Marketing Cheshire prize in 2019 as the top tourism award in this region for inaugurating sustainable practices influential in protecting the environment</w:t>
      </w:r>
      <w:r w:rsidR="00AA4F3F">
        <w:rPr>
          <w:lang w:val="en-GB"/>
        </w:rPr>
        <w:t xml:space="preserve"> (</w:t>
      </w:r>
      <w:proofErr w:type="spellStart"/>
      <w:r w:rsidR="00AA4F3F" w:rsidRPr="00AA4F3F">
        <w:t>Zhongming</w:t>
      </w:r>
      <w:proofErr w:type="spellEnd"/>
      <w:r w:rsidR="00AA4F3F">
        <w:t xml:space="preserve"> et. al., 2020)</w:t>
      </w:r>
      <w:r w:rsidR="00D2686D">
        <w:rPr>
          <w:lang w:val="en-GB"/>
        </w:rPr>
        <w:t>.</w:t>
      </w:r>
    </w:p>
    <w:p w14:paraId="404AE0A7" w14:textId="13993D37" w:rsidR="002937F3" w:rsidRDefault="002937F3" w:rsidP="006B3054">
      <w:pPr>
        <w:rPr>
          <w:lang w:val="en-GB"/>
        </w:rPr>
      </w:pPr>
    </w:p>
    <w:p w14:paraId="78CE1296" w14:textId="27042278" w:rsidR="002937F3" w:rsidRDefault="002937F3" w:rsidP="006B3054">
      <w:pPr>
        <w:rPr>
          <w:lang w:val="en-GB"/>
        </w:rPr>
      </w:pPr>
    </w:p>
    <w:p w14:paraId="64AB0F5D" w14:textId="537AC9FC" w:rsidR="002937F3" w:rsidRDefault="002937F3" w:rsidP="006B3054">
      <w:pPr>
        <w:rPr>
          <w:lang w:val="en-GB"/>
        </w:rPr>
      </w:pPr>
    </w:p>
    <w:p w14:paraId="28A39F64" w14:textId="6FE9376C" w:rsidR="002937F3" w:rsidRDefault="002937F3" w:rsidP="006B3054">
      <w:pPr>
        <w:rPr>
          <w:lang w:val="en-GB"/>
        </w:rPr>
      </w:pPr>
    </w:p>
    <w:p w14:paraId="61000FC3" w14:textId="6ECC717E" w:rsidR="002937F3" w:rsidRDefault="002937F3" w:rsidP="006B3054">
      <w:pPr>
        <w:rPr>
          <w:lang w:val="en-GB"/>
        </w:rPr>
      </w:pPr>
    </w:p>
    <w:p w14:paraId="342AD4FA" w14:textId="1D548020" w:rsidR="002937F3" w:rsidRDefault="002937F3" w:rsidP="006B3054">
      <w:pPr>
        <w:rPr>
          <w:lang w:val="en-GB"/>
        </w:rPr>
      </w:pPr>
    </w:p>
    <w:p w14:paraId="4DC411C2" w14:textId="29F589C0" w:rsidR="002937F3" w:rsidRDefault="002937F3" w:rsidP="006B3054">
      <w:pPr>
        <w:rPr>
          <w:lang w:val="en-GB"/>
        </w:rPr>
      </w:pPr>
    </w:p>
    <w:p w14:paraId="4EBE2D40" w14:textId="77777777" w:rsidR="002937F3" w:rsidRDefault="002937F3" w:rsidP="006B3054">
      <w:pPr>
        <w:rPr>
          <w:lang w:val="en-GB"/>
        </w:rPr>
      </w:pPr>
    </w:p>
    <w:p w14:paraId="07B9CD7D" w14:textId="0BC61C93" w:rsidR="00337BF2" w:rsidRDefault="00337BF2" w:rsidP="00337BF2">
      <w:pPr>
        <w:pStyle w:val="Heading1"/>
        <w:rPr>
          <w:lang w:val="en-GB"/>
        </w:rPr>
      </w:pPr>
      <w:bookmarkStart w:id="2" w:name="_Toc106942435"/>
      <w:bookmarkStart w:id="3" w:name="_Toc118671903"/>
      <w:r w:rsidRPr="00337BF2">
        <w:rPr>
          <w:lang w:val="en-GB"/>
        </w:rPr>
        <w:lastRenderedPageBreak/>
        <w:t>Butler’s Life Cycle Model</w:t>
      </w:r>
      <w:bookmarkEnd w:id="2"/>
      <w:r>
        <w:rPr>
          <w:lang w:val="en-GB"/>
        </w:rPr>
        <w:t xml:space="preserve"> at Chester Zoo, Cheshire</w:t>
      </w:r>
      <w:bookmarkEnd w:id="3"/>
    </w:p>
    <w:p w14:paraId="4A42E694" w14:textId="515C72F3" w:rsidR="00337BF2" w:rsidRPr="00337BF2" w:rsidRDefault="00337BF2" w:rsidP="00814514">
      <w:pPr>
        <w:rPr>
          <w:lang w:val="en-GB"/>
        </w:rPr>
      </w:pPr>
      <w:r>
        <w:rPr>
          <w:lang w:val="en-GB"/>
        </w:rPr>
        <w:t>The recent covid 19</w:t>
      </w:r>
      <w:r w:rsidR="007C19DF">
        <w:rPr>
          <w:lang w:val="en-GB"/>
        </w:rPr>
        <w:t xml:space="preserve"> </w:t>
      </w:r>
      <w:r>
        <w:rPr>
          <w:lang w:val="en-GB"/>
        </w:rPr>
        <w:t xml:space="preserve">has fuelled the urgency of a sustainable environment and guided people to enjoy the pellucid breeze of nature and Chester Zoo, Cheshire opens the door </w:t>
      </w:r>
      <w:r w:rsidR="0046117F">
        <w:rPr>
          <w:lang w:val="en-GB"/>
        </w:rPr>
        <w:t>to</w:t>
      </w:r>
      <w:r>
        <w:rPr>
          <w:lang w:val="en-GB"/>
        </w:rPr>
        <w:t xml:space="preserve"> such opportunity ensuring </w:t>
      </w:r>
      <w:r w:rsidR="00897CA0">
        <w:rPr>
          <w:lang w:val="en-GB"/>
        </w:rPr>
        <w:t xml:space="preserve">the protection of biodiversity and observation of nature-based implications. The life cycle stages </w:t>
      </w:r>
      <w:r w:rsidR="007C19DF">
        <w:rPr>
          <w:lang w:val="en-GB"/>
        </w:rPr>
        <w:t>of</w:t>
      </w:r>
      <w:r w:rsidR="00897CA0">
        <w:rPr>
          <w:lang w:val="en-GB"/>
        </w:rPr>
        <w:t xml:space="preserve"> Chester Zoo can be </w:t>
      </w:r>
      <w:proofErr w:type="spellStart"/>
      <w:r w:rsidR="00C033F7">
        <w:rPr>
          <w:lang w:val="en-GB"/>
        </w:rPr>
        <w:t>analyzed</w:t>
      </w:r>
      <w:proofErr w:type="spellEnd"/>
      <w:r w:rsidR="00897CA0">
        <w:rPr>
          <w:lang w:val="en-GB"/>
        </w:rPr>
        <w:t xml:space="preserve"> based on Butler’s life cycle model as follows:</w:t>
      </w:r>
    </w:p>
    <w:p w14:paraId="1CEE1EDB" w14:textId="77777777" w:rsidR="00276413" w:rsidRDefault="00C033F7" w:rsidP="00276413">
      <w:pPr>
        <w:keepNext/>
      </w:pPr>
      <w:r>
        <w:rPr>
          <w:noProof/>
          <w:lang w:val="en-GB"/>
        </w:rPr>
        <w:drawing>
          <wp:inline distT="0" distB="0" distL="0" distR="0" wp14:anchorId="456AB45F" wp14:editId="7CE2C635">
            <wp:extent cx="5943600" cy="54330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43600" cy="5433060"/>
                    </a:xfrm>
                    <a:prstGeom prst="rect">
                      <a:avLst/>
                    </a:prstGeom>
                  </pic:spPr>
                </pic:pic>
              </a:graphicData>
            </a:graphic>
          </wp:inline>
        </w:drawing>
      </w:r>
    </w:p>
    <w:p w14:paraId="740F43E6" w14:textId="66C92A24" w:rsidR="00FE01EE" w:rsidRPr="00276413" w:rsidRDefault="00276413" w:rsidP="00276413">
      <w:pPr>
        <w:pStyle w:val="Caption"/>
        <w:jc w:val="center"/>
        <w:rPr>
          <w:b/>
          <w:bCs/>
          <w:sz w:val="20"/>
          <w:szCs w:val="20"/>
          <w:lang w:val="en-GB"/>
        </w:rPr>
      </w:pPr>
      <w:r w:rsidRPr="00276413">
        <w:rPr>
          <w:b/>
          <w:bCs/>
          <w:sz w:val="20"/>
          <w:szCs w:val="20"/>
        </w:rPr>
        <w:t xml:space="preserve">Figure </w:t>
      </w:r>
      <w:r w:rsidRPr="00276413">
        <w:rPr>
          <w:b/>
          <w:bCs/>
          <w:sz w:val="20"/>
          <w:szCs w:val="20"/>
        </w:rPr>
        <w:fldChar w:fldCharType="begin"/>
      </w:r>
      <w:r w:rsidRPr="00276413">
        <w:rPr>
          <w:b/>
          <w:bCs/>
          <w:sz w:val="20"/>
          <w:szCs w:val="20"/>
        </w:rPr>
        <w:instrText xml:space="preserve"> SEQ Figure \* ARABIC </w:instrText>
      </w:r>
      <w:r w:rsidRPr="00276413">
        <w:rPr>
          <w:b/>
          <w:bCs/>
          <w:sz w:val="20"/>
          <w:szCs w:val="20"/>
        </w:rPr>
        <w:fldChar w:fldCharType="separate"/>
      </w:r>
      <w:r>
        <w:rPr>
          <w:b/>
          <w:bCs/>
          <w:noProof/>
          <w:sz w:val="20"/>
          <w:szCs w:val="20"/>
        </w:rPr>
        <w:t>2</w:t>
      </w:r>
      <w:r w:rsidRPr="00276413">
        <w:rPr>
          <w:b/>
          <w:bCs/>
          <w:sz w:val="20"/>
          <w:szCs w:val="20"/>
        </w:rPr>
        <w:fldChar w:fldCharType="end"/>
      </w:r>
      <w:r w:rsidRPr="00276413">
        <w:rPr>
          <w:b/>
          <w:bCs/>
          <w:sz w:val="20"/>
          <w:szCs w:val="20"/>
        </w:rPr>
        <w:t>: Butler's Life Cycle Model; (Source: Holly and George, 2013)</w:t>
      </w:r>
    </w:p>
    <w:p w14:paraId="43C0C5F9" w14:textId="065B3F5C" w:rsidR="00C033F7" w:rsidRDefault="00C033F7" w:rsidP="00814514">
      <w:pPr>
        <w:rPr>
          <w:lang w:val="en-GB"/>
        </w:rPr>
      </w:pPr>
      <w:r>
        <w:rPr>
          <w:lang w:val="en-GB"/>
        </w:rPr>
        <w:t>Butler’s life cycle model is one of the most prominent theories that best describes the evolution and development stages of a site</w:t>
      </w:r>
      <w:r w:rsidR="00AA4F3F">
        <w:rPr>
          <w:lang w:val="en-GB"/>
        </w:rPr>
        <w:t xml:space="preserve"> (</w:t>
      </w:r>
      <w:proofErr w:type="spellStart"/>
      <w:r w:rsidR="00AA4F3F" w:rsidRPr="00AA4F3F">
        <w:t>Piuchan</w:t>
      </w:r>
      <w:proofErr w:type="spellEnd"/>
      <w:r w:rsidR="00AA4F3F" w:rsidRPr="00AA4F3F">
        <w:t>, 2018</w:t>
      </w:r>
      <w:r w:rsidR="00AA4F3F">
        <w:t>)</w:t>
      </w:r>
      <w:r>
        <w:rPr>
          <w:lang w:val="en-GB"/>
        </w:rPr>
        <w:t xml:space="preserve">. Chester Zoo, Cheshire is the </w:t>
      </w:r>
      <w:r w:rsidR="007C19DF">
        <w:rPr>
          <w:lang w:val="en-GB"/>
        </w:rPr>
        <w:t xml:space="preserve">second </w:t>
      </w:r>
      <w:r w:rsidR="002937F3">
        <w:rPr>
          <w:lang w:val="en-GB"/>
        </w:rPr>
        <w:t>largest hospitality</w:t>
      </w:r>
      <w:r>
        <w:rPr>
          <w:lang w:val="en-GB"/>
        </w:rPr>
        <w:t xml:space="preserve"> and tourism attractions in the United Kingdom</w:t>
      </w:r>
      <w:r w:rsidR="007C19DF">
        <w:rPr>
          <w:lang w:val="en-GB"/>
        </w:rPr>
        <w:t>.</w:t>
      </w:r>
    </w:p>
    <w:p w14:paraId="6DC7C624" w14:textId="77777777" w:rsidR="00E8798E" w:rsidRDefault="00E8798E" w:rsidP="006B3054">
      <w:pPr>
        <w:rPr>
          <w:b/>
          <w:bCs/>
          <w:lang w:val="en-GB"/>
        </w:rPr>
      </w:pPr>
      <w:r>
        <w:rPr>
          <w:b/>
          <w:bCs/>
          <w:lang w:val="en-GB"/>
        </w:rPr>
        <w:lastRenderedPageBreak/>
        <w:t xml:space="preserve">Level 01: </w:t>
      </w:r>
      <w:r w:rsidR="0046117F" w:rsidRPr="0046117F">
        <w:rPr>
          <w:b/>
          <w:bCs/>
          <w:lang w:val="en-GB"/>
        </w:rPr>
        <w:t>Exploration</w:t>
      </w:r>
    </w:p>
    <w:p w14:paraId="0085D7C9" w14:textId="10D4D6AE" w:rsidR="0046117F" w:rsidRPr="005D54AB" w:rsidRDefault="005D54AB" w:rsidP="00814514">
      <w:pPr>
        <w:rPr>
          <w:lang w:val="en-GB"/>
        </w:rPr>
      </w:pPr>
      <w:r>
        <w:rPr>
          <w:lang w:val="en-GB"/>
        </w:rPr>
        <w:t>Th</w:t>
      </w:r>
      <w:r w:rsidR="007C19DF">
        <w:rPr>
          <w:lang w:val="en-GB"/>
        </w:rPr>
        <w:t>is</w:t>
      </w:r>
      <w:r>
        <w:rPr>
          <w:lang w:val="en-GB"/>
        </w:rPr>
        <w:t xml:space="preserve"> elementary stage of Butler’s model suggests how some adventurous tourists </w:t>
      </w:r>
      <w:r w:rsidR="00142C32">
        <w:rPr>
          <w:lang w:val="en-GB"/>
        </w:rPr>
        <w:t xml:space="preserve">are attracted by and explored the tourist destination based on primary natural or cultural tourist attractions. </w:t>
      </w:r>
      <w:r w:rsidR="0030736B">
        <w:rPr>
          <w:lang w:val="en-GB"/>
        </w:rPr>
        <w:t>This is marked as the primary stage for the government and local people to think about how they could capitalize on their resources and maximize their interests with help of tourism</w:t>
      </w:r>
      <w:r w:rsidR="00AA4F3F">
        <w:rPr>
          <w:lang w:val="en-GB"/>
        </w:rPr>
        <w:t xml:space="preserve"> (</w:t>
      </w:r>
      <w:proofErr w:type="spellStart"/>
      <w:r w:rsidR="00AA4F3F" w:rsidRPr="00AA4F3F">
        <w:t>Piuchan</w:t>
      </w:r>
      <w:proofErr w:type="spellEnd"/>
      <w:r w:rsidR="00AA4F3F" w:rsidRPr="00AA4F3F">
        <w:t>, 2018</w:t>
      </w:r>
      <w:r w:rsidR="00AA4F3F">
        <w:t>)</w:t>
      </w:r>
      <w:r w:rsidR="0030736B">
        <w:rPr>
          <w:lang w:val="en-GB"/>
        </w:rPr>
        <w:t>.</w:t>
      </w:r>
      <w:r w:rsidR="00142C32">
        <w:rPr>
          <w:lang w:val="en-GB"/>
        </w:rPr>
        <w:t xml:space="preserve"> </w:t>
      </w:r>
      <w:r w:rsidR="00D85804">
        <w:rPr>
          <w:lang w:val="en-GB"/>
        </w:rPr>
        <w:t xml:space="preserve">Tourism has no secondary attraction factors and does not pay any significance to the social or economic status of the local community. </w:t>
      </w:r>
    </w:p>
    <w:p w14:paraId="66A8A727" w14:textId="3F234A0B" w:rsidR="00E8798E" w:rsidRDefault="00E8798E" w:rsidP="006B3054">
      <w:pPr>
        <w:rPr>
          <w:b/>
          <w:bCs/>
          <w:lang w:val="en-GB"/>
        </w:rPr>
      </w:pPr>
      <w:r>
        <w:rPr>
          <w:b/>
          <w:bCs/>
          <w:lang w:val="en-GB"/>
        </w:rPr>
        <w:t xml:space="preserve">Level 02: </w:t>
      </w:r>
      <w:r w:rsidR="0046117F" w:rsidRPr="0046117F">
        <w:rPr>
          <w:b/>
          <w:bCs/>
          <w:lang w:val="en-GB"/>
        </w:rPr>
        <w:t>Involvemen</w:t>
      </w:r>
      <w:r>
        <w:rPr>
          <w:b/>
          <w:bCs/>
          <w:lang w:val="en-GB"/>
        </w:rPr>
        <w:t>t</w:t>
      </w:r>
    </w:p>
    <w:p w14:paraId="08E97284" w14:textId="0B6A5E7D" w:rsidR="0046117F" w:rsidRPr="0030736B" w:rsidRDefault="0030736B" w:rsidP="00814514">
      <w:pPr>
        <w:rPr>
          <w:lang w:val="en-GB"/>
        </w:rPr>
      </w:pPr>
      <w:r>
        <w:rPr>
          <w:lang w:val="en-GB"/>
        </w:rPr>
        <w:t>In this stage</w:t>
      </w:r>
      <w:r w:rsidR="007E0E0D">
        <w:rPr>
          <w:lang w:val="en-GB"/>
        </w:rPr>
        <w:t>,</w:t>
      </w:r>
      <w:r w:rsidR="007C19DF">
        <w:rPr>
          <w:lang w:val="en-GB"/>
        </w:rPr>
        <w:t xml:space="preserve"> seasonality begins and</w:t>
      </w:r>
      <w:r>
        <w:rPr>
          <w:lang w:val="en-GB"/>
        </w:rPr>
        <w:t xml:space="preserve"> </w:t>
      </w:r>
      <w:r w:rsidR="007E0E0D">
        <w:rPr>
          <w:lang w:val="en-GB"/>
        </w:rPr>
        <w:t xml:space="preserve">secondary tourism facilities emerge such as </w:t>
      </w:r>
      <w:r>
        <w:rPr>
          <w:lang w:val="en-GB"/>
        </w:rPr>
        <w:t>hotels and guest houses built in nearby areas</w:t>
      </w:r>
      <w:r w:rsidR="007E0E0D">
        <w:rPr>
          <w:lang w:val="en-GB"/>
        </w:rPr>
        <w:t>. F</w:t>
      </w:r>
      <w:r>
        <w:rPr>
          <w:lang w:val="en-GB"/>
        </w:rPr>
        <w:t>oreign investors</w:t>
      </w:r>
      <w:r w:rsidR="007E0E0D">
        <w:rPr>
          <w:lang w:val="en-GB"/>
        </w:rPr>
        <w:t xml:space="preserve"> are interested in investment, the government feels pressurized to improve transport facilities and natural resources for tourists such as railways, airlines and healthcare. </w:t>
      </w:r>
    </w:p>
    <w:p w14:paraId="0F26305F" w14:textId="69522690" w:rsidR="00E8798E" w:rsidRDefault="00E8798E" w:rsidP="006B3054">
      <w:pPr>
        <w:rPr>
          <w:b/>
          <w:bCs/>
          <w:lang w:val="en-GB"/>
        </w:rPr>
      </w:pPr>
      <w:r>
        <w:rPr>
          <w:b/>
          <w:bCs/>
          <w:lang w:val="en-GB"/>
        </w:rPr>
        <w:t xml:space="preserve">Level 03: </w:t>
      </w:r>
      <w:r w:rsidR="0046117F" w:rsidRPr="0046117F">
        <w:rPr>
          <w:b/>
          <w:bCs/>
          <w:lang w:val="en-GB"/>
        </w:rPr>
        <w:t xml:space="preserve">Development </w:t>
      </w:r>
    </w:p>
    <w:p w14:paraId="3E739E5E" w14:textId="6653333F" w:rsidR="00D2686D" w:rsidRPr="007E0E0D" w:rsidRDefault="007E0E0D" w:rsidP="00814514">
      <w:pPr>
        <w:rPr>
          <w:lang w:val="en-GB"/>
        </w:rPr>
      </w:pPr>
      <w:r>
        <w:rPr>
          <w:lang w:val="en-GB"/>
        </w:rPr>
        <w:t xml:space="preserve">During this level, there will be various plannings and constructions. New transport infrastructures will be constructed, </w:t>
      </w:r>
      <w:r w:rsidR="00182BE5">
        <w:rPr>
          <w:lang w:val="en-GB"/>
        </w:rPr>
        <w:t xml:space="preserve">and new tourist fascinations arise. Marketing and promotional programs about the tourist destination may increase and social media </w:t>
      </w:r>
      <w:r w:rsidR="002937F3" w:rsidRPr="002937F3">
        <w:rPr>
          <w:lang w:val="en-GB"/>
        </w:rPr>
        <w:t>(</w:t>
      </w:r>
      <w:proofErr w:type="spellStart"/>
      <w:r w:rsidR="002937F3" w:rsidRPr="002937F3">
        <w:rPr>
          <w:lang w:val="en-GB"/>
        </w:rPr>
        <w:t>Doğan</w:t>
      </w:r>
      <w:proofErr w:type="spellEnd"/>
      <w:r w:rsidR="002937F3" w:rsidRPr="002937F3">
        <w:rPr>
          <w:lang w:val="en-GB"/>
        </w:rPr>
        <w:t>, 2019)</w:t>
      </w:r>
      <w:r w:rsidR="00182BE5">
        <w:rPr>
          <w:lang w:val="en-GB"/>
        </w:rPr>
        <w:t xml:space="preserve">. The number of tourists may </w:t>
      </w:r>
      <w:r w:rsidR="00EC6517">
        <w:rPr>
          <w:lang w:val="en-GB"/>
        </w:rPr>
        <w:t>outnumber</w:t>
      </w:r>
      <w:r w:rsidR="00182BE5">
        <w:rPr>
          <w:lang w:val="en-GB"/>
        </w:rPr>
        <w:t xml:space="preserve"> that of the local community and the control over tourism declines rapidly</w:t>
      </w:r>
      <w:r w:rsidR="002937F3">
        <w:rPr>
          <w:lang w:val="en-GB"/>
        </w:rPr>
        <w:t>.</w:t>
      </w:r>
    </w:p>
    <w:p w14:paraId="2987B0AA" w14:textId="485BE8F7" w:rsidR="00E8798E" w:rsidRDefault="00E8798E" w:rsidP="006B3054">
      <w:pPr>
        <w:rPr>
          <w:b/>
          <w:bCs/>
          <w:lang w:val="en-GB"/>
        </w:rPr>
      </w:pPr>
      <w:r>
        <w:rPr>
          <w:b/>
          <w:bCs/>
          <w:lang w:val="en-GB"/>
        </w:rPr>
        <w:t xml:space="preserve">Level 04: </w:t>
      </w:r>
      <w:r w:rsidR="0046117F" w:rsidRPr="0046117F">
        <w:rPr>
          <w:b/>
          <w:bCs/>
          <w:lang w:val="en-GB"/>
        </w:rPr>
        <w:t>Consolidation</w:t>
      </w:r>
    </w:p>
    <w:p w14:paraId="54933B9C" w14:textId="567A68A2" w:rsidR="0046117F" w:rsidRDefault="00EC6517" w:rsidP="00814514">
      <w:pPr>
        <w:rPr>
          <w:lang w:val="en-GB"/>
        </w:rPr>
      </w:pPr>
      <w:r>
        <w:rPr>
          <w:lang w:val="en-GB"/>
        </w:rPr>
        <w:t>In this stage, the growth of tourism destinations gets slowed down in respect of limiting the number of tourists or making</w:t>
      </w:r>
      <w:r w:rsidR="002937F3">
        <w:rPr>
          <w:lang w:val="en-GB"/>
        </w:rPr>
        <w:t xml:space="preserve"> </w:t>
      </w:r>
      <w:r>
        <w:rPr>
          <w:lang w:val="en-GB"/>
        </w:rPr>
        <w:t>the destination exceptional</w:t>
      </w:r>
      <w:r w:rsidR="002937F3">
        <w:rPr>
          <w:lang w:val="en-GB"/>
        </w:rPr>
        <w:t>.</w:t>
      </w:r>
      <w:r>
        <w:rPr>
          <w:lang w:val="en-GB"/>
        </w:rPr>
        <w:t xml:space="preserve"> The economy of the destination is closely tied to the tourism industry and may be proven as </w:t>
      </w:r>
      <w:r w:rsidR="00274E89">
        <w:rPr>
          <w:lang w:val="en-GB"/>
        </w:rPr>
        <w:t>the dominant or main source of earnings for the destination. During this stage, many local and foreign franchises and international chains may be represented in this area. However, it may create discontent among local people which is the major contradictory aspect of tourism</w:t>
      </w:r>
      <w:r w:rsidR="00AA4F3F">
        <w:rPr>
          <w:lang w:val="en-GB"/>
        </w:rPr>
        <w:t xml:space="preserve"> (</w:t>
      </w:r>
      <w:proofErr w:type="spellStart"/>
      <w:r w:rsidR="00AA4F3F" w:rsidRPr="00AA4F3F">
        <w:t>Piuchan</w:t>
      </w:r>
      <w:proofErr w:type="spellEnd"/>
      <w:r w:rsidR="00AA4F3F" w:rsidRPr="00AA4F3F">
        <w:t>, 2018</w:t>
      </w:r>
      <w:r w:rsidR="00AA4F3F">
        <w:t>)</w:t>
      </w:r>
      <w:r w:rsidR="00274E89">
        <w:rPr>
          <w:lang w:val="en-GB"/>
        </w:rPr>
        <w:t>.</w:t>
      </w:r>
    </w:p>
    <w:p w14:paraId="310CE29F" w14:textId="565ECA72" w:rsidR="00751E20" w:rsidRDefault="00751E20" w:rsidP="00751E20">
      <w:pPr>
        <w:ind w:firstLine="720"/>
        <w:rPr>
          <w:lang w:val="en-GB"/>
        </w:rPr>
      </w:pPr>
    </w:p>
    <w:p w14:paraId="0D896BB5" w14:textId="264EE53B" w:rsidR="00751E20" w:rsidRDefault="00751E20" w:rsidP="00751E20">
      <w:pPr>
        <w:ind w:firstLine="720"/>
        <w:rPr>
          <w:lang w:val="en-GB"/>
        </w:rPr>
      </w:pPr>
    </w:p>
    <w:p w14:paraId="3BBCCBB8" w14:textId="77777777" w:rsidR="00814514" w:rsidRPr="00EC6517" w:rsidRDefault="00814514" w:rsidP="00751E20">
      <w:pPr>
        <w:ind w:firstLine="720"/>
        <w:rPr>
          <w:lang w:val="en-GB"/>
        </w:rPr>
      </w:pPr>
    </w:p>
    <w:p w14:paraId="2FE67B33" w14:textId="77777777" w:rsidR="00E8798E" w:rsidRDefault="00AA4F3F" w:rsidP="006B3054">
      <w:pPr>
        <w:rPr>
          <w:b/>
          <w:bCs/>
          <w:lang w:val="en-GB"/>
        </w:rPr>
      </w:pPr>
      <w:r>
        <w:rPr>
          <w:b/>
          <w:bCs/>
          <w:lang w:val="en-GB"/>
        </w:rPr>
        <w:lastRenderedPageBreak/>
        <w:t xml:space="preserve">Level 05: </w:t>
      </w:r>
      <w:r w:rsidR="0046117F" w:rsidRPr="0046117F">
        <w:rPr>
          <w:b/>
          <w:bCs/>
          <w:lang w:val="en-GB"/>
        </w:rPr>
        <w:t>Stagnation</w:t>
      </w:r>
    </w:p>
    <w:p w14:paraId="53401899" w14:textId="3E7011F4" w:rsidR="001A4DD2" w:rsidRPr="00E8798E" w:rsidRDefault="00274E89" w:rsidP="00814514">
      <w:pPr>
        <w:rPr>
          <w:b/>
          <w:bCs/>
          <w:lang w:val="en-GB"/>
        </w:rPr>
      </w:pPr>
      <w:r>
        <w:rPr>
          <w:lang w:val="en-GB"/>
        </w:rPr>
        <w:t xml:space="preserve">This stage provides a signal of the starting point of a decline in the attraction of the destination. During the stagnation, the number of visitors may reach </w:t>
      </w:r>
      <w:r w:rsidR="00C11105">
        <w:rPr>
          <w:lang w:val="en-GB"/>
        </w:rPr>
        <w:t>its</w:t>
      </w:r>
      <w:r>
        <w:rPr>
          <w:lang w:val="en-GB"/>
        </w:rPr>
        <w:t xml:space="preserve"> peak level and </w:t>
      </w:r>
      <w:r w:rsidR="00C11105">
        <w:rPr>
          <w:lang w:val="en-GB"/>
        </w:rPr>
        <w:t xml:space="preserve">the carrying capacity may be met. This simply implies the deterioration in its desirability for the destination. </w:t>
      </w:r>
    </w:p>
    <w:p w14:paraId="67555C77" w14:textId="085DC4A5" w:rsidR="0046117F" w:rsidRDefault="0046117F" w:rsidP="006B3054">
      <w:pPr>
        <w:rPr>
          <w:b/>
          <w:bCs/>
          <w:lang w:val="en-GB"/>
        </w:rPr>
      </w:pPr>
      <w:r w:rsidRPr="0046117F">
        <w:rPr>
          <w:b/>
          <w:bCs/>
          <w:lang w:val="en-GB"/>
        </w:rPr>
        <w:t>Level</w:t>
      </w:r>
      <w:r w:rsidR="001A4DD2">
        <w:rPr>
          <w:b/>
          <w:bCs/>
          <w:lang w:val="en-GB"/>
        </w:rPr>
        <w:t xml:space="preserve"> 06</w:t>
      </w:r>
      <w:r w:rsidRPr="0046117F">
        <w:rPr>
          <w:b/>
          <w:bCs/>
          <w:lang w:val="en-GB"/>
        </w:rPr>
        <w:t>:</w:t>
      </w:r>
      <w:r w:rsidR="001A4DD2">
        <w:rPr>
          <w:b/>
          <w:bCs/>
          <w:lang w:val="en-GB"/>
        </w:rPr>
        <w:t xml:space="preserve"> Decline or Rejuvenation</w:t>
      </w:r>
    </w:p>
    <w:p w14:paraId="104D9B20" w14:textId="058EEA35" w:rsidR="001A4DD2" w:rsidRDefault="001A4DD2" w:rsidP="00814514">
      <w:pPr>
        <w:rPr>
          <w:lang w:val="en-GB"/>
        </w:rPr>
      </w:pPr>
      <w:r>
        <w:rPr>
          <w:lang w:val="en-GB"/>
        </w:rPr>
        <w:t>In this stage, tourism destinations may experience a range of possible alternatives along the cycle between decline and rejuvenation. However, the outcome will rely on the decisions taken by the stakeholders of the tourism and hospitality development project of the destination. A decline occurs when it becomes unable to compete with new and emerging tourism destinations</w:t>
      </w:r>
      <w:r w:rsidR="002937F3">
        <w:rPr>
          <w:lang w:val="en-GB"/>
        </w:rPr>
        <w:t xml:space="preserve"> and when</w:t>
      </w:r>
      <w:r w:rsidR="003D667C">
        <w:rPr>
          <w:lang w:val="en-GB"/>
        </w:rPr>
        <w:t xml:space="preserve"> natural disasters or pandemic hazards</w:t>
      </w:r>
      <w:r w:rsidR="002937F3">
        <w:rPr>
          <w:lang w:val="en-GB"/>
        </w:rPr>
        <w:t xml:space="preserve"> spread out</w:t>
      </w:r>
      <w:r w:rsidR="003D667C">
        <w:rPr>
          <w:lang w:val="en-GB"/>
        </w:rPr>
        <w:t>. As a result, hotels and guest houses</w:t>
      </w:r>
      <w:r w:rsidR="002937F3">
        <w:rPr>
          <w:lang w:val="en-GB"/>
        </w:rPr>
        <w:t xml:space="preserve"> as well as tourism facilities</w:t>
      </w:r>
      <w:r w:rsidR="003D667C">
        <w:rPr>
          <w:lang w:val="en-GB"/>
        </w:rPr>
        <w:t xml:space="preserve"> may be used for</w:t>
      </w:r>
      <w:r w:rsidR="002937F3">
        <w:rPr>
          <w:lang w:val="en-GB"/>
        </w:rPr>
        <w:t xml:space="preserve"> several</w:t>
      </w:r>
      <w:r w:rsidR="003D667C">
        <w:rPr>
          <w:lang w:val="en-GB"/>
        </w:rPr>
        <w:t xml:space="preserve"> purposes by local people</w:t>
      </w:r>
      <w:r w:rsidR="00E8798E">
        <w:rPr>
          <w:lang w:val="en-GB"/>
        </w:rPr>
        <w:t xml:space="preserve"> (</w:t>
      </w:r>
      <w:proofErr w:type="spellStart"/>
      <w:r w:rsidR="00E8798E" w:rsidRPr="00AA4F3F">
        <w:t>Piuchan</w:t>
      </w:r>
      <w:proofErr w:type="spellEnd"/>
      <w:r w:rsidR="00E8798E" w:rsidRPr="00AA4F3F">
        <w:t>, 2018</w:t>
      </w:r>
      <w:r w:rsidR="00E8798E">
        <w:t>)</w:t>
      </w:r>
      <w:r w:rsidR="003D667C">
        <w:rPr>
          <w:lang w:val="en-GB"/>
        </w:rPr>
        <w:t xml:space="preserve">. </w:t>
      </w:r>
    </w:p>
    <w:p w14:paraId="79780579" w14:textId="69D2D278" w:rsidR="003D667C" w:rsidRDefault="003D667C" w:rsidP="00814514">
      <w:pPr>
        <w:rPr>
          <w:lang w:val="en-GB"/>
        </w:rPr>
      </w:pPr>
      <w:r>
        <w:rPr>
          <w:lang w:val="en-GB"/>
        </w:rPr>
        <w:t xml:space="preserve">And rejuvenation may take place through major redevelopments and changes in tourist attractions. It may occur through slight changes, modifications, adjustments, and improvements in continuing tourism infrastructures and facilities. </w:t>
      </w:r>
    </w:p>
    <w:p w14:paraId="57E12F51" w14:textId="4961D016" w:rsidR="001A7807" w:rsidRDefault="001A7807" w:rsidP="00814514">
      <w:pPr>
        <w:rPr>
          <w:lang w:val="en-GB"/>
        </w:rPr>
      </w:pPr>
      <w:r>
        <w:rPr>
          <w:lang w:val="en-GB"/>
        </w:rPr>
        <w:t xml:space="preserve">Based on the six stages of </w:t>
      </w:r>
      <w:r w:rsidRPr="001A7807">
        <w:rPr>
          <w:lang w:val="en-GB"/>
        </w:rPr>
        <w:t>Butler's life cycle model</w:t>
      </w:r>
      <w:r>
        <w:rPr>
          <w:lang w:val="en-GB"/>
        </w:rPr>
        <w:t xml:space="preserve">, it can be concluded that the Chester Zoo, Cheshire is at the sixth stage and it is rejuvenation because the authority has developed and initiated necessary measures </w:t>
      </w:r>
      <w:r w:rsidR="002937F3">
        <w:rPr>
          <w:lang w:val="en-GB"/>
        </w:rPr>
        <w:t xml:space="preserve">to </w:t>
      </w:r>
      <w:r>
        <w:rPr>
          <w:lang w:val="en-GB"/>
        </w:rPr>
        <w:t xml:space="preserve">create a sustainable tourism destination and the redevelopments have been proven by the increase in the number of tourists and </w:t>
      </w:r>
      <w:r w:rsidR="002937F3">
        <w:rPr>
          <w:lang w:val="en-GB"/>
        </w:rPr>
        <w:t xml:space="preserve">volume of </w:t>
      </w:r>
      <w:r>
        <w:rPr>
          <w:lang w:val="en-GB"/>
        </w:rPr>
        <w:t xml:space="preserve">revenues </w:t>
      </w:r>
      <w:r w:rsidR="00E8798E">
        <w:rPr>
          <w:lang w:val="en-GB"/>
        </w:rPr>
        <w:t>(</w:t>
      </w:r>
      <w:r w:rsidR="00E8798E" w:rsidRPr="00E8798E">
        <w:t>Zhang</w:t>
      </w:r>
      <w:r w:rsidR="00E8798E">
        <w:t xml:space="preserve"> et. al., 2021)</w:t>
      </w:r>
      <w:r>
        <w:rPr>
          <w:lang w:val="en-GB"/>
        </w:rPr>
        <w:t>.</w:t>
      </w:r>
    </w:p>
    <w:p w14:paraId="1E2AD6EA" w14:textId="759A6E0E" w:rsidR="003D667C" w:rsidRDefault="003D667C" w:rsidP="006B3054">
      <w:pPr>
        <w:rPr>
          <w:lang w:val="en-GB"/>
        </w:rPr>
      </w:pPr>
    </w:p>
    <w:p w14:paraId="407D13C9" w14:textId="196CD3DF" w:rsidR="002937F3" w:rsidRDefault="002937F3" w:rsidP="006B3054">
      <w:pPr>
        <w:rPr>
          <w:lang w:val="en-GB"/>
        </w:rPr>
      </w:pPr>
    </w:p>
    <w:p w14:paraId="7F08E148" w14:textId="1544DA24" w:rsidR="002937F3" w:rsidRDefault="002937F3" w:rsidP="006B3054">
      <w:pPr>
        <w:rPr>
          <w:lang w:val="en-GB"/>
        </w:rPr>
      </w:pPr>
    </w:p>
    <w:p w14:paraId="0D715C8A" w14:textId="4E37D109" w:rsidR="002937F3" w:rsidRDefault="002937F3" w:rsidP="006B3054">
      <w:pPr>
        <w:rPr>
          <w:lang w:val="en-GB"/>
        </w:rPr>
      </w:pPr>
    </w:p>
    <w:p w14:paraId="4E5B3730" w14:textId="4DEF3A99" w:rsidR="002937F3" w:rsidRDefault="002937F3" w:rsidP="006B3054">
      <w:pPr>
        <w:rPr>
          <w:lang w:val="en-GB"/>
        </w:rPr>
      </w:pPr>
    </w:p>
    <w:p w14:paraId="6DA7E735" w14:textId="3F343FC3" w:rsidR="002937F3" w:rsidRDefault="002937F3" w:rsidP="006B3054">
      <w:pPr>
        <w:rPr>
          <w:lang w:val="en-GB"/>
        </w:rPr>
      </w:pPr>
    </w:p>
    <w:p w14:paraId="1394A761" w14:textId="77777777" w:rsidR="002937F3" w:rsidRDefault="002937F3" w:rsidP="006B3054">
      <w:pPr>
        <w:rPr>
          <w:lang w:val="en-GB"/>
        </w:rPr>
      </w:pPr>
    </w:p>
    <w:p w14:paraId="346B086B" w14:textId="6FF65A51" w:rsidR="003D667C" w:rsidRDefault="003D667C" w:rsidP="003D667C">
      <w:pPr>
        <w:pStyle w:val="Heading1"/>
        <w:rPr>
          <w:lang w:val="en-GB"/>
        </w:rPr>
      </w:pPr>
      <w:bookmarkStart w:id="4" w:name="_Toc106942436"/>
      <w:bookmarkStart w:id="5" w:name="_Toc118671904"/>
      <w:proofErr w:type="spellStart"/>
      <w:r w:rsidRPr="003D667C">
        <w:rPr>
          <w:lang w:val="en-GB"/>
        </w:rPr>
        <w:lastRenderedPageBreak/>
        <w:t>Doxey’s</w:t>
      </w:r>
      <w:proofErr w:type="spellEnd"/>
      <w:r w:rsidRPr="003D667C">
        <w:rPr>
          <w:lang w:val="en-GB"/>
        </w:rPr>
        <w:t xml:space="preserve"> </w:t>
      </w:r>
      <w:proofErr w:type="spellStart"/>
      <w:r w:rsidRPr="003D667C">
        <w:rPr>
          <w:lang w:val="en-GB"/>
        </w:rPr>
        <w:t>Irridex</w:t>
      </w:r>
      <w:proofErr w:type="spellEnd"/>
      <w:r w:rsidRPr="003D667C">
        <w:rPr>
          <w:lang w:val="en-GB"/>
        </w:rPr>
        <w:t xml:space="preserve"> Model</w:t>
      </w:r>
      <w:bookmarkEnd w:id="4"/>
      <w:r>
        <w:rPr>
          <w:lang w:val="en-GB"/>
        </w:rPr>
        <w:t xml:space="preserve"> at Chester Zoo, Cheshire</w:t>
      </w:r>
      <w:bookmarkEnd w:id="5"/>
    </w:p>
    <w:p w14:paraId="72085639" w14:textId="6AEA3C04" w:rsidR="0014388C" w:rsidRDefault="0014388C" w:rsidP="00814514">
      <w:pPr>
        <w:rPr>
          <w:bCs/>
          <w:lang w:val="en-GB"/>
        </w:rPr>
      </w:pPr>
      <w:r>
        <w:rPr>
          <w:bCs/>
          <w:lang w:val="en-GB"/>
        </w:rPr>
        <w:t xml:space="preserve">The conceptual idea of </w:t>
      </w:r>
      <w:proofErr w:type="spellStart"/>
      <w:r>
        <w:rPr>
          <w:bCs/>
          <w:lang w:val="en-GB"/>
        </w:rPr>
        <w:t>Doxey’s</w:t>
      </w:r>
      <w:proofErr w:type="spellEnd"/>
      <w:r>
        <w:rPr>
          <w:bCs/>
          <w:lang w:val="en-GB"/>
        </w:rPr>
        <w:t xml:space="preserve"> </w:t>
      </w:r>
      <w:proofErr w:type="spellStart"/>
      <w:r>
        <w:rPr>
          <w:bCs/>
          <w:lang w:val="en-GB"/>
        </w:rPr>
        <w:t>Irridex</w:t>
      </w:r>
      <w:proofErr w:type="spellEnd"/>
      <w:r>
        <w:rPr>
          <w:bCs/>
          <w:lang w:val="en-GB"/>
        </w:rPr>
        <w:t xml:space="preserve"> model frames the </w:t>
      </w:r>
      <w:proofErr w:type="spellStart"/>
      <w:r>
        <w:rPr>
          <w:bCs/>
          <w:lang w:val="en-GB"/>
        </w:rPr>
        <w:t>behavior</w:t>
      </w:r>
      <w:proofErr w:type="spellEnd"/>
      <w:r>
        <w:rPr>
          <w:bCs/>
          <w:lang w:val="en-GB"/>
        </w:rPr>
        <w:t xml:space="preserve"> and attitude of local people toward tourism changes from negative to positive experiences that involve the interaction and relationship between host and guests</w:t>
      </w:r>
      <w:r w:rsidR="00E8798E">
        <w:rPr>
          <w:bCs/>
          <w:lang w:val="en-GB"/>
        </w:rPr>
        <w:t xml:space="preserve"> (</w:t>
      </w:r>
      <w:r w:rsidR="00E8798E" w:rsidRPr="00E8798E">
        <w:t>Fan,</w:t>
      </w:r>
      <w:r w:rsidR="00E8798E">
        <w:t xml:space="preserve"> </w:t>
      </w:r>
      <w:r w:rsidR="00E8798E" w:rsidRPr="00E8798E">
        <w:t xml:space="preserve">Liu, and </w:t>
      </w:r>
      <w:proofErr w:type="spellStart"/>
      <w:r w:rsidR="00E8798E" w:rsidRPr="00E8798E">
        <w:t>Qiu</w:t>
      </w:r>
      <w:proofErr w:type="spellEnd"/>
      <w:r w:rsidR="00E8798E" w:rsidRPr="00E8798E">
        <w:t>, 2019</w:t>
      </w:r>
      <w:r w:rsidR="002937F3">
        <w:t>).</w:t>
      </w:r>
      <w:r>
        <w:rPr>
          <w:bCs/>
          <w:lang w:val="en-GB"/>
        </w:rPr>
        <w:t xml:space="preserve"> </w:t>
      </w:r>
    </w:p>
    <w:p w14:paraId="53C9AB1C" w14:textId="77777777" w:rsidR="00276413" w:rsidRDefault="0014388C" w:rsidP="00276413">
      <w:pPr>
        <w:keepNext/>
        <w:jc w:val="center"/>
      </w:pPr>
      <w:r>
        <w:rPr>
          <w:bCs/>
          <w:noProof/>
          <w:lang w:val="en-GB"/>
        </w:rPr>
        <w:drawing>
          <wp:inline distT="0" distB="0" distL="0" distR="0" wp14:anchorId="60F464C0" wp14:editId="23D8C112">
            <wp:extent cx="5213350" cy="4569479"/>
            <wp:effectExtent l="0" t="0" r="635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220992" cy="4576177"/>
                    </a:xfrm>
                    <a:prstGeom prst="rect">
                      <a:avLst/>
                    </a:prstGeom>
                  </pic:spPr>
                </pic:pic>
              </a:graphicData>
            </a:graphic>
          </wp:inline>
        </w:drawing>
      </w:r>
    </w:p>
    <w:p w14:paraId="7DF2EB1D" w14:textId="15867571" w:rsidR="0014388C" w:rsidRPr="00276413" w:rsidRDefault="00276413" w:rsidP="00276413">
      <w:pPr>
        <w:pStyle w:val="Caption"/>
        <w:jc w:val="center"/>
        <w:rPr>
          <w:b/>
          <w:bCs/>
          <w:sz w:val="20"/>
          <w:szCs w:val="20"/>
          <w:lang w:val="en-GB"/>
        </w:rPr>
      </w:pPr>
      <w:r w:rsidRPr="00276413">
        <w:rPr>
          <w:b/>
          <w:bCs/>
          <w:sz w:val="20"/>
          <w:szCs w:val="20"/>
        </w:rPr>
        <w:t xml:space="preserve">Figure </w:t>
      </w:r>
      <w:r w:rsidRPr="00276413">
        <w:rPr>
          <w:b/>
          <w:bCs/>
          <w:sz w:val="20"/>
          <w:szCs w:val="20"/>
        </w:rPr>
        <w:fldChar w:fldCharType="begin"/>
      </w:r>
      <w:r w:rsidRPr="00276413">
        <w:rPr>
          <w:b/>
          <w:bCs/>
          <w:sz w:val="20"/>
          <w:szCs w:val="20"/>
        </w:rPr>
        <w:instrText xml:space="preserve"> SEQ Figure \* ARABIC </w:instrText>
      </w:r>
      <w:r w:rsidRPr="00276413">
        <w:rPr>
          <w:b/>
          <w:bCs/>
          <w:sz w:val="20"/>
          <w:szCs w:val="20"/>
        </w:rPr>
        <w:fldChar w:fldCharType="separate"/>
      </w:r>
      <w:r w:rsidRPr="00276413">
        <w:rPr>
          <w:b/>
          <w:bCs/>
          <w:noProof/>
          <w:sz w:val="20"/>
          <w:szCs w:val="20"/>
        </w:rPr>
        <w:t>3</w:t>
      </w:r>
      <w:r w:rsidRPr="00276413">
        <w:rPr>
          <w:b/>
          <w:bCs/>
          <w:sz w:val="20"/>
          <w:szCs w:val="20"/>
        </w:rPr>
        <w:fldChar w:fldCharType="end"/>
      </w:r>
      <w:r w:rsidRPr="00276413">
        <w:rPr>
          <w:b/>
          <w:bCs/>
          <w:sz w:val="20"/>
          <w:szCs w:val="20"/>
        </w:rPr>
        <w:t>:</w:t>
      </w:r>
      <w:r>
        <w:rPr>
          <w:b/>
          <w:bCs/>
          <w:sz w:val="20"/>
          <w:szCs w:val="20"/>
        </w:rPr>
        <w:t xml:space="preserve"> </w:t>
      </w:r>
      <w:proofErr w:type="spellStart"/>
      <w:r w:rsidRPr="00276413">
        <w:rPr>
          <w:b/>
          <w:bCs/>
          <w:sz w:val="20"/>
          <w:szCs w:val="20"/>
        </w:rPr>
        <w:t>Doxey’s</w:t>
      </w:r>
      <w:proofErr w:type="spellEnd"/>
      <w:r w:rsidRPr="00276413">
        <w:rPr>
          <w:b/>
          <w:bCs/>
          <w:sz w:val="20"/>
          <w:szCs w:val="20"/>
        </w:rPr>
        <w:t xml:space="preserve"> </w:t>
      </w:r>
      <w:proofErr w:type="spellStart"/>
      <w:r w:rsidRPr="00276413">
        <w:rPr>
          <w:b/>
          <w:bCs/>
          <w:sz w:val="20"/>
          <w:szCs w:val="20"/>
        </w:rPr>
        <w:t>Irridex</w:t>
      </w:r>
      <w:proofErr w:type="spellEnd"/>
      <w:r w:rsidRPr="00276413">
        <w:rPr>
          <w:b/>
          <w:bCs/>
          <w:sz w:val="20"/>
          <w:szCs w:val="20"/>
        </w:rPr>
        <w:t xml:space="preserve"> Model; (Source: Marco, 2014)</w:t>
      </w:r>
    </w:p>
    <w:p w14:paraId="0734E6D1" w14:textId="247A11F5" w:rsidR="0014388C" w:rsidRDefault="0014388C" w:rsidP="00814514">
      <w:pPr>
        <w:rPr>
          <w:bCs/>
          <w:lang w:val="en-GB"/>
        </w:rPr>
      </w:pPr>
      <w:r>
        <w:rPr>
          <w:bCs/>
          <w:lang w:val="en-GB"/>
        </w:rPr>
        <w:t>The first stage of this model is euphoria and during this stage</w:t>
      </w:r>
      <w:r w:rsidR="00767383">
        <w:rPr>
          <w:bCs/>
          <w:lang w:val="en-GB"/>
        </w:rPr>
        <w:t>,</w:t>
      </w:r>
      <w:r>
        <w:rPr>
          <w:bCs/>
          <w:lang w:val="en-GB"/>
        </w:rPr>
        <w:t xml:space="preserve"> a small number of </w:t>
      </w:r>
      <w:r w:rsidR="00767383">
        <w:rPr>
          <w:bCs/>
          <w:lang w:val="en-GB"/>
        </w:rPr>
        <w:t>tourists</w:t>
      </w:r>
      <w:r>
        <w:rPr>
          <w:bCs/>
          <w:lang w:val="en-GB"/>
        </w:rPr>
        <w:t xml:space="preserve"> </w:t>
      </w:r>
      <w:r w:rsidR="00767383">
        <w:rPr>
          <w:bCs/>
          <w:lang w:val="en-GB"/>
        </w:rPr>
        <w:t xml:space="preserve">start </w:t>
      </w:r>
      <w:r>
        <w:rPr>
          <w:bCs/>
          <w:lang w:val="en-GB"/>
        </w:rPr>
        <w:t xml:space="preserve">to visit the </w:t>
      </w:r>
      <w:r w:rsidR="00767383">
        <w:rPr>
          <w:bCs/>
          <w:lang w:val="en-GB"/>
        </w:rPr>
        <w:t>tourist destination. There is little planning involved in the arrangement of such tourism facilities. In the apathy stage, there occur necessary improvements in tourism and the number of tourists increases with close contact between the hosts and guests. In the next stage, local communities get disappointed with the tourists and the authority as well</w:t>
      </w:r>
      <w:r w:rsidR="00D2686D">
        <w:rPr>
          <w:bCs/>
          <w:lang w:val="en-GB"/>
        </w:rPr>
        <w:t xml:space="preserve"> (</w:t>
      </w:r>
      <w:r w:rsidR="00D2686D" w:rsidRPr="00E8798E">
        <w:t>Fan,</w:t>
      </w:r>
      <w:r w:rsidR="00D2686D">
        <w:t xml:space="preserve"> </w:t>
      </w:r>
      <w:r w:rsidR="00D2686D" w:rsidRPr="00E8798E">
        <w:t xml:space="preserve">Liu, and </w:t>
      </w:r>
      <w:proofErr w:type="spellStart"/>
      <w:r w:rsidR="00D2686D" w:rsidRPr="00E8798E">
        <w:t>Qiu</w:t>
      </w:r>
      <w:proofErr w:type="spellEnd"/>
      <w:r w:rsidR="00D2686D" w:rsidRPr="00E8798E">
        <w:t>, 2019.</w:t>
      </w:r>
      <w:r w:rsidR="00D2686D">
        <w:t>)</w:t>
      </w:r>
      <w:r w:rsidR="00767383">
        <w:rPr>
          <w:bCs/>
          <w:lang w:val="en-GB"/>
        </w:rPr>
        <w:t xml:space="preserve">. The authority tries to convince the local people by developing infrastructures rather than limiting </w:t>
      </w:r>
      <w:r w:rsidR="00767383">
        <w:rPr>
          <w:bCs/>
          <w:lang w:val="en-GB"/>
        </w:rPr>
        <w:lastRenderedPageBreak/>
        <w:t xml:space="preserve">the improvement. At the last stage, i.e., antagonism, the local people get irritated and get into a conflict </w:t>
      </w:r>
      <w:r w:rsidR="008535B4">
        <w:rPr>
          <w:bCs/>
          <w:lang w:val="en-GB"/>
        </w:rPr>
        <w:t>that</w:t>
      </w:r>
      <w:r w:rsidR="00767383">
        <w:rPr>
          <w:bCs/>
          <w:lang w:val="en-GB"/>
        </w:rPr>
        <w:t xml:space="preserve"> may hamper the socio-economic welfare of the local community.</w:t>
      </w:r>
    </w:p>
    <w:p w14:paraId="0BFDE30D" w14:textId="276F1EC9" w:rsidR="003D667C" w:rsidRDefault="0014388C" w:rsidP="00814514">
      <w:pPr>
        <w:rPr>
          <w:bCs/>
          <w:lang w:val="en-GB"/>
        </w:rPr>
      </w:pPr>
      <w:r>
        <w:rPr>
          <w:bCs/>
          <w:lang w:val="en-GB"/>
        </w:rPr>
        <w:t xml:space="preserve">As the </w:t>
      </w:r>
      <w:r w:rsidR="008535B4">
        <w:rPr>
          <w:bCs/>
          <w:lang w:val="en-GB"/>
        </w:rPr>
        <w:t xml:space="preserve">authority of </w:t>
      </w:r>
      <w:r>
        <w:rPr>
          <w:bCs/>
          <w:lang w:val="en-GB"/>
        </w:rPr>
        <w:t>Chester Zoo</w:t>
      </w:r>
      <w:r w:rsidR="008535B4">
        <w:rPr>
          <w:bCs/>
          <w:lang w:val="en-GB"/>
        </w:rPr>
        <w:t xml:space="preserve">, Cheshire follows sustainable development practices to </w:t>
      </w:r>
      <w:proofErr w:type="spellStart"/>
      <w:r w:rsidR="008535B4">
        <w:rPr>
          <w:bCs/>
          <w:lang w:val="en-GB"/>
        </w:rPr>
        <w:t>fulfill</w:t>
      </w:r>
      <w:proofErr w:type="spellEnd"/>
      <w:r w:rsidR="008535B4">
        <w:rPr>
          <w:bCs/>
          <w:lang w:val="en-GB"/>
        </w:rPr>
        <w:t xml:space="preserve"> the demands of the future by settling at the rejuvenation stage, the destination now at the Apathy stage on the basis of the analysis of </w:t>
      </w:r>
      <w:proofErr w:type="spellStart"/>
      <w:r w:rsidR="008535B4">
        <w:rPr>
          <w:bCs/>
          <w:lang w:val="en-GB"/>
        </w:rPr>
        <w:t>Doxey’s</w:t>
      </w:r>
      <w:proofErr w:type="spellEnd"/>
      <w:r w:rsidR="008535B4">
        <w:rPr>
          <w:bCs/>
          <w:lang w:val="en-GB"/>
        </w:rPr>
        <w:t xml:space="preserve"> </w:t>
      </w:r>
      <w:proofErr w:type="spellStart"/>
      <w:r w:rsidR="008535B4">
        <w:rPr>
          <w:bCs/>
          <w:lang w:val="en-GB"/>
        </w:rPr>
        <w:t>Irridex</w:t>
      </w:r>
      <w:proofErr w:type="spellEnd"/>
      <w:r w:rsidR="008535B4">
        <w:rPr>
          <w:bCs/>
          <w:lang w:val="en-GB"/>
        </w:rPr>
        <w:t xml:space="preserve"> Model</w:t>
      </w:r>
      <w:r w:rsidR="00E8798E">
        <w:rPr>
          <w:bCs/>
          <w:lang w:val="en-GB"/>
        </w:rPr>
        <w:t xml:space="preserve"> (</w:t>
      </w:r>
      <w:r w:rsidR="00E8798E" w:rsidRPr="00E8798E">
        <w:t>Butler, 2019</w:t>
      </w:r>
      <w:r w:rsidR="00E8798E">
        <w:t>)</w:t>
      </w:r>
      <w:r w:rsidR="008535B4">
        <w:rPr>
          <w:bCs/>
          <w:lang w:val="en-GB"/>
        </w:rPr>
        <w:t xml:space="preserve">. </w:t>
      </w:r>
    </w:p>
    <w:p w14:paraId="6CFCDEDB" w14:textId="049335A4" w:rsidR="00D2686D" w:rsidRDefault="00D2686D" w:rsidP="006B3054">
      <w:pPr>
        <w:rPr>
          <w:bCs/>
          <w:lang w:val="en-GB"/>
        </w:rPr>
      </w:pPr>
    </w:p>
    <w:p w14:paraId="1E7D9817" w14:textId="0E40DF45" w:rsidR="00D2686D" w:rsidRDefault="00D2686D" w:rsidP="006B3054">
      <w:pPr>
        <w:rPr>
          <w:bCs/>
          <w:lang w:val="en-GB"/>
        </w:rPr>
      </w:pPr>
    </w:p>
    <w:p w14:paraId="69C20D3D" w14:textId="21EBD682" w:rsidR="00D2686D" w:rsidRDefault="00D2686D" w:rsidP="006B3054">
      <w:pPr>
        <w:rPr>
          <w:bCs/>
          <w:lang w:val="en-GB"/>
        </w:rPr>
      </w:pPr>
    </w:p>
    <w:p w14:paraId="6F90ECB3" w14:textId="45503ADB" w:rsidR="00D2686D" w:rsidRDefault="00D2686D" w:rsidP="006B3054">
      <w:pPr>
        <w:rPr>
          <w:bCs/>
          <w:lang w:val="en-GB"/>
        </w:rPr>
      </w:pPr>
    </w:p>
    <w:p w14:paraId="31EECD6F" w14:textId="78ABA9FB" w:rsidR="00D2686D" w:rsidRDefault="00D2686D" w:rsidP="006B3054">
      <w:pPr>
        <w:rPr>
          <w:bCs/>
          <w:lang w:val="en-GB"/>
        </w:rPr>
      </w:pPr>
    </w:p>
    <w:p w14:paraId="6CA501EF" w14:textId="555C0814" w:rsidR="00D2686D" w:rsidRDefault="00D2686D" w:rsidP="006B3054">
      <w:pPr>
        <w:rPr>
          <w:bCs/>
          <w:lang w:val="en-GB"/>
        </w:rPr>
      </w:pPr>
    </w:p>
    <w:p w14:paraId="46AEC467" w14:textId="3CD2E20D" w:rsidR="00D2686D" w:rsidRDefault="00D2686D" w:rsidP="006B3054">
      <w:pPr>
        <w:rPr>
          <w:bCs/>
          <w:lang w:val="en-GB"/>
        </w:rPr>
      </w:pPr>
    </w:p>
    <w:p w14:paraId="0136D6FB" w14:textId="5B0F1DBD" w:rsidR="00D2686D" w:rsidRDefault="00D2686D" w:rsidP="006B3054">
      <w:pPr>
        <w:rPr>
          <w:bCs/>
          <w:lang w:val="en-GB"/>
        </w:rPr>
      </w:pPr>
    </w:p>
    <w:p w14:paraId="6DF4B9A8" w14:textId="706F5F4C" w:rsidR="00D2686D" w:rsidRDefault="00D2686D" w:rsidP="006B3054">
      <w:pPr>
        <w:rPr>
          <w:bCs/>
          <w:lang w:val="en-GB"/>
        </w:rPr>
      </w:pPr>
    </w:p>
    <w:p w14:paraId="7BA7D546" w14:textId="54BF380D" w:rsidR="00D2686D" w:rsidRDefault="00D2686D" w:rsidP="006B3054">
      <w:pPr>
        <w:rPr>
          <w:bCs/>
          <w:lang w:val="en-GB"/>
        </w:rPr>
      </w:pPr>
    </w:p>
    <w:p w14:paraId="46D62C21" w14:textId="34B816E5" w:rsidR="00D2686D" w:rsidRDefault="00D2686D" w:rsidP="006B3054">
      <w:pPr>
        <w:rPr>
          <w:bCs/>
          <w:lang w:val="en-GB"/>
        </w:rPr>
      </w:pPr>
    </w:p>
    <w:p w14:paraId="15531088" w14:textId="33F8D674" w:rsidR="00D2686D" w:rsidRDefault="00D2686D" w:rsidP="006B3054">
      <w:pPr>
        <w:rPr>
          <w:bCs/>
          <w:lang w:val="en-GB"/>
        </w:rPr>
      </w:pPr>
    </w:p>
    <w:p w14:paraId="6C47EC91" w14:textId="2E690114" w:rsidR="00D2686D" w:rsidRDefault="00D2686D" w:rsidP="006B3054">
      <w:pPr>
        <w:rPr>
          <w:bCs/>
          <w:lang w:val="en-GB"/>
        </w:rPr>
      </w:pPr>
    </w:p>
    <w:p w14:paraId="0D5B3476" w14:textId="7FF9235A" w:rsidR="00D2686D" w:rsidRDefault="00D2686D" w:rsidP="006B3054">
      <w:pPr>
        <w:rPr>
          <w:bCs/>
          <w:lang w:val="en-GB"/>
        </w:rPr>
      </w:pPr>
    </w:p>
    <w:p w14:paraId="13CE2C68" w14:textId="04C904B6" w:rsidR="002937F3" w:rsidRDefault="002937F3" w:rsidP="006B3054">
      <w:pPr>
        <w:rPr>
          <w:bCs/>
          <w:lang w:val="en-GB"/>
        </w:rPr>
      </w:pPr>
    </w:p>
    <w:p w14:paraId="17EA2D2C" w14:textId="77777777" w:rsidR="002937F3" w:rsidRDefault="002937F3" w:rsidP="006B3054">
      <w:pPr>
        <w:rPr>
          <w:bCs/>
          <w:lang w:val="en-GB"/>
        </w:rPr>
      </w:pPr>
    </w:p>
    <w:p w14:paraId="01A0B57F" w14:textId="77777777" w:rsidR="00D2686D" w:rsidRDefault="00D2686D" w:rsidP="006B3054">
      <w:pPr>
        <w:rPr>
          <w:bCs/>
          <w:lang w:val="en-GB"/>
        </w:rPr>
      </w:pPr>
    </w:p>
    <w:p w14:paraId="4FCCF042" w14:textId="1760DF78" w:rsidR="00276413" w:rsidRDefault="00276413" w:rsidP="00276413">
      <w:pPr>
        <w:pStyle w:val="Heading1"/>
        <w:rPr>
          <w:lang w:val="en-GB"/>
        </w:rPr>
      </w:pPr>
      <w:bookmarkStart w:id="6" w:name="_Toc118671905"/>
      <w:r>
        <w:rPr>
          <w:lang w:val="en-GB"/>
        </w:rPr>
        <w:lastRenderedPageBreak/>
        <w:t>Recommendation and Conclusion:</w:t>
      </w:r>
      <w:bookmarkEnd w:id="6"/>
    </w:p>
    <w:p w14:paraId="2955C089" w14:textId="718F84C2" w:rsidR="00D2686D" w:rsidRDefault="00E8798E" w:rsidP="00814514">
      <w:pPr>
        <w:spacing w:after="0"/>
      </w:pPr>
      <w:r>
        <w:t>It is recommended for the Chester Zoo, Cheshire that the authorities must ensure the sustainable</w:t>
      </w:r>
      <w:r w:rsidR="00751E20">
        <w:t xml:space="preserve"> </w:t>
      </w:r>
      <w:r>
        <w:t>improvements in this sector by taking over innovative and environmentally viable approaches to</w:t>
      </w:r>
      <w:r w:rsidR="00751E20">
        <w:t xml:space="preserve"> </w:t>
      </w:r>
      <w:r>
        <w:t>secure the profitability of this industry and the ecological stability of the earth. The authority should take initiatives to encourage people for safeguarding animals and forests as well as discouraging them to be abstained from the assassination of wildlife irrespectively. It will conserve and maintain the ongoing stream of biodiversity and its growth. The young generations play the most vital role in the case of the world economy as they are the future planners, decision-makers, business people, lawmakers, etc., so special training and seminars can be arranged for them to make them well-informed regarding world crisis and the urgency of the protection of biodiversity and environmental stability</w:t>
      </w:r>
      <w:r w:rsidR="00D2686D">
        <w:t xml:space="preserve"> (</w:t>
      </w:r>
      <w:r w:rsidR="00D2686D" w:rsidRPr="00E8798E">
        <w:t xml:space="preserve">Smart, </w:t>
      </w:r>
      <w:proofErr w:type="spellStart"/>
      <w:r w:rsidR="00D2686D" w:rsidRPr="00E8798E">
        <w:t>Counsell</w:t>
      </w:r>
      <w:proofErr w:type="spellEnd"/>
      <w:r w:rsidR="00D2686D" w:rsidRPr="00E8798E">
        <w:t xml:space="preserve">, and </w:t>
      </w:r>
      <w:proofErr w:type="spellStart"/>
      <w:r w:rsidR="00D2686D" w:rsidRPr="00E8798E">
        <w:t>Quinnell</w:t>
      </w:r>
      <w:proofErr w:type="spellEnd"/>
      <w:r w:rsidR="00D2686D" w:rsidRPr="00E8798E">
        <w:t>, 2021</w:t>
      </w:r>
      <w:r w:rsidR="00D2686D">
        <w:rPr>
          <w:lang w:val="en-GB"/>
        </w:rPr>
        <w:t>)</w:t>
      </w:r>
      <w:r>
        <w:t>. Besides, the</w:t>
      </w:r>
      <w:r w:rsidR="00D2686D">
        <w:t xml:space="preserve"> </w:t>
      </w:r>
      <w:r>
        <w:t>management should follow the three principles of sustainability without any flaws and ensure the</w:t>
      </w:r>
      <w:r w:rsidR="00D2686D">
        <w:t xml:space="preserve"> </w:t>
      </w:r>
      <w:r>
        <w:t xml:space="preserve">environmental </w:t>
      </w:r>
      <w:proofErr w:type="spellStart"/>
      <w:r>
        <w:t>bearability</w:t>
      </w:r>
      <w:proofErr w:type="spellEnd"/>
      <w:r>
        <w:t>, social equity</w:t>
      </w:r>
      <w:r w:rsidR="00D2686D">
        <w:t>,</w:t>
      </w:r>
      <w:r>
        <w:t xml:space="preserve"> and economic viability of the area. Thus, the responsible</w:t>
      </w:r>
      <w:r w:rsidR="00D2686D">
        <w:t xml:space="preserve"> </w:t>
      </w:r>
      <w:r>
        <w:t>authority of the Chester Zoo, Cheshire will be able to ensure a live-worthy planet for us and offer a</w:t>
      </w:r>
      <w:r w:rsidR="00D2686D">
        <w:t xml:space="preserve"> </w:t>
      </w:r>
      <w:r>
        <w:t>nice and peaceful environment to the next generations.</w:t>
      </w:r>
    </w:p>
    <w:p w14:paraId="0526DBEB" w14:textId="191DB43D" w:rsidR="00D2686D" w:rsidRDefault="00D2686D" w:rsidP="00D2686D"/>
    <w:p w14:paraId="23985304" w14:textId="6872CCF6" w:rsidR="00D2686D" w:rsidRDefault="00D2686D" w:rsidP="00D2686D"/>
    <w:p w14:paraId="172DF351" w14:textId="35DBCD94" w:rsidR="00D2686D" w:rsidRDefault="00D2686D" w:rsidP="00D2686D"/>
    <w:p w14:paraId="4C6A657B" w14:textId="28C3FACC" w:rsidR="00D2686D" w:rsidRDefault="00D2686D" w:rsidP="00D2686D"/>
    <w:p w14:paraId="01793928" w14:textId="22926D3A" w:rsidR="00D2686D" w:rsidRDefault="00D2686D" w:rsidP="00D2686D"/>
    <w:p w14:paraId="66751EAA" w14:textId="362647DF" w:rsidR="00D2686D" w:rsidRDefault="00D2686D" w:rsidP="00D2686D"/>
    <w:p w14:paraId="75A00B94" w14:textId="17E9173E" w:rsidR="00D2686D" w:rsidRDefault="00D2686D" w:rsidP="00D2686D"/>
    <w:p w14:paraId="642D5D58" w14:textId="3B62DF2C" w:rsidR="00D2686D" w:rsidRDefault="00D2686D" w:rsidP="00D2686D"/>
    <w:p w14:paraId="11820EE7" w14:textId="0DD39D1F" w:rsidR="00D2686D" w:rsidRDefault="00D2686D" w:rsidP="00D2686D"/>
    <w:p w14:paraId="0A3F6137" w14:textId="29E50016" w:rsidR="002937F3" w:rsidRDefault="002937F3" w:rsidP="00D2686D">
      <w:pPr>
        <w:rPr>
          <w:lang w:val="en-GB"/>
        </w:rPr>
      </w:pPr>
    </w:p>
    <w:p w14:paraId="51411E56" w14:textId="77777777" w:rsidR="00751E20" w:rsidRDefault="00751E20" w:rsidP="00D2686D">
      <w:pPr>
        <w:rPr>
          <w:lang w:val="en-GB"/>
        </w:rPr>
      </w:pPr>
    </w:p>
    <w:p w14:paraId="4517E04F" w14:textId="6163E05E" w:rsidR="00751E20" w:rsidRPr="00751E20" w:rsidRDefault="00833612" w:rsidP="00751E20">
      <w:pPr>
        <w:pStyle w:val="Heading1"/>
        <w:rPr>
          <w:lang w:val="en-GB"/>
        </w:rPr>
      </w:pPr>
      <w:bookmarkStart w:id="7" w:name="_Toc118671906"/>
      <w:r>
        <w:rPr>
          <w:lang w:val="en-GB"/>
        </w:rPr>
        <w:lastRenderedPageBreak/>
        <w:t>References:</w:t>
      </w:r>
      <w:bookmarkEnd w:id="7"/>
      <w:r>
        <w:rPr>
          <w:lang w:val="en-GB"/>
        </w:rPr>
        <w:t xml:space="preserve"> </w:t>
      </w:r>
    </w:p>
    <w:p w14:paraId="4005230C" w14:textId="77777777" w:rsidR="00751E20" w:rsidRDefault="00751E20" w:rsidP="00814514">
      <w:r w:rsidRPr="00833612">
        <w:t>Álvarez-</w:t>
      </w:r>
      <w:proofErr w:type="spellStart"/>
      <w:r w:rsidRPr="00833612">
        <w:t>Herranz</w:t>
      </w:r>
      <w:proofErr w:type="spellEnd"/>
      <w:r w:rsidRPr="00833612">
        <w:t>, A. and Macedo-</w:t>
      </w:r>
      <w:proofErr w:type="spellStart"/>
      <w:r w:rsidRPr="00833612">
        <w:t>Ruíz</w:t>
      </w:r>
      <w:proofErr w:type="spellEnd"/>
      <w:r w:rsidRPr="00833612">
        <w:t>, E., 2021. An evaluation of the three pillars of sustainability in cities with high Airbnb presence: A case study of the city of Madrid. </w:t>
      </w:r>
      <w:r w:rsidRPr="00833612">
        <w:rPr>
          <w:i/>
          <w:iCs/>
        </w:rPr>
        <w:t>Sustainability</w:t>
      </w:r>
      <w:r w:rsidRPr="00833612">
        <w:t>, </w:t>
      </w:r>
      <w:r w:rsidRPr="00833612">
        <w:rPr>
          <w:i/>
          <w:iCs/>
        </w:rPr>
        <w:t>13</w:t>
      </w:r>
      <w:r w:rsidRPr="00833612">
        <w:t>(6), p.3220.</w:t>
      </w:r>
      <w:r>
        <w:t xml:space="preserve"> </w:t>
      </w:r>
    </w:p>
    <w:p w14:paraId="201E4FDD" w14:textId="77777777" w:rsidR="00751E20" w:rsidRDefault="00751E20" w:rsidP="00814514">
      <w:r w:rsidRPr="00E8798E">
        <w:t xml:space="preserve">Butler, R.W., 2019. </w:t>
      </w:r>
      <w:proofErr w:type="spellStart"/>
      <w:r w:rsidRPr="00E8798E">
        <w:t>Overtourism</w:t>
      </w:r>
      <w:proofErr w:type="spellEnd"/>
      <w:r w:rsidRPr="00E8798E">
        <w:t xml:space="preserve"> and the tourism area life cycle. </w:t>
      </w:r>
      <w:proofErr w:type="spellStart"/>
      <w:r w:rsidRPr="00E8798E">
        <w:rPr>
          <w:i/>
          <w:iCs/>
        </w:rPr>
        <w:t>Overtourism</w:t>
      </w:r>
      <w:proofErr w:type="spellEnd"/>
      <w:r w:rsidRPr="00E8798E">
        <w:rPr>
          <w:i/>
          <w:iCs/>
        </w:rPr>
        <w:t>: Issues, realities and solutions</w:t>
      </w:r>
      <w:r w:rsidRPr="00E8798E">
        <w:t>, </w:t>
      </w:r>
      <w:r w:rsidRPr="00E8798E">
        <w:rPr>
          <w:i/>
          <w:iCs/>
        </w:rPr>
        <w:t>1</w:t>
      </w:r>
      <w:r w:rsidRPr="00E8798E">
        <w:t>, pp.76-94.</w:t>
      </w:r>
    </w:p>
    <w:p w14:paraId="45EA9638" w14:textId="77777777" w:rsidR="00751E20" w:rsidRDefault="00751E20" w:rsidP="00814514">
      <w:proofErr w:type="spellStart"/>
      <w:r w:rsidRPr="00833612">
        <w:t>Condliffe</w:t>
      </w:r>
      <w:proofErr w:type="spellEnd"/>
      <w:r w:rsidRPr="00833612">
        <w:t>, W. and Platt, J.,</w:t>
      </w:r>
      <w:r>
        <w:t xml:space="preserve"> 2022.</w:t>
      </w:r>
      <w:r w:rsidRPr="00833612">
        <w:t xml:space="preserve"> Chester </w:t>
      </w:r>
      <w:proofErr w:type="spellStart"/>
      <w:proofErr w:type="gramStart"/>
      <w:r w:rsidRPr="00833612">
        <w:t>Zoo:‘</w:t>
      </w:r>
      <w:proofErr w:type="gramEnd"/>
      <w:r w:rsidRPr="00833612">
        <w:t>Save</w:t>
      </w:r>
      <w:proofErr w:type="spellEnd"/>
      <w:r w:rsidRPr="00833612">
        <w:t xml:space="preserve"> Our Zoo’. In </w:t>
      </w:r>
      <w:r w:rsidRPr="00833612">
        <w:rPr>
          <w:i/>
          <w:iCs/>
        </w:rPr>
        <w:t>Public Relations Cases</w:t>
      </w:r>
      <w:r w:rsidRPr="00833612">
        <w:t> (pp. 7-15). Routledge.</w:t>
      </w:r>
    </w:p>
    <w:p w14:paraId="5391C061" w14:textId="77777777" w:rsidR="00751E20" w:rsidRDefault="00751E20" w:rsidP="00814514">
      <w:proofErr w:type="spellStart"/>
      <w:r w:rsidRPr="00AA4F3F">
        <w:t>Dabeedooal</w:t>
      </w:r>
      <w:proofErr w:type="spellEnd"/>
      <w:r w:rsidRPr="00AA4F3F">
        <w:t xml:space="preserve">, Y.J., </w:t>
      </w:r>
      <w:proofErr w:type="spellStart"/>
      <w:r w:rsidRPr="00AA4F3F">
        <w:t>Dindoyal</w:t>
      </w:r>
      <w:proofErr w:type="spellEnd"/>
      <w:r w:rsidRPr="00AA4F3F">
        <w:t>, V., Allam, Z. and Jones, D.S., 2019. Smart tourism as a pillar for sustainable urban development: An alternate smart city strategy from Mauritius. </w:t>
      </w:r>
      <w:r w:rsidRPr="00AA4F3F">
        <w:rPr>
          <w:i/>
          <w:iCs/>
        </w:rPr>
        <w:t>Smart Cities</w:t>
      </w:r>
      <w:r w:rsidRPr="00AA4F3F">
        <w:t>, </w:t>
      </w:r>
      <w:r w:rsidRPr="00AA4F3F">
        <w:rPr>
          <w:i/>
          <w:iCs/>
        </w:rPr>
        <w:t>2</w:t>
      </w:r>
      <w:r w:rsidRPr="00AA4F3F">
        <w:t>(2), pp.153-162.</w:t>
      </w:r>
    </w:p>
    <w:p w14:paraId="198E2182" w14:textId="77777777" w:rsidR="00751E20" w:rsidRDefault="00751E20" w:rsidP="00814514">
      <w:proofErr w:type="spellStart"/>
      <w:r w:rsidRPr="00833612">
        <w:t>Dhahri</w:t>
      </w:r>
      <w:proofErr w:type="spellEnd"/>
      <w:r w:rsidRPr="00833612">
        <w:t xml:space="preserve">, S. and </w:t>
      </w:r>
      <w:proofErr w:type="spellStart"/>
      <w:r w:rsidRPr="00833612">
        <w:t>Omri</w:t>
      </w:r>
      <w:proofErr w:type="spellEnd"/>
      <w:r w:rsidRPr="00833612">
        <w:t xml:space="preserve">, A., 2018. Entrepreneurship contribution to the three pillars of sustainable development: What does the evidence really </w:t>
      </w:r>
      <w:proofErr w:type="gramStart"/>
      <w:r w:rsidRPr="00833612">
        <w:t>say?.</w:t>
      </w:r>
      <w:proofErr w:type="gramEnd"/>
      <w:r w:rsidRPr="00833612">
        <w:t> </w:t>
      </w:r>
      <w:r w:rsidRPr="00833612">
        <w:rPr>
          <w:i/>
          <w:iCs/>
        </w:rPr>
        <w:t>World Development</w:t>
      </w:r>
      <w:r w:rsidRPr="00833612">
        <w:t>, </w:t>
      </w:r>
      <w:r w:rsidRPr="00833612">
        <w:rPr>
          <w:i/>
          <w:iCs/>
        </w:rPr>
        <w:t>106</w:t>
      </w:r>
      <w:r w:rsidRPr="00833612">
        <w:t>, pp.64-77.</w:t>
      </w:r>
    </w:p>
    <w:p w14:paraId="7CA82AA6" w14:textId="77777777" w:rsidR="00751E20" w:rsidRPr="002937F3" w:rsidRDefault="00751E20" w:rsidP="00814514">
      <w:proofErr w:type="spellStart"/>
      <w:r w:rsidRPr="002937F3">
        <w:rPr>
          <w:lang w:val="en-GB"/>
        </w:rPr>
        <w:t>Doğan</w:t>
      </w:r>
      <w:proofErr w:type="spellEnd"/>
      <w:r w:rsidRPr="002937F3">
        <w:rPr>
          <w:lang w:val="en-GB"/>
        </w:rPr>
        <w:t xml:space="preserve">, M. (2019). Ecological ideals, sustainable tourism and the heritage concept of an eco-village: the case of </w:t>
      </w:r>
      <w:proofErr w:type="spellStart"/>
      <w:r w:rsidRPr="002937F3">
        <w:rPr>
          <w:lang w:val="en-GB"/>
        </w:rPr>
        <w:t>Arcosanti</w:t>
      </w:r>
      <w:proofErr w:type="spellEnd"/>
      <w:r w:rsidRPr="002937F3">
        <w:rPr>
          <w:lang w:val="en-GB"/>
        </w:rPr>
        <w:t xml:space="preserve">, USA. </w:t>
      </w:r>
      <w:r w:rsidRPr="002937F3">
        <w:rPr>
          <w:i/>
          <w:iCs/>
          <w:lang w:val="en-GB"/>
        </w:rPr>
        <w:t>Journal of Heritage Tourism</w:t>
      </w:r>
      <w:r w:rsidRPr="002937F3">
        <w:rPr>
          <w:lang w:val="en-GB"/>
        </w:rPr>
        <w:t xml:space="preserve">, 14(4), pp.371–381. </w:t>
      </w:r>
    </w:p>
    <w:p w14:paraId="5A792BDF" w14:textId="77777777" w:rsidR="00751E20" w:rsidRDefault="00751E20" w:rsidP="00814514">
      <w:r w:rsidRPr="00E8798E">
        <w:t xml:space="preserve">Fan, D.X., Liu, A. and </w:t>
      </w:r>
      <w:proofErr w:type="spellStart"/>
      <w:r w:rsidRPr="00E8798E">
        <w:t>Qiu</w:t>
      </w:r>
      <w:proofErr w:type="spellEnd"/>
      <w:r w:rsidRPr="00E8798E">
        <w:t>, R.T., 2019. Revisiting the relationship between host attitudes and tourism development: A utility maximization approach. </w:t>
      </w:r>
      <w:r w:rsidRPr="00E8798E">
        <w:rPr>
          <w:i/>
          <w:iCs/>
        </w:rPr>
        <w:t>Tourism Economics</w:t>
      </w:r>
      <w:r w:rsidRPr="00E8798E">
        <w:t>, </w:t>
      </w:r>
      <w:r w:rsidRPr="00E8798E">
        <w:rPr>
          <w:i/>
          <w:iCs/>
        </w:rPr>
        <w:t>25</w:t>
      </w:r>
      <w:r w:rsidRPr="00E8798E">
        <w:t>(2), pp.171-188.</w:t>
      </w:r>
    </w:p>
    <w:p w14:paraId="7594F6BB" w14:textId="77777777" w:rsidR="00751E20" w:rsidRDefault="00751E20" w:rsidP="00814514">
      <w:r w:rsidRPr="00833612">
        <w:t xml:space="preserve">Hobbs, L., Phillips, J.W., Staff, A.B., Goss, A., Fogg-Rogers, L. and Ellwood, M.F., 2022. Public engagement promotes consumer choice in </w:t>
      </w:r>
      <w:proofErr w:type="spellStart"/>
      <w:r w:rsidRPr="00833612">
        <w:t>favour</w:t>
      </w:r>
      <w:proofErr w:type="spellEnd"/>
      <w:r w:rsidRPr="00833612">
        <w:t xml:space="preserve"> of sustainable palm oil. </w:t>
      </w:r>
      <w:r w:rsidRPr="00833612">
        <w:rPr>
          <w:i/>
          <w:iCs/>
        </w:rPr>
        <w:t>Journal of Oil Palm Research</w:t>
      </w:r>
      <w:r w:rsidRPr="00833612">
        <w:t>, </w:t>
      </w:r>
      <w:r w:rsidRPr="00833612">
        <w:rPr>
          <w:i/>
          <w:iCs/>
        </w:rPr>
        <w:t>34</w:t>
      </w:r>
      <w:r w:rsidRPr="00833612">
        <w:t>(2), pp.248-260.</w:t>
      </w:r>
    </w:p>
    <w:p w14:paraId="6ECA5346" w14:textId="77777777" w:rsidR="00751E20" w:rsidRDefault="00751E20" w:rsidP="00814514">
      <w:r w:rsidRPr="00833612">
        <w:rPr>
          <w:lang w:val="en-GB"/>
        </w:rPr>
        <w:t xml:space="preserve">Hua, H. and </w:t>
      </w:r>
      <w:proofErr w:type="spellStart"/>
      <w:r w:rsidRPr="00833612">
        <w:rPr>
          <w:lang w:val="en-GB"/>
        </w:rPr>
        <w:t>Wondirad</w:t>
      </w:r>
      <w:proofErr w:type="spellEnd"/>
      <w:r w:rsidRPr="00833612">
        <w:rPr>
          <w:lang w:val="en-GB"/>
        </w:rPr>
        <w:t xml:space="preserve">, A. (2020). Tourism Network in Urban Agglomerated Destinations: Implications for Sustainable Tourism Destination Development through a Critical Literature Review. </w:t>
      </w:r>
      <w:r w:rsidRPr="00833612">
        <w:rPr>
          <w:i/>
          <w:iCs/>
          <w:lang w:val="en-GB"/>
        </w:rPr>
        <w:t>Sustainability</w:t>
      </w:r>
      <w:r w:rsidRPr="00833612">
        <w:rPr>
          <w:lang w:val="en-GB"/>
        </w:rPr>
        <w:t xml:space="preserve">, 13(1), p.285. </w:t>
      </w:r>
    </w:p>
    <w:p w14:paraId="62E9A1A2" w14:textId="77777777" w:rsidR="00751E20" w:rsidRDefault="00751E20" w:rsidP="00814514">
      <w:r w:rsidRPr="00AA4F3F">
        <w:t>Martin, B., 2019. Countries. In </w:t>
      </w:r>
      <w:r w:rsidRPr="00AA4F3F">
        <w:rPr>
          <w:i/>
          <w:iCs/>
        </w:rPr>
        <w:t>Survival or Extinction?</w:t>
      </w:r>
      <w:r w:rsidRPr="00AA4F3F">
        <w:t> (pp. 473-482). Springer, Cham.</w:t>
      </w:r>
    </w:p>
    <w:p w14:paraId="37EAB1C6" w14:textId="77777777" w:rsidR="00751E20" w:rsidRDefault="00751E20" w:rsidP="00814514">
      <w:proofErr w:type="spellStart"/>
      <w:r w:rsidRPr="00AA4F3F">
        <w:t>Piuchan</w:t>
      </w:r>
      <w:proofErr w:type="spellEnd"/>
      <w:r w:rsidRPr="00AA4F3F">
        <w:t xml:space="preserve">, M., 2018. </w:t>
      </w:r>
      <w:proofErr w:type="spellStart"/>
      <w:r w:rsidRPr="00AA4F3F">
        <w:t>Plog's</w:t>
      </w:r>
      <w:proofErr w:type="spellEnd"/>
      <w:r w:rsidRPr="00AA4F3F">
        <w:t xml:space="preserve"> and Butler's models: A critical review of Psychographic Tourist typology and the Tourist Area Life Cycle. </w:t>
      </w:r>
      <w:proofErr w:type="spellStart"/>
      <w:r w:rsidRPr="00AA4F3F">
        <w:rPr>
          <w:i/>
          <w:iCs/>
        </w:rPr>
        <w:t>Turizam</w:t>
      </w:r>
      <w:proofErr w:type="spellEnd"/>
      <w:r w:rsidRPr="00AA4F3F">
        <w:t>, </w:t>
      </w:r>
      <w:r w:rsidRPr="00AA4F3F">
        <w:rPr>
          <w:i/>
          <w:iCs/>
        </w:rPr>
        <w:t>22</w:t>
      </w:r>
      <w:r w:rsidRPr="00AA4F3F">
        <w:t>(3), pp.95-106.</w:t>
      </w:r>
    </w:p>
    <w:p w14:paraId="41B2BE50" w14:textId="77777777" w:rsidR="00751E20" w:rsidRDefault="00751E20" w:rsidP="00814514">
      <w:r w:rsidRPr="00833612">
        <w:lastRenderedPageBreak/>
        <w:t>Purvis, B., Mao, Y. and Robinson, D., 2019. Three pillars of sustainability: in search of conceptual origins. </w:t>
      </w:r>
      <w:r w:rsidRPr="00833612">
        <w:rPr>
          <w:i/>
          <w:iCs/>
        </w:rPr>
        <w:t>Sustainability science</w:t>
      </w:r>
      <w:r w:rsidRPr="00833612">
        <w:t>, </w:t>
      </w:r>
      <w:r w:rsidRPr="00833612">
        <w:rPr>
          <w:i/>
          <w:iCs/>
        </w:rPr>
        <w:t>14</w:t>
      </w:r>
      <w:r w:rsidRPr="00833612">
        <w:t>(3), pp.681-695.</w:t>
      </w:r>
    </w:p>
    <w:p w14:paraId="013BE48C" w14:textId="77777777" w:rsidR="00751E20" w:rsidRDefault="00751E20" w:rsidP="00814514">
      <w:proofErr w:type="spellStart"/>
      <w:r w:rsidRPr="00AA4F3F">
        <w:t>Ranjbari</w:t>
      </w:r>
      <w:proofErr w:type="spellEnd"/>
      <w:r w:rsidRPr="00AA4F3F">
        <w:t xml:space="preserve">, M., </w:t>
      </w:r>
      <w:proofErr w:type="spellStart"/>
      <w:r w:rsidRPr="00AA4F3F">
        <w:t>Esfandabadi</w:t>
      </w:r>
      <w:proofErr w:type="spellEnd"/>
      <w:r w:rsidRPr="00AA4F3F">
        <w:t xml:space="preserve">, Z.S., Zanetti, M.C., </w:t>
      </w:r>
      <w:proofErr w:type="spellStart"/>
      <w:r w:rsidRPr="00AA4F3F">
        <w:t>Scagnelli</w:t>
      </w:r>
      <w:proofErr w:type="spellEnd"/>
      <w:r w:rsidRPr="00AA4F3F">
        <w:t xml:space="preserve">, S.D., </w:t>
      </w:r>
      <w:proofErr w:type="spellStart"/>
      <w:r w:rsidRPr="00AA4F3F">
        <w:t>Siebers</w:t>
      </w:r>
      <w:proofErr w:type="spellEnd"/>
      <w:r w:rsidRPr="00AA4F3F">
        <w:t xml:space="preserve">, P.O., </w:t>
      </w:r>
      <w:proofErr w:type="spellStart"/>
      <w:r w:rsidRPr="00AA4F3F">
        <w:t>Aghbashlo</w:t>
      </w:r>
      <w:proofErr w:type="spellEnd"/>
      <w:r w:rsidRPr="00AA4F3F">
        <w:t xml:space="preserve">, M., Peng, W., </w:t>
      </w:r>
      <w:proofErr w:type="spellStart"/>
      <w:r w:rsidRPr="00AA4F3F">
        <w:t>Quatraro</w:t>
      </w:r>
      <w:proofErr w:type="spellEnd"/>
      <w:r w:rsidRPr="00AA4F3F">
        <w:t>, F. and Tabatabaei, M., 2021. Three pillars of sustainability in the wake of COVID-19: A systematic review and future research agenda for sustainable development. </w:t>
      </w:r>
      <w:r w:rsidRPr="00AA4F3F">
        <w:rPr>
          <w:i/>
          <w:iCs/>
        </w:rPr>
        <w:t>Journal of Cleaner Production</w:t>
      </w:r>
      <w:r w:rsidRPr="00AA4F3F">
        <w:t>, </w:t>
      </w:r>
      <w:r w:rsidRPr="00AA4F3F">
        <w:rPr>
          <w:i/>
          <w:iCs/>
        </w:rPr>
        <w:t>297</w:t>
      </w:r>
      <w:r w:rsidRPr="00AA4F3F">
        <w:t>, p.126660.</w:t>
      </w:r>
    </w:p>
    <w:p w14:paraId="71BB8E65" w14:textId="77777777" w:rsidR="00751E20" w:rsidRDefault="00751E20" w:rsidP="00814514">
      <w:r w:rsidRPr="00E8798E">
        <w:t xml:space="preserve">Smart, T., </w:t>
      </w:r>
      <w:proofErr w:type="spellStart"/>
      <w:r w:rsidRPr="00E8798E">
        <w:t>Counsell</w:t>
      </w:r>
      <w:proofErr w:type="spellEnd"/>
      <w:r w:rsidRPr="00E8798E">
        <w:t xml:space="preserve">, G. and </w:t>
      </w:r>
      <w:proofErr w:type="spellStart"/>
      <w:r w:rsidRPr="00E8798E">
        <w:t>Quinnell</w:t>
      </w:r>
      <w:proofErr w:type="spellEnd"/>
      <w:r w:rsidRPr="00E8798E">
        <w:t xml:space="preserve">, R.J., 2021. The impact of immersive exhibit design on visitor </w:t>
      </w:r>
      <w:proofErr w:type="spellStart"/>
      <w:r w:rsidRPr="00E8798E">
        <w:t>behaviour</w:t>
      </w:r>
      <w:proofErr w:type="spellEnd"/>
      <w:r w:rsidRPr="00E8798E">
        <w:t xml:space="preserve"> and learning at Chester Zoo, UK. </w:t>
      </w:r>
      <w:r w:rsidRPr="00E8798E">
        <w:rPr>
          <w:i/>
          <w:iCs/>
        </w:rPr>
        <w:t>Journal of Zoo and Aquarium Research</w:t>
      </w:r>
      <w:r w:rsidRPr="00E8798E">
        <w:t>, </w:t>
      </w:r>
      <w:r w:rsidRPr="00E8798E">
        <w:rPr>
          <w:i/>
          <w:iCs/>
        </w:rPr>
        <w:t>9</w:t>
      </w:r>
      <w:r w:rsidRPr="00E8798E">
        <w:t>(3), pp.139-149.</w:t>
      </w:r>
    </w:p>
    <w:p w14:paraId="4352BA18" w14:textId="77777777" w:rsidR="00751E20" w:rsidRDefault="00751E20" w:rsidP="00814514">
      <w:proofErr w:type="spellStart"/>
      <w:r w:rsidRPr="00AA4F3F">
        <w:t>Turnock</w:t>
      </w:r>
      <w:proofErr w:type="spellEnd"/>
      <w:r w:rsidRPr="00AA4F3F">
        <w:t>, S. and Moss, A., 2015. Quality vs. quantity: Assessing the visibility of the jaguars housed at Chester Zoo, UK. </w:t>
      </w:r>
      <w:r w:rsidRPr="00AA4F3F">
        <w:rPr>
          <w:i/>
          <w:iCs/>
        </w:rPr>
        <w:t>Zoo biology</w:t>
      </w:r>
      <w:r w:rsidRPr="00AA4F3F">
        <w:t>, </w:t>
      </w:r>
      <w:r w:rsidRPr="00AA4F3F">
        <w:rPr>
          <w:i/>
          <w:iCs/>
        </w:rPr>
        <w:t>34</w:t>
      </w:r>
      <w:r w:rsidRPr="00AA4F3F">
        <w:t>(2), pp.189-192.</w:t>
      </w:r>
    </w:p>
    <w:p w14:paraId="57BA0468" w14:textId="77777777" w:rsidR="00751E20" w:rsidRDefault="00751E20" w:rsidP="00814514">
      <w:r w:rsidRPr="00E8798E">
        <w:t>Zhang, J., Quirke, T., Wu, S., Li, S. and Butler, F., 2021. Impact of Weather Changes and Human Visitation on the Behavior and Activity Level of Captive Humboldt Penguins. </w:t>
      </w:r>
      <w:r w:rsidRPr="00E8798E">
        <w:rPr>
          <w:i/>
          <w:iCs/>
        </w:rPr>
        <w:t>Pakistan Journal of Zoology</w:t>
      </w:r>
      <w:r w:rsidRPr="00E8798E">
        <w:t>, </w:t>
      </w:r>
      <w:r w:rsidRPr="00E8798E">
        <w:rPr>
          <w:i/>
          <w:iCs/>
        </w:rPr>
        <w:t>53</w:t>
      </w:r>
      <w:r w:rsidRPr="00E8798E">
        <w:t>(2), p.591.</w:t>
      </w:r>
    </w:p>
    <w:p w14:paraId="1647F3E2" w14:textId="77777777" w:rsidR="00751E20" w:rsidRDefault="00751E20" w:rsidP="00814514">
      <w:proofErr w:type="spellStart"/>
      <w:r w:rsidRPr="00AA4F3F">
        <w:t>Zhongming</w:t>
      </w:r>
      <w:proofErr w:type="spellEnd"/>
      <w:r w:rsidRPr="00AA4F3F">
        <w:t xml:space="preserve">, Z., </w:t>
      </w:r>
      <w:proofErr w:type="spellStart"/>
      <w:r w:rsidRPr="00AA4F3F">
        <w:t>Linong</w:t>
      </w:r>
      <w:proofErr w:type="spellEnd"/>
      <w:r w:rsidRPr="00AA4F3F">
        <w:t xml:space="preserve">, L., </w:t>
      </w:r>
      <w:proofErr w:type="spellStart"/>
      <w:r w:rsidRPr="00AA4F3F">
        <w:t>Xiaona</w:t>
      </w:r>
      <w:proofErr w:type="spellEnd"/>
      <w:r w:rsidRPr="00AA4F3F">
        <w:t xml:space="preserve">, Y., </w:t>
      </w:r>
      <w:proofErr w:type="spellStart"/>
      <w:r w:rsidRPr="00AA4F3F">
        <w:t>Wangqiang</w:t>
      </w:r>
      <w:proofErr w:type="spellEnd"/>
      <w:r w:rsidRPr="00AA4F3F">
        <w:t xml:space="preserve">, Z. and Wei, L., 2020. A Rare Baby Rhino Has Been Born </w:t>
      </w:r>
      <w:proofErr w:type="gramStart"/>
      <w:r w:rsidRPr="00AA4F3F">
        <w:t>At</w:t>
      </w:r>
      <w:proofErr w:type="gramEnd"/>
      <w:r w:rsidRPr="00AA4F3F">
        <w:t xml:space="preserve"> Chester Zoo And She Looks Like She’s Loving Life Already.</w:t>
      </w:r>
    </w:p>
    <w:p w14:paraId="40DAFDA2" w14:textId="77777777" w:rsidR="0046117F" w:rsidRDefault="0046117F" w:rsidP="006B3054">
      <w:pPr>
        <w:rPr>
          <w:lang w:val="en-GB"/>
        </w:rPr>
      </w:pPr>
    </w:p>
    <w:p w14:paraId="3CF5FC52" w14:textId="5D4AD49B" w:rsidR="000145B8" w:rsidRPr="009D08FB" w:rsidRDefault="001F2CDB" w:rsidP="006B3054">
      <w:pPr>
        <w:rPr>
          <w:b/>
          <w:bCs/>
          <w:lang w:val="en-GB"/>
        </w:rPr>
      </w:pPr>
      <w:r>
        <w:rPr>
          <w:lang w:val="en-GB"/>
        </w:rPr>
        <w:t xml:space="preserve"> </w:t>
      </w:r>
    </w:p>
    <w:sectPr w:rsidR="000145B8" w:rsidRPr="009D08FB" w:rsidSect="00751E20">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2EFCA" w14:textId="77777777" w:rsidR="00001826" w:rsidRDefault="00001826" w:rsidP="00751E20">
      <w:pPr>
        <w:spacing w:after="0" w:line="240" w:lineRule="auto"/>
      </w:pPr>
      <w:r>
        <w:separator/>
      </w:r>
    </w:p>
  </w:endnote>
  <w:endnote w:type="continuationSeparator" w:id="0">
    <w:p w14:paraId="5D217701" w14:textId="77777777" w:rsidR="00001826" w:rsidRDefault="00001826" w:rsidP="00751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752306"/>
      <w:docPartObj>
        <w:docPartGallery w:val="Page Numbers (Bottom of Page)"/>
        <w:docPartUnique/>
      </w:docPartObj>
    </w:sdtPr>
    <w:sdtEndPr>
      <w:rPr>
        <w:noProof/>
      </w:rPr>
    </w:sdtEndPr>
    <w:sdtContent>
      <w:p w14:paraId="08BE1F32" w14:textId="4C4C44DA" w:rsidR="00751E20" w:rsidRDefault="00751E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5DC6D5" w14:textId="77777777" w:rsidR="00751E20" w:rsidRDefault="00751E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8DDF5" w14:textId="77777777" w:rsidR="00001826" w:rsidRDefault="00001826" w:rsidP="00751E20">
      <w:pPr>
        <w:spacing w:after="0" w:line="240" w:lineRule="auto"/>
      </w:pPr>
      <w:r>
        <w:separator/>
      </w:r>
    </w:p>
  </w:footnote>
  <w:footnote w:type="continuationSeparator" w:id="0">
    <w:p w14:paraId="5DCBCC11" w14:textId="77777777" w:rsidR="00001826" w:rsidRDefault="00001826" w:rsidP="00751E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6AC"/>
    <w:rsid w:val="00001826"/>
    <w:rsid w:val="000145B8"/>
    <w:rsid w:val="0003402C"/>
    <w:rsid w:val="00142C32"/>
    <w:rsid w:val="0014388C"/>
    <w:rsid w:val="00182BE5"/>
    <w:rsid w:val="001A4DD2"/>
    <w:rsid w:val="001A7807"/>
    <w:rsid w:val="001F2CDB"/>
    <w:rsid w:val="00266B55"/>
    <w:rsid w:val="00274E89"/>
    <w:rsid w:val="00276413"/>
    <w:rsid w:val="002937F3"/>
    <w:rsid w:val="002B2329"/>
    <w:rsid w:val="0030736B"/>
    <w:rsid w:val="00337BF2"/>
    <w:rsid w:val="00365E0F"/>
    <w:rsid w:val="003A032B"/>
    <w:rsid w:val="003B2299"/>
    <w:rsid w:val="003D667C"/>
    <w:rsid w:val="003E773C"/>
    <w:rsid w:val="00410AC6"/>
    <w:rsid w:val="0046117F"/>
    <w:rsid w:val="00490B5F"/>
    <w:rsid w:val="00536944"/>
    <w:rsid w:val="00591071"/>
    <w:rsid w:val="005D54AB"/>
    <w:rsid w:val="00636FF4"/>
    <w:rsid w:val="006A67EE"/>
    <w:rsid w:val="006B3054"/>
    <w:rsid w:val="006E7B72"/>
    <w:rsid w:val="00751E20"/>
    <w:rsid w:val="00767383"/>
    <w:rsid w:val="007C19DF"/>
    <w:rsid w:val="007E0E0D"/>
    <w:rsid w:val="00814514"/>
    <w:rsid w:val="00814C6A"/>
    <w:rsid w:val="00833612"/>
    <w:rsid w:val="008535B4"/>
    <w:rsid w:val="00897CA0"/>
    <w:rsid w:val="00953E1F"/>
    <w:rsid w:val="009D08FB"/>
    <w:rsid w:val="00AA4F3F"/>
    <w:rsid w:val="00BB181B"/>
    <w:rsid w:val="00BE402C"/>
    <w:rsid w:val="00BE5202"/>
    <w:rsid w:val="00C033F7"/>
    <w:rsid w:val="00C11105"/>
    <w:rsid w:val="00C3134A"/>
    <w:rsid w:val="00CD77B9"/>
    <w:rsid w:val="00CE0664"/>
    <w:rsid w:val="00D2686D"/>
    <w:rsid w:val="00D276AC"/>
    <w:rsid w:val="00D85804"/>
    <w:rsid w:val="00DB7A19"/>
    <w:rsid w:val="00E8798E"/>
    <w:rsid w:val="00EC6517"/>
    <w:rsid w:val="00F16557"/>
    <w:rsid w:val="00FB5DB3"/>
    <w:rsid w:val="00FC5B22"/>
    <w:rsid w:val="00FE01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292A7"/>
  <w15:chartTrackingRefBased/>
  <w15:docId w15:val="{9364DB13-D75E-40CB-AC8D-B8831B110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6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36944"/>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semiHidden/>
    <w:unhideWhenUsed/>
    <w:qFormat/>
    <w:rsid w:val="00337B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944"/>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semiHidden/>
    <w:rsid w:val="00337BF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8535B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2686D"/>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2686D"/>
    <w:pPr>
      <w:spacing w:after="100"/>
    </w:pPr>
  </w:style>
  <w:style w:type="character" w:styleId="Hyperlink">
    <w:name w:val="Hyperlink"/>
    <w:basedOn w:val="DefaultParagraphFont"/>
    <w:uiPriority w:val="99"/>
    <w:unhideWhenUsed/>
    <w:rsid w:val="00D2686D"/>
    <w:rPr>
      <w:color w:val="0563C1" w:themeColor="hyperlink"/>
      <w:u w:val="single"/>
    </w:rPr>
  </w:style>
  <w:style w:type="paragraph" w:styleId="Header">
    <w:name w:val="header"/>
    <w:basedOn w:val="Normal"/>
    <w:link w:val="HeaderChar"/>
    <w:uiPriority w:val="99"/>
    <w:unhideWhenUsed/>
    <w:rsid w:val="00751E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1E20"/>
    <w:rPr>
      <w:rFonts w:ascii="Times New Roman" w:hAnsi="Times New Roman"/>
      <w:sz w:val="24"/>
    </w:rPr>
  </w:style>
  <w:style w:type="paragraph" w:styleId="Footer">
    <w:name w:val="footer"/>
    <w:basedOn w:val="Normal"/>
    <w:link w:val="FooterChar"/>
    <w:uiPriority w:val="99"/>
    <w:unhideWhenUsed/>
    <w:rsid w:val="00751E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1E2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DB849-4A3B-4B90-AB09-B621EDFC1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2630</Words>
  <Characters>14993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Family</dc:creator>
  <cp:keywords/>
  <dc:description/>
  <cp:lastModifiedBy>Family</cp:lastModifiedBy>
  <cp:revision>2</cp:revision>
  <dcterms:created xsi:type="dcterms:W3CDTF">2022-12-05T23:00:00Z</dcterms:created>
  <dcterms:modified xsi:type="dcterms:W3CDTF">2022-12-05T23:00:00Z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77a7787f-1b55-477b-a33f-1bb632ba5c51</vt:lpwstr>
  </property>
</Properties>
</file>