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512410" w14:textId="77777777" w:rsidR="00E3528C" w:rsidRPr="00E3528C" w:rsidRDefault="00E3528C" w:rsidP="00721F19">
      <w:pPr>
        <w:jc w:val="center"/>
        <w:rPr>
          <w:b/>
          <w:bCs/>
          <w:color w:val="000000" w:themeColor="text1"/>
          <w:sz w:val="32"/>
          <w:szCs w:val="32"/>
        </w:rPr>
      </w:pPr>
      <w:r w:rsidRPr="00E3528C">
        <w:rPr>
          <w:b/>
          <w:bCs/>
          <w:color w:val="000000" w:themeColor="text1"/>
          <w:sz w:val="32"/>
          <w:szCs w:val="32"/>
        </w:rPr>
        <w:t>BA International Hotel Management</w:t>
      </w:r>
    </w:p>
    <w:p w14:paraId="4DE12738" w14:textId="77777777" w:rsidR="00E3528C" w:rsidRPr="00E3528C" w:rsidRDefault="00E3528C" w:rsidP="00721F19">
      <w:pPr>
        <w:jc w:val="center"/>
        <w:rPr>
          <w:b/>
          <w:bCs/>
          <w:color w:val="000000" w:themeColor="text1"/>
          <w:sz w:val="32"/>
          <w:szCs w:val="32"/>
        </w:rPr>
      </w:pPr>
      <w:r w:rsidRPr="00E3528C">
        <w:rPr>
          <w:b/>
          <w:bCs/>
          <w:color w:val="000000" w:themeColor="text1"/>
          <w:sz w:val="32"/>
          <w:szCs w:val="32"/>
        </w:rPr>
        <w:t>Module: Managing Guest Service Operations</w:t>
      </w:r>
    </w:p>
    <w:p w14:paraId="07CD8DA0" w14:textId="77777777" w:rsidR="00E3528C" w:rsidRPr="00E3528C" w:rsidRDefault="00E3528C" w:rsidP="00721F19">
      <w:pPr>
        <w:jc w:val="center"/>
        <w:rPr>
          <w:b/>
          <w:bCs/>
          <w:color w:val="000000" w:themeColor="text1"/>
          <w:sz w:val="32"/>
          <w:szCs w:val="32"/>
        </w:rPr>
      </w:pPr>
      <w:r w:rsidRPr="00E3528C">
        <w:rPr>
          <w:b/>
          <w:bCs/>
          <w:color w:val="000000" w:themeColor="text1"/>
          <w:sz w:val="32"/>
          <w:szCs w:val="32"/>
        </w:rPr>
        <w:t>Module code: BMIH6003</w:t>
      </w:r>
    </w:p>
    <w:p w14:paraId="4B3FCDFD" w14:textId="77777777" w:rsidR="00E3528C" w:rsidRDefault="00E3528C" w:rsidP="00721F19">
      <w:pPr>
        <w:jc w:val="center"/>
        <w:rPr>
          <w:b/>
          <w:bCs/>
          <w:color w:val="000000" w:themeColor="text1"/>
          <w:sz w:val="32"/>
          <w:szCs w:val="32"/>
        </w:rPr>
      </w:pPr>
    </w:p>
    <w:p w14:paraId="28060309" w14:textId="77777777" w:rsidR="00E3528C" w:rsidRDefault="00E3528C" w:rsidP="00721F19">
      <w:pPr>
        <w:jc w:val="center"/>
        <w:rPr>
          <w:b/>
          <w:bCs/>
          <w:color w:val="000000" w:themeColor="text1"/>
          <w:sz w:val="32"/>
          <w:szCs w:val="32"/>
        </w:rPr>
      </w:pPr>
    </w:p>
    <w:p w14:paraId="22CF5BF6" w14:textId="77777777" w:rsidR="00E3528C" w:rsidRDefault="00E3528C" w:rsidP="00721F19">
      <w:pPr>
        <w:jc w:val="center"/>
        <w:rPr>
          <w:b/>
          <w:bCs/>
          <w:color w:val="000000" w:themeColor="text1"/>
          <w:sz w:val="32"/>
          <w:szCs w:val="32"/>
        </w:rPr>
      </w:pPr>
    </w:p>
    <w:p w14:paraId="2999FB7A" w14:textId="77777777" w:rsidR="00E3528C" w:rsidRDefault="00E3528C" w:rsidP="00721F19">
      <w:pPr>
        <w:jc w:val="center"/>
        <w:rPr>
          <w:b/>
          <w:bCs/>
          <w:color w:val="000000" w:themeColor="text1"/>
          <w:sz w:val="32"/>
          <w:szCs w:val="32"/>
        </w:rPr>
      </w:pPr>
    </w:p>
    <w:p w14:paraId="2DC96FED" w14:textId="77777777" w:rsidR="00E3528C" w:rsidRDefault="00E3528C" w:rsidP="00721F19">
      <w:pPr>
        <w:jc w:val="center"/>
        <w:rPr>
          <w:b/>
          <w:bCs/>
          <w:color w:val="000000" w:themeColor="text1"/>
          <w:sz w:val="32"/>
          <w:szCs w:val="32"/>
        </w:rPr>
      </w:pPr>
    </w:p>
    <w:p w14:paraId="23B763DB" w14:textId="77777777" w:rsidR="00E3528C" w:rsidRDefault="00E3528C" w:rsidP="00721F19">
      <w:pPr>
        <w:jc w:val="center"/>
        <w:rPr>
          <w:b/>
          <w:bCs/>
          <w:color w:val="000000" w:themeColor="text1"/>
          <w:sz w:val="32"/>
          <w:szCs w:val="32"/>
        </w:rPr>
      </w:pPr>
    </w:p>
    <w:p w14:paraId="09188F0E" w14:textId="77777777" w:rsidR="00E3528C" w:rsidRDefault="00E3528C" w:rsidP="00721F19">
      <w:pPr>
        <w:jc w:val="center"/>
        <w:rPr>
          <w:b/>
          <w:bCs/>
          <w:color w:val="000000" w:themeColor="text1"/>
          <w:sz w:val="32"/>
          <w:szCs w:val="32"/>
        </w:rPr>
      </w:pPr>
    </w:p>
    <w:p w14:paraId="336E48B9" w14:textId="7D77168B" w:rsidR="00E3528C" w:rsidRPr="00E3528C" w:rsidRDefault="00E3528C" w:rsidP="00721F19">
      <w:pPr>
        <w:jc w:val="center"/>
        <w:rPr>
          <w:b/>
          <w:bCs/>
          <w:color w:val="000000" w:themeColor="text1"/>
          <w:sz w:val="32"/>
          <w:szCs w:val="32"/>
        </w:rPr>
      </w:pPr>
      <w:r w:rsidRPr="00E3528C">
        <w:rPr>
          <w:b/>
          <w:bCs/>
          <w:color w:val="000000" w:themeColor="text1"/>
          <w:sz w:val="32"/>
          <w:szCs w:val="32"/>
        </w:rPr>
        <w:t>Student Name:</w:t>
      </w:r>
      <w:r w:rsidR="00435F60">
        <w:rPr>
          <w:b/>
          <w:bCs/>
          <w:color w:val="000000" w:themeColor="text1"/>
          <w:sz w:val="32"/>
          <w:szCs w:val="32"/>
        </w:rPr>
        <w:t xml:space="preserve"> RAZVAN FANACHI</w:t>
      </w:r>
    </w:p>
    <w:p w14:paraId="3BC85B07" w14:textId="2282CD18" w:rsidR="00E3528C" w:rsidRDefault="00E3528C" w:rsidP="00721F19">
      <w:pPr>
        <w:jc w:val="center"/>
        <w:rPr>
          <w:b/>
          <w:bCs/>
          <w:color w:val="000000" w:themeColor="text1"/>
          <w:kern w:val="36"/>
          <w:sz w:val="32"/>
          <w:szCs w:val="48"/>
        </w:rPr>
      </w:pPr>
      <w:r w:rsidRPr="00E3528C">
        <w:rPr>
          <w:b/>
          <w:bCs/>
          <w:color w:val="000000" w:themeColor="text1"/>
          <w:sz w:val="32"/>
          <w:szCs w:val="32"/>
        </w:rPr>
        <w:t>Student ID:</w:t>
      </w:r>
      <w:r w:rsidRPr="00E3528C">
        <w:rPr>
          <w:color w:val="000000" w:themeColor="text1"/>
          <w:sz w:val="32"/>
          <w:szCs w:val="32"/>
        </w:rPr>
        <w:t xml:space="preserve"> </w:t>
      </w:r>
      <w:r w:rsidR="00435F60">
        <w:rPr>
          <w:color w:val="000000" w:themeColor="text1"/>
          <w:sz w:val="32"/>
          <w:szCs w:val="32"/>
        </w:rPr>
        <w:t xml:space="preserve"> </w:t>
      </w:r>
      <w:r w:rsidR="00435F60" w:rsidRPr="00435F60">
        <w:rPr>
          <w:b/>
          <w:bCs/>
          <w:color w:val="000000" w:themeColor="text1"/>
          <w:sz w:val="32"/>
          <w:szCs w:val="32"/>
        </w:rPr>
        <w:t>2110542</w:t>
      </w:r>
      <w:r>
        <w:rPr>
          <w:color w:val="000000" w:themeColor="text1"/>
        </w:rPr>
        <w:br w:type="page"/>
      </w:r>
    </w:p>
    <w:sdt>
      <w:sdtPr>
        <w:rPr>
          <w:rFonts w:ascii="Times New Roman" w:eastAsia="Times New Roman" w:hAnsi="Times New Roman" w:cs="Times New Roman"/>
          <w:color w:val="auto"/>
          <w:sz w:val="24"/>
          <w:szCs w:val="24"/>
        </w:rPr>
        <w:id w:val="128521844"/>
        <w:docPartObj>
          <w:docPartGallery w:val="Table of Contents"/>
          <w:docPartUnique/>
        </w:docPartObj>
      </w:sdtPr>
      <w:sdtEndPr>
        <w:rPr>
          <w:b/>
          <w:bCs/>
          <w:noProof/>
        </w:rPr>
      </w:sdtEndPr>
      <w:sdtContent>
        <w:p w14:paraId="52DE4C2F" w14:textId="0CCD0E47" w:rsidR="00E3528C" w:rsidRPr="00CE139D" w:rsidRDefault="00E3528C" w:rsidP="00CE139D">
          <w:pPr>
            <w:pStyle w:val="Titlucuprins"/>
            <w:spacing w:line="360" w:lineRule="auto"/>
            <w:jc w:val="both"/>
            <w:rPr>
              <w:rFonts w:ascii="Times New Roman" w:hAnsi="Times New Roman" w:cs="Times New Roman"/>
              <w:b/>
              <w:bCs/>
              <w:color w:val="auto"/>
            </w:rPr>
          </w:pPr>
          <w:r w:rsidRPr="00CE139D">
            <w:rPr>
              <w:rFonts w:ascii="Times New Roman" w:hAnsi="Times New Roman" w:cs="Times New Roman"/>
              <w:b/>
              <w:bCs/>
              <w:color w:val="auto"/>
            </w:rPr>
            <w:t>Table of Contents</w:t>
          </w:r>
        </w:p>
        <w:p w14:paraId="5CCBC16E" w14:textId="5F566BCE" w:rsidR="00260691" w:rsidRDefault="00E3528C" w:rsidP="00260691">
          <w:pPr>
            <w:pStyle w:val="Cuprins1"/>
            <w:tabs>
              <w:tab w:val="right" w:leader="dot" w:pos="9350"/>
            </w:tabs>
            <w:spacing w:after="0"/>
            <w:rPr>
              <w:rFonts w:asciiTheme="minorHAnsi" w:eastAsiaTheme="minorEastAsia" w:hAnsiTheme="minorHAnsi" w:cstheme="minorBidi"/>
              <w:noProof/>
              <w:kern w:val="2"/>
              <w14:ligatures w14:val="standardContextual"/>
            </w:rPr>
          </w:pPr>
          <w:r>
            <w:fldChar w:fldCharType="begin"/>
          </w:r>
          <w:r>
            <w:instrText xml:space="preserve"> TOC \o "1-3" \h \z \u </w:instrText>
          </w:r>
          <w:r>
            <w:fldChar w:fldCharType="separate"/>
          </w:r>
          <w:hyperlink w:anchor="_Toc190124888" w:history="1">
            <w:r w:rsidR="00260691" w:rsidRPr="008C418A">
              <w:rPr>
                <w:rStyle w:val="Hyperlink"/>
                <w:noProof/>
              </w:rPr>
              <w:t>Introduction</w:t>
            </w:r>
            <w:r w:rsidR="00260691">
              <w:rPr>
                <w:noProof/>
                <w:webHidden/>
              </w:rPr>
              <w:tab/>
            </w:r>
            <w:r w:rsidR="00260691">
              <w:rPr>
                <w:noProof/>
                <w:webHidden/>
              </w:rPr>
              <w:fldChar w:fldCharType="begin"/>
            </w:r>
            <w:r w:rsidR="00260691">
              <w:rPr>
                <w:noProof/>
                <w:webHidden/>
              </w:rPr>
              <w:instrText xml:space="preserve"> PAGEREF _Toc190124888 \h </w:instrText>
            </w:r>
            <w:r w:rsidR="00260691">
              <w:rPr>
                <w:noProof/>
                <w:webHidden/>
              </w:rPr>
            </w:r>
            <w:r w:rsidR="00260691">
              <w:rPr>
                <w:noProof/>
                <w:webHidden/>
              </w:rPr>
              <w:fldChar w:fldCharType="separate"/>
            </w:r>
            <w:r w:rsidR="00260691">
              <w:rPr>
                <w:noProof/>
                <w:webHidden/>
              </w:rPr>
              <w:t>4</w:t>
            </w:r>
            <w:r w:rsidR="00260691">
              <w:rPr>
                <w:noProof/>
                <w:webHidden/>
              </w:rPr>
              <w:fldChar w:fldCharType="end"/>
            </w:r>
          </w:hyperlink>
        </w:p>
        <w:p w14:paraId="0FC87B58" w14:textId="1FEF8EBA" w:rsidR="00260691" w:rsidRDefault="00260691" w:rsidP="00260691">
          <w:pPr>
            <w:pStyle w:val="Cuprins1"/>
            <w:tabs>
              <w:tab w:val="right" w:leader="dot" w:pos="9350"/>
            </w:tabs>
            <w:spacing w:after="0"/>
            <w:rPr>
              <w:rFonts w:asciiTheme="minorHAnsi" w:eastAsiaTheme="minorEastAsia" w:hAnsiTheme="minorHAnsi" w:cstheme="minorBidi"/>
              <w:noProof/>
              <w:kern w:val="2"/>
              <w14:ligatures w14:val="standardContextual"/>
            </w:rPr>
          </w:pPr>
          <w:hyperlink w:anchor="_Toc190124889" w:history="1">
            <w:r w:rsidRPr="008C418A">
              <w:rPr>
                <w:rStyle w:val="Hyperlink"/>
                <w:noProof/>
              </w:rPr>
              <w:t>Section 1: Reflection on the Personal Experiences of Placement</w:t>
            </w:r>
            <w:r>
              <w:rPr>
                <w:noProof/>
                <w:webHidden/>
              </w:rPr>
              <w:tab/>
            </w:r>
            <w:r>
              <w:rPr>
                <w:noProof/>
                <w:webHidden/>
              </w:rPr>
              <w:fldChar w:fldCharType="begin"/>
            </w:r>
            <w:r>
              <w:rPr>
                <w:noProof/>
                <w:webHidden/>
              </w:rPr>
              <w:instrText xml:space="preserve"> PAGEREF _Toc190124889 \h </w:instrText>
            </w:r>
            <w:r>
              <w:rPr>
                <w:noProof/>
                <w:webHidden/>
              </w:rPr>
            </w:r>
            <w:r>
              <w:rPr>
                <w:noProof/>
                <w:webHidden/>
              </w:rPr>
              <w:fldChar w:fldCharType="separate"/>
            </w:r>
            <w:r>
              <w:rPr>
                <w:noProof/>
                <w:webHidden/>
              </w:rPr>
              <w:t>5</w:t>
            </w:r>
            <w:r>
              <w:rPr>
                <w:noProof/>
                <w:webHidden/>
              </w:rPr>
              <w:fldChar w:fldCharType="end"/>
            </w:r>
          </w:hyperlink>
        </w:p>
        <w:p w14:paraId="1930A567" w14:textId="3221541E" w:rsidR="00260691" w:rsidRDefault="00260691" w:rsidP="00260691">
          <w:pPr>
            <w:pStyle w:val="Cuprins1"/>
            <w:tabs>
              <w:tab w:val="right" w:leader="dot" w:pos="9350"/>
            </w:tabs>
            <w:spacing w:after="0"/>
            <w:rPr>
              <w:rFonts w:asciiTheme="minorHAnsi" w:eastAsiaTheme="minorEastAsia" w:hAnsiTheme="minorHAnsi" w:cstheme="minorBidi"/>
              <w:noProof/>
              <w:kern w:val="2"/>
              <w14:ligatures w14:val="standardContextual"/>
            </w:rPr>
          </w:pPr>
          <w:hyperlink w:anchor="_Toc190124890" w:history="1">
            <w:r w:rsidRPr="008C418A">
              <w:rPr>
                <w:rStyle w:val="Hyperlink"/>
                <w:noProof/>
              </w:rPr>
              <w:t>Section 2: Critical evaluation of the Work based skills and technical knowledge during placement</w:t>
            </w:r>
            <w:r>
              <w:rPr>
                <w:noProof/>
                <w:webHidden/>
              </w:rPr>
              <w:tab/>
            </w:r>
            <w:r>
              <w:rPr>
                <w:noProof/>
                <w:webHidden/>
              </w:rPr>
              <w:fldChar w:fldCharType="begin"/>
            </w:r>
            <w:r>
              <w:rPr>
                <w:noProof/>
                <w:webHidden/>
              </w:rPr>
              <w:instrText xml:space="preserve"> PAGEREF _Toc190124890 \h </w:instrText>
            </w:r>
            <w:r>
              <w:rPr>
                <w:noProof/>
                <w:webHidden/>
              </w:rPr>
            </w:r>
            <w:r>
              <w:rPr>
                <w:noProof/>
                <w:webHidden/>
              </w:rPr>
              <w:fldChar w:fldCharType="separate"/>
            </w:r>
            <w:r>
              <w:rPr>
                <w:noProof/>
                <w:webHidden/>
              </w:rPr>
              <w:t>6</w:t>
            </w:r>
            <w:r>
              <w:rPr>
                <w:noProof/>
                <w:webHidden/>
              </w:rPr>
              <w:fldChar w:fldCharType="end"/>
            </w:r>
          </w:hyperlink>
        </w:p>
        <w:p w14:paraId="7A46305D" w14:textId="48852D47" w:rsidR="00260691" w:rsidRDefault="00260691" w:rsidP="00260691">
          <w:pPr>
            <w:pStyle w:val="Cuprins1"/>
            <w:tabs>
              <w:tab w:val="right" w:leader="dot" w:pos="9350"/>
            </w:tabs>
            <w:spacing w:after="0"/>
            <w:rPr>
              <w:rFonts w:asciiTheme="minorHAnsi" w:eastAsiaTheme="minorEastAsia" w:hAnsiTheme="minorHAnsi" w:cstheme="minorBidi"/>
              <w:noProof/>
              <w:kern w:val="2"/>
              <w14:ligatures w14:val="standardContextual"/>
            </w:rPr>
          </w:pPr>
          <w:hyperlink w:anchor="_Toc190124891" w:history="1">
            <w:r w:rsidRPr="008C418A">
              <w:rPr>
                <w:rStyle w:val="Hyperlink"/>
                <w:noProof/>
              </w:rPr>
              <w:t>Section 3: Handling the Organisational issues</w:t>
            </w:r>
            <w:r>
              <w:rPr>
                <w:noProof/>
                <w:webHidden/>
              </w:rPr>
              <w:tab/>
            </w:r>
            <w:r>
              <w:rPr>
                <w:noProof/>
                <w:webHidden/>
              </w:rPr>
              <w:fldChar w:fldCharType="begin"/>
            </w:r>
            <w:r>
              <w:rPr>
                <w:noProof/>
                <w:webHidden/>
              </w:rPr>
              <w:instrText xml:space="preserve"> PAGEREF _Toc190124891 \h </w:instrText>
            </w:r>
            <w:r>
              <w:rPr>
                <w:noProof/>
                <w:webHidden/>
              </w:rPr>
            </w:r>
            <w:r>
              <w:rPr>
                <w:noProof/>
                <w:webHidden/>
              </w:rPr>
              <w:fldChar w:fldCharType="separate"/>
            </w:r>
            <w:r>
              <w:rPr>
                <w:noProof/>
                <w:webHidden/>
              </w:rPr>
              <w:t>7</w:t>
            </w:r>
            <w:r>
              <w:rPr>
                <w:noProof/>
                <w:webHidden/>
              </w:rPr>
              <w:fldChar w:fldCharType="end"/>
            </w:r>
          </w:hyperlink>
        </w:p>
        <w:p w14:paraId="71BA58B7" w14:textId="6D04021C" w:rsidR="00260691" w:rsidRDefault="00260691" w:rsidP="00260691">
          <w:pPr>
            <w:pStyle w:val="Cuprins1"/>
            <w:tabs>
              <w:tab w:val="right" w:leader="dot" w:pos="9350"/>
            </w:tabs>
            <w:spacing w:after="0"/>
            <w:rPr>
              <w:rFonts w:asciiTheme="minorHAnsi" w:eastAsiaTheme="minorEastAsia" w:hAnsiTheme="minorHAnsi" w:cstheme="minorBidi"/>
              <w:noProof/>
              <w:kern w:val="2"/>
              <w14:ligatures w14:val="standardContextual"/>
            </w:rPr>
          </w:pPr>
          <w:hyperlink w:anchor="_Toc190124892" w:history="1">
            <w:r w:rsidRPr="008C418A">
              <w:rPr>
                <w:rStyle w:val="Hyperlink"/>
                <w:noProof/>
                <w:lang w:bidi="bn-BD"/>
              </w:rPr>
              <w:t>Action plan</w:t>
            </w:r>
            <w:r>
              <w:rPr>
                <w:noProof/>
                <w:webHidden/>
              </w:rPr>
              <w:tab/>
            </w:r>
            <w:r>
              <w:rPr>
                <w:noProof/>
                <w:webHidden/>
              </w:rPr>
              <w:fldChar w:fldCharType="begin"/>
            </w:r>
            <w:r>
              <w:rPr>
                <w:noProof/>
                <w:webHidden/>
              </w:rPr>
              <w:instrText xml:space="preserve"> PAGEREF _Toc190124892 \h </w:instrText>
            </w:r>
            <w:r>
              <w:rPr>
                <w:noProof/>
                <w:webHidden/>
              </w:rPr>
            </w:r>
            <w:r>
              <w:rPr>
                <w:noProof/>
                <w:webHidden/>
              </w:rPr>
              <w:fldChar w:fldCharType="separate"/>
            </w:r>
            <w:r>
              <w:rPr>
                <w:noProof/>
                <w:webHidden/>
              </w:rPr>
              <w:t>8</w:t>
            </w:r>
            <w:r>
              <w:rPr>
                <w:noProof/>
                <w:webHidden/>
              </w:rPr>
              <w:fldChar w:fldCharType="end"/>
            </w:r>
          </w:hyperlink>
        </w:p>
        <w:p w14:paraId="14EA6B48" w14:textId="6084FD16" w:rsidR="00260691" w:rsidRDefault="00260691" w:rsidP="00260691">
          <w:pPr>
            <w:pStyle w:val="Cuprins1"/>
            <w:tabs>
              <w:tab w:val="right" w:leader="dot" w:pos="9350"/>
            </w:tabs>
            <w:spacing w:after="0"/>
            <w:rPr>
              <w:rFonts w:asciiTheme="minorHAnsi" w:eastAsiaTheme="minorEastAsia" w:hAnsiTheme="minorHAnsi" w:cstheme="minorBidi"/>
              <w:noProof/>
              <w:kern w:val="2"/>
              <w14:ligatures w14:val="standardContextual"/>
            </w:rPr>
          </w:pPr>
          <w:hyperlink w:anchor="_Toc190124893" w:history="1">
            <w:r w:rsidRPr="008C418A">
              <w:rPr>
                <w:rStyle w:val="Hyperlink"/>
                <w:noProof/>
              </w:rPr>
              <w:t>Conclusion</w:t>
            </w:r>
            <w:r>
              <w:rPr>
                <w:noProof/>
                <w:webHidden/>
              </w:rPr>
              <w:tab/>
            </w:r>
            <w:r>
              <w:rPr>
                <w:noProof/>
                <w:webHidden/>
              </w:rPr>
              <w:fldChar w:fldCharType="begin"/>
            </w:r>
            <w:r>
              <w:rPr>
                <w:noProof/>
                <w:webHidden/>
              </w:rPr>
              <w:instrText xml:space="preserve"> PAGEREF _Toc190124893 \h </w:instrText>
            </w:r>
            <w:r>
              <w:rPr>
                <w:noProof/>
                <w:webHidden/>
              </w:rPr>
            </w:r>
            <w:r>
              <w:rPr>
                <w:noProof/>
                <w:webHidden/>
              </w:rPr>
              <w:fldChar w:fldCharType="separate"/>
            </w:r>
            <w:r>
              <w:rPr>
                <w:noProof/>
                <w:webHidden/>
              </w:rPr>
              <w:t>9</w:t>
            </w:r>
            <w:r>
              <w:rPr>
                <w:noProof/>
                <w:webHidden/>
              </w:rPr>
              <w:fldChar w:fldCharType="end"/>
            </w:r>
          </w:hyperlink>
        </w:p>
        <w:p w14:paraId="002253F2" w14:textId="609213A6" w:rsidR="00260691" w:rsidRDefault="00260691" w:rsidP="00260691">
          <w:pPr>
            <w:pStyle w:val="Cuprins1"/>
            <w:tabs>
              <w:tab w:val="right" w:leader="dot" w:pos="9350"/>
            </w:tabs>
            <w:spacing w:after="0"/>
            <w:rPr>
              <w:rFonts w:asciiTheme="minorHAnsi" w:eastAsiaTheme="minorEastAsia" w:hAnsiTheme="minorHAnsi" w:cstheme="minorBidi"/>
              <w:noProof/>
              <w:kern w:val="2"/>
              <w14:ligatures w14:val="standardContextual"/>
            </w:rPr>
          </w:pPr>
          <w:hyperlink w:anchor="_Toc190124894" w:history="1">
            <w:r w:rsidRPr="008C418A">
              <w:rPr>
                <w:rStyle w:val="Hyperlink"/>
                <w:noProof/>
              </w:rPr>
              <w:t>References</w:t>
            </w:r>
            <w:r>
              <w:rPr>
                <w:noProof/>
                <w:webHidden/>
              </w:rPr>
              <w:tab/>
            </w:r>
            <w:r>
              <w:rPr>
                <w:noProof/>
                <w:webHidden/>
              </w:rPr>
              <w:fldChar w:fldCharType="begin"/>
            </w:r>
            <w:r>
              <w:rPr>
                <w:noProof/>
                <w:webHidden/>
              </w:rPr>
              <w:instrText xml:space="preserve"> PAGEREF _Toc190124894 \h </w:instrText>
            </w:r>
            <w:r>
              <w:rPr>
                <w:noProof/>
                <w:webHidden/>
              </w:rPr>
            </w:r>
            <w:r>
              <w:rPr>
                <w:noProof/>
                <w:webHidden/>
              </w:rPr>
              <w:fldChar w:fldCharType="separate"/>
            </w:r>
            <w:r>
              <w:rPr>
                <w:noProof/>
                <w:webHidden/>
              </w:rPr>
              <w:t>10</w:t>
            </w:r>
            <w:r>
              <w:rPr>
                <w:noProof/>
                <w:webHidden/>
              </w:rPr>
              <w:fldChar w:fldCharType="end"/>
            </w:r>
          </w:hyperlink>
        </w:p>
        <w:p w14:paraId="3FFB1387" w14:textId="5584A18B" w:rsidR="00260691" w:rsidRDefault="00260691" w:rsidP="00260691">
          <w:pPr>
            <w:pStyle w:val="Cuprins1"/>
            <w:tabs>
              <w:tab w:val="right" w:leader="dot" w:pos="9350"/>
            </w:tabs>
            <w:spacing w:after="0"/>
            <w:rPr>
              <w:rFonts w:asciiTheme="minorHAnsi" w:eastAsiaTheme="minorEastAsia" w:hAnsiTheme="minorHAnsi" w:cstheme="minorBidi"/>
              <w:noProof/>
              <w:kern w:val="2"/>
              <w14:ligatures w14:val="standardContextual"/>
            </w:rPr>
          </w:pPr>
          <w:hyperlink w:anchor="_Toc190124895" w:history="1">
            <w:r w:rsidRPr="008C418A">
              <w:rPr>
                <w:rStyle w:val="Hyperlink"/>
                <w:noProof/>
              </w:rPr>
              <w:t>Appendix</w:t>
            </w:r>
            <w:r>
              <w:rPr>
                <w:noProof/>
                <w:webHidden/>
              </w:rPr>
              <w:tab/>
            </w:r>
            <w:r>
              <w:rPr>
                <w:noProof/>
                <w:webHidden/>
              </w:rPr>
              <w:fldChar w:fldCharType="begin"/>
            </w:r>
            <w:r>
              <w:rPr>
                <w:noProof/>
                <w:webHidden/>
              </w:rPr>
              <w:instrText xml:space="preserve"> PAGEREF _Toc190124895 \h </w:instrText>
            </w:r>
            <w:r>
              <w:rPr>
                <w:noProof/>
                <w:webHidden/>
              </w:rPr>
            </w:r>
            <w:r>
              <w:rPr>
                <w:noProof/>
                <w:webHidden/>
              </w:rPr>
              <w:fldChar w:fldCharType="separate"/>
            </w:r>
            <w:r>
              <w:rPr>
                <w:noProof/>
                <w:webHidden/>
              </w:rPr>
              <w:t>11</w:t>
            </w:r>
            <w:r>
              <w:rPr>
                <w:noProof/>
                <w:webHidden/>
              </w:rPr>
              <w:fldChar w:fldCharType="end"/>
            </w:r>
          </w:hyperlink>
        </w:p>
        <w:p w14:paraId="1E28E6C2" w14:textId="2BEA9865" w:rsidR="00260691" w:rsidRDefault="00260691" w:rsidP="00260691">
          <w:pPr>
            <w:pStyle w:val="Cuprins2"/>
            <w:tabs>
              <w:tab w:val="right" w:leader="dot" w:pos="9350"/>
            </w:tabs>
            <w:spacing w:after="0"/>
            <w:rPr>
              <w:rFonts w:asciiTheme="minorHAnsi" w:eastAsiaTheme="minorEastAsia" w:hAnsiTheme="minorHAnsi" w:cstheme="minorBidi"/>
              <w:noProof/>
              <w:kern w:val="2"/>
              <w14:ligatures w14:val="standardContextual"/>
            </w:rPr>
          </w:pPr>
          <w:hyperlink w:anchor="_Toc190124896" w:history="1">
            <w:r w:rsidRPr="008C418A">
              <w:rPr>
                <w:rStyle w:val="Hyperlink"/>
                <w:noProof/>
              </w:rPr>
              <w:t>Progress Tracker</w:t>
            </w:r>
            <w:r>
              <w:rPr>
                <w:noProof/>
                <w:webHidden/>
              </w:rPr>
              <w:tab/>
            </w:r>
            <w:r>
              <w:rPr>
                <w:noProof/>
                <w:webHidden/>
              </w:rPr>
              <w:fldChar w:fldCharType="begin"/>
            </w:r>
            <w:r>
              <w:rPr>
                <w:noProof/>
                <w:webHidden/>
              </w:rPr>
              <w:instrText xml:space="preserve"> PAGEREF _Toc190124896 \h </w:instrText>
            </w:r>
            <w:r>
              <w:rPr>
                <w:noProof/>
                <w:webHidden/>
              </w:rPr>
            </w:r>
            <w:r>
              <w:rPr>
                <w:noProof/>
                <w:webHidden/>
              </w:rPr>
              <w:fldChar w:fldCharType="separate"/>
            </w:r>
            <w:r>
              <w:rPr>
                <w:noProof/>
                <w:webHidden/>
              </w:rPr>
              <w:t>11</w:t>
            </w:r>
            <w:r>
              <w:rPr>
                <w:noProof/>
                <w:webHidden/>
              </w:rPr>
              <w:fldChar w:fldCharType="end"/>
            </w:r>
          </w:hyperlink>
        </w:p>
        <w:p w14:paraId="351D8855" w14:textId="3C614C9E" w:rsidR="00E3528C" w:rsidRPr="000D6377" w:rsidRDefault="00260691" w:rsidP="00260691">
          <w:pPr>
            <w:pStyle w:val="Cuprins2"/>
            <w:tabs>
              <w:tab w:val="right" w:leader="dot" w:pos="9350"/>
            </w:tabs>
            <w:spacing w:after="0"/>
            <w:rPr>
              <w:rFonts w:asciiTheme="minorHAnsi" w:eastAsiaTheme="minorEastAsia" w:hAnsiTheme="minorHAnsi" w:cstheme="minorBidi"/>
              <w:noProof/>
              <w:kern w:val="2"/>
              <w14:ligatures w14:val="standardContextual"/>
            </w:rPr>
          </w:pPr>
          <w:hyperlink w:anchor="_Toc190124897" w:history="1">
            <w:r w:rsidRPr="008C418A">
              <w:rPr>
                <w:rStyle w:val="Hyperlink"/>
                <w:noProof/>
              </w:rPr>
              <w:t>Images of Placement</w:t>
            </w:r>
            <w:r>
              <w:rPr>
                <w:noProof/>
                <w:webHidden/>
              </w:rPr>
              <w:tab/>
            </w:r>
            <w:r>
              <w:rPr>
                <w:noProof/>
                <w:webHidden/>
              </w:rPr>
              <w:fldChar w:fldCharType="begin"/>
            </w:r>
            <w:r>
              <w:rPr>
                <w:noProof/>
                <w:webHidden/>
              </w:rPr>
              <w:instrText xml:space="preserve"> PAGEREF _Toc190124897 \h </w:instrText>
            </w:r>
            <w:r>
              <w:rPr>
                <w:noProof/>
                <w:webHidden/>
              </w:rPr>
            </w:r>
            <w:r>
              <w:rPr>
                <w:noProof/>
                <w:webHidden/>
              </w:rPr>
              <w:fldChar w:fldCharType="separate"/>
            </w:r>
            <w:r>
              <w:rPr>
                <w:noProof/>
                <w:webHidden/>
              </w:rPr>
              <w:t>13</w:t>
            </w:r>
            <w:r>
              <w:rPr>
                <w:noProof/>
                <w:webHidden/>
              </w:rPr>
              <w:fldChar w:fldCharType="end"/>
            </w:r>
          </w:hyperlink>
          <w:r w:rsidR="00E3528C">
            <w:rPr>
              <w:b/>
              <w:bCs/>
              <w:noProof/>
            </w:rPr>
            <w:fldChar w:fldCharType="end"/>
          </w:r>
        </w:p>
      </w:sdtContent>
    </w:sdt>
    <w:p w14:paraId="405A3BCF" w14:textId="77777777" w:rsidR="00E3528C" w:rsidRDefault="00E3528C">
      <w:pPr>
        <w:spacing w:line="240" w:lineRule="auto"/>
        <w:jc w:val="left"/>
        <w:rPr>
          <w:b/>
          <w:bCs/>
          <w:color w:val="000000" w:themeColor="text1"/>
          <w:kern w:val="36"/>
          <w:sz w:val="32"/>
          <w:szCs w:val="48"/>
        </w:rPr>
      </w:pPr>
      <w:r>
        <w:rPr>
          <w:color w:val="000000" w:themeColor="text1"/>
        </w:rPr>
        <w:br w:type="page"/>
      </w:r>
    </w:p>
    <w:p w14:paraId="4810E55D" w14:textId="1058F922" w:rsidR="00B90C8E" w:rsidRPr="00E3528C" w:rsidRDefault="00B90C8E" w:rsidP="001642BB">
      <w:pPr>
        <w:pStyle w:val="Titlu1"/>
      </w:pPr>
      <w:bookmarkStart w:id="0" w:name="_Toc190124888"/>
      <w:r w:rsidRPr="00E3528C">
        <w:t>Introduction</w:t>
      </w:r>
      <w:bookmarkEnd w:id="0"/>
    </w:p>
    <w:p w14:paraId="4B3BEAAA" w14:textId="4EF02721" w:rsidR="00B90C8E" w:rsidRPr="00E3528C" w:rsidRDefault="00B90C8E" w:rsidP="001642BB">
      <w:pPr>
        <w:rPr>
          <w:color w:val="000000" w:themeColor="text1"/>
        </w:rPr>
      </w:pPr>
      <w:r w:rsidRPr="00E3528C">
        <w:rPr>
          <w:color w:val="000000" w:themeColor="text1"/>
        </w:rPr>
        <w:t>As part of my label 6 hotel placement at New Steine Hotel in Brighton, I was involved in a shadowed supervisory position to get real-world experiences in the hospitality industry. The placement experience is equipped with housekeeping maintenance and meeting and event departments that improved different required skills, knowledge, experiences, and abilities (</w:t>
      </w:r>
      <w:r w:rsidRPr="00E3528C">
        <w:rPr>
          <w:color w:val="000000" w:themeColor="text1"/>
          <w:shd w:val="clear" w:color="auto" w:fill="FFFFFF"/>
        </w:rPr>
        <w:t>Wei, 2018)</w:t>
      </w:r>
      <w:r w:rsidRPr="00E3528C">
        <w:rPr>
          <w:color w:val="000000" w:themeColor="text1"/>
        </w:rPr>
        <w:t>. This will provide a reflection on the experiences during the placement at the hotel through Gibbs's reflective cycle framework. This will also make a critical evaluation of the workplace skills and technical knowledge that are necessary to manage the guest service expectations in the hospitality and hotel industry and provide high-quality services to them. The Learning Log will also focus on a specific guest service issue that has been handled by me during the placement.</w:t>
      </w:r>
    </w:p>
    <w:p w14:paraId="5725A2FE" w14:textId="77777777" w:rsidR="00E3528C" w:rsidRPr="00E3528C" w:rsidRDefault="00E3528C">
      <w:pPr>
        <w:spacing w:line="240" w:lineRule="auto"/>
        <w:jc w:val="left"/>
        <w:rPr>
          <w:b/>
          <w:bCs/>
          <w:color w:val="000000" w:themeColor="text1"/>
          <w:kern w:val="36"/>
          <w:sz w:val="32"/>
          <w:szCs w:val="48"/>
        </w:rPr>
      </w:pPr>
      <w:r w:rsidRPr="00E3528C">
        <w:rPr>
          <w:color w:val="000000" w:themeColor="text1"/>
        </w:rPr>
        <w:br w:type="page"/>
      </w:r>
    </w:p>
    <w:p w14:paraId="6F274235" w14:textId="53DCC2AF" w:rsidR="002D0F05" w:rsidRPr="00E3528C" w:rsidRDefault="00B90C8E" w:rsidP="001642BB">
      <w:pPr>
        <w:pStyle w:val="Titlu1"/>
      </w:pPr>
      <w:bookmarkStart w:id="1" w:name="_Toc190124889"/>
      <w:r w:rsidRPr="00E3528C">
        <w:t xml:space="preserve">Section 1: </w:t>
      </w:r>
      <w:r w:rsidR="0076744F" w:rsidRPr="00E3528C">
        <w:t xml:space="preserve">Reflection on the </w:t>
      </w:r>
      <w:r w:rsidRPr="00E3528C">
        <w:t>Personal E</w:t>
      </w:r>
      <w:r w:rsidR="0076744F" w:rsidRPr="00E3528C">
        <w:t xml:space="preserve">xperiences of </w:t>
      </w:r>
      <w:r w:rsidRPr="00E3528C">
        <w:t>P</w:t>
      </w:r>
      <w:r w:rsidR="0076744F" w:rsidRPr="00E3528C">
        <w:t>lacement</w:t>
      </w:r>
      <w:bookmarkEnd w:id="1"/>
    </w:p>
    <w:p w14:paraId="5023DC3F" w14:textId="7E387AE0" w:rsidR="002D0F05" w:rsidRPr="00E3528C" w:rsidRDefault="0076744F" w:rsidP="001642BB">
      <w:pPr>
        <w:rPr>
          <w:color w:val="000000" w:themeColor="text1"/>
        </w:rPr>
      </w:pPr>
      <w:r w:rsidRPr="00E3528C">
        <w:rPr>
          <w:color w:val="000000" w:themeColor="text1"/>
        </w:rPr>
        <w:t>The selected reflection model is Gibbs' Reflective Cycle model, established in 1988</w:t>
      </w:r>
      <w:r w:rsidR="00B90C8E" w:rsidRPr="00E3528C">
        <w:rPr>
          <w:color w:val="000000" w:themeColor="text1"/>
        </w:rPr>
        <w:t xml:space="preserve"> (</w:t>
      </w:r>
      <w:r w:rsidR="00B90C8E" w:rsidRPr="00E3528C">
        <w:rPr>
          <w:color w:val="000000" w:themeColor="text1"/>
          <w:shd w:val="clear" w:color="auto" w:fill="FFFFFF"/>
        </w:rPr>
        <w:t>Wong, 2015)</w:t>
      </w:r>
      <w:r w:rsidRPr="00E3528C">
        <w:rPr>
          <w:color w:val="000000" w:themeColor="text1"/>
        </w:rPr>
        <w:t>. This framework provides a reflection on the placement of the New Steine Hotel in Brighton.</w:t>
      </w:r>
    </w:p>
    <w:p w14:paraId="0AC5336F" w14:textId="77777777" w:rsidR="002D0F05" w:rsidRPr="00E3528C" w:rsidRDefault="0076744F" w:rsidP="001642BB">
      <w:pPr>
        <w:rPr>
          <w:b/>
          <w:bCs/>
          <w:color w:val="000000" w:themeColor="text1"/>
        </w:rPr>
      </w:pPr>
      <w:r w:rsidRPr="00E3528C">
        <w:rPr>
          <w:b/>
          <w:bCs/>
          <w:color w:val="000000" w:themeColor="text1"/>
        </w:rPr>
        <w:t>Description</w:t>
      </w:r>
    </w:p>
    <w:p w14:paraId="4A52D4EF" w14:textId="305B5368" w:rsidR="002D0F05" w:rsidRPr="00E3528C" w:rsidRDefault="0076744F" w:rsidP="002019A4">
      <w:pPr>
        <w:rPr>
          <w:color w:val="000000" w:themeColor="text1"/>
        </w:rPr>
      </w:pPr>
      <w:r w:rsidRPr="00E3528C">
        <w:rPr>
          <w:color w:val="000000" w:themeColor="text1"/>
        </w:rPr>
        <w:t>I had a 10-week placement at New Steine Hotel which is a four-star hotel situated in Brighton. For example, I got experience in the areas of housekeeping, maintenance, and meetings and events. The hotel allows guests room services with breakfast, lunch, dinner, and other facilities. The hotel offers a breakfast service with an adjacent coffee bar and at night there are some special menus. This placement provided hands-on experience in guest service management in the hotel industry</w:t>
      </w:r>
      <w:r w:rsidR="00E3528C" w:rsidRPr="00E3528C">
        <w:rPr>
          <w:color w:val="000000" w:themeColor="text1"/>
        </w:rPr>
        <w:t xml:space="preserve"> (</w:t>
      </w:r>
      <w:r w:rsidR="00E3528C" w:rsidRPr="00E3528C">
        <w:rPr>
          <w:color w:val="000000" w:themeColor="text1"/>
          <w:shd w:val="clear" w:color="auto" w:fill="FFFFFF"/>
        </w:rPr>
        <w:t>Baum, 2022)</w:t>
      </w:r>
      <w:r w:rsidRPr="00E3528C">
        <w:rPr>
          <w:color w:val="000000" w:themeColor="text1"/>
        </w:rPr>
        <w:t>. I was involved in housekeeping and my responsibilities were to monitor the room's cleanliness, conduct inspections ensuring guest requests and responses to them. I also observed the guest's feedback and assisted with urgent guest complaints during the maintenance operation. Besides that, I was also involved in room setup, coordination, and refreshment to ensure the execution of meetings and events for different corporate clients.</w:t>
      </w:r>
    </w:p>
    <w:p w14:paraId="66BFA3B9" w14:textId="1F04F79D" w:rsidR="002D0F05" w:rsidRPr="00E3528C" w:rsidRDefault="0076744F" w:rsidP="002019A4">
      <w:pPr>
        <w:rPr>
          <w:b/>
          <w:bCs/>
          <w:color w:val="000000" w:themeColor="text1"/>
        </w:rPr>
      </w:pPr>
      <w:r w:rsidRPr="00E3528C">
        <w:rPr>
          <w:b/>
          <w:bCs/>
          <w:color w:val="000000" w:themeColor="text1"/>
        </w:rPr>
        <w:t>Feelings</w:t>
      </w:r>
    </w:p>
    <w:p w14:paraId="60F8D44F" w14:textId="77777777" w:rsidR="002D0F05" w:rsidRPr="00E3528C" w:rsidRDefault="0076744F" w:rsidP="002019A4">
      <w:pPr>
        <w:rPr>
          <w:color w:val="000000" w:themeColor="text1"/>
        </w:rPr>
      </w:pPr>
      <w:r w:rsidRPr="00E3528C">
        <w:rPr>
          <w:color w:val="000000" w:themeColor="text1"/>
        </w:rPr>
        <w:t>At the beginning of the placement, I was overwhelmed. The fast-paced nature of the hospitality environment made me excited to learn about the hands-on experiences in this industry. When dealing with a guest complaint or last-minute operational issues my confidence grew in problem-solving skills and communication. I was able to understand the importance of teamwork, and collaboration in different departments and ensure smooth operations through interacting with each other and providing high-quality experiences to the guests.</w:t>
      </w:r>
    </w:p>
    <w:p w14:paraId="44F5CE50" w14:textId="77777777" w:rsidR="002D0F05" w:rsidRPr="00E3528C" w:rsidRDefault="0076744F" w:rsidP="002019A4">
      <w:pPr>
        <w:rPr>
          <w:b/>
          <w:bCs/>
          <w:color w:val="000000" w:themeColor="text1"/>
        </w:rPr>
      </w:pPr>
      <w:r w:rsidRPr="00E3528C">
        <w:rPr>
          <w:b/>
          <w:bCs/>
          <w:color w:val="000000" w:themeColor="text1"/>
        </w:rPr>
        <w:t>Evaluation</w:t>
      </w:r>
    </w:p>
    <w:p w14:paraId="24F8B752" w14:textId="217DF16D" w:rsidR="002D0F05" w:rsidRPr="00E3528C" w:rsidRDefault="0076744F" w:rsidP="002019A4">
      <w:pPr>
        <w:rPr>
          <w:color w:val="000000" w:themeColor="text1"/>
        </w:rPr>
      </w:pPr>
      <w:r w:rsidRPr="00E3528C">
        <w:rPr>
          <w:color w:val="000000" w:themeColor="text1"/>
        </w:rPr>
        <w:t>This improved my communication and teamwork skills as I needed to interact and collaborate with different departments of the organization to handle the customers. A supervisor needs to give attention to details during the housekeeping inspections and guest services which need to be maintained properly. Prioritizing tasks according to their importance during the peak hours is also necessary</w:t>
      </w:r>
      <w:r w:rsidR="00E3528C" w:rsidRPr="00E3528C">
        <w:rPr>
          <w:color w:val="000000" w:themeColor="text1"/>
        </w:rPr>
        <w:t xml:space="preserve"> (</w:t>
      </w:r>
      <w:r w:rsidR="00E3528C" w:rsidRPr="00E3528C">
        <w:rPr>
          <w:color w:val="000000" w:themeColor="text1"/>
          <w:shd w:val="clear" w:color="auto" w:fill="FFFFFF"/>
        </w:rPr>
        <w:t>Huang and Baker, 2021)</w:t>
      </w:r>
      <w:r w:rsidRPr="00E3528C">
        <w:rPr>
          <w:color w:val="000000" w:themeColor="text1"/>
        </w:rPr>
        <w:t>. All these have been learned through the placement but there were some challenges also. In the maintenance of unexpected issues, dealing with guests professionally and calmly and managing events set up at the last minute was complex.</w:t>
      </w:r>
    </w:p>
    <w:p w14:paraId="749D799C" w14:textId="77777777" w:rsidR="002D0F05" w:rsidRPr="00E3528C" w:rsidRDefault="0076744F" w:rsidP="002019A4">
      <w:pPr>
        <w:rPr>
          <w:b/>
          <w:bCs/>
          <w:color w:val="000000" w:themeColor="text1"/>
        </w:rPr>
      </w:pPr>
      <w:r w:rsidRPr="00E3528C">
        <w:rPr>
          <w:b/>
          <w:bCs/>
          <w:color w:val="000000" w:themeColor="text1"/>
        </w:rPr>
        <w:t>Analysis</w:t>
      </w:r>
    </w:p>
    <w:p w14:paraId="584F580C" w14:textId="16CAAFE5" w:rsidR="002D0F05" w:rsidRPr="00E3528C" w:rsidRDefault="0076744F" w:rsidP="002019A4">
      <w:pPr>
        <w:rPr>
          <w:color w:val="000000" w:themeColor="text1"/>
        </w:rPr>
      </w:pPr>
      <w:r w:rsidRPr="00E3528C">
        <w:rPr>
          <w:color w:val="000000" w:themeColor="text1"/>
        </w:rPr>
        <w:t>This placement has improved my understanding of hospitality operations and the necessary skills required for successful guest service. Proactive problem-solving, clear communication and attention to detail to solve small issues are necessary</w:t>
      </w:r>
      <w:r w:rsidR="00E3528C" w:rsidRPr="00E3528C">
        <w:rPr>
          <w:color w:val="000000" w:themeColor="text1"/>
        </w:rPr>
        <w:t xml:space="preserve"> (</w:t>
      </w:r>
      <w:r w:rsidR="00E3528C" w:rsidRPr="00E3528C">
        <w:rPr>
          <w:color w:val="000000" w:themeColor="text1"/>
          <w:shd w:val="clear" w:color="auto" w:fill="FFFFFF"/>
        </w:rPr>
        <w:t>Markkanen et al., 2020)</w:t>
      </w:r>
      <w:r w:rsidRPr="00E3528C">
        <w:rPr>
          <w:color w:val="000000" w:themeColor="text1"/>
        </w:rPr>
        <w:t>. The supervisor has guided me to understand the guest relation in maintaining the hotel's reputation.</w:t>
      </w:r>
    </w:p>
    <w:p w14:paraId="76F1A04B" w14:textId="77777777" w:rsidR="002D0F05" w:rsidRPr="00E3528C" w:rsidRDefault="0076744F" w:rsidP="002019A4">
      <w:pPr>
        <w:rPr>
          <w:b/>
          <w:bCs/>
          <w:color w:val="000000" w:themeColor="text1"/>
        </w:rPr>
      </w:pPr>
      <w:r w:rsidRPr="00E3528C">
        <w:rPr>
          <w:b/>
          <w:bCs/>
          <w:color w:val="000000" w:themeColor="text1"/>
        </w:rPr>
        <w:t>Conclusion and action plan</w:t>
      </w:r>
    </w:p>
    <w:p w14:paraId="2E9F5894" w14:textId="22BB625B" w:rsidR="002D0F05" w:rsidRDefault="0076744F" w:rsidP="002019A4">
      <w:pPr>
        <w:rPr>
          <w:color w:val="000000" w:themeColor="text1"/>
        </w:rPr>
      </w:pPr>
      <w:r w:rsidRPr="00E3528C">
        <w:rPr>
          <w:color w:val="000000" w:themeColor="text1"/>
        </w:rPr>
        <w:t xml:space="preserve">The supervisor position in the hotel industry requires strong leadership and adaptability to handle any situation. Placement in this hotel has helped me to gain practical skills such as service quality management, handling guest concerns, coordinating between different departments, ensuring collaboration, and arranging events at the last moment. There is more room to work on my development to have a greater future in the hospitality industry. </w:t>
      </w:r>
      <w:r w:rsidR="00E3528C" w:rsidRPr="00E3528C">
        <w:rPr>
          <w:color w:val="000000" w:themeColor="text1"/>
        </w:rPr>
        <w:t>R</w:t>
      </w:r>
      <w:r w:rsidRPr="00E3528C">
        <w:rPr>
          <w:color w:val="000000" w:themeColor="text1"/>
        </w:rPr>
        <w:t>eservation of rooms, check-in or check-on process through the technology, and developing conflict resolution skills can help to make a better career in this industry.</w:t>
      </w:r>
    </w:p>
    <w:p w14:paraId="3215FF02" w14:textId="3BDF8FF9" w:rsidR="002D0F05" w:rsidRPr="00E3528C" w:rsidRDefault="00B90C8E" w:rsidP="001642BB">
      <w:pPr>
        <w:pStyle w:val="Titlu1"/>
      </w:pPr>
      <w:bookmarkStart w:id="2" w:name="_Toc190124890"/>
      <w:r w:rsidRPr="00E3528C">
        <w:t xml:space="preserve">Section 2: </w:t>
      </w:r>
      <w:r w:rsidR="0076744F" w:rsidRPr="00E3528C">
        <w:t xml:space="preserve">Critical evaluation of the </w:t>
      </w:r>
      <w:r w:rsidRPr="00E3528C">
        <w:t>Work based</w:t>
      </w:r>
      <w:r w:rsidR="0076744F" w:rsidRPr="00E3528C">
        <w:t xml:space="preserve"> skills and technical knowledge during placement</w:t>
      </w:r>
      <w:bookmarkEnd w:id="2"/>
    </w:p>
    <w:p w14:paraId="10E4B005" w14:textId="01EF1472" w:rsidR="002D0F05" w:rsidRPr="00E3528C" w:rsidRDefault="0076744F" w:rsidP="002019A4">
      <w:pPr>
        <w:rPr>
          <w:color w:val="000000" w:themeColor="text1"/>
        </w:rPr>
      </w:pPr>
      <w:r w:rsidRPr="00E3528C">
        <w:rPr>
          <w:color w:val="000000" w:themeColor="text1"/>
        </w:rPr>
        <w:t>During my placement at New Steine Hotel</w:t>
      </w:r>
      <w:r w:rsidR="00B90C8E" w:rsidRPr="00E3528C">
        <w:rPr>
          <w:color w:val="000000" w:themeColor="text1"/>
        </w:rPr>
        <w:t xml:space="preserve"> </w:t>
      </w:r>
      <w:r w:rsidRPr="00E3528C">
        <w:rPr>
          <w:color w:val="000000" w:themeColor="text1"/>
        </w:rPr>
        <w:t>Brighton. I gained real-world experiences, some workplace skills, and technical knowledge. Communication and interpersonal skills are the fundamental skills in hospitality management to manage the guest interaction with them handling their queries, complaints, and service requests</w:t>
      </w:r>
      <w:r w:rsidR="00E3528C" w:rsidRPr="00E3528C">
        <w:rPr>
          <w:color w:val="000000" w:themeColor="text1"/>
        </w:rPr>
        <w:t xml:space="preserve"> </w:t>
      </w:r>
      <w:r w:rsidR="00E3528C" w:rsidRPr="00E3528C">
        <w:rPr>
          <w:color w:val="000000" w:themeColor="text1"/>
          <w:shd w:val="clear" w:color="auto" w:fill="FFFFFF"/>
        </w:rPr>
        <w:t>Adeani et al., 2020)</w:t>
      </w:r>
      <w:r w:rsidRPr="00E3528C">
        <w:rPr>
          <w:color w:val="000000" w:themeColor="text1"/>
        </w:rPr>
        <w:t>. In week 3, a guest was dissatisfied with the breakfast seeking more varieties according to his culture. I request him to provide the alternative at the shortest possible time which highlights the importance of aligning with the guest expectations and offering solutions in the hotel industry. The customer service theory also introduces the adaptability and problem-solving skills to handle the guests</w:t>
      </w:r>
      <w:r w:rsidR="00E3528C" w:rsidRPr="00E3528C">
        <w:rPr>
          <w:color w:val="000000" w:themeColor="text1"/>
        </w:rPr>
        <w:t xml:space="preserve"> (ASET, 2017)</w:t>
      </w:r>
      <w:r w:rsidRPr="00E3528C">
        <w:rPr>
          <w:color w:val="000000" w:themeColor="text1"/>
        </w:rPr>
        <w:t>. Besides that, problem-solving and decision-making skills are also necessary to encounter last-minute operational challenges within the hotel industry. In week 5 the room hitting failed at night in room no.321. I needed to coordinate with the maintenance staff urgently and arrange their temporary heater which reflects the importance of problem-solving and decision-making skills in this industry. The theory of service recovery strategies was applied in this real-time problem scenario</w:t>
      </w:r>
      <w:r w:rsidR="00E3528C" w:rsidRPr="00E3528C">
        <w:rPr>
          <w:color w:val="000000" w:themeColor="text1"/>
        </w:rPr>
        <w:t xml:space="preserve"> (Tewan, 2019)</w:t>
      </w:r>
      <w:r w:rsidRPr="00E3528C">
        <w:rPr>
          <w:color w:val="000000" w:themeColor="text1"/>
        </w:rPr>
        <w:t>. Technical knowledge such as room setup, cleaning, check inventory management, and quality assurance are also necessary to meet with the minor details of the hotel</w:t>
      </w:r>
      <w:r w:rsidR="00E3528C" w:rsidRPr="00E3528C">
        <w:rPr>
          <w:color w:val="000000" w:themeColor="text1"/>
        </w:rPr>
        <w:t xml:space="preserve"> (Johnston et al., 2022)</w:t>
      </w:r>
      <w:r w:rsidRPr="00E3528C">
        <w:rPr>
          <w:color w:val="000000" w:themeColor="text1"/>
        </w:rPr>
        <w:t xml:space="preserve">. Event coordination and time management skills are necessary while setting up the business meeting for clients. This placement has enhanced my understanding of guest service experiences by bridging the gap between academic theory and industry practice. </w:t>
      </w:r>
    </w:p>
    <w:p w14:paraId="30415D73" w14:textId="4C968A79" w:rsidR="002D0F05" w:rsidRPr="00E3528C" w:rsidRDefault="00B90C8E" w:rsidP="001642BB">
      <w:pPr>
        <w:pStyle w:val="Titlu1"/>
      </w:pPr>
      <w:bookmarkStart w:id="3" w:name="_Toc190124891"/>
      <w:r w:rsidRPr="00E3528C">
        <w:t xml:space="preserve">Section 3: </w:t>
      </w:r>
      <w:r w:rsidR="0076744F" w:rsidRPr="00E3528C">
        <w:t xml:space="preserve">Handling </w:t>
      </w:r>
      <w:r w:rsidRPr="00E3528C">
        <w:t>the Organisational</w:t>
      </w:r>
      <w:r w:rsidR="0076744F" w:rsidRPr="00E3528C">
        <w:t xml:space="preserve"> issues</w:t>
      </w:r>
      <w:bookmarkEnd w:id="3"/>
    </w:p>
    <w:p w14:paraId="56AAD001" w14:textId="0284CEDA" w:rsidR="002D0F05" w:rsidRPr="00E3528C" w:rsidRDefault="0076744F" w:rsidP="002019A4">
      <w:pPr>
        <w:rPr>
          <w:color w:val="000000" w:themeColor="text1"/>
        </w:rPr>
      </w:pPr>
      <w:r w:rsidRPr="00E3528C">
        <w:rPr>
          <w:color w:val="000000" w:themeColor="text1"/>
        </w:rPr>
        <w:t xml:space="preserve">I got a complaint about the limited breakfast option within the hotel which created disappointment among the guests. They wanted an Asian variety in their breakfast. The guest felt that their culture was overlooked which could result in negative reviews on TripAdvisor or Google and influence their potential customers. </w:t>
      </w:r>
      <w:r w:rsidR="00B90C8E" w:rsidRPr="00E3528C">
        <w:rPr>
          <w:color w:val="000000" w:themeColor="text1"/>
        </w:rPr>
        <w:t>So,</w:t>
      </w:r>
      <w:r w:rsidRPr="00E3528C">
        <w:rPr>
          <w:color w:val="000000" w:themeColor="text1"/>
        </w:rPr>
        <w:t xml:space="preserve"> I seek departmental operations by collaborating with the kitchen and breakfast service team to address the complaint and prepare Asian cultured food for them. Stuffs quickly sourced the alternative breakfast items and prepared them for the guests according to their preferences. This issue could damage the hotel's reputation in the concept of diversity and inclusivity. The issue has been solved through the service quality model where guest expectations tend to be met with the proper services. The service needs to be delivered with internal and external communication.</w:t>
      </w:r>
    </w:p>
    <w:p w14:paraId="3AF6AC1D" w14:textId="77777777" w:rsidR="00E3528C" w:rsidRDefault="00E3528C">
      <w:pPr>
        <w:spacing w:line="240" w:lineRule="auto"/>
        <w:jc w:val="left"/>
        <w:rPr>
          <w:rFonts w:cs="Vrinda"/>
          <w:color w:val="000000" w:themeColor="text1"/>
          <w:szCs w:val="30"/>
          <w:lang w:bidi="bn-BD"/>
        </w:rPr>
      </w:pPr>
      <w:r>
        <w:rPr>
          <w:color w:val="000000" w:themeColor="text1"/>
        </w:rPr>
        <w:br w:type="page"/>
      </w:r>
    </w:p>
    <w:p w14:paraId="144CBAB4" w14:textId="74C8C15E" w:rsidR="00F70322" w:rsidRDefault="00F70322" w:rsidP="00F12A80">
      <w:pPr>
        <w:pStyle w:val="Titlu1"/>
        <w:rPr>
          <w:lang w:bidi="bn-BD"/>
        </w:rPr>
      </w:pPr>
      <w:bookmarkStart w:id="4" w:name="_Toc190124892"/>
      <w:r>
        <w:rPr>
          <w:rFonts w:hint="cs"/>
          <w:lang w:bidi="bn-BD"/>
        </w:rPr>
        <w:t>Action plan</w:t>
      </w:r>
      <w:bookmarkEnd w:id="4"/>
    </w:p>
    <w:p w14:paraId="5F212326" w14:textId="01D87B51" w:rsidR="00F70322" w:rsidRDefault="00F70322" w:rsidP="00F12A80">
      <w:pPr>
        <w:rPr>
          <w:lang w:bidi="bn-BD"/>
        </w:rPr>
      </w:pPr>
      <w:r>
        <w:rPr>
          <w:rFonts w:hint="cs"/>
          <w:lang w:bidi="bn-BD"/>
        </w:rPr>
        <w:t xml:space="preserve">The action plan that can be taken </w:t>
      </w:r>
      <w:r w:rsidR="00C255A0">
        <w:rPr>
          <w:rFonts w:hint="cs"/>
          <w:lang w:bidi="bn-BD"/>
        </w:rPr>
        <w:t xml:space="preserve">to improve the future </w:t>
      </w:r>
      <w:r w:rsidR="00F12A80">
        <w:rPr>
          <w:lang w:bidi="bn-BD"/>
        </w:rPr>
        <w:t>development are</w:t>
      </w:r>
      <w:r w:rsidR="00C255A0">
        <w:rPr>
          <w:rFonts w:hint="cs"/>
          <w:lang w:bidi="bn-BD"/>
        </w:rPr>
        <w:t xml:space="preserve"> provided below,</w:t>
      </w:r>
    </w:p>
    <w:tbl>
      <w:tblPr>
        <w:tblStyle w:val="Tabelgril"/>
        <w:tblW w:w="0" w:type="auto"/>
        <w:tblLook w:val="04A0" w:firstRow="1" w:lastRow="0" w:firstColumn="1" w:lastColumn="0" w:noHBand="0" w:noVBand="1"/>
      </w:tblPr>
      <w:tblGrid>
        <w:gridCol w:w="1852"/>
        <w:gridCol w:w="2117"/>
        <w:gridCol w:w="1902"/>
        <w:gridCol w:w="1892"/>
        <w:gridCol w:w="1587"/>
      </w:tblGrid>
      <w:tr w:rsidR="00DC0585" w14:paraId="793B676C" w14:textId="6DF18B3C" w:rsidTr="00DC0585">
        <w:tc>
          <w:tcPr>
            <w:tcW w:w="1852" w:type="dxa"/>
          </w:tcPr>
          <w:p w14:paraId="1A87B34F" w14:textId="4ED61E8C" w:rsidR="00DC0585" w:rsidRPr="00F12A80" w:rsidRDefault="00DC0585" w:rsidP="00F12A80">
            <w:pPr>
              <w:rPr>
                <w:b/>
                <w:bCs/>
                <w:lang w:bidi="bn-BD"/>
              </w:rPr>
            </w:pPr>
            <w:r w:rsidRPr="00F12A80">
              <w:rPr>
                <w:rFonts w:hint="cs"/>
                <w:b/>
                <w:bCs/>
                <w:lang w:bidi="bn-BD"/>
              </w:rPr>
              <w:t>Skills</w:t>
            </w:r>
          </w:p>
        </w:tc>
        <w:tc>
          <w:tcPr>
            <w:tcW w:w="2117" w:type="dxa"/>
          </w:tcPr>
          <w:p w14:paraId="62F695D2" w14:textId="1A95FB06" w:rsidR="00DC0585" w:rsidRPr="00F12A80" w:rsidRDefault="00DC0585" w:rsidP="00F12A80">
            <w:pPr>
              <w:rPr>
                <w:b/>
                <w:bCs/>
                <w:lang w:bidi="bn-BD"/>
              </w:rPr>
            </w:pPr>
            <w:r w:rsidRPr="00F12A80">
              <w:rPr>
                <w:rFonts w:hint="cs"/>
                <w:b/>
                <w:bCs/>
                <w:lang w:bidi="bn-BD"/>
              </w:rPr>
              <w:t>Objectives</w:t>
            </w:r>
          </w:p>
        </w:tc>
        <w:tc>
          <w:tcPr>
            <w:tcW w:w="1902" w:type="dxa"/>
          </w:tcPr>
          <w:p w14:paraId="28DE7501" w14:textId="470304AA" w:rsidR="00DC0585" w:rsidRPr="00F12A80" w:rsidRDefault="00DC0585" w:rsidP="00F12A80">
            <w:pPr>
              <w:rPr>
                <w:b/>
                <w:bCs/>
                <w:lang w:bidi="bn-BD"/>
              </w:rPr>
            </w:pPr>
            <w:r w:rsidRPr="00F12A80">
              <w:rPr>
                <w:rFonts w:hint="cs"/>
                <w:b/>
                <w:bCs/>
                <w:lang w:bidi="bn-BD"/>
              </w:rPr>
              <w:t>Action plan</w:t>
            </w:r>
          </w:p>
        </w:tc>
        <w:tc>
          <w:tcPr>
            <w:tcW w:w="1892" w:type="dxa"/>
          </w:tcPr>
          <w:p w14:paraId="444E4C9C" w14:textId="01D696C3" w:rsidR="00DC0585" w:rsidRPr="00F12A80" w:rsidRDefault="00DC0585" w:rsidP="00F12A80">
            <w:pPr>
              <w:rPr>
                <w:b/>
                <w:bCs/>
                <w:lang w:bidi="bn-BD"/>
              </w:rPr>
            </w:pPr>
            <w:r w:rsidRPr="00F12A80">
              <w:rPr>
                <w:rFonts w:hint="cs"/>
                <w:b/>
                <w:bCs/>
                <w:lang w:bidi="bn-BD"/>
              </w:rPr>
              <w:t>Resources</w:t>
            </w:r>
          </w:p>
        </w:tc>
        <w:tc>
          <w:tcPr>
            <w:tcW w:w="1587" w:type="dxa"/>
          </w:tcPr>
          <w:p w14:paraId="6677658B" w14:textId="16AE58C8" w:rsidR="00DC0585" w:rsidRPr="00F12A80" w:rsidRDefault="00DC0585" w:rsidP="00F12A80">
            <w:pPr>
              <w:rPr>
                <w:b/>
                <w:bCs/>
                <w:lang w:bidi="bn-BD"/>
              </w:rPr>
            </w:pPr>
            <w:r w:rsidRPr="00F12A80">
              <w:rPr>
                <w:rFonts w:hint="cs"/>
                <w:b/>
                <w:bCs/>
                <w:lang w:bidi="bn-BD"/>
              </w:rPr>
              <w:t>Timeline</w:t>
            </w:r>
          </w:p>
        </w:tc>
      </w:tr>
      <w:tr w:rsidR="00DC0585" w14:paraId="43462F16" w14:textId="0D7F8327" w:rsidTr="00DC0585">
        <w:tc>
          <w:tcPr>
            <w:tcW w:w="1852" w:type="dxa"/>
          </w:tcPr>
          <w:p w14:paraId="76FBA60C" w14:textId="02A0395D" w:rsidR="00DC0585" w:rsidRDefault="00DC0585" w:rsidP="00F12A80">
            <w:pPr>
              <w:rPr>
                <w:lang w:bidi="bn-BD"/>
              </w:rPr>
            </w:pPr>
            <w:r>
              <w:rPr>
                <w:rFonts w:hint="cs"/>
                <w:lang w:bidi="bn-BD"/>
              </w:rPr>
              <w:t>Leadership skill</w:t>
            </w:r>
          </w:p>
        </w:tc>
        <w:tc>
          <w:tcPr>
            <w:tcW w:w="2117" w:type="dxa"/>
          </w:tcPr>
          <w:p w14:paraId="2C4D715D" w14:textId="6B976CBA" w:rsidR="00DC0585" w:rsidRDefault="00DC0585" w:rsidP="00F12A80">
            <w:pPr>
              <w:rPr>
                <w:lang w:bidi="bn-BD"/>
              </w:rPr>
            </w:pPr>
            <w:r>
              <w:rPr>
                <w:rFonts w:hint="cs"/>
                <w:lang w:bidi="bn-BD"/>
              </w:rPr>
              <w:t>Develop team leadership</w:t>
            </w:r>
            <w:r w:rsidR="00F12A80">
              <w:rPr>
                <w:lang w:bidi="bn-BD"/>
              </w:rPr>
              <w:t>,</w:t>
            </w:r>
          </w:p>
          <w:p w14:paraId="2A99D121" w14:textId="05C12FC9" w:rsidR="00BB0634" w:rsidRDefault="00BB0634" w:rsidP="00F12A80">
            <w:pPr>
              <w:rPr>
                <w:lang w:bidi="bn-BD"/>
              </w:rPr>
            </w:pPr>
            <w:r>
              <w:rPr>
                <w:rFonts w:hint="cs"/>
                <w:lang w:bidi="bn-BD"/>
              </w:rPr>
              <w:t>Motivate the subordinates</w:t>
            </w:r>
            <w:r w:rsidR="00F12A80">
              <w:rPr>
                <w:lang w:bidi="bn-BD"/>
              </w:rPr>
              <w:t>,</w:t>
            </w:r>
          </w:p>
          <w:p w14:paraId="2F1E1851" w14:textId="45E52244" w:rsidR="00BB0634" w:rsidRDefault="00D97850" w:rsidP="00F12A80">
            <w:pPr>
              <w:rPr>
                <w:lang w:bidi="bn-BD"/>
              </w:rPr>
            </w:pPr>
            <w:r>
              <w:rPr>
                <w:rFonts w:hint="cs"/>
                <w:lang w:bidi="bn-BD"/>
              </w:rPr>
              <w:t>Engagement and collaboration among employees</w:t>
            </w:r>
          </w:p>
        </w:tc>
        <w:tc>
          <w:tcPr>
            <w:tcW w:w="1902" w:type="dxa"/>
          </w:tcPr>
          <w:p w14:paraId="6CC428D0" w14:textId="2D704437" w:rsidR="00DC0585" w:rsidRDefault="00D97850" w:rsidP="00F12A80">
            <w:pPr>
              <w:rPr>
                <w:lang w:bidi="bn-BD"/>
              </w:rPr>
            </w:pPr>
            <w:r>
              <w:rPr>
                <w:rFonts w:hint="cs"/>
                <w:lang w:bidi="bn-BD"/>
              </w:rPr>
              <w:t xml:space="preserve">Online courses from </w:t>
            </w:r>
            <w:r w:rsidR="00B473B4">
              <w:rPr>
                <w:rFonts w:hint="cs"/>
                <w:lang w:bidi="bn-BD"/>
              </w:rPr>
              <w:t xml:space="preserve">Udemy </w:t>
            </w:r>
            <w:r w:rsidR="00F12A80">
              <w:rPr>
                <w:lang w:bidi="bn-BD"/>
              </w:rPr>
              <w:t>and</w:t>
            </w:r>
            <w:r w:rsidR="00B473B4">
              <w:rPr>
                <w:rFonts w:hint="cs"/>
                <w:lang w:bidi="bn-BD"/>
              </w:rPr>
              <w:t xml:space="preserve"> Coursera</w:t>
            </w:r>
          </w:p>
          <w:p w14:paraId="30979BF1" w14:textId="381741B3" w:rsidR="00B473B4" w:rsidRDefault="00F12A80" w:rsidP="00F12A80">
            <w:pPr>
              <w:rPr>
                <w:lang w:bidi="bn-BD"/>
              </w:rPr>
            </w:pPr>
            <w:r>
              <w:rPr>
                <w:lang w:bidi="bn-BD"/>
              </w:rPr>
              <w:t>Offline</w:t>
            </w:r>
            <w:r w:rsidR="00B473B4">
              <w:rPr>
                <w:rFonts w:hint="cs"/>
                <w:lang w:bidi="bn-BD"/>
              </w:rPr>
              <w:t xml:space="preserve"> courses </w:t>
            </w:r>
            <w:r>
              <w:rPr>
                <w:lang w:bidi="bn-BD"/>
              </w:rPr>
              <w:t>from</w:t>
            </w:r>
            <w:r w:rsidR="00B473B4">
              <w:rPr>
                <w:rFonts w:hint="cs"/>
                <w:lang w:bidi="bn-BD"/>
              </w:rPr>
              <w:t xml:space="preserve"> </w:t>
            </w:r>
            <w:r>
              <w:rPr>
                <w:lang w:bidi="bn-BD"/>
              </w:rPr>
              <w:t>university.</w:t>
            </w:r>
            <w:r w:rsidR="00B473B4">
              <w:rPr>
                <w:rFonts w:hint="cs"/>
                <w:lang w:bidi="bn-BD"/>
              </w:rPr>
              <w:t xml:space="preserve"> </w:t>
            </w:r>
          </w:p>
        </w:tc>
        <w:tc>
          <w:tcPr>
            <w:tcW w:w="1892" w:type="dxa"/>
          </w:tcPr>
          <w:p w14:paraId="79FFC254" w14:textId="3D41E187" w:rsidR="00DC0585" w:rsidRDefault="00332B20" w:rsidP="00F12A80">
            <w:pPr>
              <w:rPr>
                <w:lang w:bidi="bn-BD"/>
              </w:rPr>
            </w:pPr>
            <w:r>
              <w:rPr>
                <w:rFonts w:hint="cs"/>
                <w:lang w:bidi="bn-BD"/>
              </w:rPr>
              <w:t xml:space="preserve">Online tools, access to </w:t>
            </w:r>
            <w:r w:rsidR="008856A6">
              <w:rPr>
                <w:rFonts w:hint="cs"/>
                <w:lang w:bidi="bn-BD"/>
              </w:rPr>
              <w:t>online platforms</w:t>
            </w:r>
          </w:p>
        </w:tc>
        <w:tc>
          <w:tcPr>
            <w:tcW w:w="1587" w:type="dxa"/>
          </w:tcPr>
          <w:p w14:paraId="6FD73A18" w14:textId="699B5B1C" w:rsidR="00DC0585" w:rsidRDefault="008856A6" w:rsidP="00F12A80">
            <w:pPr>
              <w:rPr>
                <w:lang w:bidi="bn-BD"/>
              </w:rPr>
            </w:pPr>
            <w:r>
              <w:rPr>
                <w:rFonts w:hint="cs"/>
                <w:cs/>
                <w:lang w:bidi="bn-BD"/>
              </w:rPr>
              <w:t>3</w:t>
            </w:r>
            <w:r>
              <w:rPr>
                <w:rFonts w:hint="cs"/>
                <w:lang w:bidi="bn-BD"/>
              </w:rPr>
              <w:t xml:space="preserve"> months</w:t>
            </w:r>
          </w:p>
        </w:tc>
      </w:tr>
      <w:tr w:rsidR="00DC0585" w14:paraId="24205E95" w14:textId="2EDC9D23" w:rsidTr="00DC0585">
        <w:tc>
          <w:tcPr>
            <w:tcW w:w="1852" w:type="dxa"/>
          </w:tcPr>
          <w:p w14:paraId="76894438" w14:textId="0EBAD301" w:rsidR="00DC0585" w:rsidRDefault="008856A6" w:rsidP="00F12A80">
            <w:pPr>
              <w:rPr>
                <w:lang w:bidi="bn-BD"/>
              </w:rPr>
            </w:pPr>
            <w:r>
              <w:rPr>
                <w:rFonts w:hint="cs"/>
                <w:lang w:bidi="bn-BD"/>
              </w:rPr>
              <w:t>Technical Knowledge</w:t>
            </w:r>
          </w:p>
        </w:tc>
        <w:tc>
          <w:tcPr>
            <w:tcW w:w="2117" w:type="dxa"/>
          </w:tcPr>
          <w:p w14:paraId="0B0B0166" w14:textId="5F52E08C" w:rsidR="00DC0585" w:rsidRDefault="008856A6" w:rsidP="00F12A80">
            <w:pPr>
              <w:rPr>
                <w:lang w:bidi="bn-BD"/>
              </w:rPr>
            </w:pPr>
            <w:r>
              <w:rPr>
                <w:rFonts w:hint="cs"/>
                <w:lang w:bidi="bn-BD"/>
              </w:rPr>
              <w:t xml:space="preserve">Develop </w:t>
            </w:r>
            <w:r w:rsidR="008D7843">
              <w:rPr>
                <w:rFonts w:hint="cs"/>
                <w:lang w:bidi="bn-BD"/>
              </w:rPr>
              <w:t>hospitality</w:t>
            </w:r>
            <w:r w:rsidR="00F12A80">
              <w:rPr>
                <w:lang w:bidi="bn-BD"/>
              </w:rPr>
              <w:t>,</w:t>
            </w:r>
            <w:r>
              <w:rPr>
                <w:rFonts w:hint="cs"/>
                <w:lang w:bidi="bn-BD"/>
              </w:rPr>
              <w:t xml:space="preserve"> related technical knowledge</w:t>
            </w:r>
          </w:p>
        </w:tc>
        <w:tc>
          <w:tcPr>
            <w:tcW w:w="1902" w:type="dxa"/>
          </w:tcPr>
          <w:p w14:paraId="40414C7E" w14:textId="165B1C93" w:rsidR="00DC0585" w:rsidRDefault="008D7843" w:rsidP="00F12A80">
            <w:pPr>
              <w:rPr>
                <w:lang w:bidi="bn-BD"/>
              </w:rPr>
            </w:pPr>
            <w:r>
              <w:rPr>
                <w:rFonts w:hint="cs"/>
                <w:lang w:bidi="bn-BD"/>
              </w:rPr>
              <w:t xml:space="preserve">Online courses from </w:t>
            </w:r>
            <w:r w:rsidR="008F1D82">
              <w:rPr>
                <w:rFonts w:hint="cs"/>
                <w:lang w:bidi="bn-BD"/>
              </w:rPr>
              <w:t>Coursera</w:t>
            </w:r>
            <w:r>
              <w:rPr>
                <w:rFonts w:hint="cs"/>
                <w:lang w:bidi="bn-BD"/>
              </w:rPr>
              <w:t xml:space="preserve"> </w:t>
            </w:r>
          </w:p>
        </w:tc>
        <w:tc>
          <w:tcPr>
            <w:tcW w:w="1892" w:type="dxa"/>
          </w:tcPr>
          <w:p w14:paraId="1AB86979" w14:textId="7220CD31" w:rsidR="00DC0585" w:rsidRDefault="008F1D82" w:rsidP="00F12A80">
            <w:pPr>
              <w:rPr>
                <w:lang w:bidi="bn-BD"/>
              </w:rPr>
            </w:pPr>
            <w:r>
              <w:rPr>
                <w:rFonts w:hint="cs"/>
                <w:lang w:bidi="bn-BD"/>
              </w:rPr>
              <w:t xml:space="preserve">Licensing tools, </w:t>
            </w:r>
            <w:r w:rsidR="00983DEB">
              <w:rPr>
                <w:rFonts w:hint="cs"/>
                <w:lang w:bidi="bn-BD"/>
              </w:rPr>
              <w:t>mentors, peers, etc.</w:t>
            </w:r>
          </w:p>
        </w:tc>
        <w:tc>
          <w:tcPr>
            <w:tcW w:w="1587" w:type="dxa"/>
          </w:tcPr>
          <w:p w14:paraId="60850947" w14:textId="3226C648" w:rsidR="00DC0585" w:rsidRDefault="00983DEB" w:rsidP="00F12A80">
            <w:pPr>
              <w:rPr>
                <w:lang w:bidi="bn-BD"/>
              </w:rPr>
            </w:pPr>
            <w:r>
              <w:rPr>
                <w:rFonts w:hint="cs"/>
                <w:cs/>
                <w:lang w:bidi="bn-BD"/>
              </w:rPr>
              <w:t>3</w:t>
            </w:r>
            <w:r>
              <w:rPr>
                <w:rFonts w:hint="cs"/>
                <w:lang w:bidi="bn-BD"/>
              </w:rPr>
              <w:t xml:space="preserve"> months</w:t>
            </w:r>
          </w:p>
        </w:tc>
      </w:tr>
      <w:tr w:rsidR="00983DEB" w:rsidRPr="00F12A80" w14:paraId="5BA2C91E" w14:textId="77777777" w:rsidTr="00DC0585">
        <w:tc>
          <w:tcPr>
            <w:tcW w:w="1852" w:type="dxa"/>
          </w:tcPr>
          <w:p w14:paraId="6D12FA41" w14:textId="758A1EAC" w:rsidR="00983DEB" w:rsidRPr="00F12A80" w:rsidRDefault="0033344C" w:rsidP="00F12A80">
            <w:pPr>
              <w:jc w:val="center"/>
              <w:rPr>
                <w:lang w:bidi="bn-BD"/>
              </w:rPr>
            </w:pPr>
            <w:r w:rsidRPr="00F12A80">
              <w:rPr>
                <w:rFonts w:hint="cs"/>
                <w:lang w:bidi="bn-BD"/>
              </w:rPr>
              <w:t>Hotel maintenance</w:t>
            </w:r>
          </w:p>
        </w:tc>
        <w:tc>
          <w:tcPr>
            <w:tcW w:w="2117" w:type="dxa"/>
          </w:tcPr>
          <w:p w14:paraId="0C1779CA" w14:textId="50DF4133" w:rsidR="00983DEB" w:rsidRPr="00F12A80" w:rsidRDefault="0033344C" w:rsidP="00F12A80">
            <w:pPr>
              <w:jc w:val="center"/>
              <w:rPr>
                <w:lang w:bidi="bn-BD"/>
              </w:rPr>
            </w:pPr>
            <w:r w:rsidRPr="00F12A80">
              <w:rPr>
                <w:rFonts w:hint="cs"/>
                <w:lang w:bidi="bn-BD"/>
              </w:rPr>
              <w:t>Develop management skills</w:t>
            </w:r>
          </w:p>
        </w:tc>
        <w:tc>
          <w:tcPr>
            <w:tcW w:w="1902" w:type="dxa"/>
          </w:tcPr>
          <w:p w14:paraId="7BA7FCB1" w14:textId="5A5A45A6" w:rsidR="00983DEB" w:rsidRPr="00F12A80" w:rsidRDefault="0033344C" w:rsidP="00F12A80">
            <w:pPr>
              <w:jc w:val="center"/>
              <w:rPr>
                <w:lang w:bidi="bn-BD"/>
              </w:rPr>
            </w:pPr>
            <w:r w:rsidRPr="00F12A80">
              <w:rPr>
                <w:rFonts w:hint="cs"/>
                <w:lang w:bidi="bn-BD"/>
              </w:rPr>
              <w:t>Case study and situation handling</w:t>
            </w:r>
          </w:p>
        </w:tc>
        <w:tc>
          <w:tcPr>
            <w:tcW w:w="1892" w:type="dxa"/>
          </w:tcPr>
          <w:p w14:paraId="769608FC" w14:textId="1CC5EBC3" w:rsidR="00983DEB" w:rsidRPr="00F12A80" w:rsidRDefault="0033344C" w:rsidP="00F12A80">
            <w:pPr>
              <w:jc w:val="center"/>
              <w:rPr>
                <w:lang w:bidi="bn-BD"/>
              </w:rPr>
            </w:pPr>
            <w:r w:rsidRPr="00F12A80">
              <w:rPr>
                <w:rFonts w:hint="cs"/>
                <w:lang w:bidi="bn-BD"/>
              </w:rPr>
              <w:t>Team or group, mentors and case study materials</w:t>
            </w:r>
          </w:p>
        </w:tc>
        <w:tc>
          <w:tcPr>
            <w:tcW w:w="1587" w:type="dxa"/>
          </w:tcPr>
          <w:p w14:paraId="74E3A0F5" w14:textId="52030B17" w:rsidR="00983DEB" w:rsidRPr="00F12A80" w:rsidRDefault="0033344C" w:rsidP="00F12A80">
            <w:pPr>
              <w:jc w:val="center"/>
              <w:rPr>
                <w:rFonts w:cs="Vrinda"/>
                <w:cs/>
                <w:lang w:bidi="bn-BD"/>
              </w:rPr>
            </w:pPr>
            <w:r w:rsidRPr="00F12A80">
              <w:rPr>
                <w:rFonts w:hint="cs"/>
                <w:cs/>
                <w:lang w:bidi="bn-BD"/>
              </w:rPr>
              <w:t>2</w:t>
            </w:r>
            <w:r w:rsidRPr="00F12A80">
              <w:rPr>
                <w:rFonts w:hint="cs"/>
                <w:lang w:bidi="bn-BD"/>
              </w:rPr>
              <w:t xml:space="preserve"> months</w:t>
            </w:r>
          </w:p>
        </w:tc>
      </w:tr>
    </w:tbl>
    <w:p w14:paraId="1193AB48" w14:textId="6A734F37" w:rsidR="00F12A80" w:rsidRPr="00F12A80" w:rsidRDefault="00F12A80" w:rsidP="00F12A80">
      <w:pPr>
        <w:jc w:val="center"/>
        <w:rPr>
          <w:b/>
          <w:bCs/>
        </w:rPr>
      </w:pPr>
      <w:r w:rsidRPr="00F12A80">
        <w:rPr>
          <w:b/>
          <w:bCs/>
        </w:rPr>
        <w:t xml:space="preserve">Table </w:t>
      </w:r>
      <w:r w:rsidRPr="00F12A80">
        <w:rPr>
          <w:b/>
          <w:bCs/>
        </w:rPr>
        <w:fldChar w:fldCharType="begin"/>
      </w:r>
      <w:r w:rsidRPr="00F12A80">
        <w:rPr>
          <w:b/>
          <w:bCs/>
        </w:rPr>
        <w:instrText xml:space="preserve"> SEQ Table \* ARABIC </w:instrText>
      </w:r>
      <w:r w:rsidRPr="00F12A80">
        <w:rPr>
          <w:b/>
          <w:bCs/>
        </w:rPr>
        <w:fldChar w:fldCharType="separate"/>
      </w:r>
      <w:r w:rsidRPr="00F12A80">
        <w:rPr>
          <w:b/>
          <w:bCs/>
          <w:noProof/>
        </w:rPr>
        <w:t>1</w:t>
      </w:r>
      <w:r w:rsidRPr="00F12A80">
        <w:rPr>
          <w:b/>
          <w:bCs/>
        </w:rPr>
        <w:fldChar w:fldCharType="end"/>
      </w:r>
      <w:r w:rsidRPr="00F12A80">
        <w:rPr>
          <w:b/>
          <w:bCs/>
        </w:rPr>
        <w:t>: Action plan for future career</w:t>
      </w:r>
    </w:p>
    <w:p w14:paraId="64B2D4DC" w14:textId="22AD3BCA" w:rsidR="00F12A80" w:rsidRPr="00F12A80" w:rsidRDefault="00F12A80" w:rsidP="00F12A80">
      <w:pPr>
        <w:jc w:val="center"/>
        <w:rPr>
          <w:b/>
          <w:bCs/>
        </w:rPr>
      </w:pPr>
      <w:r w:rsidRPr="00F12A80">
        <w:rPr>
          <w:b/>
          <w:bCs/>
        </w:rPr>
        <w:t>Source: (Self-made)</w:t>
      </w:r>
    </w:p>
    <w:p w14:paraId="2A10BB73" w14:textId="77777777" w:rsidR="00F12A80" w:rsidRDefault="00F12A80">
      <w:pPr>
        <w:spacing w:line="240" w:lineRule="auto"/>
        <w:jc w:val="left"/>
        <w:rPr>
          <w:b/>
          <w:bCs/>
          <w:kern w:val="36"/>
          <w:sz w:val="28"/>
          <w:szCs w:val="48"/>
        </w:rPr>
      </w:pPr>
      <w:r>
        <w:br w:type="page"/>
      </w:r>
    </w:p>
    <w:p w14:paraId="36975440" w14:textId="35C6E374" w:rsidR="002D0F05" w:rsidRPr="00E3528C" w:rsidRDefault="0076744F" w:rsidP="001642BB">
      <w:pPr>
        <w:pStyle w:val="Titlu1"/>
      </w:pPr>
      <w:bookmarkStart w:id="5" w:name="_Toc190124893"/>
      <w:r w:rsidRPr="00E3528C">
        <w:t>Conclusion</w:t>
      </w:r>
      <w:bookmarkEnd w:id="5"/>
      <w:r w:rsidR="00B90C8E" w:rsidRPr="00E3528C">
        <w:t xml:space="preserve"> </w:t>
      </w:r>
    </w:p>
    <w:p w14:paraId="6687ED4B" w14:textId="376D3402" w:rsidR="00B90C8E" w:rsidRPr="00E3528C" w:rsidRDefault="0076744F" w:rsidP="002019A4">
      <w:pPr>
        <w:rPr>
          <w:color w:val="000000" w:themeColor="text1"/>
        </w:rPr>
      </w:pPr>
      <w:r w:rsidRPr="00E3528C">
        <w:rPr>
          <w:color w:val="000000" w:themeColor="text1"/>
        </w:rPr>
        <w:t>During my placement at New Steine Hotel, I have gained invaluable experiences in the hospitality industry and managing guests. In the shadowing supervisory role, I have understood the guest handling mechanisms and managed your responsibilities. Throughout my placement, I have encountered various challenges and learning opportunities which have improved my skills, knowledge, and capabilities to manage the guests effectively. Different skills and problem-solving have helped to bridge the gap between the theories and practical areas</w:t>
      </w:r>
      <w:r w:rsidR="00E3528C" w:rsidRPr="00E3528C">
        <w:rPr>
          <w:color w:val="000000" w:themeColor="text1"/>
        </w:rPr>
        <w:t xml:space="preserve"> (QAA, 2018)</w:t>
      </w:r>
      <w:r w:rsidRPr="00E3528C">
        <w:rPr>
          <w:color w:val="000000" w:themeColor="text1"/>
        </w:rPr>
        <w:t>. This placement has shaped my understanding of hospitality management which is equipped with strong communication and leadership skills, guest guest-centric mindset, and adaptability.</w:t>
      </w:r>
      <w:r w:rsidR="00B90C8E" w:rsidRPr="00E3528C">
        <w:rPr>
          <w:color w:val="000000" w:themeColor="text1"/>
        </w:rPr>
        <w:t xml:space="preserve"> Improvement in leadership skills, technical knowledge of hotel maintenance procedures through attending in online and offline courses will help to get expertise in this area. </w:t>
      </w:r>
    </w:p>
    <w:p w14:paraId="474277EA" w14:textId="77777777" w:rsidR="00E3528C" w:rsidRPr="00E3528C" w:rsidRDefault="00E3528C">
      <w:pPr>
        <w:spacing w:line="240" w:lineRule="auto"/>
        <w:jc w:val="left"/>
        <w:rPr>
          <w:color w:val="000000" w:themeColor="text1"/>
        </w:rPr>
      </w:pPr>
      <w:r w:rsidRPr="00E3528C">
        <w:rPr>
          <w:color w:val="000000" w:themeColor="text1"/>
        </w:rPr>
        <w:br w:type="page"/>
      </w:r>
    </w:p>
    <w:p w14:paraId="4DF3A2D3" w14:textId="77777777" w:rsidR="00E3528C" w:rsidRPr="00E3528C" w:rsidRDefault="00E3528C" w:rsidP="001642BB">
      <w:pPr>
        <w:pStyle w:val="Titlu1"/>
      </w:pPr>
      <w:bookmarkStart w:id="6" w:name="_Toc190124894"/>
      <w:r w:rsidRPr="00E3528C">
        <w:t>References</w:t>
      </w:r>
      <w:bookmarkEnd w:id="6"/>
    </w:p>
    <w:p w14:paraId="5E258700" w14:textId="77777777" w:rsidR="00E3528C" w:rsidRPr="00E3528C" w:rsidRDefault="00E3528C" w:rsidP="002019A4">
      <w:pPr>
        <w:rPr>
          <w:color w:val="000000" w:themeColor="text1"/>
          <w:shd w:val="clear" w:color="auto" w:fill="FFFFFF"/>
        </w:rPr>
      </w:pPr>
      <w:r w:rsidRPr="00E3528C">
        <w:rPr>
          <w:color w:val="000000" w:themeColor="text1"/>
          <w:shd w:val="clear" w:color="auto" w:fill="FFFFFF"/>
        </w:rPr>
        <w:t>Adeani, I. S., Febriani, R. B., and Syafryadin, S. (2020). Using GIBBS’reflective cycle in making reflections of literary analysis. </w:t>
      </w:r>
      <w:r w:rsidRPr="00E3528C">
        <w:rPr>
          <w:i/>
          <w:iCs/>
          <w:color w:val="000000" w:themeColor="text1"/>
          <w:shd w:val="clear" w:color="auto" w:fill="FFFFFF"/>
        </w:rPr>
        <w:t>Indonesian EFL Journal</w:t>
      </w:r>
      <w:r w:rsidRPr="00E3528C">
        <w:rPr>
          <w:color w:val="000000" w:themeColor="text1"/>
          <w:shd w:val="clear" w:color="auto" w:fill="FFFFFF"/>
        </w:rPr>
        <w:t>, </w:t>
      </w:r>
      <w:r w:rsidRPr="00E3528C">
        <w:rPr>
          <w:i/>
          <w:iCs/>
          <w:color w:val="000000" w:themeColor="text1"/>
          <w:shd w:val="clear" w:color="auto" w:fill="FFFFFF"/>
        </w:rPr>
        <w:t>6</w:t>
      </w:r>
      <w:r w:rsidRPr="00E3528C">
        <w:rPr>
          <w:color w:val="000000" w:themeColor="text1"/>
          <w:shd w:val="clear" w:color="auto" w:fill="FFFFFF"/>
        </w:rPr>
        <w:t>(2), 139-148.</w:t>
      </w:r>
    </w:p>
    <w:p w14:paraId="60B8F4B9" w14:textId="77777777" w:rsidR="00E3528C" w:rsidRPr="00E3528C" w:rsidRDefault="00E3528C" w:rsidP="002019A4">
      <w:pPr>
        <w:rPr>
          <w:color w:val="000000" w:themeColor="text1"/>
        </w:rPr>
      </w:pPr>
      <w:r w:rsidRPr="00E3528C">
        <w:rPr>
          <w:color w:val="000000" w:themeColor="text1"/>
        </w:rPr>
        <w:t>ASET (2017) Good Practice Guide for Workbased and Placement Learning in Higher Education. Sheffield: ASET</w:t>
      </w:r>
    </w:p>
    <w:p w14:paraId="3291425D" w14:textId="77777777" w:rsidR="00E3528C" w:rsidRPr="00E3528C" w:rsidRDefault="00E3528C" w:rsidP="002019A4">
      <w:pPr>
        <w:rPr>
          <w:color w:val="000000" w:themeColor="text1"/>
        </w:rPr>
      </w:pPr>
      <w:r w:rsidRPr="00E3528C">
        <w:rPr>
          <w:color w:val="000000" w:themeColor="text1"/>
          <w:shd w:val="clear" w:color="auto" w:fill="FFFFFF"/>
        </w:rPr>
        <w:t>Baum, T. (2022). Skills and training for the hospitality sector: A review of issues. </w:t>
      </w:r>
      <w:r w:rsidRPr="00E3528C">
        <w:rPr>
          <w:i/>
          <w:iCs/>
          <w:color w:val="000000" w:themeColor="text1"/>
          <w:shd w:val="clear" w:color="auto" w:fill="FFFFFF"/>
        </w:rPr>
        <w:t>Journal of vocational Education and Training</w:t>
      </w:r>
      <w:r w:rsidRPr="00E3528C">
        <w:rPr>
          <w:color w:val="000000" w:themeColor="text1"/>
          <w:shd w:val="clear" w:color="auto" w:fill="FFFFFF"/>
        </w:rPr>
        <w:t>, </w:t>
      </w:r>
      <w:r w:rsidRPr="00E3528C">
        <w:rPr>
          <w:i/>
          <w:iCs/>
          <w:color w:val="000000" w:themeColor="text1"/>
          <w:shd w:val="clear" w:color="auto" w:fill="FFFFFF"/>
        </w:rPr>
        <w:t>54</w:t>
      </w:r>
      <w:r w:rsidRPr="00E3528C">
        <w:rPr>
          <w:color w:val="000000" w:themeColor="text1"/>
          <w:shd w:val="clear" w:color="auto" w:fill="FFFFFF"/>
        </w:rPr>
        <w:t>(3), 343-364.</w:t>
      </w:r>
    </w:p>
    <w:p w14:paraId="09ABA582" w14:textId="77777777" w:rsidR="00E3528C" w:rsidRPr="00E3528C" w:rsidRDefault="00E3528C" w:rsidP="002019A4">
      <w:pPr>
        <w:rPr>
          <w:color w:val="000000" w:themeColor="text1"/>
          <w:shd w:val="clear" w:color="auto" w:fill="FFFFFF"/>
        </w:rPr>
      </w:pPr>
      <w:r w:rsidRPr="00E3528C">
        <w:rPr>
          <w:color w:val="000000" w:themeColor="text1"/>
          <w:shd w:val="clear" w:color="auto" w:fill="FFFFFF"/>
        </w:rPr>
        <w:t>Huang, A., and Baker, M. (2021). Exploring skill-based career transitions for entry-level hospitality and tourism workers. </w:t>
      </w:r>
      <w:r w:rsidRPr="00E3528C">
        <w:rPr>
          <w:i/>
          <w:iCs/>
          <w:color w:val="000000" w:themeColor="text1"/>
          <w:shd w:val="clear" w:color="auto" w:fill="FFFFFF"/>
        </w:rPr>
        <w:t>Journal of Hospitality and Tourism Management</w:t>
      </w:r>
      <w:r w:rsidRPr="00E3528C">
        <w:rPr>
          <w:color w:val="000000" w:themeColor="text1"/>
          <w:shd w:val="clear" w:color="auto" w:fill="FFFFFF"/>
        </w:rPr>
        <w:t>, </w:t>
      </w:r>
      <w:r w:rsidRPr="00E3528C">
        <w:rPr>
          <w:i/>
          <w:iCs/>
          <w:color w:val="000000" w:themeColor="text1"/>
          <w:shd w:val="clear" w:color="auto" w:fill="FFFFFF"/>
        </w:rPr>
        <w:t>48</w:t>
      </w:r>
      <w:r w:rsidRPr="00E3528C">
        <w:rPr>
          <w:color w:val="000000" w:themeColor="text1"/>
          <w:shd w:val="clear" w:color="auto" w:fill="FFFFFF"/>
        </w:rPr>
        <w:t>, 368-373.</w:t>
      </w:r>
    </w:p>
    <w:p w14:paraId="18F916CA" w14:textId="77777777" w:rsidR="00E3528C" w:rsidRPr="00E3528C" w:rsidRDefault="00E3528C" w:rsidP="002019A4">
      <w:pPr>
        <w:rPr>
          <w:color w:val="000000" w:themeColor="text1"/>
        </w:rPr>
      </w:pPr>
      <w:r w:rsidRPr="00E3528C">
        <w:rPr>
          <w:color w:val="000000" w:themeColor="text1"/>
        </w:rPr>
        <w:t>Johnston, R., Clark, G. and Shulver, M. (2022) Service Operations Management. London: Pearson.</w:t>
      </w:r>
    </w:p>
    <w:p w14:paraId="26EBFD74" w14:textId="77777777" w:rsidR="00E3528C" w:rsidRPr="00E3528C" w:rsidRDefault="00E3528C" w:rsidP="002019A4">
      <w:pPr>
        <w:rPr>
          <w:color w:val="000000" w:themeColor="text1"/>
          <w:shd w:val="clear" w:color="auto" w:fill="FFFFFF"/>
        </w:rPr>
      </w:pPr>
      <w:r w:rsidRPr="00E3528C">
        <w:rPr>
          <w:color w:val="000000" w:themeColor="text1"/>
          <w:shd w:val="clear" w:color="auto" w:fill="FFFFFF"/>
        </w:rPr>
        <w:t>Markkanen, P., Välimäki, M., Anttila, M., and Kuuskorpi, M. (2020). A reflective cycle: Understanding challenging situations in a school setting. </w:t>
      </w:r>
      <w:r w:rsidRPr="00E3528C">
        <w:rPr>
          <w:i/>
          <w:iCs/>
          <w:color w:val="000000" w:themeColor="text1"/>
          <w:shd w:val="clear" w:color="auto" w:fill="FFFFFF"/>
        </w:rPr>
        <w:t>Educational Research</w:t>
      </w:r>
      <w:r w:rsidRPr="00E3528C">
        <w:rPr>
          <w:color w:val="000000" w:themeColor="text1"/>
          <w:shd w:val="clear" w:color="auto" w:fill="FFFFFF"/>
        </w:rPr>
        <w:t>, </w:t>
      </w:r>
      <w:r w:rsidRPr="00E3528C">
        <w:rPr>
          <w:i/>
          <w:iCs/>
          <w:color w:val="000000" w:themeColor="text1"/>
          <w:shd w:val="clear" w:color="auto" w:fill="FFFFFF"/>
        </w:rPr>
        <w:t>62</w:t>
      </w:r>
      <w:r w:rsidRPr="00E3528C">
        <w:rPr>
          <w:color w:val="000000" w:themeColor="text1"/>
          <w:shd w:val="clear" w:color="auto" w:fill="FFFFFF"/>
        </w:rPr>
        <w:t>(1), 46-62.</w:t>
      </w:r>
    </w:p>
    <w:p w14:paraId="46671C37" w14:textId="77777777" w:rsidR="00E3528C" w:rsidRPr="00E3528C" w:rsidRDefault="00E3528C" w:rsidP="002019A4">
      <w:pPr>
        <w:rPr>
          <w:color w:val="000000" w:themeColor="text1"/>
        </w:rPr>
      </w:pPr>
      <w:r w:rsidRPr="00E3528C">
        <w:rPr>
          <w:color w:val="000000" w:themeColor="text1"/>
        </w:rPr>
        <w:t>QAA (2018) UK Quality Code, Advice and Guidance: Work-based Learning. London: QAA</w:t>
      </w:r>
    </w:p>
    <w:p w14:paraId="7CB231FC" w14:textId="77777777" w:rsidR="00E3528C" w:rsidRPr="00E3528C" w:rsidRDefault="00E3528C" w:rsidP="002019A4">
      <w:pPr>
        <w:rPr>
          <w:color w:val="000000" w:themeColor="text1"/>
        </w:rPr>
      </w:pPr>
      <w:r w:rsidRPr="00E3528C">
        <w:rPr>
          <w:color w:val="000000" w:themeColor="text1"/>
        </w:rPr>
        <w:t>Tewan, J. (2019) Hotel Front Office: Operations and Management. Oxford: Higher Education Press.</w:t>
      </w:r>
    </w:p>
    <w:p w14:paraId="5B347FBD" w14:textId="77777777" w:rsidR="00E3528C" w:rsidRPr="00E3528C" w:rsidRDefault="00E3528C" w:rsidP="002019A4">
      <w:pPr>
        <w:rPr>
          <w:color w:val="000000" w:themeColor="text1"/>
          <w:shd w:val="clear" w:color="auto" w:fill="FFFFFF"/>
        </w:rPr>
      </w:pPr>
      <w:r w:rsidRPr="00E3528C">
        <w:rPr>
          <w:color w:val="000000" w:themeColor="text1"/>
          <w:shd w:val="clear" w:color="auto" w:fill="FFFFFF"/>
        </w:rPr>
        <w:t>Wei, L. M. (2018). </w:t>
      </w:r>
      <w:r w:rsidRPr="00E3528C">
        <w:rPr>
          <w:i/>
          <w:iCs/>
          <w:color w:val="000000" w:themeColor="text1"/>
          <w:shd w:val="clear" w:color="auto" w:fill="FFFFFF"/>
        </w:rPr>
        <w:t>Management of a Malaysian Hospitality Academic Programme: A Work-Based Learning Approach</w:t>
      </w:r>
      <w:r w:rsidRPr="00E3528C">
        <w:rPr>
          <w:color w:val="000000" w:themeColor="text1"/>
          <w:shd w:val="clear" w:color="auto" w:fill="FFFFFF"/>
        </w:rPr>
        <w:t> (Doctoral dissertation, Asia e University).</w:t>
      </w:r>
    </w:p>
    <w:p w14:paraId="081564C8" w14:textId="77777777" w:rsidR="00E3528C" w:rsidRPr="00E3528C" w:rsidRDefault="00E3528C" w:rsidP="002019A4">
      <w:pPr>
        <w:rPr>
          <w:color w:val="000000" w:themeColor="text1"/>
          <w:shd w:val="clear" w:color="auto" w:fill="FFFFFF"/>
        </w:rPr>
      </w:pPr>
      <w:r w:rsidRPr="00E3528C">
        <w:rPr>
          <w:color w:val="000000" w:themeColor="text1"/>
          <w:shd w:val="clear" w:color="auto" w:fill="FFFFFF"/>
        </w:rPr>
        <w:t>Wong, C. S. (2015). Competency based learning in hospitality education and its impact on future leadership skills.</w:t>
      </w:r>
    </w:p>
    <w:p w14:paraId="08627643" w14:textId="77777777" w:rsidR="00E3528C" w:rsidRPr="00E3528C" w:rsidRDefault="00E3528C">
      <w:pPr>
        <w:spacing w:line="240" w:lineRule="auto"/>
        <w:jc w:val="left"/>
        <w:rPr>
          <w:color w:val="000000" w:themeColor="text1"/>
        </w:rPr>
      </w:pPr>
      <w:r w:rsidRPr="00E3528C">
        <w:rPr>
          <w:color w:val="000000" w:themeColor="text1"/>
        </w:rPr>
        <w:br w:type="page"/>
      </w:r>
    </w:p>
    <w:p w14:paraId="4973128D" w14:textId="77777777" w:rsidR="00E3528C" w:rsidRPr="00E3528C" w:rsidRDefault="00E3528C" w:rsidP="001642BB">
      <w:pPr>
        <w:pStyle w:val="Titlu1"/>
      </w:pPr>
      <w:bookmarkStart w:id="7" w:name="_Toc190124895"/>
      <w:r w:rsidRPr="00E3528C">
        <w:t>Appendix</w:t>
      </w:r>
      <w:bookmarkEnd w:id="7"/>
    </w:p>
    <w:p w14:paraId="307D0622" w14:textId="77777777" w:rsidR="00E3528C" w:rsidRPr="00E3528C" w:rsidRDefault="00E3528C" w:rsidP="00E3528C">
      <w:pPr>
        <w:pStyle w:val="Titlu2"/>
        <w:rPr>
          <w:color w:val="000000" w:themeColor="text1"/>
        </w:rPr>
      </w:pPr>
      <w:bookmarkStart w:id="8" w:name="_Toc190124896"/>
      <w:r w:rsidRPr="00E3528C">
        <w:rPr>
          <w:color w:val="000000" w:themeColor="text1"/>
        </w:rPr>
        <w:t>Progress Tracker</w:t>
      </w:r>
      <w:bookmarkEnd w:id="8"/>
    </w:p>
    <w:p w14:paraId="7246555E" w14:textId="7599B41F" w:rsidR="00B90C8E" w:rsidRPr="00E3528C" w:rsidRDefault="00E3528C">
      <w:pPr>
        <w:spacing w:line="240" w:lineRule="auto"/>
        <w:jc w:val="left"/>
        <w:rPr>
          <w:color w:val="000000" w:themeColor="text1"/>
        </w:rPr>
      </w:pPr>
      <w:r w:rsidRPr="00E3528C">
        <w:rPr>
          <w:noProof/>
          <w:color w:val="000000" w:themeColor="text1"/>
        </w:rPr>
        <w:drawing>
          <wp:inline distT="0" distB="0" distL="0" distR="0" wp14:anchorId="74F2765A" wp14:editId="14B34E51">
            <wp:extent cx="5534797" cy="7478169"/>
            <wp:effectExtent l="0" t="0" r="889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534797" cy="7478169"/>
                    </a:xfrm>
                    <a:prstGeom prst="rect">
                      <a:avLst/>
                    </a:prstGeom>
                  </pic:spPr>
                </pic:pic>
              </a:graphicData>
            </a:graphic>
          </wp:inline>
        </w:drawing>
      </w:r>
      <w:r w:rsidRPr="00E3528C">
        <w:rPr>
          <w:color w:val="000000" w:themeColor="text1"/>
        </w:rPr>
        <w:t xml:space="preserve">  </w:t>
      </w:r>
      <w:r w:rsidR="00B90C8E" w:rsidRPr="00E3528C">
        <w:rPr>
          <w:color w:val="000000" w:themeColor="text1"/>
        </w:rPr>
        <w:br w:type="page"/>
      </w:r>
    </w:p>
    <w:p w14:paraId="4D4367F6" w14:textId="3ECCD65E" w:rsidR="002D0F05" w:rsidRPr="00E3528C" w:rsidRDefault="00E3528C" w:rsidP="00B90C8E">
      <w:pPr>
        <w:spacing w:before="240" w:after="240"/>
        <w:rPr>
          <w:color w:val="000000" w:themeColor="text1"/>
        </w:rPr>
      </w:pPr>
      <w:r w:rsidRPr="00E3528C">
        <w:rPr>
          <w:noProof/>
          <w:color w:val="000000" w:themeColor="text1"/>
        </w:rPr>
        <w:drawing>
          <wp:inline distT="0" distB="0" distL="0" distR="0" wp14:anchorId="4B9FB51A" wp14:editId="48F37498">
            <wp:extent cx="5487166" cy="4639322"/>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487166" cy="4639322"/>
                    </a:xfrm>
                    <a:prstGeom prst="rect">
                      <a:avLst/>
                    </a:prstGeom>
                  </pic:spPr>
                </pic:pic>
              </a:graphicData>
            </a:graphic>
          </wp:inline>
        </w:drawing>
      </w:r>
    </w:p>
    <w:p w14:paraId="5348A43F" w14:textId="554C8F2E" w:rsidR="00E3528C" w:rsidRPr="00E3528C" w:rsidRDefault="00E3528C" w:rsidP="00E3528C">
      <w:pPr>
        <w:rPr>
          <w:color w:val="000000" w:themeColor="text1"/>
        </w:rPr>
      </w:pPr>
    </w:p>
    <w:p w14:paraId="33B50870" w14:textId="77777777" w:rsidR="00E3528C" w:rsidRPr="00E3528C" w:rsidRDefault="00E3528C">
      <w:pPr>
        <w:spacing w:line="240" w:lineRule="auto"/>
        <w:jc w:val="left"/>
        <w:rPr>
          <w:color w:val="000000" w:themeColor="text1"/>
        </w:rPr>
      </w:pPr>
      <w:r w:rsidRPr="00E3528C">
        <w:rPr>
          <w:color w:val="000000" w:themeColor="text1"/>
        </w:rPr>
        <w:br w:type="page"/>
      </w:r>
    </w:p>
    <w:p w14:paraId="72AF482B" w14:textId="77777777" w:rsidR="00E3528C" w:rsidRDefault="00E3528C" w:rsidP="00E3528C">
      <w:pPr>
        <w:pStyle w:val="Titlu2"/>
        <w:rPr>
          <w:color w:val="000000" w:themeColor="text1"/>
        </w:rPr>
      </w:pPr>
      <w:bookmarkStart w:id="9" w:name="_Toc190124897"/>
      <w:r w:rsidRPr="00E3528C">
        <w:rPr>
          <w:color w:val="000000" w:themeColor="text1"/>
        </w:rPr>
        <w:t>Images of Placement</w:t>
      </w:r>
      <w:bookmarkEnd w:id="9"/>
    </w:p>
    <w:p w14:paraId="5B3101DF" w14:textId="6871D96E" w:rsidR="00E3528C" w:rsidRPr="00E3528C" w:rsidRDefault="00E3528C" w:rsidP="00E3528C">
      <w:pPr>
        <w:pStyle w:val="Titlu2"/>
        <w:rPr>
          <w:color w:val="000000" w:themeColor="text1"/>
        </w:rPr>
      </w:pPr>
      <w:bookmarkStart w:id="10" w:name="_Toc190083539"/>
      <w:bookmarkStart w:id="11" w:name="_Toc190124898"/>
      <w:r w:rsidRPr="00E3528C">
        <w:rPr>
          <w:noProof/>
          <w:color w:val="000000" w:themeColor="text1"/>
        </w:rPr>
        <w:drawing>
          <wp:inline distT="0" distB="0" distL="0" distR="0" wp14:anchorId="21C52235" wp14:editId="63C688CD">
            <wp:extent cx="4473575" cy="6019164"/>
            <wp:effectExtent l="8573"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rotWithShape="1">
                    <a:blip r:embed="rId9" cstate="print">
                      <a:extLst>
                        <a:ext uri="{BEBA8EAE-BF5A-486C-A8C5-ECC9F3942E4B}">
                          <a14:imgProps xmlns:a14="http://schemas.microsoft.com/office/drawing/2010/main">
                            <a14:imgLayer r:embed="rId10">
                              <a14:imgEffect>
                                <a14:saturation sat="66000"/>
                              </a14:imgEffect>
                            </a14:imgLayer>
                          </a14:imgProps>
                        </a:ext>
                        <a:ext uri="{28A0092B-C50C-407E-A947-70E740481C1C}">
                          <a14:useLocalDpi xmlns:a14="http://schemas.microsoft.com/office/drawing/2010/main" val="0"/>
                        </a:ext>
                      </a:extLst>
                    </a:blip>
                    <a:srcRect l="4696" r="6126"/>
                    <a:stretch/>
                  </pic:blipFill>
                  <pic:spPr bwMode="auto">
                    <a:xfrm rot="16200000">
                      <a:off x="0" y="0"/>
                      <a:ext cx="4477119" cy="6023933"/>
                    </a:xfrm>
                    <a:prstGeom prst="rect">
                      <a:avLst/>
                    </a:prstGeom>
                    <a:ln>
                      <a:noFill/>
                    </a:ln>
                    <a:extLst>
                      <a:ext uri="{53640926-AAD7-44D8-BBD7-CCE9431645EC}">
                        <a14:shadowObscured xmlns:a14="http://schemas.microsoft.com/office/drawing/2010/main"/>
                      </a:ext>
                    </a:extLst>
                  </pic:spPr>
                </pic:pic>
              </a:graphicData>
            </a:graphic>
          </wp:inline>
        </w:drawing>
      </w:r>
      <w:bookmarkEnd w:id="10"/>
      <w:bookmarkEnd w:id="11"/>
    </w:p>
    <w:p w14:paraId="41508703" w14:textId="1F81BD36" w:rsidR="00E3528C" w:rsidRPr="00E3528C" w:rsidRDefault="00E3528C" w:rsidP="00E3528C">
      <w:pPr>
        <w:rPr>
          <w:color w:val="000000" w:themeColor="text1"/>
        </w:rPr>
      </w:pPr>
      <w:r w:rsidRPr="00E3528C">
        <w:rPr>
          <w:noProof/>
          <w:color w:val="000000" w:themeColor="text1"/>
        </w:rPr>
        <w:drawing>
          <wp:inline distT="0" distB="0" distL="0" distR="0" wp14:anchorId="5B5A1A44" wp14:editId="4F448ADF">
            <wp:extent cx="5943600" cy="79248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43600" cy="7924800"/>
                    </a:xfrm>
                    <a:prstGeom prst="rect">
                      <a:avLst/>
                    </a:prstGeom>
                  </pic:spPr>
                </pic:pic>
              </a:graphicData>
            </a:graphic>
          </wp:inline>
        </w:drawing>
      </w:r>
      <w:r w:rsidRPr="00E3528C">
        <w:rPr>
          <w:noProof/>
          <w:color w:val="000000" w:themeColor="text1"/>
        </w:rPr>
        <w:drawing>
          <wp:inline distT="0" distB="0" distL="0" distR="0" wp14:anchorId="15CCBD16" wp14:editId="616D3F7B">
            <wp:extent cx="5943600" cy="79248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7924800"/>
                    </a:xfrm>
                    <a:prstGeom prst="rect">
                      <a:avLst/>
                    </a:prstGeom>
                  </pic:spPr>
                </pic:pic>
              </a:graphicData>
            </a:graphic>
          </wp:inline>
        </w:drawing>
      </w:r>
      <w:r w:rsidRPr="00E3528C">
        <w:rPr>
          <w:noProof/>
          <w:color w:val="000000" w:themeColor="text1"/>
        </w:rPr>
        <w:drawing>
          <wp:inline distT="0" distB="0" distL="0" distR="0" wp14:anchorId="0A79A65F" wp14:editId="1F9CE797">
            <wp:extent cx="5943600" cy="79248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43600" cy="7924800"/>
                    </a:xfrm>
                    <a:prstGeom prst="rect">
                      <a:avLst/>
                    </a:prstGeom>
                  </pic:spPr>
                </pic:pic>
              </a:graphicData>
            </a:graphic>
          </wp:inline>
        </w:drawing>
      </w:r>
      <w:r w:rsidRPr="00E3528C">
        <w:rPr>
          <w:noProof/>
          <w:color w:val="000000" w:themeColor="text1"/>
        </w:rPr>
        <w:drawing>
          <wp:inline distT="0" distB="0" distL="0" distR="0" wp14:anchorId="6A257CCE" wp14:editId="7AC98269">
            <wp:extent cx="5943600" cy="79248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943600" cy="7924800"/>
                    </a:xfrm>
                    <a:prstGeom prst="rect">
                      <a:avLst/>
                    </a:prstGeom>
                  </pic:spPr>
                </pic:pic>
              </a:graphicData>
            </a:graphic>
          </wp:inline>
        </w:drawing>
      </w:r>
      <w:r w:rsidRPr="00E3528C">
        <w:rPr>
          <w:noProof/>
          <w:color w:val="000000" w:themeColor="text1"/>
        </w:rPr>
        <w:drawing>
          <wp:inline distT="0" distB="0" distL="0" distR="0" wp14:anchorId="1D883516" wp14:editId="38DC6989">
            <wp:extent cx="5943600" cy="79248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943600" cy="7924800"/>
                    </a:xfrm>
                    <a:prstGeom prst="rect">
                      <a:avLst/>
                    </a:prstGeom>
                  </pic:spPr>
                </pic:pic>
              </a:graphicData>
            </a:graphic>
          </wp:inline>
        </w:drawing>
      </w:r>
      <w:r w:rsidRPr="00E3528C">
        <w:rPr>
          <w:noProof/>
          <w:color w:val="000000" w:themeColor="text1"/>
        </w:rPr>
        <w:drawing>
          <wp:inline distT="0" distB="0" distL="0" distR="0" wp14:anchorId="426716D9" wp14:editId="7FD210D3">
            <wp:extent cx="5943600" cy="79248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943600" cy="7924800"/>
                    </a:xfrm>
                    <a:prstGeom prst="rect">
                      <a:avLst/>
                    </a:prstGeom>
                  </pic:spPr>
                </pic:pic>
              </a:graphicData>
            </a:graphic>
          </wp:inline>
        </w:drawing>
      </w:r>
      <w:r w:rsidRPr="00E3528C">
        <w:rPr>
          <w:noProof/>
          <w:color w:val="000000" w:themeColor="text1"/>
        </w:rPr>
        <w:drawing>
          <wp:inline distT="0" distB="0" distL="0" distR="0" wp14:anchorId="097209A0" wp14:editId="44CCCC9A">
            <wp:extent cx="5943600" cy="44577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r w:rsidRPr="00E3528C">
        <w:rPr>
          <w:noProof/>
          <w:color w:val="000000" w:themeColor="text1"/>
        </w:rPr>
        <w:drawing>
          <wp:inline distT="0" distB="0" distL="0" distR="0" wp14:anchorId="45FE1940" wp14:editId="21EAB920">
            <wp:extent cx="5943600" cy="79248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943600" cy="7924800"/>
                    </a:xfrm>
                    <a:prstGeom prst="rect">
                      <a:avLst/>
                    </a:prstGeom>
                  </pic:spPr>
                </pic:pic>
              </a:graphicData>
            </a:graphic>
          </wp:inline>
        </w:drawing>
      </w:r>
    </w:p>
    <w:sectPr w:rsidR="00E3528C" w:rsidRPr="00E3528C" w:rsidSect="001642BB">
      <w:footerReference w:type="default" r:id="rId19"/>
      <w:pgSz w:w="12240" w:h="15840"/>
      <w:pgMar w:top="1440" w:right="1440" w:bottom="1440" w:left="1440" w:header="708" w:footer="708" w:gutter="0"/>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035748" w14:textId="77777777" w:rsidR="00886E2B" w:rsidRDefault="00886E2B" w:rsidP="00E3528C">
      <w:pPr>
        <w:spacing w:line="240" w:lineRule="auto"/>
      </w:pPr>
      <w:r>
        <w:separator/>
      </w:r>
    </w:p>
  </w:endnote>
  <w:endnote w:type="continuationSeparator" w:id="0">
    <w:p w14:paraId="1A6BB5A0" w14:textId="77777777" w:rsidR="00886E2B" w:rsidRDefault="00886E2B" w:rsidP="00E3528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mbria">
    <w:panose1 w:val="02040503050406030204"/>
    <w:charset w:val="00"/>
    <w:family w:val="roman"/>
    <w:pitch w:val="variable"/>
    <w:sig w:usb0="E00006FF" w:usb1="420024FF" w:usb2="02000000" w:usb3="00000000" w:csb0="0000019F" w:csb1="00000000"/>
  </w:font>
  <w:font w:name="Vrinda">
    <w:panose1 w:val="020B0502040204020203"/>
    <w:charset w:val="00"/>
    <w:family w:val="swiss"/>
    <w:pitch w:val="variable"/>
    <w:sig w:usb0="0001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57878694"/>
      <w:docPartObj>
        <w:docPartGallery w:val="Page Numbers (Bottom of Page)"/>
        <w:docPartUnique/>
      </w:docPartObj>
    </w:sdtPr>
    <w:sdtEndPr>
      <w:rPr>
        <w:noProof/>
      </w:rPr>
    </w:sdtEndPr>
    <w:sdtContent>
      <w:p w14:paraId="3E18075F" w14:textId="2F607554" w:rsidR="00E3528C" w:rsidRDefault="00E3528C">
        <w:pPr>
          <w:pStyle w:val="Subsol"/>
          <w:jc w:val="center"/>
        </w:pPr>
        <w:r>
          <w:fldChar w:fldCharType="begin"/>
        </w:r>
        <w:r>
          <w:instrText xml:space="preserve"> PAGE   \* MERGEFORMAT </w:instrText>
        </w:r>
        <w:r>
          <w:fldChar w:fldCharType="separate"/>
        </w:r>
        <w:r>
          <w:rPr>
            <w:noProof/>
          </w:rPr>
          <w:t>2</w:t>
        </w:r>
        <w:r>
          <w:rPr>
            <w:noProof/>
          </w:rPr>
          <w:fldChar w:fldCharType="end"/>
        </w:r>
      </w:p>
    </w:sdtContent>
  </w:sdt>
  <w:p w14:paraId="15280A4A" w14:textId="77777777" w:rsidR="00E3528C" w:rsidRDefault="00E3528C">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3A8426" w14:textId="77777777" w:rsidR="00886E2B" w:rsidRDefault="00886E2B" w:rsidP="00E3528C">
      <w:pPr>
        <w:spacing w:line="240" w:lineRule="auto"/>
      </w:pPr>
      <w:r>
        <w:separator/>
      </w:r>
    </w:p>
  </w:footnote>
  <w:footnote w:type="continuationSeparator" w:id="0">
    <w:p w14:paraId="2D543557" w14:textId="77777777" w:rsidR="00886E2B" w:rsidRDefault="00886E2B" w:rsidP="00E3528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20"/>
  <w:removePersonalInformation/>
  <w:removeDateAndTime/>
  <w:revisionView w:inkAnnotations="0"/>
  <w:defaultTabStop w:val="720"/>
  <w:hyphenationZone w:val="425"/>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D0F05"/>
    <w:rsid w:val="000D6377"/>
    <w:rsid w:val="001642BB"/>
    <w:rsid w:val="002019A4"/>
    <w:rsid w:val="00260691"/>
    <w:rsid w:val="002C5419"/>
    <w:rsid w:val="002D0F05"/>
    <w:rsid w:val="00332B20"/>
    <w:rsid w:val="0033344C"/>
    <w:rsid w:val="003B6971"/>
    <w:rsid w:val="003D1B6B"/>
    <w:rsid w:val="003D64A4"/>
    <w:rsid w:val="00435F60"/>
    <w:rsid w:val="005751D4"/>
    <w:rsid w:val="006B0C5B"/>
    <w:rsid w:val="00721F19"/>
    <w:rsid w:val="0076744F"/>
    <w:rsid w:val="008138BE"/>
    <w:rsid w:val="00832D3C"/>
    <w:rsid w:val="008856A6"/>
    <w:rsid w:val="00886E2B"/>
    <w:rsid w:val="008A366D"/>
    <w:rsid w:val="008D7843"/>
    <w:rsid w:val="008F1D82"/>
    <w:rsid w:val="00983DEB"/>
    <w:rsid w:val="00A13E33"/>
    <w:rsid w:val="00A41A03"/>
    <w:rsid w:val="00AF3546"/>
    <w:rsid w:val="00B473B4"/>
    <w:rsid w:val="00B90C8E"/>
    <w:rsid w:val="00BB0634"/>
    <w:rsid w:val="00C255A0"/>
    <w:rsid w:val="00CE139D"/>
    <w:rsid w:val="00CF2FCB"/>
    <w:rsid w:val="00D97850"/>
    <w:rsid w:val="00DC0585"/>
    <w:rsid w:val="00E3528C"/>
    <w:rsid w:val="00E611FE"/>
    <w:rsid w:val="00ED6B56"/>
    <w:rsid w:val="00F12A80"/>
    <w:rsid w:val="00F70322"/>
    <w:rsid w:val="00F945B4"/>
    <w:rsid w:val="00FA63F9"/>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44D91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0C8E"/>
    <w:pPr>
      <w:spacing w:line="360" w:lineRule="auto"/>
      <w:jc w:val="both"/>
    </w:pPr>
    <w:rPr>
      <w:sz w:val="24"/>
      <w:szCs w:val="24"/>
    </w:rPr>
  </w:style>
  <w:style w:type="paragraph" w:styleId="Titlu1">
    <w:name w:val="heading 1"/>
    <w:basedOn w:val="Normal"/>
    <w:next w:val="Normal"/>
    <w:link w:val="Titlu1Caracter"/>
    <w:autoRedefine/>
    <w:uiPriority w:val="9"/>
    <w:qFormat/>
    <w:rsid w:val="001642BB"/>
    <w:pPr>
      <w:keepNext/>
      <w:keepLines/>
      <w:outlineLvl w:val="0"/>
    </w:pPr>
    <w:rPr>
      <w:b/>
      <w:bCs/>
      <w:kern w:val="36"/>
      <w:sz w:val="28"/>
      <w:szCs w:val="48"/>
    </w:rPr>
  </w:style>
  <w:style w:type="paragraph" w:styleId="Titlu2">
    <w:name w:val="heading 2"/>
    <w:basedOn w:val="Normal"/>
    <w:next w:val="Normal"/>
    <w:link w:val="Titlu2Caracter"/>
    <w:autoRedefine/>
    <w:uiPriority w:val="9"/>
    <w:qFormat/>
    <w:rsid w:val="001642BB"/>
    <w:pPr>
      <w:keepNext/>
      <w:keepLines/>
      <w:spacing w:before="40"/>
      <w:outlineLvl w:val="1"/>
    </w:pPr>
    <w:rPr>
      <w:b/>
      <w:bCs/>
      <w:sz w:val="26"/>
      <w:szCs w:val="36"/>
    </w:rPr>
  </w:style>
  <w:style w:type="paragraph" w:styleId="Titlu3">
    <w:name w:val="heading 3"/>
    <w:basedOn w:val="Normal"/>
    <w:next w:val="Normal"/>
    <w:link w:val="Titlu3Caracter"/>
    <w:uiPriority w:val="9"/>
    <w:qFormat/>
    <w:rsid w:val="00506D7A"/>
    <w:pPr>
      <w:keepNext/>
      <w:keepLines/>
      <w:spacing w:before="40"/>
      <w:outlineLvl w:val="2"/>
    </w:pPr>
    <w:rPr>
      <w:b/>
      <w:bCs/>
      <w:color w:val="1F3763"/>
      <w:sz w:val="28"/>
      <w:szCs w:val="28"/>
    </w:rPr>
  </w:style>
  <w:style w:type="paragraph" w:styleId="Titlu4">
    <w:name w:val="heading 4"/>
    <w:basedOn w:val="Normal"/>
    <w:next w:val="Normal"/>
    <w:link w:val="Titlu4Caracter"/>
    <w:uiPriority w:val="9"/>
    <w:qFormat/>
    <w:rsid w:val="00506D7A"/>
    <w:pPr>
      <w:keepNext/>
      <w:keepLines/>
      <w:spacing w:before="40"/>
      <w:outlineLvl w:val="3"/>
    </w:pPr>
    <w:rPr>
      <w:b/>
      <w:bCs/>
      <w:iCs/>
      <w:color w:val="2F5496"/>
    </w:rPr>
  </w:style>
  <w:style w:type="paragraph" w:styleId="Titlu5">
    <w:name w:val="heading 5"/>
    <w:basedOn w:val="Normal"/>
    <w:next w:val="Normal"/>
    <w:link w:val="Titlu5Caracter"/>
    <w:uiPriority w:val="9"/>
    <w:qFormat/>
    <w:rsid w:val="00506D7A"/>
    <w:pPr>
      <w:keepNext/>
      <w:keepLines/>
      <w:spacing w:before="40"/>
      <w:outlineLvl w:val="4"/>
    </w:pPr>
    <w:rPr>
      <w:b/>
      <w:bCs/>
      <w:color w:val="2F5496"/>
      <w:sz w:val="20"/>
      <w:szCs w:val="20"/>
    </w:rPr>
  </w:style>
  <w:style w:type="paragraph" w:styleId="Titlu6">
    <w:name w:val="heading 6"/>
    <w:basedOn w:val="Normal"/>
    <w:next w:val="Normal"/>
    <w:link w:val="Titlu6Caracter"/>
    <w:uiPriority w:val="9"/>
    <w:qFormat/>
    <w:rsid w:val="00506D7A"/>
    <w:pPr>
      <w:keepNext/>
      <w:keepLines/>
      <w:spacing w:before="40"/>
      <w:outlineLvl w:val="5"/>
    </w:pPr>
    <w:rPr>
      <w:b/>
      <w:bCs/>
      <w:color w:val="1F3763"/>
      <w:sz w:val="16"/>
      <w:szCs w:val="1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1642BB"/>
    <w:rPr>
      <w:b/>
      <w:bCs/>
      <w:kern w:val="36"/>
      <w:sz w:val="28"/>
      <w:szCs w:val="48"/>
    </w:rPr>
  </w:style>
  <w:style w:type="character" w:customStyle="1" w:styleId="Titlu2Caracter">
    <w:name w:val="Titlu 2 Caracter"/>
    <w:basedOn w:val="Fontdeparagrafimplicit"/>
    <w:link w:val="Titlu2"/>
    <w:uiPriority w:val="9"/>
    <w:rsid w:val="001642BB"/>
    <w:rPr>
      <w:b/>
      <w:bCs/>
      <w:sz w:val="26"/>
      <w:szCs w:val="36"/>
    </w:rPr>
  </w:style>
  <w:style w:type="character" w:customStyle="1" w:styleId="Titlu3Caracter">
    <w:name w:val="Titlu 3 Caracter"/>
    <w:basedOn w:val="Fontdeparagrafimplicit"/>
    <w:link w:val="Titlu3"/>
    <w:uiPriority w:val="9"/>
    <w:rsid w:val="00506D7A"/>
    <w:rPr>
      <w:rFonts w:ascii="Calibri Light" w:eastAsia="Times New Roman" w:hAnsi="Calibri Light" w:cs="Times New Roman"/>
      <w:color w:val="1F3763"/>
      <w:sz w:val="24"/>
      <w:szCs w:val="24"/>
    </w:rPr>
  </w:style>
  <w:style w:type="character" w:customStyle="1" w:styleId="Titlu4Caracter">
    <w:name w:val="Titlu 4 Caracter"/>
    <w:basedOn w:val="Fontdeparagrafimplicit"/>
    <w:link w:val="Titlu4"/>
    <w:uiPriority w:val="9"/>
    <w:rsid w:val="00506D7A"/>
    <w:rPr>
      <w:rFonts w:ascii="Calibri Light" w:eastAsia="Times New Roman" w:hAnsi="Calibri Light" w:cs="Times New Roman"/>
      <w:i/>
      <w:iCs/>
      <w:color w:val="2F5496"/>
    </w:rPr>
  </w:style>
  <w:style w:type="character" w:customStyle="1" w:styleId="Titlu5Caracter">
    <w:name w:val="Titlu 5 Caracter"/>
    <w:basedOn w:val="Fontdeparagrafimplicit"/>
    <w:link w:val="Titlu5"/>
    <w:uiPriority w:val="9"/>
    <w:rsid w:val="00506D7A"/>
    <w:rPr>
      <w:rFonts w:ascii="Calibri Light" w:eastAsia="Times New Roman" w:hAnsi="Calibri Light" w:cs="Times New Roman"/>
      <w:color w:val="2F5496"/>
    </w:rPr>
  </w:style>
  <w:style w:type="character" w:customStyle="1" w:styleId="Titlu6Caracter">
    <w:name w:val="Titlu 6 Caracter"/>
    <w:basedOn w:val="Fontdeparagrafimplicit"/>
    <w:link w:val="Titlu6"/>
    <w:uiPriority w:val="9"/>
    <w:rsid w:val="00506D7A"/>
    <w:rPr>
      <w:rFonts w:ascii="Calibri Light" w:eastAsia="Times New Roman" w:hAnsi="Calibri Light" w:cs="Times New Roman"/>
      <w:color w:val="1F3763"/>
    </w:rPr>
  </w:style>
  <w:style w:type="paragraph" w:styleId="Titlucuprins">
    <w:name w:val="TOC Heading"/>
    <w:basedOn w:val="Titlu1"/>
    <w:next w:val="Normal"/>
    <w:uiPriority w:val="39"/>
    <w:unhideWhenUsed/>
    <w:qFormat/>
    <w:rsid w:val="00E3528C"/>
    <w:pPr>
      <w:spacing w:line="259" w:lineRule="auto"/>
      <w:jc w:val="left"/>
      <w:outlineLvl w:val="9"/>
    </w:pPr>
    <w:rPr>
      <w:rFonts w:asciiTheme="majorHAnsi" w:eastAsiaTheme="majorEastAsia" w:hAnsiTheme="majorHAnsi" w:cstheme="majorBidi"/>
      <w:b w:val="0"/>
      <w:bCs w:val="0"/>
      <w:color w:val="365F91" w:themeColor="accent1" w:themeShade="BF"/>
      <w:kern w:val="0"/>
      <w:szCs w:val="32"/>
    </w:rPr>
  </w:style>
  <w:style w:type="paragraph" w:styleId="Cuprins1">
    <w:name w:val="toc 1"/>
    <w:basedOn w:val="Normal"/>
    <w:next w:val="Normal"/>
    <w:autoRedefine/>
    <w:uiPriority w:val="39"/>
    <w:unhideWhenUsed/>
    <w:rsid w:val="00E3528C"/>
    <w:pPr>
      <w:spacing w:after="100"/>
    </w:pPr>
  </w:style>
  <w:style w:type="paragraph" w:styleId="Cuprins2">
    <w:name w:val="toc 2"/>
    <w:basedOn w:val="Normal"/>
    <w:next w:val="Normal"/>
    <w:autoRedefine/>
    <w:uiPriority w:val="39"/>
    <w:unhideWhenUsed/>
    <w:rsid w:val="00E3528C"/>
    <w:pPr>
      <w:spacing w:after="100"/>
      <w:ind w:left="240"/>
    </w:pPr>
  </w:style>
  <w:style w:type="character" w:styleId="Hyperlink">
    <w:name w:val="Hyperlink"/>
    <w:basedOn w:val="Fontdeparagrafimplicit"/>
    <w:uiPriority w:val="99"/>
    <w:unhideWhenUsed/>
    <w:rsid w:val="00E3528C"/>
    <w:rPr>
      <w:color w:val="0000FF" w:themeColor="hyperlink"/>
      <w:u w:val="single"/>
    </w:rPr>
  </w:style>
  <w:style w:type="paragraph" w:styleId="Antet">
    <w:name w:val="header"/>
    <w:basedOn w:val="Normal"/>
    <w:link w:val="AntetCaracter"/>
    <w:uiPriority w:val="99"/>
    <w:unhideWhenUsed/>
    <w:rsid w:val="00E3528C"/>
    <w:pPr>
      <w:tabs>
        <w:tab w:val="center" w:pos="4680"/>
        <w:tab w:val="right" w:pos="9360"/>
      </w:tabs>
      <w:spacing w:line="240" w:lineRule="auto"/>
    </w:pPr>
  </w:style>
  <w:style w:type="character" w:customStyle="1" w:styleId="AntetCaracter">
    <w:name w:val="Antet Caracter"/>
    <w:basedOn w:val="Fontdeparagrafimplicit"/>
    <w:link w:val="Antet"/>
    <w:uiPriority w:val="99"/>
    <w:rsid w:val="00E3528C"/>
    <w:rPr>
      <w:sz w:val="24"/>
      <w:szCs w:val="24"/>
    </w:rPr>
  </w:style>
  <w:style w:type="paragraph" w:styleId="Subsol">
    <w:name w:val="footer"/>
    <w:basedOn w:val="Normal"/>
    <w:link w:val="SubsolCaracter"/>
    <w:uiPriority w:val="99"/>
    <w:unhideWhenUsed/>
    <w:rsid w:val="00E3528C"/>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E3528C"/>
    <w:rPr>
      <w:sz w:val="24"/>
      <w:szCs w:val="24"/>
    </w:rPr>
  </w:style>
  <w:style w:type="table" w:styleId="Tabelgril">
    <w:name w:val="Table Grid"/>
    <w:basedOn w:val="TabelNormal"/>
    <w:uiPriority w:val="59"/>
    <w:rsid w:val="00C255A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egend">
    <w:name w:val="caption"/>
    <w:basedOn w:val="Normal"/>
    <w:next w:val="Normal"/>
    <w:uiPriority w:val="35"/>
    <w:unhideWhenUsed/>
    <w:qFormat/>
    <w:rsid w:val="00F12A80"/>
    <w:pPr>
      <w:spacing w:after="200" w:line="240" w:lineRule="auto"/>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jpeg"/><Relationship Id="rId18" Type="http://schemas.openxmlformats.org/officeDocument/2006/relationships/image" Target="media/image11.jpe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5.jpeg"/><Relationship Id="rId17" Type="http://schemas.openxmlformats.org/officeDocument/2006/relationships/image" Target="media/image10.jpeg"/><Relationship Id="rId2" Type="http://schemas.openxmlformats.org/officeDocument/2006/relationships/styles" Target="styles.xml"/><Relationship Id="rId16" Type="http://schemas.openxmlformats.org/officeDocument/2006/relationships/image" Target="media/image9.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5" Type="http://schemas.openxmlformats.org/officeDocument/2006/relationships/image" Target="media/image8.jpeg"/><Relationship Id="rId10" Type="http://schemas.microsoft.com/office/2007/relationships/hdphoto" Target="media/hdphoto1.wdp"/><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AE2333-6185-4DE9-9D9A-9A54648BA9C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1656</Words>
  <Characters>9606</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2025-03-05T14:55:00Z</dcterms:created>
  <dcterms:modified xsi:type="dcterms:W3CDTF">2025-03-05T14:55:00Z</dcterms:modified>
</cp:coreProperties>
</file>